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53D680" w14:textId="77777777" w:rsidR="009A50B7" w:rsidRDefault="009A50B7">
      <w:pPr>
        <w:spacing w:line="360" w:lineRule="auto"/>
        <w:rPr>
          <w:rFonts w:ascii="宋体" w:hAnsi="宋体" w:hint="eastAsia"/>
          <w:sz w:val="48"/>
        </w:rPr>
      </w:pPr>
      <w:r>
        <w:rPr>
          <w:rFonts w:ascii="宋体" w:hAnsi="宋体" w:hint="eastAsia"/>
          <w:sz w:val="48"/>
        </w:rPr>
        <w:t xml:space="preserve">　 </w:t>
      </w:r>
    </w:p>
    <w:p w14:paraId="3158B076" w14:textId="77777777" w:rsidR="009A50B7" w:rsidRDefault="009A50B7">
      <w:pPr>
        <w:spacing w:line="360" w:lineRule="auto"/>
        <w:rPr>
          <w:rFonts w:ascii="宋体" w:hAnsi="宋体" w:hint="eastAsia"/>
          <w:sz w:val="48"/>
        </w:rPr>
      </w:pPr>
      <w:r>
        <w:rPr>
          <w:rFonts w:ascii="宋体" w:hAnsi="宋体" w:hint="eastAsia"/>
          <w:sz w:val="48"/>
        </w:rPr>
        <w:t xml:space="preserve">　 </w:t>
      </w:r>
    </w:p>
    <w:p w14:paraId="32766F0B" w14:textId="77777777" w:rsidR="009A50B7" w:rsidRDefault="009A50B7">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摩根恒生港股通50交易型开放式指数证券投资基金</w:t>
      </w:r>
      <w:r>
        <w:rPr>
          <w:rFonts w:ascii="宋体" w:hAnsi="宋体" w:hint="eastAsia"/>
          <w:b/>
          <w:bCs/>
          <w:color w:val="000000" w:themeColor="text1"/>
          <w:sz w:val="48"/>
          <w:szCs w:val="30"/>
        </w:rPr>
        <w:br/>
        <w:t>2026年第1季度报告</w:t>
      </w:r>
    </w:p>
    <w:p w14:paraId="048EBA1D" w14:textId="77777777" w:rsidR="009A50B7" w:rsidRDefault="009A50B7">
      <w:pPr>
        <w:spacing w:line="360" w:lineRule="auto"/>
        <w:jc w:val="center"/>
        <w:rPr>
          <w:rFonts w:ascii="宋体" w:hAnsi="宋体" w:hint="eastAsia"/>
          <w:sz w:val="28"/>
          <w:szCs w:val="30"/>
        </w:rPr>
      </w:pPr>
      <w:r>
        <w:rPr>
          <w:rFonts w:ascii="宋体" w:hAnsi="宋体" w:hint="eastAsia"/>
          <w:sz w:val="28"/>
          <w:szCs w:val="30"/>
        </w:rPr>
        <w:t xml:space="preserve">　 </w:t>
      </w:r>
    </w:p>
    <w:p w14:paraId="72869817" w14:textId="77777777" w:rsidR="009A50B7" w:rsidRDefault="009A50B7">
      <w:pPr>
        <w:spacing w:line="360" w:lineRule="auto"/>
        <w:jc w:val="center"/>
      </w:pPr>
      <w:r>
        <w:rPr>
          <w:rFonts w:ascii="宋体" w:hAnsi="宋体" w:hint="eastAsia"/>
          <w:b/>
          <w:bCs/>
          <w:sz w:val="28"/>
          <w:szCs w:val="30"/>
        </w:rPr>
        <w:t>2026年3月31日</w:t>
      </w:r>
    </w:p>
    <w:p w14:paraId="308594FB" w14:textId="77777777" w:rsidR="009A50B7" w:rsidRDefault="009A50B7">
      <w:pPr>
        <w:spacing w:line="360" w:lineRule="auto"/>
        <w:jc w:val="center"/>
        <w:rPr>
          <w:rFonts w:ascii="宋体" w:hAnsi="宋体" w:hint="eastAsia"/>
          <w:sz w:val="28"/>
          <w:szCs w:val="30"/>
        </w:rPr>
      </w:pPr>
      <w:r>
        <w:rPr>
          <w:rFonts w:ascii="宋体" w:hAnsi="宋体" w:hint="eastAsia"/>
          <w:sz w:val="28"/>
          <w:szCs w:val="30"/>
        </w:rPr>
        <w:t xml:space="preserve">　 </w:t>
      </w:r>
    </w:p>
    <w:p w14:paraId="0FB126F2" w14:textId="77777777" w:rsidR="009A50B7" w:rsidRDefault="009A50B7">
      <w:pPr>
        <w:spacing w:line="360" w:lineRule="auto"/>
        <w:jc w:val="center"/>
        <w:rPr>
          <w:rFonts w:ascii="宋体" w:hAnsi="宋体" w:hint="eastAsia"/>
          <w:sz w:val="28"/>
          <w:szCs w:val="30"/>
        </w:rPr>
      </w:pPr>
      <w:r>
        <w:rPr>
          <w:rFonts w:ascii="宋体" w:hAnsi="宋体" w:hint="eastAsia"/>
          <w:sz w:val="28"/>
          <w:szCs w:val="30"/>
        </w:rPr>
        <w:t xml:space="preserve">　 </w:t>
      </w:r>
    </w:p>
    <w:p w14:paraId="1A2FC983" w14:textId="77777777" w:rsidR="009A50B7" w:rsidRDefault="009A50B7">
      <w:pPr>
        <w:spacing w:line="360" w:lineRule="auto"/>
        <w:jc w:val="center"/>
        <w:rPr>
          <w:rFonts w:ascii="宋体" w:hAnsi="宋体" w:hint="eastAsia"/>
          <w:sz w:val="28"/>
          <w:szCs w:val="30"/>
        </w:rPr>
      </w:pPr>
      <w:r>
        <w:rPr>
          <w:rFonts w:ascii="宋体" w:hAnsi="宋体" w:hint="eastAsia"/>
          <w:sz w:val="28"/>
          <w:szCs w:val="30"/>
        </w:rPr>
        <w:t xml:space="preserve">　 </w:t>
      </w:r>
    </w:p>
    <w:p w14:paraId="365277E3" w14:textId="77777777" w:rsidR="009A50B7" w:rsidRDefault="009A50B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4CE1C61" w14:textId="77777777" w:rsidR="009A50B7" w:rsidRDefault="009A50B7">
      <w:pPr>
        <w:spacing w:line="360" w:lineRule="auto"/>
        <w:jc w:val="center"/>
        <w:rPr>
          <w:rFonts w:ascii="宋体" w:hAnsi="宋体" w:hint="eastAsia"/>
          <w:sz w:val="28"/>
          <w:szCs w:val="30"/>
        </w:rPr>
      </w:pPr>
      <w:r>
        <w:rPr>
          <w:rFonts w:ascii="宋体" w:hAnsi="宋体" w:hint="eastAsia"/>
          <w:sz w:val="28"/>
          <w:szCs w:val="30"/>
        </w:rPr>
        <w:t xml:space="preserve">　 </w:t>
      </w:r>
    </w:p>
    <w:p w14:paraId="422371B5" w14:textId="77777777" w:rsidR="009A50B7" w:rsidRDefault="009A50B7">
      <w:pPr>
        <w:spacing w:line="360" w:lineRule="auto"/>
        <w:jc w:val="center"/>
        <w:rPr>
          <w:rFonts w:ascii="宋体" w:hAnsi="宋体" w:hint="eastAsia"/>
          <w:sz w:val="28"/>
          <w:szCs w:val="30"/>
        </w:rPr>
      </w:pPr>
      <w:r>
        <w:rPr>
          <w:rFonts w:ascii="宋体" w:hAnsi="宋体" w:hint="eastAsia"/>
          <w:sz w:val="28"/>
          <w:szCs w:val="30"/>
        </w:rPr>
        <w:t xml:space="preserve">　 </w:t>
      </w:r>
    </w:p>
    <w:p w14:paraId="64CDF6A2" w14:textId="77777777" w:rsidR="009A50B7" w:rsidRDefault="009A50B7">
      <w:pPr>
        <w:spacing w:line="360" w:lineRule="auto"/>
        <w:jc w:val="center"/>
        <w:rPr>
          <w:rFonts w:ascii="宋体" w:hAnsi="宋体" w:hint="eastAsia"/>
          <w:sz w:val="28"/>
          <w:szCs w:val="30"/>
        </w:rPr>
      </w:pPr>
      <w:r>
        <w:rPr>
          <w:rFonts w:ascii="宋体" w:hAnsi="宋体" w:hint="eastAsia"/>
          <w:sz w:val="28"/>
          <w:szCs w:val="30"/>
        </w:rPr>
        <w:t xml:space="preserve">　 </w:t>
      </w:r>
    </w:p>
    <w:p w14:paraId="4C7B8270" w14:textId="77777777" w:rsidR="009A50B7" w:rsidRDefault="009A50B7">
      <w:pPr>
        <w:spacing w:line="360" w:lineRule="auto"/>
        <w:jc w:val="center"/>
        <w:rPr>
          <w:rFonts w:ascii="宋体" w:hAnsi="宋体" w:hint="eastAsia"/>
          <w:sz w:val="28"/>
          <w:szCs w:val="30"/>
        </w:rPr>
      </w:pPr>
      <w:r>
        <w:rPr>
          <w:rFonts w:ascii="宋体" w:hAnsi="宋体" w:hint="eastAsia"/>
          <w:sz w:val="28"/>
          <w:szCs w:val="30"/>
        </w:rPr>
        <w:t xml:space="preserve">　 </w:t>
      </w:r>
    </w:p>
    <w:p w14:paraId="3947D782" w14:textId="77777777" w:rsidR="009A50B7" w:rsidRDefault="009A50B7">
      <w:pPr>
        <w:spacing w:line="360" w:lineRule="auto"/>
        <w:jc w:val="center"/>
        <w:rPr>
          <w:rFonts w:ascii="宋体" w:hAnsi="宋体" w:hint="eastAsia"/>
          <w:sz w:val="28"/>
          <w:szCs w:val="30"/>
        </w:rPr>
      </w:pPr>
      <w:r>
        <w:rPr>
          <w:rFonts w:ascii="宋体" w:hAnsi="宋体" w:hint="eastAsia"/>
          <w:sz w:val="28"/>
          <w:szCs w:val="30"/>
        </w:rPr>
        <w:t xml:space="preserve">　 </w:t>
      </w:r>
    </w:p>
    <w:p w14:paraId="14236162" w14:textId="77777777" w:rsidR="009A50B7" w:rsidRDefault="009A50B7">
      <w:pPr>
        <w:spacing w:line="360" w:lineRule="auto"/>
        <w:jc w:val="center"/>
        <w:rPr>
          <w:rFonts w:ascii="宋体" w:hAnsi="宋体" w:hint="eastAsia"/>
          <w:sz w:val="28"/>
          <w:szCs w:val="30"/>
        </w:rPr>
      </w:pPr>
      <w:r>
        <w:rPr>
          <w:rFonts w:ascii="宋体" w:hAnsi="宋体" w:hint="eastAsia"/>
          <w:sz w:val="28"/>
          <w:szCs w:val="30"/>
        </w:rPr>
        <w:t xml:space="preserve">　 </w:t>
      </w:r>
    </w:p>
    <w:p w14:paraId="2C5BA732" w14:textId="77777777" w:rsidR="009A50B7" w:rsidRDefault="009A50B7">
      <w:pPr>
        <w:spacing w:line="360" w:lineRule="auto"/>
        <w:jc w:val="center"/>
        <w:rPr>
          <w:rFonts w:ascii="宋体" w:hAnsi="宋体" w:hint="eastAsia"/>
          <w:sz w:val="28"/>
          <w:szCs w:val="30"/>
        </w:rPr>
      </w:pPr>
      <w:r>
        <w:rPr>
          <w:rFonts w:ascii="宋体" w:hAnsi="宋体" w:hint="eastAsia"/>
          <w:sz w:val="28"/>
          <w:szCs w:val="30"/>
        </w:rPr>
        <w:t xml:space="preserve">　 </w:t>
      </w:r>
    </w:p>
    <w:p w14:paraId="532A04A7" w14:textId="77777777" w:rsidR="009A50B7" w:rsidRDefault="009A50B7">
      <w:pPr>
        <w:spacing w:line="360" w:lineRule="auto"/>
        <w:ind w:firstLineChars="800" w:firstLine="2249"/>
        <w:jc w:val="left"/>
      </w:pPr>
      <w:r>
        <w:rPr>
          <w:rFonts w:ascii="宋体" w:hAnsi="宋体" w:hint="eastAsia"/>
          <w:b/>
          <w:bCs/>
          <w:sz w:val="28"/>
          <w:szCs w:val="30"/>
        </w:rPr>
        <w:t>基金管理人：摩根基金管理（中国）有限公司</w:t>
      </w:r>
    </w:p>
    <w:p w14:paraId="0E014C31" w14:textId="77777777" w:rsidR="009A50B7" w:rsidRDefault="009A50B7">
      <w:pPr>
        <w:spacing w:line="360" w:lineRule="auto"/>
        <w:ind w:firstLineChars="800" w:firstLine="2249"/>
        <w:jc w:val="left"/>
      </w:pPr>
      <w:r>
        <w:rPr>
          <w:rFonts w:ascii="宋体" w:hAnsi="宋体" w:hint="eastAsia"/>
          <w:b/>
          <w:bCs/>
          <w:sz w:val="28"/>
          <w:szCs w:val="30"/>
        </w:rPr>
        <w:t>基金托管人：江苏银行股份有限公司</w:t>
      </w:r>
    </w:p>
    <w:p w14:paraId="62D4BF40" w14:textId="77777777" w:rsidR="009A50B7" w:rsidRDefault="009A50B7">
      <w:pPr>
        <w:spacing w:line="360" w:lineRule="auto"/>
        <w:ind w:firstLineChars="800" w:firstLine="2249"/>
        <w:jc w:val="left"/>
      </w:pPr>
      <w:r>
        <w:rPr>
          <w:rFonts w:ascii="宋体" w:hAnsi="宋体" w:hint="eastAsia"/>
          <w:b/>
          <w:bCs/>
          <w:sz w:val="28"/>
          <w:szCs w:val="30"/>
        </w:rPr>
        <w:t>报告送出日期：2026年4月22日</w:t>
      </w:r>
    </w:p>
    <w:p w14:paraId="16B9F715" w14:textId="77777777" w:rsidR="009A50B7" w:rsidRDefault="009A50B7">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7748ABA1" w14:textId="77777777" w:rsidR="009A50B7" w:rsidRDefault="009A50B7">
      <w:pPr>
        <w:spacing w:line="360" w:lineRule="auto"/>
        <w:ind w:firstLineChars="200" w:firstLine="420"/>
        <w:divId w:val="1342048370"/>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基金托管人江苏银行股份有限公司根据本基金合同规定，于2026年4月21日复核了本报告中的财务指标、净值表现和投资组合报告等内容，保证复核内容不存在虚假记载、误导性陈述或者重大遗漏。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9ED38DF" w14:textId="77777777" w:rsidR="009A50B7" w:rsidRDefault="009A50B7">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C45A61" w14:paraId="70543F9A" w14:textId="77777777">
        <w:trPr>
          <w:divId w:val="84034087"/>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BA6BD" w14:textId="77777777" w:rsidR="009A50B7" w:rsidRDefault="009A50B7">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02897CC" w14:textId="77777777" w:rsidR="009A50B7" w:rsidRDefault="009A50B7">
            <w:pPr>
              <w:widowControl/>
              <w:spacing w:line="315" w:lineRule="atLeast"/>
              <w:jc w:val="left"/>
            </w:pPr>
            <w:r>
              <w:rPr>
                <w:rFonts w:asciiTheme="minorEastAsia" w:eastAsiaTheme="minorEastAsia" w:hAnsiTheme="minorEastAsia" w:hint="eastAsia"/>
              </w:rPr>
              <w:t>摩根恒生港股通50ETF</w:t>
            </w:r>
          </w:p>
        </w:tc>
      </w:tr>
      <w:tr w:rsidR="00C45A61" w14:paraId="7A52C28C" w14:textId="77777777">
        <w:trPr>
          <w:divId w:val="840340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B18F69F" w14:textId="77777777" w:rsidR="009A50B7" w:rsidRDefault="009A50B7">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7BA1F62" w14:textId="77777777" w:rsidR="009A50B7" w:rsidRDefault="009A50B7">
            <w:pPr>
              <w:widowControl/>
              <w:spacing w:line="315" w:lineRule="atLeast"/>
              <w:jc w:val="left"/>
            </w:pPr>
            <w:r>
              <w:rPr>
                <w:rFonts w:asciiTheme="minorEastAsia" w:eastAsiaTheme="minorEastAsia" w:hAnsiTheme="minorEastAsia" w:hint="eastAsia"/>
              </w:rPr>
              <w:t>520950</w:t>
            </w:r>
          </w:p>
        </w:tc>
      </w:tr>
      <w:tr w:rsidR="00C45A61" w14:paraId="0352E6CA" w14:textId="77777777">
        <w:trPr>
          <w:divId w:val="840340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3FE6DCB" w14:textId="77777777" w:rsidR="009A50B7" w:rsidRDefault="009A50B7">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2C6E52D" w14:textId="77777777" w:rsidR="009A50B7" w:rsidRDefault="009A50B7">
            <w:pPr>
              <w:widowControl/>
              <w:spacing w:line="315" w:lineRule="atLeast"/>
              <w:jc w:val="left"/>
            </w:pPr>
            <w:r>
              <w:rPr>
                <w:rFonts w:asciiTheme="minorEastAsia" w:eastAsiaTheme="minorEastAsia" w:hAnsiTheme="minorEastAsia" w:hint="eastAsia"/>
              </w:rPr>
              <w:t>520950</w:t>
            </w:r>
          </w:p>
        </w:tc>
      </w:tr>
      <w:tr w:rsidR="00C45A61" w14:paraId="3D4880A2" w14:textId="77777777">
        <w:trPr>
          <w:divId w:val="840340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E6C7507" w14:textId="77777777" w:rsidR="009A50B7" w:rsidRDefault="009A50B7">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1D25660" w14:textId="77777777" w:rsidR="009A50B7" w:rsidRDefault="009A50B7">
            <w:pPr>
              <w:widowControl/>
              <w:spacing w:line="315" w:lineRule="atLeast"/>
              <w:jc w:val="left"/>
            </w:pPr>
            <w:r>
              <w:rPr>
                <w:rFonts w:asciiTheme="minorEastAsia" w:eastAsiaTheme="minorEastAsia" w:hAnsiTheme="minorEastAsia" w:hint="eastAsia"/>
              </w:rPr>
              <w:t>交易型开放式</w:t>
            </w:r>
          </w:p>
        </w:tc>
      </w:tr>
      <w:tr w:rsidR="00C45A61" w14:paraId="65D85931" w14:textId="77777777">
        <w:trPr>
          <w:divId w:val="840340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17BA5F0" w14:textId="77777777" w:rsidR="009A50B7" w:rsidRDefault="009A50B7">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F99AEEC" w14:textId="77777777" w:rsidR="009A50B7" w:rsidRDefault="009A50B7">
            <w:pPr>
              <w:widowControl/>
              <w:spacing w:line="315" w:lineRule="atLeast"/>
              <w:jc w:val="left"/>
            </w:pPr>
            <w:r>
              <w:rPr>
                <w:rFonts w:asciiTheme="minorEastAsia" w:eastAsiaTheme="minorEastAsia" w:hAnsiTheme="minorEastAsia" w:hint="eastAsia"/>
              </w:rPr>
              <w:t>2025年10月29日</w:t>
            </w:r>
          </w:p>
        </w:tc>
      </w:tr>
      <w:tr w:rsidR="00C45A61" w14:paraId="1C160052" w14:textId="77777777">
        <w:trPr>
          <w:divId w:val="84034087"/>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7E29540" w14:textId="77777777" w:rsidR="009A50B7" w:rsidRDefault="009A50B7">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A849A09" w14:textId="77777777" w:rsidR="009A50B7" w:rsidRDefault="009A50B7">
            <w:pPr>
              <w:widowControl/>
              <w:spacing w:line="315" w:lineRule="atLeast"/>
              <w:jc w:val="left"/>
            </w:pPr>
            <w:r>
              <w:rPr>
                <w:rFonts w:asciiTheme="minorEastAsia" w:eastAsiaTheme="minorEastAsia" w:hAnsiTheme="minorEastAsia" w:hint="eastAsia"/>
              </w:rPr>
              <w:t xml:space="preserve">486,421,000.00份 </w:t>
            </w:r>
          </w:p>
        </w:tc>
      </w:tr>
      <w:tr w:rsidR="00C45A61" w14:paraId="42500197" w14:textId="77777777">
        <w:trPr>
          <w:divId w:val="8403408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3171459" w14:textId="77777777" w:rsidR="009A50B7" w:rsidRDefault="009A50B7">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774438A" w14:textId="77777777" w:rsidR="009A50B7" w:rsidRDefault="009A50B7">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C45A61" w14:paraId="5D294608" w14:textId="77777777">
        <w:trPr>
          <w:divId w:val="8403408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259CC75" w14:textId="77777777" w:rsidR="009A50B7" w:rsidRDefault="009A50B7">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A056CBD" w14:textId="36190833" w:rsidR="009A50B7" w:rsidRDefault="009A50B7">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本基金主要采用复制策略、替代策略及其他适当的策略以更好地跟踪标的指数，实现基金投资目标。本基金力争日均跟踪偏离度的绝对值不超过0.35%，年跟踪误差不超过4%。</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r>
            <w:r>
              <w:rPr>
                <w:rFonts w:asciiTheme="minorEastAsia" w:eastAsiaTheme="minorEastAsia" w:hAnsiTheme="minorEastAsia" w:hint="eastAsia"/>
              </w:rPr>
              <w:lastRenderedPageBreak/>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C45A61" w14:paraId="360028D4" w14:textId="77777777">
        <w:trPr>
          <w:divId w:val="840340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37083AA" w14:textId="77777777" w:rsidR="009A50B7" w:rsidRDefault="009A50B7">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E77D3AB" w14:textId="77777777" w:rsidR="009A50B7" w:rsidRDefault="009A50B7">
            <w:pPr>
              <w:widowControl/>
              <w:spacing w:line="315" w:lineRule="atLeast"/>
              <w:jc w:val="left"/>
            </w:pPr>
            <w:r>
              <w:rPr>
                <w:rFonts w:asciiTheme="minorEastAsia" w:eastAsiaTheme="minorEastAsia" w:hAnsiTheme="minorEastAsia" w:hint="eastAsia"/>
              </w:rPr>
              <w:t>本基金的业绩比较基准为标的指数，即恒生港股通50指数收益率（经汇率调整后）。</w:t>
            </w:r>
          </w:p>
        </w:tc>
      </w:tr>
      <w:tr w:rsidR="00C45A61" w14:paraId="0AFCF5B3" w14:textId="77777777">
        <w:trPr>
          <w:divId w:val="840340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F2B2176" w14:textId="77777777" w:rsidR="009A50B7" w:rsidRDefault="009A50B7">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4AF7A8A" w14:textId="77777777" w:rsidR="009A50B7" w:rsidRDefault="009A50B7">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 xml:space="preserve">基金，其预期风险和预期收益高于货币市场基金、债券型基金和混合型基金。本基金主要采用完全复制法跟踪标的指数的表现，具有与标的指数相似的风险收益特征。 </w:t>
            </w:r>
            <w:r>
              <w:rPr>
                <w:rFonts w:asciiTheme="minorEastAsia" w:eastAsiaTheme="minorEastAsia" w:hAnsiTheme="minorEastAsia" w:hint="eastAsia"/>
              </w:rPr>
              <w:br/>
              <w:t>本基金投资于港股通标的股票，还需承担汇率风险和港股</w:t>
            </w:r>
            <w:proofErr w:type="gramStart"/>
            <w:r>
              <w:rPr>
                <w:rFonts w:asciiTheme="minorEastAsia" w:eastAsiaTheme="minorEastAsia" w:hAnsiTheme="minorEastAsia" w:hint="eastAsia"/>
              </w:rPr>
              <w:t>通机制</w:t>
            </w:r>
            <w:proofErr w:type="gramEnd"/>
            <w:r>
              <w:rPr>
                <w:rFonts w:asciiTheme="minorEastAsia" w:eastAsiaTheme="minorEastAsia" w:hAnsiTheme="minorEastAsia" w:hint="eastAsia"/>
              </w:rPr>
              <w:t>下因投资环境、投资标的、市场制度以及交易规则等差异带来的特有风险。</w:t>
            </w:r>
          </w:p>
        </w:tc>
      </w:tr>
      <w:tr w:rsidR="00C45A61" w14:paraId="1E355A61" w14:textId="77777777">
        <w:trPr>
          <w:divId w:val="840340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56A875B" w14:textId="77777777" w:rsidR="009A50B7" w:rsidRDefault="009A50B7">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2D771CC" w14:textId="77777777" w:rsidR="009A50B7" w:rsidRDefault="009A50B7">
            <w:pPr>
              <w:widowControl/>
              <w:spacing w:line="315" w:lineRule="atLeast"/>
              <w:jc w:val="left"/>
            </w:pPr>
            <w:r>
              <w:rPr>
                <w:rFonts w:asciiTheme="minorEastAsia" w:eastAsiaTheme="minorEastAsia" w:hAnsiTheme="minorEastAsia" w:hint="eastAsia"/>
              </w:rPr>
              <w:t>摩根基金管理（中国）有限公司</w:t>
            </w:r>
          </w:p>
        </w:tc>
      </w:tr>
      <w:tr w:rsidR="00C45A61" w14:paraId="09D215EB" w14:textId="77777777">
        <w:trPr>
          <w:divId w:val="840340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FD908B7" w14:textId="77777777" w:rsidR="009A50B7" w:rsidRDefault="009A50B7">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4303E47" w14:textId="77777777" w:rsidR="009A50B7" w:rsidRDefault="009A50B7">
            <w:pPr>
              <w:widowControl/>
              <w:spacing w:line="315" w:lineRule="atLeast"/>
              <w:jc w:val="left"/>
            </w:pPr>
            <w:r>
              <w:rPr>
                <w:rFonts w:asciiTheme="minorEastAsia" w:eastAsiaTheme="minorEastAsia" w:hAnsiTheme="minorEastAsia" w:hint="eastAsia"/>
              </w:rPr>
              <w:t>江苏银行股份有限公司</w:t>
            </w:r>
          </w:p>
        </w:tc>
      </w:tr>
    </w:tbl>
    <w:p w14:paraId="5B9F8FF7" w14:textId="77777777" w:rsidR="009A50B7" w:rsidRDefault="009A50B7">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1362EE65" w14:textId="77777777" w:rsidR="009A50B7" w:rsidRDefault="009A50B7">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55604F3D" w14:textId="77777777" w:rsidR="009A50B7" w:rsidRDefault="009A50B7">
      <w:pPr>
        <w:jc w:val="right"/>
        <w:divId w:val="198700643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C45A61" w14:paraId="0F3A28E8" w14:textId="77777777">
        <w:trPr>
          <w:divId w:val="1987006434"/>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ACCB9FD" w14:textId="77777777" w:rsidR="009A50B7" w:rsidRDefault="009A50B7">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B080F27" w14:textId="77777777" w:rsidR="009A50B7" w:rsidRDefault="009A50B7">
            <w:pPr>
              <w:pStyle w:val="a5"/>
              <w:jc w:val="center"/>
              <w:rPr>
                <w:rFonts w:hint="eastAsia"/>
              </w:rPr>
            </w:pPr>
            <w:r>
              <w:rPr>
                <w:rFonts w:hint="eastAsia"/>
                <w:kern w:val="2"/>
                <w:sz w:val="21"/>
                <w:szCs w:val="24"/>
                <w:lang w:eastAsia="zh-Hans"/>
              </w:rPr>
              <w:t>报告期（2026年1月1日-2026年3月31日）</w:t>
            </w:r>
          </w:p>
        </w:tc>
      </w:tr>
      <w:tr w:rsidR="00C45A61" w14:paraId="535FCF2F" w14:textId="77777777">
        <w:trPr>
          <w:divId w:val="198700643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4008AC" w14:textId="77777777" w:rsidR="009A50B7" w:rsidRDefault="009A50B7">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9997C2" w14:textId="77777777" w:rsidR="009A50B7" w:rsidRDefault="009A50B7">
            <w:pPr>
              <w:jc w:val="right"/>
            </w:pPr>
            <w:r>
              <w:rPr>
                <w:rFonts w:ascii="宋体" w:hAnsi="宋体" w:hint="eastAsia"/>
                <w:szCs w:val="24"/>
                <w:lang w:eastAsia="zh-Hans"/>
              </w:rPr>
              <w:t>-8,649,720.94</w:t>
            </w:r>
          </w:p>
        </w:tc>
      </w:tr>
      <w:tr w:rsidR="00C45A61" w14:paraId="38D34D79" w14:textId="77777777">
        <w:trPr>
          <w:divId w:val="198700643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9C1285" w14:textId="77777777" w:rsidR="009A50B7" w:rsidRDefault="009A50B7">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7F46FF" w14:textId="77777777" w:rsidR="009A50B7" w:rsidRDefault="009A50B7">
            <w:pPr>
              <w:jc w:val="right"/>
            </w:pPr>
            <w:r>
              <w:rPr>
                <w:rFonts w:ascii="宋体" w:hAnsi="宋体" w:hint="eastAsia"/>
                <w:szCs w:val="24"/>
                <w:lang w:eastAsia="zh-Hans"/>
              </w:rPr>
              <w:t>-31,898,342.02</w:t>
            </w:r>
          </w:p>
        </w:tc>
      </w:tr>
      <w:tr w:rsidR="00C45A61" w14:paraId="36B71F60" w14:textId="77777777">
        <w:trPr>
          <w:divId w:val="198700643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4FF493" w14:textId="77777777" w:rsidR="009A50B7" w:rsidRDefault="009A50B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66682C" w14:textId="77777777" w:rsidR="009A50B7" w:rsidRDefault="009A50B7">
            <w:pPr>
              <w:jc w:val="right"/>
            </w:pPr>
            <w:r>
              <w:rPr>
                <w:rFonts w:ascii="宋体" w:hAnsi="宋体" w:hint="eastAsia"/>
                <w:szCs w:val="24"/>
                <w:lang w:eastAsia="zh-Hans"/>
              </w:rPr>
              <w:t>-0.0588</w:t>
            </w:r>
          </w:p>
        </w:tc>
      </w:tr>
      <w:tr w:rsidR="00C45A61" w14:paraId="0D9C9D26" w14:textId="77777777">
        <w:trPr>
          <w:divId w:val="198700643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3B72FA" w14:textId="77777777" w:rsidR="009A50B7" w:rsidRDefault="009A50B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B6B723" w14:textId="77777777" w:rsidR="009A50B7" w:rsidRDefault="009A50B7">
            <w:pPr>
              <w:jc w:val="right"/>
            </w:pPr>
            <w:r>
              <w:rPr>
                <w:rFonts w:ascii="宋体" w:hAnsi="宋体" w:hint="eastAsia"/>
                <w:szCs w:val="24"/>
                <w:lang w:eastAsia="zh-Hans"/>
              </w:rPr>
              <w:t>422,844,570.00</w:t>
            </w:r>
          </w:p>
        </w:tc>
      </w:tr>
      <w:tr w:rsidR="00C45A61" w14:paraId="59B52754" w14:textId="77777777">
        <w:trPr>
          <w:divId w:val="198700643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456FB4" w14:textId="77777777" w:rsidR="009A50B7" w:rsidRDefault="009A50B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DB2F60" w14:textId="77777777" w:rsidR="009A50B7" w:rsidRDefault="009A50B7">
            <w:pPr>
              <w:jc w:val="right"/>
            </w:pPr>
            <w:r>
              <w:rPr>
                <w:rFonts w:ascii="宋体" w:hAnsi="宋体" w:hint="eastAsia"/>
                <w:szCs w:val="24"/>
                <w:lang w:eastAsia="zh-Hans"/>
              </w:rPr>
              <w:t>0.8693</w:t>
            </w:r>
          </w:p>
        </w:tc>
      </w:tr>
    </w:tbl>
    <w:p w14:paraId="15B296DD" w14:textId="77777777" w:rsidR="009A50B7" w:rsidRDefault="009A50B7">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w:t>
      </w:r>
      <w:r>
        <w:rPr>
          <w:rFonts w:ascii="宋体" w:hAnsi="宋体" w:hint="eastAsia"/>
          <w:szCs w:val="24"/>
          <w:lang w:eastAsia="zh-Hans"/>
        </w:rPr>
        <w:lastRenderedPageBreak/>
        <w:t>费、红利再投资费、基金转换费等），计入费用后实际收益水平要低于所列数字。</w:t>
      </w:r>
      <w:r>
        <w:rPr>
          <w:rFonts w:ascii="宋体" w:hAnsi="宋体" w:hint="eastAsia"/>
          <w:lang w:eastAsia="zh-Hans"/>
        </w:rPr>
        <w:t xml:space="preserve"> </w:t>
      </w:r>
    </w:p>
    <w:p w14:paraId="7F524B7D" w14:textId="77777777" w:rsidR="009A50B7" w:rsidRDefault="009A50B7">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1326E4E3" w14:textId="77777777" w:rsidR="009A50B7" w:rsidRDefault="009A50B7">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C45A61" w14:paraId="326B34B7" w14:textId="77777777">
        <w:trPr>
          <w:divId w:val="631637292"/>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279049" w14:textId="77777777" w:rsidR="009A50B7" w:rsidRDefault="009A50B7">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D726B9" w14:textId="77777777" w:rsidR="009A50B7" w:rsidRDefault="009A50B7">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F557C1" w14:textId="77777777" w:rsidR="009A50B7" w:rsidRDefault="009A50B7">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346B11" w14:textId="77777777" w:rsidR="009A50B7" w:rsidRDefault="009A50B7">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FC50DA" w14:textId="77777777" w:rsidR="009A50B7" w:rsidRDefault="009A50B7">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B6A7B1" w14:textId="77777777" w:rsidR="009A50B7" w:rsidRDefault="009A50B7">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4C0BBD" w14:textId="77777777" w:rsidR="009A50B7" w:rsidRDefault="009A50B7">
            <w:pPr>
              <w:spacing w:line="360" w:lineRule="auto"/>
              <w:jc w:val="center"/>
            </w:pPr>
            <w:r>
              <w:rPr>
                <w:rFonts w:ascii="宋体" w:hAnsi="宋体" w:hint="eastAsia"/>
              </w:rPr>
              <w:t xml:space="preserve">②－④ </w:t>
            </w:r>
          </w:p>
        </w:tc>
      </w:tr>
      <w:tr w:rsidR="00C45A61" w14:paraId="6E34B0A0" w14:textId="77777777">
        <w:trPr>
          <w:divId w:val="63163729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5D22F44" w14:textId="77777777" w:rsidR="009A50B7" w:rsidRDefault="009A50B7">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6C14EC" w14:textId="77777777" w:rsidR="009A50B7" w:rsidRDefault="009A50B7">
            <w:pPr>
              <w:spacing w:line="360" w:lineRule="auto"/>
              <w:jc w:val="right"/>
            </w:pPr>
            <w:r>
              <w:rPr>
                <w:rFonts w:ascii="宋体" w:hAnsi="宋体" w:hint="eastAsia"/>
              </w:rPr>
              <w:t>-8.34%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C6B9E09" w14:textId="77777777" w:rsidR="009A50B7" w:rsidRDefault="009A50B7">
            <w:pPr>
              <w:spacing w:line="360" w:lineRule="auto"/>
              <w:jc w:val="right"/>
            </w:pPr>
            <w:r>
              <w:rPr>
                <w:rFonts w:ascii="宋体" w:hAnsi="宋体" w:hint="eastAsia"/>
              </w:rPr>
              <w:t>1.40%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9ACCA9" w14:textId="77777777" w:rsidR="009A50B7" w:rsidRDefault="009A50B7">
            <w:pPr>
              <w:spacing w:line="360" w:lineRule="auto"/>
              <w:jc w:val="right"/>
            </w:pPr>
            <w:r>
              <w:rPr>
                <w:rFonts w:ascii="宋体" w:hAnsi="宋体" w:hint="eastAsia"/>
              </w:rPr>
              <w:t xml:space="preserve">-8.24%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AA3FF2" w14:textId="77777777" w:rsidR="009A50B7" w:rsidRDefault="009A50B7">
            <w:pPr>
              <w:spacing w:line="360" w:lineRule="auto"/>
              <w:jc w:val="right"/>
            </w:pPr>
            <w:r>
              <w:rPr>
                <w:rFonts w:ascii="宋体" w:hAnsi="宋体" w:hint="eastAsia"/>
              </w:rPr>
              <w:t>1.41%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63E481" w14:textId="77777777" w:rsidR="009A50B7" w:rsidRDefault="009A50B7">
            <w:pPr>
              <w:spacing w:line="360" w:lineRule="auto"/>
              <w:jc w:val="right"/>
            </w:pPr>
            <w:r>
              <w:rPr>
                <w:rFonts w:ascii="宋体" w:hAnsi="宋体" w:hint="eastAsia"/>
              </w:rPr>
              <w:t>-0.10%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420E8A" w14:textId="77777777" w:rsidR="009A50B7" w:rsidRDefault="009A50B7">
            <w:pPr>
              <w:spacing w:line="360" w:lineRule="auto"/>
              <w:jc w:val="right"/>
            </w:pPr>
            <w:r>
              <w:rPr>
                <w:rFonts w:ascii="宋体" w:hAnsi="宋体" w:hint="eastAsia"/>
              </w:rPr>
              <w:t>-0.01%</w:t>
            </w:r>
          </w:p>
        </w:tc>
      </w:tr>
      <w:tr w:rsidR="00C45A61" w14:paraId="2AD3BCD2" w14:textId="77777777">
        <w:trPr>
          <w:divId w:val="63163729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668EAEC" w14:textId="77777777" w:rsidR="009A50B7" w:rsidRDefault="009A50B7">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09693B" w14:textId="77777777" w:rsidR="009A50B7" w:rsidRDefault="009A50B7">
            <w:pPr>
              <w:spacing w:line="360" w:lineRule="auto"/>
              <w:jc w:val="right"/>
            </w:pPr>
            <w:r>
              <w:rPr>
                <w:rFonts w:ascii="宋体" w:hAnsi="宋体" w:hint="eastAsia"/>
              </w:rPr>
              <w:t>-13.07%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E16BBE6" w14:textId="77777777" w:rsidR="009A50B7" w:rsidRDefault="009A50B7">
            <w:pPr>
              <w:spacing w:line="360" w:lineRule="auto"/>
              <w:jc w:val="right"/>
            </w:pPr>
            <w:r>
              <w:rPr>
                <w:rFonts w:ascii="宋体" w:hAnsi="宋体" w:hint="eastAsia"/>
              </w:rPr>
              <w:t>1.17%</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333AA0" w14:textId="77777777" w:rsidR="009A50B7" w:rsidRDefault="009A50B7">
            <w:pPr>
              <w:spacing w:line="360" w:lineRule="auto"/>
              <w:jc w:val="right"/>
            </w:pPr>
            <w:r>
              <w:rPr>
                <w:rFonts w:ascii="宋体" w:hAnsi="宋体" w:hint="eastAsia"/>
              </w:rPr>
              <w:t xml:space="preserve">-14.41%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5CDE51" w14:textId="77777777" w:rsidR="009A50B7" w:rsidRDefault="009A50B7">
            <w:pPr>
              <w:spacing w:line="360" w:lineRule="auto"/>
              <w:jc w:val="right"/>
            </w:pPr>
            <w:r>
              <w:rPr>
                <w:rFonts w:ascii="宋体" w:hAnsi="宋体" w:hint="eastAsia"/>
              </w:rPr>
              <w:t>1.29%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C9D397" w14:textId="77777777" w:rsidR="009A50B7" w:rsidRDefault="009A50B7">
            <w:pPr>
              <w:spacing w:line="360" w:lineRule="auto"/>
              <w:jc w:val="right"/>
            </w:pPr>
            <w:r>
              <w:rPr>
                <w:rFonts w:ascii="宋体" w:hAnsi="宋体" w:hint="eastAsia"/>
              </w:rPr>
              <w:t>1.34%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C745F6" w14:textId="77777777" w:rsidR="009A50B7" w:rsidRDefault="009A50B7">
            <w:pPr>
              <w:spacing w:line="360" w:lineRule="auto"/>
              <w:jc w:val="right"/>
            </w:pPr>
            <w:r>
              <w:rPr>
                <w:rFonts w:ascii="宋体" w:hAnsi="宋体" w:hint="eastAsia"/>
              </w:rPr>
              <w:t>-0.12%</w:t>
            </w:r>
          </w:p>
        </w:tc>
      </w:tr>
    </w:tbl>
    <w:p w14:paraId="17FF7E96" w14:textId="77777777" w:rsidR="009A50B7" w:rsidRDefault="009A50B7">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3FA8001B" w14:textId="4AE16AB2" w:rsidR="009A50B7" w:rsidRDefault="00375A87">
      <w:pPr>
        <w:spacing w:line="360" w:lineRule="auto"/>
        <w:jc w:val="left"/>
        <w:divId w:val="1660618262"/>
      </w:pPr>
      <w:bookmarkStart w:id="51" w:name="m07_04_07_09_tab"/>
      <w:bookmarkStart w:id="52" w:name="m07_04_07_09"/>
      <w:bookmarkStart w:id="53" w:name="m01_01"/>
      <w:r>
        <w:rPr>
          <w:rFonts w:ascii="宋体" w:hAnsi="宋体" w:hint="eastAsia"/>
          <w:noProof/>
        </w:rPr>
        <w:drawing>
          <wp:inline distT="0" distB="0" distL="0" distR="0" wp14:anchorId="44C6FBEA" wp14:editId="20BB2444">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B18EDD1" w14:textId="77777777" w:rsidR="009A50B7" w:rsidRDefault="009A50B7">
      <w:pPr>
        <w:spacing w:line="360" w:lineRule="auto"/>
        <w:divId w:val="1660618262"/>
      </w:pPr>
      <w:r>
        <w:rPr>
          <w:rFonts w:ascii="宋体" w:hAnsi="宋体" w:hint="eastAsia"/>
        </w:rPr>
        <w:t>注：</w:t>
      </w:r>
      <w:r>
        <w:rPr>
          <w:rFonts w:ascii="宋体" w:hAnsi="宋体" w:hint="eastAsia"/>
          <w:lang w:eastAsia="zh-Hans"/>
        </w:rPr>
        <w:t>本基金合同生效日为2025年10月29日，截至本报告期末本基金合同生效未满一年。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bookmarkEnd w:id="51"/>
      <w:bookmarkEnd w:id="52"/>
      <w:bookmarkEnd w:id="53"/>
    </w:p>
    <w:p w14:paraId="766834E1" w14:textId="77777777" w:rsidR="009A50B7" w:rsidRDefault="009A50B7">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16C1804B" w14:textId="77777777" w:rsidR="009A50B7" w:rsidRDefault="009A50B7">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45A61" w14:paraId="6B879F99" w14:textId="77777777">
        <w:trPr>
          <w:divId w:val="162241389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38E19" w14:textId="77777777" w:rsidR="009A50B7" w:rsidRDefault="009A50B7">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F082F" w14:textId="77777777" w:rsidR="009A50B7" w:rsidRDefault="009A50B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F9C844" w14:textId="77777777" w:rsidR="009A50B7" w:rsidRDefault="009A50B7">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4C6B3" w14:textId="77777777" w:rsidR="009A50B7" w:rsidRDefault="009A50B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78D60" w14:textId="77777777" w:rsidR="009A50B7" w:rsidRDefault="009A50B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45A61" w14:paraId="3E89B3F2" w14:textId="77777777">
        <w:trPr>
          <w:divId w:val="162241389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29702" w14:textId="77777777" w:rsidR="009A50B7" w:rsidRDefault="009A50B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80D40" w14:textId="77777777" w:rsidR="009A50B7" w:rsidRDefault="009A50B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1552C" w14:textId="77777777" w:rsidR="009A50B7" w:rsidRDefault="009A50B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D5BD1" w14:textId="77777777" w:rsidR="009A50B7" w:rsidRDefault="009A50B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82AE2" w14:textId="77777777" w:rsidR="009A50B7" w:rsidRDefault="009A50B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1DE4A" w14:textId="77777777" w:rsidR="009A50B7" w:rsidRDefault="009A50B7">
            <w:pPr>
              <w:widowControl/>
              <w:jc w:val="left"/>
            </w:pPr>
          </w:p>
        </w:tc>
      </w:tr>
      <w:tr w:rsidR="00C45A61" w14:paraId="4332D1BF" w14:textId="77777777">
        <w:trPr>
          <w:divId w:val="162241389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91684" w14:textId="77777777" w:rsidR="009A50B7" w:rsidRDefault="009A50B7">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1AA5C" w14:textId="77777777" w:rsidR="009A50B7" w:rsidRDefault="009A50B7">
            <w:pPr>
              <w:jc w:val="left"/>
            </w:pPr>
            <w:r>
              <w:rPr>
                <w:rFonts w:ascii="宋体" w:hAnsi="宋体" w:hint="eastAsia"/>
                <w:szCs w:val="24"/>
                <w:lang w:eastAsia="zh-Hans"/>
              </w:rPr>
              <w:t>本基金的</w:t>
            </w:r>
            <w:r>
              <w:rPr>
                <w:rFonts w:ascii="宋体" w:hAnsi="宋体" w:hint="eastAsia"/>
                <w:szCs w:val="24"/>
                <w:lang w:eastAsia="zh-Hans"/>
              </w:rPr>
              <w:lastRenderedPageBreak/>
              <w:t>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14E2E" w14:textId="77777777" w:rsidR="009A50B7" w:rsidRDefault="009A50B7">
            <w:pPr>
              <w:jc w:val="center"/>
            </w:pPr>
            <w:r>
              <w:rPr>
                <w:rFonts w:ascii="宋体" w:hAnsi="宋体" w:hint="eastAsia"/>
                <w:szCs w:val="24"/>
                <w:lang w:eastAsia="zh-Hans"/>
              </w:rPr>
              <w:lastRenderedPageBreak/>
              <w:t>2025年10月</w:t>
            </w:r>
            <w:r>
              <w:rPr>
                <w:rFonts w:ascii="宋体" w:hAnsi="宋体" w:hint="eastAsia"/>
                <w:szCs w:val="24"/>
                <w:lang w:eastAsia="zh-Hans"/>
              </w:rPr>
              <w:lastRenderedPageBreak/>
              <w:t>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134D8" w14:textId="77777777" w:rsidR="009A50B7" w:rsidRDefault="009A50B7">
            <w:pPr>
              <w:jc w:val="center"/>
            </w:pPr>
            <w:r>
              <w:rPr>
                <w:rFonts w:ascii="宋体" w:hAnsi="宋体" w:hint="eastAsia"/>
                <w:szCs w:val="24"/>
                <w:lang w:eastAsia="zh-Hans"/>
              </w:rPr>
              <w:lastRenderedPageBreak/>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51F29" w14:textId="77777777" w:rsidR="009A50B7" w:rsidRDefault="009A50B7">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90F76" w14:textId="77777777" w:rsidR="009A50B7" w:rsidRDefault="009A50B7">
            <w:pPr>
              <w:jc w:val="left"/>
            </w:pPr>
            <w:r>
              <w:rPr>
                <w:rFonts w:ascii="宋体" w:hAnsi="宋体" w:hint="eastAsia"/>
                <w:szCs w:val="24"/>
                <w:lang w:eastAsia="zh-Hans"/>
              </w:rPr>
              <w:t>何智豪先生曾任中国国际金融股份有限</w:t>
            </w:r>
            <w:r>
              <w:rPr>
                <w:rFonts w:ascii="宋体" w:hAnsi="宋体" w:hint="eastAsia"/>
                <w:szCs w:val="24"/>
                <w:lang w:eastAsia="zh-Hans"/>
              </w:rPr>
              <w:lastRenderedPageBreak/>
              <w:t>公司组合与量化策略研究员、资产管理部高级经理。2020年7月起加入摩根基金管理（中国）有限公司（原上投摩根基金管理有限公司），现任指数及量化投资部基金经理。</w:t>
            </w:r>
          </w:p>
        </w:tc>
      </w:tr>
    </w:tbl>
    <w:p w14:paraId="0FA568DA" w14:textId="77777777" w:rsidR="009A50B7" w:rsidRDefault="009A50B7">
      <w:pPr>
        <w:wordWrap w:val="0"/>
        <w:spacing w:line="360" w:lineRule="auto"/>
        <w:jc w:val="left"/>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7B42C37" w14:textId="77777777" w:rsidR="009A50B7" w:rsidRDefault="009A50B7">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36111C96" w14:textId="77777777" w:rsidR="009A50B7" w:rsidRDefault="009A50B7">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98281D4" w14:textId="77777777" w:rsidR="009A50B7" w:rsidRDefault="009A50B7">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2EBB8BF7" w14:textId="77777777" w:rsidR="009A50B7" w:rsidRDefault="009A50B7">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6BF5566C" w14:textId="77777777" w:rsidR="009A50B7" w:rsidRDefault="009A50B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E016951" w14:textId="77777777" w:rsidR="009A50B7" w:rsidRDefault="009A50B7">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57321A79" w14:textId="77777777" w:rsidR="009A50B7" w:rsidRDefault="009A50B7">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82E69D3" w14:textId="77777777" w:rsidR="009A50B7" w:rsidRDefault="009A50B7">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679EA3A2" w14:textId="77777777" w:rsidR="009A50B7" w:rsidRDefault="009A50B7">
      <w:pPr>
        <w:spacing w:line="360" w:lineRule="auto"/>
        <w:ind w:firstLineChars="200" w:firstLine="420"/>
        <w:jc w:val="left"/>
      </w:pPr>
      <w:r>
        <w:rPr>
          <w:rFonts w:ascii="宋体" w:hAnsi="宋体" w:cs="宋体" w:hint="eastAsia"/>
          <w:color w:val="000000"/>
          <w:kern w:val="0"/>
        </w:rPr>
        <w:t>2026年一季度，恒生港股通50指数由3,137.17回落至2,944.81，区间累计下跌6.13%。该指数聚焦于50只可通过港股通买卖，市值较大、流动性较高的港股龙头公司，权重主要集中在金融、可选消费、信息技术等行业的大盘蓝筹股上。一季度港股走势呈现明显的"冲高回落"特征：1月在内外资共振下，指数快速抬升；2月受AI投入回报预期降温影响，科技及互联网龙头股出现集中深度调整，指数遭受明显拖累；3月中东局势升级推动国际油价突破百元关口，美联储降息预期大幅推迟，外资阶段性流出，大盘权重股承压，指数最终录得季度负收益。</w:t>
      </w:r>
      <w:r>
        <w:rPr>
          <w:rFonts w:ascii="宋体" w:hAnsi="宋体" w:cs="宋体" w:hint="eastAsia"/>
          <w:color w:val="000000"/>
          <w:kern w:val="0"/>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cs="宋体" w:hint="eastAsia"/>
          <w:color w:val="000000"/>
          <w:kern w:val="0"/>
        </w:rPr>
        <w:br/>
        <w:t xml:space="preserve">　　展望未来，宏观层面，中东局势与高油价是当前影响全球资产定价的核心外部变量，国际油价持续高位已使美联储降息窗口明显推迟，全球利率中枢较此前预期有所上移，短期内港股估值扩张空间受到一定约束。但内部支撑逻辑依然稳固：国内财政货币</w:t>
      </w:r>
      <w:proofErr w:type="gramStart"/>
      <w:r>
        <w:rPr>
          <w:rFonts w:ascii="宋体" w:hAnsi="宋体" w:cs="宋体" w:hint="eastAsia"/>
          <w:color w:val="000000"/>
          <w:kern w:val="0"/>
        </w:rPr>
        <w:t>政策双</w:t>
      </w:r>
      <w:proofErr w:type="gramEnd"/>
      <w:r>
        <w:rPr>
          <w:rFonts w:ascii="宋体" w:hAnsi="宋体" w:cs="宋体" w:hint="eastAsia"/>
          <w:color w:val="000000"/>
          <w:kern w:val="0"/>
        </w:rPr>
        <w:t>宽松格局延续，"</w:t>
      </w:r>
      <w:proofErr w:type="gramStart"/>
      <w:r>
        <w:rPr>
          <w:rFonts w:ascii="宋体" w:hAnsi="宋体" w:cs="宋体" w:hint="eastAsia"/>
          <w:color w:val="000000"/>
          <w:kern w:val="0"/>
        </w:rPr>
        <w:t>十五五</w:t>
      </w:r>
      <w:proofErr w:type="gramEnd"/>
      <w:r>
        <w:rPr>
          <w:rFonts w:ascii="宋体" w:hAnsi="宋体" w:cs="宋体" w:hint="eastAsia"/>
          <w:color w:val="000000"/>
          <w:kern w:val="0"/>
        </w:rPr>
        <w:t>"规划政策导向明确，内地持续推进"双向开放"，消费改善与龙头企业的盈利韧性共同构成了基本面支撑。待地缘不确定性落地后，南向资金的系统性配置逻辑与外资再平衡有望共同推动港股的估值修复。</w:t>
      </w:r>
    </w:p>
    <w:p w14:paraId="4BF871D7" w14:textId="77777777" w:rsidR="009A50B7" w:rsidRDefault="009A50B7">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153425D7" w14:textId="77777777" w:rsidR="009A50B7" w:rsidRDefault="009A50B7">
      <w:pPr>
        <w:spacing w:line="360" w:lineRule="auto"/>
        <w:ind w:firstLineChars="200" w:firstLine="420"/>
        <w:divId w:val="2092582145"/>
      </w:pPr>
      <w:r>
        <w:rPr>
          <w:rFonts w:ascii="宋体" w:hAnsi="宋体" w:hint="eastAsia"/>
        </w:rPr>
        <w:t>本报告期摩根恒生港股通50ETF份额净值增长率为:-8.34%，同期业绩比较基准收益率为:-8.24%。</w:t>
      </w:r>
    </w:p>
    <w:p w14:paraId="0C9C6FB1" w14:textId="77777777" w:rsidR="009A50B7" w:rsidRDefault="009A50B7">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687590D2" w14:textId="77777777" w:rsidR="009A50B7" w:rsidRDefault="009A50B7">
      <w:pPr>
        <w:spacing w:line="360" w:lineRule="auto"/>
        <w:ind w:firstLineChars="200" w:firstLine="420"/>
        <w:jc w:val="left"/>
      </w:pPr>
      <w:r>
        <w:rPr>
          <w:rFonts w:ascii="宋体" w:hAnsi="宋体" w:hint="eastAsia"/>
        </w:rPr>
        <w:t>无。</w:t>
      </w:r>
    </w:p>
    <w:p w14:paraId="0141B8FC" w14:textId="77777777" w:rsidR="009A50B7" w:rsidRDefault="009A50B7">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51625637" w14:textId="77777777" w:rsidR="009A50B7" w:rsidRDefault="009A50B7">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45A61" w14:paraId="42708B9A"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925E70" w14:textId="77777777" w:rsidR="009A50B7" w:rsidRDefault="009A50B7">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E3DC78E" w14:textId="77777777" w:rsidR="009A50B7" w:rsidRDefault="009A50B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31D5665" w14:textId="77777777" w:rsidR="009A50B7" w:rsidRDefault="009A50B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788494A" w14:textId="77777777" w:rsidR="009A50B7" w:rsidRDefault="009A50B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45A61" w14:paraId="6A7CC91A"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A86630" w14:textId="77777777" w:rsidR="009A50B7" w:rsidRDefault="009A50B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1653813" w14:textId="77777777" w:rsidR="009A50B7" w:rsidRDefault="009A50B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24F576" w14:textId="77777777" w:rsidR="009A50B7" w:rsidRDefault="009A50B7">
            <w:pPr>
              <w:jc w:val="right"/>
            </w:pPr>
            <w:r>
              <w:rPr>
                <w:rFonts w:ascii="宋体" w:hAnsi="宋体" w:hint="eastAsia"/>
                <w:szCs w:val="24"/>
                <w:lang w:eastAsia="zh-Hans"/>
              </w:rPr>
              <w:t>420,229,049.19</w:t>
            </w:r>
          </w:p>
        </w:tc>
        <w:tc>
          <w:tcPr>
            <w:tcW w:w="1333" w:type="pct"/>
            <w:tcBorders>
              <w:top w:val="single" w:sz="4" w:space="0" w:color="auto"/>
              <w:left w:val="nil"/>
              <w:bottom w:val="single" w:sz="4" w:space="0" w:color="auto"/>
              <w:right w:val="single" w:sz="4" w:space="0" w:color="auto"/>
            </w:tcBorders>
            <w:vAlign w:val="center"/>
            <w:hideMark/>
          </w:tcPr>
          <w:p w14:paraId="1BE9916D" w14:textId="77777777" w:rsidR="009A50B7" w:rsidRDefault="009A50B7">
            <w:pPr>
              <w:jc w:val="right"/>
            </w:pPr>
            <w:r>
              <w:rPr>
                <w:rFonts w:ascii="宋体" w:hAnsi="宋体" w:hint="eastAsia"/>
                <w:szCs w:val="24"/>
                <w:lang w:eastAsia="zh-Hans"/>
              </w:rPr>
              <w:t>99.31</w:t>
            </w:r>
          </w:p>
        </w:tc>
      </w:tr>
      <w:tr w:rsidR="00C45A61" w14:paraId="71E6DAD4"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3BE7BA" w14:textId="77777777" w:rsidR="009A50B7" w:rsidRDefault="009A50B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5359906" w14:textId="77777777" w:rsidR="009A50B7" w:rsidRDefault="009A50B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3C357A" w14:textId="77777777" w:rsidR="009A50B7" w:rsidRDefault="009A50B7">
            <w:pPr>
              <w:jc w:val="right"/>
            </w:pPr>
            <w:r>
              <w:rPr>
                <w:rFonts w:ascii="宋体" w:hAnsi="宋体" w:hint="eastAsia"/>
                <w:szCs w:val="24"/>
                <w:lang w:eastAsia="zh-Hans"/>
              </w:rPr>
              <w:t>420,229,049.19</w:t>
            </w:r>
          </w:p>
        </w:tc>
        <w:tc>
          <w:tcPr>
            <w:tcW w:w="1333" w:type="pct"/>
            <w:tcBorders>
              <w:top w:val="single" w:sz="4" w:space="0" w:color="auto"/>
              <w:left w:val="nil"/>
              <w:bottom w:val="single" w:sz="4" w:space="0" w:color="auto"/>
              <w:right w:val="single" w:sz="4" w:space="0" w:color="auto"/>
            </w:tcBorders>
            <w:vAlign w:val="center"/>
            <w:hideMark/>
          </w:tcPr>
          <w:p w14:paraId="64DC48EF" w14:textId="77777777" w:rsidR="009A50B7" w:rsidRDefault="009A50B7">
            <w:pPr>
              <w:jc w:val="right"/>
            </w:pPr>
            <w:r>
              <w:rPr>
                <w:rFonts w:ascii="宋体" w:hAnsi="宋体" w:hint="eastAsia"/>
                <w:szCs w:val="24"/>
                <w:lang w:eastAsia="zh-Hans"/>
              </w:rPr>
              <w:t>99.31</w:t>
            </w:r>
          </w:p>
        </w:tc>
      </w:tr>
      <w:tr w:rsidR="00C45A61" w14:paraId="0324A165"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65E755" w14:textId="77777777" w:rsidR="009A50B7" w:rsidRDefault="009A50B7">
            <w:pPr>
              <w:jc w:val="center"/>
            </w:pPr>
            <w:r>
              <w:rPr>
                <w:rFonts w:ascii="宋体" w:hAnsi="宋体" w:hint="eastAsia"/>
                <w:color w:val="000000"/>
                <w:lang w:eastAsia="zh-Hans"/>
              </w:rPr>
              <w:lastRenderedPageBreak/>
              <w:t>2</w:t>
            </w:r>
          </w:p>
        </w:tc>
        <w:tc>
          <w:tcPr>
            <w:tcW w:w="1979" w:type="pct"/>
            <w:tcBorders>
              <w:top w:val="single" w:sz="4" w:space="0" w:color="auto"/>
              <w:left w:val="nil"/>
              <w:bottom w:val="single" w:sz="4" w:space="0" w:color="auto"/>
              <w:right w:val="single" w:sz="4" w:space="0" w:color="auto"/>
            </w:tcBorders>
            <w:vAlign w:val="center"/>
            <w:hideMark/>
          </w:tcPr>
          <w:p w14:paraId="20688C83" w14:textId="77777777" w:rsidR="009A50B7" w:rsidRDefault="009A50B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E32EE4" w14:textId="77777777" w:rsidR="009A50B7" w:rsidRDefault="009A5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8ACE99" w14:textId="77777777" w:rsidR="009A50B7" w:rsidRDefault="009A50B7">
            <w:pPr>
              <w:jc w:val="right"/>
            </w:pPr>
            <w:r>
              <w:rPr>
                <w:rFonts w:ascii="宋体" w:hAnsi="宋体" w:hint="eastAsia"/>
                <w:szCs w:val="24"/>
                <w:lang w:eastAsia="zh-Hans"/>
              </w:rPr>
              <w:t>-</w:t>
            </w:r>
          </w:p>
        </w:tc>
      </w:tr>
      <w:tr w:rsidR="00C45A61" w14:paraId="50E1D88A"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50630E" w14:textId="77777777" w:rsidR="009A50B7" w:rsidRDefault="009A50B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9F4CEE1" w14:textId="77777777" w:rsidR="009A50B7" w:rsidRDefault="009A50B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B16075" w14:textId="77777777" w:rsidR="009A50B7" w:rsidRDefault="009A5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CE56B9" w14:textId="77777777" w:rsidR="009A50B7" w:rsidRDefault="009A50B7">
            <w:pPr>
              <w:jc w:val="right"/>
            </w:pPr>
            <w:r>
              <w:rPr>
                <w:rFonts w:ascii="宋体" w:hAnsi="宋体" w:hint="eastAsia"/>
                <w:szCs w:val="24"/>
                <w:lang w:eastAsia="zh-Hans"/>
              </w:rPr>
              <w:t>-</w:t>
            </w:r>
          </w:p>
        </w:tc>
      </w:tr>
      <w:tr w:rsidR="00C45A61" w14:paraId="017BE836"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3CFE1A" w14:textId="77777777" w:rsidR="009A50B7" w:rsidRDefault="009A50B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5ECE85C" w14:textId="77777777" w:rsidR="009A50B7" w:rsidRDefault="009A50B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9B051C" w14:textId="77777777" w:rsidR="009A50B7" w:rsidRDefault="009A5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200565" w14:textId="77777777" w:rsidR="009A50B7" w:rsidRDefault="009A50B7">
            <w:pPr>
              <w:jc w:val="right"/>
            </w:pPr>
            <w:r>
              <w:rPr>
                <w:rFonts w:ascii="宋体" w:hAnsi="宋体" w:hint="eastAsia"/>
                <w:szCs w:val="24"/>
                <w:lang w:eastAsia="zh-Hans"/>
              </w:rPr>
              <w:t>-</w:t>
            </w:r>
          </w:p>
        </w:tc>
      </w:tr>
      <w:tr w:rsidR="00C45A61" w14:paraId="2FC53509"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87FE0B" w14:textId="77777777" w:rsidR="009A50B7" w:rsidRDefault="009A50B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12995BC" w14:textId="77777777" w:rsidR="009A50B7" w:rsidRDefault="009A50B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6212F1" w14:textId="77777777" w:rsidR="009A50B7" w:rsidRDefault="009A5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7D8E35" w14:textId="77777777" w:rsidR="009A50B7" w:rsidRDefault="009A50B7">
            <w:pPr>
              <w:jc w:val="right"/>
            </w:pPr>
            <w:r>
              <w:rPr>
                <w:rFonts w:ascii="宋体" w:hAnsi="宋体" w:hint="eastAsia"/>
                <w:szCs w:val="24"/>
                <w:lang w:eastAsia="zh-Hans"/>
              </w:rPr>
              <w:t>-</w:t>
            </w:r>
          </w:p>
        </w:tc>
      </w:tr>
      <w:tr w:rsidR="00C45A61" w14:paraId="55D2CB3C"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90736F" w14:textId="77777777" w:rsidR="009A50B7" w:rsidRDefault="009A50B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FA94902" w14:textId="77777777" w:rsidR="009A50B7" w:rsidRDefault="009A50B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62A9D9" w14:textId="77777777" w:rsidR="009A50B7" w:rsidRDefault="009A5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1A8E53" w14:textId="77777777" w:rsidR="009A50B7" w:rsidRDefault="009A50B7">
            <w:pPr>
              <w:jc w:val="right"/>
            </w:pPr>
            <w:r>
              <w:rPr>
                <w:rFonts w:ascii="宋体" w:hAnsi="宋体" w:hint="eastAsia"/>
                <w:szCs w:val="24"/>
                <w:lang w:eastAsia="zh-Hans"/>
              </w:rPr>
              <w:t>-</w:t>
            </w:r>
          </w:p>
        </w:tc>
      </w:tr>
      <w:tr w:rsidR="00C45A61" w14:paraId="14117612"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CBA8C6" w14:textId="77777777" w:rsidR="009A50B7" w:rsidRDefault="009A50B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A165D97" w14:textId="77777777" w:rsidR="009A50B7" w:rsidRDefault="009A50B7">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114365" w14:textId="77777777" w:rsidR="009A50B7" w:rsidRDefault="009A5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5355DB" w14:textId="77777777" w:rsidR="009A50B7" w:rsidRDefault="009A50B7">
            <w:pPr>
              <w:jc w:val="right"/>
            </w:pPr>
            <w:r>
              <w:rPr>
                <w:rFonts w:ascii="宋体" w:hAnsi="宋体" w:hint="eastAsia"/>
                <w:szCs w:val="24"/>
                <w:lang w:eastAsia="zh-Hans"/>
              </w:rPr>
              <w:t>-</w:t>
            </w:r>
          </w:p>
        </w:tc>
      </w:tr>
      <w:tr w:rsidR="00C45A61" w14:paraId="4F493F13"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EB5D43" w14:textId="77777777" w:rsidR="009A50B7" w:rsidRDefault="009A50B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C65D38A" w14:textId="77777777" w:rsidR="009A50B7" w:rsidRDefault="009A50B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714D3F" w14:textId="77777777" w:rsidR="009A50B7" w:rsidRDefault="009A5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AD23F5" w14:textId="77777777" w:rsidR="009A50B7" w:rsidRDefault="009A50B7">
            <w:pPr>
              <w:jc w:val="right"/>
            </w:pPr>
            <w:r>
              <w:rPr>
                <w:rFonts w:ascii="宋体" w:hAnsi="宋体" w:hint="eastAsia"/>
                <w:szCs w:val="24"/>
                <w:lang w:eastAsia="zh-Hans"/>
              </w:rPr>
              <w:t>-</w:t>
            </w:r>
          </w:p>
        </w:tc>
      </w:tr>
      <w:tr w:rsidR="00C45A61" w14:paraId="2B098412"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05AA46" w14:textId="77777777" w:rsidR="009A50B7" w:rsidRDefault="009A50B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620843" w14:textId="77777777" w:rsidR="009A50B7" w:rsidRDefault="009A50B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E3BB18" w14:textId="77777777" w:rsidR="009A50B7" w:rsidRDefault="009A5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8D6FDE" w14:textId="77777777" w:rsidR="009A50B7" w:rsidRDefault="009A50B7">
            <w:pPr>
              <w:jc w:val="right"/>
            </w:pPr>
            <w:r>
              <w:rPr>
                <w:rFonts w:ascii="宋体" w:hAnsi="宋体" w:hint="eastAsia"/>
                <w:szCs w:val="24"/>
                <w:lang w:eastAsia="zh-Hans"/>
              </w:rPr>
              <w:t>-</w:t>
            </w:r>
          </w:p>
        </w:tc>
      </w:tr>
      <w:tr w:rsidR="00C45A61" w14:paraId="2E1979E5"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1C7A16" w14:textId="77777777" w:rsidR="009A50B7" w:rsidRDefault="009A50B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A8465C7" w14:textId="77777777" w:rsidR="009A50B7" w:rsidRDefault="009A50B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413739" w14:textId="77777777" w:rsidR="009A50B7" w:rsidRDefault="009A50B7">
            <w:pPr>
              <w:jc w:val="right"/>
            </w:pPr>
            <w:r>
              <w:rPr>
                <w:rFonts w:ascii="宋体" w:hAnsi="宋体" w:hint="eastAsia"/>
                <w:szCs w:val="24"/>
                <w:lang w:eastAsia="zh-Hans"/>
              </w:rPr>
              <w:t>2,928,362.83</w:t>
            </w:r>
          </w:p>
        </w:tc>
        <w:tc>
          <w:tcPr>
            <w:tcW w:w="1333" w:type="pct"/>
            <w:tcBorders>
              <w:top w:val="single" w:sz="4" w:space="0" w:color="auto"/>
              <w:left w:val="nil"/>
              <w:bottom w:val="single" w:sz="4" w:space="0" w:color="auto"/>
              <w:right w:val="single" w:sz="4" w:space="0" w:color="auto"/>
            </w:tcBorders>
            <w:vAlign w:val="center"/>
            <w:hideMark/>
          </w:tcPr>
          <w:p w14:paraId="24F03477" w14:textId="77777777" w:rsidR="009A50B7" w:rsidRDefault="009A50B7">
            <w:pPr>
              <w:jc w:val="right"/>
            </w:pPr>
            <w:r>
              <w:rPr>
                <w:rFonts w:ascii="宋体" w:hAnsi="宋体" w:hint="eastAsia"/>
                <w:szCs w:val="24"/>
                <w:lang w:eastAsia="zh-Hans"/>
              </w:rPr>
              <w:t>0.69</w:t>
            </w:r>
          </w:p>
        </w:tc>
      </w:tr>
      <w:tr w:rsidR="00C45A61" w14:paraId="550E842E"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6616AB" w14:textId="77777777" w:rsidR="009A50B7" w:rsidRDefault="009A50B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18054BE" w14:textId="77777777" w:rsidR="009A50B7" w:rsidRDefault="009A50B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3FE6D2" w14:textId="77777777" w:rsidR="009A50B7" w:rsidRDefault="009A5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86F268" w14:textId="77777777" w:rsidR="009A50B7" w:rsidRDefault="009A50B7">
            <w:pPr>
              <w:jc w:val="right"/>
            </w:pPr>
            <w:r>
              <w:rPr>
                <w:rFonts w:ascii="宋体" w:hAnsi="宋体" w:hint="eastAsia"/>
                <w:szCs w:val="24"/>
                <w:lang w:eastAsia="zh-Hans"/>
              </w:rPr>
              <w:t>-</w:t>
            </w:r>
          </w:p>
        </w:tc>
      </w:tr>
      <w:tr w:rsidR="00C45A61" w14:paraId="180CFB6F" w14:textId="77777777">
        <w:trPr>
          <w:divId w:val="4109286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F1B10E" w14:textId="77777777" w:rsidR="009A50B7" w:rsidRDefault="009A50B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B221F7B" w14:textId="77777777" w:rsidR="009A50B7" w:rsidRDefault="009A50B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1E90C4" w14:textId="77777777" w:rsidR="009A50B7" w:rsidRDefault="009A50B7">
            <w:pPr>
              <w:jc w:val="right"/>
            </w:pPr>
            <w:r>
              <w:rPr>
                <w:rFonts w:ascii="宋体" w:hAnsi="宋体" w:hint="eastAsia"/>
                <w:szCs w:val="24"/>
                <w:lang w:eastAsia="zh-Hans"/>
              </w:rPr>
              <w:t>423,157,412.02</w:t>
            </w:r>
          </w:p>
        </w:tc>
        <w:tc>
          <w:tcPr>
            <w:tcW w:w="1333" w:type="pct"/>
            <w:tcBorders>
              <w:top w:val="single" w:sz="4" w:space="0" w:color="auto"/>
              <w:left w:val="nil"/>
              <w:bottom w:val="single" w:sz="4" w:space="0" w:color="auto"/>
              <w:right w:val="single" w:sz="4" w:space="0" w:color="auto"/>
            </w:tcBorders>
            <w:vAlign w:val="center"/>
            <w:hideMark/>
          </w:tcPr>
          <w:p w14:paraId="7AA49C4C" w14:textId="77777777" w:rsidR="009A50B7" w:rsidRDefault="009A50B7">
            <w:pPr>
              <w:jc w:val="right"/>
            </w:pPr>
            <w:r>
              <w:rPr>
                <w:rFonts w:ascii="宋体" w:hAnsi="宋体" w:hint="eastAsia"/>
                <w:szCs w:val="24"/>
                <w:lang w:eastAsia="zh-Hans"/>
              </w:rPr>
              <w:t>100.00</w:t>
            </w:r>
          </w:p>
        </w:tc>
      </w:tr>
    </w:tbl>
    <w:p w14:paraId="4516937C" w14:textId="77777777" w:rsidR="009A50B7" w:rsidRDefault="009A50B7">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机制投资的港股公允价值为人民币420,229,049.19元,占期末净值比例为99.38%。</w:t>
      </w:r>
    </w:p>
    <w:p w14:paraId="0E24E4CD" w14:textId="77777777" w:rsidR="009A50B7" w:rsidRDefault="009A50B7">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386A3D67" w14:textId="77777777" w:rsidR="009A50B7" w:rsidRDefault="009A50B7">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p w14:paraId="5EC26358" w14:textId="77777777" w:rsidR="009A50B7" w:rsidRDefault="009A50B7">
      <w:pPr>
        <w:spacing w:line="360" w:lineRule="auto"/>
        <w:ind w:firstLineChars="200" w:firstLine="420"/>
      </w:pPr>
      <w:r>
        <w:rPr>
          <w:rFonts w:ascii="宋体" w:hAnsi="宋体" w:hint="eastAsia"/>
          <w:szCs w:val="21"/>
          <w:lang w:eastAsia="zh-Hans"/>
        </w:rPr>
        <w:t>本基金本报告期末未持有指数投资股票。</w:t>
      </w:r>
    </w:p>
    <w:p w14:paraId="626A1962" w14:textId="77777777" w:rsidR="009A50B7" w:rsidRDefault="009A50B7">
      <w:pPr>
        <w:pStyle w:val="XBRLTitle3"/>
        <w:spacing w:before="156"/>
        <w:ind w:left="0"/>
      </w:pPr>
      <w:bookmarkStart w:id="125" w:name="_Toc513386602"/>
      <w:proofErr w:type="spellStart"/>
      <w:r>
        <w:rPr>
          <w:rFonts w:hint="eastAsia"/>
        </w:rPr>
        <w:t>报告期末积极投资按行业分类的境内股票投资组合</w:t>
      </w:r>
      <w:bookmarkEnd w:id="125"/>
      <w:proofErr w:type="spellEnd"/>
      <w:r>
        <w:rPr>
          <w:rFonts w:hint="eastAsia"/>
          <w:lang w:eastAsia="zh-CN"/>
        </w:rPr>
        <w:t xml:space="preserve"> </w:t>
      </w:r>
      <w:bookmarkEnd w:id="122"/>
      <w:bookmarkEnd w:id="123"/>
      <w:bookmarkEnd w:id="124"/>
    </w:p>
    <w:p w14:paraId="1B5CAC74" w14:textId="77777777" w:rsidR="009A50B7" w:rsidRDefault="009A50B7">
      <w:pPr>
        <w:spacing w:line="360" w:lineRule="auto"/>
        <w:ind w:firstLineChars="200" w:firstLine="420"/>
      </w:pPr>
      <w:r>
        <w:rPr>
          <w:rFonts w:ascii="宋体" w:hAnsi="宋体" w:hint="eastAsia"/>
          <w:szCs w:val="21"/>
          <w:lang w:eastAsia="zh-Hans"/>
        </w:rPr>
        <w:t>本基金本报告期末未持有积极投资股票。</w:t>
      </w:r>
    </w:p>
    <w:p w14:paraId="4D50AE8A" w14:textId="77777777" w:rsidR="009A50B7" w:rsidRDefault="009A50B7">
      <w:pPr>
        <w:pStyle w:val="XBRLTitle3"/>
        <w:spacing w:before="156"/>
        <w:ind w:left="0"/>
      </w:pPr>
      <w:bookmarkStart w:id="126" w:name="_Toc513386603"/>
      <w:bookmarkStart w:id="127" w:name="_Toc512519500"/>
      <w:bookmarkStart w:id="128" w:name="_Toc490050021"/>
      <w:bookmarkStart w:id="129" w:name="_Toc481075068"/>
      <w:bookmarkStart w:id="130" w:name="m502_tab"/>
      <w:proofErr w:type="spellStart"/>
      <w:r>
        <w:rPr>
          <w:rFonts w:hint="eastAsia"/>
        </w:rPr>
        <w:t>报告期末按行业分类的港股通投资股票投资组合</w:t>
      </w:r>
      <w:bookmarkEnd w:id="126"/>
      <w:bookmarkEnd w:id="127"/>
      <w:bookmarkEnd w:id="128"/>
      <w:bookmarkEnd w:id="129"/>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C45A61" w14:paraId="7AF67F1E"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B44BA27" w14:textId="77777777" w:rsidR="009A50B7" w:rsidRDefault="009A50B7">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6A631BA" w14:textId="77777777" w:rsidR="009A50B7" w:rsidRDefault="009A50B7">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0CE71F5" w14:textId="77777777" w:rsidR="009A50B7" w:rsidRDefault="009A50B7">
            <w:pPr>
              <w:jc w:val="center"/>
            </w:pPr>
            <w:r>
              <w:rPr>
                <w:rFonts w:ascii="宋体" w:hAnsi="宋体" w:hint="eastAsia"/>
                <w:color w:val="000000"/>
              </w:rPr>
              <w:t xml:space="preserve">占基金资产净值比例（%） </w:t>
            </w:r>
          </w:p>
        </w:tc>
      </w:tr>
      <w:tr w:rsidR="00C45A61" w14:paraId="069426C2"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77AE2A" w14:textId="77777777" w:rsidR="009A50B7" w:rsidRDefault="009A50B7">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3615C4B" w14:textId="77777777" w:rsidR="009A50B7" w:rsidRDefault="009A50B7">
            <w:pPr>
              <w:jc w:val="right"/>
            </w:pPr>
            <w:r>
              <w:rPr>
                <w:rFonts w:ascii="宋体" w:hAnsi="宋体" w:hint="eastAsia"/>
                <w:szCs w:val="24"/>
                <w:lang w:eastAsia="zh-Hans"/>
              </w:rPr>
              <w:t>10,995,032.00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1E9DAF" w14:textId="77777777" w:rsidR="009A50B7" w:rsidRDefault="009A50B7">
            <w:pPr>
              <w:jc w:val="right"/>
            </w:pPr>
            <w:r>
              <w:rPr>
                <w:rFonts w:ascii="宋体" w:hAnsi="宋体" w:hint="eastAsia"/>
                <w:szCs w:val="24"/>
                <w:lang w:eastAsia="zh-Hans"/>
              </w:rPr>
              <w:t>2.60</w:t>
            </w:r>
          </w:p>
        </w:tc>
      </w:tr>
      <w:tr w:rsidR="00C45A61" w14:paraId="5BA52007"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C9F8E54" w14:textId="77777777" w:rsidR="009A50B7" w:rsidRDefault="009A50B7">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0243304" w14:textId="77777777" w:rsidR="009A50B7" w:rsidRDefault="009A50B7">
            <w:pPr>
              <w:jc w:val="right"/>
            </w:pPr>
            <w:r>
              <w:rPr>
                <w:rFonts w:ascii="宋体" w:hAnsi="宋体" w:hint="eastAsia"/>
                <w:szCs w:val="24"/>
                <w:lang w:eastAsia="zh-Hans"/>
              </w:rPr>
              <w:t>101,027,792.39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C5D5BA" w14:textId="77777777" w:rsidR="009A50B7" w:rsidRDefault="009A50B7">
            <w:pPr>
              <w:jc w:val="right"/>
            </w:pPr>
            <w:r>
              <w:rPr>
                <w:rFonts w:ascii="宋体" w:hAnsi="宋体" w:hint="eastAsia"/>
                <w:szCs w:val="24"/>
                <w:lang w:eastAsia="zh-Hans"/>
              </w:rPr>
              <w:t>23.89</w:t>
            </w:r>
          </w:p>
        </w:tc>
      </w:tr>
      <w:tr w:rsidR="00C45A61" w14:paraId="2A7E3619"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8CA961D" w14:textId="77777777" w:rsidR="009A50B7" w:rsidRDefault="009A50B7">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EEDD41E" w14:textId="77777777" w:rsidR="009A50B7" w:rsidRDefault="009A50B7">
            <w:pPr>
              <w:jc w:val="right"/>
            </w:pPr>
            <w:r>
              <w:rPr>
                <w:rFonts w:ascii="宋体" w:hAnsi="宋体" w:hint="eastAsia"/>
                <w:szCs w:val="24"/>
                <w:lang w:eastAsia="zh-Hans"/>
              </w:rPr>
              <w:t>1,587,272.15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4EF46DC" w14:textId="77777777" w:rsidR="009A50B7" w:rsidRDefault="009A50B7">
            <w:pPr>
              <w:jc w:val="right"/>
            </w:pPr>
            <w:r>
              <w:rPr>
                <w:rFonts w:ascii="宋体" w:hAnsi="宋体" w:hint="eastAsia"/>
                <w:szCs w:val="24"/>
                <w:lang w:eastAsia="zh-Hans"/>
              </w:rPr>
              <w:t>0.38</w:t>
            </w:r>
          </w:p>
        </w:tc>
      </w:tr>
      <w:tr w:rsidR="00C45A61" w14:paraId="67E14B4B"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6EE1E32" w14:textId="77777777" w:rsidR="009A50B7" w:rsidRDefault="009A50B7">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8093816" w14:textId="77777777" w:rsidR="009A50B7" w:rsidRDefault="009A50B7">
            <w:pPr>
              <w:jc w:val="right"/>
            </w:pPr>
            <w:r>
              <w:rPr>
                <w:rFonts w:ascii="宋体" w:hAnsi="宋体" w:hint="eastAsia"/>
                <w:szCs w:val="24"/>
                <w:lang w:eastAsia="zh-Hans"/>
              </w:rPr>
              <w:t>27,381,021.18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4B96840" w14:textId="77777777" w:rsidR="009A50B7" w:rsidRDefault="009A50B7">
            <w:pPr>
              <w:jc w:val="right"/>
            </w:pPr>
            <w:r>
              <w:rPr>
                <w:rFonts w:ascii="宋体" w:hAnsi="宋体" w:hint="eastAsia"/>
                <w:szCs w:val="24"/>
                <w:lang w:eastAsia="zh-Hans"/>
              </w:rPr>
              <w:t>6.48</w:t>
            </w:r>
          </w:p>
        </w:tc>
      </w:tr>
      <w:tr w:rsidR="00C45A61" w14:paraId="2E389A24"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912799A" w14:textId="77777777" w:rsidR="009A50B7" w:rsidRDefault="009A50B7">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4CFDE5D" w14:textId="77777777" w:rsidR="009A50B7" w:rsidRDefault="009A50B7">
            <w:pPr>
              <w:jc w:val="right"/>
            </w:pPr>
            <w:r>
              <w:rPr>
                <w:rFonts w:ascii="宋体" w:hAnsi="宋体" w:hint="eastAsia"/>
                <w:szCs w:val="24"/>
                <w:lang w:eastAsia="zh-Hans"/>
              </w:rPr>
              <w:t>125,434,203.57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5927253" w14:textId="77777777" w:rsidR="009A50B7" w:rsidRDefault="009A50B7">
            <w:pPr>
              <w:jc w:val="right"/>
            </w:pPr>
            <w:r>
              <w:rPr>
                <w:rFonts w:ascii="宋体" w:hAnsi="宋体" w:hint="eastAsia"/>
                <w:szCs w:val="24"/>
                <w:lang w:eastAsia="zh-Hans"/>
              </w:rPr>
              <w:t>29.66</w:t>
            </w:r>
          </w:p>
        </w:tc>
      </w:tr>
      <w:tr w:rsidR="00C45A61" w14:paraId="0D0834C4"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C7E3590" w14:textId="77777777" w:rsidR="009A50B7" w:rsidRDefault="009A50B7">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0D9B107" w14:textId="77777777" w:rsidR="009A50B7" w:rsidRDefault="009A50B7">
            <w:pPr>
              <w:jc w:val="right"/>
            </w:pPr>
            <w:r>
              <w:rPr>
                <w:rFonts w:ascii="宋体" w:hAnsi="宋体" w:hint="eastAsia"/>
                <w:szCs w:val="24"/>
                <w:lang w:eastAsia="zh-Hans"/>
              </w:rPr>
              <w:t>21,029,343.76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A69199B" w14:textId="77777777" w:rsidR="009A50B7" w:rsidRDefault="009A50B7">
            <w:pPr>
              <w:jc w:val="right"/>
            </w:pPr>
            <w:r>
              <w:rPr>
                <w:rFonts w:ascii="宋体" w:hAnsi="宋体" w:hint="eastAsia"/>
                <w:szCs w:val="24"/>
                <w:lang w:eastAsia="zh-Hans"/>
              </w:rPr>
              <w:t>4.97</w:t>
            </w:r>
          </w:p>
        </w:tc>
      </w:tr>
      <w:tr w:rsidR="00C45A61" w14:paraId="57AE96EA"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EDCF46F" w14:textId="77777777" w:rsidR="009A50B7" w:rsidRDefault="009A50B7">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D9A06C3" w14:textId="77777777" w:rsidR="009A50B7" w:rsidRDefault="009A50B7">
            <w:pPr>
              <w:jc w:val="right"/>
            </w:pPr>
            <w:r>
              <w:rPr>
                <w:rFonts w:ascii="宋体" w:hAnsi="宋体" w:hint="eastAsia"/>
                <w:szCs w:val="24"/>
                <w:lang w:eastAsia="zh-Hans"/>
              </w:rPr>
              <w:t>4,462,385.15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90248C6" w14:textId="77777777" w:rsidR="009A50B7" w:rsidRDefault="009A50B7">
            <w:pPr>
              <w:jc w:val="right"/>
            </w:pPr>
            <w:r>
              <w:rPr>
                <w:rFonts w:ascii="宋体" w:hAnsi="宋体" w:hint="eastAsia"/>
                <w:szCs w:val="24"/>
                <w:lang w:eastAsia="zh-Hans"/>
              </w:rPr>
              <w:t>1.06</w:t>
            </w:r>
          </w:p>
        </w:tc>
      </w:tr>
      <w:tr w:rsidR="00C45A61" w14:paraId="2B59D7FD"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FE077AE" w14:textId="77777777" w:rsidR="009A50B7" w:rsidRDefault="009A50B7">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15C44E6" w14:textId="77777777" w:rsidR="009A50B7" w:rsidRDefault="009A50B7">
            <w:pPr>
              <w:jc w:val="right"/>
            </w:pPr>
            <w:r>
              <w:rPr>
                <w:rFonts w:ascii="宋体" w:hAnsi="宋体" w:hint="eastAsia"/>
                <w:szCs w:val="24"/>
                <w:lang w:eastAsia="zh-Hans"/>
              </w:rPr>
              <w:t>33,531,255.33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BCBFA9C" w14:textId="77777777" w:rsidR="009A50B7" w:rsidRDefault="009A50B7">
            <w:pPr>
              <w:jc w:val="right"/>
            </w:pPr>
            <w:r>
              <w:rPr>
                <w:rFonts w:ascii="宋体" w:hAnsi="宋体" w:hint="eastAsia"/>
                <w:szCs w:val="24"/>
                <w:lang w:eastAsia="zh-Hans"/>
              </w:rPr>
              <w:t>7.93</w:t>
            </w:r>
          </w:p>
        </w:tc>
      </w:tr>
      <w:tr w:rsidR="00C45A61" w14:paraId="33537CFB"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0BFC9EC" w14:textId="77777777" w:rsidR="009A50B7" w:rsidRDefault="009A50B7">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8B22160" w14:textId="77777777" w:rsidR="009A50B7" w:rsidRDefault="009A50B7">
            <w:pPr>
              <w:jc w:val="right"/>
            </w:pPr>
            <w:r>
              <w:rPr>
                <w:rFonts w:ascii="宋体" w:hAnsi="宋体" w:hint="eastAsia"/>
                <w:szCs w:val="24"/>
                <w:lang w:eastAsia="zh-Hans"/>
              </w:rPr>
              <w:t>84,057,933.97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4B73404" w14:textId="77777777" w:rsidR="009A50B7" w:rsidRDefault="009A50B7">
            <w:pPr>
              <w:jc w:val="right"/>
            </w:pPr>
            <w:r>
              <w:rPr>
                <w:rFonts w:ascii="宋体" w:hAnsi="宋体" w:hint="eastAsia"/>
                <w:szCs w:val="24"/>
                <w:lang w:eastAsia="zh-Hans"/>
              </w:rPr>
              <w:t>19.88</w:t>
            </w:r>
          </w:p>
        </w:tc>
      </w:tr>
      <w:tr w:rsidR="00C45A61" w14:paraId="32FD8B04"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4EE8905" w14:textId="77777777" w:rsidR="009A50B7" w:rsidRDefault="009A50B7">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E0B4481" w14:textId="77777777" w:rsidR="009A50B7" w:rsidRDefault="009A50B7">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14FF1D7" w14:textId="77777777" w:rsidR="009A50B7" w:rsidRDefault="009A50B7">
            <w:pPr>
              <w:jc w:val="right"/>
            </w:pPr>
            <w:r>
              <w:rPr>
                <w:rFonts w:ascii="宋体" w:hAnsi="宋体" w:hint="eastAsia"/>
                <w:szCs w:val="24"/>
                <w:lang w:eastAsia="zh-Hans"/>
              </w:rPr>
              <w:t>-</w:t>
            </w:r>
          </w:p>
        </w:tc>
      </w:tr>
      <w:tr w:rsidR="00C45A61" w14:paraId="7076A81D"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3CADDFD" w14:textId="77777777" w:rsidR="009A50B7" w:rsidRDefault="009A50B7">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8B2FBF7" w14:textId="77777777" w:rsidR="009A50B7" w:rsidRDefault="009A50B7">
            <w:pPr>
              <w:jc w:val="right"/>
            </w:pPr>
            <w:r>
              <w:rPr>
                <w:rFonts w:ascii="宋体" w:hAnsi="宋体" w:hint="eastAsia"/>
                <w:szCs w:val="24"/>
                <w:lang w:eastAsia="zh-Hans"/>
              </w:rPr>
              <w:t>10,722,809.69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5791064" w14:textId="77777777" w:rsidR="009A50B7" w:rsidRDefault="009A50B7">
            <w:pPr>
              <w:jc w:val="right"/>
            </w:pPr>
            <w:r>
              <w:rPr>
                <w:rFonts w:ascii="宋体" w:hAnsi="宋体" w:hint="eastAsia"/>
                <w:szCs w:val="24"/>
                <w:lang w:eastAsia="zh-Hans"/>
              </w:rPr>
              <w:t>2.54</w:t>
            </w:r>
          </w:p>
        </w:tc>
      </w:tr>
      <w:tr w:rsidR="00C45A61" w14:paraId="3D432466" w14:textId="77777777">
        <w:trPr>
          <w:divId w:val="19315034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31C4DEF" w14:textId="77777777" w:rsidR="009A50B7" w:rsidRDefault="009A50B7">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FE684CB" w14:textId="77777777" w:rsidR="009A50B7" w:rsidRDefault="009A50B7">
            <w:pPr>
              <w:jc w:val="right"/>
            </w:pPr>
            <w:r>
              <w:rPr>
                <w:rFonts w:ascii="宋体" w:hAnsi="宋体" w:hint="eastAsia"/>
                <w:szCs w:val="24"/>
                <w:lang w:eastAsia="zh-Hans"/>
              </w:rPr>
              <w:t>420,229,049.19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98137B7" w14:textId="77777777" w:rsidR="009A50B7" w:rsidRDefault="009A50B7">
            <w:pPr>
              <w:jc w:val="right"/>
            </w:pPr>
            <w:r>
              <w:rPr>
                <w:rFonts w:ascii="宋体" w:hAnsi="宋体" w:hint="eastAsia"/>
                <w:szCs w:val="24"/>
                <w:lang w:eastAsia="zh-Hans"/>
              </w:rPr>
              <w:t>99.38</w:t>
            </w:r>
          </w:p>
        </w:tc>
      </w:tr>
    </w:tbl>
    <w:p w14:paraId="53D82A61" w14:textId="77777777" w:rsidR="009A50B7" w:rsidRDefault="009A50B7">
      <w:pPr>
        <w:spacing w:line="360" w:lineRule="auto"/>
      </w:pPr>
      <w:r>
        <w:rPr>
          <w:rFonts w:ascii="宋体" w:hAnsi="宋体" w:hint="eastAsia"/>
          <w:szCs w:val="21"/>
        </w:rPr>
        <w:t>注：</w:t>
      </w:r>
      <w:r>
        <w:rPr>
          <w:rFonts w:ascii="宋体" w:hAnsi="宋体" w:hint="eastAsia"/>
          <w:szCs w:val="21"/>
          <w:lang w:eastAsia="zh-Hans"/>
        </w:rPr>
        <w:t>以上分类采用全球行业分类标准（GICS）。</w:t>
      </w:r>
    </w:p>
    <w:p w14:paraId="26DEB676" w14:textId="77777777" w:rsidR="009A50B7" w:rsidRDefault="009A50B7">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490AA3EF" w14:textId="77777777" w:rsidR="009A50B7" w:rsidRDefault="009A50B7">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w:t>
      </w:r>
      <w:r>
        <w:rPr>
          <w:rFonts w:hint="eastAsia"/>
        </w:rPr>
        <w:lastRenderedPageBreak/>
        <w:t>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45A61" w14:paraId="7C0A8AE0" w14:textId="77777777">
        <w:trPr>
          <w:divId w:val="92631064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3FE436" w14:textId="77777777" w:rsidR="009A50B7" w:rsidRDefault="009A50B7">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22C409" w14:textId="77777777" w:rsidR="009A50B7" w:rsidRDefault="009A50B7">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C74DA1" w14:textId="77777777" w:rsidR="009A50B7" w:rsidRDefault="009A50B7">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FA1AD1" w14:textId="77777777" w:rsidR="009A50B7" w:rsidRDefault="009A50B7">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E38B2F" w14:textId="77777777" w:rsidR="009A50B7" w:rsidRDefault="009A50B7">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5F59F4" w14:textId="77777777" w:rsidR="009A50B7" w:rsidRDefault="009A50B7">
            <w:pPr>
              <w:jc w:val="center"/>
            </w:pPr>
            <w:r>
              <w:rPr>
                <w:rFonts w:ascii="宋体" w:hAnsi="宋体" w:hint="eastAsia"/>
                <w:color w:val="000000"/>
              </w:rPr>
              <w:t xml:space="preserve">占基金资产净值比例（%） </w:t>
            </w:r>
          </w:p>
        </w:tc>
      </w:tr>
      <w:tr w:rsidR="00C45A61" w14:paraId="736CA78D" w14:textId="77777777">
        <w:trPr>
          <w:divId w:val="9263106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EBE25" w14:textId="77777777" w:rsidR="009A50B7" w:rsidRDefault="009A50B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15435" w14:textId="77777777" w:rsidR="009A50B7" w:rsidRDefault="009A50B7">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822A9" w14:textId="77777777" w:rsidR="009A50B7" w:rsidRDefault="009A50B7">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68A15" w14:textId="77777777" w:rsidR="009A50B7" w:rsidRDefault="009A50B7">
            <w:pPr>
              <w:jc w:val="right"/>
            </w:pPr>
            <w:r>
              <w:rPr>
                <w:rFonts w:ascii="宋体" w:hAnsi="宋体" w:hint="eastAsia"/>
                <w:szCs w:val="24"/>
                <w:lang w:eastAsia="zh-Hans"/>
              </w:rPr>
              <w:t>145,700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C158D" w14:textId="77777777" w:rsidR="009A50B7" w:rsidRDefault="009A50B7">
            <w:pPr>
              <w:jc w:val="right"/>
            </w:pPr>
            <w:r>
              <w:rPr>
                <w:rFonts w:ascii="宋体" w:hAnsi="宋体" w:hint="eastAsia"/>
                <w:szCs w:val="24"/>
                <w:lang w:eastAsia="zh-Hans"/>
              </w:rPr>
              <w:t>62,264,574.46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3BED5" w14:textId="77777777" w:rsidR="009A50B7" w:rsidRDefault="009A50B7">
            <w:pPr>
              <w:jc w:val="right"/>
            </w:pPr>
            <w:r>
              <w:rPr>
                <w:rFonts w:ascii="宋体" w:hAnsi="宋体" w:hint="eastAsia"/>
                <w:szCs w:val="24"/>
                <w:lang w:eastAsia="zh-Hans"/>
              </w:rPr>
              <w:t>14.73</w:t>
            </w:r>
          </w:p>
        </w:tc>
      </w:tr>
      <w:tr w:rsidR="00C45A61" w14:paraId="7B8A7999" w14:textId="77777777">
        <w:trPr>
          <w:divId w:val="9263106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4B294" w14:textId="77777777" w:rsidR="009A50B7" w:rsidRDefault="009A50B7">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39B6C" w14:textId="77777777" w:rsidR="009A50B7" w:rsidRDefault="009A50B7">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E7F44" w14:textId="77777777" w:rsidR="009A50B7" w:rsidRDefault="009A50B7">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4FF16" w14:textId="77777777" w:rsidR="009A50B7" w:rsidRDefault="009A50B7">
            <w:pPr>
              <w:jc w:val="right"/>
            </w:pPr>
            <w:r>
              <w:rPr>
                <w:rFonts w:ascii="宋体" w:hAnsi="宋体" w:hint="eastAsia"/>
                <w:szCs w:val="24"/>
                <w:lang w:eastAsia="zh-Hans"/>
              </w:rPr>
              <w:t>551,800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ACF59" w14:textId="77777777" w:rsidR="009A50B7" w:rsidRDefault="009A50B7">
            <w:pPr>
              <w:jc w:val="right"/>
            </w:pPr>
            <w:r>
              <w:rPr>
                <w:rFonts w:ascii="宋体" w:hAnsi="宋体" w:hint="eastAsia"/>
                <w:szCs w:val="24"/>
                <w:lang w:eastAsia="zh-Hans"/>
              </w:rPr>
              <w:t>57,978,205.39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179CE" w14:textId="77777777" w:rsidR="009A50B7" w:rsidRDefault="009A50B7">
            <w:pPr>
              <w:jc w:val="right"/>
            </w:pPr>
            <w:r>
              <w:rPr>
                <w:rFonts w:ascii="宋体" w:hAnsi="宋体" w:hint="eastAsia"/>
                <w:szCs w:val="24"/>
                <w:lang w:eastAsia="zh-Hans"/>
              </w:rPr>
              <w:t>13.71</w:t>
            </w:r>
          </w:p>
        </w:tc>
      </w:tr>
      <w:tr w:rsidR="00C45A61" w14:paraId="54409CF3" w14:textId="77777777">
        <w:trPr>
          <w:divId w:val="9263106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7D168" w14:textId="77777777" w:rsidR="009A50B7" w:rsidRDefault="009A50B7">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928C5" w14:textId="77777777" w:rsidR="009A50B7" w:rsidRDefault="009A50B7">
            <w:pPr>
              <w:jc w:val="center"/>
            </w:pPr>
            <w:r>
              <w:rPr>
                <w:rFonts w:ascii="宋体" w:hAnsi="宋体" w:hint="eastAsia"/>
                <w:szCs w:val="24"/>
                <w:lang w:eastAsia="zh-Hans"/>
              </w:rPr>
              <w:t>01299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DEAED" w14:textId="77777777" w:rsidR="009A50B7" w:rsidRDefault="009A50B7">
            <w:pPr>
              <w:jc w:val="center"/>
            </w:pPr>
            <w:r>
              <w:rPr>
                <w:rFonts w:ascii="宋体" w:hAnsi="宋体" w:hint="eastAsia"/>
                <w:szCs w:val="24"/>
                <w:lang w:eastAsia="zh-Hans"/>
              </w:rPr>
              <w:t>友邦保险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A6C5F" w14:textId="77777777" w:rsidR="009A50B7" w:rsidRDefault="009A50B7">
            <w:pPr>
              <w:jc w:val="right"/>
            </w:pPr>
            <w:r>
              <w:rPr>
                <w:rFonts w:ascii="宋体" w:hAnsi="宋体" w:hint="eastAsia"/>
                <w:szCs w:val="24"/>
                <w:lang w:eastAsia="zh-Hans"/>
              </w:rPr>
              <w:t>356,800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C7665" w14:textId="77777777" w:rsidR="009A50B7" w:rsidRDefault="009A50B7">
            <w:pPr>
              <w:jc w:val="right"/>
            </w:pPr>
            <w:r>
              <w:rPr>
                <w:rFonts w:ascii="宋体" w:hAnsi="宋体" w:hint="eastAsia"/>
                <w:szCs w:val="24"/>
                <w:lang w:eastAsia="zh-Hans"/>
              </w:rPr>
              <w:t>26,730,852.12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6BA29" w14:textId="77777777" w:rsidR="009A50B7" w:rsidRDefault="009A50B7">
            <w:pPr>
              <w:jc w:val="right"/>
            </w:pPr>
            <w:r>
              <w:rPr>
                <w:rFonts w:ascii="宋体" w:hAnsi="宋体" w:hint="eastAsia"/>
                <w:szCs w:val="24"/>
                <w:lang w:eastAsia="zh-Hans"/>
              </w:rPr>
              <w:t>6.32</w:t>
            </w:r>
          </w:p>
        </w:tc>
      </w:tr>
      <w:tr w:rsidR="00C45A61" w14:paraId="0EC39ACA" w14:textId="77777777">
        <w:trPr>
          <w:divId w:val="9263106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1EFE4" w14:textId="77777777" w:rsidR="009A50B7" w:rsidRDefault="009A50B7">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CE0F6" w14:textId="77777777" w:rsidR="009A50B7" w:rsidRDefault="009A50B7">
            <w:pPr>
              <w:jc w:val="center"/>
            </w:pPr>
            <w:r>
              <w:rPr>
                <w:rFonts w:ascii="宋体" w:hAnsi="宋体" w:hint="eastAsia"/>
                <w:szCs w:val="24"/>
                <w:lang w:eastAsia="zh-Hans"/>
              </w:rPr>
              <w:t>00939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EFCC1" w14:textId="77777777" w:rsidR="009A50B7" w:rsidRDefault="009A50B7">
            <w:pPr>
              <w:jc w:val="center"/>
            </w:pPr>
            <w:r>
              <w:rPr>
                <w:rFonts w:ascii="宋体" w:hAnsi="宋体" w:hint="eastAsia"/>
                <w:szCs w:val="24"/>
                <w:lang w:eastAsia="zh-Hans"/>
              </w:rPr>
              <w:t>建设银行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36B94" w14:textId="77777777" w:rsidR="009A50B7" w:rsidRDefault="009A50B7">
            <w:pPr>
              <w:jc w:val="right"/>
            </w:pPr>
            <w:r>
              <w:rPr>
                <w:rFonts w:ascii="宋体" w:hAnsi="宋体" w:hint="eastAsia"/>
                <w:szCs w:val="24"/>
                <w:lang w:eastAsia="zh-Hans"/>
              </w:rPr>
              <w:t>3,267,000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2E315" w14:textId="77777777" w:rsidR="009A50B7" w:rsidRDefault="009A50B7">
            <w:pPr>
              <w:jc w:val="right"/>
            </w:pPr>
            <w:r>
              <w:rPr>
                <w:rFonts w:ascii="宋体" w:hAnsi="宋体" w:hint="eastAsia"/>
                <w:szCs w:val="24"/>
                <w:lang w:eastAsia="zh-Hans"/>
              </w:rPr>
              <w:t>24,201,774.28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E8010" w14:textId="77777777" w:rsidR="009A50B7" w:rsidRDefault="009A50B7">
            <w:pPr>
              <w:jc w:val="right"/>
            </w:pPr>
            <w:r>
              <w:rPr>
                <w:rFonts w:ascii="宋体" w:hAnsi="宋体" w:hint="eastAsia"/>
                <w:szCs w:val="24"/>
                <w:lang w:eastAsia="zh-Hans"/>
              </w:rPr>
              <w:t>5.72</w:t>
            </w:r>
          </w:p>
        </w:tc>
      </w:tr>
      <w:tr w:rsidR="00C45A61" w14:paraId="44918042" w14:textId="77777777">
        <w:trPr>
          <w:divId w:val="9263106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5FAF9" w14:textId="77777777" w:rsidR="009A50B7" w:rsidRDefault="009A50B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9CFCA" w14:textId="77777777" w:rsidR="009A50B7" w:rsidRDefault="009A50B7">
            <w:pPr>
              <w:jc w:val="center"/>
            </w:pPr>
            <w:r>
              <w:rPr>
                <w:rFonts w:ascii="宋体" w:hAnsi="宋体" w:hint="eastAsia"/>
                <w:szCs w:val="24"/>
                <w:lang w:eastAsia="zh-Hans"/>
              </w:rPr>
              <w:t>01810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54E1B" w14:textId="77777777" w:rsidR="009A50B7" w:rsidRDefault="009A50B7">
            <w:pPr>
              <w:jc w:val="center"/>
            </w:pPr>
            <w:r>
              <w:rPr>
                <w:rFonts w:ascii="宋体" w:hAnsi="宋体" w:hint="eastAsia"/>
                <w:szCs w:val="24"/>
                <w:lang w:eastAsia="zh-Hans"/>
              </w:rPr>
              <w:t>小米集团-W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218F5" w14:textId="77777777" w:rsidR="009A50B7" w:rsidRDefault="009A50B7">
            <w:pPr>
              <w:jc w:val="right"/>
            </w:pPr>
            <w:r>
              <w:rPr>
                <w:rFonts w:ascii="宋体" w:hAnsi="宋体" w:hint="eastAsia"/>
                <w:szCs w:val="24"/>
                <w:lang w:eastAsia="zh-Hans"/>
              </w:rPr>
              <w:t>619,200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43CDB" w14:textId="77777777" w:rsidR="009A50B7" w:rsidRDefault="009A50B7">
            <w:pPr>
              <w:jc w:val="right"/>
            </w:pPr>
            <w:r>
              <w:rPr>
                <w:rFonts w:ascii="宋体" w:hAnsi="宋体" w:hint="eastAsia"/>
                <w:szCs w:val="24"/>
                <w:lang w:eastAsia="zh-Hans"/>
              </w:rPr>
              <w:t>17,363,911.05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F83D6" w14:textId="77777777" w:rsidR="009A50B7" w:rsidRDefault="009A50B7">
            <w:pPr>
              <w:jc w:val="right"/>
            </w:pPr>
            <w:r>
              <w:rPr>
                <w:rFonts w:ascii="宋体" w:hAnsi="宋体" w:hint="eastAsia"/>
                <w:szCs w:val="24"/>
                <w:lang w:eastAsia="zh-Hans"/>
              </w:rPr>
              <w:t>4.11</w:t>
            </w:r>
          </w:p>
        </w:tc>
      </w:tr>
      <w:tr w:rsidR="00C45A61" w14:paraId="71C8CDE1" w14:textId="77777777">
        <w:trPr>
          <w:divId w:val="9263106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243D0" w14:textId="77777777" w:rsidR="009A50B7" w:rsidRDefault="009A50B7">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04241" w14:textId="77777777" w:rsidR="009A50B7" w:rsidRDefault="009A50B7">
            <w:pPr>
              <w:jc w:val="center"/>
            </w:pPr>
            <w:r>
              <w:rPr>
                <w:rFonts w:ascii="宋体" w:hAnsi="宋体" w:hint="eastAsia"/>
                <w:szCs w:val="24"/>
                <w:lang w:eastAsia="zh-Hans"/>
              </w:rPr>
              <w:t>01398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A7A3A" w14:textId="77777777" w:rsidR="009A50B7" w:rsidRDefault="009A50B7">
            <w:pPr>
              <w:jc w:val="center"/>
            </w:pPr>
            <w:r>
              <w:rPr>
                <w:rFonts w:ascii="宋体" w:hAnsi="宋体" w:hint="eastAsia"/>
                <w:szCs w:val="24"/>
                <w:lang w:eastAsia="zh-Hans"/>
              </w:rPr>
              <w:t>工商银行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FC8E7" w14:textId="77777777" w:rsidR="009A50B7" w:rsidRDefault="009A50B7">
            <w:pPr>
              <w:jc w:val="right"/>
            </w:pPr>
            <w:r>
              <w:rPr>
                <w:rFonts w:ascii="宋体" w:hAnsi="宋体" w:hint="eastAsia"/>
                <w:szCs w:val="24"/>
                <w:lang w:eastAsia="zh-Hans"/>
              </w:rPr>
              <w:t>2,802,000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B2ADA" w14:textId="77777777" w:rsidR="009A50B7" w:rsidRDefault="009A50B7">
            <w:pPr>
              <w:jc w:val="right"/>
            </w:pPr>
            <w:r>
              <w:rPr>
                <w:rFonts w:ascii="宋体" w:hAnsi="宋体" w:hint="eastAsia"/>
                <w:szCs w:val="24"/>
                <w:lang w:eastAsia="zh-Hans"/>
              </w:rPr>
              <w:t>16,971,817.67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79415" w14:textId="77777777" w:rsidR="009A50B7" w:rsidRDefault="009A50B7">
            <w:pPr>
              <w:jc w:val="right"/>
            </w:pPr>
            <w:r>
              <w:rPr>
                <w:rFonts w:ascii="宋体" w:hAnsi="宋体" w:hint="eastAsia"/>
                <w:szCs w:val="24"/>
                <w:lang w:eastAsia="zh-Hans"/>
              </w:rPr>
              <w:t>4.01</w:t>
            </w:r>
          </w:p>
        </w:tc>
      </w:tr>
      <w:tr w:rsidR="00C45A61" w14:paraId="0FE9CF5C" w14:textId="77777777">
        <w:trPr>
          <w:divId w:val="9263106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F324A" w14:textId="77777777" w:rsidR="009A50B7" w:rsidRDefault="009A50B7">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91CF8" w14:textId="77777777" w:rsidR="009A50B7" w:rsidRDefault="009A50B7">
            <w:pPr>
              <w:jc w:val="center"/>
            </w:pPr>
            <w:r>
              <w:rPr>
                <w:rFonts w:ascii="宋体" w:hAnsi="宋体" w:hint="eastAsia"/>
                <w:szCs w:val="24"/>
                <w:lang w:eastAsia="zh-Hans"/>
              </w:rPr>
              <w:t>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938FF" w14:textId="77777777" w:rsidR="009A50B7" w:rsidRDefault="009A50B7">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C85D9" w14:textId="77777777" w:rsidR="009A50B7" w:rsidRDefault="009A50B7">
            <w:pPr>
              <w:jc w:val="right"/>
            </w:pPr>
            <w:r>
              <w:rPr>
                <w:rFonts w:ascii="宋体" w:hAnsi="宋体" w:hint="eastAsia"/>
                <w:szCs w:val="24"/>
                <w:lang w:eastAsia="zh-Hans"/>
              </w:rPr>
              <w:t>211,500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7AF5F" w14:textId="77777777" w:rsidR="009A50B7" w:rsidRDefault="009A50B7">
            <w:pPr>
              <w:jc w:val="right"/>
            </w:pPr>
            <w:r>
              <w:rPr>
                <w:rFonts w:ascii="宋体" w:hAnsi="宋体" w:hint="eastAsia"/>
                <w:szCs w:val="24"/>
                <w:lang w:eastAsia="zh-Hans"/>
              </w:rPr>
              <w:t>14,780,781.66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FABAC" w14:textId="77777777" w:rsidR="009A50B7" w:rsidRDefault="009A50B7">
            <w:pPr>
              <w:jc w:val="right"/>
            </w:pPr>
            <w:r>
              <w:rPr>
                <w:rFonts w:ascii="宋体" w:hAnsi="宋体" w:hint="eastAsia"/>
                <w:szCs w:val="24"/>
                <w:lang w:eastAsia="zh-Hans"/>
              </w:rPr>
              <w:t>3.50</w:t>
            </w:r>
          </w:p>
        </w:tc>
      </w:tr>
      <w:tr w:rsidR="00C45A61" w14:paraId="7C231A30" w14:textId="77777777">
        <w:trPr>
          <w:divId w:val="9263106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4C93A" w14:textId="77777777" w:rsidR="009A50B7" w:rsidRDefault="009A50B7">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87083" w14:textId="77777777" w:rsidR="009A50B7" w:rsidRDefault="009A50B7">
            <w:pPr>
              <w:jc w:val="center"/>
            </w:pPr>
            <w:r>
              <w:rPr>
                <w:rFonts w:ascii="宋体" w:hAnsi="宋体" w:hint="eastAsia"/>
                <w:szCs w:val="24"/>
                <w:lang w:eastAsia="zh-Hans"/>
              </w:rPr>
              <w:t>00388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14582" w14:textId="77777777" w:rsidR="009A50B7" w:rsidRDefault="009A50B7">
            <w:pPr>
              <w:jc w:val="center"/>
            </w:pPr>
            <w:r>
              <w:rPr>
                <w:rFonts w:ascii="宋体" w:hAnsi="宋体" w:hint="eastAsia"/>
                <w:szCs w:val="24"/>
                <w:lang w:eastAsia="zh-Hans"/>
              </w:rPr>
              <w:t>香港交易所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43FB5" w14:textId="77777777" w:rsidR="009A50B7" w:rsidRDefault="009A50B7">
            <w:pPr>
              <w:jc w:val="right"/>
            </w:pPr>
            <w:r>
              <w:rPr>
                <w:rFonts w:ascii="宋体" w:hAnsi="宋体" w:hint="eastAsia"/>
                <w:szCs w:val="24"/>
                <w:lang w:eastAsia="zh-Hans"/>
              </w:rPr>
              <w:t>41,000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CAE0F" w14:textId="77777777" w:rsidR="009A50B7" w:rsidRDefault="009A50B7">
            <w:pPr>
              <w:jc w:val="right"/>
            </w:pPr>
            <w:r>
              <w:rPr>
                <w:rFonts w:ascii="宋体" w:hAnsi="宋体" w:hint="eastAsia"/>
                <w:szCs w:val="24"/>
                <w:lang w:eastAsia="zh-Hans"/>
              </w:rPr>
              <w:t>14,067,689.17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E7534" w14:textId="77777777" w:rsidR="009A50B7" w:rsidRDefault="009A50B7">
            <w:pPr>
              <w:jc w:val="right"/>
            </w:pPr>
            <w:r>
              <w:rPr>
                <w:rFonts w:ascii="宋体" w:hAnsi="宋体" w:hint="eastAsia"/>
                <w:szCs w:val="24"/>
                <w:lang w:eastAsia="zh-Hans"/>
              </w:rPr>
              <w:t>3.33</w:t>
            </w:r>
          </w:p>
        </w:tc>
      </w:tr>
      <w:tr w:rsidR="00C45A61" w14:paraId="0A88F497" w14:textId="77777777">
        <w:trPr>
          <w:divId w:val="9263106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09C85" w14:textId="77777777" w:rsidR="009A50B7" w:rsidRDefault="009A50B7">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18889" w14:textId="77777777" w:rsidR="009A50B7" w:rsidRDefault="009A50B7">
            <w:pPr>
              <w:jc w:val="center"/>
            </w:pPr>
            <w:r>
              <w:rPr>
                <w:rFonts w:ascii="宋体" w:hAnsi="宋体" w:hint="eastAsia"/>
                <w:szCs w:val="24"/>
                <w:lang w:eastAsia="zh-Hans"/>
              </w:rPr>
              <w:t>03690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FD107" w14:textId="77777777" w:rsidR="009A50B7" w:rsidRDefault="009A50B7">
            <w:pPr>
              <w:jc w:val="center"/>
            </w:pPr>
            <w:r>
              <w:rPr>
                <w:rFonts w:ascii="宋体" w:hAnsi="宋体" w:hint="eastAsia"/>
                <w:szCs w:val="24"/>
                <w:lang w:eastAsia="zh-Hans"/>
              </w:rPr>
              <w:t>美团-W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2CA8A" w14:textId="77777777" w:rsidR="009A50B7" w:rsidRDefault="009A50B7">
            <w:pPr>
              <w:jc w:val="right"/>
            </w:pPr>
            <w:r>
              <w:rPr>
                <w:rFonts w:ascii="宋体" w:hAnsi="宋体" w:hint="eastAsia"/>
                <w:szCs w:val="24"/>
                <w:lang w:eastAsia="zh-Hans"/>
              </w:rPr>
              <w:t>186,900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0F789" w14:textId="77777777" w:rsidR="009A50B7" w:rsidRDefault="009A50B7">
            <w:pPr>
              <w:jc w:val="right"/>
            </w:pPr>
            <w:r>
              <w:rPr>
                <w:rFonts w:ascii="宋体" w:hAnsi="宋体" w:hint="eastAsia"/>
                <w:szCs w:val="24"/>
                <w:lang w:eastAsia="zh-Hans"/>
              </w:rPr>
              <w:t>13,688,687.30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50FB8" w14:textId="77777777" w:rsidR="009A50B7" w:rsidRDefault="009A50B7">
            <w:pPr>
              <w:jc w:val="right"/>
            </w:pPr>
            <w:r>
              <w:rPr>
                <w:rFonts w:ascii="宋体" w:hAnsi="宋体" w:hint="eastAsia"/>
                <w:szCs w:val="24"/>
                <w:lang w:eastAsia="zh-Hans"/>
              </w:rPr>
              <w:t>3.24</w:t>
            </w:r>
          </w:p>
        </w:tc>
      </w:tr>
      <w:tr w:rsidR="00C45A61" w14:paraId="16F07D9E" w14:textId="77777777">
        <w:trPr>
          <w:divId w:val="9263106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C0A50" w14:textId="77777777" w:rsidR="009A50B7" w:rsidRDefault="009A50B7">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48784" w14:textId="77777777" w:rsidR="009A50B7" w:rsidRDefault="009A50B7">
            <w:pPr>
              <w:jc w:val="center"/>
            </w:pPr>
            <w:r>
              <w:rPr>
                <w:rFonts w:ascii="宋体" w:hAnsi="宋体" w:hint="eastAsia"/>
                <w:szCs w:val="24"/>
                <w:lang w:eastAsia="zh-Hans"/>
              </w:rPr>
              <w:t>00883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F8E5E" w14:textId="77777777" w:rsidR="009A50B7" w:rsidRDefault="009A50B7">
            <w:pPr>
              <w:jc w:val="center"/>
            </w:pPr>
            <w:r>
              <w:rPr>
                <w:rFonts w:ascii="宋体" w:hAnsi="宋体" w:hint="eastAsia"/>
                <w:szCs w:val="24"/>
                <w:lang w:eastAsia="zh-Hans"/>
              </w:rPr>
              <w:t>中国海洋石油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5ADED" w14:textId="77777777" w:rsidR="009A50B7" w:rsidRDefault="009A50B7">
            <w:pPr>
              <w:jc w:val="right"/>
            </w:pPr>
            <w:r>
              <w:rPr>
                <w:rFonts w:ascii="宋体" w:hAnsi="宋体" w:hint="eastAsia"/>
                <w:szCs w:val="24"/>
                <w:lang w:eastAsia="zh-Hans"/>
              </w:rPr>
              <w:t>530,000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E27A8" w14:textId="77777777" w:rsidR="009A50B7" w:rsidRDefault="009A50B7">
            <w:pPr>
              <w:jc w:val="right"/>
            </w:pPr>
            <w:r>
              <w:rPr>
                <w:rFonts w:ascii="宋体" w:hAnsi="宋体" w:hint="eastAsia"/>
                <w:szCs w:val="24"/>
                <w:lang w:eastAsia="zh-Hans"/>
              </w:rPr>
              <w:t>13,102,978.00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4013E" w14:textId="77777777" w:rsidR="009A50B7" w:rsidRDefault="009A50B7">
            <w:pPr>
              <w:jc w:val="right"/>
            </w:pPr>
            <w:r>
              <w:rPr>
                <w:rFonts w:ascii="宋体" w:hAnsi="宋体" w:hint="eastAsia"/>
                <w:szCs w:val="24"/>
                <w:lang w:eastAsia="zh-Hans"/>
              </w:rPr>
              <w:t>3.10</w:t>
            </w:r>
          </w:p>
        </w:tc>
      </w:tr>
    </w:tbl>
    <w:p w14:paraId="230FE4ED" w14:textId="77777777" w:rsidR="009A50B7" w:rsidRDefault="009A50B7">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3"/>
      <w:bookmarkEnd w:id="144"/>
      <w:proofErr w:type="spellEnd"/>
    </w:p>
    <w:p w14:paraId="33CE195C" w14:textId="77777777" w:rsidR="009A50B7" w:rsidRDefault="009A50B7">
      <w:pPr>
        <w:spacing w:line="360" w:lineRule="auto"/>
        <w:ind w:firstLineChars="200" w:firstLine="420"/>
        <w:jc w:val="left"/>
        <w:divId w:val="1234513366"/>
      </w:pPr>
      <w:r>
        <w:rPr>
          <w:rFonts w:ascii="宋体" w:hAnsi="宋体" w:hint="eastAsia"/>
          <w:color w:val="000000"/>
          <w:szCs w:val="21"/>
          <w:lang w:eastAsia="zh-Hans"/>
        </w:rPr>
        <w:t>本基金本报告期未持有积极投资。</w:t>
      </w:r>
    </w:p>
    <w:p w14:paraId="04AFC048" w14:textId="77777777" w:rsidR="009A50B7" w:rsidRDefault="009A50B7">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37"/>
      <w:bookmarkEnd w:id="138"/>
      <w:bookmarkEnd w:id="139"/>
      <w:bookmarkEnd w:id="140"/>
      <w:bookmarkEnd w:id="145"/>
      <w:proofErr w:type="spellEnd"/>
      <w:r>
        <w:rPr>
          <w:rFonts w:hAnsi="宋体" w:hint="eastAsia"/>
        </w:rPr>
        <w:t xml:space="preserve"> </w:t>
      </w:r>
    </w:p>
    <w:p w14:paraId="6570462C" w14:textId="77777777" w:rsidR="009A50B7" w:rsidRDefault="009A50B7">
      <w:pPr>
        <w:spacing w:line="360" w:lineRule="auto"/>
        <w:ind w:firstLineChars="200" w:firstLine="420"/>
        <w:jc w:val="left"/>
        <w:divId w:val="2049911483"/>
      </w:pPr>
      <w:r>
        <w:rPr>
          <w:rFonts w:ascii="宋体" w:hAnsi="宋体" w:hint="eastAsia"/>
        </w:rPr>
        <w:t>本基金本报告期末未持有债券。</w:t>
      </w:r>
      <w:bookmarkStart w:id="146" w:name="m08QD_06"/>
      <w:bookmarkEnd w:id="146"/>
      <w:r>
        <w:rPr>
          <w:rFonts w:ascii="宋体" w:hAnsi="宋体" w:hint="eastAsia"/>
        </w:rPr>
        <w:t xml:space="preserve"> </w:t>
      </w:r>
    </w:p>
    <w:p w14:paraId="1F40F2C8" w14:textId="77777777" w:rsidR="009A50B7" w:rsidRDefault="009A50B7">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19AEB29B" w14:textId="77777777" w:rsidR="009A50B7" w:rsidRDefault="009A50B7">
      <w:pPr>
        <w:spacing w:line="360" w:lineRule="auto"/>
        <w:ind w:firstLineChars="200" w:firstLine="420"/>
        <w:jc w:val="left"/>
        <w:divId w:val="1656909079"/>
      </w:pPr>
      <w:r>
        <w:rPr>
          <w:rFonts w:ascii="宋体" w:hAnsi="宋体" w:hint="eastAsia"/>
          <w:color w:val="000000"/>
          <w:szCs w:val="21"/>
          <w:lang w:eastAsia="zh-Hans"/>
        </w:rPr>
        <w:t>本基金本报告期末未持有债券。</w:t>
      </w:r>
    </w:p>
    <w:p w14:paraId="5E06B6E1" w14:textId="77777777" w:rsidR="009A50B7" w:rsidRDefault="009A50B7">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42A2B605" w14:textId="77777777" w:rsidR="009A50B7" w:rsidRDefault="009A50B7">
      <w:pPr>
        <w:spacing w:line="360" w:lineRule="auto"/>
        <w:ind w:firstLineChars="200" w:firstLine="420"/>
        <w:jc w:val="left"/>
        <w:divId w:val="985815170"/>
      </w:pPr>
      <w:r>
        <w:rPr>
          <w:rFonts w:ascii="宋体" w:hAnsi="宋体" w:hint="eastAsia"/>
          <w:color w:val="000000"/>
          <w:szCs w:val="21"/>
          <w:lang w:eastAsia="zh-Hans"/>
        </w:rPr>
        <w:t>本基金本报告期末未持有资产支持证券。</w:t>
      </w:r>
    </w:p>
    <w:p w14:paraId="772DC750" w14:textId="77777777" w:rsidR="009A50B7" w:rsidRDefault="009A50B7">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32443EAD" w14:textId="77777777" w:rsidR="009A50B7" w:rsidRDefault="009A50B7">
      <w:pPr>
        <w:spacing w:line="360" w:lineRule="auto"/>
        <w:ind w:firstLineChars="200" w:firstLine="420"/>
      </w:pPr>
      <w:r>
        <w:rPr>
          <w:rFonts w:ascii="宋体" w:hAnsi="宋体" w:hint="eastAsia"/>
          <w:szCs w:val="21"/>
          <w:lang w:eastAsia="zh-Hans"/>
        </w:rPr>
        <w:t>本基金本报告期末未持有贵金属。</w:t>
      </w:r>
    </w:p>
    <w:p w14:paraId="7F253B00" w14:textId="77777777" w:rsidR="009A50B7" w:rsidRDefault="009A50B7">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52556C21" w14:textId="77777777" w:rsidR="009A50B7" w:rsidRDefault="009A50B7">
      <w:pPr>
        <w:spacing w:line="360" w:lineRule="auto"/>
        <w:ind w:firstLineChars="200" w:firstLine="420"/>
      </w:pPr>
      <w:r>
        <w:rPr>
          <w:rFonts w:ascii="宋体" w:hAnsi="宋体" w:hint="eastAsia"/>
          <w:szCs w:val="21"/>
          <w:lang w:eastAsia="zh-Hans"/>
        </w:rPr>
        <w:t>本基金本报告期末未持有权证。</w:t>
      </w:r>
    </w:p>
    <w:p w14:paraId="32221504" w14:textId="77777777" w:rsidR="009A50B7" w:rsidRDefault="009A50B7">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608D0AED" w14:textId="77777777" w:rsidR="009A50B7" w:rsidRDefault="009A50B7">
      <w:pPr>
        <w:spacing w:line="360" w:lineRule="auto"/>
        <w:ind w:firstLineChars="200" w:firstLine="420"/>
      </w:pPr>
      <w:r>
        <w:rPr>
          <w:rFonts w:ascii="宋体" w:hAnsi="宋体" w:hint="eastAsia"/>
          <w:szCs w:val="21"/>
          <w:lang w:eastAsia="zh-Hans"/>
        </w:rPr>
        <w:t>本基金本报告期末未持有股指期货。</w:t>
      </w:r>
    </w:p>
    <w:p w14:paraId="1DE90316" w14:textId="77777777" w:rsidR="009A50B7" w:rsidRDefault="009A50B7">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0F28266E" w14:textId="77777777" w:rsidR="009A50B7" w:rsidRDefault="009A50B7">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12570FB9" w14:textId="77777777" w:rsidR="009A50B7" w:rsidRDefault="009A50B7">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lastRenderedPageBreak/>
        <w:t>投资组合报告附注</w:t>
      </w:r>
      <w:bookmarkEnd w:id="182"/>
      <w:bookmarkEnd w:id="183"/>
      <w:bookmarkEnd w:id="184"/>
      <w:bookmarkEnd w:id="185"/>
      <w:proofErr w:type="spellEnd"/>
      <w:r>
        <w:rPr>
          <w:rFonts w:hAnsi="宋体" w:hint="eastAsia"/>
        </w:rPr>
        <w:t xml:space="preserve"> </w:t>
      </w:r>
    </w:p>
    <w:p w14:paraId="3102E3CE" w14:textId="77777777" w:rsidR="009A50B7" w:rsidRDefault="009A50B7">
      <w:pPr>
        <w:pStyle w:val="XBRLTitle3"/>
        <w:spacing w:before="156"/>
        <w:ind w:left="0"/>
      </w:pPr>
      <w:bookmarkStart w:id="186" w:name="_Toc512519515"/>
      <w:bookmarkStart w:id="187" w:name="_Toc481075083"/>
      <w:bookmarkStart w:id="188" w:name="_Toc490050036"/>
      <w:bookmarkStart w:id="189" w:name="_Toc513295927"/>
      <w:r>
        <w:rPr>
          <w:rFonts w:hAnsi="宋体" w:hint="eastAsia"/>
        </w:rPr>
        <w:t> </w:t>
      </w:r>
      <w:bookmarkStart w:id="190" w:name="_Toc514507543"/>
      <w:bookmarkEnd w:id="186"/>
      <w:bookmarkEnd w:id="187"/>
      <w:bookmarkEnd w:id="188"/>
      <w:bookmarkEnd w:id="189"/>
      <w:r>
        <w:rPr>
          <w:rFonts w:hint="eastAsia"/>
          <w:lang w:eastAsia="zh-CN"/>
        </w:rPr>
        <w:t xml:space="preserve"> </w:t>
      </w:r>
      <w:bookmarkEnd w:id="190"/>
    </w:p>
    <w:p w14:paraId="56EA2722" w14:textId="77777777" w:rsidR="009A50B7" w:rsidRDefault="009A50B7">
      <w:pPr>
        <w:spacing w:line="360" w:lineRule="auto"/>
        <w:ind w:firstLineChars="200" w:firstLine="420"/>
      </w:pPr>
      <w:r>
        <w:rPr>
          <w:rFonts w:ascii="宋体" w:hAnsi="宋体" w:hint="eastAsia"/>
        </w:rPr>
        <w:t>本基金投资的前十名证券的发行主体中，中国工商银行股份有限公司报告编制日前一年内曾受到国家外汇管理局北京市分局、央行的处罚，中国建设银行股份有限公司报告编制日前一年内曾受到央行、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FEC2043" w14:textId="77777777" w:rsidR="009A50B7" w:rsidRDefault="009A50B7">
      <w:pPr>
        <w:pStyle w:val="XBRLTitle3"/>
        <w:spacing w:before="156"/>
        <w:ind w:left="0"/>
      </w:pPr>
      <w:bookmarkStart w:id="191" w:name="_Toc512519516"/>
      <w:bookmarkStart w:id="192" w:name="_Toc481075084"/>
      <w:bookmarkStart w:id="193" w:name="_Toc490050037"/>
      <w:bookmarkStart w:id="194" w:name="_Toc513295928"/>
      <w:r>
        <w:rPr>
          <w:rFonts w:hAnsi="宋体" w:hint="eastAsia"/>
        </w:rPr>
        <w:t> </w:t>
      </w:r>
      <w:bookmarkStart w:id="195" w:name="_Toc514507544"/>
      <w:bookmarkEnd w:id="191"/>
      <w:bookmarkEnd w:id="192"/>
      <w:bookmarkEnd w:id="193"/>
      <w:bookmarkEnd w:id="194"/>
      <w:r>
        <w:rPr>
          <w:rFonts w:hint="eastAsia"/>
          <w:lang w:eastAsia="zh-CN"/>
        </w:rPr>
        <w:t xml:space="preserve"> </w:t>
      </w:r>
      <w:bookmarkEnd w:id="195"/>
    </w:p>
    <w:p w14:paraId="509E8D2B" w14:textId="77777777" w:rsidR="009A50B7" w:rsidRDefault="009A50B7">
      <w:pPr>
        <w:spacing w:line="360" w:lineRule="auto"/>
        <w:ind w:firstLineChars="200" w:firstLine="420"/>
      </w:pPr>
      <w:r>
        <w:rPr>
          <w:rFonts w:ascii="宋体" w:hAnsi="宋体" w:hint="eastAsia"/>
        </w:rPr>
        <w:t>报告期内本基金投资的前十名股票中没有在基金合同规定备选股票库之外的股票。</w:t>
      </w:r>
    </w:p>
    <w:p w14:paraId="6D9A9AF0" w14:textId="77777777" w:rsidR="009A50B7" w:rsidRDefault="009A50B7">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p w14:paraId="5F36CDBD" w14:textId="77777777" w:rsidR="009A50B7" w:rsidRDefault="009A50B7">
      <w:pPr>
        <w:spacing w:line="360" w:lineRule="auto"/>
        <w:ind w:firstLineChars="200" w:firstLine="420"/>
        <w:jc w:val="left"/>
      </w:pPr>
      <w:r>
        <w:rPr>
          <w:rFonts w:ascii="宋体" w:hAnsi="宋体" w:hint="eastAsia"/>
        </w:rPr>
        <w:t>本基金本报告期末无其他资产构成。</w:t>
      </w:r>
    </w:p>
    <w:p w14:paraId="547FC2DF" w14:textId="77777777" w:rsidR="009A50B7" w:rsidRDefault="009A50B7">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4463BE7A" w14:textId="77777777" w:rsidR="009A50B7" w:rsidRDefault="009A50B7">
      <w:pPr>
        <w:spacing w:line="360" w:lineRule="auto"/>
        <w:ind w:firstLineChars="200" w:firstLine="420"/>
        <w:jc w:val="left"/>
        <w:divId w:val="434911216"/>
      </w:pPr>
      <w:r>
        <w:rPr>
          <w:rFonts w:ascii="宋体" w:hAnsi="宋体" w:hint="eastAsia"/>
        </w:rPr>
        <w:t xml:space="preserve">本基金本报告期末未持有处于转股期的可转换债券。 </w:t>
      </w:r>
    </w:p>
    <w:p w14:paraId="418F2384" w14:textId="77777777" w:rsidR="009A50B7" w:rsidRDefault="009A50B7">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2B524696" w14:textId="77777777" w:rsidR="009A50B7" w:rsidRDefault="009A50B7">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0E6AB4D9" w14:textId="77777777" w:rsidR="009A50B7" w:rsidRDefault="009A50B7">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2EA89FD5" w14:textId="77777777" w:rsidR="009A50B7" w:rsidRDefault="009A50B7">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16086E4C" w14:textId="77777777" w:rsidR="009A50B7" w:rsidRDefault="009A50B7">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5C7C0AC3" w14:textId="77777777" w:rsidR="009A50B7" w:rsidRDefault="009A50B7">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1DB5BAAD" w14:textId="77777777" w:rsidR="009A50B7" w:rsidRDefault="009A50B7">
      <w:pPr>
        <w:spacing w:line="360" w:lineRule="auto"/>
        <w:ind w:firstLineChars="200" w:firstLine="420"/>
        <w:jc w:val="left"/>
      </w:pPr>
      <w:r>
        <w:rPr>
          <w:rFonts w:ascii="宋体" w:hAnsi="宋体" w:hint="eastAsia"/>
        </w:rPr>
        <w:t>因四舍五入原因，投资组合报告中分项之和与合计可能存在尾差。</w:t>
      </w:r>
    </w:p>
    <w:p w14:paraId="5FC73E89" w14:textId="77777777" w:rsidR="009A50B7" w:rsidRDefault="009A50B7">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30"/>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79B6F6BE" w14:textId="77777777" w:rsidR="009A50B7" w:rsidRDefault="009A50B7">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C45A61" w14:paraId="6B7CEAAE"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7B24C337" w14:textId="77777777" w:rsidR="009A50B7" w:rsidRDefault="009A50B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622046" w14:textId="77777777" w:rsidR="009A50B7" w:rsidRDefault="009A50B7">
            <w:pPr>
              <w:jc w:val="right"/>
            </w:pPr>
            <w:r>
              <w:rPr>
                <w:rFonts w:ascii="宋体" w:hAnsi="宋体" w:hint="eastAsia"/>
                <w:kern w:val="0"/>
                <w:szCs w:val="24"/>
                <w:lang w:eastAsia="zh-Hans"/>
              </w:rPr>
              <w:t>680,421,000.00</w:t>
            </w:r>
          </w:p>
        </w:tc>
      </w:tr>
      <w:tr w:rsidR="00C45A61" w14:paraId="709C159F"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43F977" w14:textId="77777777" w:rsidR="009A50B7" w:rsidRDefault="009A50B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C62591" w14:textId="77777777" w:rsidR="009A50B7" w:rsidRDefault="009A50B7">
            <w:pPr>
              <w:jc w:val="right"/>
            </w:pPr>
            <w:r>
              <w:rPr>
                <w:rFonts w:ascii="宋体" w:hAnsi="宋体" w:hint="eastAsia"/>
                <w:lang w:eastAsia="zh-Hans"/>
              </w:rPr>
              <w:t>64,000,000.00</w:t>
            </w:r>
          </w:p>
        </w:tc>
      </w:tr>
      <w:tr w:rsidR="00C45A61" w14:paraId="4AFB866D"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F66EF9" w14:textId="77777777" w:rsidR="009A50B7" w:rsidRDefault="009A50B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0C03D3" w14:textId="77777777" w:rsidR="009A50B7" w:rsidRDefault="009A50B7">
            <w:pPr>
              <w:jc w:val="right"/>
            </w:pPr>
            <w:r>
              <w:rPr>
                <w:rFonts w:ascii="宋体" w:hAnsi="宋体" w:hint="eastAsia"/>
                <w:lang w:eastAsia="zh-Hans"/>
              </w:rPr>
              <w:t>258,000,000.00</w:t>
            </w:r>
          </w:p>
        </w:tc>
      </w:tr>
      <w:tr w:rsidR="00C45A61" w14:paraId="72F99086"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60D618" w14:textId="77777777" w:rsidR="009A50B7" w:rsidRDefault="009A50B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023008" w14:textId="77777777" w:rsidR="009A50B7" w:rsidRDefault="009A50B7">
            <w:pPr>
              <w:jc w:val="right"/>
            </w:pPr>
            <w:r>
              <w:rPr>
                <w:rFonts w:ascii="宋体" w:hAnsi="宋体" w:hint="eastAsia"/>
                <w:lang w:eastAsia="zh-Hans"/>
              </w:rPr>
              <w:t>-</w:t>
            </w:r>
          </w:p>
        </w:tc>
      </w:tr>
      <w:tr w:rsidR="00C45A61" w14:paraId="2AA758AE"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2A5AEA" w14:textId="77777777" w:rsidR="009A50B7" w:rsidRDefault="009A50B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EEB51F" w14:textId="77777777" w:rsidR="009A50B7" w:rsidRDefault="009A50B7">
            <w:pPr>
              <w:jc w:val="right"/>
            </w:pPr>
            <w:r>
              <w:rPr>
                <w:rFonts w:ascii="宋体" w:hAnsi="宋体" w:hint="eastAsia"/>
                <w:szCs w:val="24"/>
                <w:lang w:eastAsia="zh-Hans"/>
              </w:rPr>
              <w:t>486,421,000.00</w:t>
            </w:r>
            <w:r>
              <w:rPr>
                <w:rFonts w:ascii="宋体" w:hAnsi="宋体" w:hint="eastAsia"/>
                <w:lang w:eastAsia="zh-Hans"/>
              </w:rPr>
              <w:t xml:space="preserve"> </w:t>
            </w:r>
          </w:p>
        </w:tc>
      </w:tr>
    </w:tbl>
    <w:p w14:paraId="7101CCB2" w14:textId="77777777" w:rsidR="009A50B7" w:rsidRDefault="009A50B7">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lastRenderedPageBreak/>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6D16BF6C" w14:textId="77777777" w:rsidR="009A50B7" w:rsidRDefault="009A50B7">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1CBA8EB1" w14:textId="77777777" w:rsidR="009A50B7" w:rsidRDefault="009A50B7">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3C00EAE7" w14:textId="77777777" w:rsidR="009A50B7" w:rsidRDefault="009A50B7">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0A406827" w14:textId="77777777" w:rsidR="009A50B7" w:rsidRDefault="009A50B7">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3E8578A" w14:textId="77777777" w:rsidR="009A50B7" w:rsidRDefault="009A50B7">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63732BE3" w14:textId="77777777" w:rsidR="009A50B7" w:rsidRDefault="009A50B7">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18"/>
    <w:bookmarkEnd w:id="31"/>
    <w:bookmarkEnd w:id="32"/>
    <w:p w14:paraId="54678CBD" w14:textId="77777777" w:rsidR="009A50B7" w:rsidRDefault="009A50B7">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238F105E" w14:textId="77777777" w:rsidR="009A50B7" w:rsidRDefault="009A50B7">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proofErr w:type="spellStart"/>
      <w:r>
        <w:rPr>
          <w:rFonts w:hAnsi="宋体" w:hint="eastAsia"/>
        </w:rPr>
        <w:t>备查文件目录</w:t>
      </w:r>
      <w:bookmarkEnd w:id="252"/>
      <w:bookmarkEnd w:id="253"/>
      <w:bookmarkEnd w:id="254"/>
      <w:bookmarkEnd w:id="255"/>
      <w:bookmarkEnd w:id="256"/>
      <w:proofErr w:type="spellEnd"/>
      <w:r>
        <w:rPr>
          <w:rFonts w:hAnsi="宋体" w:hint="eastAsia"/>
        </w:rPr>
        <w:t xml:space="preserve"> </w:t>
      </w:r>
    </w:p>
    <w:p w14:paraId="4273BA98" w14:textId="77777777" w:rsidR="009A50B7" w:rsidRDefault="009A50B7">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6CCA27E4" w14:textId="77777777" w:rsidR="009A50B7" w:rsidRDefault="009A50B7">
      <w:pPr>
        <w:spacing w:line="360" w:lineRule="auto"/>
        <w:ind w:firstLineChars="200" w:firstLine="420"/>
        <w:jc w:val="left"/>
      </w:pPr>
      <w:r>
        <w:rPr>
          <w:rFonts w:ascii="宋体" w:hAnsi="宋体" w:cs="宋体" w:hint="eastAsia"/>
          <w:color w:val="000000"/>
          <w:kern w:val="0"/>
        </w:rPr>
        <w:t>（一）中国证监会准予摩根恒生港股通50交易型开放式指数证券投资基金募集注册的文件</w:t>
      </w:r>
      <w:r>
        <w:rPr>
          <w:rFonts w:ascii="宋体" w:hAnsi="宋体" w:cs="宋体" w:hint="eastAsia"/>
          <w:color w:val="000000"/>
          <w:kern w:val="0"/>
        </w:rPr>
        <w:br/>
        <w:t xml:space="preserve">　　（二）摩根恒生港股通50交易型开放式指数证券投资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（三）摩根恒生港股通50交易型开放式指数证券投资基金托管协议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2694B65" w14:textId="77777777" w:rsidR="009A50B7" w:rsidRDefault="009A50B7">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proofErr w:type="spellStart"/>
      <w:r>
        <w:rPr>
          <w:rFonts w:hAnsi="宋体" w:hint="eastAsia"/>
        </w:rPr>
        <w:t>存放地点</w:t>
      </w:r>
      <w:bookmarkEnd w:id="263"/>
      <w:bookmarkEnd w:id="264"/>
      <w:bookmarkEnd w:id="265"/>
      <w:bookmarkEnd w:id="266"/>
      <w:bookmarkEnd w:id="267"/>
      <w:proofErr w:type="spellEnd"/>
      <w:r>
        <w:rPr>
          <w:rFonts w:hAnsi="宋体" w:hint="eastAsia"/>
        </w:rPr>
        <w:t xml:space="preserve"> </w:t>
      </w:r>
    </w:p>
    <w:p w14:paraId="3C7E1505" w14:textId="77777777" w:rsidR="009A50B7" w:rsidRDefault="009A50B7">
      <w:pPr>
        <w:spacing w:line="360" w:lineRule="auto"/>
        <w:ind w:firstLineChars="200" w:firstLine="420"/>
        <w:jc w:val="left"/>
      </w:pPr>
      <w:r>
        <w:rPr>
          <w:rFonts w:ascii="宋体" w:hAnsi="宋体" w:cs="宋体" w:hint="eastAsia"/>
          <w:color w:val="000000"/>
          <w:kern w:val="0"/>
        </w:rPr>
        <w:t>基金管理人或基金托管人住所。</w:t>
      </w:r>
    </w:p>
    <w:p w14:paraId="4BF9248D" w14:textId="77777777" w:rsidR="009A50B7" w:rsidRDefault="009A50B7">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proofErr w:type="spellStart"/>
      <w:r>
        <w:rPr>
          <w:rFonts w:hAnsi="宋体" w:hint="eastAsia"/>
        </w:rPr>
        <w:t>查阅方式</w:t>
      </w:r>
      <w:bookmarkEnd w:id="269"/>
      <w:bookmarkEnd w:id="270"/>
      <w:bookmarkEnd w:id="271"/>
      <w:bookmarkEnd w:id="272"/>
      <w:bookmarkEnd w:id="273"/>
      <w:proofErr w:type="spellEnd"/>
      <w:r>
        <w:rPr>
          <w:rFonts w:hAnsi="宋体" w:hint="eastAsia"/>
        </w:rPr>
        <w:t xml:space="preserve"> </w:t>
      </w:r>
    </w:p>
    <w:p w14:paraId="2FFC16DB" w14:textId="77777777" w:rsidR="009A50B7" w:rsidRDefault="009A50B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75059D08" w14:textId="77777777" w:rsidR="009A50B7" w:rsidRDefault="009A50B7">
      <w:pPr>
        <w:spacing w:line="360" w:lineRule="auto"/>
        <w:ind w:firstLineChars="600" w:firstLine="1687"/>
        <w:jc w:val="left"/>
      </w:pPr>
      <w:r>
        <w:rPr>
          <w:rFonts w:ascii="宋体" w:hAnsi="宋体" w:hint="eastAsia"/>
          <w:b/>
          <w:bCs/>
          <w:sz w:val="28"/>
          <w:szCs w:val="30"/>
        </w:rPr>
        <w:t xml:space="preserve">　 </w:t>
      </w:r>
    </w:p>
    <w:p w14:paraId="73663510" w14:textId="77777777" w:rsidR="009A50B7" w:rsidRDefault="009A50B7">
      <w:pPr>
        <w:spacing w:line="360" w:lineRule="auto"/>
        <w:ind w:firstLineChars="600" w:firstLine="1687"/>
        <w:jc w:val="left"/>
      </w:pPr>
      <w:r>
        <w:rPr>
          <w:rFonts w:ascii="宋体" w:hAnsi="宋体" w:hint="eastAsia"/>
          <w:b/>
          <w:bCs/>
          <w:sz w:val="28"/>
          <w:szCs w:val="30"/>
        </w:rPr>
        <w:t xml:space="preserve">　 </w:t>
      </w:r>
    </w:p>
    <w:p w14:paraId="330E9C14" w14:textId="77777777" w:rsidR="009A50B7" w:rsidRDefault="009A50B7">
      <w:pPr>
        <w:spacing w:line="360" w:lineRule="auto"/>
        <w:ind w:firstLineChars="600" w:firstLine="1446"/>
        <w:jc w:val="right"/>
      </w:pPr>
      <w:r>
        <w:rPr>
          <w:rFonts w:ascii="宋体" w:hAnsi="宋体" w:hint="eastAsia"/>
          <w:b/>
          <w:bCs/>
          <w:sz w:val="24"/>
          <w:szCs w:val="24"/>
        </w:rPr>
        <w:t>摩根基金管理（中国）有限公司</w:t>
      </w:r>
    </w:p>
    <w:p w14:paraId="52866915" w14:textId="77777777" w:rsidR="009A50B7" w:rsidRDefault="009A50B7">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19"/>
    </w:p>
    <w:sectPr w:rsidR="009A50B7">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DC74" w14:textId="77777777" w:rsidR="00F55832" w:rsidRDefault="00F55832">
      <w:pPr>
        <w:rPr>
          <w:szCs w:val="21"/>
        </w:rPr>
      </w:pPr>
      <w:r>
        <w:rPr>
          <w:szCs w:val="21"/>
        </w:rPr>
        <w:separator/>
      </w:r>
      <w:r>
        <w:rPr>
          <w:szCs w:val="21"/>
        </w:rPr>
        <w:t xml:space="preserve"> </w:t>
      </w:r>
    </w:p>
  </w:endnote>
  <w:endnote w:type="continuationSeparator" w:id="0">
    <w:p w14:paraId="02380F34" w14:textId="77777777" w:rsidR="00F55832" w:rsidRDefault="00F5583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053A" w14:textId="77777777" w:rsidR="009A50B7" w:rsidRDefault="009A50B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8AC4" w14:textId="77777777" w:rsidR="00F55832" w:rsidRDefault="00F55832">
      <w:pPr>
        <w:rPr>
          <w:szCs w:val="21"/>
        </w:rPr>
      </w:pPr>
      <w:r>
        <w:rPr>
          <w:szCs w:val="21"/>
        </w:rPr>
        <w:separator/>
      </w:r>
      <w:r>
        <w:rPr>
          <w:szCs w:val="21"/>
        </w:rPr>
        <w:t xml:space="preserve"> </w:t>
      </w:r>
    </w:p>
  </w:footnote>
  <w:footnote w:type="continuationSeparator" w:id="0">
    <w:p w14:paraId="7A4C9B6A" w14:textId="77777777" w:rsidR="00F55832" w:rsidRDefault="00F5583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329A" w14:textId="77777777" w:rsidR="009A50B7" w:rsidRDefault="009A50B7">
    <w:pPr>
      <w:pStyle w:val="a8"/>
      <w:jc w:val="right"/>
    </w:pPr>
    <w:r>
      <w:rPr>
        <w:rFonts w:ascii="宋体" w:hAnsi="宋体" w:hint="eastAsia"/>
      </w:rPr>
      <w:t>摩根恒生港股通50交易型开放式指数证券投资基金2026年第1季度报告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95248874">
    <w:abstractNumId w:val="0"/>
  </w:num>
  <w:num w:numId="2" w16cid:durableId="1891185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2B"/>
    <w:rsid w:val="00163210"/>
    <w:rsid w:val="00375A87"/>
    <w:rsid w:val="004B2628"/>
    <w:rsid w:val="00576AC4"/>
    <w:rsid w:val="006A782B"/>
    <w:rsid w:val="008104DF"/>
    <w:rsid w:val="009A50B7"/>
    <w:rsid w:val="00C45A61"/>
    <w:rsid w:val="00D262F9"/>
    <w:rsid w:val="00EB03AA"/>
    <w:rsid w:val="00F4781E"/>
    <w:rsid w:val="00F55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70357F1"/>
  <w15:chartTrackingRefBased/>
  <w15:docId w15:val="{200C575C-900A-44FB-BE79-69E2201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28650">
      <w:marLeft w:val="0"/>
      <w:marRight w:val="0"/>
      <w:marTop w:val="0"/>
      <w:marBottom w:val="0"/>
      <w:divBdr>
        <w:top w:val="none" w:sz="0" w:space="0" w:color="auto"/>
        <w:left w:val="none" w:sz="0" w:space="0" w:color="auto"/>
        <w:bottom w:val="none" w:sz="0" w:space="0" w:color="auto"/>
        <w:right w:val="none" w:sz="0" w:space="0" w:color="auto"/>
      </w:divBdr>
    </w:div>
    <w:div w:id="434911216">
      <w:marLeft w:val="0"/>
      <w:marRight w:val="0"/>
      <w:marTop w:val="0"/>
      <w:marBottom w:val="0"/>
      <w:divBdr>
        <w:top w:val="none" w:sz="0" w:space="0" w:color="auto"/>
        <w:left w:val="none" w:sz="0" w:space="0" w:color="auto"/>
        <w:bottom w:val="none" w:sz="0" w:space="0" w:color="auto"/>
        <w:right w:val="none" w:sz="0" w:space="0" w:color="auto"/>
      </w:divBdr>
    </w:div>
    <w:div w:id="631637292">
      <w:marLeft w:val="0"/>
      <w:marRight w:val="0"/>
      <w:marTop w:val="0"/>
      <w:marBottom w:val="0"/>
      <w:divBdr>
        <w:top w:val="none" w:sz="0" w:space="0" w:color="auto"/>
        <w:left w:val="none" w:sz="0" w:space="0" w:color="auto"/>
        <w:bottom w:val="none" w:sz="0" w:space="0" w:color="auto"/>
        <w:right w:val="none" w:sz="0" w:space="0" w:color="auto"/>
      </w:divBdr>
    </w:div>
    <w:div w:id="985815170">
      <w:marLeft w:val="0"/>
      <w:marRight w:val="0"/>
      <w:marTop w:val="0"/>
      <w:marBottom w:val="0"/>
      <w:divBdr>
        <w:top w:val="none" w:sz="0" w:space="0" w:color="auto"/>
        <w:left w:val="none" w:sz="0" w:space="0" w:color="auto"/>
        <w:bottom w:val="none" w:sz="0" w:space="0" w:color="auto"/>
        <w:right w:val="none" w:sz="0" w:space="0" w:color="auto"/>
      </w:divBdr>
    </w:div>
    <w:div w:id="1234513366">
      <w:marLeft w:val="0"/>
      <w:marRight w:val="0"/>
      <w:marTop w:val="0"/>
      <w:marBottom w:val="0"/>
      <w:divBdr>
        <w:top w:val="none" w:sz="0" w:space="0" w:color="auto"/>
        <w:left w:val="none" w:sz="0" w:space="0" w:color="auto"/>
        <w:bottom w:val="none" w:sz="0" w:space="0" w:color="auto"/>
        <w:right w:val="none" w:sz="0" w:space="0" w:color="auto"/>
      </w:divBdr>
    </w:div>
    <w:div w:id="1342048370">
      <w:marLeft w:val="0"/>
      <w:marRight w:val="0"/>
      <w:marTop w:val="0"/>
      <w:marBottom w:val="0"/>
      <w:divBdr>
        <w:top w:val="none" w:sz="0" w:space="0" w:color="auto"/>
        <w:left w:val="none" w:sz="0" w:space="0" w:color="auto"/>
        <w:bottom w:val="none" w:sz="0" w:space="0" w:color="auto"/>
        <w:right w:val="none" w:sz="0" w:space="0" w:color="auto"/>
      </w:divBdr>
    </w:div>
    <w:div w:id="1622413897">
      <w:marLeft w:val="0"/>
      <w:marRight w:val="0"/>
      <w:marTop w:val="0"/>
      <w:marBottom w:val="0"/>
      <w:divBdr>
        <w:top w:val="none" w:sz="0" w:space="0" w:color="auto"/>
        <w:left w:val="none" w:sz="0" w:space="0" w:color="auto"/>
        <w:bottom w:val="none" w:sz="0" w:space="0" w:color="auto"/>
        <w:right w:val="none" w:sz="0" w:space="0" w:color="auto"/>
      </w:divBdr>
    </w:div>
    <w:div w:id="1656909079">
      <w:marLeft w:val="0"/>
      <w:marRight w:val="0"/>
      <w:marTop w:val="0"/>
      <w:marBottom w:val="0"/>
      <w:divBdr>
        <w:top w:val="none" w:sz="0" w:space="0" w:color="auto"/>
        <w:left w:val="none" w:sz="0" w:space="0" w:color="auto"/>
        <w:bottom w:val="none" w:sz="0" w:space="0" w:color="auto"/>
        <w:right w:val="none" w:sz="0" w:space="0" w:color="auto"/>
      </w:divBdr>
    </w:div>
    <w:div w:id="1660618262">
      <w:marLeft w:val="0"/>
      <w:marRight w:val="0"/>
      <w:marTop w:val="0"/>
      <w:marBottom w:val="0"/>
      <w:divBdr>
        <w:top w:val="none" w:sz="0" w:space="0" w:color="auto"/>
        <w:left w:val="none" w:sz="0" w:space="0" w:color="auto"/>
        <w:bottom w:val="none" w:sz="0" w:space="0" w:color="auto"/>
        <w:right w:val="none" w:sz="0" w:space="0" w:color="auto"/>
      </w:divBdr>
    </w:div>
    <w:div w:id="1779717500">
      <w:marLeft w:val="0"/>
      <w:marRight w:val="0"/>
      <w:marTop w:val="0"/>
      <w:marBottom w:val="0"/>
      <w:divBdr>
        <w:top w:val="none" w:sz="0" w:space="0" w:color="auto"/>
        <w:left w:val="none" w:sz="0" w:space="0" w:color="auto"/>
        <w:bottom w:val="none" w:sz="0" w:space="0" w:color="auto"/>
        <w:right w:val="none" w:sz="0" w:space="0" w:color="auto"/>
      </w:divBdr>
      <w:divsChild>
        <w:div w:id="84034087">
          <w:marLeft w:val="0"/>
          <w:marRight w:val="0"/>
          <w:marTop w:val="0"/>
          <w:marBottom w:val="0"/>
          <w:divBdr>
            <w:top w:val="none" w:sz="0" w:space="0" w:color="auto"/>
            <w:left w:val="none" w:sz="0" w:space="0" w:color="auto"/>
            <w:bottom w:val="none" w:sz="0" w:space="0" w:color="auto"/>
            <w:right w:val="none" w:sz="0" w:space="0" w:color="auto"/>
          </w:divBdr>
        </w:div>
      </w:divsChild>
    </w:div>
    <w:div w:id="1804155416">
      <w:marLeft w:val="0"/>
      <w:marRight w:val="0"/>
      <w:marTop w:val="0"/>
      <w:marBottom w:val="0"/>
      <w:divBdr>
        <w:top w:val="none" w:sz="0" w:space="0" w:color="auto"/>
        <w:left w:val="none" w:sz="0" w:space="0" w:color="auto"/>
        <w:bottom w:val="none" w:sz="0" w:space="0" w:color="auto"/>
        <w:right w:val="none" w:sz="0" w:space="0" w:color="auto"/>
      </w:divBdr>
      <w:divsChild>
        <w:div w:id="926310643">
          <w:marLeft w:val="0"/>
          <w:marRight w:val="0"/>
          <w:marTop w:val="0"/>
          <w:marBottom w:val="0"/>
          <w:divBdr>
            <w:top w:val="none" w:sz="0" w:space="0" w:color="auto"/>
            <w:left w:val="none" w:sz="0" w:space="0" w:color="auto"/>
            <w:bottom w:val="none" w:sz="0" w:space="0" w:color="auto"/>
            <w:right w:val="none" w:sz="0" w:space="0" w:color="auto"/>
          </w:divBdr>
        </w:div>
      </w:divsChild>
    </w:div>
    <w:div w:id="1931503488">
      <w:marLeft w:val="0"/>
      <w:marRight w:val="0"/>
      <w:marTop w:val="0"/>
      <w:marBottom w:val="0"/>
      <w:divBdr>
        <w:top w:val="none" w:sz="0" w:space="0" w:color="auto"/>
        <w:left w:val="none" w:sz="0" w:space="0" w:color="auto"/>
        <w:bottom w:val="none" w:sz="0" w:space="0" w:color="auto"/>
        <w:right w:val="none" w:sz="0" w:space="0" w:color="auto"/>
      </w:divBdr>
    </w:div>
    <w:div w:id="1987006434">
      <w:marLeft w:val="0"/>
      <w:marRight w:val="0"/>
      <w:marTop w:val="0"/>
      <w:marBottom w:val="0"/>
      <w:divBdr>
        <w:top w:val="none" w:sz="0" w:space="0" w:color="auto"/>
        <w:left w:val="none" w:sz="0" w:space="0" w:color="auto"/>
        <w:bottom w:val="none" w:sz="0" w:space="0" w:color="auto"/>
        <w:right w:val="none" w:sz="0" w:space="0" w:color="auto"/>
      </w:divBdr>
    </w:div>
    <w:div w:id="2049911483">
      <w:marLeft w:val="0"/>
      <w:marRight w:val="0"/>
      <w:marTop w:val="0"/>
      <w:marBottom w:val="0"/>
      <w:divBdr>
        <w:top w:val="none" w:sz="0" w:space="0" w:color="auto"/>
        <w:left w:val="none" w:sz="0" w:space="0" w:color="auto"/>
        <w:bottom w:val="none" w:sz="0" w:space="0" w:color="auto"/>
        <w:right w:val="none" w:sz="0" w:space="0" w:color="auto"/>
      </w:divBdr>
    </w:div>
    <w:div w:id="209258214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5</cp:revision>
  <dcterms:created xsi:type="dcterms:W3CDTF">2026-04-14T10:10:00Z</dcterms:created>
  <dcterms:modified xsi:type="dcterms:W3CDTF">2026-04-21T07:49:00Z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