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4B31"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1E7B7BF5"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024F21BA"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30CD8721"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57C5DD6C"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摩根中证沪港深科技</w:t>
      </w:r>
      <w:r w:rsidRPr="005B5C10">
        <w:rPr>
          <w:rFonts w:eastAsiaTheme="minorEastAsia"/>
          <w:b/>
          <w:color w:val="000000" w:themeColor="text1"/>
          <w:sz w:val="36"/>
          <w:szCs w:val="36"/>
        </w:rPr>
        <w:t>100</w:t>
      </w:r>
      <w:r w:rsidRPr="005B5C10">
        <w:rPr>
          <w:rFonts w:eastAsiaTheme="minorEastAsia"/>
          <w:b/>
          <w:color w:val="000000" w:themeColor="text1"/>
          <w:sz w:val="36"/>
          <w:szCs w:val="36"/>
        </w:rPr>
        <w:t>交易型开放式指数证券投资基金</w:t>
      </w:r>
    </w:p>
    <w:p w14:paraId="5CCC604F"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年中期报告</w:t>
      </w:r>
    </w:p>
    <w:p w14:paraId="27979C01"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14:paraId="7E489C04" w14:textId="77777777" w:rsidR="006B65E1" w:rsidRPr="005B5C10" w:rsidRDefault="006B65E1">
      <w:pPr>
        <w:spacing w:line="360" w:lineRule="auto"/>
        <w:jc w:val="center"/>
        <w:rPr>
          <w:rFonts w:eastAsiaTheme="minorEastAsia"/>
          <w:b/>
          <w:color w:val="000000" w:themeColor="text1"/>
          <w:szCs w:val="21"/>
        </w:rPr>
      </w:pPr>
    </w:p>
    <w:p w14:paraId="4296347F" w14:textId="77777777" w:rsidR="006B65E1" w:rsidRPr="005B5C10" w:rsidRDefault="006B65E1">
      <w:pPr>
        <w:spacing w:line="360" w:lineRule="auto"/>
        <w:jc w:val="center"/>
        <w:rPr>
          <w:rFonts w:eastAsiaTheme="minorEastAsia"/>
          <w:b/>
          <w:color w:val="000000" w:themeColor="text1"/>
          <w:szCs w:val="21"/>
        </w:rPr>
      </w:pPr>
    </w:p>
    <w:p w14:paraId="1768CD79" w14:textId="77777777" w:rsidR="006B65E1" w:rsidRPr="005B5C10" w:rsidRDefault="006B65E1">
      <w:pPr>
        <w:spacing w:line="360" w:lineRule="auto"/>
        <w:jc w:val="center"/>
        <w:rPr>
          <w:rFonts w:eastAsiaTheme="minorEastAsia"/>
          <w:b/>
          <w:color w:val="000000" w:themeColor="text1"/>
          <w:szCs w:val="21"/>
        </w:rPr>
      </w:pPr>
    </w:p>
    <w:p w14:paraId="2A9F4C90" w14:textId="77777777" w:rsidR="006B65E1" w:rsidRPr="005B5C10" w:rsidRDefault="006B65E1">
      <w:pPr>
        <w:spacing w:line="360" w:lineRule="auto"/>
        <w:jc w:val="center"/>
        <w:rPr>
          <w:rFonts w:eastAsiaTheme="minorEastAsia"/>
          <w:b/>
          <w:color w:val="000000" w:themeColor="text1"/>
          <w:szCs w:val="21"/>
        </w:rPr>
      </w:pPr>
    </w:p>
    <w:p w14:paraId="3C48ED3B" w14:textId="77777777" w:rsidR="006B65E1" w:rsidRPr="005B5C10" w:rsidRDefault="006B65E1">
      <w:pPr>
        <w:spacing w:line="360" w:lineRule="auto"/>
        <w:jc w:val="center"/>
        <w:rPr>
          <w:rFonts w:eastAsiaTheme="minorEastAsia"/>
          <w:b/>
          <w:color w:val="000000" w:themeColor="text1"/>
          <w:szCs w:val="21"/>
        </w:rPr>
      </w:pPr>
    </w:p>
    <w:p w14:paraId="54C1BDC2" w14:textId="77777777" w:rsidR="006B65E1" w:rsidRPr="005B5C10" w:rsidRDefault="006B65E1">
      <w:pPr>
        <w:spacing w:line="360" w:lineRule="auto"/>
        <w:jc w:val="center"/>
        <w:rPr>
          <w:rFonts w:eastAsiaTheme="minorEastAsia"/>
          <w:b/>
          <w:color w:val="000000" w:themeColor="text1"/>
          <w:szCs w:val="21"/>
        </w:rPr>
      </w:pPr>
    </w:p>
    <w:p w14:paraId="2799A6B3" w14:textId="77777777" w:rsidR="006B65E1" w:rsidRPr="005B5C10" w:rsidRDefault="006B65E1">
      <w:pPr>
        <w:spacing w:line="360" w:lineRule="auto"/>
        <w:jc w:val="center"/>
        <w:rPr>
          <w:rFonts w:eastAsiaTheme="minorEastAsia"/>
          <w:b/>
          <w:color w:val="000000" w:themeColor="text1"/>
          <w:szCs w:val="21"/>
        </w:rPr>
      </w:pPr>
    </w:p>
    <w:p w14:paraId="4C9CF818" w14:textId="77777777" w:rsidR="006B65E1" w:rsidRPr="005B5C10" w:rsidRDefault="006B65E1">
      <w:pPr>
        <w:spacing w:line="360" w:lineRule="auto"/>
        <w:jc w:val="center"/>
        <w:rPr>
          <w:rFonts w:eastAsiaTheme="minorEastAsia"/>
          <w:b/>
          <w:color w:val="000000" w:themeColor="text1"/>
          <w:szCs w:val="21"/>
        </w:rPr>
      </w:pPr>
    </w:p>
    <w:p w14:paraId="3CE68D1B" w14:textId="77777777" w:rsidR="006B65E1" w:rsidRPr="005B5C10" w:rsidRDefault="006B65E1">
      <w:pPr>
        <w:spacing w:line="360" w:lineRule="auto"/>
        <w:jc w:val="center"/>
        <w:rPr>
          <w:rFonts w:eastAsiaTheme="minorEastAsia"/>
          <w:b/>
          <w:color w:val="000000" w:themeColor="text1"/>
          <w:szCs w:val="21"/>
        </w:rPr>
      </w:pPr>
    </w:p>
    <w:p w14:paraId="73C01D39" w14:textId="77777777" w:rsidR="006B65E1" w:rsidRPr="005B5C10" w:rsidRDefault="006B65E1">
      <w:pPr>
        <w:spacing w:line="360" w:lineRule="auto"/>
        <w:jc w:val="center"/>
        <w:rPr>
          <w:rFonts w:eastAsiaTheme="minorEastAsia"/>
          <w:b/>
          <w:color w:val="000000" w:themeColor="text1"/>
          <w:szCs w:val="21"/>
        </w:rPr>
      </w:pPr>
    </w:p>
    <w:p w14:paraId="2C2DFA6F" w14:textId="77777777" w:rsidR="006B65E1" w:rsidRPr="005B5C10" w:rsidRDefault="006B65E1">
      <w:pPr>
        <w:spacing w:line="360" w:lineRule="auto"/>
        <w:jc w:val="center"/>
        <w:rPr>
          <w:rFonts w:eastAsiaTheme="minorEastAsia"/>
          <w:b/>
          <w:color w:val="000000" w:themeColor="text1"/>
          <w:szCs w:val="21"/>
        </w:rPr>
      </w:pPr>
    </w:p>
    <w:p w14:paraId="7AED4F5C" w14:textId="77777777" w:rsidR="006B65E1" w:rsidRPr="005B5C10" w:rsidRDefault="006B65E1">
      <w:pPr>
        <w:spacing w:line="360" w:lineRule="auto"/>
        <w:jc w:val="center"/>
        <w:rPr>
          <w:rFonts w:eastAsiaTheme="minorEastAsia"/>
          <w:b/>
          <w:color w:val="000000" w:themeColor="text1"/>
          <w:szCs w:val="21"/>
        </w:rPr>
      </w:pPr>
    </w:p>
    <w:p w14:paraId="7D0A70DB" w14:textId="77777777" w:rsidR="006B65E1" w:rsidRPr="005B5C10" w:rsidRDefault="006B65E1">
      <w:pPr>
        <w:spacing w:line="360" w:lineRule="auto"/>
        <w:jc w:val="center"/>
        <w:rPr>
          <w:rFonts w:eastAsiaTheme="minorEastAsia"/>
          <w:b/>
          <w:color w:val="000000" w:themeColor="text1"/>
          <w:szCs w:val="21"/>
        </w:rPr>
      </w:pPr>
    </w:p>
    <w:p w14:paraId="14988C41" w14:textId="77777777" w:rsidR="006B65E1" w:rsidRPr="005B5C10" w:rsidRDefault="006B65E1">
      <w:pPr>
        <w:spacing w:line="360" w:lineRule="auto"/>
        <w:jc w:val="center"/>
        <w:rPr>
          <w:rFonts w:eastAsiaTheme="minorEastAsia"/>
          <w:b/>
          <w:color w:val="000000" w:themeColor="text1"/>
          <w:szCs w:val="21"/>
        </w:rPr>
      </w:pPr>
    </w:p>
    <w:p w14:paraId="3B49557B" w14:textId="77777777" w:rsidR="006B65E1" w:rsidRPr="005B5C10" w:rsidRDefault="006B65E1">
      <w:pPr>
        <w:spacing w:line="360" w:lineRule="auto"/>
        <w:rPr>
          <w:rFonts w:eastAsiaTheme="minorEastAsia"/>
          <w:b/>
          <w:color w:val="000000" w:themeColor="text1"/>
          <w:szCs w:val="21"/>
        </w:rPr>
      </w:pPr>
    </w:p>
    <w:p w14:paraId="07612E8C"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14:paraId="364362B0"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基金托管人：中国银行股份有限公司</w:t>
      </w:r>
    </w:p>
    <w:p w14:paraId="522DCBC2"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报告送出日期：二〇二四年八月三十日</w:t>
      </w:r>
    </w:p>
    <w:p w14:paraId="41EEB8CE" w14:textId="77777777"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14:paraId="7E347CD1"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3706"/>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0"/>
      <w:bookmarkEnd w:id="1"/>
    </w:p>
    <w:p w14:paraId="3EA550CB"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 w:name="_Toc175833707"/>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2"/>
    </w:p>
    <w:p w14:paraId="671940C1"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4ED6111E"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055B800C"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24BFF2A"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5888A794"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0D91B0E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14:paraId="293B98F5" w14:textId="77777777"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lastRenderedPageBreak/>
        <w:t xml:space="preserve">1.2 </w:t>
      </w:r>
      <w:r w:rsidRPr="005B5C10">
        <w:rPr>
          <w:rFonts w:eastAsiaTheme="minorEastAsia"/>
          <w:b/>
          <w:color w:val="000000" w:themeColor="text1"/>
          <w:kern w:val="0"/>
          <w:szCs w:val="21"/>
        </w:rPr>
        <w:t>目录</w:t>
      </w:r>
    </w:p>
    <w:p w14:paraId="1A5029C4" w14:textId="267D7A81" w:rsidR="00BB5EA9" w:rsidRDefault="00BF413F">
      <w:pPr>
        <w:pStyle w:val="TOC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75833706" w:history="1">
        <w:r w:rsidR="00BB5EA9" w:rsidRPr="00A47AE1">
          <w:rPr>
            <w:rStyle w:val="aff"/>
            <w:b/>
            <w:bCs/>
            <w:noProof/>
          </w:rPr>
          <w:t xml:space="preserve">1  </w:t>
        </w:r>
        <w:r w:rsidR="00BB5EA9" w:rsidRPr="00A47AE1">
          <w:rPr>
            <w:rStyle w:val="aff"/>
            <w:b/>
            <w:bCs/>
            <w:noProof/>
          </w:rPr>
          <w:t>重要提示及目录</w:t>
        </w:r>
        <w:r w:rsidR="00BB5EA9">
          <w:rPr>
            <w:noProof/>
            <w:webHidden/>
          </w:rPr>
          <w:tab/>
        </w:r>
        <w:r w:rsidR="00BB5EA9">
          <w:rPr>
            <w:noProof/>
            <w:webHidden/>
          </w:rPr>
          <w:fldChar w:fldCharType="begin"/>
        </w:r>
        <w:r w:rsidR="00BB5EA9">
          <w:rPr>
            <w:noProof/>
            <w:webHidden/>
          </w:rPr>
          <w:instrText xml:space="preserve"> PAGEREF _Toc175833706 \h </w:instrText>
        </w:r>
        <w:r w:rsidR="00BB5EA9">
          <w:rPr>
            <w:noProof/>
            <w:webHidden/>
          </w:rPr>
        </w:r>
        <w:r w:rsidR="00BB5EA9">
          <w:rPr>
            <w:noProof/>
            <w:webHidden/>
          </w:rPr>
          <w:fldChar w:fldCharType="separate"/>
        </w:r>
        <w:r w:rsidR="00BB5EA9">
          <w:rPr>
            <w:noProof/>
            <w:webHidden/>
          </w:rPr>
          <w:t>2</w:t>
        </w:r>
        <w:r w:rsidR="00BB5EA9">
          <w:rPr>
            <w:noProof/>
            <w:webHidden/>
          </w:rPr>
          <w:fldChar w:fldCharType="end"/>
        </w:r>
      </w:hyperlink>
    </w:p>
    <w:p w14:paraId="105F1607" w14:textId="456C19B1" w:rsidR="00BB5EA9" w:rsidRDefault="00BB5EA9">
      <w:pPr>
        <w:pStyle w:val="TOC2"/>
        <w:rPr>
          <w:rFonts w:asciiTheme="minorHAnsi" w:eastAsiaTheme="minorEastAsia" w:hAnsiTheme="minorHAnsi" w:cstheme="minorBidi"/>
          <w:noProof/>
          <w:kern w:val="2"/>
          <w:szCs w:val="22"/>
        </w:rPr>
      </w:pPr>
      <w:hyperlink w:anchor="_Toc175833707" w:history="1">
        <w:r w:rsidRPr="00A47AE1">
          <w:rPr>
            <w:rStyle w:val="aff"/>
            <w:noProof/>
          </w:rPr>
          <w:t xml:space="preserve">1.1 </w:t>
        </w:r>
        <w:r w:rsidRPr="00A47AE1">
          <w:rPr>
            <w:rStyle w:val="aff"/>
            <w:noProof/>
          </w:rPr>
          <w:t>重要提示</w:t>
        </w:r>
        <w:r>
          <w:rPr>
            <w:noProof/>
            <w:webHidden/>
          </w:rPr>
          <w:tab/>
        </w:r>
        <w:r>
          <w:rPr>
            <w:noProof/>
            <w:webHidden/>
          </w:rPr>
          <w:fldChar w:fldCharType="begin"/>
        </w:r>
        <w:r>
          <w:rPr>
            <w:noProof/>
            <w:webHidden/>
          </w:rPr>
          <w:instrText xml:space="preserve"> PAGEREF _Toc175833707 \h </w:instrText>
        </w:r>
        <w:r>
          <w:rPr>
            <w:noProof/>
            <w:webHidden/>
          </w:rPr>
        </w:r>
        <w:r>
          <w:rPr>
            <w:noProof/>
            <w:webHidden/>
          </w:rPr>
          <w:fldChar w:fldCharType="separate"/>
        </w:r>
        <w:r>
          <w:rPr>
            <w:noProof/>
            <w:webHidden/>
          </w:rPr>
          <w:t>2</w:t>
        </w:r>
        <w:r>
          <w:rPr>
            <w:noProof/>
            <w:webHidden/>
          </w:rPr>
          <w:fldChar w:fldCharType="end"/>
        </w:r>
      </w:hyperlink>
    </w:p>
    <w:p w14:paraId="2ADCCB82" w14:textId="3BB506E5" w:rsidR="00BB5EA9" w:rsidRDefault="00BB5EA9">
      <w:pPr>
        <w:pStyle w:val="TOC1"/>
        <w:rPr>
          <w:rFonts w:asciiTheme="minorHAnsi" w:eastAsiaTheme="minorEastAsia" w:hAnsiTheme="minorHAnsi" w:cstheme="minorBidi"/>
          <w:noProof/>
          <w:szCs w:val="22"/>
        </w:rPr>
      </w:pPr>
      <w:hyperlink w:anchor="_Toc175833708" w:history="1">
        <w:r w:rsidRPr="00A47AE1">
          <w:rPr>
            <w:rStyle w:val="aff"/>
            <w:b/>
            <w:bCs/>
            <w:noProof/>
          </w:rPr>
          <w:t xml:space="preserve">2  </w:t>
        </w:r>
        <w:r w:rsidRPr="00A47AE1">
          <w:rPr>
            <w:rStyle w:val="aff"/>
            <w:b/>
            <w:bCs/>
            <w:noProof/>
          </w:rPr>
          <w:t>基金简介</w:t>
        </w:r>
        <w:r>
          <w:rPr>
            <w:noProof/>
            <w:webHidden/>
          </w:rPr>
          <w:tab/>
        </w:r>
        <w:r>
          <w:rPr>
            <w:noProof/>
            <w:webHidden/>
          </w:rPr>
          <w:fldChar w:fldCharType="begin"/>
        </w:r>
        <w:r>
          <w:rPr>
            <w:noProof/>
            <w:webHidden/>
          </w:rPr>
          <w:instrText xml:space="preserve"> PAGEREF _Toc175833708 \h </w:instrText>
        </w:r>
        <w:r>
          <w:rPr>
            <w:noProof/>
            <w:webHidden/>
          </w:rPr>
        </w:r>
        <w:r>
          <w:rPr>
            <w:noProof/>
            <w:webHidden/>
          </w:rPr>
          <w:fldChar w:fldCharType="separate"/>
        </w:r>
        <w:r>
          <w:rPr>
            <w:noProof/>
            <w:webHidden/>
          </w:rPr>
          <w:t>5</w:t>
        </w:r>
        <w:r>
          <w:rPr>
            <w:noProof/>
            <w:webHidden/>
          </w:rPr>
          <w:fldChar w:fldCharType="end"/>
        </w:r>
      </w:hyperlink>
    </w:p>
    <w:p w14:paraId="73780035" w14:textId="48F8F970" w:rsidR="00BB5EA9" w:rsidRDefault="00BB5EA9">
      <w:pPr>
        <w:pStyle w:val="TOC2"/>
        <w:rPr>
          <w:rFonts w:asciiTheme="minorHAnsi" w:eastAsiaTheme="minorEastAsia" w:hAnsiTheme="minorHAnsi" w:cstheme="minorBidi"/>
          <w:noProof/>
          <w:kern w:val="2"/>
          <w:szCs w:val="22"/>
        </w:rPr>
      </w:pPr>
      <w:hyperlink w:anchor="_Toc175833709" w:history="1">
        <w:r w:rsidRPr="00A47AE1">
          <w:rPr>
            <w:rStyle w:val="aff"/>
            <w:noProof/>
          </w:rPr>
          <w:t xml:space="preserve">2.1 </w:t>
        </w:r>
        <w:r w:rsidRPr="00A47AE1">
          <w:rPr>
            <w:rStyle w:val="aff"/>
            <w:noProof/>
          </w:rPr>
          <w:t>基金基本情况</w:t>
        </w:r>
        <w:r>
          <w:rPr>
            <w:noProof/>
            <w:webHidden/>
          </w:rPr>
          <w:tab/>
        </w:r>
        <w:r>
          <w:rPr>
            <w:noProof/>
            <w:webHidden/>
          </w:rPr>
          <w:fldChar w:fldCharType="begin"/>
        </w:r>
        <w:r>
          <w:rPr>
            <w:noProof/>
            <w:webHidden/>
          </w:rPr>
          <w:instrText xml:space="preserve"> PAGEREF _Toc175833709 \h </w:instrText>
        </w:r>
        <w:r>
          <w:rPr>
            <w:noProof/>
            <w:webHidden/>
          </w:rPr>
        </w:r>
        <w:r>
          <w:rPr>
            <w:noProof/>
            <w:webHidden/>
          </w:rPr>
          <w:fldChar w:fldCharType="separate"/>
        </w:r>
        <w:r>
          <w:rPr>
            <w:noProof/>
            <w:webHidden/>
          </w:rPr>
          <w:t>5</w:t>
        </w:r>
        <w:r>
          <w:rPr>
            <w:noProof/>
            <w:webHidden/>
          </w:rPr>
          <w:fldChar w:fldCharType="end"/>
        </w:r>
      </w:hyperlink>
    </w:p>
    <w:p w14:paraId="5DACE41E" w14:textId="61FC931D" w:rsidR="00BB5EA9" w:rsidRDefault="00BB5EA9">
      <w:pPr>
        <w:pStyle w:val="TOC2"/>
        <w:rPr>
          <w:rFonts w:asciiTheme="minorHAnsi" w:eastAsiaTheme="minorEastAsia" w:hAnsiTheme="minorHAnsi" w:cstheme="minorBidi"/>
          <w:noProof/>
          <w:kern w:val="2"/>
          <w:szCs w:val="22"/>
        </w:rPr>
      </w:pPr>
      <w:hyperlink w:anchor="_Toc175833710" w:history="1">
        <w:r w:rsidRPr="00A47AE1">
          <w:rPr>
            <w:rStyle w:val="aff"/>
            <w:noProof/>
          </w:rPr>
          <w:t xml:space="preserve">2.2 </w:t>
        </w:r>
        <w:r w:rsidRPr="00A47AE1">
          <w:rPr>
            <w:rStyle w:val="aff"/>
            <w:noProof/>
          </w:rPr>
          <w:t>基金产品说明</w:t>
        </w:r>
        <w:r>
          <w:rPr>
            <w:noProof/>
            <w:webHidden/>
          </w:rPr>
          <w:tab/>
        </w:r>
        <w:r>
          <w:rPr>
            <w:noProof/>
            <w:webHidden/>
          </w:rPr>
          <w:fldChar w:fldCharType="begin"/>
        </w:r>
        <w:r>
          <w:rPr>
            <w:noProof/>
            <w:webHidden/>
          </w:rPr>
          <w:instrText xml:space="preserve"> PAGEREF _Toc175833710 \h </w:instrText>
        </w:r>
        <w:r>
          <w:rPr>
            <w:noProof/>
            <w:webHidden/>
          </w:rPr>
        </w:r>
        <w:r>
          <w:rPr>
            <w:noProof/>
            <w:webHidden/>
          </w:rPr>
          <w:fldChar w:fldCharType="separate"/>
        </w:r>
        <w:r>
          <w:rPr>
            <w:noProof/>
            <w:webHidden/>
          </w:rPr>
          <w:t>5</w:t>
        </w:r>
        <w:r>
          <w:rPr>
            <w:noProof/>
            <w:webHidden/>
          </w:rPr>
          <w:fldChar w:fldCharType="end"/>
        </w:r>
      </w:hyperlink>
    </w:p>
    <w:p w14:paraId="4CB83E45" w14:textId="0AE53A97" w:rsidR="00BB5EA9" w:rsidRDefault="00BB5EA9">
      <w:pPr>
        <w:pStyle w:val="TOC2"/>
        <w:rPr>
          <w:rFonts w:asciiTheme="minorHAnsi" w:eastAsiaTheme="minorEastAsia" w:hAnsiTheme="minorHAnsi" w:cstheme="minorBidi"/>
          <w:noProof/>
          <w:kern w:val="2"/>
          <w:szCs w:val="22"/>
        </w:rPr>
      </w:pPr>
      <w:hyperlink w:anchor="_Toc175833711" w:history="1">
        <w:r w:rsidRPr="00A47AE1">
          <w:rPr>
            <w:rStyle w:val="aff"/>
            <w:noProof/>
          </w:rPr>
          <w:t xml:space="preserve">2.3 </w:t>
        </w:r>
        <w:r w:rsidRPr="00A47AE1">
          <w:rPr>
            <w:rStyle w:val="aff"/>
            <w:noProof/>
          </w:rPr>
          <w:t>基金管理人和基金托管人</w:t>
        </w:r>
        <w:r>
          <w:rPr>
            <w:noProof/>
            <w:webHidden/>
          </w:rPr>
          <w:tab/>
        </w:r>
        <w:r>
          <w:rPr>
            <w:noProof/>
            <w:webHidden/>
          </w:rPr>
          <w:fldChar w:fldCharType="begin"/>
        </w:r>
        <w:r>
          <w:rPr>
            <w:noProof/>
            <w:webHidden/>
          </w:rPr>
          <w:instrText xml:space="preserve"> PAGEREF _Toc175833711 \h </w:instrText>
        </w:r>
        <w:r>
          <w:rPr>
            <w:noProof/>
            <w:webHidden/>
          </w:rPr>
        </w:r>
        <w:r>
          <w:rPr>
            <w:noProof/>
            <w:webHidden/>
          </w:rPr>
          <w:fldChar w:fldCharType="separate"/>
        </w:r>
        <w:r>
          <w:rPr>
            <w:noProof/>
            <w:webHidden/>
          </w:rPr>
          <w:t>6</w:t>
        </w:r>
        <w:r>
          <w:rPr>
            <w:noProof/>
            <w:webHidden/>
          </w:rPr>
          <w:fldChar w:fldCharType="end"/>
        </w:r>
      </w:hyperlink>
    </w:p>
    <w:p w14:paraId="5339C212" w14:textId="45B23E32" w:rsidR="00BB5EA9" w:rsidRDefault="00BB5EA9">
      <w:pPr>
        <w:pStyle w:val="TOC2"/>
        <w:rPr>
          <w:rFonts w:asciiTheme="minorHAnsi" w:eastAsiaTheme="minorEastAsia" w:hAnsiTheme="minorHAnsi" w:cstheme="minorBidi"/>
          <w:noProof/>
          <w:kern w:val="2"/>
          <w:szCs w:val="22"/>
        </w:rPr>
      </w:pPr>
      <w:hyperlink w:anchor="_Toc175833712" w:history="1">
        <w:r w:rsidRPr="00A47AE1">
          <w:rPr>
            <w:rStyle w:val="aff"/>
            <w:noProof/>
          </w:rPr>
          <w:t xml:space="preserve">2.4 </w:t>
        </w:r>
        <w:r w:rsidRPr="00A47AE1">
          <w:rPr>
            <w:rStyle w:val="aff"/>
            <w:noProof/>
          </w:rPr>
          <w:t>信息披露方式</w:t>
        </w:r>
        <w:r>
          <w:rPr>
            <w:noProof/>
            <w:webHidden/>
          </w:rPr>
          <w:tab/>
        </w:r>
        <w:r>
          <w:rPr>
            <w:noProof/>
            <w:webHidden/>
          </w:rPr>
          <w:fldChar w:fldCharType="begin"/>
        </w:r>
        <w:r>
          <w:rPr>
            <w:noProof/>
            <w:webHidden/>
          </w:rPr>
          <w:instrText xml:space="preserve"> PAGEREF _Toc175833712 \h </w:instrText>
        </w:r>
        <w:r>
          <w:rPr>
            <w:noProof/>
            <w:webHidden/>
          </w:rPr>
        </w:r>
        <w:r>
          <w:rPr>
            <w:noProof/>
            <w:webHidden/>
          </w:rPr>
          <w:fldChar w:fldCharType="separate"/>
        </w:r>
        <w:r>
          <w:rPr>
            <w:noProof/>
            <w:webHidden/>
          </w:rPr>
          <w:t>7</w:t>
        </w:r>
        <w:r>
          <w:rPr>
            <w:noProof/>
            <w:webHidden/>
          </w:rPr>
          <w:fldChar w:fldCharType="end"/>
        </w:r>
      </w:hyperlink>
    </w:p>
    <w:p w14:paraId="69D700AE" w14:textId="6FDEF047" w:rsidR="00BB5EA9" w:rsidRDefault="00BB5EA9">
      <w:pPr>
        <w:pStyle w:val="TOC2"/>
        <w:rPr>
          <w:rFonts w:asciiTheme="minorHAnsi" w:eastAsiaTheme="minorEastAsia" w:hAnsiTheme="minorHAnsi" w:cstheme="minorBidi"/>
          <w:noProof/>
          <w:kern w:val="2"/>
          <w:szCs w:val="22"/>
        </w:rPr>
      </w:pPr>
      <w:hyperlink w:anchor="_Toc175833713" w:history="1">
        <w:r w:rsidRPr="00A47AE1">
          <w:rPr>
            <w:rStyle w:val="aff"/>
            <w:noProof/>
          </w:rPr>
          <w:t xml:space="preserve">2.5 </w:t>
        </w:r>
        <w:r w:rsidRPr="00A47AE1">
          <w:rPr>
            <w:rStyle w:val="aff"/>
            <w:noProof/>
          </w:rPr>
          <w:t>其他相关资料</w:t>
        </w:r>
        <w:r>
          <w:rPr>
            <w:noProof/>
            <w:webHidden/>
          </w:rPr>
          <w:tab/>
        </w:r>
        <w:r>
          <w:rPr>
            <w:noProof/>
            <w:webHidden/>
          </w:rPr>
          <w:fldChar w:fldCharType="begin"/>
        </w:r>
        <w:r>
          <w:rPr>
            <w:noProof/>
            <w:webHidden/>
          </w:rPr>
          <w:instrText xml:space="preserve"> PAGEREF _Toc175833713 \h </w:instrText>
        </w:r>
        <w:r>
          <w:rPr>
            <w:noProof/>
            <w:webHidden/>
          </w:rPr>
        </w:r>
        <w:r>
          <w:rPr>
            <w:noProof/>
            <w:webHidden/>
          </w:rPr>
          <w:fldChar w:fldCharType="separate"/>
        </w:r>
        <w:r>
          <w:rPr>
            <w:noProof/>
            <w:webHidden/>
          </w:rPr>
          <w:t>7</w:t>
        </w:r>
        <w:r>
          <w:rPr>
            <w:noProof/>
            <w:webHidden/>
          </w:rPr>
          <w:fldChar w:fldCharType="end"/>
        </w:r>
      </w:hyperlink>
    </w:p>
    <w:p w14:paraId="784212BC" w14:textId="70E58E64" w:rsidR="00BB5EA9" w:rsidRDefault="00BB5EA9">
      <w:pPr>
        <w:pStyle w:val="TOC1"/>
        <w:rPr>
          <w:rFonts w:asciiTheme="minorHAnsi" w:eastAsiaTheme="minorEastAsia" w:hAnsiTheme="minorHAnsi" w:cstheme="minorBidi"/>
          <w:noProof/>
          <w:szCs w:val="22"/>
        </w:rPr>
      </w:pPr>
      <w:hyperlink w:anchor="_Toc175833714" w:history="1">
        <w:r w:rsidRPr="00A47AE1">
          <w:rPr>
            <w:rStyle w:val="aff"/>
            <w:b/>
            <w:bCs/>
            <w:noProof/>
          </w:rPr>
          <w:t xml:space="preserve">3  </w:t>
        </w:r>
        <w:r w:rsidRPr="00A47AE1">
          <w:rPr>
            <w:rStyle w:val="aff"/>
            <w:b/>
            <w:bCs/>
            <w:noProof/>
          </w:rPr>
          <w:t>主要财务指标和基金净值表现</w:t>
        </w:r>
        <w:r>
          <w:rPr>
            <w:noProof/>
            <w:webHidden/>
          </w:rPr>
          <w:tab/>
        </w:r>
        <w:r>
          <w:rPr>
            <w:noProof/>
            <w:webHidden/>
          </w:rPr>
          <w:fldChar w:fldCharType="begin"/>
        </w:r>
        <w:r>
          <w:rPr>
            <w:noProof/>
            <w:webHidden/>
          </w:rPr>
          <w:instrText xml:space="preserve"> PAGEREF _Toc175833714 \h </w:instrText>
        </w:r>
        <w:r>
          <w:rPr>
            <w:noProof/>
            <w:webHidden/>
          </w:rPr>
        </w:r>
        <w:r>
          <w:rPr>
            <w:noProof/>
            <w:webHidden/>
          </w:rPr>
          <w:fldChar w:fldCharType="separate"/>
        </w:r>
        <w:r>
          <w:rPr>
            <w:noProof/>
            <w:webHidden/>
          </w:rPr>
          <w:t>7</w:t>
        </w:r>
        <w:r>
          <w:rPr>
            <w:noProof/>
            <w:webHidden/>
          </w:rPr>
          <w:fldChar w:fldCharType="end"/>
        </w:r>
      </w:hyperlink>
    </w:p>
    <w:p w14:paraId="19D5BC59" w14:textId="2F6CEEF8" w:rsidR="00BB5EA9" w:rsidRDefault="00BB5EA9">
      <w:pPr>
        <w:pStyle w:val="TOC2"/>
        <w:rPr>
          <w:rFonts w:asciiTheme="minorHAnsi" w:eastAsiaTheme="minorEastAsia" w:hAnsiTheme="minorHAnsi" w:cstheme="minorBidi"/>
          <w:noProof/>
          <w:kern w:val="2"/>
          <w:szCs w:val="22"/>
        </w:rPr>
      </w:pPr>
      <w:hyperlink w:anchor="_Toc175833715" w:history="1">
        <w:r w:rsidRPr="00A47AE1">
          <w:rPr>
            <w:rStyle w:val="aff"/>
            <w:noProof/>
          </w:rPr>
          <w:t xml:space="preserve">3.1 </w:t>
        </w:r>
        <w:r w:rsidRPr="00A47AE1">
          <w:rPr>
            <w:rStyle w:val="aff"/>
            <w:noProof/>
          </w:rPr>
          <w:t>主要会计数据和财务指标</w:t>
        </w:r>
        <w:r>
          <w:rPr>
            <w:noProof/>
            <w:webHidden/>
          </w:rPr>
          <w:tab/>
        </w:r>
        <w:r>
          <w:rPr>
            <w:noProof/>
            <w:webHidden/>
          </w:rPr>
          <w:fldChar w:fldCharType="begin"/>
        </w:r>
        <w:r>
          <w:rPr>
            <w:noProof/>
            <w:webHidden/>
          </w:rPr>
          <w:instrText xml:space="preserve"> PAGEREF _Toc175833715 \h </w:instrText>
        </w:r>
        <w:r>
          <w:rPr>
            <w:noProof/>
            <w:webHidden/>
          </w:rPr>
        </w:r>
        <w:r>
          <w:rPr>
            <w:noProof/>
            <w:webHidden/>
          </w:rPr>
          <w:fldChar w:fldCharType="separate"/>
        </w:r>
        <w:r>
          <w:rPr>
            <w:noProof/>
            <w:webHidden/>
          </w:rPr>
          <w:t>7</w:t>
        </w:r>
        <w:r>
          <w:rPr>
            <w:noProof/>
            <w:webHidden/>
          </w:rPr>
          <w:fldChar w:fldCharType="end"/>
        </w:r>
      </w:hyperlink>
    </w:p>
    <w:p w14:paraId="37A75429" w14:textId="34DBD54B" w:rsidR="00BB5EA9" w:rsidRDefault="00BB5EA9">
      <w:pPr>
        <w:pStyle w:val="TOC2"/>
        <w:rPr>
          <w:rFonts w:asciiTheme="minorHAnsi" w:eastAsiaTheme="minorEastAsia" w:hAnsiTheme="minorHAnsi" w:cstheme="minorBidi"/>
          <w:noProof/>
          <w:kern w:val="2"/>
          <w:szCs w:val="22"/>
        </w:rPr>
      </w:pPr>
      <w:hyperlink w:anchor="_Toc175833716" w:history="1">
        <w:r w:rsidRPr="00A47AE1">
          <w:rPr>
            <w:rStyle w:val="aff"/>
            <w:noProof/>
          </w:rPr>
          <w:t xml:space="preserve">3.2 </w:t>
        </w:r>
        <w:r w:rsidRPr="00A47AE1">
          <w:rPr>
            <w:rStyle w:val="aff"/>
            <w:noProof/>
          </w:rPr>
          <w:t>基金净值表现</w:t>
        </w:r>
        <w:r>
          <w:rPr>
            <w:noProof/>
            <w:webHidden/>
          </w:rPr>
          <w:tab/>
        </w:r>
        <w:r>
          <w:rPr>
            <w:noProof/>
            <w:webHidden/>
          </w:rPr>
          <w:fldChar w:fldCharType="begin"/>
        </w:r>
        <w:r>
          <w:rPr>
            <w:noProof/>
            <w:webHidden/>
          </w:rPr>
          <w:instrText xml:space="preserve"> PAGEREF _Toc175833716 \h </w:instrText>
        </w:r>
        <w:r>
          <w:rPr>
            <w:noProof/>
            <w:webHidden/>
          </w:rPr>
        </w:r>
        <w:r>
          <w:rPr>
            <w:noProof/>
            <w:webHidden/>
          </w:rPr>
          <w:fldChar w:fldCharType="separate"/>
        </w:r>
        <w:r>
          <w:rPr>
            <w:noProof/>
            <w:webHidden/>
          </w:rPr>
          <w:t>8</w:t>
        </w:r>
        <w:r>
          <w:rPr>
            <w:noProof/>
            <w:webHidden/>
          </w:rPr>
          <w:fldChar w:fldCharType="end"/>
        </w:r>
      </w:hyperlink>
    </w:p>
    <w:p w14:paraId="29547AB8" w14:textId="32918F1A" w:rsidR="00BB5EA9" w:rsidRDefault="00BB5EA9">
      <w:pPr>
        <w:pStyle w:val="TOC1"/>
        <w:rPr>
          <w:rFonts w:asciiTheme="minorHAnsi" w:eastAsiaTheme="minorEastAsia" w:hAnsiTheme="minorHAnsi" w:cstheme="minorBidi"/>
          <w:noProof/>
          <w:szCs w:val="22"/>
        </w:rPr>
      </w:pPr>
      <w:hyperlink w:anchor="_Toc175833717" w:history="1">
        <w:r w:rsidRPr="00A47AE1">
          <w:rPr>
            <w:rStyle w:val="aff"/>
            <w:b/>
            <w:bCs/>
            <w:noProof/>
          </w:rPr>
          <w:t xml:space="preserve">4  </w:t>
        </w:r>
        <w:r w:rsidRPr="00A47AE1">
          <w:rPr>
            <w:rStyle w:val="aff"/>
            <w:b/>
            <w:bCs/>
            <w:noProof/>
          </w:rPr>
          <w:t>管理人报告</w:t>
        </w:r>
        <w:r>
          <w:rPr>
            <w:noProof/>
            <w:webHidden/>
          </w:rPr>
          <w:tab/>
        </w:r>
        <w:r>
          <w:rPr>
            <w:noProof/>
            <w:webHidden/>
          </w:rPr>
          <w:fldChar w:fldCharType="begin"/>
        </w:r>
        <w:r>
          <w:rPr>
            <w:noProof/>
            <w:webHidden/>
          </w:rPr>
          <w:instrText xml:space="preserve"> PAGEREF _Toc175833717 \h </w:instrText>
        </w:r>
        <w:r>
          <w:rPr>
            <w:noProof/>
            <w:webHidden/>
          </w:rPr>
        </w:r>
        <w:r>
          <w:rPr>
            <w:noProof/>
            <w:webHidden/>
          </w:rPr>
          <w:fldChar w:fldCharType="separate"/>
        </w:r>
        <w:r>
          <w:rPr>
            <w:noProof/>
            <w:webHidden/>
          </w:rPr>
          <w:t>9</w:t>
        </w:r>
        <w:r>
          <w:rPr>
            <w:noProof/>
            <w:webHidden/>
          </w:rPr>
          <w:fldChar w:fldCharType="end"/>
        </w:r>
      </w:hyperlink>
    </w:p>
    <w:p w14:paraId="28F4A5CF" w14:textId="10D64FBD" w:rsidR="00BB5EA9" w:rsidRDefault="00BB5EA9">
      <w:pPr>
        <w:pStyle w:val="TOC2"/>
        <w:rPr>
          <w:rFonts w:asciiTheme="minorHAnsi" w:eastAsiaTheme="minorEastAsia" w:hAnsiTheme="minorHAnsi" w:cstheme="minorBidi"/>
          <w:noProof/>
          <w:kern w:val="2"/>
          <w:szCs w:val="22"/>
        </w:rPr>
      </w:pPr>
      <w:hyperlink w:anchor="_Toc175833718" w:history="1">
        <w:r w:rsidRPr="00A47AE1">
          <w:rPr>
            <w:rStyle w:val="aff"/>
            <w:noProof/>
          </w:rPr>
          <w:t xml:space="preserve">4.1 </w:t>
        </w:r>
        <w:r w:rsidRPr="00A47AE1">
          <w:rPr>
            <w:rStyle w:val="aff"/>
            <w:noProof/>
          </w:rPr>
          <w:t>基金管理人及基金经理情况</w:t>
        </w:r>
        <w:r>
          <w:rPr>
            <w:noProof/>
            <w:webHidden/>
          </w:rPr>
          <w:tab/>
        </w:r>
        <w:r>
          <w:rPr>
            <w:noProof/>
            <w:webHidden/>
          </w:rPr>
          <w:fldChar w:fldCharType="begin"/>
        </w:r>
        <w:r>
          <w:rPr>
            <w:noProof/>
            <w:webHidden/>
          </w:rPr>
          <w:instrText xml:space="preserve"> PAGEREF _Toc175833718 \h </w:instrText>
        </w:r>
        <w:r>
          <w:rPr>
            <w:noProof/>
            <w:webHidden/>
          </w:rPr>
        </w:r>
        <w:r>
          <w:rPr>
            <w:noProof/>
            <w:webHidden/>
          </w:rPr>
          <w:fldChar w:fldCharType="separate"/>
        </w:r>
        <w:r>
          <w:rPr>
            <w:noProof/>
            <w:webHidden/>
          </w:rPr>
          <w:t>9</w:t>
        </w:r>
        <w:r>
          <w:rPr>
            <w:noProof/>
            <w:webHidden/>
          </w:rPr>
          <w:fldChar w:fldCharType="end"/>
        </w:r>
      </w:hyperlink>
    </w:p>
    <w:p w14:paraId="4C89BC2F" w14:textId="6ED35D00" w:rsidR="00BB5EA9" w:rsidRDefault="00BB5EA9">
      <w:pPr>
        <w:pStyle w:val="TOC2"/>
        <w:rPr>
          <w:rFonts w:asciiTheme="minorHAnsi" w:eastAsiaTheme="minorEastAsia" w:hAnsiTheme="minorHAnsi" w:cstheme="minorBidi"/>
          <w:noProof/>
          <w:kern w:val="2"/>
          <w:szCs w:val="22"/>
        </w:rPr>
      </w:pPr>
      <w:hyperlink w:anchor="_Toc175833719" w:history="1">
        <w:r w:rsidRPr="00A47AE1">
          <w:rPr>
            <w:rStyle w:val="aff"/>
            <w:noProof/>
          </w:rPr>
          <w:t xml:space="preserve">4.2 </w:t>
        </w:r>
        <w:r w:rsidRPr="00A47AE1">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_Toc175833719 \h </w:instrText>
        </w:r>
        <w:r>
          <w:rPr>
            <w:noProof/>
            <w:webHidden/>
          </w:rPr>
        </w:r>
        <w:r>
          <w:rPr>
            <w:noProof/>
            <w:webHidden/>
          </w:rPr>
          <w:fldChar w:fldCharType="separate"/>
        </w:r>
        <w:r>
          <w:rPr>
            <w:noProof/>
            <w:webHidden/>
          </w:rPr>
          <w:t>11</w:t>
        </w:r>
        <w:r>
          <w:rPr>
            <w:noProof/>
            <w:webHidden/>
          </w:rPr>
          <w:fldChar w:fldCharType="end"/>
        </w:r>
      </w:hyperlink>
    </w:p>
    <w:p w14:paraId="5B052393" w14:textId="255C5B62" w:rsidR="00BB5EA9" w:rsidRDefault="00BB5EA9">
      <w:pPr>
        <w:pStyle w:val="TOC2"/>
        <w:rPr>
          <w:rFonts w:asciiTheme="minorHAnsi" w:eastAsiaTheme="minorEastAsia" w:hAnsiTheme="minorHAnsi" w:cstheme="minorBidi"/>
          <w:noProof/>
          <w:kern w:val="2"/>
          <w:szCs w:val="22"/>
        </w:rPr>
      </w:pPr>
      <w:hyperlink w:anchor="_Toc175833720" w:history="1">
        <w:r w:rsidRPr="00A47AE1">
          <w:rPr>
            <w:rStyle w:val="aff"/>
            <w:noProof/>
          </w:rPr>
          <w:t xml:space="preserve">4.3 </w:t>
        </w:r>
        <w:r w:rsidRPr="00A47AE1">
          <w:rPr>
            <w:rStyle w:val="aff"/>
            <w:noProof/>
          </w:rPr>
          <w:t>管理人对报告期内公平交易情况的专项说明</w:t>
        </w:r>
        <w:r>
          <w:rPr>
            <w:noProof/>
            <w:webHidden/>
          </w:rPr>
          <w:tab/>
        </w:r>
        <w:r>
          <w:rPr>
            <w:noProof/>
            <w:webHidden/>
          </w:rPr>
          <w:fldChar w:fldCharType="begin"/>
        </w:r>
        <w:r>
          <w:rPr>
            <w:noProof/>
            <w:webHidden/>
          </w:rPr>
          <w:instrText xml:space="preserve"> PAGEREF _Toc175833720 \h </w:instrText>
        </w:r>
        <w:r>
          <w:rPr>
            <w:noProof/>
            <w:webHidden/>
          </w:rPr>
        </w:r>
        <w:r>
          <w:rPr>
            <w:noProof/>
            <w:webHidden/>
          </w:rPr>
          <w:fldChar w:fldCharType="separate"/>
        </w:r>
        <w:r>
          <w:rPr>
            <w:noProof/>
            <w:webHidden/>
          </w:rPr>
          <w:t>11</w:t>
        </w:r>
        <w:r>
          <w:rPr>
            <w:noProof/>
            <w:webHidden/>
          </w:rPr>
          <w:fldChar w:fldCharType="end"/>
        </w:r>
      </w:hyperlink>
    </w:p>
    <w:p w14:paraId="6F32A9B2" w14:textId="3831C2D8" w:rsidR="00BB5EA9" w:rsidRDefault="00BB5EA9">
      <w:pPr>
        <w:pStyle w:val="TOC2"/>
        <w:rPr>
          <w:rFonts w:asciiTheme="minorHAnsi" w:eastAsiaTheme="minorEastAsia" w:hAnsiTheme="minorHAnsi" w:cstheme="minorBidi"/>
          <w:noProof/>
          <w:kern w:val="2"/>
          <w:szCs w:val="22"/>
        </w:rPr>
      </w:pPr>
      <w:hyperlink w:anchor="_Toc175833721" w:history="1">
        <w:r w:rsidRPr="00A47AE1">
          <w:rPr>
            <w:rStyle w:val="aff"/>
            <w:noProof/>
          </w:rPr>
          <w:t xml:space="preserve">4.4 </w:t>
        </w:r>
        <w:r w:rsidRPr="00A47AE1">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_Toc175833721 \h </w:instrText>
        </w:r>
        <w:r>
          <w:rPr>
            <w:noProof/>
            <w:webHidden/>
          </w:rPr>
        </w:r>
        <w:r>
          <w:rPr>
            <w:noProof/>
            <w:webHidden/>
          </w:rPr>
          <w:fldChar w:fldCharType="separate"/>
        </w:r>
        <w:r>
          <w:rPr>
            <w:noProof/>
            <w:webHidden/>
          </w:rPr>
          <w:t>12</w:t>
        </w:r>
        <w:r>
          <w:rPr>
            <w:noProof/>
            <w:webHidden/>
          </w:rPr>
          <w:fldChar w:fldCharType="end"/>
        </w:r>
      </w:hyperlink>
    </w:p>
    <w:p w14:paraId="05A51611" w14:textId="15822456" w:rsidR="00BB5EA9" w:rsidRDefault="00BB5EA9">
      <w:pPr>
        <w:pStyle w:val="TOC2"/>
        <w:rPr>
          <w:rFonts w:asciiTheme="minorHAnsi" w:eastAsiaTheme="minorEastAsia" w:hAnsiTheme="minorHAnsi" w:cstheme="minorBidi"/>
          <w:noProof/>
          <w:kern w:val="2"/>
          <w:szCs w:val="22"/>
        </w:rPr>
      </w:pPr>
      <w:hyperlink w:anchor="_Toc175833722" w:history="1">
        <w:r w:rsidRPr="00A47AE1">
          <w:rPr>
            <w:rStyle w:val="aff"/>
            <w:noProof/>
          </w:rPr>
          <w:t xml:space="preserve">4.5 </w:t>
        </w:r>
        <w:r w:rsidRPr="00A47AE1">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_Toc175833722 \h </w:instrText>
        </w:r>
        <w:r>
          <w:rPr>
            <w:noProof/>
            <w:webHidden/>
          </w:rPr>
        </w:r>
        <w:r>
          <w:rPr>
            <w:noProof/>
            <w:webHidden/>
          </w:rPr>
          <w:fldChar w:fldCharType="separate"/>
        </w:r>
        <w:r>
          <w:rPr>
            <w:noProof/>
            <w:webHidden/>
          </w:rPr>
          <w:t>12</w:t>
        </w:r>
        <w:r>
          <w:rPr>
            <w:noProof/>
            <w:webHidden/>
          </w:rPr>
          <w:fldChar w:fldCharType="end"/>
        </w:r>
      </w:hyperlink>
    </w:p>
    <w:p w14:paraId="294C3C28" w14:textId="695939C6" w:rsidR="00BB5EA9" w:rsidRDefault="00BB5EA9">
      <w:pPr>
        <w:pStyle w:val="TOC2"/>
        <w:rPr>
          <w:rFonts w:asciiTheme="minorHAnsi" w:eastAsiaTheme="minorEastAsia" w:hAnsiTheme="minorHAnsi" w:cstheme="minorBidi"/>
          <w:noProof/>
          <w:kern w:val="2"/>
          <w:szCs w:val="22"/>
        </w:rPr>
      </w:pPr>
      <w:hyperlink w:anchor="_Toc175833723" w:history="1">
        <w:r w:rsidRPr="00A47AE1">
          <w:rPr>
            <w:rStyle w:val="aff"/>
            <w:noProof/>
          </w:rPr>
          <w:t xml:space="preserve">4.6 </w:t>
        </w:r>
        <w:r w:rsidRPr="00A47AE1">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_Toc175833723 \h </w:instrText>
        </w:r>
        <w:r>
          <w:rPr>
            <w:noProof/>
            <w:webHidden/>
          </w:rPr>
        </w:r>
        <w:r>
          <w:rPr>
            <w:noProof/>
            <w:webHidden/>
          </w:rPr>
          <w:fldChar w:fldCharType="separate"/>
        </w:r>
        <w:r>
          <w:rPr>
            <w:noProof/>
            <w:webHidden/>
          </w:rPr>
          <w:t>13</w:t>
        </w:r>
        <w:r>
          <w:rPr>
            <w:noProof/>
            <w:webHidden/>
          </w:rPr>
          <w:fldChar w:fldCharType="end"/>
        </w:r>
      </w:hyperlink>
    </w:p>
    <w:p w14:paraId="6CAC83ED" w14:textId="5FB878D4" w:rsidR="00BB5EA9" w:rsidRDefault="00BB5EA9">
      <w:pPr>
        <w:pStyle w:val="TOC2"/>
        <w:rPr>
          <w:rFonts w:asciiTheme="minorHAnsi" w:eastAsiaTheme="minorEastAsia" w:hAnsiTheme="minorHAnsi" w:cstheme="minorBidi"/>
          <w:noProof/>
          <w:kern w:val="2"/>
          <w:szCs w:val="22"/>
        </w:rPr>
      </w:pPr>
      <w:hyperlink w:anchor="_Toc175833724" w:history="1">
        <w:r w:rsidRPr="00A47AE1">
          <w:rPr>
            <w:rStyle w:val="aff"/>
            <w:noProof/>
          </w:rPr>
          <w:t xml:space="preserve">4.7 </w:t>
        </w:r>
        <w:r w:rsidRPr="00A47AE1">
          <w:rPr>
            <w:rStyle w:val="aff"/>
            <w:noProof/>
          </w:rPr>
          <w:t>管理人对报告期内基金利润分配情况的说明</w:t>
        </w:r>
        <w:r>
          <w:rPr>
            <w:noProof/>
            <w:webHidden/>
          </w:rPr>
          <w:tab/>
        </w:r>
        <w:r>
          <w:rPr>
            <w:noProof/>
            <w:webHidden/>
          </w:rPr>
          <w:fldChar w:fldCharType="begin"/>
        </w:r>
        <w:r>
          <w:rPr>
            <w:noProof/>
            <w:webHidden/>
          </w:rPr>
          <w:instrText xml:space="preserve"> PAGEREF _Toc175833724 \h </w:instrText>
        </w:r>
        <w:r>
          <w:rPr>
            <w:noProof/>
            <w:webHidden/>
          </w:rPr>
        </w:r>
        <w:r>
          <w:rPr>
            <w:noProof/>
            <w:webHidden/>
          </w:rPr>
          <w:fldChar w:fldCharType="separate"/>
        </w:r>
        <w:r>
          <w:rPr>
            <w:noProof/>
            <w:webHidden/>
          </w:rPr>
          <w:t>13</w:t>
        </w:r>
        <w:r>
          <w:rPr>
            <w:noProof/>
            <w:webHidden/>
          </w:rPr>
          <w:fldChar w:fldCharType="end"/>
        </w:r>
      </w:hyperlink>
    </w:p>
    <w:p w14:paraId="314DFA2F" w14:textId="01E6F1BA" w:rsidR="00BB5EA9" w:rsidRDefault="00BB5EA9">
      <w:pPr>
        <w:pStyle w:val="TOC2"/>
        <w:rPr>
          <w:rFonts w:asciiTheme="minorHAnsi" w:eastAsiaTheme="minorEastAsia" w:hAnsiTheme="minorHAnsi" w:cstheme="minorBidi"/>
          <w:noProof/>
          <w:kern w:val="2"/>
          <w:szCs w:val="22"/>
        </w:rPr>
      </w:pPr>
      <w:hyperlink w:anchor="_Toc175833725" w:history="1">
        <w:r w:rsidRPr="00A47AE1">
          <w:rPr>
            <w:rStyle w:val="aff"/>
            <w:noProof/>
          </w:rPr>
          <w:t xml:space="preserve">4.8 </w:t>
        </w:r>
        <w:r w:rsidRPr="00A47AE1">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_Toc175833725 \h </w:instrText>
        </w:r>
        <w:r>
          <w:rPr>
            <w:noProof/>
            <w:webHidden/>
          </w:rPr>
        </w:r>
        <w:r>
          <w:rPr>
            <w:noProof/>
            <w:webHidden/>
          </w:rPr>
          <w:fldChar w:fldCharType="separate"/>
        </w:r>
        <w:r>
          <w:rPr>
            <w:noProof/>
            <w:webHidden/>
          </w:rPr>
          <w:t>13</w:t>
        </w:r>
        <w:r>
          <w:rPr>
            <w:noProof/>
            <w:webHidden/>
          </w:rPr>
          <w:fldChar w:fldCharType="end"/>
        </w:r>
      </w:hyperlink>
    </w:p>
    <w:p w14:paraId="1783A3E2" w14:textId="18EABB18" w:rsidR="00BB5EA9" w:rsidRDefault="00BB5EA9">
      <w:pPr>
        <w:pStyle w:val="TOC1"/>
        <w:rPr>
          <w:rFonts w:asciiTheme="minorHAnsi" w:eastAsiaTheme="minorEastAsia" w:hAnsiTheme="minorHAnsi" w:cstheme="minorBidi"/>
          <w:noProof/>
          <w:szCs w:val="22"/>
        </w:rPr>
      </w:pPr>
      <w:hyperlink w:anchor="_Toc175833726" w:history="1">
        <w:r w:rsidRPr="00A47AE1">
          <w:rPr>
            <w:rStyle w:val="aff"/>
            <w:b/>
            <w:bCs/>
            <w:noProof/>
          </w:rPr>
          <w:t xml:space="preserve">5  </w:t>
        </w:r>
        <w:r w:rsidRPr="00A47AE1">
          <w:rPr>
            <w:rStyle w:val="aff"/>
            <w:b/>
            <w:bCs/>
            <w:noProof/>
          </w:rPr>
          <w:t>托管人报告</w:t>
        </w:r>
        <w:r>
          <w:rPr>
            <w:noProof/>
            <w:webHidden/>
          </w:rPr>
          <w:tab/>
        </w:r>
        <w:r>
          <w:rPr>
            <w:noProof/>
            <w:webHidden/>
          </w:rPr>
          <w:fldChar w:fldCharType="begin"/>
        </w:r>
        <w:r>
          <w:rPr>
            <w:noProof/>
            <w:webHidden/>
          </w:rPr>
          <w:instrText xml:space="preserve"> PAGEREF _Toc175833726 \h </w:instrText>
        </w:r>
        <w:r>
          <w:rPr>
            <w:noProof/>
            <w:webHidden/>
          </w:rPr>
        </w:r>
        <w:r>
          <w:rPr>
            <w:noProof/>
            <w:webHidden/>
          </w:rPr>
          <w:fldChar w:fldCharType="separate"/>
        </w:r>
        <w:r>
          <w:rPr>
            <w:noProof/>
            <w:webHidden/>
          </w:rPr>
          <w:t>13</w:t>
        </w:r>
        <w:r>
          <w:rPr>
            <w:noProof/>
            <w:webHidden/>
          </w:rPr>
          <w:fldChar w:fldCharType="end"/>
        </w:r>
      </w:hyperlink>
    </w:p>
    <w:p w14:paraId="3032E188" w14:textId="2538E922" w:rsidR="00BB5EA9" w:rsidRDefault="00BB5EA9">
      <w:pPr>
        <w:pStyle w:val="TOC2"/>
        <w:rPr>
          <w:rFonts w:asciiTheme="minorHAnsi" w:eastAsiaTheme="minorEastAsia" w:hAnsiTheme="minorHAnsi" w:cstheme="minorBidi"/>
          <w:noProof/>
          <w:kern w:val="2"/>
          <w:szCs w:val="22"/>
        </w:rPr>
      </w:pPr>
      <w:hyperlink w:anchor="_Toc175833727" w:history="1">
        <w:r w:rsidRPr="00A47AE1">
          <w:rPr>
            <w:rStyle w:val="aff"/>
            <w:noProof/>
          </w:rPr>
          <w:t xml:space="preserve">5.1 </w:t>
        </w:r>
        <w:r w:rsidRPr="00A47AE1">
          <w:rPr>
            <w:rStyle w:val="aff"/>
            <w:noProof/>
          </w:rPr>
          <w:t>报告期内本基金托管人遵规守信情况声明</w:t>
        </w:r>
        <w:r>
          <w:rPr>
            <w:noProof/>
            <w:webHidden/>
          </w:rPr>
          <w:tab/>
        </w:r>
        <w:r>
          <w:rPr>
            <w:noProof/>
            <w:webHidden/>
          </w:rPr>
          <w:fldChar w:fldCharType="begin"/>
        </w:r>
        <w:r>
          <w:rPr>
            <w:noProof/>
            <w:webHidden/>
          </w:rPr>
          <w:instrText xml:space="preserve"> PAGEREF _Toc175833727 \h </w:instrText>
        </w:r>
        <w:r>
          <w:rPr>
            <w:noProof/>
            <w:webHidden/>
          </w:rPr>
        </w:r>
        <w:r>
          <w:rPr>
            <w:noProof/>
            <w:webHidden/>
          </w:rPr>
          <w:fldChar w:fldCharType="separate"/>
        </w:r>
        <w:r>
          <w:rPr>
            <w:noProof/>
            <w:webHidden/>
          </w:rPr>
          <w:t>13</w:t>
        </w:r>
        <w:r>
          <w:rPr>
            <w:noProof/>
            <w:webHidden/>
          </w:rPr>
          <w:fldChar w:fldCharType="end"/>
        </w:r>
      </w:hyperlink>
    </w:p>
    <w:p w14:paraId="2B02DC60" w14:textId="414C0E04" w:rsidR="00BB5EA9" w:rsidRDefault="00BB5EA9">
      <w:pPr>
        <w:pStyle w:val="TOC2"/>
        <w:rPr>
          <w:rFonts w:asciiTheme="minorHAnsi" w:eastAsiaTheme="minorEastAsia" w:hAnsiTheme="minorHAnsi" w:cstheme="minorBidi"/>
          <w:noProof/>
          <w:kern w:val="2"/>
          <w:szCs w:val="22"/>
        </w:rPr>
      </w:pPr>
      <w:hyperlink w:anchor="_Toc175833728" w:history="1">
        <w:r w:rsidRPr="00A47AE1">
          <w:rPr>
            <w:rStyle w:val="aff"/>
            <w:noProof/>
          </w:rPr>
          <w:t xml:space="preserve">5.2 </w:t>
        </w:r>
        <w:r w:rsidRPr="00A47AE1">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_Toc175833728 \h </w:instrText>
        </w:r>
        <w:r>
          <w:rPr>
            <w:noProof/>
            <w:webHidden/>
          </w:rPr>
        </w:r>
        <w:r>
          <w:rPr>
            <w:noProof/>
            <w:webHidden/>
          </w:rPr>
          <w:fldChar w:fldCharType="separate"/>
        </w:r>
        <w:r>
          <w:rPr>
            <w:noProof/>
            <w:webHidden/>
          </w:rPr>
          <w:t>13</w:t>
        </w:r>
        <w:r>
          <w:rPr>
            <w:noProof/>
            <w:webHidden/>
          </w:rPr>
          <w:fldChar w:fldCharType="end"/>
        </w:r>
      </w:hyperlink>
    </w:p>
    <w:p w14:paraId="27CD0AAB" w14:textId="48C8CE03" w:rsidR="00BB5EA9" w:rsidRDefault="00BB5EA9">
      <w:pPr>
        <w:pStyle w:val="TOC2"/>
        <w:rPr>
          <w:rFonts w:asciiTheme="minorHAnsi" w:eastAsiaTheme="minorEastAsia" w:hAnsiTheme="minorHAnsi" w:cstheme="minorBidi"/>
          <w:noProof/>
          <w:kern w:val="2"/>
          <w:szCs w:val="22"/>
        </w:rPr>
      </w:pPr>
      <w:hyperlink w:anchor="_Toc175833729" w:history="1">
        <w:r w:rsidRPr="00A47AE1">
          <w:rPr>
            <w:rStyle w:val="aff"/>
            <w:noProof/>
          </w:rPr>
          <w:t xml:space="preserve">5.3 </w:t>
        </w:r>
        <w:r w:rsidRPr="00A47AE1">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_Toc175833729 \h </w:instrText>
        </w:r>
        <w:r>
          <w:rPr>
            <w:noProof/>
            <w:webHidden/>
          </w:rPr>
        </w:r>
        <w:r>
          <w:rPr>
            <w:noProof/>
            <w:webHidden/>
          </w:rPr>
          <w:fldChar w:fldCharType="separate"/>
        </w:r>
        <w:r>
          <w:rPr>
            <w:noProof/>
            <w:webHidden/>
          </w:rPr>
          <w:t>13</w:t>
        </w:r>
        <w:r>
          <w:rPr>
            <w:noProof/>
            <w:webHidden/>
          </w:rPr>
          <w:fldChar w:fldCharType="end"/>
        </w:r>
      </w:hyperlink>
    </w:p>
    <w:p w14:paraId="001F1A04" w14:textId="30835480" w:rsidR="00BB5EA9" w:rsidRDefault="00BB5EA9">
      <w:pPr>
        <w:pStyle w:val="TOC1"/>
        <w:rPr>
          <w:rFonts w:asciiTheme="minorHAnsi" w:eastAsiaTheme="minorEastAsia" w:hAnsiTheme="minorHAnsi" w:cstheme="minorBidi"/>
          <w:noProof/>
          <w:szCs w:val="22"/>
        </w:rPr>
      </w:pPr>
      <w:hyperlink w:anchor="_Toc175833730" w:history="1">
        <w:r w:rsidRPr="00A47AE1">
          <w:rPr>
            <w:rStyle w:val="aff"/>
            <w:b/>
            <w:bCs/>
            <w:noProof/>
          </w:rPr>
          <w:t xml:space="preserve">6  </w:t>
        </w:r>
        <w:r w:rsidRPr="00A47AE1">
          <w:rPr>
            <w:rStyle w:val="aff"/>
            <w:b/>
            <w:bCs/>
            <w:noProof/>
          </w:rPr>
          <w:t>半年度财务会计报告（未经审计）</w:t>
        </w:r>
        <w:r>
          <w:rPr>
            <w:noProof/>
            <w:webHidden/>
          </w:rPr>
          <w:tab/>
        </w:r>
        <w:r>
          <w:rPr>
            <w:noProof/>
            <w:webHidden/>
          </w:rPr>
          <w:fldChar w:fldCharType="begin"/>
        </w:r>
        <w:r>
          <w:rPr>
            <w:noProof/>
            <w:webHidden/>
          </w:rPr>
          <w:instrText xml:space="preserve"> PAGEREF _Toc175833730 \h </w:instrText>
        </w:r>
        <w:r>
          <w:rPr>
            <w:noProof/>
            <w:webHidden/>
          </w:rPr>
        </w:r>
        <w:r>
          <w:rPr>
            <w:noProof/>
            <w:webHidden/>
          </w:rPr>
          <w:fldChar w:fldCharType="separate"/>
        </w:r>
        <w:r>
          <w:rPr>
            <w:noProof/>
            <w:webHidden/>
          </w:rPr>
          <w:t>14</w:t>
        </w:r>
        <w:r>
          <w:rPr>
            <w:noProof/>
            <w:webHidden/>
          </w:rPr>
          <w:fldChar w:fldCharType="end"/>
        </w:r>
      </w:hyperlink>
    </w:p>
    <w:p w14:paraId="4435C167" w14:textId="3E416FDB" w:rsidR="00BB5EA9" w:rsidRDefault="00BB5EA9">
      <w:pPr>
        <w:pStyle w:val="TOC2"/>
        <w:rPr>
          <w:rFonts w:asciiTheme="minorHAnsi" w:eastAsiaTheme="minorEastAsia" w:hAnsiTheme="minorHAnsi" w:cstheme="minorBidi"/>
          <w:noProof/>
          <w:kern w:val="2"/>
          <w:szCs w:val="22"/>
        </w:rPr>
      </w:pPr>
      <w:hyperlink w:anchor="_Toc175833731" w:history="1">
        <w:r w:rsidRPr="00A47AE1">
          <w:rPr>
            <w:rStyle w:val="aff"/>
            <w:noProof/>
          </w:rPr>
          <w:t xml:space="preserve">6.1 </w:t>
        </w:r>
        <w:r w:rsidRPr="00A47AE1">
          <w:rPr>
            <w:rStyle w:val="aff"/>
            <w:noProof/>
          </w:rPr>
          <w:t>资产负债表</w:t>
        </w:r>
        <w:r>
          <w:rPr>
            <w:noProof/>
            <w:webHidden/>
          </w:rPr>
          <w:tab/>
        </w:r>
        <w:r>
          <w:rPr>
            <w:noProof/>
            <w:webHidden/>
          </w:rPr>
          <w:fldChar w:fldCharType="begin"/>
        </w:r>
        <w:r>
          <w:rPr>
            <w:noProof/>
            <w:webHidden/>
          </w:rPr>
          <w:instrText xml:space="preserve"> PAGEREF _Toc175833731 \h </w:instrText>
        </w:r>
        <w:r>
          <w:rPr>
            <w:noProof/>
            <w:webHidden/>
          </w:rPr>
        </w:r>
        <w:r>
          <w:rPr>
            <w:noProof/>
            <w:webHidden/>
          </w:rPr>
          <w:fldChar w:fldCharType="separate"/>
        </w:r>
        <w:r>
          <w:rPr>
            <w:noProof/>
            <w:webHidden/>
          </w:rPr>
          <w:t>14</w:t>
        </w:r>
        <w:r>
          <w:rPr>
            <w:noProof/>
            <w:webHidden/>
          </w:rPr>
          <w:fldChar w:fldCharType="end"/>
        </w:r>
      </w:hyperlink>
    </w:p>
    <w:p w14:paraId="5D495DDD" w14:textId="0919C457" w:rsidR="00BB5EA9" w:rsidRDefault="00BB5EA9">
      <w:pPr>
        <w:pStyle w:val="TOC2"/>
        <w:rPr>
          <w:rFonts w:asciiTheme="minorHAnsi" w:eastAsiaTheme="minorEastAsia" w:hAnsiTheme="minorHAnsi" w:cstheme="minorBidi"/>
          <w:noProof/>
          <w:kern w:val="2"/>
          <w:szCs w:val="22"/>
        </w:rPr>
      </w:pPr>
      <w:hyperlink w:anchor="_Toc175833732" w:history="1">
        <w:r w:rsidRPr="00A47AE1">
          <w:rPr>
            <w:rStyle w:val="aff"/>
            <w:noProof/>
          </w:rPr>
          <w:t xml:space="preserve">6.2 </w:t>
        </w:r>
        <w:r w:rsidRPr="00A47AE1">
          <w:rPr>
            <w:rStyle w:val="aff"/>
            <w:noProof/>
          </w:rPr>
          <w:t>利润表</w:t>
        </w:r>
        <w:r>
          <w:rPr>
            <w:noProof/>
            <w:webHidden/>
          </w:rPr>
          <w:tab/>
        </w:r>
        <w:r>
          <w:rPr>
            <w:noProof/>
            <w:webHidden/>
          </w:rPr>
          <w:fldChar w:fldCharType="begin"/>
        </w:r>
        <w:r>
          <w:rPr>
            <w:noProof/>
            <w:webHidden/>
          </w:rPr>
          <w:instrText xml:space="preserve"> PAGEREF _Toc175833732 \h </w:instrText>
        </w:r>
        <w:r>
          <w:rPr>
            <w:noProof/>
            <w:webHidden/>
          </w:rPr>
        </w:r>
        <w:r>
          <w:rPr>
            <w:noProof/>
            <w:webHidden/>
          </w:rPr>
          <w:fldChar w:fldCharType="separate"/>
        </w:r>
        <w:r>
          <w:rPr>
            <w:noProof/>
            <w:webHidden/>
          </w:rPr>
          <w:t>15</w:t>
        </w:r>
        <w:r>
          <w:rPr>
            <w:noProof/>
            <w:webHidden/>
          </w:rPr>
          <w:fldChar w:fldCharType="end"/>
        </w:r>
      </w:hyperlink>
    </w:p>
    <w:p w14:paraId="62A2E084" w14:textId="59B998D1" w:rsidR="00BB5EA9" w:rsidRDefault="00BB5EA9">
      <w:pPr>
        <w:pStyle w:val="TOC2"/>
        <w:rPr>
          <w:rFonts w:asciiTheme="minorHAnsi" w:eastAsiaTheme="minorEastAsia" w:hAnsiTheme="minorHAnsi" w:cstheme="minorBidi"/>
          <w:noProof/>
          <w:kern w:val="2"/>
          <w:szCs w:val="22"/>
        </w:rPr>
      </w:pPr>
      <w:hyperlink w:anchor="_Toc175833733" w:history="1">
        <w:r w:rsidRPr="00A47AE1">
          <w:rPr>
            <w:rStyle w:val="aff"/>
            <w:noProof/>
          </w:rPr>
          <w:t xml:space="preserve">6.3 </w:t>
        </w:r>
        <w:r w:rsidRPr="00A47AE1">
          <w:rPr>
            <w:rStyle w:val="aff"/>
            <w:rFonts w:ascii="宋体" w:hAnsi="宋体"/>
            <w:noProof/>
          </w:rPr>
          <w:t>净资产变动表</w:t>
        </w:r>
        <w:r>
          <w:rPr>
            <w:noProof/>
            <w:webHidden/>
          </w:rPr>
          <w:tab/>
        </w:r>
        <w:r>
          <w:rPr>
            <w:noProof/>
            <w:webHidden/>
          </w:rPr>
          <w:fldChar w:fldCharType="begin"/>
        </w:r>
        <w:r>
          <w:rPr>
            <w:noProof/>
            <w:webHidden/>
          </w:rPr>
          <w:instrText xml:space="preserve"> PAGEREF _Toc175833733 \h </w:instrText>
        </w:r>
        <w:r>
          <w:rPr>
            <w:noProof/>
            <w:webHidden/>
          </w:rPr>
        </w:r>
        <w:r>
          <w:rPr>
            <w:noProof/>
            <w:webHidden/>
          </w:rPr>
          <w:fldChar w:fldCharType="separate"/>
        </w:r>
        <w:r>
          <w:rPr>
            <w:noProof/>
            <w:webHidden/>
          </w:rPr>
          <w:t>16</w:t>
        </w:r>
        <w:r>
          <w:rPr>
            <w:noProof/>
            <w:webHidden/>
          </w:rPr>
          <w:fldChar w:fldCharType="end"/>
        </w:r>
      </w:hyperlink>
    </w:p>
    <w:p w14:paraId="1D8C241D" w14:textId="02487E93" w:rsidR="00BB5EA9" w:rsidRDefault="00BB5EA9">
      <w:pPr>
        <w:pStyle w:val="TOC2"/>
        <w:rPr>
          <w:rFonts w:asciiTheme="minorHAnsi" w:eastAsiaTheme="minorEastAsia" w:hAnsiTheme="minorHAnsi" w:cstheme="minorBidi"/>
          <w:noProof/>
          <w:kern w:val="2"/>
          <w:szCs w:val="22"/>
        </w:rPr>
      </w:pPr>
      <w:hyperlink w:anchor="_Toc175833734" w:history="1">
        <w:r w:rsidRPr="00A47AE1">
          <w:rPr>
            <w:rStyle w:val="aff"/>
            <w:noProof/>
          </w:rPr>
          <w:t xml:space="preserve">6.4 </w:t>
        </w:r>
        <w:r w:rsidRPr="00A47AE1">
          <w:rPr>
            <w:rStyle w:val="aff"/>
            <w:noProof/>
          </w:rPr>
          <w:t>报表附注</w:t>
        </w:r>
        <w:r>
          <w:rPr>
            <w:noProof/>
            <w:webHidden/>
          </w:rPr>
          <w:tab/>
        </w:r>
        <w:r>
          <w:rPr>
            <w:noProof/>
            <w:webHidden/>
          </w:rPr>
          <w:fldChar w:fldCharType="begin"/>
        </w:r>
        <w:r>
          <w:rPr>
            <w:noProof/>
            <w:webHidden/>
          </w:rPr>
          <w:instrText xml:space="preserve"> PAGEREF _Toc175833734 \h </w:instrText>
        </w:r>
        <w:r>
          <w:rPr>
            <w:noProof/>
            <w:webHidden/>
          </w:rPr>
        </w:r>
        <w:r>
          <w:rPr>
            <w:noProof/>
            <w:webHidden/>
          </w:rPr>
          <w:fldChar w:fldCharType="separate"/>
        </w:r>
        <w:r>
          <w:rPr>
            <w:noProof/>
            <w:webHidden/>
          </w:rPr>
          <w:t>18</w:t>
        </w:r>
        <w:r>
          <w:rPr>
            <w:noProof/>
            <w:webHidden/>
          </w:rPr>
          <w:fldChar w:fldCharType="end"/>
        </w:r>
      </w:hyperlink>
    </w:p>
    <w:p w14:paraId="24521F30" w14:textId="43626FC5" w:rsidR="00BB5EA9" w:rsidRDefault="00BB5EA9">
      <w:pPr>
        <w:pStyle w:val="TOC1"/>
        <w:rPr>
          <w:rFonts w:asciiTheme="minorHAnsi" w:eastAsiaTheme="minorEastAsia" w:hAnsiTheme="minorHAnsi" w:cstheme="minorBidi"/>
          <w:noProof/>
          <w:szCs w:val="22"/>
        </w:rPr>
      </w:pPr>
      <w:hyperlink w:anchor="_Toc175833735" w:history="1">
        <w:r w:rsidRPr="00A47AE1">
          <w:rPr>
            <w:rStyle w:val="aff"/>
            <w:b/>
            <w:bCs/>
            <w:noProof/>
          </w:rPr>
          <w:t xml:space="preserve">7  </w:t>
        </w:r>
        <w:r w:rsidRPr="00A47AE1">
          <w:rPr>
            <w:rStyle w:val="aff"/>
            <w:b/>
            <w:bCs/>
            <w:noProof/>
          </w:rPr>
          <w:t>投资组合报告</w:t>
        </w:r>
        <w:r>
          <w:rPr>
            <w:noProof/>
            <w:webHidden/>
          </w:rPr>
          <w:tab/>
        </w:r>
        <w:r>
          <w:rPr>
            <w:noProof/>
            <w:webHidden/>
          </w:rPr>
          <w:fldChar w:fldCharType="begin"/>
        </w:r>
        <w:r>
          <w:rPr>
            <w:noProof/>
            <w:webHidden/>
          </w:rPr>
          <w:instrText xml:space="preserve"> PAGEREF _Toc175833735 \h </w:instrText>
        </w:r>
        <w:r>
          <w:rPr>
            <w:noProof/>
            <w:webHidden/>
          </w:rPr>
        </w:r>
        <w:r>
          <w:rPr>
            <w:noProof/>
            <w:webHidden/>
          </w:rPr>
          <w:fldChar w:fldCharType="separate"/>
        </w:r>
        <w:r>
          <w:rPr>
            <w:noProof/>
            <w:webHidden/>
          </w:rPr>
          <w:t>37</w:t>
        </w:r>
        <w:r>
          <w:rPr>
            <w:noProof/>
            <w:webHidden/>
          </w:rPr>
          <w:fldChar w:fldCharType="end"/>
        </w:r>
      </w:hyperlink>
    </w:p>
    <w:p w14:paraId="7D83462E" w14:textId="4C93B5D2" w:rsidR="00BB5EA9" w:rsidRDefault="00BB5EA9">
      <w:pPr>
        <w:pStyle w:val="TOC2"/>
        <w:rPr>
          <w:rFonts w:asciiTheme="minorHAnsi" w:eastAsiaTheme="minorEastAsia" w:hAnsiTheme="minorHAnsi" w:cstheme="minorBidi"/>
          <w:noProof/>
          <w:kern w:val="2"/>
          <w:szCs w:val="22"/>
        </w:rPr>
      </w:pPr>
      <w:hyperlink w:anchor="_Toc175833736" w:history="1">
        <w:r w:rsidRPr="00A47AE1">
          <w:rPr>
            <w:rStyle w:val="aff"/>
            <w:noProof/>
          </w:rPr>
          <w:t xml:space="preserve">7.1 </w:t>
        </w:r>
        <w:r w:rsidRPr="00A47AE1">
          <w:rPr>
            <w:rStyle w:val="aff"/>
            <w:noProof/>
          </w:rPr>
          <w:t>期末基金资产组合情况</w:t>
        </w:r>
        <w:r>
          <w:rPr>
            <w:noProof/>
            <w:webHidden/>
          </w:rPr>
          <w:tab/>
        </w:r>
        <w:r>
          <w:rPr>
            <w:noProof/>
            <w:webHidden/>
          </w:rPr>
          <w:fldChar w:fldCharType="begin"/>
        </w:r>
        <w:r>
          <w:rPr>
            <w:noProof/>
            <w:webHidden/>
          </w:rPr>
          <w:instrText xml:space="preserve"> PAGEREF _Toc175833736 \h </w:instrText>
        </w:r>
        <w:r>
          <w:rPr>
            <w:noProof/>
            <w:webHidden/>
          </w:rPr>
        </w:r>
        <w:r>
          <w:rPr>
            <w:noProof/>
            <w:webHidden/>
          </w:rPr>
          <w:fldChar w:fldCharType="separate"/>
        </w:r>
        <w:r>
          <w:rPr>
            <w:noProof/>
            <w:webHidden/>
          </w:rPr>
          <w:t>37</w:t>
        </w:r>
        <w:r>
          <w:rPr>
            <w:noProof/>
            <w:webHidden/>
          </w:rPr>
          <w:fldChar w:fldCharType="end"/>
        </w:r>
      </w:hyperlink>
    </w:p>
    <w:p w14:paraId="3028596F" w14:textId="73F79CD5" w:rsidR="00BB5EA9" w:rsidRDefault="00BB5EA9">
      <w:pPr>
        <w:pStyle w:val="TOC2"/>
        <w:rPr>
          <w:rFonts w:asciiTheme="minorHAnsi" w:eastAsiaTheme="minorEastAsia" w:hAnsiTheme="minorHAnsi" w:cstheme="minorBidi"/>
          <w:noProof/>
          <w:kern w:val="2"/>
          <w:szCs w:val="22"/>
        </w:rPr>
      </w:pPr>
      <w:hyperlink w:anchor="_Toc175833737" w:history="1">
        <w:r w:rsidRPr="00A47AE1">
          <w:rPr>
            <w:rStyle w:val="aff"/>
            <w:noProof/>
          </w:rPr>
          <w:t xml:space="preserve">7.2 </w:t>
        </w:r>
        <w:r w:rsidRPr="00A47AE1">
          <w:rPr>
            <w:rStyle w:val="aff"/>
            <w:noProof/>
          </w:rPr>
          <w:t>报告期末按行业分类的股票投资组合</w:t>
        </w:r>
        <w:r>
          <w:rPr>
            <w:noProof/>
            <w:webHidden/>
          </w:rPr>
          <w:tab/>
        </w:r>
        <w:r>
          <w:rPr>
            <w:noProof/>
            <w:webHidden/>
          </w:rPr>
          <w:fldChar w:fldCharType="begin"/>
        </w:r>
        <w:r>
          <w:rPr>
            <w:noProof/>
            <w:webHidden/>
          </w:rPr>
          <w:instrText xml:space="preserve"> PAGEREF _Toc175833737 \h </w:instrText>
        </w:r>
        <w:r>
          <w:rPr>
            <w:noProof/>
            <w:webHidden/>
          </w:rPr>
        </w:r>
        <w:r>
          <w:rPr>
            <w:noProof/>
            <w:webHidden/>
          </w:rPr>
          <w:fldChar w:fldCharType="separate"/>
        </w:r>
        <w:r>
          <w:rPr>
            <w:noProof/>
            <w:webHidden/>
          </w:rPr>
          <w:t>38</w:t>
        </w:r>
        <w:r>
          <w:rPr>
            <w:noProof/>
            <w:webHidden/>
          </w:rPr>
          <w:fldChar w:fldCharType="end"/>
        </w:r>
      </w:hyperlink>
    </w:p>
    <w:p w14:paraId="16FBC195" w14:textId="075BA6F1" w:rsidR="00BB5EA9" w:rsidRDefault="00BB5EA9">
      <w:pPr>
        <w:pStyle w:val="TOC2"/>
        <w:rPr>
          <w:rFonts w:asciiTheme="minorHAnsi" w:eastAsiaTheme="minorEastAsia" w:hAnsiTheme="minorHAnsi" w:cstheme="minorBidi"/>
          <w:noProof/>
          <w:kern w:val="2"/>
          <w:szCs w:val="22"/>
        </w:rPr>
      </w:pPr>
      <w:hyperlink w:anchor="_Toc175833738" w:history="1">
        <w:r w:rsidRPr="00A47AE1">
          <w:rPr>
            <w:rStyle w:val="aff"/>
            <w:noProof/>
          </w:rPr>
          <w:t xml:space="preserve">7.3 </w:t>
        </w:r>
        <w:r w:rsidRPr="00A47AE1">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_Toc175833738 \h </w:instrText>
        </w:r>
        <w:r>
          <w:rPr>
            <w:noProof/>
            <w:webHidden/>
          </w:rPr>
        </w:r>
        <w:r>
          <w:rPr>
            <w:noProof/>
            <w:webHidden/>
          </w:rPr>
          <w:fldChar w:fldCharType="separate"/>
        </w:r>
        <w:r>
          <w:rPr>
            <w:noProof/>
            <w:webHidden/>
          </w:rPr>
          <w:t>40</w:t>
        </w:r>
        <w:r>
          <w:rPr>
            <w:noProof/>
            <w:webHidden/>
          </w:rPr>
          <w:fldChar w:fldCharType="end"/>
        </w:r>
      </w:hyperlink>
    </w:p>
    <w:p w14:paraId="533E24D4" w14:textId="409B1F3D" w:rsidR="00BB5EA9" w:rsidRDefault="00BB5EA9">
      <w:pPr>
        <w:pStyle w:val="TOC2"/>
        <w:rPr>
          <w:rFonts w:asciiTheme="minorHAnsi" w:eastAsiaTheme="minorEastAsia" w:hAnsiTheme="minorHAnsi" w:cstheme="minorBidi"/>
          <w:noProof/>
          <w:kern w:val="2"/>
          <w:szCs w:val="22"/>
        </w:rPr>
      </w:pPr>
      <w:hyperlink w:anchor="_Toc175833739" w:history="1">
        <w:r w:rsidRPr="00A47AE1">
          <w:rPr>
            <w:rStyle w:val="aff"/>
            <w:noProof/>
          </w:rPr>
          <w:t xml:space="preserve">7.3.1 </w:t>
        </w:r>
        <w:r w:rsidRPr="00A47AE1">
          <w:rPr>
            <w:rStyle w:val="aff"/>
            <w:noProof/>
          </w:rPr>
          <w:t>期末指数投资按公允价值占基金资产净值比例大小排序的所有股票投资明细</w:t>
        </w:r>
        <w:r>
          <w:rPr>
            <w:noProof/>
            <w:webHidden/>
          </w:rPr>
          <w:tab/>
        </w:r>
        <w:r>
          <w:rPr>
            <w:noProof/>
            <w:webHidden/>
          </w:rPr>
          <w:fldChar w:fldCharType="begin"/>
        </w:r>
        <w:r>
          <w:rPr>
            <w:noProof/>
            <w:webHidden/>
          </w:rPr>
          <w:instrText xml:space="preserve"> PAGEREF _Toc175833739 \h </w:instrText>
        </w:r>
        <w:r>
          <w:rPr>
            <w:noProof/>
            <w:webHidden/>
          </w:rPr>
        </w:r>
        <w:r>
          <w:rPr>
            <w:noProof/>
            <w:webHidden/>
          </w:rPr>
          <w:fldChar w:fldCharType="separate"/>
        </w:r>
        <w:r>
          <w:rPr>
            <w:noProof/>
            <w:webHidden/>
          </w:rPr>
          <w:t>40</w:t>
        </w:r>
        <w:r>
          <w:rPr>
            <w:noProof/>
            <w:webHidden/>
          </w:rPr>
          <w:fldChar w:fldCharType="end"/>
        </w:r>
      </w:hyperlink>
    </w:p>
    <w:p w14:paraId="1217BF98" w14:textId="0D34ABFD" w:rsidR="00BB5EA9" w:rsidRDefault="00BB5EA9">
      <w:pPr>
        <w:pStyle w:val="TOC2"/>
        <w:rPr>
          <w:rFonts w:asciiTheme="minorHAnsi" w:eastAsiaTheme="minorEastAsia" w:hAnsiTheme="minorHAnsi" w:cstheme="minorBidi"/>
          <w:noProof/>
          <w:kern w:val="2"/>
          <w:szCs w:val="22"/>
        </w:rPr>
      </w:pPr>
      <w:hyperlink w:anchor="_Toc175833740" w:history="1">
        <w:r w:rsidRPr="00A47AE1">
          <w:rPr>
            <w:rStyle w:val="aff"/>
            <w:noProof/>
          </w:rPr>
          <w:t xml:space="preserve">7.3.2 </w:t>
        </w:r>
        <w:r w:rsidRPr="00A47AE1">
          <w:rPr>
            <w:rStyle w:val="aff"/>
            <w:noProof/>
          </w:rPr>
          <w:t>期末积极投资按公允价值占基金资产净值比例大小排序的所有股票投资明细</w:t>
        </w:r>
        <w:r>
          <w:rPr>
            <w:noProof/>
            <w:webHidden/>
          </w:rPr>
          <w:tab/>
        </w:r>
        <w:r>
          <w:rPr>
            <w:noProof/>
            <w:webHidden/>
          </w:rPr>
          <w:fldChar w:fldCharType="begin"/>
        </w:r>
        <w:r>
          <w:rPr>
            <w:noProof/>
            <w:webHidden/>
          </w:rPr>
          <w:instrText xml:space="preserve"> PAGEREF _Toc175833740 \h </w:instrText>
        </w:r>
        <w:r>
          <w:rPr>
            <w:noProof/>
            <w:webHidden/>
          </w:rPr>
        </w:r>
        <w:r>
          <w:rPr>
            <w:noProof/>
            <w:webHidden/>
          </w:rPr>
          <w:fldChar w:fldCharType="separate"/>
        </w:r>
        <w:r>
          <w:rPr>
            <w:noProof/>
            <w:webHidden/>
          </w:rPr>
          <w:t>43</w:t>
        </w:r>
        <w:r>
          <w:rPr>
            <w:noProof/>
            <w:webHidden/>
          </w:rPr>
          <w:fldChar w:fldCharType="end"/>
        </w:r>
      </w:hyperlink>
    </w:p>
    <w:p w14:paraId="341DF73F" w14:textId="1BF35DF5" w:rsidR="00BB5EA9" w:rsidRDefault="00BB5EA9">
      <w:pPr>
        <w:pStyle w:val="TOC2"/>
        <w:rPr>
          <w:rFonts w:asciiTheme="minorHAnsi" w:eastAsiaTheme="minorEastAsia" w:hAnsiTheme="minorHAnsi" w:cstheme="minorBidi"/>
          <w:noProof/>
          <w:kern w:val="2"/>
          <w:szCs w:val="22"/>
        </w:rPr>
      </w:pPr>
      <w:hyperlink w:anchor="_Toc175833741" w:history="1">
        <w:r w:rsidRPr="00A47AE1">
          <w:rPr>
            <w:rStyle w:val="aff"/>
            <w:noProof/>
          </w:rPr>
          <w:t xml:space="preserve">7.4 </w:t>
        </w:r>
        <w:r w:rsidRPr="00A47AE1">
          <w:rPr>
            <w:rStyle w:val="aff"/>
            <w:noProof/>
          </w:rPr>
          <w:t>报告期内股票投资组合的重大变动</w:t>
        </w:r>
        <w:r>
          <w:rPr>
            <w:noProof/>
            <w:webHidden/>
          </w:rPr>
          <w:tab/>
        </w:r>
        <w:r>
          <w:rPr>
            <w:noProof/>
            <w:webHidden/>
          </w:rPr>
          <w:fldChar w:fldCharType="begin"/>
        </w:r>
        <w:r>
          <w:rPr>
            <w:noProof/>
            <w:webHidden/>
          </w:rPr>
          <w:instrText xml:space="preserve"> PAGEREF _Toc175833741 \h </w:instrText>
        </w:r>
        <w:r>
          <w:rPr>
            <w:noProof/>
            <w:webHidden/>
          </w:rPr>
        </w:r>
        <w:r>
          <w:rPr>
            <w:noProof/>
            <w:webHidden/>
          </w:rPr>
          <w:fldChar w:fldCharType="separate"/>
        </w:r>
        <w:r>
          <w:rPr>
            <w:noProof/>
            <w:webHidden/>
          </w:rPr>
          <w:t>43</w:t>
        </w:r>
        <w:r>
          <w:rPr>
            <w:noProof/>
            <w:webHidden/>
          </w:rPr>
          <w:fldChar w:fldCharType="end"/>
        </w:r>
      </w:hyperlink>
    </w:p>
    <w:p w14:paraId="7CA2FB3B" w14:textId="36E296C9" w:rsidR="00BB5EA9" w:rsidRDefault="00BB5EA9">
      <w:pPr>
        <w:pStyle w:val="TOC2"/>
        <w:rPr>
          <w:rFonts w:asciiTheme="minorHAnsi" w:eastAsiaTheme="minorEastAsia" w:hAnsiTheme="minorHAnsi" w:cstheme="minorBidi"/>
          <w:noProof/>
          <w:kern w:val="2"/>
          <w:szCs w:val="22"/>
        </w:rPr>
      </w:pPr>
      <w:hyperlink w:anchor="_Toc175833742" w:history="1">
        <w:r w:rsidRPr="00A47AE1">
          <w:rPr>
            <w:rStyle w:val="aff"/>
            <w:noProof/>
          </w:rPr>
          <w:t xml:space="preserve">7.5 </w:t>
        </w:r>
        <w:r w:rsidRPr="00A47AE1">
          <w:rPr>
            <w:rStyle w:val="aff"/>
            <w:noProof/>
          </w:rPr>
          <w:t>期末按债券品种分类的债券投资组合</w:t>
        </w:r>
        <w:r>
          <w:rPr>
            <w:noProof/>
            <w:webHidden/>
          </w:rPr>
          <w:tab/>
        </w:r>
        <w:r>
          <w:rPr>
            <w:noProof/>
            <w:webHidden/>
          </w:rPr>
          <w:fldChar w:fldCharType="begin"/>
        </w:r>
        <w:r>
          <w:rPr>
            <w:noProof/>
            <w:webHidden/>
          </w:rPr>
          <w:instrText xml:space="preserve"> PAGEREF _Toc175833742 \h </w:instrText>
        </w:r>
        <w:r>
          <w:rPr>
            <w:noProof/>
            <w:webHidden/>
          </w:rPr>
        </w:r>
        <w:r>
          <w:rPr>
            <w:noProof/>
            <w:webHidden/>
          </w:rPr>
          <w:fldChar w:fldCharType="separate"/>
        </w:r>
        <w:r>
          <w:rPr>
            <w:noProof/>
            <w:webHidden/>
          </w:rPr>
          <w:t>44</w:t>
        </w:r>
        <w:r>
          <w:rPr>
            <w:noProof/>
            <w:webHidden/>
          </w:rPr>
          <w:fldChar w:fldCharType="end"/>
        </w:r>
      </w:hyperlink>
    </w:p>
    <w:p w14:paraId="138D145A" w14:textId="149D7F54" w:rsidR="00BB5EA9" w:rsidRDefault="00BB5EA9">
      <w:pPr>
        <w:pStyle w:val="TOC2"/>
        <w:rPr>
          <w:rFonts w:asciiTheme="minorHAnsi" w:eastAsiaTheme="minorEastAsia" w:hAnsiTheme="minorHAnsi" w:cstheme="minorBidi"/>
          <w:noProof/>
          <w:kern w:val="2"/>
          <w:szCs w:val="22"/>
        </w:rPr>
      </w:pPr>
      <w:hyperlink w:anchor="_Toc175833743" w:history="1">
        <w:r w:rsidRPr="00A47AE1">
          <w:rPr>
            <w:rStyle w:val="aff"/>
            <w:noProof/>
          </w:rPr>
          <w:t xml:space="preserve">7.6 </w:t>
        </w:r>
        <w:r w:rsidRPr="00A47AE1">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_Toc175833743 \h </w:instrText>
        </w:r>
        <w:r>
          <w:rPr>
            <w:noProof/>
            <w:webHidden/>
          </w:rPr>
        </w:r>
        <w:r>
          <w:rPr>
            <w:noProof/>
            <w:webHidden/>
          </w:rPr>
          <w:fldChar w:fldCharType="separate"/>
        </w:r>
        <w:r>
          <w:rPr>
            <w:noProof/>
            <w:webHidden/>
          </w:rPr>
          <w:t>44</w:t>
        </w:r>
        <w:r>
          <w:rPr>
            <w:noProof/>
            <w:webHidden/>
          </w:rPr>
          <w:fldChar w:fldCharType="end"/>
        </w:r>
      </w:hyperlink>
    </w:p>
    <w:p w14:paraId="2652755F" w14:textId="74AAB9DB" w:rsidR="00BB5EA9" w:rsidRDefault="00BB5EA9">
      <w:pPr>
        <w:pStyle w:val="TOC2"/>
        <w:rPr>
          <w:rFonts w:asciiTheme="minorHAnsi" w:eastAsiaTheme="minorEastAsia" w:hAnsiTheme="minorHAnsi" w:cstheme="minorBidi"/>
          <w:noProof/>
          <w:kern w:val="2"/>
          <w:szCs w:val="22"/>
        </w:rPr>
      </w:pPr>
      <w:hyperlink w:anchor="_Toc175833744" w:history="1">
        <w:r w:rsidRPr="00A47AE1">
          <w:rPr>
            <w:rStyle w:val="aff"/>
            <w:noProof/>
          </w:rPr>
          <w:t xml:space="preserve">7.7 </w:t>
        </w:r>
        <w:r w:rsidRPr="00A47AE1">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_Toc175833744 \h </w:instrText>
        </w:r>
        <w:r>
          <w:rPr>
            <w:noProof/>
            <w:webHidden/>
          </w:rPr>
        </w:r>
        <w:r>
          <w:rPr>
            <w:noProof/>
            <w:webHidden/>
          </w:rPr>
          <w:fldChar w:fldCharType="separate"/>
        </w:r>
        <w:r>
          <w:rPr>
            <w:noProof/>
            <w:webHidden/>
          </w:rPr>
          <w:t>45</w:t>
        </w:r>
        <w:r>
          <w:rPr>
            <w:noProof/>
            <w:webHidden/>
          </w:rPr>
          <w:fldChar w:fldCharType="end"/>
        </w:r>
      </w:hyperlink>
    </w:p>
    <w:p w14:paraId="446D8B96" w14:textId="4957A114" w:rsidR="00BB5EA9" w:rsidRDefault="00BB5EA9">
      <w:pPr>
        <w:pStyle w:val="TOC2"/>
        <w:rPr>
          <w:rFonts w:asciiTheme="minorHAnsi" w:eastAsiaTheme="minorEastAsia" w:hAnsiTheme="minorHAnsi" w:cstheme="minorBidi"/>
          <w:noProof/>
          <w:kern w:val="2"/>
          <w:szCs w:val="22"/>
        </w:rPr>
      </w:pPr>
      <w:hyperlink w:anchor="_Toc175833745" w:history="1">
        <w:r w:rsidRPr="00A47AE1">
          <w:rPr>
            <w:rStyle w:val="aff"/>
            <w:noProof/>
          </w:rPr>
          <w:t xml:space="preserve">7.8 </w:t>
        </w:r>
        <w:r w:rsidRPr="00A47AE1">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_Toc175833745 \h </w:instrText>
        </w:r>
        <w:r>
          <w:rPr>
            <w:noProof/>
            <w:webHidden/>
          </w:rPr>
        </w:r>
        <w:r>
          <w:rPr>
            <w:noProof/>
            <w:webHidden/>
          </w:rPr>
          <w:fldChar w:fldCharType="separate"/>
        </w:r>
        <w:r>
          <w:rPr>
            <w:noProof/>
            <w:webHidden/>
          </w:rPr>
          <w:t>45</w:t>
        </w:r>
        <w:r>
          <w:rPr>
            <w:noProof/>
            <w:webHidden/>
          </w:rPr>
          <w:fldChar w:fldCharType="end"/>
        </w:r>
      </w:hyperlink>
    </w:p>
    <w:p w14:paraId="3990DDAC" w14:textId="6E07F59F" w:rsidR="00BB5EA9" w:rsidRDefault="00BB5EA9">
      <w:pPr>
        <w:pStyle w:val="TOC2"/>
        <w:rPr>
          <w:rFonts w:asciiTheme="minorHAnsi" w:eastAsiaTheme="minorEastAsia" w:hAnsiTheme="minorHAnsi" w:cstheme="minorBidi"/>
          <w:noProof/>
          <w:kern w:val="2"/>
          <w:szCs w:val="22"/>
        </w:rPr>
      </w:pPr>
      <w:hyperlink w:anchor="_Toc175833746" w:history="1">
        <w:r w:rsidRPr="00A47AE1">
          <w:rPr>
            <w:rStyle w:val="aff"/>
            <w:noProof/>
          </w:rPr>
          <w:t xml:space="preserve">7.9 </w:t>
        </w:r>
        <w:r w:rsidRPr="00A47AE1">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_Toc175833746 \h </w:instrText>
        </w:r>
        <w:r>
          <w:rPr>
            <w:noProof/>
            <w:webHidden/>
          </w:rPr>
        </w:r>
        <w:r>
          <w:rPr>
            <w:noProof/>
            <w:webHidden/>
          </w:rPr>
          <w:fldChar w:fldCharType="separate"/>
        </w:r>
        <w:r>
          <w:rPr>
            <w:noProof/>
            <w:webHidden/>
          </w:rPr>
          <w:t>45</w:t>
        </w:r>
        <w:r>
          <w:rPr>
            <w:noProof/>
            <w:webHidden/>
          </w:rPr>
          <w:fldChar w:fldCharType="end"/>
        </w:r>
      </w:hyperlink>
    </w:p>
    <w:p w14:paraId="0594E3B5" w14:textId="48F9FCF9" w:rsidR="00BB5EA9" w:rsidRDefault="00BB5EA9">
      <w:pPr>
        <w:pStyle w:val="TOC2"/>
        <w:rPr>
          <w:rFonts w:asciiTheme="minorHAnsi" w:eastAsiaTheme="minorEastAsia" w:hAnsiTheme="minorHAnsi" w:cstheme="minorBidi"/>
          <w:noProof/>
          <w:kern w:val="2"/>
          <w:szCs w:val="22"/>
        </w:rPr>
      </w:pPr>
      <w:hyperlink w:anchor="_Toc175833747" w:history="1">
        <w:r w:rsidRPr="00A47AE1">
          <w:rPr>
            <w:rStyle w:val="aff"/>
            <w:noProof/>
          </w:rPr>
          <w:t xml:space="preserve">7.10 </w:t>
        </w:r>
        <w:r w:rsidRPr="00A47AE1">
          <w:rPr>
            <w:rStyle w:val="aff"/>
            <w:noProof/>
          </w:rPr>
          <w:t>本基金投资股指期货的投资政策</w:t>
        </w:r>
        <w:r>
          <w:rPr>
            <w:noProof/>
            <w:webHidden/>
          </w:rPr>
          <w:tab/>
        </w:r>
        <w:r>
          <w:rPr>
            <w:noProof/>
            <w:webHidden/>
          </w:rPr>
          <w:fldChar w:fldCharType="begin"/>
        </w:r>
        <w:r>
          <w:rPr>
            <w:noProof/>
            <w:webHidden/>
          </w:rPr>
          <w:instrText xml:space="preserve"> PAGEREF _Toc175833747 \h </w:instrText>
        </w:r>
        <w:r>
          <w:rPr>
            <w:noProof/>
            <w:webHidden/>
          </w:rPr>
        </w:r>
        <w:r>
          <w:rPr>
            <w:noProof/>
            <w:webHidden/>
          </w:rPr>
          <w:fldChar w:fldCharType="separate"/>
        </w:r>
        <w:r>
          <w:rPr>
            <w:noProof/>
            <w:webHidden/>
          </w:rPr>
          <w:t>45</w:t>
        </w:r>
        <w:r>
          <w:rPr>
            <w:noProof/>
            <w:webHidden/>
          </w:rPr>
          <w:fldChar w:fldCharType="end"/>
        </w:r>
      </w:hyperlink>
    </w:p>
    <w:p w14:paraId="3BF05086" w14:textId="3C9281A7" w:rsidR="00BB5EA9" w:rsidRDefault="00BB5EA9">
      <w:pPr>
        <w:pStyle w:val="TOC2"/>
        <w:rPr>
          <w:rFonts w:asciiTheme="minorHAnsi" w:eastAsiaTheme="minorEastAsia" w:hAnsiTheme="minorHAnsi" w:cstheme="minorBidi"/>
          <w:noProof/>
          <w:kern w:val="2"/>
          <w:szCs w:val="22"/>
        </w:rPr>
      </w:pPr>
      <w:hyperlink w:anchor="_Toc175833748" w:history="1">
        <w:r w:rsidRPr="00A47AE1">
          <w:rPr>
            <w:rStyle w:val="aff"/>
            <w:noProof/>
          </w:rPr>
          <w:t xml:space="preserve">7.11 </w:t>
        </w:r>
        <w:r w:rsidRPr="00A47AE1">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_Toc175833748 \h </w:instrText>
        </w:r>
        <w:r>
          <w:rPr>
            <w:noProof/>
            <w:webHidden/>
          </w:rPr>
        </w:r>
        <w:r>
          <w:rPr>
            <w:noProof/>
            <w:webHidden/>
          </w:rPr>
          <w:fldChar w:fldCharType="separate"/>
        </w:r>
        <w:r>
          <w:rPr>
            <w:noProof/>
            <w:webHidden/>
          </w:rPr>
          <w:t>45</w:t>
        </w:r>
        <w:r>
          <w:rPr>
            <w:noProof/>
            <w:webHidden/>
          </w:rPr>
          <w:fldChar w:fldCharType="end"/>
        </w:r>
      </w:hyperlink>
    </w:p>
    <w:p w14:paraId="0D4E003F" w14:textId="07582776" w:rsidR="00BB5EA9" w:rsidRDefault="00BB5EA9">
      <w:pPr>
        <w:pStyle w:val="TOC2"/>
        <w:rPr>
          <w:rFonts w:asciiTheme="minorHAnsi" w:eastAsiaTheme="minorEastAsia" w:hAnsiTheme="minorHAnsi" w:cstheme="minorBidi"/>
          <w:noProof/>
          <w:kern w:val="2"/>
          <w:szCs w:val="22"/>
        </w:rPr>
      </w:pPr>
      <w:hyperlink w:anchor="_Toc175833749" w:history="1">
        <w:r w:rsidRPr="00A47AE1">
          <w:rPr>
            <w:rStyle w:val="aff"/>
            <w:noProof/>
          </w:rPr>
          <w:t xml:space="preserve">7.12 </w:t>
        </w:r>
        <w:r w:rsidRPr="00A47AE1">
          <w:rPr>
            <w:rStyle w:val="aff"/>
            <w:noProof/>
          </w:rPr>
          <w:t>本报告期投资基金情况</w:t>
        </w:r>
        <w:r>
          <w:rPr>
            <w:noProof/>
            <w:webHidden/>
          </w:rPr>
          <w:tab/>
        </w:r>
        <w:r>
          <w:rPr>
            <w:noProof/>
            <w:webHidden/>
          </w:rPr>
          <w:fldChar w:fldCharType="begin"/>
        </w:r>
        <w:r>
          <w:rPr>
            <w:noProof/>
            <w:webHidden/>
          </w:rPr>
          <w:instrText xml:space="preserve"> PAGEREF _Toc175833749 \h </w:instrText>
        </w:r>
        <w:r>
          <w:rPr>
            <w:noProof/>
            <w:webHidden/>
          </w:rPr>
        </w:r>
        <w:r>
          <w:rPr>
            <w:noProof/>
            <w:webHidden/>
          </w:rPr>
          <w:fldChar w:fldCharType="separate"/>
        </w:r>
        <w:r>
          <w:rPr>
            <w:noProof/>
            <w:webHidden/>
          </w:rPr>
          <w:t>45</w:t>
        </w:r>
        <w:r>
          <w:rPr>
            <w:noProof/>
            <w:webHidden/>
          </w:rPr>
          <w:fldChar w:fldCharType="end"/>
        </w:r>
      </w:hyperlink>
    </w:p>
    <w:p w14:paraId="046C2305" w14:textId="06CD589E" w:rsidR="00BB5EA9" w:rsidRDefault="00BB5EA9">
      <w:pPr>
        <w:pStyle w:val="TOC2"/>
        <w:rPr>
          <w:rFonts w:asciiTheme="minorHAnsi" w:eastAsiaTheme="minorEastAsia" w:hAnsiTheme="minorHAnsi" w:cstheme="minorBidi"/>
          <w:noProof/>
          <w:kern w:val="2"/>
          <w:szCs w:val="22"/>
        </w:rPr>
      </w:pPr>
      <w:hyperlink w:anchor="_Toc175833750" w:history="1">
        <w:r w:rsidRPr="00A47AE1">
          <w:rPr>
            <w:rStyle w:val="aff"/>
            <w:noProof/>
          </w:rPr>
          <w:t xml:space="preserve">7.13 </w:t>
        </w:r>
        <w:r w:rsidRPr="00A47AE1">
          <w:rPr>
            <w:rStyle w:val="aff"/>
            <w:noProof/>
          </w:rPr>
          <w:t>投资组合报告附注</w:t>
        </w:r>
        <w:r>
          <w:rPr>
            <w:noProof/>
            <w:webHidden/>
          </w:rPr>
          <w:tab/>
        </w:r>
        <w:r>
          <w:rPr>
            <w:noProof/>
            <w:webHidden/>
          </w:rPr>
          <w:fldChar w:fldCharType="begin"/>
        </w:r>
        <w:r>
          <w:rPr>
            <w:noProof/>
            <w:webHidden/>
          </w:rPr>
          <w:instrText xml:space="preserve"> PAGEREF _Toc175833750 \h </w:instrText>
        </w:r>
        <w:r>
          <w:rPr>
            <w:noProof/>
            <w:webHidden/>
          </w:rPr>
        </w:r>
        <w:r>
          <w:rPr>
            <w:noProof/>
            <w:webHidden/>
          </w:rPr>
          <w:fldChar w:fldCharType="separate"/>
        </w:r>
        <w:r>
          <w:rPr>
            <w:noProof/>
            <w:webHidden/>
          </w:rPr>
          <w:t>45</w:t>
        </w:r>
        <w:r>
          <w:rPr>
            <w:noProof/>
            <w:webHidden/>
          </w:rPr>
          <w:fldChar w:fldCharType="end"/>
        </w:r>
      </w:hyperlink>
    </w:p>
    <w:p w14:paraId="438817C9" w14:textId="47F4704D" w:rsidR="00BB5EA9" w:rsidRDefault="00BB5EA9">
      <w:pPr>
        <w:pStyle w:val="TOC1"/>
        <w:rPr>
          <w:rFonts w:asciiTheme="minorHAnsi" w:eastAsiaTheme="minorEastAsia" w:hAnsiTheme="minorHAnsi" w:cstheme="minorBidi"/>
          <w:noProof/>
          <w:szCs w:val="22"/>
        </w:rPr>
      </w:pPr>
      <w:hyperlink w:anchor="_Toc175833751" w:history="1">
        <w:r w:rsidRPr="00A47AE1">
          <w:rPr>
            <w:rStyle w:val="aff"/>
            <w:b/>
            <w:bCs/>
            <w:noProof/>
          </w:rPr>
          <w:t xml:space="preserve">8  </w:t>
        </w:r>
        <w:r w:rsidRPr="00A47AE1">
          <w:rPr>
            <w:rStyle w:val="aff"/>
            <w:b/>
            <w:bCs/>
            <w:noProof/>
          </w:rPr>
          <w:t>基金份额持有人信息</w:t>
        </w:r>
        <w:r>
          <w:rPr>
            <w:noProof/>
            <w:webHidden/>
          </w:rPr>
          <w:tab/>
        </w:r>
        <w:r>
          <w:rPr>
            <w:noProof/>
            <w:webHidden/>
          </w:rPr>
          <w:fldChar w:fldCharType="begin"/>
        </w:r>
        <w:r>
          <w:rPr>
            <w:noProof/>
            <w:webHidden/>
          </w:rPr>
          <w:instrText xml:space="preserve"> PAGEREF _Toc175833751 \h </w:instrText>
        </w:r>
        <w:r>
          <w:rPr>
            <w:noProof/>
            <w:webHidden/>
          </w:rPr>
        </w:r>
        <w:r>
          <w:rPr>
            <w:noProof/>
            <w:webHidden/>
          </w:rPr>
          <w:fldChar w:fldCharType="separate"/>
        </w:r>
        <w:r>
          <w:rPr>
            <w:noProof/>
            <w:webHidden/>
          </w:rPr>
          <w:t>46</w:t>
        </w:r>
        <w:r>
          <w:rPr>
            <w:noProof/>
            <w:webHidden/>
          </w:rPr>
          <w:fldChar w:fldCharType="end"/>
        </w:r>
      </w:hyperlink>
    </w:p>
    <w:p w14:paraId="570550DC" w14:textId="706CEF93" w:rsidR="00BB5EA9" w:rsidRDefault="00BB5EA9">
      <w:pPr>
        <w:pStyle w:val="TOC2"/>
        <w:rPr>
          <w:rFonts w:asciiTheme="minorHAnsi" w:eastAsiaTheme="minorEastAsia" w:hAnsiTheme="minorHAnsi" w:cstheme="minorBidi"/>
          <w:noProof/>
          <w:kern w:val="2"/>
          <w:szCs w:val="22"/>
        </w:rPr>
      </w:pPr>
      <w:hyperlink w:anchor="_Toc175833752" w:history="1">
        <w:r w:rsidRPr="00A47AE1">
          <w:rPr>
            <w:rStyle w:val="aff"/>
            <w:noProof/>
          </w:rPr>
          <w:t xml:space="preserve">8.1 </w:t>
        </w:r>
        <w:r w:rsidRPr="00A47AE1">
          <w:rPr>
            <w:rStyle w:val="aff"/>
            <w:noProof/>
          </w:rPr>
          <w:t>期末基金份额持有人户数及持有人结构</w:t>
        </w:r>
        <w:r>
          <w:rPr>
            <w:noProof/>
            <w:webHidden/>
          </w:rPr>
          <w:tab/>
        </w:r>
        <w:r>
          <w:rPr>
            <w:noProof/>
            <w:webHidden/>
          </w:rPr>
          <w:fldChar w:fldCharType="begin"/>
        </w:r>
        <w:r>
          <w:rPr>
            <w:noProof/>
            <w:webHidden/>
          </w:rPr>
          <w:instrText xml:space="preserve"> PAGEREF _Toc175833752 \h </w:instrText>
        </w:r>
        <w:r>
          <w:rPr>
            <w:noProof/>
            <w:webHidden/>
          </w:rPr>
        </w:r>
        <w:r>
          <w:rPr>
            <w:noProof/>
            <w:webHidden/>
          </w:rPr>
          <w:fldChar w:fldCharType="separate"/>
        </w:r>
        <w:r>
          <w:rPr>
            <w:noProof/>
            <w:webHidden/>
          </w:rPr>
          <w:t>46</w:t>
        </w:r>
        <w:r>
          <w:rPr>
            <w:noProof/>
            <w:webHidden/>
          </w:rPr>
          <w:fldChar w:fldCharType="end"/>
        </w:r>
      </w:hyperlink>
    </w:p>
    <w:p w14:paraId="01FBF5C5" w14:textId="13CCF900" w:rsidR="00BB5EA9" w:rsidRDefault="00BB5EA9">
      <w:pPr>
        <w:pStyle w:val="TOC2"/>
        <w:rPr>
          <w:rFonts w:asciiTheme="minorHAnsi" w:eastAsiaTheme="minorEastAsia" w:hAnsiTheme="minorHAnsi" w:cstheme="minorBidi"/>
          <w:noProof/>
          <w:kern w:val="2"/>
          <w:szCs w:val="22"/>
        </w:rPr>
      </w:pPr>
      <w:hyperlink w:anchor="_Toc175833753" w:history="1">
        <w:r w:rsidRPr="00A47AE1">
          <w:rPr>
            <w:rStyle w:val="aff"/>
            <w:noProof/>
          </w:rPr>
          <w:t xml:space="preserve">8.2 </w:t>
        </w:r>
        <w:r w:rsidRPr="00A47AE1">
          <w:rPr>
            <w:rStyle w:val="aff"/>
            <w:noProof/>
          </w:rPr>
          <w:t>期末上市基金前十名持有人</w:t>
        </w:r>
        <w:r>
          <w:rPr>
            <w:noProof/>
            <w:webHidden/>
          </w:rPr>
          <w:tab/>
        </w:r>
        <w:r>
          <w:rPr>
            <w:noProof/>
            <w:webHidden/>
          </w:rPr>
          <w:fldChar w:fldCharType="begin"/>
        </w:r>
        <w:r>
          <w:rPr>
            <w:noProof/>
            <w:webHidden/>
          </w:rPr>
          <w:instrText xml:space="preserve"> PAGEREF _Toc175833753 \h </w:instrText>
        </w:r>
        <w:r>
          <w:rPr>
            <w:noProof/>
            <w:webHidden/>
          </w:rPr>
        </w:r>
        <w:r>
          <w:rPr>
            <w:noProof/>
            <w:webHidden/>
          </w:rPr>
          <w:fldChar w:fldCharType="separate"/>
        </w:r>
        <w:r>
          <w:rPr>
            <w:noProof/>
            <w:webHidden/>
          </w:rPr>
          <w:t>47</w:t>
        </w:r>
        <w:r>
          <w:rPr>
            <w:noProof/>
            <w:webHidden/>
          </w:rPr>
          <w:fldChar w:fldCharType="end"/>
        </w:r>
      </w:hyperlink>
    </w:p>
    <w:p w14:paraId="3A1044FB" w14:textId="6F0A204C" w:rsidR="00BB5EA9" w:rsidRDefault="00BB5EA9">
      <w:pPr>
        <w:pStyle w:val="TOC2"/>
        <w:rPr>
          <w:rFonts w:asciiTheme="minorHAnsi" w:eastAsiaTheme="minorEastAsia" w:hAnsiTheme="minorHAnsi" w:cstheme="minorBidi"/>
          <w:noProof/>
          <w:kern w:val="2"/>
          <w:szCs w:val="22"/>
        </w:rPr>
      </w:pPr>
      <w:hyperlink w:anchor="_Toc175833754" w:history="1">
        <w:r w:rsidRPr="00A47AE1">
          <w:rPr>
            <w:rStyle w:val="aff"/>
            <w:noProof/>
          </w:rPr>
          <w:t xml:space="preserve">8.3 </w:t>
        </w:r>
        <w:r w:rsidRPr="00A47AE1">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_Toc175833754 \h </w:instrText>
        </w:r>
        <w:r>
          <w:rPr>
            <w:noProof/>
            <w:webHidden/>
          </w:rPr>
        </w:r>
        <w:r>
          <w:rPr>
            <w:noProof/>
            <w:webHidden/>
          </w:rPr>
          <w:fldChar w:fldCharType="separate"/>
        </w:r>
        <w:r>
          <w:rPr>
            <w:noProof/>
            <w:webHidden/>
          </w:rPr>
          <w:t>47</w:t>
        </w:r>
        <w:r>
          <w:rPr>
            <w:noProof/>
            <w:webHidden/>
          </w:rPr>
          <w:fldChar w:fldCharType="end"/>
        </w:r>
      </w:hyperlink>
    </w:p>
    <w:p w14:paraId="1D3336CB" w14:textId="4D771EE3" w:rsidR="00BB5EA9" w:rsidRDefault="00BB5EA9">
      <w:pPr>
        <w:pStyle w:val="TOC1"/>
        <w:rPr>
          <w:rFonts w:asciiTheme="minorHAnsi" w:eastAsiaTheme="minorEastAsia" w:hAnsiTheme="minorHAnsi" w:cstheme="minorBidi"/>
          <w:noProof/>
          <w:szCs w:val="22"/>
        </w:rPr>
      </w:pPr>
      <w:hyperlink w:anchor="_Toc175833755" w:history="1">
        <w:r w:rsidRPr="00A47AE1">
          <w:rPr>
            <w:rStyle w:val="aff"/>
            <w:b/>
            <w:bCs/>
            <w:noProof/>
          </w:rPr>
          <w:t xml:space="preserve">9  </w:t>
        </w:r>
        <w:r w:rsidRPr="00A47AE1">
          <w:rPr>
            <w:rStyle w:val="aff"/>
            <w:b/>
            <w:bCs/>
            <w:noProof/>
          </w:rPr>
          <w:t>开放式基金份额变动</w:t>
        </w:r>
        <w:r>
          <w:rPr>
            <w:noProof/>
            <w:webHidden/>
          </w:rPr>
          <w:tab/>
        </w:r>
        <w:r>
          <w:rPr>
            <w:noProof/>
            <w:webHidden/>
          </w:rPr>
          <w:fldChar w:fldCharType="begin"/>
        </w:r>
        <w:r>
          <w:rPr>
            <w:noProof/>
            <w:webHidden/>
          </w:rPr>
          <w:instrText xml:space="preserve"> PAGEREF _Toc175833755 \h </w:instrText>
        </w:r>
        <w:r>
          <w:rPr>
            <w:noProof/>
            <w:webHidden/>
          </w:rPr>
        </w:r>
        <w:r>
          <w:rPr>
            <w:noProof/>
            <w:webHidden/>
          </w:rPr>
          <w:fldChar w:fldCharType="separate"/>
        </w:r>
        <w:r>
          <w:rPr>
            <w:noProof/>
            <w:webHidden/>
          </w:rPr>
          <w:t>47</w:t>
        </w:r>
        <w:r>
          <w:rPr>
            <w:noProof/>
            <w:webHidden/>
          </w:rPr>
          <w:fldChar w:fldCharType="end"/>
        </w:r>
      </w:hyperlink>
    </w:p>
    <w:p w14:paraId="50C9B98D" w14:textId="5E5D6EF7" w:rsidR="00BB5EA9" w:rsidRDefault="00BB5EA9">
      <w:pPr>
        <w:pStyle w:val="TOC1"/>
        <w:rPr>
          <w:rFonts w:asciiTheme="minorHAnsi" w:eastAsiaTheme="minorEastAsia" w:hAnsiTheme="minorHAnsi" w:cstheme="minorBidi"/>
          <w:noProof/>
          <w:szCs w:val="22"/>
        </w:rPr>
      </w:pPr>
      <w:hyperlink w:anchor="_Toc175833756" w:history="1">
        <w:r w:rsidRPr="00A47AE1">
          <w:rPr>
            <w:rStyle w:val="aff"/>
            <w:b/>
            <w:bCs/>
            <w:noProof/>
          </w:rPr>
          <w:t xml:space="preserve">10  </w:t>
        </w:r>
        <w:r w:rsidRPr="00A47AE1">
          <w:rPr>
            <w:rStyle w:val="aff"/>
            <w:b/>
            <w:bCs/>
            <w:noProof/>
          </w:rPr>
          <w:t>重大事件揭示</w:t>
        </w:r>
        <w:r>
          <w:rPr>
            <w:noProof/>
            <w:webHidden/>
          </w:rPr>
          <w:tab/>
        </w:r>
        <w:r>
          <w:rPr>
            <w:noProof/>
            <w:webHidden/>
          </w:rPr>
          <w:fldChar w:fldCharType="begin"/>
        </w:r>
        <w:r>
          <w:rPr>
            <w:noProof/>
            <w:webHidden/>
          </w:rPr>
          <w:instrText xml:space="preserve"> PAGEREF _Toc175833756 \h </w:instrText>
        </w:r>
        <w:r>
          <w:rPr>
            <w:noProof/>
            <w:webHidden/>
          </w:rPr>
        </w:r>
        <w:r>
          <w:rPr>
            <w:noProof/>
            <w:webHidden/>
          </w:rPr>
          <w:fldChar w:fldCharType="separate"/>
        </w:r>
        <w:r>
          <w:rPr>
            <w:noProof/>
            <w:webHidden/>
          </w:rPr>
          <w:t>47</w:t>
        </w:r>
        <w:r>
          <w:rPr>
            <w:noProof/>
            <w:webHidden/>
          </w:rPr>
          <w:fldChar w:fldCharType="end"/>
        </w:r>
      </w:hyperlink>
    </w:p>
    <w:p w14:paraId="65E02BB7" w14:textId="34436D68" w:rsidR="00BB5EA9" w:rsidRDefault="00BB5EA9">
      <w:pPr>
        <w:pStyle w:val="TOC2"/>
        <w:rPr>
          <w:rFonts w:asciiTheme="minorHAnsi" w:eastAsiaTheme="minorEastAsia" w:hAnsiTheme="minorHAnsi" w:cstheme="minorBidi"/>
          <w:noProof/>
          <w:kern w:val="2"/>
          <w:szCs w:val="22"/>
        </w:rPr>
      </w:pPr>
      <w:hyperlink w:anchor="_Toc175833757" w:history="1">
        <w:r w:rsidRPr="00A47AE1">
          <w:rPr>
            <w:rStyle w:val="aff"/>
            <w:noProof/>
          </w:rPr>
          <w:t xml:space="preserve">10.1 </w:t>
        </w:r>
        <w:r w:rsidRPr="00A47AE1">
          <w:rPr>
            <w:rStyle w:val="aff"/>
            <w:noProof/>
          </w:rPr>
          <w:t>基金份额持有人大会决议</w:t>
        </w:r>
        <w:r>
          <w:rPr>
            <w:noProof/>
            <w:webHidden/>
          </w:rPr>
          <w:tab/>
        </w:r>
        <w:r>
          <w:rPr>
            <w:noProof/>
            <w:webHidden/>
          </w:rPr>
          <w:fldChar w:fldCharType="begin"/>
        </w:r>
        <w:r>
          <w:rPr>
            <w:noProof/>
            <w:webHidden/>
          </w:rPr>
          <w:instrText xml:space="preserve"> PAGEREF _Toc175833757 \h </w:instrText>
        </w:r>
        <w:r>
          <w:rPr>
            <w:noProof/>
            <w:webHidden/>
          </w:rPr>
        </w:r>
        <w:r>
          <w:rPr>
            <w:noProof/>
            <w:webHidden/>
          </w:rPr>
          <w:fldChar w:fldCharType="separate"/>
        </w:r>
        <w:r>
          <w:rPr>
            <w:noProof/>
            <w:webHidden/>
          </w:rPr>
          <w:t>47</w:t>
        </w:r>
        <w:r>
          <w:rPr>
            <w:noProof/>
            <w:webHidden/>
          </w:rPr>
          <w:fldChar w:fldCharType="end"/>
        </w:r>
      </w:hyperlink>
    </w:p>
    <w:p w14:paraId="63F9EEFC" w14:textId="40C8F408" w:rsidR="00BB5EA9" w:rsidRDefault="00BB5EA9">
      <w:pPr>
        <w:pStyle w:val="TOC2"/>
        <w:rPr>
          <w:rFonts w:asciiTheme="minorHAnsi" w:eastAsiaTheme="minorEastAsia" w:hAnsiTheme="minorHAnsi" w:cstheme="minorBidi"/>
          <w:noProof/>
          <w:kern w:val="2"/>
          <w:szCs w:val="22"/>
        </w:rPr>
      </w:pPr>
      <w:hyperlink w:anchor="_Toc175833758" w:history="1">
        <w:r w:rsidRPr="00A47AE1">
          <w:rPr>
            <w:rStyle w:val="aff"/>
            <w:noProof/>
          </w:rPr>
          <w:t xml:space="preserve">10.2 </w:t>
        </w:r>
        <w:r w:rsidRPr="00A47AE1">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_Toc175833758 \h </w:instrText>
        </w:r>
        <w:r>
          <w:rPr>
            <w:noProof/>
            <w:webHidden/>
          </w:rPr>
        </w:r>
        <w:r>
          <w:rPr>
            <w:noProof/>
            <w:webHidden/>
          </w:rPr>
          <w:fldChar w:fldCharType="separate"/>
        </w:r>
        <w:r>
          <w:rPr>
            <w:noProof/>
            <w:webHidden/>
          </w:rPr>
          <w:t>48</w:t>
        </w:r>
        <w:r>
          <w:rPr>
            <w:noProof/>
            <w:webHidden/>
          </w:rPr>
          <w:fldChar w:fldCharType="end"/>
        </w:r>
      </w:hyperlink>
    </w:p>
    <w:p w14:paraId="06521BC8" w14:textId="3E522A4D" w:rsidR="00BB5EA9" w:rsidRDefault="00BB5EA9">
      <w:pPr>
        <w:pStyle w:val="TOC2"/>
        <w:rPr>
          <w:rFonts w:asciiTheme="minorHAnsi" w:eastAsiaTheme="minorEastAsia" w:hAnsiTheme="minorHAnsi" w:cstheme="minorBidi"/>
          <w:noProof/>
          <w:kern w:val="2"/>
          <w:szCs w:val="22"/>
        </w:rPr>
      </w:pPr>
      <w:hyperlink w:anchor="_Toc175833759" w:history="1">
        <w:r w:rsidRPr="00A47AE1">
          <w:rPr>
            <w:rStyle w:val="aff"/>
            <w:noProof/>
          </w:rPr>
          <w:t xml:space="preserve">10.3 </w:t>
        </w:r>
        <w:r w:rsidRPr="00A47AE1">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_Toc175833759 \h </w:instrText>
        </w:r>
        <w:r>
          <w:rPr>
            <w:noProof/>
            <w:webHidden/>
          </w:rPr>
        </w:r>
        <w:r>
          <w:rPr>
            <w:noProof/>
            <w:webHidden/>
          </w:rPr>
          <w:fldChar w:fldCharType="separate"/>
        </w:r>
        <w:r>
          <w:rPr>
            <w:noProof/>
            <w:webHidden/>
          </w:rPr>
          <w:t>48</w:t>
        </w:r>
        <w:r>
          <w:rPr>
            <w:noProof/>
            <w:webHidden/>
          </w:rPr>
          <w:fldChar w:fldCharType="end"/>
        </w:r>
      </w:hyperlink>
    </w:p>
    <w:p w14:paraId="17008028" w14:textId="04C91F52" w:rsidR="00BB5EA9" w:rsidRDefault="00BB5EA9">
      <w:pPr>
        <w:pStyle w:val="TOC2"/>
        <w:rPr>
          <w:rFonts w:asciiTheme="minorHAnsi" w:eastAsiaTheme="minorEastAsia" w:hAnsiTheme="minorHAnsi" w:cstheme="minorBidi"/>
          <w:noProof/>
          <w:kern w:val="2"/>
          <w:szCs w:val="22"/>
        </w:rPr>
      </w:pPr>
      <w:hyperlink w:anchor="_Toc175833760" w:history="1">
        <w:r w:rsidRPr="00A47AE1">
          <w:rPr>
            <w:rStyle w:val="aff"/>
            <w:noProof/>
          </w:rPr>
          <w:t xml:space="preserve">10.4 </w:t>
        </w:r>
        <w:r w:rsidRPr="00A47AE1">
          <w:rPr>
            <w:rStyle w:val="aff"/>
            <w:noProof/>
          </w:rPr>
          <w:t>基金投资策略的改变</w:t>
        </w:r>
        <w:r>
          <w:rPr>
            <w:noProof/>
            <w:webHidden/>
          </w:rPr>
          <w:tab/>
        </w:r>
        <w:r>
          <w:rPr>
            <w:noProof/>
            <w:webHidden/>
          </w:rPr>
          <w:fldChar w:fldCharType="begin"/>
        </w:r>
        <w:r>
          <w:rPr>
            <w:noProof/>
            <w:webHidden/>
          </w:rPr>
          <w:instrText xml:space="preserve"> PAGEREF _Toc175833760 \h </w:instrText>
        </w:r>
        <w:r>
          <w:rPr>
            <w:noProof/>
            <w:webHidden/>
          </w:rPr>
        </w:r>
        <w:r>
          <w:rPr>
            <w:noProof/>
            <w:webHidden/>
          </w:rPr>
          <w:fldChar w:fldCharType="separate"/>
        </w:r>
        <w:r>
          <w:rPr>
            <w:noProof/>
            <w:webHidden/>
          </w:rPr>
          <w:t>48</w:t>
        </w:r>
        <w:r>
          <w:rPr>
            <w:noProof/>
            <w:webHidden/>
          </w:rPr>
          <w:fldChar w:fldCharType="end"/>
        </w:r>
      </w:hyperlink>
    </w:p>
    <w:p w14:paraId="0941305D" w14:textId="4D8DB943" w:rsidR="00BB5EA9" w:rsidRDefault="00BB5EA9">
      <w:pPr>
        <w:pStyle w:val="TOC2"/>
        <w:rPr>
          <w:rFonts w:asciiTheme="minorHAnsi" w:eastAsiaTheme="minorEastAsia" w:hAnsiTheme="minorHAnsi" w:cstheme="minorBidi"/>
          <w:noProof/>
          <w:kern w:val="2"/>
          <w:szCs w:val="22"/>
        </w:rPr>
      </w:pPr>
      <w:hyperlink w:anchor="_Toc175833761" w:history="1">
        <w:r w:rsidRPr="00A47AE1">
          <w:rPr>
            <w:rStyle w:val="aff"/>
            <w:noProof/>
          </w:rPr>
          <w:t xml:space="preserve">10.5 </w:t>
        </w:r>
        <w:r w:rsidRPr="00A47AE1">
          <w:rPr>
            <w:rStyle w:val="aff"/>
            <w:noProof/>
          </w:rPr>
          <w:t>为基金进行审计的会计师事务所情况</w:t>
        </w:r>
        <w:r>
          <w:rPr>
            <w:noProof/>
            <w:webHidden/>
          </w:rPr>
          <w:tab/>
        </w:r>
        <w:r>
          <w:rPr>
            <w:noProof/>
            <w:webHidden/>
          </w:rPr>
          <w:fldChar w:fldCharType="begin"/>
        </w:r>
        <w:r>
          <w:rPr>
            <w:noProof/>
            <w:webHidden/>
          </w:rPr>
          <w:instrText xml:space="preserve"> PAGEREF _Toc175833761 \h </w:instrText>
        </w:r>
        <w:r>
          <w:rPr>
            <w:noProof/>
            <w:webHidden/>
          </w:rPr>
        </w:r>
        <w:r>
          <w:rPr>
            <w:noProof/>
            <w:webHidden/>
          </w:rPr>
          <w:fldChar w:fldCharType="separate"/>
        </w:r>
        <w:r>
          <w:rPr>
            <w:noProof/>
            <w:webHidden/>
          </w:rPr>
          <w:t>48</w:t>
        </w:r>
        <w:r>
          <w:rPr>
            <w:noProof/>
            <w:webHidden/>
          </w:rPr>
          <w:fldChar w:fldCharType="end"/>
        </w:r>
      </w:hyperlink>
    </w:p>
    <w:p w14:paraId="24E90B3F" w14:textId="12390EFB" w:rsidR="00BB5EA9" w:rsidRDefault="00BB5EA9">
      <w:pPr>
        <w:pStyle w:val="TOC2"/>
        <w:rPr>
          <w:rFonts w:asciiTheme="minorHAnsi" w:eastAsiaTheme="minorEastAsia" w:hAnsiTheme="minorHAnsi" w:cstheme="minorBidi"/>
          <w:noProof/>
          <w:kern w:val="2"/>
          <w:szCs w:val="22"/>
        </w:rPr>
      </w:pPr>
      <w:hyperlink w:anchor="_Toc175833762" w:history="1">
        <w:r w:rsidRPr="00A47AE1">
          <w:rPr>
            <w:rStyle w:val="aff"/>
            <w:noProof/>
          </w:rPr>
          <w:t xml:space="preserve">10.6 </w:t>
        </w:r>
        <w:r w:rsidRPr="00A47AE1">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_Toc175833762 \h </w:instrText>
        </w:r>
        <w:r>
          <w:rPr>
            <w:noProof/>
            <w:webHidden/>
          </w:rPr>
        </w:r>
        <w:r>
          <w:rPr>
            <w:noProof/>
            <w:webHidden/>
          </w:rPr>
          <w:fldChar w:fldCharType="separate"/>
        </w:r>
        <w:r>
          <w:rPr>
            <w:noProof/>
            <w:webHidden/>
          </w:rPr>
          <w:t>48</w:t>
        </w:r>
        <w:r>
          <w:rPr>
            <w:noProof/>
            <w:webHidden/>
          </w:rPr>
          <w:fldChar w:fldCharType="end"/>
        </w:r>
      </w:hyperlink>
    </w:p>
    <w:p w14:paraId="1B6130DA" w14:textId="7011D0E3" w:rsidR="00BB5EA9" w:rsidRDefault="00BB5EA9">
      <w:pPr>
        <w:pStyle w:val="TOC2"/>
        <w:rPr>
          <w:rFonts w:asciiTheme="minorHAnsi" w:eastAsiaTheme="minorEastAsia" w:hAnsiTheme="minorHAnsi" w:cstheme="minorBidi"/>
          <w:noProof/>
          <w:kern w:val="2"/>
          <w:szCs w:val="22"/>
        </w:rPr>
      </w:pPr>
      <w:hyperlink w:anchor="_Toc175833763" w:history="1">
        <w:r w:rsidRPr="00A47AE1">
          <w:rPr>
            <w:rStyle w:val="aff"/>
            <w:noProof/>
          </w:rPr>
          <w:t xml:space="preserve">10.6.1 </w:t>
        </w:r>
        <w:r w:rsidRPr="00A47AE1">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_Toc175833763 \h </w:instrText>
        </w:r>
        <w:r>
          <w:rPr>
            <w:noProof/>
            <w:webHidden/>
          </w:rPr>
        </w:r>
        <w:r>
          <w:rPr>
            <w:noProof/>
            <w:webHidden/>
          </w:rPr>
          <w:fldChar w:fldCharType="separate"/>
        </w:r>
        <w:r>
          <w:rPr>
            <w:noProof/>
            <w:webHidden/>
          </w:rPr>
          <w:t>48</w:t>
        </w:r>
        <w:r>
          <w:rPr>
            <w:noProof/>
            <w:webHidden/>
          </w:rPr>
          <w:fldChar w:fldCharType="end"/>
        </w:r>
      </w:hyperlink>
    </w:p>
    <w:p w14:paraId="7A9BE12D" w14:textId="14709743" w:rsidR="00BB5EA9" w:rsidRDefault="00BB5EA9">
      <w:pPr>
        <w:pStyle w:val="TOC2"/>
        <w:rPr>
          <w:rFonts w:asciiTheme="minorHAnsi" w:eastAsiaTheme="minorEastAsia" w:hAnsiTheme="minorHAnsi" w:cstheme="minorBidi"/>
          <w:noProof/>
          <w:kern w:val="2"/>
          <w:szCs w:val="22"/>
        </w:rPr>
      </w:pPr>
      <w:hyperlink w:anchor="_Toc175833764" w:history="1">
        <w:r w:rsidRPr="00A47AE1">
          <w:rPr>
            <w:rStyle w:val="aff"/>
            <w:noProof/>
          </w:rPr>
          <w:t xml:space="preserve">10.6.2 </w:t>
        </w:r>
        <w:r w:rsidRPr="00A47AE1">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_Toc175833764 \h </w:instrText>
        </w:r>
        <w:r>
          <w:rPr>
            <w:noProof/>
            <w:webHidden/>
          </w:rPr>
        </w:r>
        <w:r>
          <w:rPr>
            <w:noProof/>
            <w:webHidden/>
          </w:rPr>
          <w:fldChar w:fldCharType="separate"/>
        </w:r>
        <w:r>
          <w:rPr>
            <w:noProof/>
            <w:webHidden/>
          </w:rPr>
          <w:t>48</w:t>
        </w:r>
        <w:r>
          <w:rPr>
            <w:noProof/>
            <w:webHidden/>
          </w:rPr>
          <w:fldChar w:fldCharType="end"/>
        </w:r>
      </w:hyperlink>
    </w:p>
    <w:p w14:paraId="491A6E36" w14:textId="329FE39A" w:rsidR="00BB5EA9" w:rsidRDefault="00BB5EA9">
      <w:pPr>
        <w:pStyle w:val="TOC2"/>
        <w:rPr>
          <w:rFonts w:asciiTheme="minorHAnsi" w:eastAsiaTheme="minorEastAsia" w:hAnsiTheme="minorHAnsi" w:cstheme="minorBidi"/>
          <w:noProof/>
          <w:kern w:val="2"/>
          <w:szCs w:val="22"/>
        </w:rPr>
      </w:pPr>
      <w:hyperlink w:anchor="_Toc175833765" w:history="1">
        <w:r w:rsidRPr="00A47AE1">
          <w:rPr>
            <w:rStyle w:val="aff"/>
            <w:noProof/>
          </w:rPr>
          <w:t xml:space="preserve">10.7 </w:t>
        </w:r>
        <w:r w:rsidRPr="00A47AE1">
          <w:rPr>
            <w:rStyle w:val="aff"/>
            <w:noProof/>
          </w:rPr>
          <w:t>基金租用证券公司交易单元的有关情况</w:t>
        </w:r>
        <w:r>
          <w:rPr>
            <w:noProof/>
            <w:webHidden/>
          </w:rPr>
          <w:tab/>
        </w:r>
        <w:r>
          <w:rPr>
            <w:noProof/>
            <w:webHidden/>
          </w:rPr>
          <w:fldChar w:fldCharType="begin"/>
        </w:r>
        <w:r>
          <w:rPr>
            <w:noProof/>
            <w:webHidden/>
          </w:rPr>
          <w:instrText xml:space="preserve"> PAGEREF _Toc175833765 \h </w:instrText>
        </w:r>
        <w:r>
          <w:rPr>
            <w:noProof/>
            <w:webHidden/>
          </w:rPr>
        </w:r>
        <w:r>
          <w:rPr>
            <w:noProof/>
            <w:webHidden/>
          </w:rPr>
          <w:fldChar w:fldCharType="separate"/>
        </w:r>
        <w:r>
          <w:rPr>
            <w:noProof/>
            <w:webHidden/>
          </w:rPr>
          <w:t>48</w:t>
        </w:r>
        <w:r>
          <w:rPr>
            <w:noProof/>
            <w:webHidden/>
          </w:rPr>
          <w:fldChar w:fldCharType="end"/>
        </w:r>
      </w:hyperlink>
    </w:p>
    <w:p w14:paraId="1602F8FE" w14:textId="1A870364" w:rsidR="00BB5EA9" w:rsidRDefault="00BB5EA9">
      <w:pPr>
        <w:pStyle w:val="TOC2"/>
        <w:rPr>
          <w:rFonts w:asciiTheme="minorHAnsi" w:eastAsiaTheme="minorEastAsia" w:hAnsiTheme="minorHAnsi" w:cstheme="minorBidi"/>
          <w:noProof/>
          <w:kern w:val="2"/>
          <w:szCs w:val="22"/>
        </w:rPr>
      </w:pPr>
      <w:hyperlink w:anchor="_Toc175833766" w:history="1">
        <w:r w:rsidRPr="00A47AE1">
          <w:rPr>
            <w:rStyle w:val="aff"/>
            <w:noProof/>
          </w:rPr>
          <w:t xml:space="preserve">10.8 </w:t>
        </w:r>
        <w:r w:rsidRPr="00A47AE1">
          <w:rPr>
            <w:rStyle w:val="aff"/>
            <w:noProof/>
          </w:rPr>
          <w:t>其他重大事件</w:t>
        </w:r>
        <w:r>
          <w:rPr>
            <w:noProof/>
            <w:webHidden/>
          </w:rPr>
          <w:tab/>
        </w:r>
        <w:r>
          <w:rPr>
            <w:noProof/>
            <w:webHidden/>
          </w:rPr>
          <w:fldChar w:fldCharType="begin"/>
        </w:r>
        <w:r>
          <w:rPr>
            <w:noProof/>
            <w:webHidden/>
          </w:rPr>
          <w:instrText xml:space="preserve"> PAGEREF _Toc175833766 \h </w:instrText>
        </w:r>
        <w:r>
          <w:rPr>
            <w:noProof/>
            <w:webHidden/>
          </w:rPr>
        </w:r>
        <w:r>
          <w:rPr>
            <w:noProof/>
            <w:webHidden/>
          </w:rPr>
          <w:fldChar w:fldCharType="separate"/>
        </w:r>
        <w:r>
          <w:rPr>
            <w:noProof/>
            <w:webHidden/>
          </w:rPr>
          <w:t>49</w:t>
        </w:r>
        <w:r>
          <w:rPr>
            <w:noProof/>
            <w:webHidden/>
          </w:rPr>
          <w:fldChar w:fldCharType="end"/>
        </w:r>
      </w:hyperlink>
    </w:p>
    <w:p w14:paraId="0B16E6EB" w14:textId="560D4A47" w:rsidR="00BB5EA9" w:rsidRDefault="00BB5EA9">
      <w:pPr>
        <w:pStyle w:val="TOC1"/>
        <w:rPr>
          <w:rFonts w:asciiTheme="minorHAnsi" w:eastAsiaTheme="minorEastAsia" w:hAnsiTheme="minorHAnsi" w:cstheme="minorBidi"/>
          <w:noProof/>
          <w:szCs w:val="22"/>
        </w:rPr>
      </w:pPr>
      <w:hyperlink w:anchor="_Toc175833767" w:history="1">
        <w:r w:rsidRPr="00A47AE1">
          <w:rPr>
            <w:rStyle w:val="aff"/>
            <w:b/>
            <w:bCs/>
            <w:noProof/>
          </w:rPr>
          <w:t xml:space="preserve">11  </w:t>
        </w:r>
        <w:r w:rsidRPr="00A47AE1">
          <w:rPr>
            <w:rStyle w:val="aff"/>
            <w:b/>
            <w:bCs/>
            <w:noProof/>
          </w:rPr>
          <w:t>影响投资者决策的其他重要信息</w:t>
        </w:r>
        <w:r>
          <w:rPr>
            <w:noProof/>
            <w:webHidden/>
          </w:rPr>
          <w:tab/>
        </w:r>
        <w:r>
          <w:rPr>
            <w:noProof/>
            <w:webHidden/>
          </w:rPr>
          <w:fldChar w:fldCharType="begin"/>
        </w:r>
        <w:r>
          <w:rPr>
            <w:noProof/>
            <w:webHidden/>
          </w:rPr>
          <w:instrText xml:space="preserve"> PAGEREF _Toc175833767 \h </w:instrText>
        </w:r>
        <w:r>
          <w:rPr>
            <w:noProof/>
            <w:webHidden/>
          </w:rPr>
        </w:r>
        <w:r>
          <w:rPr>
            <w:noProof/>
            <w:webHidden/>
          </w:rPr>
          <w:fldChar w:fldCharType="separate"/>
        </w:r>
        <w:r>
          <w:rPr>
            <w:noProof/>
            <w:webHidden/>
          </w:rPr>
          <w:t>50</w:t>
        </w:r>
        <w:r>
          <w:rPr>
            <w:noProof/>
            <w:webHidden/>
          </w:rPr>
          <w:fldChar w:fldCharType="end"/>
        </w:r>
      </w:hyperlink>
    </w:p>
    <w:p w14:paraId="08A57328" w14:textId="12650AD7" w:rsidR="00BB5EA9" w:rsidRDefault="00BB5EA9">
      <w:pPr>
        <w:pStyle w:val="TOC1"/>
        <w:rPr>
          <w:rFonts w:asciiTheme="minorHAnsi" w:eastAsiaTheme="minorEastAsia" w:hAnsiTheme="minorHAnsi" w:cstheme="minorBidi"/>
          <w:noProof/>
          <w:szCs w:val="22"/>
        </w:rPr>
      </w:pPr>
      <w:hyperlink w:anchor="_Toc175833768" w:history="1">
        <w:r w:rsidRPr="00A47AE1">
          <w:rPr>
            <w:rStyle w:val="aff"/>
            <w:b/>
            <w:bCs/>
            <w:noProof/>
          </w:rPr>
          <w:t xml:space="preserve">12  </w:t>
        </w:r>
        <w:r w:rsidRPr="00A47AE1">
          <w:rPr>
            <w:rStyle w:val="aff"/>
            <w:b/>
            <w:bCs/>
            <w:noProof/>
          </w:rPr>
          <w:t>备查文件目录</w:t>
        </w:r>
        <w:r>
          <w:rPr>
            <w:noProof/>
            <w:webHidden/>
          </w:rPr>
          <w:tab/>
        </w:r>
        <w:r>
          <w:rPr>
            <w:noProof/>
            <w:webHidden/>
          </w:rPr>
          <w:fldChar w:fldCharType="begin"/>
        </w:r>
        <w:r>
          <w:rPr>
            <w:noProof/>
            <w:webHidden/>
          </w:rPr>
          <w:instrText xml:space="preserve"> PAGEREF _Toc175833768 \h </w:instrText>
        </w:r>
        <w:r>
          <w:rPr>
            <w:noProof/>
            <w:webHidden/>
          </w:rPr>
        </w:r>
        <w:r>
          <w:rPr>
            <w:noProof/>
            <w:webHidden/>
          </w:rPr>
          <w:fldChar w:fldCharType="separate"/>
        </w:r>
        <w:r>
          <w:rPr>
            <w:noProof/>
            <w:webHidden/>
          </w:rPr>
          <w:t>51</w:t>
        </w:r>
        <w:r>
          <w:rPr>
            <w:noProof/>
            <w:webHidden/>
          </w:rPr>
          <w:fldChar w:fldCharType="end"/>
        </w:r>
      </w:hyperlink>
    </w:p>
    <w:p w14:paraId="4E3F7855" w14:textId="46201928" w:rsidR="00BB5EA9" w:rsidRDefault="00BB5EA9">
      <w:pPr>
        <w:pStyle w:val="TOC2"/>
        <w:rPr>
          <w:rFonts w:asciiTheme="minorHAnsi" w:eastAsiaTheme="minorEastAsia" w:hAnsiTheme="minorHAnsi" w:cstheme="minorBidi"/>
          <w:noProof/>
          <w:kern w:val="2"/>
          <w:szCs w:val="22"/>
        </w:rPr>
      </w:pPr>
      <w:hyperlink w:anchor="_Toc175833769" w:history="1">
        <w:r w:rsidRPr="00A47AE1">
          <w:rPr>
            <w:rStyle w:val="aff"/>
            <w:noProof/>
          </w:rPr>
          <w:t xml:space="preserve">12.1 </w:t>
        </w:r>
        <w:r w:rsidRPr="00A47AE1">
          <w:rPr>
            <w:rStyle w:val="aff"/>
            <w:noProof/>
          </w:rPr>
          <w:t>备查文件目录</w:t>
        </w:r>
        <w:r>
          <w:rPr>
            <w:noProof/>
            <w:webHidden/>
          </w:rPr>
          <w:tab/>
        </w:r>
        <w:r>
          <w:rPr>
            <w:noProof/>
            <w:webHidden/>
          </w:rPr>
          <w:fldChar w:fldCharType="begin"/>
        </w:r>
        <w:r>
          <w:rPr>
            <w:noProof/>
            <w:webHidden/>
          </w:rPr>
          <w:instrText xml:space="preserve"> PAGEREF _Toc175833769 \h </w:instrText>
        </w:r>
        <w:r>
          <w:rPr>
            <w:noProof/>
            <w:webHidden/>
          </w:rPr>
        </w:r>
        <w:r>
          <w:rPr>
            <w:noProof/>
            <w:webHidden/>
          </w:rPr>
          <w:fldChar w:fldCharType="separate"/>
        </w:r>
        <w:r>
          <w:rPr>
            <w:noProof/>
            <w:webHidden/>
          </w:rPr>
          <w:t>51</w:t>
        </w:r>
        <w:r>
          <w:rPr>
            <w:noProof/>
            <w:webHidden/>
          </w:rPr>
          <w:fldChar w:fldCharType="end"/>
        </w:r>
      </w:hyperlink>
    </w:p>
    <w:p w14:paraId="73F8348F" w14:textId="365E65B6" w:rsidR="00BB5EA9" w:rsidRDefault="00BB5EA9">
      <w:pPr>
        <w:pStyle w:val="TOC2"/>
        <w:rPr>
          <w:rFonts w:asciiTheme="minorHAnsi" w:eastAsiaTheme="minorEastAsia" w:hAnsiTheme="minorHAnsi" w:cstheme="minorBidi"/>
          <w:noProof/>
          <w:kern w:val="2"/>
          <w:szCs w:val="22"/>
        </w:rPr>
      </w:pPr>
      <w:hyperlink w:anchor="_Toc175833770" w:history="1">
        <w:r w:rsidRPr="00A47AE1">
          <w:rPr>
            <w:rStyle w:val="aff"/>
            <w:noProof/>
          </w:rPr>
          <w:t xml:space="preserve">12.2 </w:t>
        </w:r>
        <w:r w:rsidRPr="00A47AE1">
          <w:rPr>
            <w:rStyle w:val="aff"/>
            <w:noProof/>
          </w:rPr>
          <w:t>存放地点</w:t>
        </w:r>
        <w:r>
          <w:rPr>
            <w:noProof/>
            <w:webHidden/>
          </w:rPr>
          <w:tab/>
        </w:r>
        <w:r>
          <w:rPr>
            <w:noProof/>
            <w:webHidden/>
          </w:rPr>
          <w:fldChar w:fldCharType="begin"/>
        </w:r>
        <w:r>
          <w:rPr>
            <w:noProof/>
            <w:webHidden/>
          </w:rPr>
          <w:instrText xml:space="preserve"> PAGEREF _Toc175833770 \h </w:instrText>
        </w:r>
        <w:r>
          <w:rPr>
            <w:noProof/>
            <w:webHidden/>
          </w:rPr>
        </w:r>
        <w:r>
          <w:rPr>
            <w:noProof/>
            <w:webHidden/>
          </w:rPr>
          <w:fldChar w:fldCharType="separate"/>
        </w:r>
        <w:r>
          <w:rPr>
            <w:noProof/>
            <w:webHidden/>
          </w:rPr>
          <w:t>51</w:t>
        </w:r>
        <w:r>
          <w:rPr>
            <w:noProof/>
            <w:webHidden/>
          </w:rPr>
          <w:fldChar w:fldCharType="end"/>
        </w:r>
      </w:hyperlink>
    </w:p>
    <w:p w14:paraId="1405506E" w14:textId="6F451EFF" w:rsidR="00BB5EA9" w:rsidRDefault="00BB5EA9">
      <w:pPr>
        <w:pStyle w:val="TOC2"/>
        <w:rPr>
          <w:rFonts w:asciiTheme="minorHAnsi" w:eastAsiaTheme="minorEastAsia" w:hAnsiTheme="minorHAnsi" w:cstheme="minorBidi"/>
          <w:noProof/>
          <w:kern w:val="2"/>
          <w:szCs w:val="22"/>
        </w:rPr>
      </w:pPr>
      <w:hyperlink w:anchor="_Toc175833771" w:history="1">
        <w:r w:rsidRPr="00A47AE1">
          <w:rPr>
            <w:rStyle w:val="aff"/>
            <w:noProof/>
          </w:rPr>
          <w:t xml:space="preserve">12.3 </w:t>
        </w:r>
        <w:r w:rsidRPr="00A47AE1">
          <w:rPr>
            <w:rStyle w:val="aff"/>
            <w:noProof/>
          </w:rPr>
          <w:t>查阅方式</w:t>
        </w:r>
        <w:r>
          <w:rPr>
            <w:noProof/>
            <w:webHidden/>
          </w:rPr>
          <w:tab/>
        </w:r>
        <w:r>
          <w:rPr>
            <w:noProof/>
            <w:webHidden/>
          </w:rPr>
          <w:fldChar w:fldCharType="begin"/>
        </w:r>
        <w:r>
          <w:rPr>
            <w:noProof/>
            <w:webHidden/>
          </w:rPr>
          <w:instrText xml:space="preserve"> PAGEREF _Toc175833771 \h </w:instrText>
        </w:r>
        <w:r>
          <w:rPr>
            <w:noProof/>
            <w:webHidden/>
          </w:rPr>
        </w:r>
        <w:r>
          <w:rPr>
            <w:noProof/>
            <w:webHidden/>
          </w:rPr>
          <w:fldChar w:fldCharType="separate"/>
        </w:r>
        <w:r>
          <w:rPr>
            <w:noProof/>
            <w:webHidden/>
          </w:rPr>
          <w:t>51</w:t>
        </w:r>
        <w:r>
          <w:rPr>
            <w:noProof/>
            <w:webHidden/>
          </w:rPr>
          <w:fldChar w:fldCharType="end"/>
        </w:r>
      </w:hyperlink>
    </w:p>
    <w:p w14:paraId="7F49386B" w14:textId="2AEB56D1"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14:paraId="3706516A"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3708"/>
      <w:r w:rsidRPr="005B5C10">
        <w:rPr>
          <w:rFonts w:eastAsiaTheme="minorEastAsia"/>
          <w:b/>
          <w:bCs/>
          <w:color w:val="000000" w:themeColor="text1"/>
          <w:sz w:val="21"/>
          <w:szCs w:val="21"/>
          <w:lang w:val="en-US"/>
        </w:rPr>
        <w:lastRenderedPageBreak/>
        <w:t xml:space="preserve">2  </w:t>
      </w:r>
      <w:r w:rsidRPr="005B5C10">
        <w:rPr>
          <w:rFonts w:eastAsiaTheme="minorEastAsia"/>
          <w:b/>
          <w:bCs/>
          <w:color w:val="000000" w:themeColor="text1"/>
          <w:sz w:val="21"/>
          <w:szCs w:val="21"/>
          <w:lang w:val="en-US"/>
        </w:rPr>
        <w:t>基金简介</w:t>
      </w:r>
      <w:bookmarkEnd w:id="3"/>
      <w:bookmarkEnd w:id="4"/>
    </w:p>
    <w:p w14:paraId="086E22C2" w14:textId="77777777" w:rsidR="006B65E1" w:rsidRPr="005B5C10" w:rsidRDefault="00945F2E">
      <w:pPr>
        <w:pStyle w:val="2"/>
        <w:spacing w:before="0" w:after="0"/>
        <w:rPr>
          <w:rFonts w:ascii="Times New Roman" w:eastAsiaTheme="minorEastAsia" w:hAnsi="Times New Roman"/>
          <w:color w:val="000000" w:themeColor="text1"/>
          <w:sz w:val="21"/>
          <w:szCs w:val="21"/>
        </w:rPr>
      </w:pPr>
      <w:bookmarkStart w:id="5" w:name="_Toc390421229"/>
      <w:bookmarkStart w:id="6" w:name="_Toc175833709"/>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5"/>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14:paraId="2EC1007F" w14:textId="77777777">
        <w:tc>
          <w:tcPr>
            <w:tcW w:w="3555" w:type="dxa"/>
          </w:tcPr>
          <w:p w14:paraId="04381863"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14:paraId="770C525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w:t>
            </w:r>
          </w:p>
        </w:tc>
      </w:tr>
      <w:tr w:rsidR="005B5C10" w:rsidRPr="005B5C10" w14:paraId="18485459" w14:textId="77777777">
        <w:tc>
          <w:tcPr>
            <w:tcW w:w="3555" w:type="dxa"/>
          </w:tcPr>
          <w:p w14:paraId="3D3CD6E3"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14:paraId="620C98A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摩根中证沪港深科技</w:t>
            </w:r>
            <w:r w:rsidRPr="005B5C10">
              <w:rPr>
                <w:rFonts w:eastAsiaTheme="minorEastAsia"/>
                <w:color w:val="000000" w:themeColor="text1"/>
                <w:szCs w:val="21"/>
              </w:rPr>
              <w:t>100ETF</w:t>
            </w:r>
          </w:p>
        </w:tc>
      </w:tr>
      <w:tr w:rsidR="005B5C10" w:rsidRPr="005B5C10" w14:paraId="7B7A134B" w14:textId="77777777">
        <w:tc>
          <w:tcPr>
            <w:tcW w:w="3555" w:type="dxa"/>
            <w:vAlign w:val="center"/>
          </w:tcPr>
          <w:p w14:paraId="29D8977A"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14:paraId="7537DF2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517960</w:t>
            </w:r>
          </w:p>
        </w:tc>
      </w:tr>
      <w:tr w:rsidR="005B5C10" w:rsidRPr="005B5C10" w14:paraId="6CC4AC39" w14:textId="77777777">
        <w:tc>
          <w:tcPr>
            <w:tcW w:w="3555" w:type="dxa"/>
            <w:vAlign w:val="center"/>
          </w:tcPr>
          <w:p w14:paraId="154322F4"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14:paraId="4BA0A41C"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517960</w:t>
            </w:r>
          </w:p>
        </w:tc>
      </w:tr>
      <w:tr w:rsidR="005B5C10" w:rsidRPr="005B5C10" w14:paraId="3319A495" w14:textId="77777777">
        <w:tc>
          <w:tcPr>
            <w:tcW w:w="3555" w:type="dxa"/>
          </w:tcPr>
          <w:p w14:paraId="500FEFAE"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14:paraId="0E6AD27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交易型开放式</w:t>
            </w:r>
          </w:p>
        </w:tc>
      </w:tr>
      <w:tr w:rsidR="005B5C10" w:rsidRPr="005B5C10" w14:paraId="776F493B" w14:textId="77777777">
        <w:tc>
          <w:tcPr>
            <w:tcW w:w="3555" w:type="dxa"/>
          </w:tcPr>
          <w:p w14:paraId="79CBB12E"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14:paraId="165935B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2021</w:t>
            </w:r>
            <w:r w:rsidRPr="005B5C10">
              <w:rPr>
                <w:rFonts w:eastAsiaTheme="minorEastAsia"/>
                <w:color w:val="000000" w:themeColor="text1"/>
                <w:szCs w:val="21"/>
              </w:rPr>
              <w:t>年</w:t>
            </w:r>
            <w:r w:rsidRPr="005B5C10">
              <w:rPr>
                <w:rFonts w:eastAsiaTheme="minorEastAsia"/>
                <w:color w:val="000000" w:themeColor="text1"/>
                <w:szCs w:val="21"/>
              </w:rPr>
              <w:t>11</w:t>
            </w:r>
            <w:r w:rsidRPr="005B5C10">
              <w:rPr>
                <w:rFonts w:eastAsiaTheme="minorEastAsia"/>
                <w:color w:val="000000" w:themeColor="text1"/>
                <w:szCs w:val="21"/>
              </w:rPr>
              <w:t>月</w:t>
            </w:r>
            <w:r w:rsidRPr="005B5C10">
              <w:rPr>
                <w:rFonts w:eastAsiaTheme="minorEastAsia"/>
                <w:color w:val="000000" w:themeColor="text1"/>
                <w:szCs w:val="21"/>
              </w:rPr>
              <w:t>22</w:t>
            </w:r>
            <w:r w:rsidRPr="005B5C10">
              <w:rPr>
                <w:rFonts w:eastAsiaTheme="minorEastAsia"/>
                <w:color w:val="000000" w:themeColor="text1"/>
                <w:szCs w:val="21"/>
              </w:rPr>
              <w:t>日</w:t>
            </w:r>
          </w:p>
        </w:tc>
      </w:tr>
      <w:tr w:rsidR="005B5C10" w:rsidRPr="005B5C10" w14:paraId="3D247CB4" w14:textId="77777777">
        <w:tc>
          <w:tcPr>
            <w:tcW w:w="3555" w:type="dxa"/>
          </w:tcPr>
          <w:p w14:paraId="035957C5"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14:paraId="1588D37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14:paraId="1C331DBB" w14:textId="77777777">
        <w:tc>
          <w:tcPr>
            <w:tcW w:w="3555" w:type="dxa"/>
          </w:tcPr>
          <w:p w14:paraId="3BD0D963"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14:paraId="5630763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中国银行股份有限公司</w:t>
            </w:r>
          </w:p>
        </w:tc>
      </w:tr>
      <w:tr w:rsidR="005B5C10" w:rsidRPr="005B5C10" w14:paraId="479B9000" w14:textId="77777777">
        <w:tc>
          <w:tcPr>
            <w:tcW w:w="3555" w:type="dxa"/>
          </w:tcPr>
          <w:p w14:paraId="70083FEF"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14:paraId="0789AC1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58,182,000.00</w:t>
            </w:r>
            <w:r w:rsidRPr="005B5C10">
              <w:rPr>
                <w:rFonts w:eastAsiaTheme="minorEastAsia"/>
                <w:color w:val="000000" w:themeColor="text1"/>
                <w:szCs w:val="21"/>
              </w:rPr>
              <w:t>份</w:t>
            </w:r>
          </w:p>
        </w:tc>
      </w:tr>
      <w:tr w:rsidR="005B5C10" w:rsidRPr="005B5C10" w14:paraId="20423C81" w14:textId="77777777">
        <w:tc>
          <w:tcPr>
            <w:tcW w:w="3555" w:type="dxa"/>
          </w:tcPr>
          <w:p w14:paraId="35F018D5"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14:paraId="56F56C2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r w:rsidR="005B5C10" w:rsidRPr="005B5C10" w14:paraId="7FE14148" w14:textId="77777777">
        <w:tc>
          <w:tcPr>
            <w:tcW w:w="3555" w:type="dxa"/>
          </w:tcPr>
          <w:p w14:paraId="2817E6C6"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基金份额上市的证券交易所</w:t>
            </w:r>
          </w:p>
        </w:tc>
        <w:tc>
          <w:tcPr>
            <w:tcW w:w="5217" w:type="dxa"/>
            <w:vAlign w:val="center"/>
          </w:tcPr>
          <w:p w14:paraId="37FCFF7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上海证券交易所</w:t>
            </w:r>
          </w:p>
        </w:tc>
      </w:tr>
      <w:tr w:rsidR="005B5C10" w:rsidRPr="005B5C10" w14:paraId="77C77858" w14:textId="77777777">
        <w:tc>
          <w:tcPr>
            <w:tcW w:w="3555" w:type="dxa"/>
          </w:tcPr>
          <w:p w14:paraId="7F926B2D"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上市日期</w:t>
            </w:r>
          </w:p>
        </w:tc>
        <w:tc>
          <w:tcPr>
            <w:tcW w:w="5217" w:type="dxa"/>
            <w:vAlign w:val="center"/>
          </w:tcPr>
          <w:p w14:paraId="2F269FA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2021</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23</w:t>
            </w:r>
            <w:r w:rsidRPr="005B5C10">
              <w:rPr>
                <w:rFonts w:eastAsiaTheme="minorEastAsia"/>
                <w:color w:val="000000" w:themeColor="text1"/>
                <w:szCs w:val="21"/>
              </w:rPr>
              <w:t>日</w:t>
            </w:r>
          </w:p>
        </w:tc>
      </w:tr>
    </w:tbl>
    <w:p w14:paraId="3A60CE64"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7" w:name="_Toc390421230"/>
      <w:bookmarkStart w:id="8" w:name="_Toc175833710"/>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7"/>
      <w:bookmarkEnd w:id="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14:paraId="11025913" w14:textId="77777777">
        <w:tc>
          <w:tcPr>
            <w:tcW w:w="2092" w:type="dxa"/>
            <w:vAlign w:val="center"/>
          </w:tcPr>
          <w:p w14:paraId="2EDAA71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14:paraId="1548481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本基金进行被动式指数化投资，紧密跟踪标的指数，追求跟踪偏离度和跟踪误差最小化。本基金力争日均跟踪偏离度的绝对值不超过</w:t>
            </w:r>
            <w:r w:rsidRPr="005B5C10">
              <w:rPr>
                <w:rFonts w:eastAsiaTheme="minorEastAsia"/>
                <w:color w:val="000000" w:themeColor="text1"/>
                <w:szCs w:val="21"/>
              </w:rPr>
              <w:t>0.35%</w:t>
            </w:r>
            <w:r w:rsidRPr="005B5C10">
              <w:rPr>
                <w:rFonts w:eastAsiaTheme="minorEastAsia"/>
                <w:color w:val="000000" w:themeColor="text1"/>
                <w:szCs w:val="21"/>
              </w:rPr>
              <w:t>，年跟踪误差不超过</w:t>
            </w:r>
            <w:r w:rsidRPr="005B5C10">
              <w:rPr>
                <w:rFonts w:eastAsiaTheme="minorEastAsia"/>
                <w:color w:val="000000" w:themeColor="text1"/>
                <w:szCs w:val="21"/>
              </w:rPr>
              <w:t>4%</w:t>
            </w:r>
            <w:r w:rsidRPr="005B5C10">
              <w:rPr>
                <w:rFonts w:eastAsiaTheme="minorEastAsia"/>
                <w:color w:val="000000" w:themeColor="text1"/>
                <w:szCs w:val="21"/>
              </w:rPr>
              <w:t>。</w:t>
            </w:r>
          </w:p>
        </w:tc>
      </w:tr>
      <w:tr w:rsidR="005B5C10" w:rsidRPr="005B5C10" w14:paraId="7FAAC194" w14:textId="77777777">
        <w:tc>
          <w:tcPr>
            <w:tcW w:w="2092" w:type="dxa"/>
            <w:vAlign w:val="center"/>
          </w:tcPr>
          <w:p w14:paraId="221FE2A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14:paraId="3C46F5B6" w14:textId="77777777" w:rsidR="00B36F4A" w:rsidRDefault="0054347C">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094D272E" w14:textId="77777777" w:rsidR="00B36F4A" w:rsidRDefault="0054347C">
            <w:pPr>
              <w:rPr>
                <w:rFonts w:eastAsiaTheme="minorEastAsia"/>
                <w:color w:val="000000" w:themeColor="text1"/>
                <w:szCs w:val="21"/>
              </w:rPr>
            </w:pPr>
            <w:r>
              <w:rPr>
                <w:rFonts w:eastAsiaTheme="minorEastAsia"/>
                <w:color w:val="000000" w:themeColor="text1"/>
                <w:szCs w:val="21"/>
              </w:rPr>
              <w:t>为了实现追踪误差最小化，本基金投资于标的指数的成份股及其备选成份股的比例不低于基金资产净值的</w:t>
            </w:r>
            <w:r>
              <w:rPr>
                <w:rFonts w:eastAsiaTheme="minorEastAsia"/>
                <w:color w:val="000000" w:themeColor="text1"/>
                <w:szCs w:val="21"/>
              </w:rPr>
              <w:t>90%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w:t>
            </w:r>
          </w:p>
          <w:p w14:paraId="6FE4BDF0" w14:textId="77777777" w:rsidR="00B36F4A" w:rsidRDefault="0054347C">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3557A32A" w14:textId="77777777" w:rsidR="00B36F4A" w:rsidRDefault="0054347C">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）投资组合构建</w:t>
            </w:r>
          </w:p>
          <w:p w14:paraId="7E1B4936" w14:textId="77777777" w:rsidR="00B36F4A" w:rsidRDefault="0054347C">
            <w:pPr>
              <w:rPr>
                <w:rFonts w:eastAsiaTheme="minorEastAsia"/>
                <w:color w:val="000000" w:themeColor="text1"/>
                <w:szCs w:val="21"/>
              </w:rPr>
            </w:pPr>
            <w:r>
              <w:rPr>
                <w:rFonts w:eastAsiaTheme="minorEastAsia"/>
                <w:color w:val="000000" w:themeColor="text1"/>
                <w:szCs w:val="21"/>
              </w:rPr>
              <w:t>本基金为被动式指数基金，采用完全复制法，按照成份股在标的指数中的基准权重构建股票资产组合，对于因法规限制、流动性限制而无法交易的成份股，将采用与被限制股预期收益率相近的股票或股票组合进行相应的替代。在投资运作过程中，本基金根据成份股构成及其权重的变动进行动态调整。</w:t>
            </w:r>
          </w:p>
          <w:p w14:paraId="77D49D57" w14:textId="77777777" w:rsidR="00B36F4A" w:rsidRDefault="0054347C">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）投资组合调整</w:t>
            </w:r>
          </w:p>
          <w:p w14:paraId="32A51535" w14:textId="77777777" w:rsidR="00B36F4A" w:rsidRDefault="0054347C">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）定期调整</w:t>
            </w:r>
          </w:p>
          <w:p w14:paraId="022B5CD0" w14:textId="77777777" w:rsidR="00B36F4A" w:rsidRDefault="0054347C">
            <w:pPr>
              <w:rPr>
                <w:rFonts w:eastAsiaTheme="minorEastAsia"/>
                <w:color w:val="000000" w:themeColor="text1"/>
                <w:szCs w:val="21"/>
              </w:rPr>
            </w:pPr>
            <w:r>
              <w:rPr>
                <w:rFonts w:eastAsiaTheme="minorEastAsia"/>
                <w:color w:val="000000" w:themeColor="text1"/>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549440C6" w14:textId="77777777" w:rsidR="00B36F4A" w:rsidRDefault="0054347C">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）不定期调整</w:t>
            </w:r>
          </w:p>
          <w:p w14:paraId="5685C206" w14:textId="77777777" w:rsidR="00B36F4A" w:rsidRDefault="0054347C">
            <w:pPr>
              <w:rPr>
                <w:rFonts w:eastAsiaTheme="minorEastAsia"/>
                <w:color w:val="000000" w:themeColor="text1"/>
                <w:szCs w:val="21"/>
              </w:rPr>
            </w:pPr>
            <w:r>
              <w:rPr>
                <w:rFonts w:eastAsiaTheme="minorEastAsia"/>
                <w:color w:val="000000" w:themeColor="text1"/>
                <w:szCs w:val="21"/>
              </w:rPr>
              <w:t>①</w:t>
            </w:r>
            <w:r>
              <w:rPr>
                <w:rFonts w:eastAsiaTheme="minorEastAsia"/>
                <w:color w:val="000000" w:themeColor="text1"/>
                <w:szCs w:val="21"/>
              </w:rPr>
              <w:t>根据指数编制规则，当标的指数成份股因增发、送配等股权变动而需进行成份股权重调整时，本基金将根据标的指数权重比例的变化，进行相应调整。</w:t>
            </w:r>
          </w:p>
          <w:p w14:paraId="647145B5" w14:textId="77777777" w:rsidR="00B36F4A" w:rsidRDefault="0054347C">
            <w:pPr>
              <w:rPr>
                <w:rFonts w:eastAsiaTheme="minorEastAsia"/>
                <w:color w:val="000000" w:themeColor="text1"/>
                <w:szCs w:val="21"/>
              </w:rPr>
            </w:pPr>
            <w:r>
              <w:rPr>
                <w:rFonts w:eastAsiaTheme="minorEastAsia"/>
                <w:color w:val="000000" w:themeColor="text1"/>
                <w:szCs w:val="21"/>
              </w:rPr>
              <w:t>②</w:t>
            </w:r>
            <w:r>
              <w:rPr>
                <w:rFonts w:eastAsiaTheme="minorEastAsia"/>
                <w:color w:val="000000" w:themeColor="text1"/>
                <w:szCs w:val="21"/>
              </w:rPr>
              <w:t>当标的指数成份股因停牌、流动性不足等因素导致基金无法按照指数权</w:t>
            </w:r>
            <w:r>
              <w:rPr>
                <w:rFonts w:eastAsiaTheme="minorEastAsia"/>
                <w:color w:val="000000" w:themeColor="text1"/>
                <w:szCs w:val="21"/>
              </w:rPr>
              <w:lastRenderedPageBreak/>
              <w:t>重进行配置，基金管理人将综合考虑跟踪误差和投资者利益，选择相关股票进行适当的替代。</w:t>
            </w:r>
          </w:p>
          <w:p w14:paraId="688C0F50" w14:textId="77777777" w:rsidR="00B36F4A" w:rsidRDefault="0054347C">
            <w:pPr>
              <w:rPr>
                <w:rFonts w:eastAsiaTheme="minorEastAsia"/>
                <w:color w:val="000000" w:themeColor="text1"/>
                <w:szCs w:val="21"/>
              </w:rPr>
            </w:pPr>
            <w:r>
              <w:rPr>
                <w:rFonts w:eastAsiaTheme="minorEastAsia"/>
                <w:color w:val="000000" w:themeColor="text1"/>
                <w:szCs w:val="21"/>
              </w:rPr>
              <w:t>③</w:t>
            </w:r>
            <w:r>
              <w:rPr>
                <w:rFonts w:eastAsiaTheme="minorEastAsia"/>
                <w:color w:val="000000" w:themeColor="text1"/>
                <w:szCs w:val="21"/>
              </w:rPr>
              <w:t>本基金将根据申购和赎回情况对股票投资组合进行调整，保证基金正常运行，从而有效跟踪标的指数。</w:t>
            </w:r>
          </w:p>
          <w:p w14:paraId="603452BE" w14:textId="77777777" w:rsidR="00B36F4A" w:rsidRDefault="0054347C">
            <w:pPr>
              <w:rPr>
                <w:rFonts w:eastAsiaTheme="minorEastAsia"/>
                <w:color w:val="000000" w:themeColor="text1"/>
                <w:szCs w:val="21"/>
              </w:rPr>
            </w:pPr>
            <w:r>
              <w:rPr>
                <w:rFonts w:eastAsiaTheme="minorEastAsia"/>
                <w:color w:val="000000" w:themeColor="text1"/>
                <w:szCs w:val="21"/>
              </w:rPr>
              <w:t>本基金力争日均跟踪偏离度的绝对值不超过</w:t>
            </w:r>
            <w:r>
              <w:rPr>
                <w:rFonts w:eastAsiaTheme="minorEastAsia"/>
                <w:color w:val="000000" w:themeColor="text1"/>
                <w:szCs w:val="21"/>
              </w:rPr>
              <w:t>0.35%</w:t>
            </w:r>
            <w:r>
              <w:rPr>
                <w:rFonts w:eastAsiaTheme="minorEastAsia"/>
                <w:color w:val="000000" w:themeColor="text1"/>
                <w:szCs w:val="21"/>
              </w:rPr>
              <w:t>，年跟踪误差不超过</w:t>
            </w:r>
            <w:r>
              <w:rPr>
                <w:rFonts w:eastAsiaTheme="minorEastAsia"/>
                <w:color w:val="000000" w:themeColor="text1"/>
                <w:szCs w:val="21"/>
              </w:rPr>
              <w:t>4%</w:t>
            </w:r>
            <w:r>
              <w:rPr>
                <w:rFonts w:eastAsiaTheme="minorEastAsia"/>
                <w:color w:val="000000" w:themeColor="text1"/>
                <w:szCs w:val="21"/>
              </w:rPr>
              <w:t>。如因标的指数编制规则调整等其他原因，导致基金跟踪偏离度和跟踪误差超过上述范围，基金管理人应采取合理措施，避免跟踪偏离度和跟踪误差的进一步扩大。</w:t>
            </w:r>
          </w:p>
          <w:p w14:paraId="52572554" w14:textId="77777777" w:rsidR="00B36F4A" w:rsidRDefault="0054347C">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）港股通标的股票投资策略</w:t>
            </w:r>
          </w:p>
          <w:p w14:paraId="743FED57" w14:textId="77777777" w:rsidR="00B36F4A" w:rsidRDefault="0054347C">
            <w:pPr>
              <w:rPr>
                <w:rFonts w:eastAsiaTheme="minorEastAsia"/>
                <w:color w:val="000000" w:themeColor="text1"/>
                <w:szCs w:val="21"/>
              </w:rPr>
            </w:pPr>
            <w:r>
              <w:rPr>
                <w:rFonts w:eastAsiaTheme="minorEastAsia"/>
                <w:color w:val="000000" w:themeColor="text1"/>
                <w:szCs w:val="21"/>
              </w:rPr>
              <w:t>本基金所投资港股通标的股票除适用上述个股投资策略外，本基金投资港股通投资标的股票还需关注：</w:t>
            </w:r>
          </w:p>
          <w:p w14:paraId="53811D0A" w14:textId="77777777" w:rsidR="00B36F4A" w:rsidRDefault="0054347C">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）香港股票市场制度与大陆股票市场存在的差异对股票投资价值的影响，比如行业分布、交易制度、市场流动性、投资者结构、市场波动性、涨跌</w:t>
            </w:r>
            <w:r>
              <w:rPr>
                <w:rFonts w:eastAsiaTheme="minorEastAsia"/>
                <w:color w:val="000000" w:themeColor="text1"/>
                <w:szCs w:val="21"/>
              </w:rPr>
              <w:t xml:space="preserve"> </w:t>
            </w:r>
            <w:r>
              <w:rPr>
                <w:rFonts w:eastAsiaTheme="minorEastAsia"/>
                <w:color w:val="000000" w:themeColor="text1"/>
                <w:szCs w:val="21"/>
              </w:rPr>
              <w:t>停限制、估值与盈利回报等方面；</w:t>
            </w:r>
          </w:p>
          <w:p w14:paraId="1B43DAFB" w14:textId="77777777" w:rsidR="00B36F4A" w:rsidRDefault="0054347C">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）港股通每日额度应用情况；</w:t>
            </w:r>
          </w:p>
          <w:p w14:paraId="15349A90" w14:textId="77777777" w:rsidR="00B36F4A" w:rsidRDefault="0054347C">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）人民币与港币间的汇兑比率变化。</w:t>
            </w:r>
          </w:p>
          <w:p w14:paraId="1E1A55D0" w14:textId="77777777" w:rsidR="00B36F4A" w:rsidRDefault="0054347C">
            <w:pPr>
              <w:rPr>
                <w:rFonts w:eastAsiaTheme="minorEastAsia"/>
                <w:color w:val="000000" w:themeColor="text1"/>
                <w:szCs w:val="21"/>
              </w:rPr>
            </w:pPr>
            <w:r>
              <w:rPr>
                <w:rFonts w:eastAsiaTheme="minorEastAsia"/>
                <w:color w:val="000000" w:themeColor="text1"/>
                <w:szCs w:val="21"/>
              </w:rPr>
              <w:t>本基金将通过港股通投资标的指数成份股、备选成份股以及非成份股的港股通标的股票，不使用合格境内机构投资者（</w:t>
            </w:r>
            <w:r>
              <w:rPr>
                <w:rFonts w:eastAsiaTheme="minorEastAsia"/>
                <w:color w:val="000000" w:themeColor="text1"/>
                <w:szCs w:val="21"/>
              </w:rPr>
              <w:t>QDII</w:t>
            </w:r>
            <w:r>
              <w:rPr>
                <w:rFonts w:eastAsiaTheme="minorEastAsia"/>
                <w:color w:val="000000" w:themeColor="text1"/>
                <w:szCs w:val="21"/>
              </w:rPr>
              <w:t>）境外投资额度进行境外投资。</w:t>
            </w:r>
          </w:p>
          <w:p w14:paraId="735ADBA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、其他投资策略：包括金融衍生品投资策略、债券投资策略、资产支持证券投资策略、融资及转融通证券出借策略</w:t>
            </w:r>
          </w:p>
        </w:tc>
      </w:tr>
      <w:tr w:rsidR="005B5C10" w:rsidRPr="005B5C10" w14:paraId="430ED5C8" w14:textId="77777777">
        <w:tc>
          <w:tcPr>
            <w:tcW w:w="2092" w:type="dxa"/>
            <w:vAlign w:val="center"/>
          </w:tcPr>
          <w:p w14:paraId="54D1587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业绩比较基准</w:t>
            </w:r>
          </w:p>
        </w:tc>
        <w:tc>
          <w:tcPr>
            <w:tcW w:w="6908" w:type="dxa"/>
            <w:vAlign w:val="bottom"/>
          </w:tcPr>
          <w:p w14:paraId="7E3B468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本基金的业绩比较基准为标的指数，即中证沪港深科技</w:t>
            </w:r>
            <w:r w:rsidRPr="005B5C10">
              <w:rPr>
                <w:rFonts w:eastAsiaTheme="minorEastAsia"/>
                <w:color w:val="000000" w:themeColor="text1"/>
                <w:szCs w:val="21"/>
              </w:rPr>
              <w:t>100</w:t>
            </w:r>
            <w:r w:rsidRPr="005B5C10">
              <w:rPr>
                <w:rFonts w:eastAsiaTheme="minorEastAsia"/>
                <w:color w:val="000000" w:themeColor="text1"/>
                <w:szCs w:val="21"/>
              </w:rPr>
              <w:t>指数收益率。本基金标的指数变更的，相应更换基金名称和业绩比较基准，并在履行适当程序后及时公告。</w:t>
            </w:r>
          </w:p>
        </w:tc>
      </w:tr>
      <w:tr w:rsidR="005B5C10" w:rsidRPr="005B5C10" w14:paraId="6D9AD993" w14:textId="77777777">
        <w:tc>
          <w:tcPr>
            <w:tcW w:w="2092" w:type="dxa"/>
            <w:vAlign w:val="center"/>
          </w:tcPr>
          <w:p w14:paraId="2B2C40F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14:paraId="5BC5C987" w14:textId="77777777" w:rsidR="00B36F4A" w:rsidRDefault="0054347C">
            <w:pPr>
              <w:rPr>
                <w:rFonts w:eastAsiaTheme="minorEastAsia"/>
                <w:color w:val="000000" w:themeColor="text1"/>
                <w:szCs w:val="21"/>
              </w:rPr>
            </w:pPr>
            <w:r>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p w14:paraId="4DD132E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本基金还可投资港股通标的股票，还需承担汇率风险和港股通机制下因投资环境、投资标的、市场制度以及交易规则等差异带来的特有风险。</w:t>
            </w:r>
          </w:p>
        </w:tc>
      </w:tr>
    </w:tbl>
    <w:p w14:paraId="6899E0CC"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9" w:name="_Toc225498247"/>
      <w:bookmarkStart w:id="10" w:name="_Toc390421231"/>
      <w:bookmarkStart w:id="11" w:name="_Toc175833711"/>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9"/>
      <w:bookmarkEnd w:id="10"/>
      <w:bookmarkEnd w:id="11"/>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14:paraId="4D14F2D9" w14:textId="77777777">
        <w:tc>
          <w:tcPr>
            <w:tcW w:w="2631" w:type="dxa"/>
            <w:gridSpan w:val="2"/>
            <w:vAlign w:val="center"/>
          </w:tcPr>
          <w:p w14:paraId="7251F0CF"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14:paraId="4C903B5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14:paraId="5440980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14:paraId="3002C152" w14:textId="77777777">
        <w:tc>
          <w:tcPr>
            <w:tcW w:w="2631" w:type="dxa"/>
            <w:gridSpan w:val="2"/>
            <w:vAlign w:val="center"/>
          </w:tcPr>
          <w:p w14:paraId="37B5526A" w14:textId="77777777"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14:paraId="42276F5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14:paraId="7DE75DB4"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中国银行股份有限公司</w:t>
            </w:r>
          </w:p>
        </w:tc>
      </w:tr>
      <w:tr w:rsidR="005B5C10" w:rsidRPr="005B5C10" w14:paraId="4D25CCD5" w14:textId="77777777">
        <w:tc>
          <w:tcPr>
            <w:tcW w:w="1260" w:type="dxa"/>
            <w:vMerge w:val="restart"/>
            <w:vAlign w:val="center"/>
          </w:tcPr>
          <w:p w14:paraId="74BF353C" w14:textId="77777777"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14:paraId="666A45D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14:paraId="1605490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14:paraId="63D067A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许俊</w:t>
            </w:r>
          </w:p>
        </w:tc>
      </w:tr>
      <w:tr w:rsidR="005B5C10" w:rsidRPr="005B5C10" w14:paraId="22296CE0" w14:textId="77777777">
        <w:tc>
          <w:tcPr>
            <w:tcW w:w="1260" w:type="dxa"/>
            <w:vMerge/>
            <w:vAlign w:val="center"/>
          </w:tcPr>
          <w:p w14:paraId="3E2FECAF"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4F97BF3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14:paraId="0B90031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14:paraId="2ED450B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010-66596688</w:t>
            </w:r>
          </w:p>
        </w:tc>
      </w:tr>
      <w:tr w:rsidR="005B5C10" w:rsidRPr="005B5C10" w14:paraId="76FDC1C1" w14:textId="77777777">
        <w:tc>
          <w:tcPr>
            <w:tcW w:w="1260" w:type="dxa"/>
            <w:vMerge/>
            <w:vAlign w:val="center"/>
          </w:tcPr>
          <w:p w14:paraId="2A429289"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56FC5E5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14:paraId="2ABC483C"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services@jpmamc.com</w:t>
            </w:r>
          </w:p>
        </w:tc>
        <w:tc>
          <w:tcPr>
            <w:tcW w:w="3060" w:type="dxa"/>
            <w:vAlign w:val="bottom"/>
          </w:tcPr>
          <w:p w14:paraId="142BFFB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fxjd_hq@bank-of-china.com</w:t>
            </w:r>
          </w:p>
        </w:tc>
      </w:tr>
      <w:tr w:rsidR="005B5C10" w:rsidRPr="005B5C10" w14:paraId="2293498B" w14:textId="77777777">
        <w:tc>
          <w:tcPr>
            <w:tcW w:w="2631" w:type="dxa"/>
            <w:gridSpan w:val="2"/>
            <w:vAlign w:val="center"/>
          </w:tcPr>
          <w:p w14:paraId="7FFF04B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14:paraId="7565E22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14:paraId="60A12EF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95566</w:t>
            </w:r>
          </w:p>
        </w:tc>
      </w:tr>
      <w:tr w:rsidR="005B5C10" w:rsidRPr="005B5C10" w14:paraId="11B05654" w14:textId="77777777">
        <w:tc>
          <w:tcPr>
            <w:tcW w:w="2631" w:type="dxa"/>
            <w:gridSpan w:val="2"/>
            <w:vAlign w:val="center"/>
          </w:tcPr>
          <w:p w14:paraId="0779197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14:paraId="4BD3888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14:paraId="0D29A51F"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010-66594942</w:t>
            </w:r>
          </w:p>
        </w:tc>
      </w:tr>
      <w:tr w:rsidR="005B5C10" w:rsidRPr="005B5C10" w14:paraId="2698E2FE" w14:textId="77777777">
        <w:tc>
          <w:tcPr>
            <w:tcW w:w="2631" w:type="dxa"/>
            <w:gridSpan w:val="2"/>
            <w:vAlign w:val="center"/>
          </w:tcPr>
          <w:p w14:paraId="34EC939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14:paraId="72E778E6"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3515F65B"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北京市西城区复兴门内大街</w:t>
            </w:r>
            <w:r w:rsidRPr="005B5C10">
              <w:rPr>
                <w:rFonts w:eastAsiaTheme="minorEastAsia"/>
                <w:color w:val="000000" w:themeColor="text1"/>
                <w:kern w:val="0"/>
                <w:szCs w:val="21"/>
              </w:rPr>
              <w:t>1</w:t>
            </w:r>
            <w:r w:rsidRPr="005B5C10">
              <w:rPr>
                <w:rFonts w:eastAsiaTheme="minorEastAsia"/>
                <w:color w:val="000000" w:themeColor="text1"/>
                <w:kern w:val="0"/>
                <w:szCs w:val="21"/>
              </w:rPr>
              <w:t>号</w:t>
            </w:r>
          </w:p>
        </w:tc>
      </w:tr>
      <w:tr w:rsidR="005B5C10" w:rsidRPr="005B5C10" w14:paraId="4ECC6A52" w14:textId="77777777">
        <w:tc>
          <w:tcPr>
            <w:tcW w:w="2631" w:type="dxa"/>
            <w:gridSpan w:val="2"/>
            <w:vAlign w:val="center"/>
          </w:tcPr>
          <w:p w14:paraId="5248ED4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办公地址</w:t>
            </w:r>
          </w:p>
        </w:tc>
        <w:tc>
          <w:tcPr>
            <w:tcW w:w="3060" w:type="dxa"/>
            <w:vAlign w:val="bottom"/>
          </w:tcPr>
          <w:p w14:paraId="52C2E5A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19F107F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北京市西城区复兴门内大街</w:t>
            </w:r>
            <w:r w:rsidRPr="005B5C10">
              <w:rPr>
                <w:rFonts w:eastAsiaTheme="minorEastAsia"/>
                <w:color w:val="000000" w:themeColor="text1"/>
                <w:kern w:val="0"/>
                <w:szCs w:val="21"/>
              </w:rPr>
              <w:t>1</w:t>
            </w:r>
            <w:r w:rsidRPr="005B5C10">
              <w:rPr>
                <w:rFonts w:eastAsiaTheme="minorEastAsia"/>
                <w:color w:val="000000" w:themeColor="text1"/>
                <w:kern w:val="0"/>
                <w:szCs w:val="21"/>
              </w:rPr>
              <w:t>号</w:t>
            </w:r>
          </w:p>
        </w:tc>
      </w:tr>
      <w:tr w:rsidR="005B5C10" w:rsidRPr="005B5C10" w14:paraId="6805713C" w14:textId="77777777">
        <w:tc>
          <w:tcPr>
            <w:tcW w:w="2631" w:type="dxa"/>
            <w:gridSpan w:val="2"/>
            <w:vAlign w:val="center"/>
          </w:tcPr>
          <w:p w14:paraId="1317BDD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14:paraId="10DA5964"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14:paraId="23A40FF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100818</w:t>
            </w:r>
          </w:p>
        </w:tc>
      </w:tr>
      <w:tr w:rsidR="005B5C10" w:rsidRPr="005B5C10" w14:paraId="0544A0C7" w14:textId="77777777">
        <w:tc>
          <w:tcPr>
            <w:tcW w:w="2631" w:type="dxa"/>
            <w:gridSpan w:val="2"/>
            <w:vAlign w:val="center"/>
          </w:tcPr>
          <w:p w14:paraId="33D60A5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14:paraId="3556F1D6"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14:paraId="638876DB"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葛海蛟</w:t>
            </w:r>
          </w:p>
        </w:tc>
      </w:tr>
    </w:tbl>
    <w:p w14:paraId="34D8B761"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 w:name="_Toc390421232"/>
      <w:bookmarkStart w:id="13" w:name="_Toc225498248"/>
      <w:bookmarkStart w:id="14" w:name="_Toc175833712"/>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2"/>
      <w:bookmarkEnd w:id="13"/>
      <w:bookmarkEnd w:id="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14:paraId="0457001A" w14:textId="77777777">
        <w:tc>
          <w:tcPr>
            <w:tcW w:w="4820" w:type="dxa"/>
            <w:vAlign w:val="center"/>
          </w:tcPr>
          <w:p w14:paraId="78FFC9D8"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14:paraId="07EF59DC"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《证券时报》</w:t>
            </w:r>
          </w:p>
        </w:tc>
      </w:tr>
      <w:tr w:rsidR="005B5C10" w:rsidRPr="005B5C10" w14:paraId="7310ACC7" w14:textId="77777777">
        <w:tc>
          <w:tcPr>
            <w:tcW w:w="4820" w:type="dxa"/>
            <w:vAlign w:val="center"/>
          </w:tcPr>
          <w:p w14:paraId="18AB9B3F"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14:paraId="0A6F8367"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am.jpmorgan.com/cn</w:t>
            </w:r>
          </w:p>
        </w:tc>
      </w:tr>
      <w:tr w:rsidR="005B5C10" w:rsidRPr="005B5C10" w14:paraId="5952D175" w14:textId="77777777">
        <w:tc>
          <w:tcPr>
            <w:tcW w:w="4820" w:type="dxa"/>
            <w:vAlign w:val="center"/>
          </w:tcPr>
          <w:p w14:paraId="61C14E7E"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14:paraId="4FED2FE2"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基金管理人及基金托管人住所</w:t>
            </w:r>
          </w:p>
        </w:tc>
      </w:tr>
    </w:tbl>
    <w:p w14:paraId="593A65F8"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 w:name="_Toc390421233"/>
      <w:bookmarkStart w:id="16" w:name="_Toc225498249"/>
      <w:bookmarkStart w:id="17" w:name="_Toc175833713"/>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5"/>
      <w:bookmarkEnd w:id="16"/>
      <w:bookmarkEnd w:id="17"/>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14:paraId="17998F22" w14:textId="77777777">
        <w:tc>
          <w:tcPr>
            <w:tcW w:w="1951" w:type="dxa"/>
          </w:tcPr>
          <w:p w14:paraId="3066CD96"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14:paraId="72E9BBF2"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14:paraId="0BDC258F"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14:paraId="471C9052" w14:textId="77777777">
        <w:tc>
          <w:tcPr>
            <w:tcW w:w="1951" w:type="dxa"/>
            <w:vAlign w:val="center"/>
          </w:tcPr>
          <w:p w14:paraId="7914B6F5"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14:paraId="2ABBCA45"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中国证券登记结算有限责任公司</w:t>
            </w:r>
          </w:p>
        </w:tc>
        <w:tc>
          <w:tcPr>
            <w:tcW w:w="4075" w:type="dxa"/>
            <w:vAlign w:val="center"/>
          </w:tcPr>
          <w:p w14:paraId="014B76E3"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北京市西城区太平桥大街</w:t>
            </w:r>
            <w:r w:rsidRPr="005B5C10">
              <w:rPr>
                <w:rFonts w:eastAsiaTheme="minorEastAsia"/>
                <w:color w:val="000000" w:themeColor="text1"/>
                <w:szCs w:val="21"/>
              </w:rPr>
              <w:t>17</w:t>
            </w:r>
            <w:r w:rsidRPr="005B5C10">
              <w:rPr>
                <w:rFonts w:eastAsiaTheme="minorEastAsia"/>
                <w:color w:val="000000" w:themeColor="text1"/>
                <w:szCs w:val="21"/>
              </w:rPr>
              <w:t>号</w:t>
            </w:r>
            <w:r w:rsidRPr="005B5C10">
              <w:rPr>
                <w:rFonts w:eastAsiaTheme="minorEastAsia"/>
                <w:color w:val="000000" w:themeColor="text1"/>
                <w:szCs w:val="21"/>
              </w:rPr>
              <w:t xml:space="preserve"> </w:t>
            </w:r>
          </w:p>
        </w:tc>
      </w:tr>
    </w:tbl>
    <w:p w14:paraId="2DD979ED"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 w:name="_Toc225498250"/>
      <w:bookmarkStart w:id="19" w:name="_Toc194312019"/>
      <w:bookmarkStart w:id="20" w:name="_Toc193947512"/>
      <w:bookmarkStart w:id="21" w:name="_Toc175833714"/>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8"/>
      <w:bookmarkEnd w:id="21"/>
    </w:p>
    <w:p w14:paraId="0B2739C4"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2" w:name="_Toc286996129"/>
      <w:bookmarkStart w:id="23" w:name="_Toc390421235"/>
      <w:bookmarkStart w:id="24" w:name="_Toc175833715"/>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2"/>
      <w:bookmarkEnd w:id="23"/>
      <w:bookmarkEnd w:id="24"/>
    </w:p>
    <w:p w14:paraId="7ADFBE4F"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14:paraId="30B5C89A" w14:textId="77777777">
        <w:trPr>
          <w:trHeight w:val="487"/>
        </w:trPr>
        <w:tc>
          <w:tcPr>
            <w:tcW w:w="4509" w:type="dxa"/>
            <w:vAlign w:val="center"/>
          </w:tcPr>
          <w:p w14:paraId="7494E00C"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14:paraId="0E64163D"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14:paraId="541C3C80" w14:textId="77777777">
        <w:tc>
          <w:tcPr>
            <w:tcW w:w="4509" w:type="dxa"/>
            <w:vAlign w:val="center"/>
          </w:tcPr>
          <w:p w14:paraId="48DD766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14:paraId="7313A7E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-2,173,418.17</w:t>
            </w:r>
          </w:p>
        </w:tc>
      </w:tr>
      <w:tr w:rsidR="005B5C10" w:rsidRPr="005B5C10" w14:paraId="414A8E12" w14:textId="77777777">
        <w:tc>
          <w:tcPr>
            <w:tcW w:w="4509" w:type="dxa"/>
            <w:vAlign w:val="center"/>
          </w:tcPr>
          <w:p w14:paraId="5A49EBB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14:paraId="60E4B6E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664,713.43</w:t>
            </w:r>
          </w:p>
        </w:tc>
      </w:tr>
      <w:tr w:rsidR="005B5C10" w:rsidRPr="005B5C10" w14:paraId="5268F85B" w14:textId="77777777">
        <w:tc>
          <w:tcPr>
            <w:tcW w:w="4509" w:type="dxa"/>
            <w:vAlign w:val="center"/>
          </w:tcPr>
          <w:p w14:paraId="6439189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14:paraId="7D7025D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0.0078</w:t>
            </w:r>
          </w:p>
        </w:tc>
      </w:tr>
      <w:tr w:rsidR="005B5C10" w:rsidRPr="005B5C10" w14:paraId="6AA69BD7" w14:textId="77777777">
        <w:tc>
          <w:tcPr>
            <w:tcW w:w="4509" w:type="dxa"/>
            <w:vAlign w:val="center"/>
          </w:tcPr>
          <w:p w14:paraId="200CA51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14:paraId="2025F14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0.99%</w:t>
            </w:r>
          </w:p>
        </w:tc>
      </w:tr>
      <w:tr w:rsidR="005B5C10" w:rsidRPr="005B5C10" w14:paraId="76F729B9" w14:textId="77777777">
        <w:tc>
          <w:tcPr>
            <w:tcW w:w="4509" w:type="dxa"/>
            <w:vAlign w:val="center"/>
          </w:tcPr>
          <w:p w14:paraId="14B57FE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14:paraId="11F8202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-0.13%</w:t>
            </w:r>
          </w:p>
        </w:tc>
      </w:tr>
      <w:tr w:rsidR="005B5C10" w:rsidRPr="005B5C10" w14:paraId="5FF13D46" w14:textId="77777777">
        <w:tc>
          <w:tcPr>
            <w:tcW w:w="4509" w:type="dxa"/>
            <w:vAlign w:val="center"/>
          </w:tcPr>
          <w:p w14:paraId="03089413"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14:paraId="7B2545BC"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0141E4D2" w14:textId="77777777">
        <w:tc>
          <w:tcPr>
            <w:tcW w:w="4509" w:type="dxa"/>
            <w:vAlign w:val="center"/>
          </w:tcPr>
          <w:p w14:paraId="44C8A0A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14:paraId="5FC770D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-13,452,063.09</w:t>
            </w:r>
          </w:p>
        </w:tc>
      </w:tr>
      <w:tr w:rsidR="005B5C10" w:rsidRPr="005B5C10" w14:paraId="29A453EF" w14:textId="77777777">
        <w:tc>
          <w:tcPr>
            <w:tcW w:w="4509" w:type="dxa"/>
            <w:vAlign w:val="center"/>
          </w:tcPr>
          <w:p w14:paraId="57F3FC8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14:paraId="462C397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-0.2312</w:t>
            </w:r>
          </w:p>
        </w:tc>
      </w:tr>
      <w:tr w:rsidR="005B5C10" w:rsidRPr="005B5C10" w14:paraId="64BA5F81" w14:textId="77777777">
        <w:tc>
          <w:tcPr>
            <w:tcW w:w="4509" w:type="dxa"/>
            <w:vAlign w:val="center"/>
          </w:tcPr>
          <w:p w14:paraId="2034ADE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14:paraId="2001161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46,049,818.58</w:t>
            </w:r>
          </w:p>
        </w:tc>
      </w:tr>
      <w:tr w:rsidR="005B5C10" w:rsidRPr="005B5C10" w14:paraId="3D3C3D04" w14:textId="77777777">
        <w:tc>
          <w:tcPr>
            <w:tcW w:w="4509" w:type="dxa"/>
            <w:vAlign w:val="center"/>
          </w:tcPr>
          <w:p w14:paraId="5CEEB33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14:paraId="4C5D957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0.7915</w:t>
            </w:r>
          </w:p>
        </w:tc>
      </w:tr>
      <w:tr w:rsidR="005B5C10" w:rsidRPr="005B5C10" w14:paraId="552BE2C6" w14:textId="77777777">
        <w:tc>
          <w:tcPr>
            <w:tcW w:w="4509" w:type="dxa"/>
            <w:vAlign w:val="center"/>
          </w:tcPr>
          <w:p w14:paraId="4AFD982C"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14:paraId="7DC3A207"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1D7B2E5E" w14:textId="77777777">
        <w:tc>
          <w:tcPr>
            <w:tcW w:w="4509" w:type="dxa"/>
            <w:vAlign w:val="center"/>
          </w:tcPr>
          <w:p w14:paraId="0FA7A61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14:paraId="2D9A8F6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-20.85%</w:t>
            </w:r>
          </w:p>
        </w:tc>
      </w:tr>
    </w:tbl>
    <w:bookmarkEnd w:id="19"/>
    <w:bookmarkEnd w:id="20"/>
    <w:p w14:paraId="19AE937C" w14:textId="77777777" w:rsidR="00B36F4A" w:rsidRDefault="0054347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595CAC8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53537E86"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5" w:name="_Toc390421236"/>
      <w:bookmarkStart w:id="26" w:name="_Toc225498252"/>
      <w:bookmarkStart w:id="27" w:name="_Toc175833716"/>
      <w:r w:rsidRPr="005B5C10">
        <w:rPr>
          <w:rFonts w:ascii="Times New Roman" w:eastAsiaTheme="minorEastAsia" w:hAnsi="Times New Roman"/>
          <w:color w:val="000000" w:themeColor="text1"/>
          <w:sz w:val="21"/>
          <w:szCs w:val="21"/>
        </w:rPr>
        <w:lastRenderedPageBreak/>
        <w:t xml:space="preserve">3.2 </w:t>
      </w:r>
      <w:r w:rsidRPr="005B5C10">
        <w:rPr>
          <w:rFonts w:ascii="Times New Roman" w:eastAsiaTheme="minorEastAsia" w:hAnsi="Times New Roman"/>
          <w:color w:val="000000" w:themeColor="text1"/>
          <w:sz w:val="21"/>
          <w:szCs w:val="21"/>
        </w:rPr>
        <w:t>基金净值表现</w:t>
      </w:r>
      <w:bookmarkEnd w:id="25"/>
      <w:bookmarkEnd w:id="26"/>
      <w:bookmarkEnd w:id="27"/>
    </w:p>
    <w:p w14:paraId="4529BF75"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14:paraId="167A3F5A" w14:textId="77777777">
        <w:tc>
          <w:tcPr>
            <w:tcW w:w="1620" w:type="dxa"/>
            <w:vAlign w:val="center"/>
          </w:tcPr>
          <w:p w14:paraId="6DA2D11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14:paraId="1A3CDE5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14:paraId="2C2A67E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14:paraId="71DFE60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14:paraId="3588525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14:paraId="49CCA010"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14:paraId="4A255D54"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B36F4A" w14:paraId="0C5EB177" w14:textId="77777777">
        <w:tc>
          <w:tcPr>
            <w:tcW w:w="1620" w:type="dxa"/>
            <w:vAlign w:val="center"/>
          </w:tcPr>
          <w:p w14:paraId="6ADD1F62" w14:textId="77777777" w:rsidR="00B36F4A" w:rsidRDefault="0054347C">
            <w:pPr>
              <w:jc w:val="left"/>
            </w:pPr>
            <w:r>
              <w:rPr>
                <w:rFonts w:eastAsiaTheme="minorEastAsia"/>
                <w:color w:val="000000" w:themeColor="text1"/>
                <w:szCs w:val="21"/>
              </w:rPr>
              <w:t>过去一个月</w:t>
            </w:r>
          </w:p>
        </w:tc>
        <w:tc>
          <w:tcPr>
            <w:tcW w:w="1350" w:type="dxa"/>
            <w:vAlign w:val="center"/>
          </w:tcPr>
          <w:p w14:paraId="4009DB94" w14:textId="77777777" w:rsidR="00B36F4A" w:rsidRDefault="0054347C">
            <w:pPr>
              <w:jc w:val="center"/>
            </w:pPr>
            <w:r>
              <w:rPr>
                <w:rFonts w:eastAsiaTheme="minorEastAsia"/>
                <w:color w:val="000000" w:themeColor="text1"/>
                <w:szCs w:val="21"/>
              </w:rPr>
              <w:t>-1.04%</w:t>
            </w:r>
          </w:p>
        </w:tc>
        <w:tc>
          <w:tcPr>
            <w:tcW w:w="1350" w:type="dxa"/>
            <w:vAlign w:val="center"/>
          </w:tcPr>
          <w:p w14:paraId="553982AC" w14:textId="77777777" w:rsidR="00B36F4A" w:rsidRDefault="0054347C">
            <w:pPr>
              <w:jc w:val="center"/>
            </w:pPr>
            <w:r>
              <w:rPr>
                <w:rFonts w:eastAsiaTheme="minorEastAsia"/>
                <w:color w:val="000000" w:themeColor="text1"/>
                <w:szCs w:val="21"/>
              </w:rPr>
              <w:t>0.94%</w:t>
            </w:r>
          </w:p>
        </w:tc>
        <w:tc>
          <w:tcPr>
            <w:tcW w:w="1350" w:type="dxa"/>
            <w:vAlign w:val="center"/>
          </w:tcPr>
          <w:p w14:paraId="1A56EC62" w14:textId="77777777" w:rsidR="00B36F4A" w:rsidRDefault="0054347C">
            <w:pPr>
              <w:jc w:val="center"/>
            </w:pPr>
            <w:r>
              <w:rPr>
                <w:rFonts w:eastAsiaTheme="minorEastAsia"/>
                <w:color w:val="000000" w:themeColor="text1"/>
                <w:szCs w:val="21"/>
              </w:rPr>
              <w:t>-0.70%</w:t>
            </w:r>
          </w:p>
        </w:tc>
        <w:tc>
          <w:tcPr>
            <w:tcW w:w="1350" w:type="dxa"/>
            <w:vAlign w:val="center"/>
          </w:tcPr>
          <w:p w14:paraId="13B734A9" w14:textId="77777777" w:rsidR="00B36F4A" w:rsidRDefault="0054347C">
            <w:pPr>
              <w:jc w:val="center"/>
            </w:pPr>
            <w:r>
              <w:rPr>
                <w:rFonts w:eastAsiaTheme="minorEastAsia"/>
                <w:color w:val="000000" w:themeColor="text1"/>
                <w:szCs w:val="21"/>
              </w:rPr>
              <w:t>1.02%</w:t>
            </w:r>
          </w:p>
        </w:tc>
        <w:tc>
          <w:tcPr>
            <w:tcW w:w="1350" w:type="dxa"/>
            <w:vAlign w:val="center"/>
          </w:tcPr>
          <w:p w14:paraId="766BEEB0" w14:textId="77777777" w:rsidR="00B36F4A" w:rsidRDefault="0054347C">
            <w:pPr>
              <w:jc w:val="center"/>
            </w:pPr>
            <w:r>
              <w:rPr>
                <w:rFonts w:eastAsiaTheme="minorEastAsia"/>
                <w:color w:val="000000" w:themeColor="text1"/>
                <w:szCs w:val="21"/>
              </w:rPr>
              <w:t>-0.34%</w:t>
            </w:r>
          </w:p>
        </w:tc>
        <w:tc>
          <w:tcPr>
            <w:tcW w:w="1350" w:type="dxa"/>
            <w:vAlign w:val="center"/>
          </w:tcPr>
          <w:p w14:paraId="25B0D817" w14:textId="77777777" w:rsidR="00B36F4A" w:rsidRDefault="0054347C">
            <w:pPr>
              <w:jc w:val="center"/>
            </w:pPr>
            <w:r>
              <w:rPr>
                <w:rFonts w:eastAsiaTheme="minorEastAsia"/>
                <w:color w:val="000000" w:themeColor="text1"/>
                <w:szCs w:val="21"/>
              </w:rPr>
              <w:t>-0.08%</w:t>
            </w:r>
          </w:p>
        </w:tc>
      </w:tr>
      <w:tr w:rsidR="00B36F4A" w14:paraId="27243EB1" w14:textId="77777777">
        <w:tc>
          <w:tcPr>
            <w:tcW w:w="1620" w:type="dxa"/>
            <w:vAlign w:val="center"/>
          </w:tcPr>
          <w:p w14:paraId="27CAE42B" w14:textId="77777777" w:rsidR="00B36F4A" w:rsidRDefault="0054347C">
            <w:pPr>
              <w:jc w:val="left"/>
            </w:pPr>
            <w:r>
              <w:rPr>
                <w:rFonts w:eastAsiaTheme="minorEastAsia"/>
                <w:color w:val="000000" w:themeColor="text1"/>
                <w:szCs w:val="21"/>
              </w:rPr>
              <w:t>过去三个月</w:t>
            </w:r>
          </w:p>
        </w:tc>
        <w:tc>
          <w:tcPr>
            <w:tcW w:w="1350" w:type="dxa"/>
            <w:vAlign w:val="center"/>
          </w:tcPr>
          <w:p w14:paraId="2DA01978" w14:textId="77777777" w:rsidR="00B36F4A" w:rsidRDefault="0054347C">
            <w:pPr>
              <w:jc w:val="center"/>
            </w:pPr>
            <w:r>
              <w:rPr>
                <w:rFonts w:eastAsiaTheme="minorEastAsia"/>
                <w:color w:val="000000" w:themeColor="text1"/>
                <w:szCs w:val="21"/>
              </w:rPr>
              <w:t>-0.15%</w:t>
            </w:r>
          </w:p>
        </w:tc>
        <w:tc>
          <w:tcPr>
            <w:tcW w:w="1350" w:type="dxa"/>
            <w:vAlign w:val="center"/>
          </w:tcPr>
          <w:p w14:paraId="71FDCDE2" w14:textId="77777777" w:rsidR="00B36F4A" w:rsidRDefault="0054347C">
            <w:pPr>
              <w:jc w:val="center"/>
            </w:pPr>
            <w:r>
              <w:rPr>
                <w:rFonts w:eastAsiaTheme="minorEastAsia"/>
                <w:color w:val="000000" w:themeColor="text1"/>
                <w:szCs w:val="21"/>
              </w:rPr>
              <w:t>1.20%</w:t>
            </w:r>
          </w:p>
        </w:tc>
        <w:tc>
          <w:tcPr>
            <w:tcW w:w="1350" w:type="dxa"/>
            <w:vAlign w:val="center"/>
          </w:tcPr>
          <w:p w14:paraId="30D04745" w14:textId="77777777" w:rsidR="00B36F4A" w:rsidRDefault="0054347C">
            <w:pPr>
              <w:jc w:val="center"/>
            </w:pPr>
            <w:r>
              <w:rPr>
                <w:rFonts w:eastAsiaTheme="minorEastAsia"/>
                <w:color w:val="000000" w:themeColor="text1"/>
                <w:szCs w:val="21"/>
              </w:rPr>
              <w:t>0.01%</w:t>
            </w:r>
          </w:p>
        </w:tc>
        <w:tc>
          <w:tcPr>
            <w:tcW w:w="1350" w:type="dxa"/>
            <w:vAlign w:val="center"/>
          </w:tcPr>
          <w:p w14:paraId="414AF8C2" w14:textId="77777777" w:rsidR="00B36F4A" w:rsidRDefault="0054347C">
            <w:pPr>
              <w:jc w:val="center"/>
            </w:pPr>
            <w:r>
              <w:rPr>
                <w:rFonts w:eastAsiaTheme="minorEastAsia"/>
                <w:color w:val="000000" w:themeColor="text1"/>
                <w:szCs w:val="21"/>
              </w:rPr>
              <w:t>1.24%</w:t>
            </w:r>
          </w:p>
        </w:tc>
        <w:tc>
          <w:tcPr>
            <w:tcW w:w="1350" w:type="dxa"/>
            <w:vAlign w:val="center"/>
          </w:tcPr>
          <w:p w14:paraId="74360A62" w14:textId="77777777" w:rsidR="00B36F4A" w:rsidRDefault="0054347C">
            <w:pPr>
              <w:jc w:val="center"/>
            </w:pPr>
            <w:r>
              <w:rPr>
                <w:rFonts w:eastAsiaTheme="minorEastAsia"/>
                <w:color w:val="000000" w:themeColor="text1"/>
                <w:szCs w:val="21"/>
              </w:rPr>
              <w:t>-0.16%</w:t>
            </w:r>
          </w:p>
        </w:tc>
        <w:tc>
          <w:tcPr>
            <w:tcW w:w="1350" w:type="dxa"/>
            <w:vAlign w:val="center"/>
          </w:tcPr>
          <w:p w14:paraId="58393E9F" w14:textId="77777777" w:rsidR="00B36F4A" w:rsidRDefault="0054347C">
            <w:pPr>
              <w:jc w:val="center"/>
            </w:pPr>
            <w:r>
              <w:rPr>
                <w:rFonts w:eastAsiaTheme="minorEastAsia"/>
                <w:color w:val="000000" w:themeColor="text1"/>
                <w:szCs w:val="21"/>
              </w:rPr>
              <w:t>-0.04%</w:t>
            </w:r>
          </w:p>
        </w:tc>
      </w:tr>
      <w:tr w:rsidR="00B36F4A" w14:paraId="4398025B" w14:textId="77777777">
        <w:tc>
          <w:tcPr>
            <w:tcW w:w="1620" w:type="dxa"/>
            <w:vAlign w:val="center"/>
          </w:tcPr>
          <w:p w14:paraId="3485D97A" w14:textId="77777777" w:rsidR="00B36F4A" w:rsidRDefault="0054347C">
            <w:pPr>
              <w:jc w:val="left"/>
            </w:pPr>
            <w:r>
              <w:rPr>
                <w:rFonts w:eastAsiaTheme="minorEastAsia"/>
                <w:color w:val="000000" w:themeColor="text1"/>
                <w:szCs w:val="21"/>
              </w:rPr>
              <w:t>过去六个月</w:t>
            </w:r>
          </w:p>
        </w:tc>
        <w:tc>
          <w:tcPr>
            <w:tcW w:w="1350" w:type="dxa"/>
            <w:vAlign w:val="center"/>
          </w:tcPr>
          <w:p w14:paraId="0DF4FA9C" w14:textId="77777777" w:rsidR="00B36F4A" w:rsidRDefault="0054347C">
            <w:pPr>
              <w:jc w:val="center"/>
            </w:pPr>
            <w:r>
              <w:rPr>
                <w:rFonts w:eastAsiaTheme="minorEastAsia"/>
                <w:color w:val="000000" w:themeColor="text1"/>
                <w:szCs w:val="21"/>
              </w:rPr>
              <w:t>-0.13%</w:t>
            </w:r>
          </w:p>
        </w:tc>
        <w:tc>
          <w:tcPr>
            <w:tcW w:w="1350" w:type="dxa"/>
            <w:vAlign w:val="center"/>
          </w:tcPr>
          <w:p w14:paraId="0A3EEB9F" w14:textId="77777777" w:rsidR="00B36F4A" w:rsidRDefault="0054347C">
            <w:pPr>
              <w:jc w:val="center"/>
            </w:pPr>
            <w:r>
              <w:rPr>
                <w:rFonts w:eastAsiaTheme="minorEastAsia"/>
                <w:color w:val="000000" w:themeColor="text1"/>
                <w:szCs w:val="21"/>
              </w:rPr>
              <w:t>1.39%</w:t>
            </w:r>
          </w:p>
        </w:tc>
        <w:tc>
          <w:tcPr>
            <w:tcW w:w="1350" w:type="dxa"/>
            <w:vAlign w:val="center"/>
          </w:tcPr>
          <w:p w14:paraId="2AE1E80A" w14:textId="77777777" w:rsidR="00B36F4A" w:rsidRDefault="0054347C">
            <w:pPr>
              <w:jc w:val="center"/>
            </w:pPr>
            <w:r>
              <w:rPr>
                <w:rFonts w:eastAsiaTheme="minorEastAsia"/>
                <w:color w:val="000000" w:themeColor="text1"/>
                <w:szCs w:val="21"/>
              </w:rPr>
              <w:t>0.88%</w:t>
            </w:r>
          </w:p>
        </w:tc>
        <w:tc>
          <w:tcPr>
            <w:tcW w:w="1350" w:type="dxa"/>
            <w:vAlign w:val="center"/>
          </w:tcPr>
          <w:p w14:paraId="378F80BB" w14:textId="77777777" w:rsidR="00B36F4A" w:rsidRDefault="0054347C">
            <w:pPr>
              <w:jc w:val="center"/>
            </w:pPr>
            <w:r>
              <w:rPr>
                <w:rFonts w:eastAsiaTheme="minorEastAsia"/>
                <w:color w:val="000000" w:themeColor="text1"/>
                <w:szCs w:val="21"/>
              </w:rPr>
              <w:t>1.46%</w:t>
            </w:r>
          </w:p>
        </w:tc>
        <w:tc>
          <w:tcPr>
            <w:tcW w:w="1350" w:type="dxa"/>
            <w:vAlign w:val="center"/>
          </w:tcPr>
          <w:p w14:paraId="174A4926" w14:textId="77777777" w:rsidR="00B36F4A" w:rsidRDefault="0054347C">
            <w:pPr>
              <w:jc w:val="center"/>
            </w:pPr>
            <w:r>
              <w:rPr>
                <w:rFonts w:eastAsiaTheme="minorEastAsia"/>
                <w:color w:val="000000" w:themeColor="text1"/>
                <w:szCs w:val="21"/>
              </w:rPr>
              <w:t>-1.01%</w:t>
            </w:r>
          </w:p>
        </w:tc>
        <w:tc>
          <w:tcPr>
            <w:tcW w:w="1350" w:type="dxa"/>
            <w:vAlign w:val="center"/>
          </w:tcPr>
          <w:p w14:paraId="17E4E7A9" w14:textId="77777777" w:rsidR="00B36F4A" w:rsidRDefault="0054347C">
            <w:pPr>
              <w:jc w:val="center"/>
            </w:pPr>
            <w:r>
              <w:rPr>
                <w:rFonts w:eastAsiaTheme="minorEastAsia"/>
                <w:color w:val="000000" w:themeColor="text1"/>
                <w:szCs w:val="21"/>
              </w:rPr>
              <w:t>-0.07%</w:t>
            </w:r>
          </w:p>
        </w:tc>
      </w:tr>
      <w:tr w:rsidR="00B36F4A" w14:paraId="141FCE78" w14:textId="77777777">
        <w:tc>
          <w:tcPr>
            <w:tcW w:w="1620" w:type="dxa"/>
            <w:vAlign w:val="center"/>
          </w:tcPr>
          <w:p w14:paraId="399F2D3C" w14:textId="77777777" w:rsidR="00B36F4A" w:rsidRDefault="0054347C">
            <w:pPr>
              <w:jc w:val="left"/>
            </w:pPr>
            <w:r>
              <w:rPr>
                <w:rFonts w:eastAsiaTheme="minorEastAsia"/>
                <w:color w:val="000000" w:themeColor="text1"/>
                <w:szCs w:val="21"/>
              </w:rPr>
              <w:t>过去一年</w:t>
            </w:r>
          </w:p>
        </w:tc>
        <w:tc>
          <w:tcPr>
            <w:tcW w:w="1350" w:type="dxa"/>
            <w:vAlign w:val="center"/>
          </w:tcPr>
          <w:p w14:paraId="2A9717E9" w14:textId="77777777" w:rsidR="00B36F4A" w:rsidRDefault="0054347C">
            <w:pPr>
              <w:jc w:val="center"/>
            </w:pPr>
            <w:r>
              <w:rPr>
                <w:rFonts w:eastAsiaTheme="minorEastAsia"/>
                <w:color w:val="000000" w:themeColor="text1"/>
                <w:szCs w:val="21"/>
              </w:rPr>
              <w:t>-12.59%</w:t>
            </w:r>
          </w:p>
        </w:tc>
        <w:tc>
          <w:tcPr>
            <w:tcW w:w="1350" w:type="dxa"/>
            <w:vAlign w:val="center"/>
          </w:tcPr>
          <w:p w14:paraId="017D1992" w14:textId="77777777" w:rsidR="00B36F4A" w:rsidRDefault="0054347C">
            <w:pPr>
              <w:jc w:val="center"/>
            </w:pPr>
            <w:r>
              <w:rPr>
                <w:rFonts w:eastAsiaTheme="minorEastAsia"/>
                <w:color w:val="000000" w:themeColor="text1"/>
                <w:szCs w:val="21"/>
              </w:rPr>
              <w:t>1.24%</w:t>
            </w:r>
          </w:p>
        </w:tc>
        <w:tc>
          <w:tcPr>
            <w:tcW w:w="1350" w:type="dxa"/>
            <w:vAlign w:val="center"/>
          </w:tcPr>
          <w:p w14:paraId="374A93F0" w14:textId="77777777" w:rsidR="00B36F4A" w:rsidRDefault="0054347C">
            <w:pPr>
              <w:jc w:val="center"/>
            </w:pPr>
            <w:r>
              <w:rPr>
                <w:rFonts w:eastAsiaTheme="minorEastAsia"/>
                <w:color w:val="000000" w:themeColor="text1"/>
                <w:szCs w:val="21"/>
              </w:rPr>
              <w:t>-12.60%</w:t>
            </w:r>
          </w:p>
        </w:tc>
        <w:tc>
          <w:tcPr>
            <w:tcW w:w="1350" w:type="dxa"/>
            <w:vAlign w:val="center"/>
          </w:tcPr>
          <w:p w14:paraId="431A23DF" w14:textId="77777777" w:rsidR="00B36F4A" w:rsidRDefault="0054347C">
            <w:pPr>
              <w:jc w:val="center"/>
            </w:pPr>
            <w:r>
              <w:rPr>
                <w:rFonts w:eastAsiaTheme="minorEastAsia"/>
                <w:color w:val="000000" w:themeColor="text1"/>
                <w:szCs w:val="21"/>
              </w:rPr>
              <w:t>1.30%</w:t>
            </w:r>
          </w:p>
        </w:tc>
        <w:tc>
          <w:tcPr>
            <w:tcW w:w="1350" w:type="dxa"/>
            <w:vAlign w:val="center"/>
          </w:tcPr>
          <w:p w14:paraId="5CDF0477" w14:textId="77777777" w:rsidR="00B36F4A" w:rsidRDefault="0054347C">
            <w:pPr>
              <w:jc w:val="center"/>
            </w:pPr>
            <w:r>
              <w:rPr>
                <w:rFonts w:eastAsiaTheme="minorEastAsia"/>
                <w:color w:val="000000" w:themeColor="text1"/>
                <w:szCs w:val="21"/>
              </w:rPr>
              <w:t>0.01%</w:t>
            </w:r>
          </w:p>
        </w:tc>
        <w:tc>
          <w:tcPr>
            <w:tcW w:w="1350" w:type="dxa"/>
            <w:vAlign w:val="center"/>
          </w:tcPr>
          <w:p w14:paraId="72BB3CFE" w14:textId="77777777" w:rsidR="00B36F4A" w:rsidRDefault="0054347C">
            <w:pPr>
              <w:jc w:val="center"/>
            </w:pPr>
            <w:r>
              <w:rPr>
                <w:rFonts w:eastAsiaTheme="minorEastAsia"/>
                <w:color w:val="000000" w:themeColor="text1"/>
                <w:szCs w:val="21"/>
              </w:rPr>
              <w:t>-0.06%</w:t>
            </w:r>
          </w:p>
        </w:tc>
      </w:tr>
      <w:tr w:rsidR="00B36F4A" w14:paraId="1F4A5854" w14:textId="77777777">
        <w:tc>
          <w:tcPr>
            <w:tcW w:w="1620" w:type="dxa"/>
            <w:vAlign w:val="center"/>
          </w:tcPr>
          <w:p w14:paraId="23407E2E" w14:textId="77777777" w:rsidR="00B36F4A" w:rsidRDefault="0054347C">
            <w:pPr>
              <w:jc w:val="left"/>
            </w:pPr>
            <w:r>
              <w:rPr>
                <w:rFonts w:eastAsiaTheme="minorEastAsia"/>
                <w:color w:val="000000" w:themeColor="text1"/>
                <w:szCs w:val="21"/>
              </w:rPr>
              <w:t>过去三年</w:t>
            </w:r>
          </w:p>
        </w:tc>
        <w:tc>
          <w:tcPr>
            <w:tcW w:w="1350" w:type="dxa"/>
            <w:vAlign w:val="center"/>
          </w:tcPr>
          <w:p w14:paraId="7C35611B" w14:textId="77777777" w:rsidR="00B36F4A" w:rsidRDefault="0054347C">
            <w:pPr>
              <w:jc w:val="center"/>
            </w:pPr>
            <w:r>
              <w:rPr>
                <w:rFonts w:eastAsiaTheme="minorEastAsia"/>
                <w:color w:val="000000" w:themeColor="text1"/>
                <w:szCs w:val="21"/>
              </w:rPr>
              <w:t>-</w:t>
            </w:r>
          </w:p>
        </w:tc>
        <w:tc>
          <w:tcPr>
            <w:tcW w:w="1350" w:type="dxa"/>
            <w:vAlign w:val="center"/>
          </w:tcPr>
          <w:p w14:paraId="26DB4411" w14:textId="77777777" w:rsidR="00B36F4A" w:rsidRDefault="0054347C">
            <w:pPr>
              <w:jc w:val="center"/>
            </w:pPr>
            <w:r>
              <w:rPr>
                <w:rFonts w:eastAsiaTheme="minorEastAsia"/>
                <w:color w:val="000000" w:themeColor="text1"/>
                <w:szCs w:val="21"/>
              </w:rPr>
              <w:t>-</w:t>
            </w:r>
          </w:p>
        </w:tc>
        <w:tc>
          <w:tcPr>
            <w:tcW w:w="1350" w:type="dxa"/>
            <w:vAlign w:val="center"/>
          </w:tcPr>
          <w:p w14:paraId="44CF125F" w14:textId="77777777" w:rsidR="00B36F4A" w:rsidRDefault="0054347C">
            <w:pPr>
              <w:jc w:val="center"/>
            </w:pPr>
            <w:r>
              <w:rPr>
                <w:rFonts w:eastAsiaTheme="minorEastAsia"/>
                <w:color w:val="000000" w:themeColor="text1"/>
                <w:szCs w:val="21"/>
              </w:rPr>
              <w:t>-</w:t>
            </w:r>
          </w:p>
        </w:tc>
        <w:tc>
          <w:tcPr>
            <w:tcW w:w="1350" w:type="dxa"/>
            <w:vAlign w:val="center"/>
          </w:tcPr>
          <w:p w14:paraId="5700AA51" w14:textId="77777777" w:rsidR="00B36F4A" w:rsidRDefault="0054347C">
            <w:pPr>
              <w:jc w:val="center"/>
            </w:pPr>
            <w:r>
              <w:rPr>
                <w:rFonts w:eastAsiaTheme="minorEastAsia"/>
                <w:color w:val="000000" w:themeColor="text1"/>
                <w:szCs w:val="21"/>
              </w:rPr>
              <w:t>-</w:t>
            </w:r>
          </w:p>
        </w:tc>
        <w:tc>
          <w:tcPr>
            <w:tcW w:w="1350" w:type="dxa"/>
            <w:vAlign w:val="center"/>
          </w:tcPr>
          <w:p w14:paraId="4F92BD2B" w14:textId="77777777" w:rsidR="00B36F4A" w:rsidRDefault="0054347C">
            <w:pPr>
              <w:jc w:val="center"/>
            </w:pPr>
            <w:r>
              <w:rPr>
                <w:rFonts w:eastAsiaTheme="minorEastAsia"/>
                <w:color w:val="000000" w:themeColor="text1"/>
                <w:szCs w:val="21"/>
              </w:rPr>
              <w:t>-</w:t>
            </w:r>
          </w:p>
        </w:tc>
        <w:tc>
          <w:tcPr>
            <w:tcW w:w="1350" w:type="dxa"/>
            <w:vAlign w:val="center"/>
          </w:tcPr>
          <w:p w14:paraId="4B6FE8FF" w14:textId="77777777" w:rsidR="00B36F4A" w:rsidRDefault="0054347C">
            <w:pPr>
              <w:jc w:val="center"/>
            </w:pPr>
            <w:r>
              <w:rPr>
                <w:rFonts w:eastAsiaTheme="minorEastAsia"/>
                <w:color w:val="000000" w:themeColor="text1"/>
                <w:szCs w:val="21"/>
              </w:rPr>
              <w:t>-</w:t>
            </w:r>
          </w:p>
        </w:tc>
      </w:tr>
      <w:tr w:rsidR="00B36F4A" w14:paraId="210B9395" w14:textId="77777777">
        <w:tc>
          <w:tcPr>
            <w:tcW w:w="1620" w:type="dxa"/>
            <w:vAlign w:val="center"/>
          </w:tcPr>
          <w:p w14:paraId="022B5241" w14:textId="77777777" w:rsidR="00B36F4A" w:rsidRDefault="0054347C">
            <w:pPr>
              <w:jc w:val="left"/>
            </w:pPr>
            <w:r>
              <w:rPr>
                <w:rFonts w:eastAsiaTheme="minorEastAsia"/>
                <w:color w:val="000000" w:themeColor="text1"/>
                <w:szCs w:val="21"/>
              </w:rPr>
              <w:t>自基金合同生效起至今</w:t>
            </w:r>
          </w:p>
        </w:tc>
        <w:tc>
          <w:tcPr>
            <w:tcW w:w="1350" w:type="dxa"/>
            <w:vAlign w:val="center"/>
          </w:tcPr>
          <w:p w14:paraId="52FF42E1" w14:textId="77777777" w:rsidR="00B36F4A" w:rsidRDefault="0054347C">
            <w:pPr>
              <w:jc w:val="center"/>
            </w:pPr>
            <w:r>
              <w:rPr>
                <w:rFonts w:eastAsiaTheme="minorEastAsia"/>
                <w:color w:val="000000" w:themeColor="text1"/>
                <w:szCs w:val="21"/>
              </w:rPr>
              <w:t>-20.85%</w:t>
            </w:r>
          </w:p>
        </w:tc>
        <w:tc>
          <w:tcPr>
            <w:tcW w:w="1350" w:type="dxa"/>
            <w:vAlign w:val="center"/>
          </w:tcPr>
          <w:p w14:paraId="25B5A595" w14:textId="77777777" w:rsidR="00B36F4A" w:rsidRDefault="0054347C">
            <w:pPr>
              <w:jc w:val="center"/>
            </w:pPr>
            <w:r>
              <w:rPr>
                <w:rFonts w:eastAsiaTheme="minorEastAsia"/>
                <w:color w:val="000000" w:themeColor="text1"/>
                <w:szCs w:val="21"/>
              </w:rPr>
              <w:t>1.32%</w:t>
            </w:r>
          </w:p>
        </w:tc>
        <w:tc>
          <w:tcPr>
            <w:tcW w:w="1350" w:type="dxa"/>
            <w:vAlign w:val="center"/>
          </w:tcPr>
          <w:p w14:paraId="449E0890" w14:textId="77777777" w:rsidR="00B36F4A" w:rsidRDefault="0054347C">
            <w:pPr>
              <w:jc w:val="center"/>
            </w:pPr>
            <w:r>
              <w:rPr>
                <w:rFonts w:eastAsiaTheme="minorEastAsia"/>
                <w:color w:val="000000" w:themeColor="text1"/>
                <w:szCs w:val="21"/>
              </w:rPr>
              <w:t>-25.06%</w:t>
            </w:r>
          </w:p>
        </w:tc>
        <w:tc>
          <w:tcPr>
            <w:tcW w:w="1350" w:type="dxa"/>
            <w:vAlign w:val="center"/>
          </w:tcPr>
          <w:p w14:paraId="7DBB686E" w14:textId="77777777" w:rsidR="00B36F4A" w:rsidRDefault="0054347C">
            <w:pPr>
              <w:jc w:val="center"/>
            </w:pPr>
            <w:r>
              <w:rPr>
                <w:rFonts w:eastAsiaTheme="minorEastAsia"/>
                <w:color w:val="000000" w:themeColor="text1"/>
                <w:szCs w:val="21"/>
              </w:rPr>
              <w:t>1.38%</w:t>
            </w:r>
          </w:p>
        </w:tc>
        <w:tc>
          <w:tcPr>
            <w:tcW w:w="1350" w:type="dxa"/>
            <w:vAlign w:val="center"/>
          </w:tcPr>
          <w:p w14:paraId="19A24849" w14:textId="77777777" w:rsidR="00B36F4A" w:rsidRDefault="0054347C">
            <w:pPr>
              <w:jc w:val="center"/>
            </w:pPr>
            <w:r>
              <w:rPr>
                <w:rFonts w:eastAsiaTheme="minorEastAsia"/>
                <w:color w:val="000000" w:themeColor="text1"/>
                <w:szCs w:val="21"/>
              </w:rPr>
              <w:t>4.21%</w:t>
            </w:r>
          </w:p>
        </w:tc>
        <w:tc>
          <w:tcPr>
            <w:tcW w:w="1350" w:type="dxa"/>
            <w:vAlign w:val="center"/>
          </w:tcPr>
          <w:p w14:paraId="01BBE9F9" w14:textId="77777777" w:rsidR="00B36F4A" w:rsidRDefault="0054347C">
            <w:pPr>
              <w:jc w:val="center"/>
            </w:pPr>
            <w:r>
              <w:rPr>
                <w:rFonts w:eastAsiaTheme="minorEastAsia"/>
                <w:color w:val="000000" w:themeColor="text1"/>
                <w:szCs w:val="21"/>
              </w:rPr>
              <w:t>-0.06%</w:t>
            </w:r>
          </w:p>
        </w:tc>
      </w:tr>
    </w:tbl>
    <w:p w14:paraId="54296F5B"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14:paraId="54A1D7B0"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摩根中证沪港深科技</w:t>
      </w:r>
      <w:r w:rsidRPr="005B5C10">
        <w:rPr>
          <w:rFonts w:eastAsiaTheme="minorEastAsia"/>
          <w:color w:val="000000" w:themeColor="text1"/>
          <w:kern w:val="0"/>
          <w:szCs w:val="21"/>
        </w:rPr>
        <w:t>100</w:t>
      </w:r>
      <w:r w:rsidRPr="005B5C10">
        <w:rPr>
          <w:rFonts w:eastAsiaTheme="minorEastAsia"/>
          <w:color w:val="000000" w:themeColor="text1"/>
          <w:kern w:val="0"/>
          <w:szCs w:val="21"/>
        </w:rPr>
        <w:t>交易型开放式指数证券投资基金</w:t>
      </w:r>
    </w:p>
    <w:p w14:paraId="5FDC6EC6"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14:paraId="26929B17" w14:textId="77777777"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2021</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11</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22</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2024</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14:paraId="6154902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1D9D1CAC" wp14:editId="2F61B2A0">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042C11DA" w14:textId="77777777" w:rsidR="00B36F4A" w:rsidRDefault="0054347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日，图示的时间段为合同生效日至本报告期末。</w:t>
      </w:r>
    </w:p>
    <w:p w14:paraId="29B5833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6</w:t>
      </w:r>
      <w:r w:rsidRPr="005B5C10">
        <w:rPr>
          <w:rFonts w:eastAsiaTheme="minorEastAsia"/>
          <w:color w:val="000000" w:themeColor="text1"/>
          <w:kern w:val="0"/>
          <w:szCs w:val="21"/>
        </w:rPr>
        <w:t>个月，建仓期结束时资产配置比例符合本基金基金合同规定。</w:t>
      </w:r>
    </w:p>
    <w:p w14:paraId="337745C5" w14:textId="77777777" w:rsidR="006B65E1" w:rsidRPr="005B5C10" w:rsidRDefault="006B65E1">
      <w:pPr>
        <w:tabs>
          <w:tab w:val="left" w:pos="1800"/>
        </w:tabs>
        <w:spacing w:line="360" w:lineRule="auto"/>
        <w:rPr>
          <w:rFonts w:eastAsiaTheme="minorEastAsia"/>
          <w:color w:val="000000" w:themeColor="text1"/>
          <w:szCs w:val="21"/>
        </w:rPr>
      </w:pPr>
    </w:p>
    <w:p w14:paraId="01BC7548"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 w:name="_Toc225498254"/>
      <w:bookmarkStart w:id="29" w:name="_Toc175833717"/>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8"/>
      <w:bookmarkEnd w:id="29"/>
    </w:p>
    <w:p w14:paraId="35EBEF0C"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0" w:name="_Toc390421238"/>
      <w:bookmarkStart w:id="31" w:name="_Toc175833718"/>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0"/>
      <w:bookmarkEnd w:id="31"/>
    </w:p>
    <w:p w14:paraId="373E796D"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14:paraId="72C521D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lastRenderedPageBreak/>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、摩根双季鑫</w:t>
      </w:r>
      <w:r w:rsidRPr="005B5C10">
        <w:rPr>
          <w:rFonts w:eastAsiaTheme="minorEastAsia"/>
          <w:color w:val="000000" w:themeColor="text1"/>
          <w:szCs w:val="21"/>
        </w:rPr>
        <w:t>6</w:t>
      </w:r>
      <w:r w:rsidRPr="005B5C10">
        <w:rPr>
          <w:rFonts w:eastAsiaTheme="minorEastAsia"/>
          <w:color w:val="000000" w:themeColor="text1"/>
          <w:szCs w:val="21"/>
        </w:rPr>
        <w:t>个月持有期债券型发起式基金中基金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、摩根恒生科技交易型开放式指数证券投资基金发起式联接基金</w:t>
      </w:r>
      <w:r w:rsidRPr="005B5C10">
        <w:rPr>
          <w:rFonts w:eastAsiaTheme="minorEastAsia"/>
          <w:color w:val="000000" w:themeColor="text1"/>
          <w:szCs w:val="21"/>
        </w:rPr>
        <w:t xml:space="preserve">(QDII) </w:t>
      </w:r>
      <w:r w:rsidRPr="005B5C10">
        <w:rPr>
          <w:rFonts w:eastAsiaTheme="minorEastAsia"/>
          <w:color w:val="000000" w:themeColor="text1"/>
          <w:szCs w:val="21"/>
        </w:rPr>
        <w:t>、摩根世代趋势混合型发起式证券投资基金、摩根纳斯达克</w:t>
      </w:r>
      <w:r w:rsidRPr="005B5C10">
        <w:rPr>
          <w:rFonts w:eastAsiaTheme="minorEastAsia"/>
          <w:color w:val="000000" w:themeColor="text1"/>
          <w:szCs w:val="21"/>
        </w:rPr>
        <w:t>100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、摩根瑞锦纯债债券型证券投资基金、摩根标普港股通低波红利交易型开放式指数证券投资基金、摩根中证同业存单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交易型开放式指数证券投资基金、摩根悦享回报</w:t>
      </w:r>
      <w:r w:rsidRPr="005B5C10">
        <w:rPr>
          <w:rFonts w:eastAsiaTheme="minorEastAsia"/>
          <w:color w:val="000000" w:themeColor="text1"/>
          <w:szCs w:val="21"/>
        </w:rPr>
        <w:t>6</w:t>
      </w:r>
      <w:r w:rsidRPr="005B5C10">
        <w:rPr>
          <w:rFonts w:eastAsiaTheme="minorEastAsia"/>
          <w:color w:val="000000" w:themeColor="text1"/>
          <w:szCs w:val="21"/>
        </w:rPr>
        <w:t>个月持有期混合型证券投资基金、摩根中证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交易型开放式指数证券投资基金发起式联接基金、摩根瑞欣利率债债券型证券投资基金。</w:t>
      </w:r>
    </w:p>
    <w:p w14:paraId="0FAF12E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14:paraId="45A93E30" w14:textId="77777777">
        <w:tc>
          <w:tcPr>
            <w:tcW w:w="1090" w:type="dxa"/>
            <w:vMerge w:val="restart"/>
            <w:vAlign w:val="center"/>
          </w:tcPr>
          <w:p w14:paraId="4A745EB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14:paraId="6D625A8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14:paraId="7139161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14:paraId="36121B3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14:paraId="6FAC091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14:paraId="35E5A2F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14:paraId="1C5002F5" w14:textId="77777777">
        <w:tc>
          <w:tcPr>
            <w:tcW w:w="1090" w:type="dxa"/>
            <w:vMerge/>
            <w:vAlign w:val="center"/>
          </w:tcPr>
          <w:p w14:paraId="08C37F39" w14:textId="77777777" w:rsidR="006B65E1" w:rsidRPr="005B5C10" w:rsidRDefault="006B65E1">
            <w:pPr>
              <w:widowControl/>
              <w:jc w:val="left"/>
              <w:rPr>
                <w:rFonts w:eastAsiaTheme="minorEastAsia"/>
                <w:color w:val="000000" w:themeColor="text1"/>
                <w:szCs w:val="21"/>
              </w:rPr>
            </w:pPr>
          </w:p>
        </w:tc>
        <w:tc>
          <w:tcPr>
            <w:tcW w:w="1500" w:type="dxa"/>
            <w:vMerge/>
            <w:vAlign w:val="center"/>
          </w:tcPr>
          <w:p w14:paraId="4EF461A2" w14:textId="77777777" w:rsidR="006B65E1" w:rsidRPr="005B5C10" w:rsidRDefault="006B65E1">
            <w:pPr>
              <w:widowControl/>
              <w:jc w:val="left"/>
              <w:rPr>
                <w:rFonts w:eastAsiaTheme="minorEastAsia"/>
                <w:color w:val="000000" w:themeColor="text1"/>
                <w:szCs w:val="21"/>
              </w:rPr>
            </w:pPr>
          </w:p>
        </w:tc>
        <w:tc>
          <w:tcPr>
            <w:tcW w:w="1190" w:type="dxa"/>
            <w:vAlign w:val="center"/>
          </w:tcPr>
          <w:p w14:paraId="105258F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14:paraId="422C091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14:paraId="2E66BABC" w14:textId="77777777" w:rsidR="006B65E1" w:rsidRPr="005B5C10" w:rsidRDefault="006B65E1">
            <w:pPr>
              <w:widowControl/>
              <w:jc w:val="left"/>
              <w:rPr>
                <w:rFonts w:eastAsiaTheme="minorEastAsia"/>
                <w:color w:val="000000" w:themeColor="text1"/>
                <w:szCs w:val="21"/>
              </w:rPr>
            </w:pPr>
          </w:p>
        </w:tc>
        <w:tc>
          <w:tcPr>
            <w:tcW w:w="3264" w:type="dxa"/>
            <w:vMerge/>
            <w:vAlign w:val="center"/>
          </w:tcPr>
          <w:p w14:paraId="36169B49" w14:textId="77777777" w:rsidR="006B65E1" w:rsidRPr="005B5C10" w:rsidRDefault="006B65E1">
            <w:pPr>
              <w:widowControl/>
              <w:jc w:val="left"/>
              <w:rPr>
                <w:rFonts w:eastAsiaTheme="minorEastAsia"/>
                <w:color w:val="000000" w:themeColor="text1"/>
                <w:szCs w:val="21"/>
              </w:rPr>
            </w:pPr>
          </w:p>
        </w:tc>
      </w:tr>
      <w:tr w:rsidR="00B36F4A" w14:paraId="2306AE19" w14:textId="77777777">
        <w:tc>
          <w:tcPr>
            <w:tcW w:w="1090" w:type="dxa"/>
            <w:vAlign w:val="center"/>
          </w:tcPr>
          <w:p w14:paraId="448E36C3" w14:textId="77777777" w:rsidR="00B36F4A" w:rsidRDefault="0054347C">
            <w:pPr>
              <w:jc w:val="center"/>
            </w:pPr>
            <w:r>
              <w:rPr>
                <w:rFonts w:eastAsiaTheme="minorEastAsia"/>
                <w:color w:val="000000" w:themeColor="text1"/>
                <w:szCs w:val="21"/>
              </w:rPr>
              <w:lastRenderedPageBreak/>
              <w:t>胡迪</w:t>
            </w:r>
          </w:p>
        </w:tc>
        <w:tc>
          <w:tcPr>
            <w:tcW w:w="1500" w:type="dxa"/>
            <w:vAlign w:val="center"/>
          </w:tcPr>
          <w:p w14:paraId="1ED7B4CD" w14:textId="77777777" w:rsidR="00B36F4A" w:rsidRDefault="0054347C">
            <w:pPr>
              <w:jc w:val="center"/>
            </w:pPr>
            <w:r>
              <w:rPr>
                <w:rFonts w:eastAsiaTheme="minorEastAsia"/>
                <w:color w:val="000000" w:themeColor="text1"/>
                <w:szCs w:val="21"/>
              </w:rPr>
              <w:t>本基金基金经理、指数及量化投资部总监</w:t>
            </w:r>
          </w:p>
        </w:tc>
        <w:tc>
          <w:tcPr>
            <w:tcW w:w="1190" w:type="dxa"/>
            <w:vAlign w:val="center"/>
          </w:tcPr>
          <w:p w14:paraId="543FEDC5" w14:textId="77777777" w:rsidR="00B36F4A" w:rsidRDefault="0054347C">
            <w:pPr>
              <w:jc w:val="center"/>
            </w:pPr>
            <w:r>
              <w:rPr>
                <w:rFonts w:eastAsiaTheme="minorEastAsia"/>
                <w:color w:val="000000" w:themeColor="text1"/>
                <w:szCs w:val="21"/>
              </w:rPr>
              <w:t>2021-11-22</w:t>
            </w:r>
          </w:p>
        </w:tc>
        <w:tc>
          <w:tcPr>
            <w:tcW w:w="1260" w:type="dxa"/>
            <w:vAlign w:val="center"/>
          </w:tcPr>
          <w:p w14:paraId="33917B7B" w14:textId="77777777" w:rsidR="00B36F4A" w:rsidRDefault="0054347C">
            <w:pPr>
              <w:jc w:val="center"/>
            </w:pPr>
            <w:r>
              <w:rPr>
                <w:rFonts w:eastAsiaTheme="minorEastAsia"/>
                <w:color w:val="000000" w:themeColor="text1"/>
                <w:szCs w:val="21"/>
              </w:rPr>
              <w:t>-</w:t>
            </w:r>
          </w:p>
        </w:tc>
        <w:tc>
          <w:tcPr>
            <w:tcW w:w="1236" w:type="dxa"/>
            <w:vAlign w:val="center"/>
          </w:tcPr>
          <w:p w14:paraId="6F3ADA26" w14:textId="77777777" w:rsidR="00B36F4A" w:rsidRDefault="0054347C">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14:paraId="3FCFD40C" w14:textId="77777777" w:rsidR="00B36F4A" w:rsidRDefault="0054347C">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B36F4A" w14:paraId="4BB10097" w14:textId="77777777">
        <w:tc>
          <w:tcPr>
            <w:tcW w:w="1090" w:type="dxa"/>
            <w:vAlign w:val="center"/>
          </w:tcPr>
          <w:p w14:paraId="5251B179" w14:textId="77777777" w:rsidR="00B36F4A" w:rsidRDefault="0054347C">
            <w:pPr>
              <w:jc w:val="center"/>
            </w:pPr>
            <w:r>
              <w:rPr>
                <w:rFonts w:eastAsiaTheme="minorEastAsia"/>
                <w:color w:val="000000" w:themeColor="text1"/>
                <w:szCs w:val="21"/>
              </w:rPr>
              <w:t>何智豪</w:t>
            </w:r>
          </w:p>
        </w:tc>
        <w:tc>
          <w:tcPr>
            <w:tcW w:w="1500" w:type="dxa"/>
            <w:vAlign w:val="center"/>
          </w:tcPr>
          <w:p w14:paraId="2312583C" w14:textId="77777777" w:rsidR="00B36F4A" w:rsidRDefault="0054347C">
            <w:pPr>
              <w:jc w:val="center"/>
            </w:pPr>
            <w:r>
              <w:rPr>
                <w:rFonts w:eastAsiaTheme="minorEastAsia"/>
                <w:color w:val="000000" w:themeColor="text1"/>
                <w:szCs w:val="21"/>
              </w:rPr>
              <w:t>本基金基金经理</w:t>
            </w:r>
          </w:p>
        </w:tc>
        <w:tc>
          <w:tcPr>
            <w:tcW w:w="1190" w:type="dxa"/>
            <w:vAlign w:val="center"/>
          </w:tcPr>
          <w:p w14:paraId="11CFB125" w14:textId="77777777" w:rsidR="00B36F4A" w:rsidRDefault="0054347C">
            <w:pPr>
              <w:jc w:val="center"/>
            </w:pPr>
            <w:r>
              <w:rPr>
                <w:rFonts w:eastAsiaTheme="minorEastAsia"/>
                <w:color w:val="000000" w:themeColor="text1"/>
                <w:szCs w:val="21"/>
              </w:rPr>
              <w:t>2021-12-03</w:t>
            </w:r>
          </w:p>
        </w:tc>
        <w:tc>
          <w:tcPr>
            <w:tcW w:w="1260" w:type="dxa"/>
            <w:vAlign w:val="center"/>
          </w:tcPr>
          <w:p w14:paraId="67CB8685" w14:textId="77777777" w:rsidR="00B36F4A" w:rsidRDefault="0054347C">
            <w:pPr>
              <w:jc w:val="center"/>
            </w:pPr>
            <w:r>
              <w:rPr>
                <w:rFonts w:eastAsiaTheme="minorEastAsia"/>
                <w:color w:val="000000" w:themeColor="text1"/>
                <w:szCs w:val="21"/>
              </w:rPr>
              <w:t>-</w:t>
            </w:r>
          </w:p>
        </w:tc>
        <w:tc>
          <w:tcPr>
            <w:tcW w:w="1236" w:type="dxa"/>
            <w:vAlign w:val="center"/>
          </w:tcPr>
          <w:p w14:paraId="05F4915C" w14:textId="77777777" w:rsidR="00B36F4A" w:rsidRDefault="0054347C">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14:paraId="12791F43" w14:textId="77777777" w:rsidR="00B36F4A" w:rsidRDefault="0054347C">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bl>
    <w:p w14:paraId="607083FC" w14:textId="77777777" w:rsidR="00B36F4A" w:rsidRDefault="0054347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5784404C" w14:textId="77777777" w:rsidR="00B36F4A" w:rsidRDefault="0054347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胡迪女士为本基金首任基金经理，其任职日期指本基金基金合同生效之日。</w:t>
      </w:r>
      <w:r>
        <w:rPr>
          <w:rFonts w:eastAsiaTheme="minorEastAsia"/>
          <w:color w:val="000000" w:themeColor="text1"/>
          <w:kern w:val="0"/>
          <w:szCs w:val="21"/>
        </w:rPr>
        <w:t xml:space="preserve"> </w:t>
      </w:r>
    </w:p>
    <w:p w14:paraId="07A3971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 xml:space="preserve">3. </w:t>
      </w:r>
      <w:r w:rsidRPr="005B5C10">
        <w:rPr>
          <w:rFonts w:eastAsiaTheme="minorEastAsia"/>
          <w:color w:val="000000" w:themeColor="text1"/>
          <w:kern w:val="0"/>
          <w:szCs w:val="21"/>
        </w:rPr>
        <w:t>证券从业的含义遵从行业协会《证券业从业人员资格管理办法》的相关规定。</w:t>
      </w:r>
    </w:p>
    <w:p w14:paraId="29E78A39"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2" w:name="_Toc175833719"/>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2"/>
    </w:p>
    <w:p w14:paraId="32AE69C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681CAC31"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225498257"/>
      <w:bookmarkStart w:id="34" w:name="_Toc390421240"/>
      <w:bookmarkStart w:id="35" w:name="_Toc175833720"/>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3"/>
      <w:bookmarkEnd w:id="34"/>
      <w:bookmarkEnd w:id="35"/>
    </w:p>
    <w:p w14:paraId="2F06B6C8"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14:paraId="2F9EEE79"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F2F6D4C"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w:t>
      </w:r>
      <w:r>
        <w:rPr>
          <w:rFonts w:eastAsiaTheme="minorEastAsia"/>
          <w:color w:val="000000" w:themeColor="text1"/>
          <w:szCs w:val="21"/>
        </w:rPr>
        <w:lastRenderedPageBreak/>
        <w:t>本公司遵循价格优先、比例分配的原则，根据事前独立申报的价格和数量对交易结果进行公平分配。</w:t>
      </w:r>
    </w:p>
    <w:p w14:paraId="5980F88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3CBB0C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14:paraId="7848C828"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1B33A3E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r w:rsidRPr="005B5C10">
        <w:rPr>
          <w:rFonts w:eastAsiaTheme="minorEastAsia"/>
          <w:color w:val="000000" w:themeColor="text1"/>
          <w:szCs w:val="21"/>
        </w:rPr>
        <w:t xml:space="preserve"> </w:t>
      </w:r>
    </w:p>
    <w:p w14:paraId="272310F6"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6" w:name="_Toc225498258"/>
      <w:bookmarkStart w:id="37" w:name="_Toc390421241"/>
      <w:bookmarkStart w:id="38" w:name="_Toc175833721"/>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6"/>
      <w:bookmarkEnd w:id="37"/>
      <w:bookmarkEnd w:id="38"/>
    </w:p>
    <w:p w14:paraId="074E6A83"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14:paraId="6658DF7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沪港深科技</w:t>
      </w:r>
      <w:r w:rsidRPr="005B5C10">
        <w:rPr>
          <w:rFonts w:eastAsiaTheme="minorEastAsia"/>
          <w:color w:val="000000" w:themeColor="text1"/>
          <w:szCs w:val="21"/>
        </w:rPr>
        <w:t>100</w:t>
      </w:r>
      <w:r w:rsidRPr="005B5C10">
        <w:rPr>
          <w:rFonts w:eastAsiaTheme="minorEastAsia"/>
          <w:color w:val="000000" w:themeColor="text1"/>
          <w:szCs w:val="21"/>
        </w:rPr>
        <w:t>指数上半年先抑后扬，四月底至五月强势反弹后，六月开始回调。长期看，芯片、</w:t>
      </w:r>
      <w:r w:rsidRPr="005B5C10">
        <w:rPr>
          <w:rFonts w:eastAsiaTheme="minorEastAsia"/>
          <w:color w:val="000000" w:themeColor="text1"/>
          <w:szCs w:val="21"/>
        </w:rPr>
        <w:t>AI</w:t>
      </w:r>
      <w:r w:rsidRPr="005B5C10">
        <w:rPr>
          <w:rFonts w:eastAsiaTheme="minorEastAsia"/>
          <w:color w:val="000000" w:themeColor="text1"/>
          <w:szCs w:val="21"/>
        </w:rPr>
        <w:t>等领域行业关注度高且持续受益于国家产业政策支持和产业趋势，算力产业链渗透和变现的想象空间大，周期长，将系统性提高科技股估值。科技板块的发酵仍是市场关注的焦点。</w:t>
      </w:r>
    </w:p>
    <w:p w14:paraId="7A816A5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14:paraId="51DA49F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本报告期摩根中证沪港深科技</w:t>
      </w:r>
      <w:r w:rsidRPr="005B5C10">
        <w:rPr>
          <w:rFonts w:eastAsiaTheme="minorEastAsia"/>
          <w:color w:val="000000" w:themeColor="text1"/>
          <w:szCs w:val="21"/>
        </w:rPr>
        <w:t>100ETF</w:t>
      </w:r>
      <w:r w:rsidRPr="005B5C10">
        <w:rPr>
          <w:rFonts w:eastAsiaTheme="minorEastAsia"/>
          <w:color w:val="000000" w:themeColor="text1"/>
          <w:szCs w:val="21"/>
        </w:rPr>
        <w:t>份额净值增长率为</w:t>
      </w:r>
      <w:r w:rsidRPr="005B5C10">
        <w:rPr>
          <w:rFonts w:eastAsiaTheme="minorEastAsia"/>
          <w:color w:val="000000" w:themeColor="text1"/>
          <w:szCs w:val="21"/>
        </w:rPr>
        <w:t>:-0.13%</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:0.88%</w:t>
      </w:r>
      <w:r w:rsidRPr="005B5C10">
        <w:rPr>
          <w:rFonts w:eastAsiaTheme="minorEastAsia"/>
          <w:color w:val="000000" w:themeColor="text1"/>
          <w:szCs w:val="21"/>
        </w:rPr>
        <w:t>。</w:t>
      </w:r>
    </w:p>
    <w:p w14:paraId="3E54CDB8"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9" w:name="_Toc225498259"/>
      <w:bookmarkStart w:id="40" w:name="_Toc390421242"/>
      <w:bookmarkStart w:id="41" w:name="_Toc175833722"/>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39"/>
      <w:bookmarkEnd w:id="40"/>
      <w:bookmarkEnd w:id="41"/>
    </w:p>
    <w:p w14:paraId="5664D3C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国内一季度经济数据复苏叠加美联储降息预期增强，港股科技二季度初强势快速反弹，后又回吐大部分收益。长远看，港股相较于</w:t>
      </w:r>
      <w:r w:rsidRPr="005B5C10">
        <w:rPr>
          <w:rFonts w:eastAsiaTheme="minorEastAsia"/>
          <w:color w:val="000000" w:themeColor="text1"/>
          <w:szCs w:val="21"/>
        </w:rPr>
        <w:t>A</w:t>
      </w:r>
      <w:r w:rsidRPr="005B5C10">
        <w:rPr>
          <w:rFonts w:eastAsiaTheme="minorEastAsia"/>
          <w:color w:val="000000" w:themeColor="text1"/>
          <w:szCs w:val="21"/>
        </w:rPr>
        <w:t>股更具韧性。科技行业基本面或将持续改善，</w:t>
      </w:r>
      <w:r w:rsidRPr="005B5C10">
        <w:rPr>
          <w:rFonts w:eastAsiaTheme="minorEastAsia"/>
          <w:color w:val="000000" w:themeColor="text1"/>
          <w:szCs w:val="21"/>
        </w:rPr>
        <w:t>AI</w:t>
      </w:r>
      <w:r w:rsidRPr="005B5C10">
        <w:rPr>
          <w:rFonts w:eastAsiaTheme="minorEastAsia"/>
          <w:color w:val="000000" w:themeColor="text1"/>
          <w:szCs w:val="21"/>
        </w:rPr>
        <w:t>依然是板块投资的核心主线。海外大模型竞备升级，国内科网公司、初创公司多模态迭代、端侧部署能力的提升将加速应用端的落地速度。科技出海将带来结构性机会，包括互联网板块、消费电子、汽车及新能源车产业链等领域。</w:t>
      </w:r>
      <w:r w:rsidRPr="005B5C10">
        <w:rPr>
          <w:rFonts w:eastAsiaTheme="minorEastAsia"/>
          <w:color w:val="000000" w:themeColor="text1"/>
          <w:szCs w:val="21"/>
        </w:rPr>
        <w:t>2024</w:t>
      </w:r>
      <w:r w:rsidRPr="005B5C10">
        <w:rPr>
          <w:rFonts w:eastAsiaTheme="minorEastAsia"/>
          <w:color w:val="000000" w:themeColor="text1"/>
          <w:szCs w:val="21"/>
        </w:rPr>
        <w:t>政府工作报告中强调深化大数据、人工智能等研发应用，开展</w:t>
      </w:r>
      <w:r w:rsidRPr="005B5C10">
        <w:rPr>
          <w:rFonts w:eastAsiaTheme="minorEastAsia"/>
          <w:color w:val="000000" w:themeColor="text1"/>
          <w:szCs w:val="21"/>
        </w:rPr>
        <w:t>“</w:t>
      </w:r>
      <w:r w:rsidRPr="005B5C10">
        <w:rPr>
          <w:rFonts w:eastAsiaTheme="minorEastAsia"/>
          <w:color w:val="000000" w:themeColor="text1"/>
          <w:szCs w:val="21"/>
        </w:rPr>
        <w:t>人工智能</w:t>
      </w:r>
      <w:r w:rsidRPr="005B5C10">
        <w:rPr>
          <w:rFonts w:eastAsiaTheme="minorEastAsia"/>
          <w:color w:val="000000" w:themeColor="text1"/>
          <w:szCs w:val="21"/>
        </w:rPr>
        <w:t>+”</w:t>
      </w:r>
      <w:r w:rsidRPr="005B5C10">
        <w:rPr>
          <w:rFonts w:eastAsiaTheme="minorEastAsia"/>
          <w:color w:val="000000" w:themeColor="text1"/>
          <w:szCs w:val="21"/>
        </w:rPr>
        <w:t>行动，打造具有国际竞争力的数字产业集群，利用人工智能赋能各行业研发、场景应用及全产业链，人工智能成为新质生产力的重要引擎之一。产业政策的扶持、盈利预期的修复和海外利率的下行趋势或将推动港股震荡上行，科技股在港股市场中占优。海外方面，主要央行的降息行动预示着利率或将进一步下行，这将有利于港股情绪的修复。</w:t>
      </w:r>
    </w:p>
    <w:p w14:paraId="751D3B27"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2" w:name="_Toc390421243"/>
      <w:bookmarkStart w:id="43" w:name="_Toc247959457"/>
      <w:bookmarkStart w:id="44" w:name="_Toc225570083"/>
      <w:bookmarkStart w:id="45" w:name="_Toc175833723"/>
      <w:r w:rsidRPr="005B5C10">
        <w:rPr>
          <w:rFonts w:ascii="Times New Roman" w:eastAsiaTheme="minorEastAsia" w:hAnsi="Times New Roman"/>
          <w:color w:val="000000" w:themeColor="text1"/>
          <w:kern w:val="0"/>
          <w:sz w:val="21"/>
          <w:szCs w:val="21"/>
        </w:rPr>
        <w:lastRenderedPageBreak/>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2"/>
      <w:bookmarkEnd w:id="43"/>
      <w:bookmarkEnd w:id="44"/>
      <w:bookmarkEnd w:id="45"/>
    </w:p>
    <w:p w14:paraId="7D733A6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8948FB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6" w:name="_Toc390421244"/>
      <w:bookmarkStart w:id="47" w:name="_Toc247959458"/>
      <w:bookmarkStart w:id="48" w:name="_Toc225570084"/>
      <w:bookmarkStart w:id="49" w:name="_Toc175833724"/>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6"/>
      <w:bookmarkEnd w:id="47"/>
      <w:bookmarkEnd w:id="48"/>
      <w:bookmarkEnd w:id="49"/>
    </w:p>
    <w:p w14:paraId="0659EA3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427A5907"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0" w:name="_Toc175833725"/>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0"/>
    </w:p>
    <w:p w14:paraId="6AB64BB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14:paraId="6E839414"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1" w:name="_Toc225498263"/>
      <w:bookmarkStart w:id="52" w:name="_Toc175833726"/>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1"/>
      <w:bookmarkEnd w:id="52"/>
    </w:p>
    <w:p w14:paraId="48D4B2FC"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3" w:name="_Toc390421246"/>
      <w:bookmarkStart w:id="54" w:name="_Toc225498264"/>
      <w:bookmarkStart w:id="55" w:name="_Toc175833727"/>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3"/>
      <w:bookmarkEnd w:id="54"/>
      <w:bookmarkEnd w:id="55"/>
    </w:p>
    <w:p w14:paraId="22E340C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本报告期内，中国银行股份有限公司（以下称</w:t>
      </w:r>
      <w:r w:rsidRPr="005B5C10">
        <w:rPr>
          <w:rFonts w:eastAsiaTheme="minorEastAsia"/>
          <w:color w:val="000000" w:themeColor="text1"/>
          <w:szCs w:val="21"/>
        </w:rPr>
        <w:t>“</w:t>
      </w:r>
      <w:r w:rsidRPr="005B5C10">
        <w:rPr>
          <w:rFonts w:eastAsiaTheme="minorEastAsia"/>
          <w:color w:val="000000" w:themeColor="text1"/>
          <w:szCs w:val="21"/>
        </w:rPr>
        <w:t>本托管人</w:t>
      </w:r>
      <w:r w:rsidRPr="005B5C10">
        <w:rPr>
          <w:rFonts w:eastAsiaTheme="minorEastAsia"/>
          <w:color w:val="000000" w:themeColor="text1"/>
          <w:szCs w:val="21"/>
        </w:rPr>
        <w:t>”</w:t>
      </w:r>
      <w:r w:rsidRPr="005B5C10">
        <w:rPr>
          <w:rFonts w:eastAsiaTheme="minorEastAsia"/>
          <w:color w:val="000000" w:themeColor="text1"/>
          <w:szCs w:val="21"/>
        </w:rPr>
        <w:t>）在对摩根中证沪港深科技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交易型开放式指数证券投资基金（以下称</w:t>
      </w:r>
      <w:r w:rsidRPr="005B5C10">
        <w:rPr>
          <w:rFonts w:eastAsiaTheme="minorEastAsia"/>
          <w:color w:val="000000" w:themeColor="text1"/>
          <w:szCs w:val="21"/>
        </w:rPr>
        <w:t>“</w:t>
      </w:r>
      <w:r w:rsidRPr="005B5C10">
        <w:rPr>
          <w:rFonts w:eastAsiaTheme="minorEastAsia"/>
          <w:color w:val="000000" w:themeColor="text1"/>
          <w:szCs w:val="21"/>
        </w:rPr>
        <w:t>本基金</w:t>
      </w:r>
      <w:r w:rsidRPr="005B5C10">
        <w:rPr>
          <w:rFonts w:eastAsiaTheme="minorEastAsia"/>
          <w:color w:val="000000" w:themeColor="text1"/>
          <w:szCs w:val="21"/>
        </w:rPr>
        <w:t>”</w:t>
      </w:r>
      <w:r w:rsidRPr="005B5C10">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14:paraId="03397E0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6" w:name="_Toc225498265"/>
      <w:bookmarkStart w:id="57" w:name="_Toc390421247"/>
      <w:bookmarkStart w:id="58" w:name="_Toc175833728"/>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6"/>
      <w:r w:rsidRPr="005B5C10">
        <w:rPr>
          <w:rFonts w:ascii="Times New Roman" w:eastAsiaTheme="minorEastAsia" w:hAnsi="Times New Roman"/>
          <w:color w:val="000000" w:themeColor="text1"/>
          <w:kern w:val="0"/>
          <w:sz w:val="21"/>
          <w:szCs w:val="21"/>
        </w:rPr>
        <w:t>说明</w:t>
      </w:r>
      <w:bookmarkEnd w:id="57"/>
      <w:bookmarkEnd w:id="58"/>
    </w:p>
    <w:p w14:paraId="4FA44A3A"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6CC066B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本报告期本基金未实施利润分配。</w:t>
      </w:r>
    </w:p>
    <w:p w14:paraId="2C307A0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9" w:name="_Toc390421248"/>
      <w:bookmarkStart w:id="60" w:name="_Toc225498266"/>
      <w:bookmarkStart w:id="61" w:name="_Toc175833729"/>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59"/>
      <w:bookmarkEnd w:id="60"/>
      <w:bookmarkEnd w:id="61"/>
    </w:p>
    <w:p w14:paraId="5AC7385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本报告中的财务指标、净值表现、收益分配情况、财务会计报告（注：财务会计报告中的</w:t>
      </w:r>
      <w:r w:rsidRPr="005B5C10">
        <w:rPr>
          <w:rFonts w:eastAsiaTheme="minorEastAsia"/>
          <w:color w:val="000000" w:themeColor="text1"/>
          <w:szCs w:val="21"/>
        </w:rPr>
        <w:t>“</w:t>
      </w:r>
      <w:r w:rsidRPr="005B5C10">
        <w:rPr>
          <w:rFonts w:eastAsiaTheme="minorEastAsia"/>
          <w:color w:val="000000" w:themeColor="text1"/>
          <w:szCs w:val="21"/>
        </w:rPr>
        <w:t>金融</w:t>
      </w:r>
      <w:r w:rsidRPr="005B5C10">
        <w:rPr>
          <w:rFonts w:eastAsiaTheme="minorEastAsia"/>
          <w:color w:val="000000" w:themeColor="text1"/>
          <w:szCs w:val="21"/>
        </w:rPr>
        <w:lastRenderedPageBreak/>
        <w:t>工具风险及管理</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 xml:space="preserve">“ </w:t>
      </w:r>
      <w:r w:rsidRPr="005B5C10">
        <w:rPr>
          <w:rFonts w:eastAsiaTheme="minorEastAsia"/>
          <w:color w:val="000000" w:themeColor="text1"/>
          <w:szCs w:val="21"/>
        </w:rPr>
        <w:t>关联方承销证券</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关联方证券出借</w:t>
      </w:r>
      <w:r w:rsidRPr="005B5C10">
        <w:rPr>
          <w:rFonts w:eastAsiaTheme="minorEastAsia"/>
          <w:color w:val="000000" w:themeColor="text1"/>
          <w:szCs w:val="21"/>
        </w:rPr>
        <w:t>”</w:t>
      </w:r>
      <w:r w:rsidRPr="005B5C10">
        <w:rPr>
          <w:rFonts w:eastAsiaTheme="minorEastAsia"/>
          <w:color w:val="000000" w:themeColor="text1"/>
          <w:szCs w:val="21"/>
        </w:rPr>
        <w:t>部分未在托管人复核范围内）、投资组合报告等数据真实、准确和完整。</w:t>
      </w:r>
    </w:p>
    <w:p w14:paraId="27C91F7F" w14:textId="77777777" w:rsidR="00567F47" w:rsidRPr="005B5C10" w:rsidRDefault="00567F47" w:rsidP="00567F47">
      <w:pPr>
        <w:widowControl/>
        <w:jc w:val="left"/>
        <w:rPr>
          <w:rFonts w:eastAsiaTheme="minorEastAsia"/>
          <w:b/>
          <w:bCs/>
          <w:color w:val="000000" w:themeColor="text1"/>
          <w:kern w:val="0"/>
          <w:szCs w:val="21"/>
        </w:rPr>
      </w:pPr>
    </w:p>
    <w:p w14:paraId="69CA2652" w14:textId="77777777" w:rsidR="00A46617" w:rsidRPr="00B079CA" w:rsidRDefault="00A46617" w:rsidP="00A46617">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374532312"/>
      <w:bookmarkStart w:id="63" w:name="_Toc175833730"/>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62"/>
      <w:bookmarkEnd w:id="63"/>
    </w:p>
    <w:p w14:paraId="0B2D1A2B" w14:textId="77777777" w:rsidR="00A46617" w:rsidRPr="00B079CA" w:rsidRDefault="00A46617" w:rsidP="00A46617">
      <w:pPr>
        <w:pStyle w:val="2"/>
        <w:spacing w:before="0" w:after="0"/>
        <w:rPr>
          <w:rFonts w:ascii="Times New Roman" w:eastAsiaTheme="minorEastAsia" w:hAnsi="Times New Roman"/>
          <w:color w:val="000000" w:themeColor="text1"/>
          <w:kern w:val="0"/>
          <w:sz w:val="21"/>
          <w:szCs w:val="21"/>
        </w:rPr>
      </w:pPr>
      <w:bookmarkStart w:id="64" w:name="_Toc225498268"/>
      <w:bookmarkStart w:id="65" w:name="_Toc374532313"/>
      <w:bookmarkStart w:id="66" w:name="_Toc175833731"/>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64"/>
      <w:bookmarkEnd w:id="65"/>
      <w:bookmarkEnd w:id="66"/>
    </w:p>
    <w:p w14:paraId="5C519932"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会计主体：摩根中证沪港深科技</w:t>
      </w:r>
      <w:r w:rsidRPr="00B079CA">
        <w:rPr>
          <w:rFonts w:eastAsiaTheme="minorEastAsia"/>
          <w:color w:val="000000" w:themeColor="text1"/>
          <w:szCs w:val="21"/>
        </w:rPr>
        <w:t>100</w:t>
      </w:r>
      <w:r w:rsidRPr="00B079CA">
        <w:rPr>
          <w:rFonts w:eastAsiaTheme="minorEastAsia"/>
          <w:color w:val="000000" w:themeColor="text1"/>
          <w:szCs w:val="21"/>
        </w:rPr>
        <w:t>交易型开放式指数证券投资基金</w:t>
      </w:r>
    </w:p>
    <w:p w14:paraId="416EE822"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56CC3971"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46617" w:rsidRPr="00B079CA" w14:paraId="082A2891" w14:textId="77777777" w:rsidTr="004C117B">
        <w:tc>
          <w:tcPr>
            <w:tcW w:w="2880" w:type="dxa"/>
            <w:vAlign w:val="center"/>
          </w:tcPr>
          <w:p w14:paraId="73C47CC3"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53F34770"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708849B"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CD3FDE2"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BBF9D32"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0FE55B1"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1BC2FA06" w14:textId="77777777" w:rsidTr="004C117B">
        <w:tc>
          <w:tcPr>
            <w:tcW w:w="2880" w:type="dxa"/>
            <w:vAlign w:val="center"/>
          </w:tcPr>
          <w:p w14:paraId="5462FE2B"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74BD9A00"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28C9DEC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375080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1632498" w14:textId="77777777" w:rsidTr="004C117B">
        <w:tc>
          <w:tcPr>
            <w:tcW w:w="2880" w:type="dxa"/>
            <w:vAlign w:val="center"/>
          </w:tcPr>
          <w:p w14:paraId="21FE721A" w14:textId="77777777" w:rsidR="00A46617" w:rsidRPr="00B079CA" w:rsidRDefault="00A46617"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396C1295"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0211AE62" w14:textId="77777777" w:rsidR="00A46617" w:rsidRPr="00B079CA" w:rsidRDefault="00A46617" w:rsidP="004C117B">
            <w:pPr>
              <w:jc w:val="right"/>
              <w:rPr>
                <w:rFonts w:eastAsiaTheme="minorEastAsia"/>
                <w:color w:val="000000" w:themeColor="text1"/>
                <w:szCs w:val="21"/>
              </w:rPr>
            </w:pPr>
            <w:r w:rsidRPr="00E15564">
              <w:rPr>
                <w:szCs w:val="21"/>
              </w:rPr>
              <w:t>3,704,944.05</w:t>
            </w:r>
          </w:p>
        </w:tc>
        <w:tc>
          <w:tcPr>
            <w:tcW w:w="2520" w:type="dxa"/>
            <w:vAlign w:val="bottom"/>
          </w:tcPr>
          <w:p w14:paraId="7B5B8751" w14:textId="77777777" w:rsidR="00A46617" w:rsidRPr="00B079CA" w:rsidRDefault="00A46617" w:rsidP="004C117B">
            <w:pPr>
              <w:jc w:val="right"/>
              <w:rPr>
                <w:rFonts w:eastAsiaTheme="minorEastAsia"/>
                <w:color w:val="000000" w:themeColor="text1"/>
                <w:szCs w:val="21"/>
              </w:rPr>
            </w:pPr>
            <w:r w:rsidRPr="00E15564">
              <w:rPr>
                <w:szCs w:val="21"/>
              </w:rPr>
              <w:t>5,282,868.81</w:t>
            </w:r>
          </w:p>
        </w:tc>
      </w:tr>
      <w:tr w:rsidR="00A46617" w:rsidRPr="00B079CA" w14:paraId="044AE626" w14:textId="77777777" w:rsidTr="004C117B">
        <w:tc>
          <w:tcPr>
            <w:tcW w:w="2880" w:type="dxa"/>
            <w:vAlign w:val="center"/>
          </w:tcPr>
          <w:p w14:paraId="537F907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5FD7113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8BCF97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3,736,846.60</w:t>
            </w:r>
          </w:p>
        </w:tc>
        <w:tc>
          <w:tcPr>
            <w:tcW w:w="2520" w:type="dxa"/>
            <w:vAlign w:val="center"/>
          </w:tcPr>
          <w:p w14:paraId="64BB662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243161B" w14:textId="77777777" w:rsidTr="004C117B">
        <w:tc>
          <w:tcPr>
            <w:tcW w:w="2880" w:type="dxa"/>
            <w:vAlign w:val="center"/>
          </w:tcPr>
          <w:p w14:paraId="486BFC9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71C552C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A0602D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24,168.56</w:t>
            </w:r>
          </w:p>
        </w:tc>
        <w:tc>
          <w:tcPr>
            <w:tcW w:w="2520" w:type="dxa"/>
            <w:vAlign w:val="center"/>
          </w:tcPr>
          <w:p w14:paraId="13A8153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29,491.73</w:t>
            </w:r>
          </w:p>
        </w:tc>
      </w:tr>
      <w:tr w:rsidR="00A46617" w:rsidRPr="00B079CA" w14:paraId="6EEAA9EF" w14:textId="77777777" w:rsidTr="004C117B">
        <w:tc>
          <w:tcPr>
            <w:tcW w:w="2880" w:type="dxa"/>
            <w:vAlign w:val="center"/>
          </w:tcPr>
          <w:p w14:paraId="52B3E0F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59C9ADA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2916F42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42,103,907.32</w:t>
            </w:r>
          </w:p>
        </w:tc>
        <w:tc>
          <w:tcPr>
            <w:tcW w:w="2520" w:type="dxa"/>
            <w:vAlign w:val="center"/>
          </w:tcPr>
          <w:p w14:paraId="70A1168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64,981,907.54</w:t>
            </w:r>
          </w:p>
        </w:tc>
      </w:tr>
      <w:tr w:rsidR="00A46617" w:rsidRPr="00B079CA" w14:paraId="58C57343" w14:textId="77777777" w:rsidTr="004C117B">
        <w:tc>
          <w:tcPr>
            <w:tcW w:w="2880" w:type="dxa"/>
            <w:vAlign w:val="center"/>
          </w:tcPr>
          <w:p w14:paraId="3B86352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26B0FDD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F070C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42,103,907.32</w:t>
            </w:r>
          </w:p>
        </w:tc>
        <w:tc>
          <w:tcPr>
            <w:tcW w:w="2520" w:type="dxa"/>
            <w:vAlign w:val="center"/>
          </w:tcPr>
          <w:p w14:paraId="7C79693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64,981,907.54</w:t>
            </w:r>
          </w:p>
        </w:tc>
      </w:tr>
      <w:tr w:rsidR="00A46617" w:rsidRPr="00B079CA" w14:paraId="0E5E4877" w14:textId="77777777" w:rsidTr="004C117B">
        <w:tc>
          <w:tcPr>
            <w:tcW w:w="2880" w:type="dxa"/>
            <w:vAlign w:val="center"/>
          </w:tcPr>
          <w:p w14:paraId="29E3B1ED" w14:textId="77777777" w:rsidR="00A46617" w:rsidRPr="00B079CA" w:rsidRDefault="00A46617"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1F2D89B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10A242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D19B5B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D4CF44A" w14:textId="77777777" w:rsidTr="004C117B">
        <w:tc>
          <w:tcPr>
            <w:tcW w:w="2880" w:type="dxa"/>
            <w:vAlign w:val="center"/>
          </w:tcPr>
          <w:p w14:paraId="520EBC3F"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1A588D8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2399F2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79B565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6F61644" w14:textId="77777777" w:rsidTr="004C117B">
        <w:tc>
          <w:tcPr>
            <w:tcW w:w="2880" w:type="dxa"/>
            <w:vAlign w:val="center"/>
          </w:tcPr>
          <w:p w14:paraId="3C44B82A"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3359F1B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C9A8D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02FDB1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804E815" w14:textId="77777777" w:rsidTr="004C117B">
        <w:tc>
          <w:tcPr>
            <w:tcW w:w="2880" w:type="dxa"/>
            <w:vAlign w:val="center"/>
          </w:tcPr>
          <w:p w14:paraId="59C11F05"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60CFE772"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22EED815"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FE46509"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59E6CD6" w14:textId="77777777" w:rsidTr="004C117B">
        <w:tc>
          <w:tcPr>
            <w:tcW w:w="2880" w:type="dxa"/>
            <w:vAlign w:val="center"/>
          </w:tcPr>
          <w:p w14:paraId="2F4830FE" w14:textId="77777777" w:rsidR="00A46617" w:rsidRPr="00B079CA" w:rsidRDefault="00A46617"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7F8C3F0F"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425C2AE5"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4E66430"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BCDEC02" w14:textId="77777777" w:rsidTr="004C117B">
        <w:tc>
          <w:tcPr>
            <w:tcW w:w="2880" w:type="dxa"/>
            <w:vAlign w:val="center"/>
          </w:tcPr>
          <w:p w14:paraId="59C2410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0C46A4E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D31249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154585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E686BCC" w14:textId="77777777" w:rsidTr="004C117B">
        <w:tc>
          <w:tcPr>
            <w:tcW w:w="2880" w:type="dxa"/>
            <w:vAlign w:val="center"/>
          </w:tcPr>
          <w:p w14:paraId="75E3B98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3C506D3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747AD1C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6CF010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9E7D904" w14:textId="77777777" w:rsidTr="004C117B">
        <w:tc>
          <w:tcPr>
            <w:tcW w:w="2880" w:type="dxa"/>
            <w:vAlign w:val="center"/>
          </w:tcPr>
          <w:p w14:paraId="36FC58A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09E2267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3E93E6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60BB33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CE5FFB5" w14:textId="77777777" w:rsidTr="004C117B">
        <w:tc>
          <w:tcPr>
            <w:tcW w:w="2880" w:type="dxa"/>
            <w:vAlign w:val="center"/>
          </w:tcPr>
          <w:p w14:paraId="7E7D4E9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283CAC0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AA16DB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104,925.17</w:t>
            </w:r>
          </w:p>
        </w:tc>
        <w:tc>
          <w:tcPr>
            <w:tcW w:w="2520" w:type="dxa"/>
            <w:vAlign w:val="center"/>
          </w:tcPr>
          <w:p w14:paraId="5DFB4DD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7,193.26</w:t>
            </w:r>
          </w:p>
        </w:tc>
      </w:tr>
      <w:tr w:rsidR="00A46617" w:rsidRPr="00B079CA" w14:paraId="233504F8" w14:textId="77777777" w:rsidTr="004C117B">
        <w:tc>
          <w:tcPr>
            <w:tcW w:w="2880" w:type="dxa"/>
            <w:vAlign w:val="center"/>
          </w:tcPr>
          <w:p w14:paraId="6E8F8AF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13D3C34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DF783F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8F4AC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40B0418" w14:textId="77777777" w:rsidTr="004C117B">
        <w:tc>
          <w:tcPr>
            <w:tcW w:w="2880" w:type="dxa"/>
            <w:vAlign w:val="center"/>
          </w:tcPr>
          <w:p w14:paraId="440C72E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2CA1462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20D73D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9224DA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E6C2865" w14:textId="77777777" w:rsidTr="004C117B">
        <w:tc>
          <w:tcPr>
            <w:tcW w:w="2880" w:type="dxa"/>
            <w:vAlign w:val="center"/>
          </w:tcPr>
          <w:p w14:paraId="45A8FE8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7F39A43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615E832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1DAB55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7395708" w14:textId="77777777" w:rsidTr="004C117B">
        <w:tc>
          <w:tcPr>
            <w:tcW w:w="2880" w:type="dxa"/>
            <w:vAlign w:val="center"/>
          </w:tcPr>
          <w:p w14:paraId="5656775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4E2D54D8"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3C1CAF3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49,674,791.70</w:t>
            </w:r>
          </w:p>
        </w:tc>
        <w:tc>
          <w:tcPr>
            <w:tcW w:w="2520" w:type="dxa"/>
            <w:vAlign w:val="center"/>
          </w:tcPr>
          <w:p w14:paraId="3379EB0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70,301,461.34</w:t>
            </w:r>
          </w:p>
        </w:tc>
      </w:tr>
      <w:tr w:rsidR="00A46617" w:rsidRPr="00B079CA" w14:paraId="7E59680D" w14:textId="77777777" w:rsidTr="004C117B">
        <w:tc>
          <w:tcPr>
            <w:tcW w:w="2880" w:type="dxa"/>
            <w:vAlign w:val="center"/>
          </w:tcPr>
          <w:p w14:paraId="1DCCCDA9"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54FA9A9E"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D0A9184"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97D40EF"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530CB58"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5BF5C37D"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0563E9A5" w14:textId="77777777" w:rsidTr="004C117B">
        <w:tc>
          <w:tcPr>
            <w:tcW w:w="2880" w:type="dxa"/>
            <w:vAlign w:val="center"/>
          </w:tcPr>
          <w:p w14:paraId="46F9AC2A"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734EA16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A928D3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341263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AB944A6" w14:textId="77777777" w:rsidTr="004C117B">
        <w:tc>
          <w:tcPr>
            <w:tcW w:w="2880" w:type="dxa"/>
            <w:vAlign w:val="center"/>
          </w:tcPr>
          <w:p w14:paraId="6507145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5BA5212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8F6C30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DA554F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7AD9F48" w14:textId="77777777" w:rsidTr="004C117B">
        <w:tc>
          <w:tcPr>
            <w:tcW w:w="2880" w:type="dxa"/>
            <w:vAlign w:val="center"/>
          </w:tcPr>
          <w:p w14:paraId="208B61A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1E2D48B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A4B452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4A9F87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B8DB15A" w14:textId="77777777" w:rsidTr="004C117B">
        <w:tc>
          <w:tcPr>
            <w:tcW w:w="2880" w:type="dxa"/>
            <w:vAlign w:val="center"/>
          </w:tcPr>
          <w:p w14:paraId="6AC473E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0D9E801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4A3D34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BED597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EAF4053" w14:textId="77777777" w:rsidTr="004C117B">
        <w:tc>
          <w:tcPr>
            <w:tcW w:w="2880" w:type="dxa"/>
            <w:vAlign w:val="center"/>
          </w:tcPr>
          <w:p w14:paraId="55D9871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151F419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B23E9F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D4683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D74A252" w14:textId="77777777" w:rsidTr="004C117B">
        <w:tc>
          <w:tcPr>
            <w:tcW w:w="2880" w:type="dxa"/>
            <w:vAlign w:val="center"/>
          </w:tcPr>
          <w:p w14:paraId="2443A66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5253161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bottom"/>
          </w:tcPr>
          <w:p w14:paraId="5882EF9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3,373,537.94</w:t>
            </w:r>
          </w:p>
        </w:tc>
        <w:tc>
          <w:tcPr>
            <w:tcW w:w="2520" w:type="dxa"/>
            <w:vAlign w:val="bottom"/>
          </w:tcPr>
          <w:p w14:paraId="322EEE3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7.09</w:t>
            </w:r>
          </w:p>
        </w:tc>
      </w:tr>
      <w:tr w:rsidR="00A46617" w:rsidRPr="00B079CA" w14:paraId="3E95E96C" w14:textId="77777777" w:rsidTr="004C117B">
        <w:tc>
          <w:tcPr>
            <w:tcW w:w="2880" w:type="dxa"/>
            <w:vAlign w:val="center"/>
          </w:tcPr>
          <w:p w14:paraId="0E83F96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7804E26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E6E636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BE86C7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63A0CCE" w14:textId="77777777" w:rsidTr="004C117B">
        <w:tc>
          <w:tcPr>
            <w:tcW w:w="2880" w:type="dxa"/>
            <w:vAlign w:val="center"/>
          </w:tcPr>
          <w:p w14:paraId="1828A60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lastRenderedPageBreak/>
              <w:t>应付管理人报酬</w:t>
            </w:r>
          </w:p>
        </w:tc>
        <w:tc>
          <w:tcPr>
            <w:tcW w:w="1080" w:type="dxa"/>
            <w:vAlign w:val="center"/>
          </w:tcPr>
          <w:p w14:paraId="6A774E6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E07FE7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14,546.91</w:t>
            </w:r>
          </w:p>
        </w:tc>
        <w:tc>
          <w:tcPr>
            <w:tcW w:w="2520" w:type="dxa"/>
            <w:vAlign w:val="center"/>
          </w:tcPr>
          <w:p w14:paraId="13BAF44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17,612.14</w:t>
            </w:r>
          </w:p>
        </w:tc>
      </w:tr>
      <w:tr w:rsidR="00A46617" w:rsidRPr="00B079CA" w14:paraId="1F35D1E2" w14:textId="77777777" w:rsidTr="004C117B">
        <w:tc>
          <w:tcPr>
            <w:tcW w:w="2880" w:type="dxa"/>
            <w:vAlign w:val="center"/>
          </w:tcPr>
          <w:p w14:paraId="7C09F97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25B4917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B3D5B7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4,848.96</w:t>
            </w:r>
          </w:p>
        </w:tc>
        <w:tc>
          <w:tcPr>
            <w:tcW w:w="2520" w:type="dxa"/>
            <w:vAlign w:val="center"/>
          </w:tcPr>
          <w:p w14:paraId="1BEAF13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5,870.73</w:t>
            </w:r>
          </w:p>
        </w:tc>
      </w:tr>
      <w:tr w:rsidR="00A46617" w:rsidRPr="00B079CA" w14:paraId="062B4B64" w14:textId="77777777" w:rsidTr="004C117B">
        <w:tc>
          <w:tcPr>
            <w:tcW w:w="2880" w:type="dxa"/>
            <w:vAlign w:val="center"/>
          </w:tcPr>
          <w:p w14:paraId="6EC1965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13B0FC7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7D1527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45684A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B58E292" w14:textId="77777777" w:rsidTr="004C117B">
        <w:tc>
          <w:tcPr>
            <w:tcW w:w="2880" w:type="dxa"/>
            <w:vAlign w:val="center"/>
          </w:tcPr>
          <w:p w14:paraId="45F7FD91"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55C76D0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EAE9F1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C198D9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17698EA" w14:textId="77777777" w:rsidTr="004C117B">
        <w:tc>
          <w:tcPr>
            <w:tcW w:w="2880" w:type="dxa"/>
            <w:vAlign w:val="center"/>
          </w:tcPr>
          <w:p w14:paraId="0BF8CE4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630E98C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208682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7909A2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8E094B4" w14:textId="77777777" w:rsidTr="004C117B">
        <w:tc>
          <w:tcPr>
            <w:tcW w:w="2880" w:type="dxa"/>
            <w:vAlign w:val="center"/>
          </w:tcPr>
          <w:p w14:paraId="1DD5458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19D994A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B27A1A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A707FB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97B00C0" w14:textId="77777777" w:rsidTr="004C117B">
        <w:tc>
          <w:tcPr>
            <w:tcW w:w="2880" w:type="dxa"/>
            <w:vAlign w:val="center"/>
          </w:tcPr>
          <w:p w14:paraId="3AB5959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633846F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106BF9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AF1634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7DEE818" w14:textId="77777777" w:rsidTr="004C117B">
        <w:tc>
          <w:tcPr>
            <w:tcW w:w="2880" w:type="dxa"/>
            <w:vAlign w:val="center"/>
          </w:tcPr>
          <w:p w14:paraId="1ED8964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760AC59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164A0AF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232,039.31</w:t>
            </w:r>
          </w:p>
        </w:tc>
        <w:tc>
          <w:tcPr>
            <w:tcW w:w="2520" w:type="dxa"/>
            <w:vAlign w:val="center"/>
          </w:tcPr>
          <w:p w14:paraId="3194787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398,006.18</w:t>
            </w:r>
          </w:p>
        </w:tc>
      </w:tr>
      <w:tr w:rsidR="00A46617" w:rsidRPr="00B079CA" w14:paraId="25009E9D" w14:textId="77777777" w:rsidTr="004C117B">
        <w:tc>
          <w:tcPr>
            <w:tcW w:w="2880" w:type="dxa"/>
            <w:vAlign w:val="center"/>
          </w:tcPr>
          <w:p w14:paraId="2D7A994B"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53578B0A"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607DF2B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3,624,973.12</w:t>
            </w:r>
          </w:p>
        </w:tc>
        <w:tc>
          <w:tcPr>
            <w:tcW w:w="2520" w:type="dxa"/>
            <w:vAlign w:val="center"/>
          </w:tcPr>
          <w:p w14:paraId="5AD47E5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421,496.14</w:t>
            </w:r>
          </w:p>
        </w:tc>
      </w:tr>
      <w:tr w:rsidR="00A46617" w:rsidRPr="00B079CA" w14:paraId="56FEB17E" w14:textId="77777777" w:rsidTr="004C117B">
        <w:tc>
          <w:tcPr>
            <w:tcW w:w="2880" w:type="dxa"/>
            <w:vAlign w:val="center"/>
          </w:tcPr>
          <w:p w14:paraId="23D1A4EF"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CB12BA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3E3B24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13B322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A52CE9F" w14:textId="77777777" w:rsidTr="004C117B">
        <w:tc>
          <w:tcPr>
            <w:tcW w:w="2880" w:type="dxa"/>
            <w:vAlign w:val="center"/>
          </w:tcPr>
          <w:p w14:paraId="03EC0DA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11D3E38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08CBBC0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58,182,000.00</w:t>
            </w:r>
          </w:p>
        </w:tc>
        <w:tc>
          <w:tcPr>
            <w:tcW w:w="2520" w:type="dxa"/>
            <w:vAlign w:val="center"/>
          </w:tcPr>
          <w:p w14:paraId="0AF9558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88,182,000.00</w:t>
            </w:r>
          </w:p>
        </w:tc>
      </w:tr>
      <w:tr w:rsidR="00A46617" w:rsidRPr="00B079CA" w14:paraId="674D0625" w14:textId="77777777" w:rsidTr="004C117B">
        <w:tc>
          <w:tcPr>
            <w:tcW w:w="2880" w:type="dxa"/>
            <w:vAlign w:val="center"/>
          </w:tcPr>
          <w:p w14:paraId="75CD748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65FCB69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2AF66E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-12,132,181.42</w:t>
            </w:r>
          </w:p>
        </w:tc>
        <w:tc>
          <w:tcPr>
            <w:tcW w:w="2520" w:type="dxa"/>
            <w:vAlign w:val="center"/>
          </w:tcPr>
          <w:p w14:paraId="4B0704B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-18,302,034.80</w:t>
            </w:r>
          </w:p>
        </w:tc>
      </w:tr>
      <w:tr w:rsidR="00A46617" w:rsidRPr="00B079CA" w14:paraId="0235283E" w14:textId="77777777" w:rsidTr="004C117B">
        <w:tc>
          <w:tcPr>
            <w:tcW w:w="2880" w:type="dxa"/>
            <w:vAlign w:val="center"/>
          </w:tcPr>
          <w:p w14:paraId="10F1AA96"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2229FA9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F7FFC6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46,049,818.58</w:t>
            </w:r>
          </w:p>
        </w:tc>
        <w:tc>
          <w:tcPr>
            <w:tcW w:w="2520" w:type="dxa"/>
            <w:vAlign w:val="center"/>
          </w:tcPr>
          <w:p w14:paraId="2C02CB1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69,879,965.20</w:t>
            </w:r>
          </w:p>
        </w:tc>
      </w:tr>
      <w:tr w:rsidR="00A46617" w:rsidRPr="00B079CA" w14:paraId="0414631F" w14:textId="77777777" w:rsidTr="004C117B">
        <w:tc>
          <w:tcPr>
            <w:tcW w:w="2880" w:type="dxa"/>
            <w:vAlign w:val="center"/>
          </w:tcPr>
          <w:p w14:paraId="4C557690"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05B25A5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63FA46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49,674,791.70</w:t>
            </w:r>
          </w:p>
        </w:tc>
        <w:tc>
          <w:tcPr>
            <w:tcW w:w="2520" w:type="dxa"/>
            <w:vAlign w:val="center"/>
          </w:tcPr>
          <w:p w14:paraId="7292C82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70,301,461.34</w:t>
            </w:r>
          </w:p>
        </w:tc>
      </w:tr>
    </w:tbl>
    <w:p w14:paraId="1D2B5A88" w14:textId="77777777" w:rsidR="00A46617" w:rsidRPr="00B079CA" w:rsidRDefault="00A46617" w:rsidP="00A466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:0.7915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:58,182,000.00</w:t>
      </w:r>
      <w:r w:rsidRPr="00B079CA">
        <w:rPr>
          <w:rFonts w:eastAsiaTheme="minorEastAsia"/>
          <w:color w:val="000000" w:themeColor="text1"/>
          <w:kern w:val="0"/>
          <w:szCs w:val="21"/>
        </w:rPr>
        <w:t>份。</w:t>
      </w:r>
    </w:p>
    <w:p w14:paraId="233CC4B6" w14:textId="77777777" w:rsidR="00A46617" w:rsidRPr="00B079CA" w:rsidRDefault="00A46617" w:rsidP="00A46617">
      <w:pPr>
        <w:pStyle w:val="2"/>
        <w:spacing w:beforeLines="100" w:before="312" w:after="0"/>
        <w:rPr>
          <w:rFonts w:ascii="Times New Roman" w:eastAsiaTheme="minorEastAsia" w:hAnsi="Times New Roman"/>
          <w:color w:val="000000" w:themeColor="text1"/>
          <w:kern w:val="0"/>
          <w:sz w:val="21"/>
          <w:szCs w:val="21"/>
        </w:rPr>
      </w:pPr>
      <w:bookmarkStart w:id="67" w:name="_Toc225498269"/>
      <w:bookmarkStart w:id="68" w:name="_Toc374532314"/>
      <w:bookmarkStart w:id="69" w:name="_Toc175833732"/>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67"/>
      <w:bookmarkEnd w:id="68"/>
      <w:bookmarkEnd w:id="69"/>
    </w:p>
    <w:p w14:paraId="6D534185"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w:t>
      </w:r>
    </w:p>
    <w:p w14:paraId="2E058F7E"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65E9823"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46617" w:rsidRPr="00B079CA" w14:paraId="22FEB83F" w14:textId="77777777" w:rsidTr="004C117B">
        <w:tc>
          <w:tcPr>
            <w:tcW w:w="3420" w:type="dxa"/>
            <w:vAlign w:val="center"/>
          </w:tcPr>
          <w:p w14:paraId="15FF3582"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7AB477F1"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786A4FD5"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2185A52D"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1F1E807F"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7034571C" w14:textId="77777777" w:rsidR="00A46617" w:rsidRPr="00B079CA" w:rsidRDefault="00A46617" w:rsidP="004C117B">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A46617" w:rsidRPr="00B079CA" w14:paraId="1F4DBAA2" w14:textId="77777777" w:rsidTr="004C117B">
        <w:tc>
          <w:tcPr>
            <w:tcW w:w="3420" w:type="dxa"/>
            <w:vAlign w:val="center"/>
          </w:tcPr>
          <w:p w14:paraId="20EF1218"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0E95E7F5"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27F04F30"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904,091.60</w:t>
            </w:r>
          </w:p>
        </w:tc>
        <w:tc>
          <w:tcPr>
            <w:tcW w:w="2250" w:type="dxa"/>
            <w:vAlign w:val="bottom"/>
          </w:tcPr>
          <w:p w14:paraId="491AAC38"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21,456,968.71</w:t>
            </w:r>
          </w:p>
        </w:tc>
      </w:tr>
      <w:tr w:rsidR="00A46617" w:rsidRPr="00B079CA" w14:paraId="1A6367F5" w14:textId="77777777" w:rsidTr="004C117B">
        <w:tc>
          <w:tcPr>
            <w:tcW w:w="3420" w:type="dxa"/>
            <w:vAlign w:val="center"/>
          </w:tcPr>
          <w:p w14:paraId="03FDADF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3607EA1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8AD77B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8,233.69</w:t>
            </w:r>
          </w:p>
        </w:tc>
        <w:tc>
          <w:tcPr>
            <w:tcW w:w="2250" w:type="dxa"/>
            <w:vAlign w:val="center"/>
          </w:tcPr>
          <w:p w14:paraId="61D7444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12,788.54</w:t>
            </w:r>
          </w:p>
        </w:tc>
      </w:tr>
      <w:tr w:rsidR="00A46617" w:rsidRPr="00B079CA" w14:paraId="67E82EEE" w14:textId="77777777" w:rsidTr="004C117B">
        <w:tc>
          <w:tcPr>
            <w:tcW w:w="3420" w:type="dxa"/>
            <w:vAlign w:val="center"/>
          </w:tcPr>
          <w:p w14:paraId="7297E7C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48A301C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3088E6E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8,233.69</w:t>
            </w:r>
          </w:p>
        </w:tc>
        <w:tc>
          <w:tcPr>
            <w:tcW w:w="2250" w:type="dxa"/>
            <w:vAlign w:val="center"/>
          </w:tcPr>
          <w:p w14:paraId="0F0FB03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12,788.54</w:t>
            </w:r>
          </w:p>
        </w:tc>
      </w:tr>
      <w:tr w:rsidR="00A46617" w:rsidRPr="00B079CA" w14:paraId="3829D795" w14:textId="77777777" w:rsidTr="004C117B">
        <w:tc>
          <w:tcPr>
            <w:tcW w:w="3420" w:type="dxa"/>
            <w:vAlign w:val="center"/>
          </w:tcPr>
          <w:p w14:paraId="515D5174"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040AA5B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782FC8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71F55C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B9E532C" w14:textId="77777777" w:rsidTr="004C117B">
        <w:tc>
          <w:tcPr>
            <w:tcW w:w="3420" w:type="dxa"/>
            <w:vAlign w:val="center"/>
          </w:tcPr>
          <w:p w14:paraId="38403C61"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1359397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0FF71F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2C3C66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3D7A64E" w14:textId="77777777" w:rsidTr="004C117B">
        <w:tc>
          <w:tcPr>
            <w:tcW w:w="3420" w:type="dxa"/>
            <w:vAlign w:val="center"/>
          </w:tcPr>
          <w:p w14:paraId="33E9BA51"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289D8EA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F76F66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1D7EE2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1C00FCF" w14:textId="77777777" w:rsidTr="004C117B">
        <w:tc>
          <w:tcPr>
            <w:tcW w:w="3420" w:type="dxa"/>
            <w:vAlign w:val="center"/>
          </w:tcPr>
          <w:p w14:paraId="6313E642"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0D756FB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D4B44A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B95829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3E39B66" w14:textId="77777777" w:rsidTr="004C117B">
        <w:tc>
          <w:tcPr>
            <w:tcW w:w="3420" w:type="dxa"/>
            <w:vAlign w:val="center"/>
          </w:tcPr>
          <w:p w14:paraId="302B452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0708B18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390338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-1,930,517.90</w:t>
            </w:r>
          </w:p>
        </w:tc>
        <w:tc>
          <w:tcPr>
            <w:tcW w:w="2250" w:type="dxa"/>
            <w:vAlign w:val="center"/>
          </w:tcPr>
          <w:p w14:paraId="7E15C2E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-2,808,941.56</w:t>
            </w:r>
          </w:p>
        </w:tc>
      </w:tr>
      <w:tr w:rsidR="00A46617" w:rsidRPr="00B079CA" w14:paraId="7F6C7CCE" w14:textId="77777777" w:rsidTr="004C117B">
        <w:tc>
          <w:tcPr>
            <w:tcW w:w="3420" w:type="dxa"/>
            <w:vAlign w:val="center"/>
          </w:tcPr>
          <w:p w14:paraId="6DCD4C6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77F9F08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4A8D397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-2,549,904.97</w:t>
            </w:r>
          </w:p>
        </w:tc>
        <w:tc>
          <w:tcPr>
            <w:tcW w:w="2250" w:type="dxa"/>
            <w:vAlign w:val="center"/>
          </w:tcPr>
          <w:p w14:paraId="26E3778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-5,189,068.22</w:t>
            </w:r>
          </w:p>
        </w:tc>
      </w:tr>
      <w:tr w:rsidR="00A46617" w:rsidRPr="00B079CA" w14:paraId="0E215FE2" w14:textId="77777777" w:rsidTr="004C117B">
        <w:tc>
          <w:tcPr>
            <w:tcW w:w="3420" w:type="dxa"/>
            <w:vAlign w:val="center"/>
          </w:tcPr>
          <w:p w14:paraId="7FFCEF15"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256CE96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E42AFC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F5DD78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6E2BCF3" w14:textId="77777777" w:rsidTr="004C117B">
        <w:tc>
          <w:tcPr>
            <w:tcW w:w="3420" w:type="dxa"/>
            <w:vAlign w:val="center"/>
          </w:tcPr>
          <w:p w14:paraId="316829C9"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0417BED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1E01082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8A1EBE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37F4BA3" w14:textId="77777777" w:rsidTr="004C117B">
        <w:tc>
          <w:tcPr>
            <w:tcW w:w="3420" w:type="dxa"/>
            <w:vAlign w:val="center"/>
          </w:tcPr>
          <w:p w14:paraId="2377A88C"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4089B66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E27B2C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4029E4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D8E6C1F" w14:textId="77777777" w:rsidTr="004C117B">
        <w:tc>
          <w:tcPr>
            <w:tcW w:w="3420" w:type="dxa"/>
            <w:vAlign w:val="center"/>
          </w:tcPr>
          <w:p w14:paraId="45855C05"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28280150"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14:paraId="21C71735"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DD2081F"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B99B18B" w14:textId="77777777" w:rsidTr="004C117B">
        <w:tc>
          <w:tcPr>
            <w:tcW w:w="3420" w:type="dxa"/>
            <w:vAlign w:val="center"/>
          </w:tcPr>
          <w:p w14:paraId="4BD6B99A"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079B28B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6675607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002EF0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F8126DE" w14:textId="77777777" w:rsidTr="004C117B">
        <w:tc>
          <w:tcPr>
            <w:tcW w:w="3420" w:type="dxa"/>
            <w:vAlign w:val="center"/>
          </w:tcPr>
          <w:p w14:paraId="623D09F2"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5AB36AB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30110A1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619,387.07</w:t>
            </w:r>
          </w:p>
        </w:tc>
        <w:tc>
          <w:tcPr>
            <w:tcW w:w="2250" w:type="dxa"/>
            <w:vAlign w:val="center"/>
          </w:tcPr>
          <w:p w14:paraId="18BC6BD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2,380,126.66</w:t>
            </w:r>
          </w:p>
        </w:tc>
      </w:tr>
      <w:tr w:rsidR="00A46617" w:rsidRPr="00B079CA" w14:paraId="1EBEDE60" w14:textId="77777777" w:rsidTr="004C117B">
        <w:tc>
          <w:tcPr>
            <w:tcW w:w="3420" w:type="dxa"/>
            <w:vAlign w:val="center"/>
          </w:tcPr>
          <w:p w14:paraId="68BCC260"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2C79D1C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58710D7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41E701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2602288" w14:textId="77777777" w:rsidTr="004C117B">
        <w:tc>
          <w:tcPr>
            <w:tcW w:w="3420" w:type="dxa"/>
            <w:vAlign w:val="center"/>
          </w:tcPr>
          <w:p w14:paraId="1B65CF4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BCED9A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398087E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2,838,131.60</w:t>
            </w:r>
          </w:p>
        </w:tc>
        <w:tc>
          <w:tcPr>
            <w:tcW w:w="2250" w:type="dxa"/>
            <w:vAlign w:val="center"/>
          </w:tcPr>
          <w:p w14:paraId="12E97CA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24,260,210.02</w:t>
            </w:r>
          </w:p>
        </w:tc>
      </w:tr>
      <w:tr w:rsidR="00A46617" w:rsidRPr="00B079CA" w14:paraId="4C37D0E6" w14:textId="77777777" w:rsidTr="004C117B">
        <w:tc>
          <w:tcPr>
            <w:tcW w:w="3420" w:type="dxa"/>
            <w:vAlign w:val="center"/>
          </w:tcPr>
          <w:p w14:paraId="5D198BA7"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380F741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3E64C5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50B43E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CE936F4" w14:textId="77777777" w:rsidTr="004C117B">
        <w:tc>
          <w:tcPr>
            <w:tcW w:w="3420" w:type="dxa"/>
            <w:vAlign w:val="center"/>
          </w:tcPr>
          <w:p w14:paraId="1455F06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FF3978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7F07D04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-11,755.79</w:t>
            </w:r>
          </w:p>
        </w:tc>
        <w:tc>
          <w:tcPr>
            <w:tcW w:w="2250" w:type="dxa"/>
            <w:vAlign w:val="center"/>
          </w:tcPr>
          <w:p w14:paraId="69CF332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-7,088.29</w:t>
            </w:r>
          </w:p>
        </w:tc>
      </w:tr>
      <w:tr w:rsidR="00A46617" w:rsidRPr="00B079CA" w14:paraId="55B01A13" w14:textId="77777777" w:rsidTr="004C117B">
        <w:tc>
          <w:tcPr>
            <w:tcW w:w="3420" w:type="dxa"/>
            <w:vAlign w:val="center"/>
          </w:tcPr>
          <w:p w14:paraId="29EE10CC" w14:textId="77777777" w:rsidR="00A46617" w:rsidRPr="00B079CA" w:rsidRDefault="00A46617"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2D073A00"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0948EE51"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239,378.17</w:t>
            </w:r>
          </w:p>
        </w:tc>
        <w:tc>
          <w:tcPr>
            <w:tcW w:w="2250" w:type="dxa"/>
            <w:vAlign w:val="bottom"/>
          </w:tcPr>
          <w:p w14:paraId="4DEB4482"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460,143.16</w:t>
            </w:r>
          </w:p>
        </w:tc>
      </w:tr>
      <w:tr w:rsidR="00A46617" w:rsidRPr="00B079CA" w14:paraId="253B0961" w14:textId="77777777" w:rsidTr="004C117B">
        <w:tc>
          <w:tcPr>
            <w:tcW w:w="3420" w:type="dxa"/>
            <w:vAlign w:val="center"/>
          </w:tcPr>
          <w:p w14:paraId="5FE5257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74DC1D6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B60CEF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100,092.39</w:t>
            </w:r>
          </w:p>
        </w:tc>
        <w:tc>
          <w:tcPr>
            <w:tcW w:w="2250" w:type="dxa"/>
            <w:vAlign w:val="center"/>
          </w:tcPr>
          <w:p w14:paraId="0BF0856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276,220.29</w:t>
            </w:r>
          </w:p>
        </w:tc>
      </w:tr>
      <w:tr w:rsidR="00A46617" w:rsidRPr="00B079CA" w14:paraId="6126D25B" w14:textId="77777777" w:rsidTr="004C117B">
        <w:tc>
          <w:tcPr>
            <w:tcW w:w="3420" w:type="dxa"/>
            <w:vAlign w:val="center"/>
          </w:tcPr>
          <w:p w14:paraId="64E387D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07DFD08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0506B9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33,364.14</w:t>
            </w:r>
          </w:p>
        </w:tc>
        <w:tc>
          <w:tcPr>
            <w:tcW w:w="2250" w:type="dxa"/>
            <w:vAlign w:val="center"/>
          </w:tcPr>
          <w:p w14:paraId="183C6CC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92,073.43</w:t>
            </w:r>
          </w:p>
        </w:tc>
      </w:tr>
      <w:tr w:rsidR="00A46617" w:rsidRPr="00B079CA" w14:paraId="1DBDD204" w14:textId="77777777" w:rsidTr="004C117B">
        <w:tc>
          <w:tcPr>
            <w:tcW w:w="3420" w:type="dxa"/>
            <w:vAlign w:val="center"/>
          </w:tcPr>
          <w:p w14:paraId="2960DDC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0427EFC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B26AE1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5F25BE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FB89FFA" w14:textId="77777777" w:rsidTr="004C117B">
        <w:tc>
          <w:tcPr>
            <w:tcW w:w="3420" w:type="dxa"/>
            <w:vAlign w:val="center"/>
          </w:tcPr>
          <w:p w14:paraId="162EB66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191843D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52EE7DD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25DB3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4696EF7" w14:textId="77777777" w:rsidTr="004C117B">
        <w:tc>
          <w:tcPr>
            <w:tcW w:w="3420" w:type="dxa"/>
            <w:vAlign w:val="center"/>
          </w:tcPr>
          <w:p w14:paraId="68DE3C0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30B2668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713746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06456F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6C175E9" w14:textId="77777777" w:rsidTr="004C117B">
        <w:tc>
          <w:tcPr>
            <w:tcW w:w="3420" w:type="dxa"/>
            <w:vAlign w:val="center"/>
          </w:tcPr>
          <w:p w14:paraId="4BD2D1C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71C65CD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1E387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0C3E8A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6EDE7B6" w14:textId="77777777" w:rsidTr="004C117B">
        <w:tc>
          <w:tcPr>
            <w:tcW w:w="3420" w:type="dxa"/>
            <w:vAlign w:val="center"/>
          </w:tcPr>
          <w:p w14:paraId="66D52F4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1B849E0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49AE379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B97BB0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4B27580" w14:textId="77777777" w:rsidTr="004C117B">
        <w:tc>
          <w:tcPr>
            <w:tcW w:w="3420" w:type="dxa"/>
            <w:vAlign w:val="center"/>
          </w:tcPr>
          <w:p w14:paraId="2FDEFC7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188963A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69C0335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D7E634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119FE8D" w14:textId="77777777" w:rsidTr="004C117B">
        <w:tc>
          <w:tcPr>
            <w:tcW w:w="3420" w:type="dxa"/>
            <w:vAlign w:val="center"/>
          </w:tcPr>
          <w:p w14:paraId="0D5294E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34264C5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3C4C505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105,921.64</w:t>
            </w:r>
          </w:p>
        </w:tc>
        <w:tc>
          <w:tcPr>
            <w:tcW w:w="2250" w:type="dxa"/>
            <w:vAlign w:val="center"/>
          </w:tcPr>
          <w:p w14:paraId="56B3218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91,849.44</w:t>
            </w:r>
          </w:p>
        </w:tc>
      </w:tr>
      <w:tr w:rsidR="00A46617" w:rsidRPr="00B079CA" w14:paraId="0A2D0D60" w14:textId="77777777" w:rsidTr="004C117B">
        <w:tc>
          <w:tcPr>
            <w:tcW w:w="3420" w:type="dxa"/>
            <w:vAlign w:val="center"/>
          </w:tcPr>
          <w:p w14:paraId="4D473E24"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127B987"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2C0550B4"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664,713.43</w:t>
            </w:r>
          </w:p>
        </w:tc>
        <w:tc>
          <w:tcPr>
            <w:tcW w:w="2250" w:type="dxa"/>
            <w:vAlign w:val="center"/>
          </w:tcPr>
          <w:p w14:paraId="62F5C901"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20,996,825.55</w:t>
            </w:r>
          </w:p>
        </w:tc>
      </w:tr>
      <w:tr w:rsidR="00A46617" w:rsidRPr="00B079CA" w14:paraId="464B46BB" w14:textId="77777777" w:rsidTr="004C117B">
        <w:tc>
          <w:tcPr>
            <w:tcW w:w="3420" w:type="dxa"/>
            <w:vAlign w:val="center"/>
          </w:tcPr>
          <w:p w14:paraId="7D66BF76" w14:textId="77777777" w:rsidR="00A46617" w:rsidRPr="00B079CA" w:rsidRDefault="00A46617"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69CC1CC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6791BD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F2EED1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587E00C" w14:textId="77777777" w:rsidTr="004C117B">
        <w:tc>
          <w:tcPr>
            <w:tcW w:w="3420" w:type="dxa"/>
            <w:vAlign w:val="center"/>
          </w:tcPr>
          <w:p w14:paraId="50E53BA4"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52DD5E7"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4A73B1CB"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664,713.43</w:t>
            </w:r>
          </w:p>
        </w:tc>
        <w:tc>
          <w:tcPr>
            <w:tcW w:w="2250" w:type="dxa"/>
            <w:vAlign w:val="center"/>
          </w:tcPr>
          <w:p w14:paraId="53789F66"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20,996,825.55</w:t>
            </w:r>
          </w:p>
        </w:tc>
      </w:tr>
      <w:tr w:rsidR="00A46617" w:rsidRPr="00B079CA" w14:paraId="307D934F" w14:textId="77777777" w:rsidTr="004C117B">
        <w:tc>
          <w:tcPr>
            <w:tcW w:w="3420" w:type="dxa"/>
            <w:vAlign w:val="center"/>
          </w:tcPr>
          <w:p w14:paraId="58AB1DF3"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37A8DB34"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63EE3141"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43E482E0"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A46617" w:rsidRPr="00B079CA" w14:paraId="31EBD649" w14:textId="77777777" w:rsidTr="004C117B">
        <w:tc>
          <w:tcPr>
            <w:tcW w:w="3420" w:type="dxa"/>
            <w:vAlign w:val="center"/>
          </w:tcPr>
          <w:p w14:paraId="5C88FF8F"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0EC10431"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1DCA8D37"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664,713.43</w:t>
            </w:r>
          </w:p>
        </w:tc>
        <w:tc>
          <w:tcPr>
            <w:tcW w:w="2250" w:type="dxa"/>
            <w:vAlign w:val="bottom"/>
          </w:tcPr>
          <w:p w14:paraId="7E984068"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20,996,825.55</w:t>
            </w:r>
          </w:p>
        </w:tc>
      </w:tr>
    </w:tbl>
    <w:p w14:paraId="3F8875C7" w14:textId="77777777" w:rsidR="00A46617" w:rsidRPr="00E15564" w:rsidRDefault="00A46617" w:rsidP="00A46617">
      <w:pPr>
        <w:pStyle w:val="2"/>
        <w:spacing w:beforeLines="100" w:before="312" w:afterLines="100" w:after="312"/>
        <w:rPr>
          <w:rFonts w:ascii="Times New Roman" w:hAnsi="Times New Roman"/>
          <w:kern w:val="0"/>
          <w:sz w:val="21"/>
          <w:szCs w:val="21"/>
        </w:rPr>
      </w:pPr>
      <w:bookmarkStart w:id="70" w:name="_Toc225498270"/>
      <w:bookmarkStart w:id="71" w:name="_Toc175833733"/>
      <w:r w:rsidRPr="00E15564">
        <w:rPr>
          <w:rFonts w:ascii="Times New Roman" w:hAnsi="Times New Roman"/>
          <w:kern w:val="0"/>
          <w:sz w:val="21"/>
          <w:szCs w:val="21"/>
        </w:rPr>
        <w:t xml:space="preserve">6.3 </w:t>
      </w:r>
      <w:bookmarkEnd w:id="70"/>
      <w:r w:rsidRPr="00E15564">
        <w:rPr>
          <w:rFonts w:ascii="宋体" w:hAnsi="宋体" w:hint="eastAsia"/>
          <w:sz w:val="21"/>
          <w:szCs w:val="21"/>
        </w:rPr>
        <w:t>净资产变动表</w:t>
      </w:r>
      <w:bookmarkEnd w:id="71"/>
    </w:p>
    <w:p w14:paraId="711B232A"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w:t>
      </w:r>
    </w:p>
    <w:p w14:paraId="3920F439"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0461330"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A46617" w:rsidRPr="00B079CA" w14:paraId="6BA91364" w14:textId="77777777" w:rsidTr="004C117B">
        <w:tc>
          <w:tcPr>
            <w:tcW w:w="1876" w:type="dxa"/>
            <w:vMerge w:val="restart"/>
            <w:vAlign w:val="center"/>
          </w:tcPr>
          <w:p w14:paraId="5B5AE22A" w14:textId="77777777" w:rsidR="00A46617" w:rsidRPr="00B079CA" w:rsidRDefault="00A46617" w:rsidP="004C117B">
            <w:pPr>
              <w:jc w:val="center"/>
              <w:rPr>
                <w:rFonts w:eastAsiaTheme="minorEastAsia"/>
                <w:b/>
                <w:color w:val="000000" w:themeColor="text1"/>
                <w:szCs w:val="21"/>
              </w:rPr>
            </w:pPr>
            <w:bookmarkStart w:id="72" w:name="_Hlk105665426"/>
            <w:r w:rsidRPr="00B079CA">
              <w:rPr>
                <w:rFonts w:eastAsiaTheme="minorEastAsia"/>
                <w:b/>
                <w:color w:val="000000" w:themeColor="text1"/>
                <w:szCs w:val="21"/>
              </w:rPr>
              <w:t>项目</w:t>
            </w:r>
          </w:p>
        </w:tc>
        <w:tc>
          <w:tcPr>
            <w:tcW w:w="7446" w:type="dxa"/>
            <w:gridSpan w:val="4"/>
          </w:tcPr>
          <w:p w14:paraId="48A35B45"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3DF14321"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57F24EB6" w14:textId="77777777" w:rsidTr="004C117B">
        <w:tc>
          <w:tcPr>
            <w:tcW w:w="1876" w:type="dxa"/>
            <w:vMerge/>
            <w:vAlign w:val="center"/>
          </w:tcPr>
          <w:p w14:paraId="5059CB54"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1FDA33DA"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1103FFF9"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17FBBC3"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C530C8A"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9150F22"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16DA8BB2" w14:textId="77777777" w:rsidTr="004C117B">
        <w:tc>
          <w:tcPr>
            <w:tcW w:w="1876" w:type="dxa"/>
          </w:tcPr>
          <w:p w14:paraId="05C28146"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11E6162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88,182,000.00</w:t>
            </w:r>
          </w:p>
        </w:tc>
        <w:tc>
          <w:tcPr>
            <w:tcW w:w="1917" w:type="dxa"/>
            <w:vAlign w:val="center"/>
          </w:tcPr>
          <w:p w14:paraId="42EC80B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613400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-18,302,034.80</w:t>
            </w:r>
          </w:p>
        </w:tc>
        <w:tc>
          <w:tcPr>
            <w:tcW w:w="1491" w:type="dxa"/>
            <w:vAlign w:val="center"/>
          </w:tcPr>
          <w:p w14:paraId="2B8B377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69,879,965.20</w:t>
            </w:r>
          </w:p>
        </w:tc>
      </w:tr>
      <w:tr w:rsidR="00A46617" w:rsidRPr="00B079CA" w14:paraId="050275AC" w14:textId="77777777" w:rsidTr="004C117B">
        <w:tc>
          <w:tcPr>
            <w:tcW w:w="1876" w:type="dxa"/>
          </w:tcPr>
          <w:p w14:paraId="592DF47E"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530974E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88,182,000.00</w:t>
            </w:r>
          </w:p>
        </w:tc>
        <w:tc>
          <w:tcPr>
            <w:tcW w:w="1917" w:type="dxa"/>
            <w:vAlign w:val="center"/>
          </w:tcPr>
          <w:p w14:paraId="2CD636F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108011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-18,302,034.80</w:t>
            </w:r>
          </w:p>
        </w:tc>
        <w:tc>
          <w:tcPr>
            <w:tcW w:w="1491" w:type="dxa"/>
            <w:vAlign w:val="center"/>
          </w:tcPr>
          <w:p w14:paraId="1B1EBB4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69,879,965.20</w:t>
            </w:r>
          </w:p>
        </w:tc>
      </w:tr>
      <w:tr w:rsidR="00A46617" w:rsidRPr="00B079CA" w14:paraId="4E6C46FA" w14:textId="77777777" w:rsidTr="004C117B">
        <w:tc>
          <w:tcPr>
            <w:tcW w:w="1876" w:type="dxa"/>
          </w:tcPr>
          <w:p w14:paraId="4A68FEC8"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39031A7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-30,000,000.00</w:t>
            </w:r>
          </w:p>
        </w:tc>
        <w:tc>
          <w:tcPr>
            <w:tcW w:w="1917" w:type="dxa"/>
            <w:vAlign w:val="center"/>
          </w:tcPr>
          <w:p w14:paraId="471A4E7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7404CB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6,169,853.38</w:t>
            </w:r>
          </w:p>
        </w:tc>
        <w:tc>
          <w:tcPr>
            <w:tcW w:w="1491" w:type="dxa"/>
            <w:vAlign w:val="center"/>
          </w:tcPr>
          <w:p w14:paraId="58CD135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-23,830,146.62</w:t>
            </w:r>
          </w:p>
        </w:tc>
      </w:tr>
      <w:tr w:rsidR="00A46617" w:rsidRPr="00B079CA" w14:paraId="7EC7EE15" w14:textId="77777777" w:rsidTr="004C117B">
        <w:tc>
          <w:tcPr>
            <w:tcW w:w="1876" w:type="dxa"/>
          </w:tcPr>
          <w:p w14:paraId="2AEBB226"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2F1E20A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1D7F0D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43EAB0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664,713.43</w:t>
            </w:r>
          </w:p>
        </w:tc>
        <w:tc>
          <w:tcPr>
            <w:tcW w:w="1491" w:type="dxa"/>
            <w:vAlign w:val="center"/>
          </w:tcPr>
          <w:p w14:paraId="3334770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664,713.43</w:t>
            </w:r>
          </w:p>
        </w:tc>
      </w:tr>
      <w:tr w:rsidR="00A46617" w:rsidRPr="00B079CA" w14:paraId="57033F88" w14:textId="77777777" w:rsidTr="004C117B">
        <w:tc>
          <w:tcPr>
            <w:tcW w:w="1876" w:type="dxa"/>
          </w:tcPr>
          <w:p w14:paraId="57059CF4"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0D632A4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-30,000,000.00</w:t>
            </w:r>
          </w:p>
        </w:tc>
        <w:tc>
          <w:tcPr>
            <w:tcW w:w="1917" w:type="dxa"/>
            <w:vAlign w:val="center"/>
          </w:tcPr>
          <w:p w14:paraId="30591C3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59C359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5,505,139.95</w:t>
            </w:r>
          </w:p>
        </w:tc>
        <w:tc>
          <w:tcPr>
            <w:tcW w:w="1491" w:type="dxa"/>
            <w:vAlign w:val="center"/>
          </w:tcPr>
          <w:p w14:paraId="34C0798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-24,494,860.05</w:t>
            </w:r>
          </w:p>
        </w:tc>
      </w:tr>
      <w:tr w:rsidR="00A46617" w:rsidRPr="00B079CA" w14:paraId="1B9A0DE9" w14:textId="77777777" w:rsidTr="004C117B">
        <w:tc>
          <w:tcPr>
            <w:tcW w:w="1876" w:type="dxa"/>
          </w:tcPr>
          <w:p w14:paraId="32A9182D" w14:textId="77777777" w:rsidR="00A46617" w:rsidRPr="00B079CA" w:rsidRDefault="00A46617" w:rsidP="004C117B">
            <w:pPr>
              <w:rPr>
                <w:color w:val="000000" w:themeColor="text1"/>
                <w:szCs w:val="21"/>
              </w:rPr>
            </w:pPr>
            <w:r w:rsidRPr="00B079CA">
              <w:rPr>
                <w:rFonts w:eastAsiaTheme="minorEastAsia"/>
                <w:color w:val="000000" w:themeColor="text1"/>
                <w:szCs w:val="21"/>
              </w:rPr>
              <w:lastRenderedPageBreak/>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C11530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FAB4E3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9E3AA6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E0D343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30C1CCD" w14:textId="77777777" w:rsidTr="004C117B">
        <w:tc>
          <w:tcPr>
            <w:tcW w:w="1876" w:type="dxa"/>
          </w:tcPr>
          <w:p w14:paraId="00145FE4"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28AF62C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-30,000,000.00</w:t>
            </w:r>
          </w:p>
        </w:tc>
        <w:tc>
          <w:tcPr>
            <w:tcW w:w="1917" w:type="dxa"/>
            <w:vAlign w:val="center"/>
          </w:tcPr>
          <w:p w14:paraId="6B6E3C6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F10DC9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5,505,139.95</w:t>
            </w:r>
          </w:p>
        </w:tc>
        <w:tc>
          <w:tcPr>
            <w:tcW w:w="1491" w:type="dxa"/>
            <w:vAlign w:val="center"/>
          </w:tcPr>
          <w:p w14:paraId="44EA7EB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-24,494,860.05</w:t>
            </w:r>
          </w:p>
        </w:tc>
      </w:tr>
      <w:tr w:rsidR="00A46617" w:rsidRPr="00B079CA" w14:paraId="43B3ACF9" w14:textId="77777777" w:rsidTr="004C117B">
        <w:tc>
          <w:tcPr>
            <w:tcW w:w="1876" w:type="dxa"/>
          </w:tcPr>
          <w:p w14:paraId="32B9DB03"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1F13C35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43A35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825449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28C5B4B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3143F4F" w14:textId="77777777" w:rsidTr="004C117B">
        <w:tc>
          <w:tcPr>
            <w:tcW w:w="1876" w:type="dxa"/>
          </w:tcPr>
          <w:p w14:paraId="5EFF9F07"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F84AFD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58,182,000.00</w:t>
            </w:r>
          </w:p>
        </w:tc>
        <w:tc>
          <w:tcPr>
            <w:tcW w:w="1917" w:type="dxa"/>
            <w:vAlign w:val="center"/>
          </w:tcPr>
          <w:p w14:paraId="705A1B2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BD077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-12,132,181.42</w:t>
            </w:r>
          </w:p>
        </w:tc>
        <w:tc>
          <w:tcPr>
            <w:tcW w:w="1491" w:type="dxa"/>
            <w:vAlign w:val="center"/>
          </w:tcPr>
          <w:p w14:paraId="17820C0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46,049,818.58</w:t>
            </w:r>
          </w:p>
        </w:tc>
      </w:tr>
      <w:tr w:rsidR="00A46617" w:rsidRPr="00B079CA" w14:paraId="465ABA6A" w14:textId="77777777" w:rsidTr="004C117B">
        <w:tc>
          <w:tcPr>
            <w:tcW w:w="1876" w:type="dxa"/>
            <w:vMerge w:val="restart"/>
            <w:vAlign w:val="center"/>
          </w:tcPr>
          <w:p w14:paraId="6ACDA093"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6D961060"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30FF1F26" w14:textId="77777777" w:rsidR="00A46617" w:rsidRPr="00B079CA" w:rsidRDefault="00A46617" w:rsidP="004C117B">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3A1FAAB4" w14:textId="77777777" w:rsidTr="004C117B">
        <w:tc>
          <w:tcPr>
            <w:tcW w:w="1876" w:type="dxa"/>
            <w:vMerge/>
            <w:vAlign w:val="center"/>
          </w:tcPr>
          <w:p w14:paraId="21AE4489"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3587EEF2"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AE69614"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3B1840C7"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2C79DF05"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A6D9CA7"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5445DF30" w14:textId="77777777" w:rsidTr="004C117B">
        <w:tc>
          <w:tcPr>
            <w:tcW w:w="1876" w:type="dxa"/>
          </w:tcPr>
          <w:p w14:paraId="6BE494C7"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3B2C8AE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206,182,000.00</w:t>
            </w:r>
          </w:p>
        </w:tc>
        <w:tc>
          <w:tcPr>
            <w:tcW w:w="1917" w:type="dxa"/>
            <w:vAlign w:val="center"/>
          </w:tcPr>
          <w:p w14:paraId="36D8CBD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6115C8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-40,330,436.25</w:t>
            </w:r>
          </w:p>
        </w:tc>
        <w:tc>
          <w:tcPr>
            <w:tcW w:w="1491" w:type="dxa"/>
            <w:vAlign w:val="center"/>
          </w:tcPr>
          <w:p w14:paraId="5317D4A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165,851,563.75</w:t>
            </w:r>
          </w:p>
        </w:tc>
      </w:tr>
      <w:tr w:rsidR="00A46617" w:rsidRPr="00B079CA" w14:paraId="5D18ADF9" w14:textId="77777777" w:rsidTr="004C117B">
        <w:tc>
          <w:tcPr>
            <w:tcW w:w="1876" w:type="dxa"/>
          </w:tcPr>
          <w:p w14:paraId="17900A15"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0BDF92B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206,182,000.00</w:t>
            </w:r>
          </w:p>
        </w:tc>
        <w:tc>
          <w:tcPr>
            <w:tcW w:w="1917" w:type="dxa"/>
            <w:vAlign w:val="center"/>
          </w:tcPr>
          <w:p w14:paraId="1B0C03B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6F86FA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-40,330,436.25</w:t>
            </w:r>
          </w:p>
        </w:tc>
        <w:tc>
          <w:tcPr>
            <w:tcW w:w="1491" w:type="dxa"/>
            <w:vAlign w:val="center"/>
          </w:tcPr>
          <w:p w14:paraId="73DF6AF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165,851,563.75</w:t>
            </w:r>
          </w:p>
        </w:tc>
      </w:tr>
      <w:tr w:rsidR="00A46617" w:rsidRPr="00B079CA" w14:paraId="0F2A74A9" w14:textId="77777777" w:rsidTr="004C117B">
        <w:tc>
          <w:tcPr>
            <w:tcW w:w="1876" w:type="dxa"/>
          </w:tcPr>
          <w:p w14:paraId="16D714AF"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54412E4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0.00</w:t>
            </w:r>
          </w:p>
        </w:tc>
        <w:tc>
          <w:tcPr>
            <w:tcW w:w="1917" w:type="dxa"/>
            <w:vAlign w:val="center"/>
          </w:tcPr>
          <w:p w14:paraId="6399362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7C05B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20,849,329.57</w:t>
            </w:r>
          </w:p>
        </w:tc>
        <w:tc>
          <w:tcPr>
            <w:tcW w:w="1491" w:type="dxa"/>
            <w:vAlign w:val="center"/>
          </w:tcPr>
          <w:p w14:paraId="7974C15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20,849,329.57</w:t>
            </w:r>
          </w:p>
        </w:tc>
      </w:tr>
      <w:tr w:rsidR="00A46617" w:rsidRPr="00B079CA" w14:paraId="12E7816C" w14:textId="77777777" w:rsidTr="004C117B">
        <w:tc>
          <w:tcPr>
            <w:tcW w:w="1876" w:type="dxa"/>
          </w:tcPr>
          <w:p w14:paraId="6ACA3EA6"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BD25C8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0350C4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E23BF4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20,996,825.55</w:t>
            </w:r>
          </w:p>
        </w:tc>
        <w:tc>
          <w:tcPr>
            <w:tcW w:w="1491" w:type="dxa"/>
            <w:vAlign w:val="center"/>
          </w:tcPr>
          <w:p w14:paraId="0C6ED4D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20,996,825.55</w:t>
            </w:r>
          </w:p>
        </w:tc>
      </w:tr>
      <w:tr w:rsidR="00A46617" w:rsidRPr="00B079CA" w14:paraId="6C71FEC1" w14:textId="77777777" w:rsidTr="004C117B">
        <w:tc>
          <w:tcPr>
            <w:tcW w:w="1876" w:type="dxa"/>
          </w:tcPr>
          <w:p w14:paraId="565CBEF1"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F16041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0.00</w:t>
            </w:r>
          </w:p>
        </w:tc>
        <w:tc>
          <w:tcPr>
            <w:tcW w:w="1917" w:type="dxa"/>
            <w:vAlign w:val="center"/>
          </w:tcPr>
          <w:p w14:paraId="4AA8B36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4F7AC0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-147,495.98</w:t>
            </w:r>
          </w:p>
        </w:tc>
        <w:tc>
          <w:tcPr>
            <w:tcW w:w="1491" w:type="dxa"/>
            <w:vAlign w:val="center"/>
          </w:tcPr>
          <w:p w14:paraId="6C90073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-147,495.98</w:t>
            </w:r>
          </w:p>
        </w:tc>
      </w:tr>
      <w:tr w:rsidR="00A46617" w:rsidRPr="00B079CA" w14:paraId="0F39E5BE" w14:textId="77777777" w:rsidTr="004C117B">
        <w:tc>
          <w:tcPr>
            <w:tcW w:w="1876" w:type="dxa"/>
          </w:tcPr>
          <w:p w14:paraId="6C47256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0073B56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2,000,000.00</w:t>
            </w:r>
          </w:p>
        </w:tc>
        <w:tc>
          <w:tcPr>
            <w:tcW w:w="1917" w:type="dxa"/>
            <w:vAlign w:val="center"/>
          </w:tcPr>
          <w:p w14:paraId="7203963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EA6E61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-356,804.46</w:t>
            </w:r>
          </w:p>
        </w:tc>
        <w:tc>
          <w:tcPr>
            <w:tcW w:w="1491" w:type="dxa"/>
            <w:vAlign w:val="center"/>
          </w:tcPr>
          <w:p w14:paraId="33D50BF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1,643,195.54</w:t>
            </w:r>
          </w:p>
        </w:tc>
      </w:tr>
      <w:tr w:rsidR="00A46617" w:rsidRPr="00B079CA" w14:paraId="4B4D9520" w14:textId="77777777" w:rsidTr="004C117B">
        <w:tc>
          <w:tcPr>
            <w:tcW w:w="1876" w:type="dxa"/>
          </w:tcPr>
          <w:p w14:paraId="3B2F7507"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26A9609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-2,000,000.00</w:t>
            </w:r>
          </w:p>
        </w:tc>
        <w:tc>
          <w:tcPr>
            <w:tcW w:w="1917" w:type="dxa"/>
            <w:vAlign w:val="center"/>
          </w:tcPr>
          <w:p w14:paraId="4AEA580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B406EC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209,308.48</w:t>
            </w:r>
          </w:p>
        </w:tc>
        <w:tc>
          <w:tcPr>
            <w:tcW w:w="1491" w:type="dxa"/>
            <w:vAlign w:val="center"/>
          </w:tcPr>
          <w:p w14:paraId="11E64E1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-1,790,691.52</w:t>
            </w:r>
          </w:p>
        </w:tc>
      </w:tr>
      <w:tr w:rsidR="00A46617" w:rsidRPr="00B079CA" w14:paraId="0CC8C059" w14:textId="77777777" w:rsidTr="004C117B">
        <w:tc>
          <w:tcPr>
            <w:tcW w:w="1876" w:type="dxa"/>
          </w:tcPr>
          <w:p w14:paraId="7A5EDA3E"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3E772C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12A6E9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3E1893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0E59240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FDB33E4" w14:textId="77777777" w:rsidTr="004C117B">
        <w:tc>
          <w:tcPr>
            <w:tcW w:w="1876" w:type="dxa"/>
          </w:tcPr>
          <w:p w14:paraId="0C87BD99"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4E8150F3"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206,182,000.00</w:t>
            </w:r>
          </w:p>
        </w:tc>
        <w:tc>
          <w:tcPr>
            <w:tcW w:w="1917" w:type="dxa"/>
            <w:vAlign w:val="center"/>
          </w:tcPr>
          <w:p w14:paraId="520B6739"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1A83D398"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-19,481,106.68</w:t>
            </w:r>
          </w:p>
        </w:tc>
        <w:tc>
          <w:tcPr>
            <w:tcW w:w="1491" w:type="dxa"/>
            <w:vAlign w:val="center"/>
          </w:tcPr>
          <w:p w14:paraId="4E59388C"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186,700,893.32</w:t>
            </w:r>
          </w:p>
        </w:tc>
      </w:tr>
    </w:tbl>
    <w:bookmarkEnd w:id="72"/>
    <w:p w14:paraId="27629449" w14:textId="77777777"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14:paraId="0BDF81ED"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14:paraId="18880691"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lastRenderedPageBreak/>
        <w:t>基金管理人负责人：王琼慧，主管会计工作负责人：王敏，会计机构负责人：俞文涵</w:t>
      </w:r>
    </w:p>
    <w:p w14:paraId="35709542"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3" w:name="_Toc390421253"/>
      <w:bookmarkStart w:id="74" w:name="_Toc225498271"/>
      <w:bookmarkStart w:id="75" w:name="_Toc175833734"/>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3"/>
      <w:bookmarkEnd w:id="74"/>
      <w:bookmarkEnd w:id="75"/>
    </w:p>
    <w:p w14:paraId="3B1AE1BD"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14:paraId="1152E48F"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w:t>
      </w:r>
      <w:r>
        <w:rPr>
          <w:rFonts w:eastAsiaTheme="minorEastAsia"/>
          <w:color w:val="000000" w:themeColor="text1"/>
          <w:szCs w:val="21"/>
        </w:rPr>
        <w:t>(</w:t>
      </w:r>
      <w:r>
        <w:rPr>
          <w:rFonts w:eastAsiaTheme="minorEastAsia"/>
          <w:color w:val="000000" w:themeColor="text1"/>
          <w:szCs w:val="21"/>
        </w:rPr>
        <w:t>原名为上投摩根中证沪港深科技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[2021]1336</w:t>
      </w:r>
      <w:r>
        <w:rPr>
          <w:rFonts w:eastAsiaTheme="minorEastAsia"/>
          <w:color w:val="000000" w:themeColor="text1"/>
          <w:szCs w:val="21"/>
        </w:rPr>
        <w:t>号《关于准予上投摩根中证沪港深科技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交易型开放式指数证券投资基金基金合同》负责公开募集。本基金为契约型的交易型开放式基金，存续期限不定，首次设立募集不包括认购资金利息共募集人民币</w:t>
      </w:r>
      <w:r>
        <w:rPr>
          <w:rFonts w:eastAsiaTheme="minorEastAsia"/>
          <w:color w:val="000000" w:themeColor="text1"/>
          <w:szCs w:val="21"/>
        </w:rPr>
        <w:t>202,182,000.00</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(2021)</w:t>
      </w:r>
      <w:r>
        <w:rPr>
          <w:rFonts w:eastAsiaTheme="minorEastAsia"/>
          <w:color w:val="000000" w:themeColor="text1"/>
          <w:szCs w:val="21"/>
        </w:rPr>
        <w:t>第</w:t>
      </w:r>
      <w:r>
        <w:rPr>
          <w:rFonts w:eastAsiaTheme="minorEastAsia"/>
          <w:color w:val="000000" w:themeColor="text1"/>
          <w:szCs w:val="21"/>
        </w:rPr>
        <w:t>1016</w:t>
      </w:r>
      <w:r>
        <w:rPr>
          <w:rFonts w:eastAsiaTheme="minorEastAsia"/>
          <w:color w:val="000000" w:themeColor="text1"/>
          <w:szCs w:val="21"/>
        </w:rPr>
        <w:t>号验资报告予以验证。经向中国证监会备案，《上投摩根中证沪港深科技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交易型开放式指数证券投资基金基金合同》于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日正式生效，基金合同生效日的基金份额总额为</w:t>
      </w:r>
      <w:r>
        <w:rPr>
          <w:rFonts w:eastAsiaTheme="minorEastAsia"/>
          <w:color w:val="000000" w:themeColor="text1"/>
          <w:szCs w:val="21"/>
        </w:rPr>
        <w:t>202,182,000.00</w:t>
      </w:r>
      <w:r>
        <w:rPr>
          <w:rFonts w:eastAsiaTheme="minorEastAsia"/>
          <w:color w:val="000000" w:themeColor="text1"/>
          <w:szCs w:val="21"/>
        </w:rPr>
        <w:t>份基金份额，无有效认购资金产生的利息折份额。本基金的基金管理人为摩根基金管理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有限公司，基金托管人为中国银行股份有限公司。</w:t>
      </w:r>
    </w:p>
    <w:p w14:paraId="3416EDB5" w14:textId="77777777" w:rsidR="00B36F4A" w:rsidRDefault="00B36F4A">
      <w:pPr>
        <w:spacing w:line="360" w:lineRule="auto"/>
        <w:ind w:firstLineChars="200" w:firstLine="420"/>
        <w:rPr>
          <w:rFonts w:eastAsiaTheme="minorEastAsia"/>
          <w:color w:val="000000" w:themeColor="text1"/>
          <w:szCs w:val="21"/>
        </w:rPr>
      </w:pPr>
    </w:p>
    <w:p w14:paraId="6EAA1596"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经上海证券交易所</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上交所</w:t>
      </w:r>
      <w:r>
        <w:rPr>
          <w:rFonts w:eastAsiaTheme="minorEastAsia"/>
          <w:color w:val="000000" w:themeColor="text1"/>
          <w:szCs w:val="21"/>
        </w:rPr>
        <w:t>”)</w:t>
      </w:r>
      <w:r>
        <w:rPr>
          <w:rFonts w:eastAsiaTheme="minorEastAsia"/>
          <w:color w:val="000000" w:themeColor="text1"/>
          <w:szCs w:val="21"/>
        </w:rPr>
        <w:t>自律监管决定书</w:t>
      </w:r>
      <w:r>
        <w:rPr>
          <w:rFonts w:eastAsiaTheme="minorEastAsia"/>
          <w:color w:val="000000" w:themeColor="text1"/>
          <w:szCs w:val="21"/>
        </w:rPr>
        <w:t>[2021]480</w:t>
      </w:r>
      <w:r>
        <w:rPr>
          <w:rFonts w:eastAsiaTheme="minorEastAsia"/>
          <w:color w:val="000000" w:themeColor="text1"/>
          <w:szCs w:val="21"/>
        </w:rPr>
        <w:t>号文核准同意，本基金</w:t>
      </w:r>
      <w:r>
        <w:rPr>
          <w:rFonts w:eastAsiaTheme="minorEastAsia"/>
          <w:color w:val="000000" w:themeColor="text1"/>
          <w:szCs w:val="21"/>
        </w:rPr>
        <w:t>202,182,000.00</w:t>
      </w:r>
      <w:r>
        <w:rPr>
          <w:rFonts w:eastAsiaTheme="minorEastAsia"/>
          <w:color w:val="000000" w:themeColor="text1"/>
          <w:szCs w:val="21"/>
        </w:rPr>
        <w:t>份基金份额于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日在上交所挂牌交易。</w:t>
      </w:r>
    </w:p>
    <w:p w14:paraId="0E0B1DB9" w14:textId="77777777" w:rsidR="00B36F4A" w:rsidRDefault="00B36F4A">
      <w:pPr>
        <w:spacing w:line="360" w:lineRule="auto"/>
        <w:ind w:firstLineChars="200" w:firstLine="420"/>
        <w:rPr>
          <w:rFonts w:eastAsiaTheme="minorEastAsia"/>
          <w:color w:val="000000" w:themeColor="text1"/>
          <w:szCs w:val="21"/>
        </w:rPr>
      </w:pPr>
    </w:p>
    <w:p w14:paraId="5B7FE9FE"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交易型开放式指数证券投资基金自该日起更名为摩根中证沪港深科技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w:t>
      </w:r>
    </w:p>
    <w:p w14:paraId="5540A06B" w14:textId="77777777" w:rsidR="00B36F4A" w:rsidRDefault="00B36F4A">
      <w:pPr>
        <w:spacing w:line="360" w:lineRule="auto"/>
        <w:ind w:firstLineChars="200" w:firstLine="420"/>
        <w:rPr>
          <w:rFonts w:eastAsiaTheme="minorEastAsia"/>
          <w:color w:val="000000" w:themeColor="text1"/>
          <w:szCs w:val="21"/>
        </w:rPr>
      </w:pPr>
    </w:p>
    <w:p w14:paraId="2B571F56"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交易型开放式指数证券投资基金基金合同》的有关规定，本基金的投资范围为标的指数成份股及备选成份股。为更好地实现投资目标，本基金可少量投资于非成份股</w:t>
      </w:r>
      <w:r>
        <w:rPr>
          <w:rFonts w:eastAsiaTheme="minorEastAsia"/>
          <w:color w:val="000000" w:themeColor="text1"/>
          <w:szCs w:val="21"/>
        </w:rPr>
        <w:t>(</w:t>
      </w:r>
      <w:r>
        <w:rPr>
          <w:rFonts w:eastAsiaTheme="minorEastAsia"/>
          <w:color w:val="000000" w:themeColor="text1"/>
          <w:szCs w:val="21"/>
        </w:rPr>
        <w:t>包括中小板、创业板以及其他经中国证监会核准或注册上市的股票、港股通标的股票</w:t>
      </w:r>
      <w:r>
        <w:rPr>
          <w:rFonts w:eastAsiaTheme="minorEastAsia"/>
          <w:color w:val="000000" w:themeColor="text1"/>
          <w:szCs w:val="21"/>
        </w:rPr>
        <w:t>)</w:t>
      </w:r>
      <w:r>
        <w:rPr>
          <w:rFonts w:eastAsiaTheme="minorEastAsia"/>
          <w:color w:val="000000" w:themeColor="text1"/>
          <w:szCs w:val="21"/>
        </w:rPr>
        <w:t>、衍生工具</w:t>
      </w:r>
      <w:r>
        <w:rPr>
          <w:rFonts w:eastAsiaTheme="minorEastAsia"/>
          <w:color w:val="000000" w:themeColor="text1"/>
          <w:szCs w:val="21"/>
        </w:rPr>
        <w:t>(</w:t>
      </w:r>
      <w:r>
        <w:rPr>
          <w:rFonts w:eastAsiaTheme="minorEastAsia"/>
          <w:color w:val="000000" w:themeColor="text1"/>
          <w:szCs w:val="21"/>
        </w:rPr>
        <w:t>股指期货、股票期权等</w:t>
      </w:r>
      <w:r>
        <w:rPr>
          <w:rFonts w:eastAsiaTheme="minorEastAsia"/>
          <w:color w:val="000000" w:themeColor="text1"/>
          <w:szCs w:val="21"/>
        </w:rPr>
        <w:t>)</w:t>
      </w:r>
      <w:r>
        <w:rPr>
          <w:rFonts w:eastAsiaTheme="minorEastAsia"/>
          <w:color w:val="000000" w:themeColor="text1"/>
          <w:szCs w:val="21"/>
        </w:rPr>
        <w:t>、债券</w:t>
      </w:r>
      <w:r>
        <w:rPr>
          <w:rFonts w:eastAsiaTheme="minorEastAsia"/>
          <w:color w:val="000000" w:themeColor="text1"/>
          <w:szCs w:val="21"/>
        </w:rPr>
        <w:t>(</w:t>
      </w:r>
      <w:r>
        <w:rPr>
          <w:rFonts w:eastAsiaTheme="minorEastAsia"/>
          <w:color w:val="000000" w:themeColor="text1"/>
          <w:szCs w:val="21"/>
        </w:rPr>
        <w:t>包括国债、央行票据、金</w:t>
      </w:r>
      <w:r>
        <w:rPr>
          <w:rFonts w:eastAsiaTheme="minorEastAsia"/>
          <w:color w:val="000000" w:themeColor="text1"/>
          <w:szCs w:val="21"/>
        </w:rPr>
        <w:lastRenderedPageBreak/>
        <w:t>融债、企业债、公司债、次级债、地方政府债券、中期票据、可转换债券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、可交换债券、短期融资券、超短期融资券等</w:t>
      </w:r>
      <w:r>
        <w:rPr>
          <w:rFonts w:eastAsiaTheme="minorEastAsia"/>
          <w:color w:val="000000" w:themeColor="text1"/>
          <w:szCs w:val="21"/>
        </w:rPr>
        <w:t>)</w:t>
      </w:r>
      <w:r>
        <w:rPr>
          <w:rFonts w:eastAsiaTheme="minorEastAsia"/>
          <w:color w:val="000000" w:themeColor="text1"/>
          <w:szCs w:val="21"/>
        </w:rPr>
        <w:t>、资产支持证券、债券回购、银行存款</w:t>
      </w:r>
      <w:r>
        <w:rPr>
          <w:rFonts w:eastAsiaTheme="minorEastAsia"/>
          <w:color w:val="000000" w:themeColor="text1"/>
          <w:szCs w:val="21"/>
        </w:rPr>
        <w:t>(</w:t>
      </w:r>
      <w:r>
        <w:rPr>
          <w:rFonts w:eastAsiaTheme="minorEastAsia"/>
          <w:color w:val="000000" w:themeColor="text1"/>
          <w:szCs w:val="21"/>
        </w:rPr>
        <w:t>包括协议存款、定期存款及其他银行存款</w:t>
      </w:r>
      <w:r>
        <w:rPr>
          <w:rFonts w:eastAsiaTheme="minorEastAsia"/>
          <w:color w:val="000000" w:themeColor="text1"/>
          <w:szCs w:val="21"/>
        </w:rPr>
        <w:t>)</w:t>
      </w:r>
      <w:r>
        <w:rPr>
          <w:rFonts w:eastAsiaTheme="minorEastAsia"/>
          <w:color w:val="000000" w:themeColor="text1"/>
          <w:szCs w:val="21"/>
        </w:rPr>
        <w:t>、同业存单以及法律法规或中国证监会允许基金投资的其他金融工具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但须符合中国证监会相关规定</w:t>
      </w:r>
      <w:r>
        <w:rPr>
          <w:rFonts w:eastAsiaTheme="minorEastAsia"/>
          <w:color w:val="000000" w:themeColor="text1"/>
          <w:szCs w:val="21"/>
        </w:rPr>
        <w:t>)</w:t>
      </w:r>
      <w:r>
        <w:rPr>
          <w:rFonts w:eastAsiaTheme="minorEastAsia"/>
          <w:color w:val="000000" w:themeColor="text1"/>
          <w:szCs w:val="21"/>
        </w:rPr>
        <w:t>。本基金将根据法律法规的规定参与融资及转融通证券出借业务。本基金的投资组合比例为：投资于标的指数成份股及其备选成份股的比例不低于基金资产净值的</w:t>
      </w:r>
      <w:r>
        <w:rPr>
          <w:rFonts w:eastAsiaTheme="minorEastAsia"/>
          <w:color w:val="000000" w:themeColor="text1"/>
          <w:szCs w:val="21"/>
        </w:rPr>
        <w:t>90%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。股指期货、股票期权及其他金融工具的投资比例依照法律法规或监管机构的规定执行。本基金的业绩比较基准为：中证沪港深科技</w:t>
      </w:r>
      <w:r>
        <w:rPr>
          <w:rFonts w:eastAsiaTheme="minorEastAsia"/>
          <w:color w:val="000000" w:themeColor="text1"/>
          <w:szCs w:val="21"/>
        </w:rPr>
        <w:t>100</w:t>
      </w:r>
      <w:r>
        <w:rPr>
          <w:rFonts w:eastAsiaTheme="minorEastAsia"/>
          <w:color w:val="000000" w:themeColor="text1"/>
          <w:szCs w:val="21"/>
        </w:rPr>
        <w:t>指数收益率。</w:t>
      </w:r>
    </w:p>
    <w:p w14:paraId="4859E063" w14:textId="77777777" w:rsidR="00B36F4A" w:rsidRDefault="00B36F4A">
      <w:pPr>
        <w:spacing w:line="360" w:lineRule="auto"/>
        <w:ind w:firstLineChars="200" w:firstLine="420"/>
        <w:rPr>
          <w:rFonts w:eastAsiaTheme="minorEastAsia"/>
          <w:color w:val="000000" w:themeColor="text1"/>
          <w:szCs w:val="21"/>
        </w:rPr>
      </w:pPr>
    </w:p>
    <w:p w14:paraId="3B020E0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29</w:t>
      </w:r>
      <w:r w:rsidRPr="005B5C10">
        <w:rPr>
          <w:rFonts w:eastAsiaTheme="minorEastAsia"/>
          <w:color w:val="000000" w:themeColor="text1"/>
          <w:szCs w:val="21"/>
        </w:rPr>
        <w:t>日批准报出。</w:t>
      </w:r>
    </w:p>
    <w:p w14:paraId="58E0269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14:paraId="2A361E3E"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交易型开放式指数证券投资基金基金合同》和在财务报表附注</w:t>
      </w:r>
      <w:r>
        <w:rPr>
          <w:rFonts w:eastAsiaTheme="minorEastAsia"/>
          <w:color w:val="000000" w:themeColor="text1"/>
          <w:szCs w:val="21"/>
        </w:rPr>
        <w:t>6.4.4</w:t>
      </w:r>
      <w:r>
        <w:rPr>
          <w:rFonts w:eastAsiaTheme="minorEastAsia"/>
          <w:color w:val="000000" w:themeColor="text1"/>
          <w:szCs w:val="21"/>
        </w:rPr>
        <w:t>所列示的中国证监会、中国基金业协会发布的有关规定及允许的基金行业实务操作编制。</w:t>
      </w:r>
      <w:r>
        <w:rPr>
          <w:rFonts w:eastAsiaTheme="minorEastAsia"/>
          <w:color w:val="000000" w:themeColor="text1"/>
          <w:szCs w:val="21"/>
        </w:rPr>
        <w:t xml:space="preserve"> </w:t>
      </w:r>
    </w:p>
    <w:p w14:paraId="7932F5C1" w14:textId="77777777" w:rsidR="00B36F4A" w:rsidRDefault="00B36F4A">
      <w:pPr>
        <w:spacing w:line="360" w:lineRule="auto"/>
        <w:ind w:firstLineChars="200" w:firstLine="420"/>
        <w:rPr>
          <w:rFonts w:eastAsiaTheme="minorEastAsia"/>
          <w:color w:val="000000" w:themeColor="text1"/>
          <w:szCs w:val="21"/>
        </w:rPr>
      </w:pPr>
    </w:p>
    <w:p w14:paraId="330AE70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14:paraId="444D9909"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14:paraId="6FF4CF8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2024</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2024</w:t>
      </w:r>
      <w:r w:rsidRPr="005B5C10">
        <w:rPr>
          <w:rFonts w:eastAsiaTheme="minorEastAsia"/>
          <w:color w:val="000000" w:themeColor="text1"/>
          <w:szCs w:val="21"/>
        </w:rPr>
        <w:t>年上半年度的经营成果和净资产变动情况等有关信息。</w:t>
      </w:r>
    </w:p>
    <w:p w14:paraId="1DCA3F0B"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本报告期所采用的会计政策、会计估计与最近一期年度报告相一致的说明</w:t>
      </w:r>
    </w:p>
    <w:p w14:paraId="72E14A1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本基金本报告期所采用的会计政策、会计估计与最近一期年度会计报表所采用的会计政策、会计估计一致。</w:t>
      </w:r>
    </w:p>
    <w:p w14:paraId="47E4E81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14:paraId="33A8A4FB"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14:paraId="67CDF6D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14:paraId="638479A3"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lastRenderedPageBreak/>
        <w:t>6.4.5.2</w:t>
      </w:r>
      <w:r w:rsidRPr="005B5C10">
        <w:rPr>
          <w:rFonts w:eastAsiaTheme="minorEastAsia"/>
          <w:b/>
          <w:color w:val="000000" w:themeColor="text1"/>
          <w:kern w:val="0"/>
          <w:szCs w:val="21"/>
        </w:rPr>
        <w:t>会计估计变更的说明</w:t>
      </w:r>
    </w:p>
    <w:p w14:paraId="6C3B5DF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14:paraId="3C91DC2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14:paraId="42B86A6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14:paraId="37D72399"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14:paraId="537D7C2C"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14:paraId="10118ACA" w14:textId="77777777" w:rsidR="00B36F4A" w:rsidRDefault="00B36F4A">
      <w:pPr>
        <w:spacing w:line="360" w:lineRule="auto"/>
        <w:ind w:firstLineChars="200" w:firstLine="420"/>
        <w:rPr>
          <w:rFonts w:eastAsiaTheme="minorEastAsia"/>
          <w:color w:val="000000" w:themeColor="text1"/>
          <w:szCs w:val="21"/>
        </w:rPr>
      </w:pPr>
    </w:p>
    <w:p w14:paraId="0C0622F4"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6277ADA0" w14:textId="77777777" w:rsidR="00B36F4A" w:rsidRDefault="00B36F4A">
      <w:pPr>
        <w:spacing w:line="360" w:lineRule="auto"/>
        <w:ind w:firstLineChars="200" w:firstLine="420"/>
        <w:rPr>
          <w:rFonts w:eastAsiaTheme="minorEastAsia"/>
          <w:color w:val="000000" w:themeColor="text1"/>
          <w:szCs w:val="21"/>
        </w:rPr>
      </w:pPr>
    </w:p>
    <w:p w14:paraId="244CBBCD"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14:paraId="2ECD77CC" w14:textId="77777777" w:rsidR="00B36F4A" w:rsidRDefault="00B36F4A">
      <w:pPr>
        <w:spacing w:line="360" w:lineRule="auto"/>
        <w:ind w:firstLineChars="200" w:firstLine="420"/>
        <w:rPr>
          <w:rFonts w:eastAsiaTheme="minorEastAsia"/>
          <w:color w:val="000000" w:themeColor="text1"/>
          <w:szCs w:val="21"/>
        </w:rPr>
      </w:pPr>
    </w:p>
    <w:p w14:paraId="1B799C29"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对基金从证券市场中取得的收入，包括买卖债券的差价收入，债券的利息收入及其他收入，暂不征收企业所得税。</w:t>
      </w:r>
    </w:p>
    <w:p w14:paraId="23689C93" w14:textId="77777777" w:rsidR="00B36F4A" w:rsidRDefault="00B36F4A">
      <w:pPr>
        <w:spacing w:line="360" w:lineRule="auto"/>
        <w:ind w:firstLineChars="200" w:firstLine="420"/>
        <w:rPr>
          <w:rFonts w:eastAsiaTheme="minorEastAsia"/>
          <w:color w:val="000000" w:themeColor="text1"/>
          <w:szCs w:val="21"/>
        </w:rPr>
      </w:pPr>
    </w:p>
    <w:p w14:paraId="7F4B7868"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14:paraId="0D573927" w14:textId="77777777" w:rsidR="00B36F4A" w:rsidRDefault="00B36F4A">
      <w:pPr>
        <w:spacing w:line="360" w:lineRule="auto"/>
        <w:ind w:firstLineChars="200" w:firstLine="420"/>
        <w:rPr>
          <w:rFonts w:eastAsiaTheme="minorEastAsia"/>
          <w:color w:val="000000" w:themeColor="text1"/>
          <w:szCs w:val="21"/>
        </w:rPr>
      </w:pPr>
    </w:p>
    <w:p w14:paraId="66383AF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本基金的城市维护建设税、教育费附加和地方教育附加等税费按照实际缴纳增值税额的适用</w:t>
      </w:r>
      <w:r w:rsidRPr="005B5C10">
        <w:rPr>
          <w:rFonts w:eastAsiaTheme="minorEastAsia"/>
          <w:color w:val="000000" w:themeColor="text1"/>
          <w:szCs w:val="21"/>
        </w:rPr>
        <w:lastRenderedPageBreak/>
        <w:t>比例计算缴纳。</w:t>
      </w:r>
    </w:p>
    <w:p w14:paraId="163A557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14:paraId="56ECAFBC" w14:textId="77777777" w:rsidR="00575AD5" w:rsidRPr="00B079CA" w:rsidRDefault="00575AD5" w:rsidP="00575AD5">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511E9769" w14:textId="77777777" w:rsidR="00575AD5" w:rsidRPr="00B079CA" w:rsidRDefault="00575AD5" w:rsidP="00575AD5">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575AD5" w:rsidRPr="00B079CA" w14:paraId="0F590FCA" w14:textId="77777777" w:rsidTr="0041646A">
        <w:trPr>
          <w:trHeight w:val="345"/>
        </w:trPr>
        <w:tc>
          <w:tcPr>
            <w:tcW w:w="3766" w:type="dxa"/>
            <w:tcMar>
              <w:top w:w="15" w:type="dxa"/>
              <w:left w:w="15" w:type="dxa"/>
              <w:bottom w:w="0" w:type="dxa"/>
              <w:right w:w="15" w:type="dxa"/>
            </w:tcMar>
            <w:vAlign w:val="center"/>
          </w:tcPr>
          <w:p w14:paraId="1DA3885D"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25B31CDF" w14:textId="77777777" w:rsidR="00575AD5" w:rsidRPr="00B079CA" w:rsidRDefault="00575AD5"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3675C9E"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575AD5" w:rsidRPr="00B079CA" w14:paraId="60CC010B" w14:textId="77777777" w:rsidTr="0041646A">
        <w:trPr>
          <w:trHeight w:val="315"/>
        </w:trPr>
        <w:tc>
          <w:tcPr>
            <w:tcW w:w="3766" w:type="dxa"/>
            <w:tcMar>
              <w:top w:w="15" w:type="dxa"/>
              <w:left w:w="15" w:type="dxa"/>
              <w:bottom w:w="0" w:type="dxa"/>
              <w:right w:w="15" w:type="dxa"/>
            </w:tcMar>
          </w:tcPr>
          <w:p w14:paraId="66BF6B8F"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588E291C"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3,704,944.05</w:t>
            </w:r>
          </w:p>
        </w:tc>
      </w:tr>
      <w:tr w:rsidR="00575AD5" w:rsidRPr="00B079CA" w14:paraId="19B7540E" w14:textId="77777777" w:rsidTr="0041646A">
        <w:trPr>
          <w:trHeight w:val="315"/>
        </w:trPr>
        <w:tc>
          <w:tcPr>
            <w:tcW w:w="3766" w:type="dxa"/>
            <w:tcMar>
              <w:top w:w="15" w:type="dxa"/>
              <w:left w:w="15" w:type="dxa"/>
              <w:bottom w:w="0" w:type="dxa"/>
              <w:right w:w="15" w:type="dxa"/>
            </w:tcMar>
          </w:tcPr>
          <w:p w14:paraId="0D50F617"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5FD83D4"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3,704,562.43</w:t>
            </w:r>
          </w:p>
        </w:tc>
      </w:tr>
      <w:tr w:rsidR="00575AD5" w:rsidRPr="00B079CA" w14:paraId="2E047660" w14:textId="77777777" w:rsidTr="0041646A">
        <w:trPr>
          <w:trHeight w:val="315"/>
        </w:trPr>
        <w:tc>
          <w:tcPr>
            <w:tcW w:w="3766" w:type="dxa"/>
            <w:tcMar>
              <w:top w:w="15" w:type="dxa"/>
              <w:left w:w="15" w:type="dxa"/>
              <w:bottom w:w="0" w:type="dxa"/>
              <w:right w:w="15" w:type="dxa"/>
            </w:tcMar>
          </w:tcPr>
          <w:p w14:paraId="29205044"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7B3F680"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381.62</w:t>
            </w:r>
          </w:p>
        </w:tc>
      </w:tr>
      <w:tr w:rsidR="00575AD5" w:rsidRPr="00B079CA" w14:paraId="5BB73EC4" w14:textId="77777777" w:rsidTr="0041646A">
        <w:trPr>
          <w:trHeight w:val="315"/>
        </w:trPr>
        <w:tc>
          <w:tcPr>
            <w:tcW w:w="3766" w:type="dxa"/>
            <w:tcMar>
              <w:top w:w="15" w:type="dxa"/>
              <w:left w:w="15" w:type="dxa"/>
              <w:bottom w:w="0" w:type="dxa"/>
              <w:right w:w="15" w:type="dxa"/>
            </w:tcMar>
          </w:tcPr>
          <w:p w14:paraId="7C3E0D99"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739CA6C8"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118611E4" w14:textId="77777777" w:rsidTr="0041646A">
        <w:trPr>
          <w:trHeight w:val="315"/>
        </w:trPr>
        <w:tc>
          <w:tcPr>
            <w:tcW w:w="3766" w:type="dxa"/>
            <w:tcMar>
              <w:top w:w="15" w:type="dxa"/>
              <w:left w:w="15" w:type="dxa"/>
              <w:bottom w:w="0" w:type="dxa"/>
              <w:right w:w="15" w:type="dxa"/>
            </w:tcMar>
          </w:tcPr>
          <w:p w14:paraId="1FEFC5A3"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C7DCF49"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063CE5F5" w14:textId="77777777" w:rsidTr="0041646A">
        <w:trPr>
          <w:trHeight w:val="315"/>
        </w:trPr>
        <w:tc>
          <w:tcPr>
            <w:tcW w:w="3766" w:type="dxa"/>
            <w:tcMar>
              <w:top w:w="15" w:type="dxa"/>
              <w:left w:w="15" w:type="dxa"/>
              <w:bottom w:w="0" w:type="dxa"/>
              <w:right w:w="15" w:type="dxa"/>
            </w:tcMar>
          </w:tcPr>
          <w:p w14:paraId="5F6920A8"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F16BC26"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6CC5308C" w14:textId="77777777" w:rsidTr="0041646A">
        <w:trPr>
          <w:trHeight w:val="315"/>
        </w:trPr>
        <w:tc>
          <w:tcPr>
            <w:tcW w:w="3766" w:type="dxa"/>
            <w:tcMar>
              <w:top w:w="15" w:type="dxa"/>
              <w:left w:w="15" w:type="dxa"/>
              <w:bottom w:w="0" w:type="dxa"/>
              <w:right w:w="15" w:type="dxa"/>
            </w:tcMar>
          </w:tcPr>
          <w:p w14:paraId="694EADE9"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0A72AF8B"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1034449B" w14:textId="77777777" w:rsidTr="0041646A">
        <w:trPr>
          <w:trHeight w:val="315"/>
        </w:trPr>
        <w:tc>
          <w:tcPr>
            <w:tcW w:w="3766" w:type="dxa"/>
            <w:tcMar>
              <w:top w:w="15" w:type="dxa"/>
              <w:left w:w="15" w:type="dxa"/>
              <w:bottom w:w="0" w:type="dxa"/>
              <w:right w:w="15" w:type="dxa"/>
            </w:tcMar>
          </w:tcPr>
          <w:p w14:paraId="63E46EE2"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D7EB00A"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64F3D5C8" w14:textId="77777777" w:rsidTr="0041646A">
        <w:trPr>
          <w:trHeight w:val="315"/>
        </w:trPr>
        <w:tc>
          <w:tcPr>
            <w:tcW w:w="3766" w:type="dxa"/>
            <w:tcMar>
              <w:top w:w="15" w:type="dxa"/>
              <w:left w:w="15" w:type="dxa"/>
              <w:bottom w:w="0" w:type="dxa"/>
              <w:right w:w="15" w:type="dxa"/>
            </w:tcMar>
          </w:tcPr>
          <w:p w14:paraId="4038A109"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786AEFC"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1438BB1A" w14:textId="77777777" w:rsidTr="0041646A">
        <w:trPr>
          <w:trHeight w:val="315"/>
        </w:trPr>
        <w:tc>
          <w:tcPr>
            <w:tcW w:w="3766" w:type="dxa"/>
            <w:tcMar>
              <w:top w:w="15" w:type="dxa"/>
              <w:left w:w="15" w:type="dxa"/>
              <w:bottom w:w="0" w:type="dxa"/>
              <w:right w:w="15" w:type="dxa"/>
            </w:tcMar>
          </w:tcPr>
          <w:p w14:paraId="795D4A7F"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0AFFD91C" w14:textId="77777777" w:rsidR="00575AD5" w:rsidRPr="00B079CA" w:rsidRDefault="00575AD5" w:rsidP="0041646A">
            <w:pPr>
              <w:jc w:val="right"/>
              <w:rPr>
                <w:rFonts w:eastAsiaTheme="minorEastAsia"/>
                <w:color w:val="000000" w:themeColor="text1"/>
                <w:kern w:val="0"/>
                <w:szCs w:val="21"/>
              </w:rPr>
            </w:pPr>
            <w:r w:rsidRPr="0055315C">
              <w:rPr>
                <w:rFonts w:eastAsiaTheme="minorEastAsia"/>
                <w:kern w:val="0"/>
                <w:szCs w:val="21"/>
              </w:rPr>
              <w:t>3,704,944.05</w:t>
            </w:r>
          </w:p>
        </w:tc>
      </w:tr>
    </w:tbl>
    <w:p w14:paraId="5F6E8333"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14:paraId="2DAC228E" w14:textId="77777777"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14:paraId="5FBEA362" w14:textId="77777777" w:rsidTr="003F0477">
        <w:trPr>
          <w:trHeight w:val="255"/>
          <w:jc w:val="center"/>
        </w:trPr>
        <w:tc>
          <w:tcPr>
            <w:tcW w:w="1878" w:type="dxa"/>
            <w:gridSpan w:val="2"/>
            <w:vMerge w:val="restart"/>
            <w:vAlign w:val="center"/>
          </w:tcPr>
          <w:p w14:paraId="3FB6720F" w14:textId="77777777"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14:paraId="5542866F" w14:textId="77777777" w:rsidR="007C3B6A" w:rsidRPr="005B5C10" w:rsidRDefault="007C3B6A" w:rsidP="003F0477">
            <w:pPr>
              <w:jc w:val="center"/>
              <w:rPr>
                <w:color w:val="000000" w:themeColor="text1"/>
                <w:kern w:val="0"/>
                <w:szCs w:val="21"/>
              </w:rPr>
            </w:pPr>
            <w:r w:rsidRPr="005B5C10">
              <w:rPr>
                <w:color w:val="000000" w:themeColor="text1"/>
                <w:kern w:val="0"/>
                <w:szCs w:val="21"/>
              </w:rPr>
              <w:t>本期末</w:t>
            </w:r>
          </w:p>
          <w:p w14:paraId="742C3A1F" w14:textId="77777777" w:rsidR="007C3B6A" w:rsidRPr="005B5C10" w:rsidRDefault="007C3B6A" w:rsidP="003F0477">
            <w:pPr>
              <w:jc w:val="center"/>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14:paraId="0E03BC75" w14:textId="77777777" w:rsidTr="003F0477">
        <w:trPr>
          <w:trHeight w:val="270"/>
          <w:jc w:val="center"/>
        </w:trPr>
        <w:tc>
          <w:tcPr>
            <w:tcW w:w="1878" w:type="dxa"/>
            <w:gridSpan w:val="2"/>
            <w:vMerge/>
            <w:vAlign w:val="center"/>
          </w:tcPr>
          <w:p w14:paraId="2F8EC4A3" w14:textId="77777777" w:rsidR="007C3B6A" w:rsidRPr="005B5C10" w:rsidRDefault="007C3B6A" w:rsidP="003F0477">
            <w:pPr>
              <w:widowControl/>
              <w:jc w:val="left"/>
              <w:rPr>
                <w:color w:val="000000" w:themeColor="text1"/>
                <w:kern w:val="0"/>
                <w:szCs w:val="21"/>
              </w:rPr>
            </w:pPr>
          </w:p>
        </w:tc>
        <w:tc>
          <w:tcPr>
            <w:tcW w:w="1701" w:type="dxa"/>
            <w:vAlign w:val="center"/>
          </w:tcPr>
          <w:p w14:paraId="131A797C" w14:textId="77777777"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14:paraId="79B33C78" w14:textId="77777777"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14:paraId="6C23D129"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14:paraId="351BFE9E"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14:paraId="2B7C809B" w14:textId="77777777" w:rsidTr="003F0477">
        <w:trPr>
          <w:trHeight w:val="270"/>
          <w:jc w:val="center"/>
        </w:trPr>
        <w:tc>
          <w:tcPr>
            <w:tcW w:w="1878" w:type="dxa"/>
            <w:gridSpan w:val="2"/>
            <w:vAlign w:val="center"/>
          </w:tcPr>
          <w:p w14:paraId="40618BCD" w14:textId="77777777"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14:paraId="793D1342"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43,555,121.03</w:t>
            </w:r>
          </w:p>
        </w:tc>
        <w:tc>
          <w:tcPr>
            <w:tcW w:w="1701" w:type="dxa"/>
          </w:tcPr>
          <w:p w14:paraId="3718B85F"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4A65F5D8"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42,103,907.32</w:t>
            </w:r>
          </w:p>
        </w:tc>
        <w:tc>
          <w:tcPr>
            <w:tcW w:w="2159" w:type="dxa"/>
            <w:vAlign w:val="center"/>
          </w:tcPr>
          <w:p w14:paraId="4495376F"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-1,451,213.71</w:t>
            </w:r>
          </w:p>
        </w:tc>
      </w:tr>
      <w:tr w:rsidR="005B5C10" w:rsidRPr="005B5C10" w14:paraId="00D55ED0" w14:textId="77777777" w:rsidTr="003F0477">
        <w:trPr>
          <w:trHeight w:val="270"/>
          <w:jc w:val="center"/>
        </w:trPr>
        <w:tc>
          <w:tcPr>
            <w:tcW w:w="1878" w:type="dxa"/>
            <w:gridSpan w:val="2"/>
            <w:vAlign w:val="center"/>
          </w:tcPr>
          <w:p w14:paraId="625E87A2" w14:textId="77777777"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14:paraId="5F863D1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3BE1D8F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624D7E7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51FA0D1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280DC373" w14:textId="77777777" w:rsidTr="003F0477">
        <w:trPr>
          <w:trHeight w:val="270"/>
          <w:jc w:val="center"/>
        </w:trPr>
        <w:tc>
          <w:tcPr>
            <w:tcW w:w="939" w:type="dxa"/>
            <w:vMerge w:val="restart"/>
            <w:vAlign w:val="center"/>
          </w:tcPr>
          <w:p w14:paraId="14A3062A"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14:paraId="4D30405E"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14:paraId="4F22239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6BBC13F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29561EA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67E3C51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3D6E6114" w14:textId="77777777" w:rsidTr="003F0477">
        <w:trPr>
          <w:trHeight w:val="270"/>
          <w:jc w:val="center"/>
        </w:trPr>
        <w:tc>
          <w:tcPr>
            <w:tcW w:w="939" w:type="dxa"/>
            <w:vMerge/>
            <w:vAlign w:val="center"/>
          </w:tcPr>
          <w:p w14:paraId="330FEB6B"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04C73D25"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14:paraId="6A815CA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7FCD477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013A97C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3FDDDCD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09BD3129" w14:textId="77777777" w:rsidTr="003F0477">
        <w:trPr>
          <w:trHeight w:val="270"/>
          <w:jc w:val="center"/>
        </w:trPr>
        <w:tc>
          <w:tcPr>
            <w:tcW w:w="939" w:type="dxa"/>
            <w:vMerge/>
            <w:vAlign w:val="center"/>
          </w:tcPr>
          <w:p w14:paraId="4E8EFEF4"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5ED7A371"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14:paraId="11A606D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2961F37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2DC642B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29FA7DE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54A600EC" w14:textId="77777777" w:rsidTr="003F0477">
        <w:trPr>
          <w:trHeight w:val="270"/>
          <w:jc w:val="center"/>
        </w:trPr>
        <w:tc>
          <w:tcPr>
            <w:tcW w:w="1878" w:type="dxa"/>
            <w:gridSpan w:val="2"/>
            <w:vAlign w:val="center"/>
          </w:tcPr>
          <w:p w14:paraId="3A139962"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14:paraId="1CF013E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413758F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035C8E0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10C0EF3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6AD50451" w14:textId="77777777" w:rsidTr="003F0477">
        <w:trPr>
          <w:trHeight w:val="270"/>
          <w:jc w:val="center"/>
        </w:trPr>
        <w:tc>
          <w:tcPr>
            <w:tcW w:w="1878" w:type="dxa"/>
            <w:gridSpan w:val="2"/>
            <w:vAlign w:val="center"/>
          </w:tcPr>
          <w:p w14:paraId="7F7E45CE"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14:paraId="2A48FB8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4CE54D8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13DBB00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6DFBAAD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10A84640" w14:textId="77777777" w:rsidTr="003F0477">
        <w:trPr>
          <w:trHeight w:val="270"/>
          <w:jc w:val="center"/>
        </w:trPr>
        <w:tc>
          <w:tcPr>
            <w:tcW w:w="1878" w:type="dxa"/>
            <w:gridSpan w:val="2"/>
            <w:vAlign w:val="center"/>
          </w:tcPr>
          <w:p w14:paraId="091382F4"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14:paraId="4C9370E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4F602D5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37B7EBA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25D8FE8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265B4E10" w14:textId="77777777" w:rsidTr="003F0477">
        <w:trPr>
          <w:trHeight w:val="270"/>
          <w:jc w:val="center"/>
        </w:trPr>
        <w:tc>
          <w:tcPr>
            <w:tcW w:w="1878" w:type="dxa"/>
            <w:gridSpan w:val="2"/>
            <w:vAlign w:val="center"/>
          </w:tcPr>
          <w:p w14:paraId="229BBF3F"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14:paraId="4C049DF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43,555,121.03</w:t>
            </w:r>
          </w:p>
        </w:tc>
        <w:tc>
          <w:tcPr>
            <w:tcW w:w="1701" w:type="dxa"/>
          </w:tcPr>
          <w:p w14:paraId="682DE56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43C668E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42,103,907.32</w:t>
            </w:r>
          </w:p>
        </w:tc>
        <w:tc>
          <w:tcPr>
            <w:tcW w:w="2159" w:type="dxa"/>
            <w:vAlign w:val="bottom"/>
          </w:tcPr>
          <w:p w14:paraId="2DB225A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-1,451,213.71</w:t>
            </w:r>
          </w:p>
        </w:tc>
      </w:tr>
    </w:tbl>
    <w:p w14:paraId="17CE7FDA" w14:textId="77777777"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lastRenderedPageBreak/>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14:paraId="680B7EF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1C12F9D1"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14:paraId="1F0674D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55BDDCA9"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14:paraId="6FC716D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43C3E89B"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14:paraId="4DBF6CA2"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14:paraId="719AE8E6" w14:textId="77777777" w:rsidTr="00443EF8">
        <w:trPr>
          <w:trHeight w:val="330"/>
        </w:trPr>
        <w:tc>
          <w:tcPr>
            <w:tcW w:w="3725" w:type="dxa"/>
            <w:vAlign w:val="center"/>
          </w:tcPr>
          <w:p w14:paraId="43B7530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14:paraId="6AF8F4A7" w14:textId="77777777"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14:paraId="6BCEA4F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0D45B5E" w14:textId="77777777" w:rsidTr="00443EF8">
        <w:trPr>
          <w:trHeight w:val="325"/>
        </w:trPr>
        <w:tc>
          <w:tcPr>
            <w:tcW w:w="3725" w:type="dxa"/>
            <w:vAlign w:val="center"/>
          </w:tcPr>
          <w:p w14:paraId="5EE5ABA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14:paraId="2BF7E9E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44FC00D" w14:textId="77777777" w:rsidTr="00443EF8">
        <w:trPr>
          <w:trHeight w:val="325"/>
        </w:trPr>
        <w:tc>
          <w:tcPr>
            <w:tcW w:w="3725" w:type="dxa"/>
            <w:vAlign w:val="center"/>
          </w:tcPr>
          <w:p w14:paraId="4DC1FDF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14:paraId="2637C36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8952889" w14:textId="77777777" w:rsidTr="00443EF8">
        <w:trPr>
          <w:trHeight w:val="325"/>
        </w:trPr>
        <w:tc>
          <w:tcPr>
            <w:tcW w:w="3725" w:type="dxa"/>
            <w:vAlign w:val="center"/>
          </w:tcPr>
          <w:p w14:paraId="42877BB4"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14:paraId="62A17F15"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812085D" w14:textId="77777777" w:rsidTr="00443EF8">
        <w:trPr>
          <w:trHeight w:val="325"/>
        </w:trPr>
        <w:tc>
          <w:tcPr>
            <w:tcW w:w="3725" w:type="dxa"/>
            <w:vAlign w:val="bottom"/>
          </w:tcPr>
          <w:p w14:paraId="3D40FCCA"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14:paraId="012EB63E"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58,377.99</w:t>
            </w:r>
          </w:p>
        </w:tc>
      </w:tr>
      <w:tr w:rsidR="008148A4" w:rsidRPr="005B5C10" w14:paraId="0A085E90" w14:textId="77777777" w:rsidTr="00443EF8">
        <w:trPr>
          <w:trHeight w:val="325"/>
        </w:trPr>
        <w:tc>
          <w:tcPr>
            <w:tcW w:w="3725" w:type="dxa"/>
            <w:vAlign w:val="bottom"/>
          </w:tcPr>
          <w:p w14:paraId="66D7DF8E"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14:paraId="02A83510"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58,377.99</w:t>
            </w:r>
          </w:p>
        </w:tc>
      </w:tr>
      <w:tr w:rsidR="008148A4" w:rsidRPr="005B5C10" w14:paraId="314EC6F7" w14:textId="77777777" w:rsidTr="00443EF8">
        <w:trPr>
          <w:trHeight w:val="325"/>
        </w:trPr>
        <w:tc>
          <w:tcPr>
            <w:tcW w:w="3725" w:type="dxa"/>
            <w:vAlign w:val="bottom"/>
          </w:tcPr>
          <w:p w14:paraId="7E20732F" w14:textId="77777777"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14:paraId="3DEFBDBD"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C2E9FC3" w14:textId="77777777" w:rsidTr="00213A41">
        <w:trPr>
          <w:trHeight w:val="325"/>
        </w:trPr>
        <w:tc>
          <w:tcPr>
            <w:tcW w:w="3725" w:type="dxa"/>
            <w:vAlign w:val="bottom"/>
          </w:tcPr>
          <w:p w14:paraId="3633BA43" w14:textId="77777777"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14:paraId="797D6F95" w14:textId="77777777"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B36F4A" w14:paraId="0C511791" w14:textId="77777777">
        <w:tc>
          <w:tcPr>
            <w:tcW w:w="3725" w:type="dxa"/>
            <w:vAlign w:val="center"/>
          </w:tcPr>
          <w:p w14:paraId="03B3E6C4" w14:textId="77777777" w:rsidR="00B36F4A" w:rsidRDefault="0054347C">
            <w:pPr>
              <w:jc w:val="left"/>
            </w:pPr>
            <w:r>
              <w:rPr>
                <w:rFonts w:eastAsiaTheme="minorEastAsia"/>
                <w:color w:val="000000" w:themeColor="text1"/>
                <w:szCs w:val="21"/>
              </w:rPr>
              <w:t>预提费用</w:t>
            </w:r>
          </w:p>
        </w:tc>
        <w:tc>
          <w:tcPr>
            <w:tcW w:w="5504" w:type="dxa"/>
            <w:vAlign w:val="center"/>
          </w:tcPr>
          <w:p w14:paraId="27A8A866" w14:textId="77777777" w:rsidR="00B36F4A" w:rsidRDefault="0054347C">
            <w:pPr>
              <w:jc w:val="right"/>
            </w:pPr>
            <w:r>
              <w:rPr>
                <w:rFonts w:eastAsiaTheme="minorEastAsia"/>
                <w:color w:val="000000" w:themeColor="text1"/>
                <w:szCs w:val="21"/>
              </w:rPr>
              <w:t>173,661.32</w:t>
            </w:r>
          </w:p>
        </w:tc>
      </w:tr>
      <w:tr w:rsidR="008148A4" w:rsidRPr="005B5C10" w14:paraId="411C25C2" w14:textId="77777777" w:rsidTr="00443EF8">
        <w:trPr>
          <w:trHeight w:val="325"/>
        </w:trPr>
        <w:tc>
          <w:tcPr>
            <w:tcW w:w="3725" w:type="dxa"/>
            <w:vAlign w:val="center"/>
          </w:tcPr>
          <w:p w14:paraId="1E01C63B" w14:textId="77777777"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14:paraId="451E93E2"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232,039.31</w:t>
            </w:r>
          </w:p>
        </w:tc>
      </w:tr>
    </w:tbl>
    <w:p w14:paraId="6FE1697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14:paraId="35976926"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14:paraId="404B2BD6" w14:textId="77777777">
        <w:tc>
          <w:tcPr>
            <w:tcW w:w="3119" w:type="dxa"/>
            <w:vMerge w:val="restart"/>
            <w:vAlign w:val="center"/>
          </w:tcPr>
          <w:p w14:paraId="0CA9A0C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14:paraId="6289170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40455E9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7E3623E" w14:textId="77777777">
        <w:tc>
          <w:tcPr>
            <w:tcW w:w="3119" w:type="dxa"/>
            <w:vMerge/>
            <w:vAlign w:val="center"/>
          </w:tcPr>
          <w:p w14:paraId="1EDD8E2E" w14:textId="77777777" w:rsidR="006B65E1" w:rsidRPr="005B5C10" w:rsidRDefault="006B65E1">
            <w:pPr>
              <w:widowControl/>
              <w:jc w:val="left"/>
              <w:rPr>
                <w:rFonts w:eastAsiaTheme="minorEastAsia"/>
                <w:color w:val="000000" w:themeColor="text1"/>
                <w:szCs w:val="21"/>
              </w:rPr>
            </w:pPr>
          </w:p>
        </w:tc>
        <w:tc>
          <w:tcPr>
            <w:tcW w:w="2873" w:type="dxa"/>
            <w:vAlign w:val="center"/>
          </w:tcPr>
          <w:p w14:paraId="34A4419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14:paraId="1C75379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14:paraId="7A50F2EF" w14:textId="77777777">
        <w:tc>
          <w:tcPr>
            <w:tcW w:w="3119" w:type="dxa"/>
            <w:vAlign w:val="center"/>
          </w:tcPr>
          <w:p w14:paraId="493CC70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14:paraId="3BAD387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88,182,000.00</w:t>
            </w:r>
          </w:p>
        </w:tc>
        <w:tc>
          <w:tcPr>
            <w:tcW w:w="3364" w:type="dxa"/>
            <w:vAlign w:val="bottom"/>
          </w:tcPr>
          <w:p w14:paraId="7F5BA83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88,182,000.00</w:t>
            </w:r>
          </w:p>
        </w:tc>
      </w:tr>
      <w:tr w:rsidR="008148A4" w:rsidRPr="005B5C10" w14:paraId="1F8B4302" w14:textId="77777777">
        <w:tc>
          <w:tcPr>
            <w:tcW w:w="3119" w:type="dxa"/>
            <w:vAlign w:val="center"/>
          </w:tcPr>
          <w:p w14:paraId="0E84BA6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14:paraId="14F0CE5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364" w:type="dxa"/>
            <w:vAlign w:val="bottom"/>
          </w:tcPr>
          <w:p w14:paraId="7528211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8EE5707" w14:textId="77777777">
        <w:tc>
          <w:tcPr>
            <w:tcW w:w="3119" w:type="dxa"/>
            <w:vAlign w:val="center"/>
          </w:tcPr>
          <w:p w14:paraId="3C9665B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14:paraId="70C9DE7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-30,000,000.00</w:t>
            </w:r>
          </w:p>
        </w:tc>
        <w:tc>
          <w:tcPr>
            <w:tcW w:w="3364" w:type="dxa"/>
            <w:vAlign w:val="bottom"/>
          </w:tcPr>
          <w:p w14:paraId="0B68A77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-30,000,000.00</w:t>
            </w:r>
          </w:p>
        </w:tc>
      </w:tr>
      <w:tr w:rsidR="008148A4" w:rsidRPr="005B5C10" w14:paraId="0DB322FF" w14:textId="77777777">
        <w:tc>
          <w:tcPr>
            <w:tcW w:w="3119" w:type="dxa"/>
          </w:tcPr>
          <w:p w14:paraId="7A8D819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14:paraId="21B1FDE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58,182,000.00</w:t>
            </w:r>
          </w:p>
        </w:tc>
        <w:tc>
          <w:tcPr>
            <w:tcW w:w="3364" w:type="dxa"/>
            <w:vAlign w:val="bottom"/>
          </w:tcPr>
          <w:p w14:paraId="4465BA9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58,182,000.00</w:t>
            </w:r>
          </w:p>
        </w:tc>
      </w:tr>
    </w:tbl>
    <w:p w14:paraId="2C524DB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14:paraId="6C7BCDA7" w14:textId="77777777"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14:paraId="63F0A30D" w14:textId="77777777" w:rsidTr="00FA08C3">
        <w:tc>
          <w:tcPr>
            <w:tcW w:w="2700" w:type="dxa"/>
            <w:vAlign w:val="center"/>
          </w:tcPr>
          <w:p w14:paraId="648D62A5"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14:paraId="1F0E5233"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14:paraId="0374247B"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14:paraId="19A82DC5"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9C0C49" w:rsidRPr="00C56F63" w14:paraId="4F7A90F3" w14:textId="77777777" w:rsidTr="00FA08C3">
        <w:tc>
          <w:tcPr>
            <w:tcW w:w="2700" w:type="dxa"/>
            <w:vAlign w:val="center"/>
          </w:tcPr>
          <w:p w14:paraId="21AC0450" w14:textId="77777777" w:rsidR="009C0C49" w:rsidRPr="00C56F63" w:rsidRDefault="009C0C49" w:rsidP="009C0C49">
            <w:pPr>
              <w:rPr>
                <w:rFonts w:eastAsiaTheme="minorEastAsia"/>
                <w:color w:val="000000"/>
                <w:szCs w:val="21"/>
              </w:rPr>
            </w:pPr>
            <w:r w:rsidRPr="00E15564">
              <w:rPr>
                <w:rFonts w:hint="eastAsia"/>
                <w:szCs w:val="21"/>
              </w:rPr>
              <w:t>上年度末</w:t>
            </w:r>
          </w:p>
        </w:tc>
        <w:tc>
          <w:tcPr>
            <w:tcW w:w="2100" w:type="dxa"/>
            <w:vAlign w:val="bottom"/>
          </w:tcPr>
          <w:p w14:paraId="5F2E3BB1" w14:textId="77777777" w:rsidR="009C0C49" w:rsidRPr="00C56F63" w:rsidRDefault="009C0C49" w:rsidP="009C0C49">
            <w:pPr>
              <w:jc w:val="right"/>
              <w:rPr>
                <w:rFonts w:eastAsiaTheme="minorEastAsia"/>
                <w:szCs w:val="21"/>
              </w:rPr>
            </w:pPr>
            <w:r w:rsidRPr="00E15564">
              <w:rPr>
                <w:szCs w:val="21"/>
              </w:rPr>
              <w:t>-17,220,540.91</w:t>
            </w:r>
          </w:p>
        </w:tc>
        <w:tc>
          <w:tcPr>
            <w:tcW w:w="2100" w:type="dxa"/>
            <w:vAlign w:val="bottom"/>
          </w:tcPr>
          <w:p w14:paraId="0BB4CBD9" w14:textId="77777777" w:rsidR="009C0C49" w:rsidRPr="00C56F63" w:rsidRDefault="009C0C49" w:rsidP="009C0C49">
            <w:pPr>
              <w:jc w:val="right"/>
              <w:rPr>
                <w:rFonts w:eastAsiaTheme="minorEastAsia"/>
                <w:szCs w:val="21"/>
              </w:rPr>
            </w:pPr>
            <w:r w:rsidRPr="00E15564">
              <w:rPr>
                <w:szCs w:val="21"/>
              </w:rPr>
              <w:t>-1,081,493.89</w:t>
            </w:r>
          </w:p>
        </w:tc>
        <w:tc>
          <w:tcPr>
            <w:tcW w:w="2100" w:type="dxa"/>
            <w:vAlign w:val="bottom"/>
          </w:tcPr>
          <w:p w14:paraId="31FCEF71" w14:textId="77777777" w:rsidR="009C0C49" w:rsidRPr="00C56F63" w:rsidRDefault="009C0C49" w:rsidP="009C0C49">
            <w:pPr>
              <w:jc w:val="right"/>
              <w:rPr>
                <w:rFonts w:eastAsiaTheme="minorEastAsia"/>
                <w:szCs w:val="21"/>
              </w:rPr>
            </w:pPr>
            <w:r w:rsidRPr="00E15564">
              <w:rPr>
                <w:szCs w:val="21"/>
              </w:rPr>
              <w:t>-18,302,034.80</w:t>
            </w:r>
          </w:p>
        </w:tc>
      </w:tr>
      <w:tr w:rsidR="009C0C49" w:rsidRPr="00C56F63" w14:paraId="0AFF8ED2" w14:textId="77777777" w:rsidTr="009C0C49">
        <w:tc>
          <w:tcPr>
            <w:tcW w:w="2700" w:type="dxa"/>
            <w:vAlign w:val="center"/>
          </w:tcPr>
          <w:p w14:paraId="2C179E62" w14:textId="77777777" w:rsidR="009C0C49" w:rsidRPr="009C0C49" w:rsidRDefault="009C0C49" w:rsidP="009C0C49">
            <w:pPr>
              <w:rPr>
                <w:szCs w:val="21"/>
              </w:rPr>
            </w:pPr>
            <w:r w:rsidRPr="009C0C49">
              <w:rPr>
                <w:rFonts w:hint="eastAsia"/>
                <w:szCs w:val="21"/>
              </w:rPr>
              <w:t>本期期初</w:t>
            </w:r>
          </w:p>
        </w:tc>
        <w:tc>
          <w:tcPr>
            <w:tcW w:w="2100" w:type="dxa"/>
            <w:vAlign w:val="center"/>
          </w:tcPr>
          <w:p w14:paraId="2123E2DB" w14:textId="77777777" w:rsidR="009C0C49" w:rsidRPr="009C0C49" w:rsidRDefault="009C0C49" w:rsidP="009C0C49">
            <w:pPr>
              <w:jc w:val="right"/>
              <w:rPr>
                <w:szCs w:val="21"/>
              </w:rPr>
            </w:pPr>
            <w:r w:rsidRPr="009C0C49">
              <w:rPr>
                <w:szCs w:val="21"/>
              </w:rPr>
              <w:t>-17,220,540.91</w:t>
            </w:r>
          </w:p>
        </w:tc>
        <w:tc>
          <w:tcPr>
            <w:tcW w:w="2100" w:type="dxa"/>
            <w:vAlign w:val="center"/>
          </w:tcPr>
          <w:p w14:paraId="78C2A972" w14:textId="77777777" w:rsidR="009C0C49" w:rsidRPr="009C0C49" w:rsidRDefault="009C0C49" w:rsidP="009C0C49">
            <w:pPr>
              <w:jc w:val="right"/>
              <w:rPr>
                <w:szCs w:val="21"/>
              </w:rPr>
            </w:pPr>
            <w:r w:rsidRPr="009C0C49">
              <w:rPr>
                <w:szCs w:val="21"/>
              </w:rPr>
              <w:t>-1,081,493.89</w:t>
            </w:r>
          </w:p>
        </w:tc>
        <w:tc>
          <w:tcPr>
            <w:tcW w:w="2100" w:type="dxa"/>
            <w:vAlign w:val="center"/>
          </w:tcPr>
          <w:p w14:paraId="5EEB7BF7" w14:textId="77777777" w:rsidR="009C0C49" w:rsidRPr="009C0C49" w:rsidRDefault="009C0C49" w:rsidP="009C0C49">
            <w:pPr>
              <w:jc w:val="right"/>
              <w:rPr>
                <w:szCs w:val="21"/>
              </w:rPr>
            </w:pPr>
            <w:r w:rsidRPr="009C0C49">
              <w:rPr>
                <w:szCs w:val="21"/>
              </w:rPr>
              <w:t>-18,302,034.80</w:t>
            </w:r>
          </w:p>
        </w:tc>
      </w:tr>
      <w:tr w:rsidR="006161B4" w:rsidRPr="00C56F63" w14:paraId="5064275C" w14:textId="77777777" w:rsidTr="00FA08C3">
        <w:tc>
          <w:tcPr>
            <w:tcW w:w="2700" w:type="dxa"/>
            <w:vAlign w:val="center"/>
          </w:tcPr>
          <w:p w14:paraId="0916CAD6" w14:textId="77777777" w:rsidR="006161B4" w:rsidRPr="00C56F63" w:rsidRDefault="006161B4" w:rsidP="00FA08C3">
            <w:pPr>
              <w:rPr>
                <w:rFonts w:eastAsiaTheme="minorEastAsia"/>
                <w:color w:val="000000"/>
                <w:szCs w:val="21"/>
              </w:rPr>
            </w:pPr>
            <w:r w:rsidRPr="00C56F63">
              <w:rPr>
                <w:rFonts w:eastAsiaTheme="minorEastAsia"/>
                <w:color w:val="000000"/>
                <w:szCs w:val="21"/>
              </w:rPr>
              <w:lastRenderedPageBreak/>
              <w:t>本期利润</w:t>
            </w:r>
          </w:p>
        </w:tc>
        <w:tc>
          <w:tcPr>
            <w:tcW w:w="2100" w:type="dxa"/>
            <w:vAlign w:val="bottom"/>
          </w:tcPr>
          <w:p w14:paraId="4A701E3A" w14:textId="77777777" w:rsidR="006161B4" w:rsidRPr="00C56F63" w:rsidRDefault="006161B4" w:rsidP="00FA08C3">
            <w:pPr>
              <w:jc w:val="right"/>
              <w:rPr>
                <w:rFonts w:eastAsiaTheme="minorEastAsia"/>
                <w:szCs w:val="21"/>
              </w:rPr>
            </w:pPr>
            <w:r w:rsidRPr="00C56F63">
              <w:rPr>
                <w:rFonts w:eastAsiaTheme="minorEastAsia"/>
                <w:szCs w:val="21"/>
              </w:rPr>
              <w:t>-2,173,418.17</w:t>
            </w:r>
          </w:p>
        </w:tc>
        <w:tc>
          <w:tcPr>
            <w:tcW w:w="2100" w:type="dxa"/>
            <w:vAlign w:val="bottom"/>
          </w:tcPr>
          <w:p w14:paraId="4A447089" w14:textId="77777777" w:rsidR="006161B4" w:rsidRPr="00C56F63" w:rsidRDefault="006161B4" w:rsidP="00FA08C3">
            <w:pPr>
              <w:jc w:val="right"/>
              <w:rPr>
                <w:rFonts w:eastAsiaTheme="minorEastAsia"/>
                <w:szCs w:val="21"/>
              </w:rPr>
            </w:pPr>
            <w:r w:rsidRPr="00C56F63">
              <w:rPr>
                <w:rFonts w:eastAsiaTheme="minorEastAsia"/>
                <w:szCs w:val="21"/>
              </w:rPr>
              <w:t>2,838,131.60</w:t>
            </w:r>
          </w:p>
        </w:tc>
        <w:tc>
          <w:tcPr>
            <w:tcW w:w="2100" w:type="dxa"/>
            <w:vAlign w:val="bottom"/>
          </w:tcPr>
          <w:p w14:paraId="3E9E0CF7" w14:textId="77777777" w:rsidR="006161B4" w:rsidRPr="00C56F63" w:rsidRDefault="006161B4" w:rsidP="00FA08C3">
            <w:pPr>
              <w:jc w:val="right"/>
              <w:rPr>
                <w:rFonts w:eastAsiaTheme="minorEastAsia"/>
                <w:szCs w:val="21"/>
              </w:rPr>
            </w:pPr>
            <w:r w:rsidRPr="00C56F63">
              <w:rPr>
                <w:rFonts w:eastAsiaTheme="minorEastAsia"/>
                <w:szCs w:val="21"/>
              </w:rPr>
              <w:t>664,713.43</w:t>
            </w:r>
          </w:p>
        </w:tc>
      </w:tr>
      <w:tr w:rsidR="006161B4" w:rsidRPr="00C56F63" w14:paraId="5E96F6E7" w14:textId="77777777" w:rsidTr="00FA08C3">
        <w:tc>
          <w:tcPr>
            <w:tcW w:w="2700" w:type="dxa"/>
            <w:vAlign w:val="center"/>
          </w:tcPr>
          <w:p w14:paraId="2D46E723"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14:paraId="141E0714" w14:textId="77777777" w:rsidR="006161B4" w:rsidRPr="00C56F63" w:rsidRDefault="006161B4" w:rsidP="00FA08C3">
            <w:pPr>
              <w:jc w:val="right"/>
              <w:rPr>
                <w:rFonts w:eastAsiaTheme="minorEastAsia"/>
                <w:szCs w:val="21"/>
              </w:rPr>
            </w:pPr>
            <w:r w:rsidRPr="00C56F63">
              <w:rPr>
                <w:rFonts w:eastAsiaTheme="minorEastAsia"/>
                <w:szCs w:val="21"/>
              </w:rPr>
              <w:t>5,941,895.99</w:t>
            </w:r>
          </w:p>
        </w:tc>
        <w:tc>
          <w:tcPr>
            <w:tcW w:w="2100" w:type="dxa"/>
            <w:vAlign w:val="center"/>
          </w:tcPr>
          <w:p w14:paraId="5F024A2E" w14:textId="77777777" w:rsidR="006161B4" w:rsidRPr="00C56F63" w:rsidRDefault="006161B4" w:rsidP="00FA08C3">
            <w:pPr>
              <w:jc w:val="right"/>
              <w:rPr>
                <w:rFonts w:eastAsiaTheme="minorEastAsia"/>
                <w:szCs w:val="21"/>
              </w:rPr>
            </w:pPr>
            <w:r w:rsidRPr="00C56F63">
              <w:rPr>
                <w:rFonts w:eastAsiaTheme="minorEastAsia"/>
                <w:szCs w:val="21"/>
              </w:rPr>
              <w:t>-436,756.04</w:t>
            </w:r>
          </w:p>
        </w:tc>
        <w:tc>
          <w:tcPr>
            <w:tcW w:w="2100" w:type="dxa"/>
            <w:vAlign w:val="center"/>
          </w:tcPr>
          <w:p w14:paraId="75E49E39" w14:textId="77777777" w:rsidR="006161B4" w:rsidRPr="00C56F63" w:rsidRDefault="006161B4" w:rsidP="00FA08C3">
            <w:pPr>
              <w:jc w:val="right"/>
              <w:rPr>
                <w:rFonts w:eastAsiaTheme="minorEastAsia"/>
                <w:szCs w:val="21"/>
              </w:rPr>
            </w:pPr>
            <w:r w:rsidRPr="00C56F63">
              <w:rPr>
                <w:rFonts w:eastAsiaTheme="minorEastAsia"/>
                <w:szCs w:val="21"/>
              </w:rPr>
              <w:t>5,505,139.95</w:t>
            </w:r>
          </w:p>
        </w:tc>
      </w:tr>
      <w:tr w:rsidR="006161B4" w:rsidRPr="00C56F63" w14:paraId="55F7D898" w14:textId="77777777" w:rsidTr="00FA08C3">
        <w:tc>
          <w:tcPr>
            <w:tcW w:w="2700" w:type="dxa"/>
            <w:vAlign w:val="center"/>
          </w:tcPr>
          <w:p w14:paraId="608AE20B" w14:textId="77777777"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14:paraId="4B0EAFF0"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0D807244"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13AC59A5"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6C78E25E" w14:textId="77777777" w:rsidTr="00FA08C3">
        <w:tc>
          <w:tcPr>
            <w:tcW w:w="2700" w:type="dxa"/>
            <w:vAlign w:val="center"/>
          </w:tcPr>
          <w:p w14:paraId="203D2E44" w14:textId="77777777"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14:paraId="6624A185" w14:textId="77777777" w:rsidR="006161B4" w:rsidRPr="00C56F63" w:rsidRDefault="006161B4" w:rsidP="00FA08C3">
            <w:pPr>
              <w:jc w:val="right"/>
              <w:rPr>
                <w:rFonts w:eastAsiaTheme="minorEastAsia"/>
                <w:szCs w:val="21"/>
              </w:rPr>
            </w:pPr>
            <w:r w:rsidRPr="00C56F63">
              <w:rPr>
                <w:rFonts w:eastAsiaTheme="minorEastAsia"/>
                <w:szCs w:val="21"/>
              </w:rPr>
              <w:t>5,941,895.99</w:t>
            </w:r>
          </w:p>
        </w:tc>
        <w:tc>
          <w:tcPr>
            <w:tcW w:w="2100" w:type="dxa"/>
            <w:vAlign w:val="bottom"/>
          </w:tcPr>
          <w:p w14:paraId="26555BB6" w14:textId="77777777" w:rsidR="006161B4" w:rsidRPr="00C56F63" w:rsidRDefault="006161B4" w:rsidP="00FA08C3">
            <w:pPr>
              <w:jc w:val="right"/>
              <w:rPr>
                <w:rFonts w:eastAsiaTheme="minorEastAsia"/>
                <w:szCs w:val="21"/>
              </w:rPr>
            </w:pPr>
            <w:r w:rsidRPr="00C56F63">
              <w:rPr>
                <w:rFonts w:eastAsiaTheme="minorEastAsia"/>
                <w:szCs w:val="21"/>
              </w:rPr>
              <w:t>-436,756.04</w:t>
            </w:r>
          </w:p>
        </w:tc>
        <w:tc>
          <w:tcPr>
            <w:tcW w:w="2100" w:type="dxa"/>
            <w:vAlign w:val="bottom"/>
          </w:tcPr>
          <w:p w14:paraId="33AC1A47" w14:textId="77777777" w:rsidR="006161B4" w:rsidRPr="00C56F63" w:rsidRDefault="006161B4" w:rsidP="00FA08C3">
            <w:pPr>
              <w:jc w:val="right"/>
              <w:rPr>
                <w:rFonts w:eastAsiaTheme="minorEastAsia"/>
                <w:szCs w:val="21"/>
              </w:rPr>
            </w:pPr>
            <w:r w:rsidRPr="00C56F63">
              <w:rPr>
                <w:rFonts w:eastAsiaTheme="minorEastAsia"/>
                <w:szCs w:val="21"/>
              </w:rPr>
              <w:t>5,505,139.95</w:t>
            </w:r>
          </w:p>
        </w:tc>
      </w:tr>
      <w:tr w:rsidR="006161B4" w:rsidRPr="00C56F63" w14:paraId="7E4A1D80" w14:textId="77777777" w:rsidTr="00FA08C3">
        <w:tc>
          <w:tcPr>
            <w:tcW w:w="2700" w:type="dxa"/>
            <w:vAlign w:val="center"/>
          </w:tcPr>
          <w:p w14:paraId="74912269"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14:paraId="7EE2167E"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4285E5D2"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25CE817B"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7177DD29" w14:textId="77777777" w:rsidTr="00FA08C3">
        <w:tc>
          <w:tcPr>
            <w:tcW w:w="2700" w:type="dxa"/>
            <w:vAlign w:val="center"/>
          </w:tcPr>
          <w:p w14:paraId="7C5AC530"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14:paraId="414BAEDC" w14:textId="77777777" w:rsidR="006161B4" w:rsidRPr="00C56F63" w:rsidRDefault="006161B4" w:rsidP="00FA08C3">
            <w:pPr>
              <w:jc w:val="right"/>
              <w:rPr>
                <w:rFonts w:eastAsiaTheme="minorEastAsia"/>
                <w:szCs w:val="21"/>
              </w:rPr>
            </w:pPr>
            <w:r w:rsidRPr="00C56F63">
              <w:rPr>
                <w:rFonts w:eastAsiaTheme="minorEastAsia"/>
                <w:szCs w:val="21"/>
              </w:rPr>
              <w:t>-13,452,063.09</w:t>
            </w:r>
          </w:p>
        </w:tc>
        <w:tc>
          <w:tcPr>
            <w:tcW w:w="2100" w:type="dxa"/>
            <w:vAlign w:val="bottom"/>
          </w:tcPr>
          <w:p w14:paraId="0F800178" w14:textId="77777777" w:rsidR="006161B4" w:rsidRPr="00C56F63" w:rsidRDefault="006161B4" w:rsidP="00FA08C3">
            <w:pPr>
              <w:jc w:val="right"/>
              <w:rPr>
                <w:rFonts w:eastAsiaTheme="minorEastAsia"/>
                <w:szCs w:val="21"/>
              </w:rPr>
            </w:pPr>
            <w:r w:rsidRPr="00C56F63">
              <w:rPr>
                <w:rFonts w:eastAsiaTheme="minorEastAsia"/>
                <w:szCs w:val="21"/>
              </w:rPr>
              <w:t>1,319,881.67</w:t>
            </w:r>
          </w:p>
        </w:tc>
        <w:tc>
          <w:tcPr>
            <w:tcW w:w="2100" w:type="dxa"/>
            <w:vAlign w:val="bottom"/>
          </w:tcPr>
          <w:p w14:paraId="3CC52060" w14:textId="77777777" w:rsidR="006161B4" w:rsidRPr="00C56F63" w:rsidRDefault="006161B4" w:rsidP="00FA08C3">
            <w:pPr>
              <w:jc w:val="right"/>
              <w:rPr>
                <w:rFonts w:eastAsiaTheme="minorEastAsia"/>
                <w:szCs w:val="21"/>
              </w:rPr>
            </w:pPr>
            <w:r w:rsidRPr="00C56F63">
              <w:rPr>
                <w:rFonts w:eastAsiaTheme="minorEastAsia"/>
                <w:szCs w:val="21"/>
              </w:rPr>
              <w:t>-12,132,181.42</w:t>
            </w:r>
          </w:p>
        </w:tc>
      </w:tr>
    </w:tbl>
    <w:p w14:paraId="1E6C6961"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14:paraId="40136EE7"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14:paraId="056BC70C" w14:textId="77777777">
        <w:tc>
          <w:tcPr>
            <w:tcW w:w="3828" w:type="dxa"/>
            <w:vAlign w:val="center"/>
          </w:tcPr>
          <w:p w14:paraId="4492646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14:paraId="3F222D5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1D313FDD"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BF58CE2" w14:textId="77777777">
        <w:tc>
          <w:tcPr>
            <w:tcW w:w="3828" w:type="dxa"/>
            <w:vAlign w:val="center"/>
          </w:tcPr>
          <w:p w14:paraId="12BFCEF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14:paraId="63735E4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6,765.25</w:t>
            </w:r>
          </w:p>
        </w:tc>
      </w:tr>
      <w:tr w:rsidR="008148A4" w:rsidRPr="005B5C10" w14:paraId="534C4520" w14:textId="77777777">
        <w:tc>
          <w:tcPr>
            <w:tcW w:w="3828" w:type="dxa"/>
            <w:vAlign w:val="center"/>
          </w:tcPr>
          <w:p w14:paraId="762A9CE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14:paraId="5BD346B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CC1E44C" w14:textId="77777777">
        <w:tc>
          <w:tcPr>
            <w:tcW w:w="3828" w:type="dxa"/>
            <w:vAlign w:val="center"/>
          </w:tcPr>
          <w:p w14:paraId="3004BF6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14:paraId="412ED58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B235F31" w14:textId="77777777">
        <w:tc>
          <w:tcPr>
            <w:tcW w:w="3828" w:type="dxa"/>
            <w:vAlign w:val="center"/>
          </w:tcPr>
          <w:p w14:paraId="75600C0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14:paraId="00BB43C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1,309.88</w:t>
            </w:r>
          </w:p>
        </w:tc>
      </w:tr>
      <w:tr w:rsidR="008148A4" w:rsidRPr="005B5C10" w14:paraId="4ED59BC2" w14:textId="77777777">
        <w:tc>
          <w:tcPr>
            <w:tcW w:w="3828" w:type="dxa"/>
            <w:vAlign w:val="center"/>
          </w:tcPr>
          <w:p w14:paraId="07079BF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14:paraId="49F81F4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158.56</w:t>
            </w:r>
          </w:p>
        </w:tc>
      </w:tr>
      <w:tr w:rsidR="008148A4" w:rsidRPr="005B5C10" w14:paraId="2A8092E3" w14:textId="77777777">
        <w:tc>
          <w:tcPr>
            <w:tcW w:w="3828" w:type="dxa"/>
            <w:vAlign w:val="center"/>
          </w:tcPr>
          <w:p w14:paraId="73C54E4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14:paraId="7358A36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8,233.69</w:t>
            </w:r>
          </w:p>
        </w:tc>
      </w:tr>
    </w:tbl>
    <w:p w14:paraId="218FCF6E"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14:paraId="251574F2" w14:textId="77777777" w:rsidR="006B65E1" w:rsidRPr="005B5C10" w:rsidRDefault="00945F2E">
      <w:pPr>
        <w:spacing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6.4.7.10.1 </w:t>
      </w:r>
      <w:r w:rsidRPr="005B5C10">
        <w:rPr>
          <w:rFonts w:eastAsiaTheme="minorEastAsia"/>
          <w:b/>
          <w:color w:val="000000" w:themeColor="text1"/>
          <w:szCs w:val="21"/>
        </w:rPr>
        <w:t>股票投资收益项目构成</w:t>
      </w:r>
    </w:p>
    <w:p w14:paraId="4334346A"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86"/>
      </w:tblGrid>
      <w:tr w:rsidR="008148A4" w:rsidRPr="005B5C10" w14:paraId="193CE496" w14:textId="77777777">
        <w:tc>
          <w:tcPr>
            <w:tcW w:w="3828" w:type="dxa"/>
            <w:vAlign w:val="center"/>
          </w:tcPr>
          <w:p w14:paraId="44CBB1CE" w14:textId="77777777" w:rsidR="006B65E1" w:rsidRPr="005B5C10" w:rsidRDefault="006F1745">
            <w:pPr>
              <w:jc w:val="center"/>
              <w:rPr>
                <w:rFonts w:eastAsiaTheme="minorEastAsia"/>
                <w:color w:val="000000" w:themeColor="text1"/>
                <w:szCs w:val="21"/>
              </w:rPr>
            </w:pPr>
            <w:r w:rsidRPr="005B5C10">
              <w:rPr>
                <w:rFonts w:eastAsiaTheme="minorEastAsia"/>
                <w:color w:val="000000" w:themeColor="text1"/>
                <w:szCs w:val="21"/>
              </w:rPr>
              <w:t>项目</w:t>
            </w:r>
          </w:p>
        </w:tc>
        <w:tc>
          <w:tcPr>
            <w:tcW w:w="5386" w:type="dxa"/>
            <w:vAlign w:val="center"/>
          </w:tcPr>
          <w:p w14:paraId="557109D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6C948846"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04644ED2" w14:textId="77777777">
        <w:tc>
          <w:tcPr>
            <w:tcW w:w="3828" w:type="dxa"/>
            <w:vAlign w:val="center"/>
          </w:tcPr>
          <w:p w14:paraId="501A0B6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买卖股票差价收入</w:t>
            </w:r>
          </w:p>
        </w:tc>
        <w:tc>
          <w:tcPr>
            <w:tcW w:w="5386" w:type="dxa"/>
            <w:vAlign w:val="bottom"/>
          </w:tcPr>
          <w:p w14:paraId="1234887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-2,140,447.72</w:t>
            </w:r>
          </w:p>
        </w:tc>
      </w:tr>
      <w:tr w:rsidR="008148A4" w:rsidRPr="005B5C10" w14:paraId="0FC6D5D0" w14:textId="77777777">
        <w:tc>
          <w:tcPr>
            <w:tcW w:w="3828" w:type="dxa"/>
            <w:vAlign w:val="center"/>
          </w:tcPr>
          <w:p w14:paraId="17307EF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赎回差价收入</w:t>
            </w:r>
          </w:p>
        </w:tc>
        <w:tc>
          <w:tcPr>
            <w:tcW w:w="5386" w:type="dxa"/>
            <w:vAlign w:val="bottom"/>
          </w:tcPr>
          <w:p w14:paraId="3A84B2A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-409,457.25</w:t>
            </w:r>
          </w:p>
        </w:tc>
      </w:tr>
      <w:tr w:rsidR="008148A4" w:rsidRPr="005B5C10" w14:paraId="75005BEB" w14:textId="77777777">
        <w:tc>
          <w:tcPr>
            <w:tcW w:w="3828" w:type="dxa"/>
            <w:vAlign w:val="center"/>
          </w:tcPr>
          <w:p w14:paraId="5A054CE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申购差价收入</w:t>
            </w:r>
          </w:p>
        </w:tc>
        <w:tc>
          <w:tcPr>
            <w:tcW w:w="5386" w:type="dxa"/>
            <w:vAlign w:val="bottom"/>
          </w:tcPr>
          <w:p w14:paraId="1864FB1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4C08A2C" w14:textId="77777777" w:rsidTr="00052F8B">
        <w:tc>
          <w:tcPr>
            <w:tcW w:w="3828" w:type="dxa"/>
            <w:vAlign w:val="center"/>
          </w:tcPr>
          <w:p w14:paraId="29D32EAC" w14:textId="77777777" w:rsidR="006F1745" w:rsidRPr="005B5C10" w:rsidRDefault="006F1745" w:rsidP="00052F8B">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证券出借差价收入</w:t>
            </w:r>
          </w:p>
        </w:tc>
        <w:tc>
          <w:tcPr>
            <w:tcW w:w="5386" w:type="dxa"/>
            <w:vAlign w:val="bottom"/>
          </w:tcPr>
          <w:p w14:paraId="25B25055" w14:textId="77777777" w:rsidR="006F1745" w:rsidRPr="005B5C10" w:rsidRDefault="006F1745"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144DFF0" w14:textId="77777777">
        <w:tc>
          <w:tcPr>
            <w:tcW w:w="3828" w:type="dxa"/>
            <w:vAlign w:val="center"/>
          </w:tcPr>
          <w:p w14:paraId="298183CA" w14:textId="77777777" w:rsidR="006F1745" w:rsidRPr="005B5C10" w:rsidRDefault="006F1745">
            <w:pPr>
              <w:rPr>
                <w:rFonts w:eastAsiaTheme="minorEastAsia"/>
                <w:color w:val="000000" w:themeColor="text1"/>
                <w:szCs w:val="21"/>
              </w:rPr>
            </w:pPr>
          </w:p>
        </w:tc>
        <w:tc>
          <w:tcPr>
            <w:tcW w:w="5386" w:type="dxa"/>
            <w:vAlign w:val="bottom"/>
          </w:tcPr>
          <w:p w14:paraId="68A9B2FF" w14:textId="77777777" w:rsidR="006F1745" w:rsidRPr="005B5C10" w:rsidRDefault="006F1745">
            <w:pPr>
              <w:jc w:val="right"/>
              <w:rPr>
                <w:rFonts w:eastAsiaTheme="minorEastAsia"/>
                <w:color w:val="000000" w:themeColor="text1"/>
                <w:szCs w:val="21"/>
              </w:rPr>
            </w:pPr>
          </w:p>
        </w:tc>
      </w:tr>
      <w:tr w:rsidR="008148A4" w:rsidRPr="005B5C10" w14:paraId="79CED55D" w14:textId="77777777">
        <w:tc>
          <w:tcPr>
            <w:tcW w:w="3828" w:type="dxa"/>
            <w:vAlign w:val="center"/>
          </w:tcPr>
          <w:p w14:paraId="5A4FEB5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86" w:type="dxa"/>
            <w:vAlign w:val="bottom"/>
          </w:tcPr>
          <w:p w14:paraId="4703D9F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-2,549,904.97</w:t>
            </w:r>
          </w:p>
        </w:tc>
      </w:tr>
    </w:tbl>
    <w:p w14:paraId="0EDC46CD"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6.4.7.10.2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买卖股票差价收入</w:t>
      </w:r>
    </w:p>
    <w:p w14:paraId="3394DD3F"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148A4" w:rsidRPr="005B5C10" w14:paraId="4412E731" w14:textId="77777777">
        <w:trPr>
          <w:trHeight w:val="300"/>
        </w:trPr>
        <w:tc>
          <w:tcPr>
            <w:tcW w:w="3755" w:type="dxa"/>
            <w:tcMar>
              <w:top w:w="15" w:type="dxa"/>
              <w:left w:w="15" w:type="dxa"/>
              <w:bottom w:w="0" w:type="dxa"/>
              <w:right w:w="15" w:type="dxa"/>
            </w:tcMar>
            <w:vAlign w:val="center"/>
          </w:tcPr>
          <w:p w14:paraId="70F88B4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52" w:type="dxa"/>
            <w:tcMar>
              <w:top w:w="15" w:type="dxa"/>
              <w:left w:w="15" w:type="dxa"/>
              <w:bottom w:w="0" w:type="dxa"/>
              <w:right w:w="15" w:type="dxa"/>
            </w:tcMar>
            <w:vAlign w:val="center"/>
          </w:tcPr>
          <w:p w14:paraId="0A0346D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3AC21E58"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63A9B53" w14:textId="77777777">
        <w:trPr>
          <w:trHeight w:val="300"/>
        </w:trPr>
        <w:tc>
          <w:tcPr>
            <w:tcW w:w="3755" w:type="dxa"/>
            <w:tcMar>
              <w:top w:w="15" w:type="dxa"/>
              <w:left w:w="15" w:type="dxa"/>
              <w:bottom w:w="0" w:type="dxa"/>
              <w:right w:w="15" w:type="dxa"/>
            </w:tcMar>
            <w:vAlign w:val="center"/>
          </w:tcPr>
          <w:p w14:paraId="243C18B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308E17F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34,687,350.29</w:t>
            </w:r>
          </w:p>
        </w:tc>
      </w:tr>
      <w:tr w:rsidR="008148A4" w:rsidRPr="005B5C10" w14:paraId="74BD51B2" w14:textId="77777777">
        <w:trPr>
          <w:trHeight w:val="300"/>
        </w:trPr>
        <w:tc>
          <w:tcPr>
            <w:tcW w:w="3755" w:type="dxa"/>
            <w:tcMar>
              <w:top w:w="15" w:type="dxa"/>
              <w:left w:w="15" w:type="dxa"/>
              <w:bottom w:w="0" w:type="dxa"/>
              <w:right w:w="15" w:type="dxa"/>
            </w:tcMar>
            <w:vAlign w:val="center"/>
          </w:tcPr>
          <w:p w14:paraId="2165A04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52C1ED6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36,730,159.79</w:t>
            </w:r>
          </w:p>
        </w:tc>
      </w:tr>
      <w:tr w:rsidR="008148A4" w:rsidRPr="005B5C10" w14:paraId="4E2B59F3" w14:textId="77777777">
        <w:trPr>
          <w:trHeight w:val="300"/>
        </w:trPr>
        <w:tc>
          <w:tcPr>
            <w:tcW w:w="3755" w:type="dxa"/>
            <w:tcMar>
              <w:top w:w="15" w:type="dxa"/>
              <w:left w:w="15" w:type="dxa"/>
              <w:bottom w:w="0" w:type="dxa"/>
              <w:right w:w="15" w:type="dxa"/>
            </w:tcMar>
            <w:vAlign w:val="center"/>
          </w:tcPr>
          <w:p w14:paraId="1DF40C3B" w14:textId="77777777"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368602EF"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97,638.22</w:t>
            </w:r>
          </w:p>
        </w:tc>
      </w:tr>
      <w:tr w:rsidR="008148A4" w:rsidRPr="005B5C10" w14:paraId="5C283613" w14:textId="77777777">
        <w:trPr>
          <w:trHeight w:val="300"/>
        </w:trPr>
        <w:tc>
          <w:tcPr>
            <w:tcW w:w="3755" w:type="dxa"/>
            <w:tcMar>
              <w:top w:w="15" w:type="dxa"/>
              <w:left w:w="15" w:type="dxa"/>
              <w:bottom w:w="0" w:type="dxa"/>
              <w:right w:w="15" w:type="dxa"/>
            </w:tcMar>
            <w:vAlign w:val="center"/>
          </w:tcPr>
          <w:p w14:paraId="702691EC" w14:textId="77777777"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12B8F1FD"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-2,140,447.72</w:t>
            </w:r>
          </w:p>
        </w:tc>
      </w:tr>
    </w:tbl>
    <w:p w14:paraId="0DAF5577"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6.4.7.10.3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赎回差价收入</w:t>
      </w:r>
    </w:p>
    <w:p w14:paraId="1A6E728D"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3843B402" w14:textId="77777777">
        <w:tc>
          <w:tcPr>
            <w:tcW w:w="3794" w:type="dxa"/>
            <w:vAlign w:val="center"/>
          </w:tcPr>
          <w:p w14:paraId="1A2D472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lastRenderedPageBreak/>
              <w:t>项目</w:t>
            </w:r>
          </w:p>
        </w:tc>
        <w:tc>
          <w:tcPr>
            <w:tcW w:w="5528" w:type="dxa"/>
            <w:vAlign w:val="center"/>
          </w:tcPr>
          <w:p w14:paraId="560FFC1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3E46AC10"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0857692F" w14:textId="77777777">
        <w:tc>
          <w:tcPr>
            <w:tcW w:w="3794" w:type="dxa"/>
            <w:vAlign w:val="center"/>
          </w:tcPr>
          <w:p w14:paraId="185D948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赎回基金份额对价总额</w:t>
            </w:r>
          </w:p>
        </w:tc>
        <w:tc>
          <w:tcPr>
            <w:tcW w:w="5528" w:type="dxa"/>
            <w:vAlign w:val="bottom"/>
          </w:tcPr>
          <w:p w14:paraId="5917FD2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24,494,860.05</w:t>
            </w:r>
          </w:p>
        </w:tc>
      </w:tr>
      <w:tr w:rsidR="008148A4" w:rsidRPr="005B5C10" w14:paraId="3A667BCD" w14:textId="77777777">
        <w:tc>
          <w:tcPr>
            <w:tcW w:w="3794" w:type="dxa"/>
            <w:vAlign w:val="center"/>
          </w:tcPr>
          <w:p w14:paraId="1C6AE36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减：现金支付赎回款总额</w:t>
            </w:r>
          </w:p>
        </w:tc>
        <w:tc>
          <w:tcPr>
            <w:tcW w:w="5528" w:type="dxa"/>
            <w:vAlign w:val="bottom"/>
          </w:tcPr>
          <w:p w14:paraId="4BA2AA2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18,473,526.05</w:t>
            </w:r>
          </w:p>
        </w:tc>
      </w:tr>
      <w:tr w:rsidR="008148A4" w:rsidRPr="005B5C10" w14:paraId="1175A4BB" w14:textId="77777777">
        <w:tc>
          <w:tcPr>
            <w:tcW w:w="3794" w:type="dxa"/>
            <w:vAlign w:val="center"/>
          </w:tcPr>
          <w:p w14:paraId="08A834F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减：赎回股票成本总额</w:t>
            </w:r>
          </w:p>
        </w:tc>
        <w:tc>
          <w:tcPr>
            <w:tcW w:w="5528" w:type="dxa"/>
            <w:vAlign w:val="bottom"/>
          </w:tcPr>
          <w:p w14:paraId="3804211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6,430,791.25</w:t>
            </w:r>
          </w:p>
        </w:tc>
      </w:tr>
      <w:tr w:rsidR="008148A4" w:rsidRPr="005B5C10" w14:paraId="7B8E0C80" w14:textId="77777777">
        <w:tc>
          <w:tcPr>
            <w:tcW w:w="3794" w:type="dxa"/>
            <w:vAlign w:val="center"/>
          </w:tcPr>
          <w:p w14:paraId="693D50B4" w14:textId="77777777"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528" w:type="dxa"/>
            <w:vAlign w:val="bottom"/>
          </w:tcPr>
          <w:p w14:paraId="704E0120"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63084DA" w14:textId="77777777">
        <w:tc>
          <w:tcPr>
            <w:tcW w:w="3794" w:type="dxa"/>
            <w:vAlign w:val="center"/>
          </w:tcPr>
          <w:p w14:paraId="13828FA7" w14:textId="77777777"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赎回差价收入</w:t>
            </w:r>
          </w:p>
        </w:tc>
        <w:tc>
          <w:tcPr>
            <w:tcW w:w="5528" w:type="dxa"/>
            <w:vAlign w:val="bottom"/>
          </w:tcPr>
          <w:p w14:paraId="12CDA49B"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-409,457.25</w:t>
            </w:r>
          </w:p>
        </w:tc>
      </w:tr>
    </w:tbl>
    <w:p w14:paraId="3E65A864" w14:textId="77777777"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14:paraId="5CF9CE48" w14:textId="77777777"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w:t>
      </w:r>
      <w:r w:rsidRPr="005B5C10">
        <w:rPr>
          <w:b/>
          <w:color w:val="000000" w:themeColor="text1"/>
          <w:szCs w:val="21"/>
        </w:rPr>
        <w:t>债券投资收益</w:t>
      </w:r>
    </w:p>
    <w:p w14:paraId="766B84B5" w14:textId="77777777" w:rsidR="006B65E1" w:rsidRPr="005B5C10" w:rsidRDefault="00945F2E">
      <w:pPr>
        <w:spacing w:line="360" w:lineRule="auto"/>
        <w:ind w:firstLineChars="200" w:firstLine="420"/>
        <w:rPr>
          <w:color w:val="000000" w:themeColor="text1"/>
          <w:szCs w:val="21"/>
        </w:rPr>
      </w:pPr>
      <w:r w:rsidRPr="005B5C10">
        <w:rPr>
          <w:rFonts w:eastAsiaTheme="minorEastAsia" w:hint="eastAsia"/>
          <w:color w:val="000000" w:themeColor="text1"/>
          <w:kern w:val="0"/>
          <w:szCs w:val="21"/>
        </w:rPr>
        <w:t>无。</w:t>
      </w:r>
    </w:p>
    <w:p w14:paraId="15CF0AD1"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14:paraId="42DEBF8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6668272"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14:paraId="55A7388A" w14:textId="77777777"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7B7E1350" w14:textId="77777777">
        <w:tc>
          <w:tcPr>
            <w:tcW w:w="3794" w:type="dxa"/>
            <w:vAlign w:val="center"/>
          </w:tcPr>
          <w:p w14:paraId="0B30D9F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6C272F7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36552520"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4EC07B68" w14:textId="77777777">
        <w:tc>
          <w:tcPr>
            <w:tcW w:w="3794" w:type="dxa"/>
            <w:vAlign w:val="center"/>
          </w:tcPr>
          <w:p w14:paraId="2EB7EA5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14:paraId="60A5ABE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619,387.07</w:t>
            </w:r>
          </w:p>
        </w:tc>
      </w:tr>
      <w:tr w:rsidR="008148A4" w:rsidRPr="005B5C10" w14:paraId="7BCF6360" w14:textId="77777777" w:rsidTr="00052F8B">
        <w:tc>
          <w:tcPr>
            <w:tcW w:w="3794" w:type="dxa"/>
            <w:vAlign w:val="center"/>
          </w:tcPr>
          <w:p w14:paraId="494B315A"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其中：证券出借权益补偿收入</w:t>
            </w:r>
          </w:p>
        </w:tc>
        <w:tc>
          <w:tcPr>
            <w:tcW w:w="5528" w:type="dxa"/>
            <w:vAlign w:val="center"/>
          </w:tcPr>
          <w:p w14:paraId="64B12B1A"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559288E" w14:textId="77777777">
        <w:tc>
          <w:tcPr>
            <w:tcW w:w="3794" w:type="dxa"/>
            <w:vAlign w:val="center"/>
          </w:tcPr>
          <w:p w14:paraId="5E245F6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14:paraId="346C99E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660469E" w14:textId="77777777">
        <w:tc>
          <w:tcPr>
            <w:tcW w:w="3794" w:type="dxa"/>
            <w:vAlign w:val="center"/>
          </w:tcPr>
          <w:p w14:paraId="0875B02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14:paraId="25F440A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619,387.07</w:t>
            </w:r>
          </w:p>
        </w:tc>
      </w:tr>
    </w:tbl>
    <w:p w14:paraId="5681E4FA"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14:paraId="503A32E5" w14:textId="77777777"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318C13C8" w14:textId="77777777">
        <w:trPr>
          <w:trHeight w:val="285"/>
        </w:trPr>
        <w:tc>
          <w:tcPr>
            <w:tcW w:w="3794" w:type="dxa"/>
            <w:vAlign w:val="center"/>
          </w:tcPr>
          <w:p w14:paraId="63BF607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14:paraId="3FE5B1C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69E2816D"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B27ADA8" w14:textId="77777777">
        <w:trPr>
          <w:trHeight w:val="285"/>
        </w:trPr>
        <w:tc>
          <w:tcPr>
            <w:tcW w:w="3794" w:type="dxa"/>
            <w:vAlign w:val="center"/>
          </w:tcPr>
          <w:p w14:paraId="65DFA9AF"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14:paraId="507D8A1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2,838,131.60</w:t>
            </w:r>
          </w:p>
        </w:tc>
      </w:tr>
      <w:tr w:rsidR="008148A4" w:rsidRPr="005B5C10" w14:paraId="20BFAE31" w14:textId="77777777">
        <w:trPr>
          <w:trHeight w:val="285"/>
        </w:trPr>
        <w:tc>
          <w:tcPr>
            <w:tcW w:w="3794" w:type="dxa"/>
            <w:vAlign w:val="center"/>
          </w:tcPr>
          <w:p w14:paraId="3C3DF84C"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14:paraId="306B559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2,838,131.60</w:t>
            </w:r>
          </w:p>
        </w:tc>
      </w:tr>
      <w:tr w:rsidR="008148A4" w:rsidRPr="005B5C10" w14:paraId="1478057A" w14:textId="77777777">
        <w:trPr>
          <w:trHeight w:val="285"/>
        </w:trPr>
        <w:tc>
          <w:tcPr>
            <w:tcW w:w="3794" w:type="dxa"/>
            <w:vAlign w:val="center"/>
          </w:tcPr>
          <w:p w14:paraId="748A5EF2"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14:paraId="7B695F4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19B10FC" w14:textId="77777777">
        <w:trPr>
          <w:trHeight w:val="285"/>
        </w:trPr>
        <w:tc>
          <w:tcPr>
            <w:tcW w:w="3794" w:type="dxa"/>
            <w:vAlign w:val="center"/>
          </w:tcPr>
          <w:p w14:paraId="5B76CA19"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14:paraId="7734046F"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074A5F20" w14:textId="77777777">
        <w:trPr>
          <w:trHeight w:val="285"/>
        </w:trPr>
        <w:tc>
          <w:tcPr>
            <w:tcW w:w="3794" w:type="dxa"/>
            <w:vAlign w:val="center"/>
          </w:tcPr>
          <w:p w14:paraId="54E7545C"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14:paraId="499C2BD5"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72CFA2E7" w14:textId="77777777">
        <w:trPr>
          <w:trHeight w:val="285"/>
        </w:trPr>
        <w:tc>
          <w:tcPr>
            <w:tcW w:w="3794" w:type="dxa"/>
            <w:vAlign w:val="center"/>
          </w:tcPr>
          <w:p w14:paraId="4B3012CF"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14:paraId="0E4E7448" w14:textId="77777777"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531C2715" w14:textId="77777777">
        <w:trPr>
          <w:trHeight w:val="285"/>
        </w:trPr>
        <w:tc>
          <w:tcPr>
            <w:tcW w:w="3794" w:type="dxa"/>
            <w:vAlign w:val="center"/>
          </w:tcPr>
          <w:p w14:paraId="22A97354"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14:paraId="59BA1749" w14:textId="77777777"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14:paraId="59990B0F" w14:textId="77777777">
        <w:trPr>
          <w:trHeight w:val="285"/>
        </w:trPr>
        <w:tc>
          <w:tcPr>
            <w:tcW w:w="3794" w:type="dxa"/>
            <w:vAlign w:val="center"/>
          </w:tcPr>
          <w:p w14:paraId="7A14291E"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14:paraId="727A5197"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5DDD1BAC" w14:textId="77777777">
        <w:trPr>
          <w:trHeight w:val="285"/>
        </w:trPr>
        <w:tc>
          <w:tcPr>
            <w:tcW w:w="3794" w:type="dxa"/>
            <w:vAlign w:val="center"/>
          </w:tcPr>
          <w:p w14:paraId="5F4A2C5E"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14:paraId="3B94FDE5"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1624D471" w14:textId="77777777">
        <w:trPr>
          <w:trHeight w:val="285"/>
        </w:trPr>
        <w:tc>
          <w:tcPr>
            <w:tcW w:w="3794" w:type="dxa"/>
            <w:vAlign w:val="center"/>
          </w:tcPr>
          <w:p w14:paraId="067B7B64"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其他</w:t>
            </w:r>
          </w:p>
        </w:tc>
        <w:tc>
          <w:tcPr>
            <w:tcW w:w="5528" w:type="dxa"/>
            <w:vAlign w:val="bottom"/>
          </w:tcPr>
          <w:p w14:paraId="4A39600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91D0CC8" w14:textId="77777777" w:rsidTr="00052F8B">
        <w:tblPrEx>
          <w:tblLook w:val="00A0" w:firstRow="1" w:lastRow="0" w:firstColumn="1" w:lastColumn="0" w:noHBand="0" w:noVBand="0"/>
        </w:tblPrEx>
        <w:trPr>
          <w:trHeight w:val="285"/>
        </w:trPr>
        <w:tc>
          <w:tcPr>
            <w:tcW w:w="3794" w:type="dxa"/>
            <w:vAlign w:val="center"/>
          </w:tcPr>
          <w:p w14:paraId="1DF6B0DE" w14:textId="77777777"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14:paraId="1BEC08DF"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AE15526" w14:textId="77777777">
        <w:trPr>
          <w:trHeight w:val="285"/>
        </w:trPr>
        <w:tc>
          <w:tcPr>
            <w:tcW w:w="3794" w:type="dxa"/>
            <w:vAlign w:val="center"/>
          </w:tcPr>
          <w:p w14:paraId="7A803037"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14:paraId="22C6ACD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2,838,131.60</w:t>
            </w:r>
          </w:p>
        </w:tc>
      </w:tr>
    </w:tbl>
    <w:p w14:paraId="718C709D"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lastRenderedPageBreak/>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14:paraId="33C920C3" w14:textId="77777777" w:rsidR="006B65E1" w:rsidRPr="005B5C10" w:rsidRDefault="00945F2E">
      <w:pPr>
        <w:tabs>
          <w:tab w:val="left" w:pos="7200"/>
          <w:tab w:val="left" w:pos="8280"/>
        </w:tabs>
        <w:ind w:rightChars="-52" w:right="-109"/>
        <w:jc w:val="right"/>
        <w:rPr>
          <w:rFonts w:eastAsiaTheme="minorEastAsia"/>
          <w:color w:val="000000" w:themeColor="text1"/>
          <w:szCs w:val="21"/>
          <w:lang w:val="en-AU"/>
        </w:rPr>
      </w:pPr>
      <w:r w:rsidRPr="005B5C10">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8148A4" w:rsidRPr="005B5C10" w14:paraId="59C3E000" w14:textId="77777777">
        <w:trPr>
          <w:trHeight w:val="255"/>
        </w:trPr>
        <w:tc>
          <w:tcPr>
            <w:tcW w:w="3691" w:type="dxa"/>
            <w:vAlign w:val="center"/>
          </w:tcPr>
          <w:p w14:paraId="45FA97B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399ABD7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006264DB"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1BDB8ACE" w14:textId="77777777">
        <w:trPr>
          <w:trHeight w:val="255"/>
        </w:trPr>
        <w:tc>
          <w:tcPr>
            <w:tcW w:w="3691" w:type="dxa"/>
            <w:vAlign w:val="bottom"/>
          </w:tcPr>
          <w:p w14:paraId="4A7553E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基金赎回费收入</w:t>
            </w:r>
          </w:p>
        </w:tc>
        <w:tc>
          <w:tcPr>
            <w:tcW w:w="5528" w:type="dxa"/>
            <w:vAlign w:val="bottom"/>
          </w:tcPr>
          <w:p w14:paraId="1221202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B36F4A" w14:paraId="2D22DF56" w14:textId="77777777">
        <w:tc>
          <w:tcPr>
            <w:tcW w:w="3691" w:type="dxa"/>
            <w:vAlign w:val="center"/>
          </w:tcPr>
          <w:p w14:paraId="5068C65E" w14:textId="77777777" w:rsidR="00B36F4A" w:rsidRDefault="0054347C">
            <w:pPr>
              <w:jc w:val="left"/>
            </w:pPr>
            <w:r>
              <w:rPr>
                <w:rFonts w:eastAsiaTheme="minorEastAsia"/>
                <w:color w:val="000000" w:themeColor="text1"/>
                <w:szCs w:val="21"/>
              </w:rPr>
              <w:t>替代损益</w:t>
            </w:r>
          </w:p>
        </w:tc>
        <w:tc>
          <w:tcPr>
            <w:tcW w:w="5528" w:type="dxa"/>
            <w:vAlign w:val="center"/>
          </w:tcPr>
          <w:p w14:paraId="5E8EF391" w14:textId="77777777" w:rsidR="00B36F4A" w:rsidRDefault="0054347C">
            <w:pPr>
              <w:jc w:val="right"/>
            </w:pPr>
            <w:r>
              <w:rPr>
                <w:rFonts w:eastAsiaTheme="minorEastAsia"/>
                <w:color w:val="000000" w:themeColor="text1"/>
                <w:szCs w:val="21"/>
              </w:rPr>
              <w:t>-11,755.79</w:t>
            </w:r>
          </w:p>
        </w:tc>
      </w:tr>
      <w:tr w:rsidR="008148A4" w:rsidRPr="005B5C10" w14:paraId="395A9F85" w14:textId="77777777">
        <w:trPr>
          <w:trHeight w:val="255"/>
        </w:trPr>
        <w:tc>
          <w:tcPr>
            <w:tcW w:w="3691" w:type="dxa"/>
            <w:vAlign w:val="bottom"/>
          </w:tcPr>
          <w:p w14:paraId="2DDEC20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14:paraId="55C673F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-11,755.79</w:t>
            </w:r>
          </w:p>
        </w:tc>
      </w:tr>
    </w:tbl>
    <w:p w14:paraId="64A68948"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6.4.7.16 </w:t>
      </w:r>
      <w:r w:rsidRPr="005B5C10">
        <w:rPr>
          <w:rFonts w:eastAsiaTheme="minorEastAsia"/>
          <w:b/>
          <w:color w:val="000000" w:themeColor="text1"/>
          <w:szCs w:val="21"/>
        </w:rPr>
        <w:t>其他费用</w:t>
      </w:r>
    </w:p>
    <w:p w14:paraId="63ED726F" w14:textId="77777777"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14:paraId="04EFA061" w14:textId="77777777">
        <w:tc>
          <w:tcPr>
            <w:tcW w:w="3853" w:type="dxa"/>
            <w:vAlign w:val="center"/>
          </w:tcPr>
          <w:p w14:paraId="274C000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14:paraId="29A95E5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6193FA21"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180797B6" w14:textId="77777777">
        <w:tc>
          <w:tcPr>
            <w:tcW w:w="3853" w:type="dxa"/>
            <w:vAlign w:val="center"/>
          </w:tcPr>
          <w:p w14:paraId="77E85B4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14:paraId="28030C9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20,000.00</w:t>
            </w:r>
          </w:p>
        </w:tc>
      </w:tr>
      <w:tr w:rsidR="008148A4" w:rsidRPr="005B5C10" w14:paraId="22A7877B" w14:textId="77777777">
        <w:tc>
          <w:tcPr>
            <w:tcW w:w="3853" w:type="dxa"/>
            <w:vAlign w:val="center"/>
          </w:tcPr>
          <w:p w14:paraId="7653EF3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14:paraId="0D0C0EF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33,661.32</w:t>
            </w:r>
          </w:p>
        </w:tc>
      </w:tr>
      <w:tr w:rsidR="008148A4" w:rsidRPr="005B5C10" w14:paraId="79827DB6" w14:textId="77777777">
        <w:tc>
          <w:tcPr>
            <w:tcW w:w="3853" w:type="dxa"/>
            <w:vAlign w:val="center"/>
          </w:tcPr>
          <w:p w14:paraId="10053A6D"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14:paraId="339F18AD"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B36F4A" w14:paraId="28E60246" w14:textId="77777777">
        <w:tc>
          <w:tcPr>
            <w:tcW w:w="3853" w:type="dxa"/>
            <w:vAlign w:val="center"/>
          </w:tcPr>
          <w:p w14:paraId="1E1D994B" w14:textId="77777777" w:rsidR="00B36F4A" w:rsidRDefault="0054347C">
            <w:pPr>
              <w:jc w:val="left"/>
            </w:pPr>
            <w:r>
              <w:rPr>
                <w:rFonts w:eastAsiaTheme="minorEastAsia"/>
                <w:color w:val="000000" w:themeColor="text1"/>
                <w:szCs w:val="21"/>
              </w:rPr>
              <w:t>其他</w:t>
            </w:r>
          </w:p>
        </w:tc>
        <w:tc>
          <w:tcPr>
            <w:tcW w:w="5551" w:type="dxa"/>
            <w:vAlign w:val="center"/>
          </w:tcPr>
          <w:p w14:paraId="708E948E" w14:textId="77777777" w:rsidR="00B36F4A" w:rsidRDefault="0054347C">
            <w:pPr>
              <w:jc w:val="right"/>
            </w:pPr>
            <w:r>
              <w:rPr>
                <w:rFonts w:eastAsiaTheme="minorEastAsia"/>
                <w:color w:val="000000" w:themeColor="text1"/>
                <w:szCs w:val="21"/>
              </w:rPr>
              <w:t>1,313.10</w:t>
            </w:r>
          </w:p>
        </w:tc>
      </w:tr>
      <w:tr w:rsidR="00B36F4A" w14:paraId="68837CCB" w14:textId="77777777">
        <w:tc>
          <w:tcPr>
            <w:tcW w:w="3853" w:type="dxa"/>
            <w:vAlign w:val="center"/>
          </w:tcPr>
          <w:p w14:paraId="1AF2067B" w14:textId="77777777" w:rsidR="00B36F4A" w:rsidRDefault="0054347C">
            <w:pPr>
              <w:jc w:val="left"/>
            </w:pPr>
            <w:r>
              <w:rPr>
                <w:rFonts w:eastAsiaTheme="minorEastAsia"/>
                <w:color w:val="000000" w:themeColor="text1"/>
                <w:szCs w:val="21"/>
              </w:rPr>
              <w:t>银行汇划费</w:t>
            </w:r>
          </w:p>
        </w:tc>
        <w:tc>
          <w:tcPr>
            <w:tcW w:w="5551" w:type="dxa"/>
            <w:vAlign w:val="center"/>
          </w:tcPr>
          <w:p w14:paraId="51EF685C" w14:textId="77777777" w:rsidR="00B36F4A" w:rsidRDefault="0054347C">
            <w:pPr>
              <w:jc w:val="right"/>
            </w:pPr>
            <w:r>
              <w:rPr>
                <w:rFonts w:eastAsiaTheme="minorEastAsia"/>
                <w:color w:val="000000" w:themeColor="text1"/>
                <w:szCs w:val="21"/>
              </w:rPr>
              <w:t>947.22</w:t>
            </w:r>
          </w:p>
        </w:tc>
      </w:tr>
      <w:tr w:rsidR="00B36F4A" w14:paraId="1C84FB5C" w14:textId="77777777">
        <w:tc>
          <w:tcPr>
            <w:tcW w:w="3853" w:type="dxa"/>
            <w:vAlign w:val="center"/>
          </w:tcPr>
          <w:p w14:paraId="17575CC1" w14:textId="77777777" w:rsidR="00B36F4A" w:rsidRDefault="0054347C">
            <w:pPr>
              <w:jc w:val="left"/>
            </w:pPr>
            <w:r>
              <w:rPr>
                <w:rFonts w:eastAsiaTheme="minorEastAsia"/>
                <w:color w:val="000000" w:themeColor="text1"/>
                <w:szCs w:val="21"/>
              </w:rPr>
              <w:t>持有人大会费</w:t>
            </w:r>
          </w:p>
        </w:tc>
        <w:tc>
          <w:tcPr>
            <w:tcW w:w="5551" w:type="dxa"/>
            <w:vAlign w:val="center"/>
          </w:tcPr>
          <w:p w14:paraId="0D8E05E6" w14:textId="77777777" w:rsidR="00B36F4A" w:rsidRDefault="0054347C">
            <w:pPr>
              <w:jc w:val="right"/>
            </w:pPr>
            <w:r>
              <w:rPr>
                <w:rFonts w:eastAsiaTheme="minorEastAsia"/>
                <w:color w:val="000000" w:themeColor="text1"/>
                <w:szCs w:val="21"/>
              </w:rPr>
              <w:t>10,000.00</w:t>
            </w:r>
          </w:p>
        </w:tc>
      </w:tr>
      <w:tr w:rsidR="00B36F4A" w14:paraId="469595EE" w14:textId="77777777">
        <w:tc>
          <w:tcPr>
            <w:tcW w:w="3853" w:type="dxa"/>
            <w:vAlign w:val="center"/>
          </w:tcPr>
          <w:p w14:paraId="34ABB1BE" w14:textId="77777777" w:rsidR="00B36F4A" w:rsidRDefault="0054347C">
            <w:pPr>
              <w:jc w:val="left"/>
            </w:pPr>
            <w:r>
              <w:rPr>
                <w:rFonts w:eastAsiaTheme="minorEastAsia"/>
                <w:color w:val="000000" w:themeColor="text1"/>
                <w:szCs w:val="21"/>
              </w:rPr>
              <w:t>预提律师费</w:t>
            </w:r>
          </w:p>
        </w:tc>
        <w:tc>
          <w:tcPr>
            <w:tcW w:w="5551" w:type="dxa"/>
            <w:vAlign w:val="center"/>
          </w:tcPr>
          <w:p w14:paraId="39CE9E24" w14:textId="77777777" w:rsidR="00B36F4A" w:rsidRDefault="0054347C">
            <w:pPr>
              <w:jc w:val="right"/>
            </w:pPr>
            <w:r>
              <w:rPr>
                <w:rFonts w:eastAsiaTheme="minorEastAsia"/>
                <w:color w:val="000000" w:themeColor="text1"/>
                <w:szCs w:val="21"/>
              </w:rPr>
              <w:t>40,000.00</w:t>
            </w:r>
          </w:p>
        </w:tc>
      </w:tr>
      <w:tr w:rsidR="008148A4" w:rsidRPr="005B5C10" w14:paraId="7E0363B5" w14:textId="77777777">
        <w:tc>
          <w:tcPr>
            <w:tcW w:w="3853" w:type="dxa"/>
            <w:vAlign w:val="bottom"/>
          </w:tcPr>
          <w:p w14:paraId="73A5B6E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14:paraId="3766CE4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105,921.64</w:t>
            </w:r>
          </w:p>
        </w:tc>
      </w:tr>
    </w:tbl>
    <w:p w14:paraId="63151D9F"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14:paraId="3C1E5B2B"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14:paraId="739C448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14:paraId="4CFCF86E"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14:paraId="1FD37FA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根据基金管理人于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7</w:t>
      </w:r>
      <w:r w:rsidRPr="005B5C10">
        <w:rPr>
          <w:rFonts w:eastAsiaTheme="minorEastAsia"/>
          <w:color w:val="000000" w:themeColor="text1"/>
          <w:szCs w:val="21"/>
        </w:rPr>
        <w:t>月</w:t>
      </w:r>
      <w:r w:rsidRPr="005B5C10">
        <w:rPr>
          <w:rFonts w:eastAsiaTheme="minorEastAsia"/>
          <w:color w:val="000000" w:themeColor="text1"/>
          <w:szCs w:val="21"/>
        </w:rPr>
        <w:t>5</w:t>
      </w:r>
      <w:r w:rsidRPr="005B5C10">
        <w:rPr>
          <w:rFonts w:eastAsiaTheme="minorEastAsia"/>
          <w:color w:val="000000" w:themeColor="text1"/>
          <w:szCs w:val="21"/>
        </w:rPr>
        <w:t>日发布的《关于摩根中证沪港深科技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交易型开放式指数证券投资基金基金份额持有人大会表决结果暨决议生效的公告》，本基金份额持有人大会于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7</w:t>
      </w:r>
      <w:r w:rsidRPr="005B5C10">
        <w:rPr>
          <w:rFonts w:eastAsiaTheme="minorEastAsia"/>
          <w:color w:val="000000" w:themeColor="text1"/>
          <w:szCs w:val="21"/>
        </w:rPr>
        <w:t>月</w:t>
      </w:r>
      <w:r w:rsidRPr="005B5C10">
        <w:rPr>
          <w:rFonts w:eastAsiaTheme="minorEastAsia"/>
          <w:color w:val="000000" w:themeColor="text1"/>
          <w:szCs w:val="21"/>
        </w:rPr>
        <w:t>3</w:t>
      </w:r>
      <w:r w:rsidRPr="005B5C10">
        <w:rPr>
          <w:rFonts w:eastAsiaTheme="minorEastAsia"/>
          <w:color w:val="000000" w:themeColor="text1"/>
          <w:szCs w:val="21"/>
        </w:rPr>
        <w:t>日表决通过了《关于摩根中证沪港深科技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终止基金合同并终止上市有关事项的议案》，本次大会决议自该日起生效。该基金份额持有人大会决议生效后，根据基金份额持有人大会通过的议案及方案说明，基金管理人将依据上海证券交易所的业务规定申请本基金终止上市等业务。本基金自</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7</w:t>
      </w:r>
      <w:r w:rsidRPr="005B5C10">
        <w:rPr>
          <w:rFonts w:eastAsiaTheme="minorEastAsia"/>
          <w:color w:val="000000" w:themeColor="text1"/>
          <w:szCs w:val="21"/>
        </w:rPr>
        <w:t>月</w:t>
      </w:r>
      <w:r w:rsidRPr="005B5C10">
        <w:rPr>
          <w:rFonts w:eastAsiaTheme="minorEastAsia"/>
          <w:color w:val="000000" w:themeColor="text1"/>
          <w:szCs w:val="21"/>
        </w:rPr>
        <w:t>6</w:t>
      </w:r>
      <w:r w:rsidRPr="005B5C10">
        <w:rPr>
          <w:rFonts w:eastAsiaTheme="minorEastAsia"/>
          <w:color w:val="000000" w:themeColor="text1"/>
          <w:szCs w:val="21"/>
        </w:rPr>
        <w:t>日进入清算程序。</w:t>
      </w:r>
    </w:p>
    <w:p w14:paraId="0FD4445E" w14:textId="77777777" w:rsidR="00F83276" w:rsidRPr="00B079CA" w:rsidRDefault="00F83276" w:rsidP="00F8327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83276" w:rsidRPr="00B079CA" w14:paraId="2EC6A7E2" w14:textId="77777777" w:rsidTr="005B64CC">
        <w:tc>
          <w:tcPr>
            <w:tcW w:w="5220" w:type="dxa"/>
          </w:tcPr>
          <w:p w14:paraId="5D4F8DCF"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500018DD"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B36F4A" w14:paraId="393D35EC" w14:textId="77777777">
        <w:tc>
          <w:tcPr>
            <w:tcW w:w="5220" w:type="dxa"/>
            <w:vAlign w:val="center"/>
          </w:tcPr>
          <w:p w14:paraId="16235B87" w14:textId="77777777" w:rsidR="00B36F4A" w:rsidRDefault="0054347C">
            <w:pPr>
              <w:jc w:val="left"/>
            </w:pPr>
            <w:r>
              <w:rPr>
                <w:rFonts w:eastAsiaTheme="minorEastAsia"/>
                <w:color w:val="000000" w:themeColor="text1"/>
                <w:szCs w:val="21"/>
              </w:rPr>
              <w:t>摩根基金管理（中国）有限公司</w:t>
            </w:r>
          </w:p>
        </w:tc>
        <w:tc>
          <w:tcPr>
            <w:tcW w:w="3780" w:type="dxa"/>
            <w:vAlign w:val="center"/>
          </w:tcPr>
          <w:p w14:paraId="657AF606" w14:textId="77777777" w:rsidR="00B36F4A" w:rsidRDefault="0054347C">
            <w:pPr>
              <w:jc w:val="left"/>
            </w:pPr>
            <w:r>
              <w:rPr>
                <w:rFonts w:eastAsiaTheme="minorEastAsia"/>
                <w:color w:val="000000" w:themeColor="text1"/>
                <w:szCs w:val="21"/>
              </w:rPr>
              <w:t>基金管理人</w:t>
            </w:r>
          </w:p>
        </w:tc>
      </w:tr>
      <w:tr w:rsidR="00B36F4A" w14:paraId="4A09AA61" w14:textId="77777777">
        <w:tc>
          <w:tcPr>
            <w:tcW w:w="5220" w:type="dxa"/>
            <w:vAlign w:val="center"/>
          </w:tcPr>
          <w:p w14:paraId="7C4A6E3B" w14:textId="77777777" w:rsidR="00B36F4A" w:rsidRDefault="0054347C">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14:paraId="4E73C2EC" w14:textId="77777777" w:rsidR="00B36F4A" w:rsidRDefault="0054347C">
            <w:pPr>
              <w:jc w:val="left"/>
            </w:pPr>
            <w:r>
              <w:rPr>
                <w:rFonts w:eastAsiaTheme="minorEastAsia"/>
                <w:color w:val="000000" w:themeColor="text1"/>
                <w:szCs w:val="21"/>
              </w:rPr>
              <w:t>基金托管人</w:t>
            </w:r>
          </w:p>
        </w:tc>
      </w:tr>
      <w:tr w:rsidR="00B36F4A" w14:paraId="5EA37814" w14:textId="77777777">
        <w:tc>
          <w:tcPr>
            <w:tcW w:w="5220" w:type="dxa"/>
            <w:vAlign w:val="center"/>
          </w:tcPr>
          <w:p w14:paraId="6FDA327D" w14:textId="77777777" w:rsidR="00B36F4A" w:rsidRDefault="0054347C">
            <w:pPr>
              <w:jc w:val="left"/>
            </w:pPr>
            <w:r>
              <w:rPr>
                <w:rFonts w:eastAsiaTheme="minorEastAsia"/>
                <w:color w:val="000000" w:themeColor="text1"/>
                <w:szCs w:val="21"/>
              </w:rPr>
              <w:t>摩根资产管理（亚太）有限公司</w:t>
            </w:r>
          </w:p>
        </w:tc>
        <w:tc>
          <w:tcPr>
            <w:tcW w:w="3780" w:type="dxa"/>
            <w:vAlign w:val="center"/>
          </w:tcPr>
          <w:p w14:paraId="20CFCACA" w14:textId="77777777" w:rsidR="00B36F4A" w:rsidRDefault="0054347C">
            <w:pPr>
              <w:jc w:val="left"/>
            </w:pPr>
            <w:r>
              <w:rPr>
                <w:rFonts w:eastAsiaTheme="minorEastAsia"/>
                <w:color w:val="000000" w:themeColor="text1"/>
                <w:szCs w:val="21"/>
              </w:rPr>
              <w:t>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w:t>
            </w:r>
            <w:r>
              <w:rPr>
                <w:rFonts w:eastAsiaTheme="minorEastAsia"/>
                <w:color w:val="000000" w:themeColor="text1"/>
                <w:szCs w:val="21"/>
              </w:rPr>
              <w:lastRenderedPageBreak/>
              <w:t>公司股东控股或有重大影响的公司</w:t>
            </w:r>
          </w:p>
        </w:tc>
      </w:tr>
    </w:tbl>
    <w:p w14:paraId="40428928" w14:textId="77777777" w:rsidR="00F83276" w:rsidRPr="00B079CA" w:rsidRDefault="00F83276" w:rsidP="00F8327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注：下述关联交易均在正常业务范围内按一般商业条款订立。</w:t>
      </w:r>
    </w:p>
    <w:p w14:paraId="5394A0F7"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14:paraId="07F010FB"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14:paraId="1FC81A3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5AA29030"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14:paraId="298263F8" w14:textId="77777777" w:rsidR="00F76F12" w:rsidRPr="00B079CA" w:rsidRDefault="00F76F12" w:rsidP="00F76F1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0A41F577" w14:textId="77777777" w:rsidR="00F76F12" w:rsidRPr="00B079CA" w:rsidRDefault="00F76F12" w:rsidP="00F76F1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F76F12" w:rsidRPr="00B079CA" w14:paraId="0166EE50" w14:textId="77777777" w:rsidTr="00AB141A">
        <w:tc>
          <w:tcPr>
            <w:tcW w:w="3686" w:type="dxa"/>
            <w:vAlign w:val="center"/>
          </w:tcPr>
          <w:p w14:paraId="1F729DF0"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0B21D383"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本期</w:t>
            </w:r>
          </w:p>
          <w:p w14:paraId="2BBBFB78" w14:textId="77777777" w:rsidR="00F76F12" w:rsidRPr="00B079CA" w:rsidRDefault="00F76F1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65AAEAE1"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14:paraId="6901B418" w14:textId="77777777" w:rsidR="00F76F12" w:rsidRPr="00B079CA" w:rsidRDefault="00F76F12"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F76F12" w:rsidRPr="00B079CA" w14:paraId="5DDF7EA1" w14:textId="77777777" w:rsidTr="00AB141A">
        <w:tc>
          <w:tcPr>
            <w:tcW w:w="3686" w:type="dxa"/>
            <w:vAlign w:val="center"/>
          </w:tcPr>
          <w:p w14:paraId="64D1349F"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48DCB57E"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100,092.39</w:t>
            </w:r>
          </w:p>
        </w:tc>
        <w:tc>
          <w:tcPr>
            <w:tcW w:w="2588" w:type="dxa"/>
            <w:vAlign w:val="center"/>
          </w:tcPr>
          <w:p w14:paraId="562B8022"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276,220.29</w:t>
            </w:r>
          </w:p>
        </w:tc>
      </w:tr>
      <w:tr w:rsidR="00F76F12" w:rsidRPr="00B079CA" w14:paraId="6D9DE6F4" w14:textId="77777777" w:rsidTr="00AB141A">
        <w:tc>
          <w:tcPr>
            <w:tcW w:w="3686" w:type="dxa"/>
            <w:vAlign w:val="center"/>
          </w:tcPr>
          <w:p w14:paraId="6209BE01"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2ACB0C33"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945.88</w:t>
            </w:r>
          </w:p>
        </w:tc>
        <w:tc>
          <w:tcPr>
            <w:tcW w:w="2588" w:type="dxa"/>
            <w:vAlign w:val="center"/>
          </w:tcPr>
          <w:p w14:paraId="4A9FC037"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780.98</w:t>
            </w:r>
          </w:p>
        </w:tc>
      </w:tr>
      <w:tr w:rsidR="00F76F12" w:rsidRPr="00E15564" w14:paraId="6E30EFAE" w14:textId="77777777" w:rsidTr="00AB141A">
        <w:tblPrEx>
          <w:tblLook w:val="04A0" w:firstRow="1" w:lastRow="0" w:firstColumn="1" w:lastColumn="0" w:noHBand="0" w:noVBand="1"/>
        </w:tblPrEx>
        <w:tc>
          <w:tcPr>
            <w:tcW w:w="3686" w:type="dxa"/>
          </w:tcPr>
          <w:p w14:paraId="5DB20AD6" w14:textId="77777777" w:rsidR="00F76F12" w:rsidRPr="00DF6727" w:rsidRDefault="00F76F12" w:rsidP="00AB141A">
            <w:pPr>
              <w:ind w:firstLineChars="300" w:firstLine="630"/>
              <w:rPr>
                <w:rFonts w:eastAsiaTheme="minorEastAsia"/>
                <w:color w:val="000000" w:themeColor="text1"/>
                <w:szCs w:val="21"/>
              </w:rPr>
            </w:pPr>
            <w:bookmarkStart w:id="76"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76"/>
          </w:p>
        </w:tc>
        <w:tc>
          <w:tcPr>
            <w:tcW w:w="2657" w:type="dxa"/>
            <w:vAlign w:val="center"/>
          </w:tcPr>
          <w:p w14:paraId="125698AC"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99,146.51</w:t>
            </w:r>
          </w:p>
        </w:tc>
        <w:tc>
          <w:tcPr>
            <w:tcW w:w="2588" w:type="dxa"/>
            <w:vAlign w:val="center"/>
          </w:tcPr>
          <w:p w14:paraId="1F2BCBAA"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275,439.31</w:t>
            </w:r>
          </w:p>
        </w:tc>
      </w:tr>
    </w:tbl>
    <w:p w14:paraId="6667C585" w14:textId="77777777" w:rsidR="00F76F12" w:rsidRPr="00B079CA" w:rsidRDefault="00F76F12" w:rsidP="00F76F1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0.3%</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0.3% / </w:t>
      </w:r>
      <w:r w:rsidRPr="00B079CA">
        <w:rPr>
          <w:rFonts w:eastAsiaTheme="minorEastAsia"/>
          <w:color w:val="000000" w:themeColor="text1"/>
          <w:kern w:val="0"/>
          <w:szCs w:val="21"/>
        </w:rPr>
        <w:t>当年天数。</w:t>
      </w:r>
    </w:p>
    <w:p w14:paraId="36115AF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14:paraId="52DB2219"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14:paraId="29580BD8" w14:textId="77777777">
        <w:tc>
          <w:tcPr>
            <w:tcW w:w="3686" w:type="dxa"/>
            <w:vAlign w:val="center"/>
          </w:tcPr>
          <w:p w14:paraId="3BB802A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14:paraId="1D4ABE4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57716135"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588" w:type="dxa"/>
          </w:tcPr>
          <w:p w14:paraId="33AB24C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14:paraId="47AF40DC"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69DCDC0" w14:textId="77777777">
        <w:tc>
          <w:tcPr>
            <w:tcW w:w="3686" w:type="dxa"/>
            <w:vAlign w:val="center"/>
          </w:tcPr>
          <w:p w14:paraId="31CB21B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2657" w:type="dxa"/>
            <w:vAlign w:val="center"/>
          </w:tcPr>
          <w:p w14:paraId="58D9C89E"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33,364.14</w:t>
            </w:r>
          </w:p>
        </w:tc>
        <w:tc>
          <w:tcPr>
            <w:tcW w:w="2588" w:type="dxa"/>
            <w:vAlign w:val="center"/>
          </w:tcPr>
          <w:p w14:paraId="35F22C6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92,073.43</w:t>
            </w:r>
          </w:p>
        </w:tc>
      </w:tr>
    </w:tbl>
    <w:p w14:paraId="0EEAF4E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注：支付基金托管人的托管费按前一日基金资产净值</w:t>
      </w:r>
      <w:r w:rsidRPr="005B5C10">
        <w:rPr>
          <w:rFonts w:eastAsiaTheme="minorEastAsia"/>
          <w:color w:val="000000" w:themeColor="text1"/>
          <w:kern w:val="0"/>
          <w:szCs w:val="21"/>
        </w:rPr>
        <w:t>0.1%</w:t>
      </w:r>
      <w:r w:rsidRPr="005B5C10">
        <w:rPr>
          <w:rFonts w:eastAsiaTheme="minorEastAsia"/>
          <w:color w:val="000000" w:themeColor="text1"/>
          <w:kern w:val="0"/>
          <w:szCs w:val="21"/>
        </w:rPr>
        <w:t>的年费率计提，逐日累计至每月月底，按月支付。其计算公式为：日托管费＝前一日基金资产净值</w:t>
      </w:r>
      <w:r w:rsidRPr="005B5C10">
        <w:rPr>
          <w:rFonts w:eastAsiaTheme="minorEastAsia"/>
          <w:color w:val="000000" w:themeColor="text1"/>
          <w:kern w:val="0"/>
          <w:szCs w:val="21"/>
        </w:rPr>
        <w:t xml:space="preserve"> X 0.01% / </w:t>
      </w:r>
      <w:r w:rsidRPr="005B5C10">
        <w:rPr>
          <w:rFonts w:eastAsiaTheme="minorEastAsia"/>
          <w:color w:val="000000" w:themeColor="text1"/>
          <w:kern w:val="0"/>
          <w:szCs w:val="21"/>
        </w:rPr>
        <w:t>当年天数。</w:t>
      </w:r>
    </w:p>
    <w:p w14:paraId="66C2E81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14:paraId="5E4E727A"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028A8E0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14:paraId="1877AF5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428E3556" w14:textId="77777777" w:rsidR="006F1745" w:rsidRPr="005B5C10" w:rsidRDefault="006F1745" w:rsidP="006F1745">
      <w:pPr>
        <w:spacing w:line="360" w:lineRule="auto"/>
        <w:rPr>
          <w:b/>
          <w:bCs/>
          <w:color w:val="000000" w:themeColor="text1"/>
          <w:szCs w:val="21"/>
        </w:rPr>
      </w:pPr>
      <w:bookmarkStart w:id="77"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p w14:paraId="64A0EC79" w14:textId="77777777" w:rsidR="006F1745" w:rsidRPr="005B5C10" w:rsidRDefault="006F1745" w:rsidP="006F1745">
      <w:pPr>
        <w:spacing w:line="360" w:lineRule="auto"/>
        <w:rPr>
          <w:b/>
          <w:color w:val="000000" w:themeColor="text1"/>
          <w:szCs w:val="21"/>
        </w:rPr>
      </w:pPr>
      <w:r w:rsidRPr="005B5C10">
        <w:rPr>
          <w:b/>
          <w:bCs/>
          <w:color w:val="000000" w:themeColor="text1"/>
          <w:kern w:val="0"/>
          <w:szCs w:val="21"/>
        </w:rPr>
        <w:t>6.4.10.4.1</w:t>
      </w:r>
      <w:r w:rsidRPr="005B5C10">
        <w:rPr>
          <w:b/>
          <w:color w:val="000000" w:themeColor="text1"/>
          <w:szCs w:val="21"/>
        </w:rPr>
        <w:t>与关联方通过约定申报方式进行的适用固定期限费率的证券出借业务的情况</w:t>
      </w:r>
    </w:p>
    <w:p w14:paraId="0C9CBBB2" w14:textId="77777777" w:rsidR="006F1745" w:rsidRPr="005B5C10" w:rsidRDefault="006F1745" w:rsidP="006F1745">
      <w:pPr>
        <w:tabs>
          <w:tab w:val="left" w:pos="426"/>
        </w:tabs>
        <w:spacing w:line="360" w:lineRule="auto"/>
        <w:ind w:firstLineChars="200" w:firstLine="420"/>
        <w:jc w:val="left"/>
        <w:rPr>
          <w:color w:val="000000" w:themeColor="text1"/>
          <w:kern w:val="0"/>
          <w:szCs w:val="21"/>
        </w:rPr>
      </w:pPr>
      <w:r w:rsidRPr="005B5C10">
        <w:rPr>
          <w:color w:val="000000" w:themeColor="text1"/>
          <w:kern w:val="0"/>
          <w:szCs w:val="21"/>
        </w:rPr>
        <w:lastRenderedPageBreak/>
        <w:t>无。</w:t>
      </w:r>
    </w:p>
    <w:bookmarkEnd w:id="77"/>
    <w:p w14:paraId="73D9580E" w14:textId="77777777" w:rsidR="00F33D20" w:rsidRPr="00AE12A9" w:rsidRDefault="00F33D20" w:rsidP="00F33D20">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7413FA5B" w14:textId="77777777" w:rsidR="00F33D20" w:rsidRPr="00AE12A9" w:rsidRDefault="00F33D20" w:rsidP="00F33D20">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3D787D34"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各关联方投资本基金的情况</w:t>
      </w:r>
    </w:p>
    <w:p w14:paraId="52680F61" w14:textId="77777777"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报告期内基金管理人运用固有资金投资本基金的情况</w:t>
      </w:r>
    </w:p>
    <w:p w14:paraId="7D22CDC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3B3C7D4B" w14:textId="77777777"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6.4.10.5.2 </w:t>
      </w:r>
      <w:r w:rsidRPr="005B5C10">
        <w:rPr>
          <w:rFonts w:eastAsiaTheme="minorEastAsia"/>
          <w:b/>
          <w:bCs/>
          <w:color w:val="000000" w:themeColor="text1"/>
          <w:szCs w:val="21"/>
        </w:rPr>
        <w:t>报告期末除基金管理人之外的其他关联方投资本基金的情况</w:t>
      </w:r>
    </w:p>
    <w:p w14:paraId="1A9F7CCA" w14:textId="77777777" w:rsidR="006B65E1" w:rsidRPr="005B5C10" w:rsidRDefault="00945F2E">
      <w:pPr>
        <w:adjustRightInd w:val="0"/>
        <w:snapToGrid w:val="0"/>
        <w:spacing w:line="288" w:lineRule="auto"/>
        <w:jc w:val="right"/>
        <w:rPr>
          <w:rFonts w:eastAsiaTheme="minorEastAsia"/>
          <w:color w:val="000000" w:themeColor="text1"/>
          <w:szCs w:val="21"/>
        </w:rPr>
      </w:pPr>
      <w:r w:rsidRPr="005B5C10">
        <w:rPr>
          <w:rFonts w:eastAsiaTheme="minorEastAsia"/>
          <w:color w:val="000000" w:themeColor="text1"/>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8148A4" w:rsidRPr="005B5C10" w14:paraId="0332964C" w14:textId="77777777">
        <w:tc>
          <w:tcPr>
            <w:tcW w:w="1800" w:type="dxa"/>
            <w:vMerge w:val="restart"/>
            <w:vAlign w:val="center"/>
          </w:tcPr>
          <w:p w14:paraId="7383235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420" w:type="dxa"/>
            <w:gridSpan w:val="2"/>
            <w:vAlign w:val="center"/>
          </w:tcPr>
          <w:p w14:paraId="08F028F6"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780" w:type="dxa"/>
            <w:gridSpan w:val="2"/>
            <w:vAlign w:val="center"/>
          </w:tcPr>
          <w:p w14:paraId="0060233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35FF95FC" w14:textId="77777777">
        <w:trPr>
          <w:trHeight w:val="2046"/>
        </w:trPr>
        <w:tc>
          <w:tcPr>
            <w:tcW w:w="1800" w:type="dxa"/>
            <w:vMerge/>
            <w:vAlign w:val="center"/>
          </w:tcPr>
          <w:p w14:paraId="46BC9B61" w14:textId="77777777" w:rsidR="006B65E1" w:rsidRPr="005B5C10" w:rsidRDefault="006B65E1">
            <w:pPr>
              <w:widowControl/>
              <w:spacing w:line="360" w:lineRule="auto"/>
              <w:jc w:val="left"/>
              <w:rPr>
                <w:rFonts w:eastAsiaTheme="minorEastAsia"/>
                <w:color w:val="000000" w:themeColor="text1"/>
                <w:szCs w:val="21"/>
              </w:rPr>
            </w:pPr>
          </w:p>
        </w:tc>
        <w:tc>
          <w:tcPr>
            <w:tcW w:w="1980" w:type="dxa"/>
            <w:vAlign w:val="center"/>
          </w:tcPr>
          <w:p w14:paraId="4CA1C22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440" w:type="dxa"/>
            <w:vAlign w:val="center"/>
          </w:tcPr>
          <w:p w14:paraId="74A30C1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c>
          <w:tcPr>
            <w:tcW w:w="2160" w:type="dxa"/>
            <w:vAlign w:val="center"/>
          </w:tcPr>
          <w:p w14:paraId="2E14B796"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620" w:type="dxa"/>
            <w:vAlign w:val="center"/>
          </w:tcPr>
          <w:p w14:paraId="6BD3C37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r>
      <w:tr w:rsidR="00B36F4A" w14:paraId="031EB088" w14:textId="77777777">
        <w:tc>
          <w:tcPr>
            <w:tcW w:w="1800" w:type="dxa"/>
            <w:vAlign w:val="center"/>
          </w:tcPr>
          <w:p w14:paraId="2929BCE4" w14:textId="77777777" w:rsidR="00B36F4A" w:rsidRDefault="0054347C">
            <w:pPr>
              <w:jc w:val="left"/>
            </w:pPr>
            <w:r>
              <w:rPr>
                <w:rFonts w:eastAsiaTheme="minorEastAsia"/>
                <w:color w:val="000000" w:themeColor="text1"/>
                <w:szCs w:val="21"/>
              </w:rPr>
              <w:t>摩根资产管理（亚太）有限公司</w:t>
            </w:r>
          </w:p>
        </w:tc>
        <w:tc>
          <w:tcPr>
            <w:tcW w:w="1980" w:type="dxa"/>
            <w:vAlign w:val="center"/>
          </w:tcPr>
          <w:p w14:paraId="41403039" w14:textId="4F8D4B97" w:rsidR="00B36F4A" w:rsidRPr="00BB5EA9" w:rsidRDefault="00471937" w:rsidP="00BB5EA9">
            <w:pPr>
              <w:widowControl/>
              <w:jc w:val="right"/>
              <w:rPr>
                <w:color w:val="000000"/>
                <w:kern w:val="0"/>
                <w:sz w:val="22"/>
                <w:szCs w:val="22"/>
              </w:rPr>
            </w:pPr>
            <w:r>
              <w:rPr>
                <w:rFonts w:hint="eastAsia"/>
                <w:color w:val="000000"/>
                <w:sz w:val="22"/>
                <w:szCs w:val="22"/>
              </w:rPr>
              <w:t xml:space="preserve">         52,000,000.00 </w:t>
            </w:r>
          </w:p>
        </w:tc>
        <w:tc>
          <w:tcPr>
            <w:tcW w:w="1440" w:type="dxa"/>
            <w:vAlign w:val="center"/>
          </w:tcPr>
          <w:p w14:paraId="5686D9CA" w14:textId="7A99D0D8" w:rsidR="00B36F4A" w:rsidRDefault="00471937">
            <w:pPr>
              <w:jc w:val="right"/>
            </w:pPr>
            <w:r>
              <w:rPr>
                <w:rFonts w:ascii="宋体" w:hAnsi="宋体"/>
                <w:color w:val="000000" w:themeColor="text1"/>
                <w:kern w:val="0"/>
                <w:szCs w:val="21"/>
              </w:rPr>
              <w:t>89.37%</w:t>
            </w:r>
          </w:p>
        </w:tc>
        <w:tc>
          <w:tcPr>
            <w:tcW w:w="2160" w:type="dxa"/>
            <w:vAlign w:val="center"/>
          </w:tcPr>
          <w:p w14:paraId="0E5E077B" w14:textId="77777777" w:rsidR="00B36F4A" w:rsidRDefault="0054347C">
            <w:pPr>
              <w:jc w:val="right"/>
            </w:pPr>
            <w:r>
              <w:rPr>
                <w:rFonts w:eastAsiaTheme="minorEastAsia"/>
                <w:color w:val="000000" w:themeColor="text1"/>
                <w:szCs w:val="21"/>
              </w:rPr>
              <w:t>82,000,000.00</w:t>
            </w:r>
          </w:p>
        </w:tc>
        <w:tc>
          <w:tcPr>
            <w:tcW w:w="1620" w:type="dxa"/>
            <w:vAlign w:val="center"/>
          </w:tcPr>
          <w:p w14:paraId="4851BF24" w14:textId="77777777" w:rsidR="00B36F4A" w:rsidRDefault="0054347C">
            <w:pPr>
              <w:jc w:val="right"/>
            </w:pPr>
            <w:r>
              <w:rPr>
                <w:rFonts w:eastAsiaTheme="minorEastAsia"/>
                <w:color w:val="000000" w:themeColor="text1"/>
                <w:szCs w:val="21"/>
              </w:rPr>
              <w:t>92.99%</w:t>
            </w:r>
          </w:p>
        </w:tc>
      </w:tr>
    </w:tbl>
    <w:p w14:paraId="4B670CD3"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14:paraId="4B63D611"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8148A4" w:rsidRPr="005B5C10" w14:paraId="5E052838" w14:textId="77777777">
        <w:tc>
          <w:tcPr>
            <w:tcW w:w="2694" w:type="dxa"/>
            <w:vMerge w:val="restart"/>
            <w:vAlign w:val="center"/>
          </w:tcPr>
          <w:p w14:paraId="50182BB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14:paraId="4A5291C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5CB062C0"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14:paraId="75C9548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14:paraId="47BDF8F8"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17B176B" w14:textId="77777777">
        <w:tc>
          <w:tcPr>
            <w:tcW w:w="2694" w:type="dxa"/>
            <w:vMerge/>
            <w:vAlign w:val="center"/>
          </w:tcPr>
          <w:p w14:paraId="06E4DC4A" w14:textId="77777777" w:rsidR="006B65E1" w:rsidRPr="005B5C10" w:rsidRDefault="006B65E1">
            <w:pPr>
              <w:widowControl/>
              <w:spacing w:line="360" w:lineRule="auto"/>
              <w:jc w:val="left"/>
              <w:rPr>
                <w:rFonts w:eastAsiaTheme="minorEastAsia"/>
                <w:color w:val="000000" w:themeColor="text1"/>
                <w:szCs w:val="21"/>
              </w:rPr>
            </w:pPr>
          </w:p>
        </w:tc>
        <w:tc>
          <w:tcPr>
            <w:tcW w:w="1417" w:type="dxa"/>
            <w:vAlign w:val="center"/>
          </w:tcPr>
          <w:p w14:paraId="14E3C499"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36" w:type="dxa"/>
            <w:vAlign w:val="center"/>
          </w:tcPr>
          <w:p w14:paraId="00F9E087"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14:paraId="0D273E56"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14:paraId="358F31E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B36F4A" w14:paraId="2B4F231B" w14:textId="77777777">
        <w:tc>
          <w:tcPr>
            <w:tcW w:w="2694" w:type="dxa"/>
            <w:vAlign w:val="center"/>
          </w:tcPr>
          <w:p w14:paraId="7A3E3C95" w14:textId="77777777" w:rsidR="00B36F4A" w:rsidRDefault="0054347C">
            <w:pPr>
              <w:jc w:val="left"/>
            </w:pPr>
            <w:r>
              <w:rPr>
                <w:rFonts w:eastAsiaTheme="minorEastAsia"/>
                <w:color w:val="000000" w:themeColor="text1"/>
                <w:szCs w:val="21"/>
              </w:rPr>
              <w:t>中国银行</w:t>
            </w:r>
          </w:p>
        </w:tc>
        <w:tc>
          <w:tcPr>
            <w:tcW w:w="1417" w:type="dxa"/>
            <w:vAlign w:val="center"/>
          </w:tcPr>
          <w:p w14:paraId="40A722BB" w14:textId="77777777" w:rsidR="00B36F4A" w:rsidRDefault="0054347C">
            <w:pPr>
              <w:jc w:val="right"/>
            </w:pPr>
            <w:r>
              <w:rPr>
                <w:rFonts w:eastAsiaTheme="minorEastAsia"/>
                <w:color w:val="000000" w:themeColor="text1"/>
                <w:szCs w:val="21"/>
              </w:rPr>
              <w:t>3,704,944.05</w:t>
            </w:r>
          </w:p>
        </w:tc>
        <w:tc>
          <w:tcPr>
            <w:tcW w:w="1736" w:type="dxa"/>
            <w:vAlign w:val="center"/>
          </w:tcPr>
          <w:p w14:paraId="66EC2A7C" w14:textId="77777777" w:rsidR="00B36F4A" w:rsidRDefault="0054347C">
            <w:pPr>
              <w:jc w:val="right"/>
            </w:pPr>
            <w:r>
              <w:rPr>
                <w:rFonts w:eastAsiaTheme="minorEastAsia"/>
                <w:color w:val="000000" w:themeColor="text1"/>
                <w:szCs w:val="21"/>
              </w:rPr>
              <w:t>6,765.25</w:t>
            </w:r>
          </w:p>
        </w:tc>
        <w:tc>
          <w:tcPr>
            <w:tcW w:w="1383" w:type="dxa"/>
            <w:vAlign w:val="center"/>
          </w:tcPr>
          <w:p w14:paraId="0D26CCFD" w14:textId="77777777" w:rsidR="00B36F4A" w:rsidRDefault="0054347C">
            <w:pPr>
              <w:jc w:val="right"/>
            </w:pPr>
            <w:r>
              <w:rPr>
                <w:rFonts w:eastAsiaTheme="minorEastAsia"/>
                <w:color w:val="000000" w:themeColor="text1"/>
                <w:szCs w:val="21"/>
              </w:rPr>
              <w:t>8,577,534.78</w:t>
            </w:r>
          </w:p>
        </w:tc>
        <w:tc>
          <w:tcPr>
            <w:tcW w:w="1770" w:type="dxa"/>
            <w:vAlign w:val="center"/>
          </w:tcPr>
          <w:p w14:paraId="2492B5A4" w14:textId="77777777" w:rsidR="00B36F4A" w:rsidRDefault="0054347C">
            <w:pPr>
              <w:jc w:val="right"/>
            </w:pPr>
            <w:r>
              <w:rPr>
                <w:rFonts w:eastAsiaTheme="minorEastAsia"/>
                <w:color w:val="000000" w:themeColor="text1"/>
                <w:szCs w:val="21"/>
              </w:rPr>
              <w:t>11,962.20</w:t>
            </w:r>
          </w:p>
        </w:tc>
      </w:tr>
    </w:tbl>
    <w:p w14:paraId="1602841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注：本基金的银行存款由基金托管人中国银行保管，按银行同业利率计息。</w:t>
      </w:r>
    </w:p>
    <w:p w14:paraId="79918864"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6.4.10.7 </w:t>
      </w:r>
      <w:r w:rsidRPr="005B5C10">
        <w:rPr>
          <w:rFonts w:eastAsiaTheme="minorEastAsia"/>
          <w:b/>
          <w:bCs/>
          <w:color w:val="000000" w:themeColor="text1"/>
          <w:szCs w:val="21"/>
        </w:rPr>
        <w:t>本基金在承销期内参与关联方承销证券的情况</w:t>
      </w:r>
    </w:p>
    <w:p w14:paraId="5F2A6D1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9A73868" w14:textId="77777777"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6.4.10.8 </w:t>
      </w:r>
      <w:r w:rsidRPr="005B5C10">
        <w:rPr>
          <w:rFonts w:eastAsiaTheme="minorEastAsia"/>
          <w:b/>
          <w:color w:val="000000" w:themeColor="text1"/>
          <w:szCs w:val="21"/>
        </w:rPr>
        <w:t>其他关联交易事项的说明</w:t>
      </w:r>
    </w:p>
    <w:p w14:paraId="1F2BEB10" w14:textId="77777777"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14:paraId="72E59342" w14:textId="77777777" w:rsidR="003A5755" w:rsidRPr="005B5C10" w:rsidRDefault="003A5755" w:rsidP="003A575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14:paraId="6C4F51FF" w14:textId="77777777" w:rsidR="003A5755" w:rsidRPr="005B5C10" w:rsidRDefault="003A5755" w:rsidP="00572E9A">
      <w:pPr>
        <w:adjustRightInd w:val="0"/>
        <w:snapToGrid w:val="0"/>
        <w:spacing w:beforeLines="50" w:before="156" w:line="360" w:lineRule="auto"/>
        <w:rPr>
          <w:rFonts w:eastAsiaTheme="minorEastAsia"/>
          <w:b/>
          <w:bCs/>
          <w:color w:val="000000" w:themeColor="text1"/>
          <w:kern w:val="0"/>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.2 </w:t>
      </w:r>
      <w:r w:rsidRPr="005B5C10">
        <w:rPr>
          <w:rFonts w:eastAsiaTheme="minorEastAsia" w:hint="eastAsia"/>
          <w:b/>
          <w:bCs/>
          <w:color w:val="000000" w:themeColor="text1"/>
          <w:kern w:val="0"/>
          <w:szCs w:val="21"/>
        </w:rPr>
        <w:t>当期交易及持有基金管理人以及管理人关联方所管理基金产生的费用</w:t>
      </w:r>
    </w:p>
    <w:p w14:paraId="3A0989C4" w14:textId="77777777" w:rsidR="003A5755" w:rsidRPr="005B5C10" w:rsidRDefault="003A5755" w:rsidP="003A5755">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1AF6EDDC" w14:textId="77777777"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lastRenderedPageBreak/>
        <w:t xml:space="preserve">6.4.11 </w:t>
      </w:r>
      <w:r w:rsidRPr="005B5C10">
        <w:rPr>
          <w:rFonts w:eastAsiaTheme="minorEastAsia"/>
          <w:b/>
          <w:bCs/>
          <w:color w:val="000000" w:themeColor="text1"/>
          <w:szCs w:val="21"/>
        </w:rPr>
        <w:t>利润分配情况</w:t>
      </w:r>
    </w:p>
    <w:p w14:paraId="0E0FD99B"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14:paraId="111BCA21"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2024</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14:paraId="72261E04"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14:paraId="3B5A6AFA"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8148A4" w:rsidRPr="005B5C10" w14:paraId="629285D3" w14:textId="77777777" w:rsidTr="00E60085">
        <w:trPr>
          <w:trHeight w:val="270"/>
        </w:trPr>
        <w:tc>
          <w:tcPr>
            <w:tcW w:w="9180" w:type="dxa"/>
            <w:gridSpan w:val="11"/>
            <w:vAlign w:val="bottom"/>
          </w:tcPr>
          <w:p w14:paraId="16C6C57A" w14:textId="77777777" w:rsidR="00DD6C12" w:rsidRPr="005B5C10" w:rsidRDefault="00DD6C12" w:rsidP="00E60085">
            <w:pPr>
              <w:rPr>
                <w:rFonts w:eastAsiaTheme="minorEastAsia"/>
                <w:b/>
                <w:bCs/>
                <w:color w:val="000000" w:themeColor="text1"/>
                <w:kern w:val="0"/>
                <w:szCs w:val="21"/>
              </w:rPr>
            </w:pPr>
            <w:r w:rsidRPr="005B5C10">
              <w:rPr>
                <w:rFonts w:eastAsiaTheme="minorEastAsia"/>
                <w:b/>
                <w:bCs/>
                <w:color w:val="000000" w:themeColor="text1"/>
                <w:kern w:val="0"/>
                <w:szCs w:val="21"/>
              </w:rPr>
              <w:t xml:space="preserve">6.4.12.1.1 </w:t>
            </w:r>
            <w:r w:rsidRPr="005B5C10">
              <w:rPr>
                <w:rFonts w:eastAsiaTheme="minorEastAsia"/>
                <w:color w:val="000000" w:themeColor="text1"/>
                <w:szCs w:val="21"/>
              </w:rPr>
              <w:t>受限证券类别：股票</w:t>
            </w:r>
          </w:p>
        </w:tc>
      </w:tr>
      <w:tr w:rsidR="008148A4" w:rsidRPr="005B5C10" w14:paraId="3CD5C6C5" w14:textId="77777777" w:rsidTr="00DD6C12">
        <w:trPr>
          <w:trHeight w:val="745"/>
        </w:trPr>
        <w:tc>
          <w:tcPr>
            <w:tcW w:w="834" w:type="dxa"/>
            <w:vAlign w:val="center"/>
          </w:tcPr>
          <w:p w14:paraId="2A24EBCF" w14:textId="77777777" w:rsidR="00DD6C12" w:rsidRPr="005B5C10" w:rsidRDefault="00DD6C12" w:rsidP="00E60085">
            <w:pPr>
              <w:ind w:leftChars="-46" w:left="-97" w:rightChars="-57" w:right="-120"/>
              <w:jc w:val="center"/>
              <w:rPr>
                <w:rFonts w:eastAsiaTheme="minorEastAsia"/>
                <w:color w:val="000000" w:themeColor="text1"/>
                <w:szCs w:val="21"/>
              </w:rPr>
            </w:pPr>
            <w:r w:rsidRPr="005B5C10">
              <w:rPr>
                <w:rFonts w:eastAsiaTheme="minorEastAsia"/>
                <w:color w:val="000000" w:themeColor="text1"/>
                <w:szCs w:val="21"/>
              </w:rPr>
              <w:t>证券</w:t>
            </w:r>
          </w:p>
          <w:p w14:paraId="65773D36" w14:textId="77777777" w:rsidR="00DD6C12" w:rsidRPr="005B5C10" w:rsidRDefault="00DD6C12" w:rsidP="00E60085">
            <w:pPr>
              <w:ind w:leftChars="-46" w:left="-97" w:rightChars="-57" w:right="-120"/>
              <w:jc w:val="center"/>
              <w:rPr>
                <w:rFonts w:eastAsiaTheme="minorEastAsia"/>
                <w:color w:val="000000" w:themeColor="text1"/>
                <w:szCs w:val="21"/>
              </w:rPr>
            </w:pPr>
            <w:r w:rsidRPr="005B5C10">
              <w:rPr>
                <w:rFonts w:eastAsiaTheme="minorEastAsia"/>
                <w:color w:val="000000" w:themeColor="text1"/>
                <w:szCs w:val="21"/>
              </w:rPr>
              <w:t>代码</w:t>
            </w:r>
          </w:p>
        </w:tc>
        <w:tc>
          <w:tcPr>
            <w:tcW w:w="835" w:type="dxa"/>
            <w:vAlign w:val="center"/>
          </w:tcPr>
          <w:p w14:paraId="2A7438BB" w14:textId="77777777" w:rsidR="00DD6C12" w:rsidRPr="005B5C10" w:rsidRDefault="00DD6C12" w:rsidP="00E60085">
            <w:pPr>
              <w:ind w:leftChars="-50" w:left="-105" w:rightChars="-54" w:right="-113"/>
              <w:jc w:val="center"/>
              <w:rPr>
                <w:rFonts w:eastAsiaTheme="minorEastAsia"/>
                <w:color w:val="000000" w:themeColor="text1"/>
                <w:szCs w:val="21"/>
              </w:rPr>
            </w:pPr>
            <w:r w:rsidRPr="005B5C10">
              <w:rPr>
                <w:rFonts w:eastAsiaTheme="minorEastAsia"/>
                <w:color w:val="000000" w:themeColor="text1"/>
                <w:szCs w:val="21"/>
              </w:rPr>
              <w:t>证券</w:t>
            </w:r>
          </w:p>
          <w:p w14:paraId="47B117EE" w14:textId="77777777" w:rsidR="00DD6C12" w:rsidRPr="005B5C10" w:rsidRDefault="00DD6C12" w:rsidP="00E60085">
            <w:pPr>
              <w:ind w:leftChars="-50" w:left="-105" w:rightChars="-54" w:right="-113"/>
              <w:jc w:val="center"/>
              <w:rPr>
                <w:rFonts w:eastAsiaTheme="minorEastAsia"/>
                <w:color w:val="000000" w:themeColor="text1"/>
                <w:szCs w:val="21"/>
              </w:rPr>
            </w:pPr>
            <w:r w:rsidRPr="005B5C10">
              <w:rPr>
                <w:rFonts w:eastAsiaTheme="minorEastAsia"/>
                <w:color w:val="000000" w:themeColor="text1"/>
                <w:szCs w:val="21"/>
              </w:rPr>
              <w:t>名称</w:t>
            </w:r>
          </w:p>
        </w:tc>
        <w:tc>
          <w:tcPr>
            <w:tcW w:w="834" w:type="dxa"/>
            <w:vAlign w:val="center"/>
          </w:tcPr>
          <w:p w14:paraId="6FEFCF90" w14:textId="77777777"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成功</w:t>
            </w:r>
          </w:p>
          <w:p w14:paraId="5DFAB9CD" w14:textId="77777777" w:rsidR="00DD6C12" w:rsidRPr="005B5C10" w:rsidRDefault="00DD6C12" w:rsidP="00E60085">
            <w:pPr>
              <w:ind w:leftChars="-32" w:left="-67" w:rightChars="-66" w:right="-139"/>
              <w:jc w:val="center"/>
              <w:rPr>
                <w:rFonts w:eastAsiaTheme="minorEastAsia"/>
                <w:color w:val="000000" w:themeColor="text1"/>
                <w:szCs w:val="21"/>
              </w:rPr>
            </w:pPr>
            <w:r w:rsidRPr="005B5C10">
              <w:rPr>
                <w:rFonts w:eastAsiaTheme="minorEastAsia"/>
                <w:color w:val="000000" w:themeColor="text1"/>
                <w:szCs w:val="21"/>
              </w:rPr>
              <w:t>认购日</w:t>
            </w:r>
          </w:p>
        </w:tc>
        <w:tc>
          <w:tcPr>
            <w:tcW w:w="835" w:type="dxa"/>
            <w:vAlign w:val="center"/>
          </w:tcPr>
          <w:p w14:paraId="76B6DC4A" w14:textId="77777777" w:rsidR="00DD6C12" w:rsidRPr="005B5C10" w:rsidRDefault="00DD6C12" w:rsidP="00E60085">
            <w:pPr>
              <w:jc w:val="center"/>
              <w:rPr>
                <w:rFonts w:eastAsiaTheme="minorEastAsia"/>
                <w:color w:val="000000" w:themeColor="text1"/>
                <w:szCs w:val="21"/>
              </w:rPr>
            </w:pPr>
            <w:r w:rsidRPr="005B5C10">
              <w:rPr>
                <w:rFonts w:eastAsiaTheme="minorEastAsia" w:hint="eastAsia"/>
                <w:color w:val="000000" w:themeColor="text1"/>
                <w:szCs w:val="21"/>
              </w:rPr>
              <w:t>受限期</w:t>
            </w:r>
          </w:p>
        </w:tc>
        <w:tc>
          <w:tcPr>
            <w:tcW w:w="834" w:type="dxa"/>
            <w:vAlign w:val="center"/>
          </w:tcPr>
          <w:p w14:paraId="602DF585" w14:textId="77777777"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流通受</w:t>
            </w:r>
          </w:p>
          <w:p w14:paraId="5E30EC38" w14:textId="77777777"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限类型</w:t>
            </w:r>
          </w:p>
        </w:tc>
        <w:tc>
          <w:tcPr>
            <w:tcW w:w="835" w:type="dxa"/>
            <w:vAlign w:val="center"/>
          </w:tcPr>
          <w:p w14:paraId="15E318AE" w14:textId="77777777"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认购</w:t>
            </w:r>
          </w:p>
          <w:p w14:paraId="44369A1C" w14:textId="77777777"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价格</w:t>
            </w:r>
          </w:p>
        </w:tc>
        <w:tc>
          <w:tcPr>
            <w:tcW w:w="834" w:type="dxa"/>
            <w:vAlign w:val="center"/>
          </w:tcPr>
          <w:p w14:paraId="7DC30846" w14:textId="77777777" w:rsidR="00DD6C12" w:rsidRPr="005B5C10" w:rsidRDefault="00DD6C12" w:rsidP="00E60085">
            <w:pPr>
              <w:ind w:leftChars="-33" w:left="-69" w:rightChars="-46" w:right="-97"/>
              <w:jc w:val="center"/>
              <w:rPr>
                <w:rFonts w:eastAsiaTheme="minorEastAsia"/>
                <w:color w:val="000000" w:themeColor="text1"/>
                <w:szCs w:val="21"/>
              </w:rPr>
            </w:pPr>
            <w:r w:rsidRPr="005B5C10">
              <w:rPr>
                <w:rFonts w:eastAsiaTheme="minorEastAsia"/>
                <w:color w:val="000000" w:themeColor="text1"/>
                <w:szCs w:val="21"/>
              </w:rPr>
              <w:t>期末估</w:t>
            </w:r>
          </w:p>
          <w:p w14:paraId="3E21590B" w14:textId="77777777" w:rsidR="00DD6C12" w:rsidRPr="005B5C10" w:rsidRDefault="00DD6C12" w:rsidP="00E60085">
            <w:pPr>
              <w:ind w:leftChars="-33" w:left="-69" w:rightChars="-46" w:right="-97"/>
              <w:jc w:val="center"/>
              <w:rPr>
                <w:rFonts w:eastAsiaTheme="minorEastAsia"/>
                <w:color w:val="000000" w:themeColor="text1"/>
                <w:szCs w:val="21"/>
              </w:rPr>
            </w:pPr>
            <w:r w:rsidRPr="005B5C10">
              <w:rPr>
                <w:rFonts w:eastAsiaTheme="minorEastAsia"/>
                <w:color w:val="000000" w:themeColor="text1"/>
                <w:szCs w:val="21"/>
              </w:rPr>
              <w:t>值单价</w:t>
            </w:r>
          </w:p>
        </w:tc>
        <w:tc>
          <w:tcPr>
            <w:tcW w:w="835" w:type="dxa"/>
            <w:vAlign w:val="center"/>
          </w:tcPr>
          <w:p w14:paraId="2061DF54" w14:textId="77777777" w:rsidR="00DD6C12" w:rsidRPr="005B5C10" w:rsidRDefault="00DD6C12" w:rsidP="00E60085">
            <w:pPr>
              <w:ind w:leftChars="-77" w:left="-162" w:rightChars="-50" w:right="-105"/>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单位：股</w:t>
            </w:r>
            <w:r w:rsidRPr="005B5C10">
              <w:rPr>
                <w:rFonts w:eastAsiaTheme="minorEastAsia"/>
                <w:color w:val="000000" w:themeColor="text1"/>
                <w:szCs w:val="21"/>
              </w:rPr>
              <w:t>)</w:t>
            </w:r>
          </w:p>
        </w:tc>
        <w:tc>
          <w:tcPr>
            <w:tcW w:w="834" w:type="dxa"/>
            <w:vAlign w:val="center"/>
          </w:tcPr>
          <w:p w14:paraId="65C1554E" w14:textId="77777777"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期末</w:t>
            </w:r>
          </w:p>
          <w:p w14:paraId="44F28F97" w14:textId="77777777"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成本总额</w:t>
            </w:r>
          </w:p>
        </w:tc>
        <w:tc>
          <w:tcPr>
            <w:tcW w:w="835" w:type="dxa"/>
            <w:vAlign w:val="center"/>
          </w:tcPr>
          <w:p w14:paraId="287B702B" w14:textId="77777777"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期末</w:t>
            </w:r>
          </w:p>
          <w:p w14:paraId="228AF312" w14:textId="77777777" w:rsidR="00DD6C12" w:rsidRPr="005B5C10" w:rsidRDefault="00DD6C12" w:rsidP="00E60085">
            <w:pPr>
              <w:jc w:val="center"/>
              <w:rPr>
                <w:rFonts w:eastAsiaTheme="minorEastAsia"/>
                <w:color w:val="000000" w:themeColor="text1"/>
                <w:szCs w:val="21"/>
              </w:rPr>
            </w:pPr>
            <w:r w:rsidRPr="005B5C10">
              <w:rPr>
                <w:rFonts w:eastAsiaTheme="minorEastAsia"/>
                <w:color w:val="000000" w:themeColor="text1"/>
                <w:szCs w:val="21"/>
              </w:rPr>
              <w:t>估值总额</w:t>
            </w:r>
          </w:p>
        </w:tc>
        <w:tc>
          <w:tcPr>
            <w:tcW w:w="835" w:type="dxa"/>
            <w:vAlign w:val="center"/>
          </w:tcPr>
          <w:p w14:paraId="479BBE06" w14:textId="77777777" w:rsidR="00DD6C12" w:rsidRPr="005B5C10" w:rsidRDefault="00DD6C12" w:rsidP="00E60085">
            <w:pPr>
              <w:ind w:leftChars="-48" w:left="-101" w:rightChars="-54" w:right="-113"/>
              <w:jc w:val="center"/>
              <w:rPr>
                <w:rFonts w:eastAsiaTheme="minorEastAsia"/>
                <w:color w:val="000000" w:themeColor="text1"/>
                <w:szCs w:val="21"/>
              </w:rPr>
            </w:pPr>
            <w:r w:rsidRPr="005B5C10">
              <w:rPr>
                <w:rFonts w:eastAsiaTheme="minorEastAsia"/>
                <w:color w:val="000000" w:themeColor="text1"/>
                <w:szCs w:val="21"/>
              </w:rPr>
              <w:t>备注</w:t>
            </w:r>
          </w:p>
        </w:tc>
      </w:tr>
      <w:tr w:rsidR="00B36F4A" w14:paraId="267BA3D3" w14:textId="77777777">
        <w:tc>
          <w:tcPr>
            <w:tcW w:w="834" w:type="dxa"/>
            <w:vAlign w:val="center"/>
          </w:tcPr>
          <w:p w14:paraId="70373E31" w14:textId="77777777" w:rsidR="00B36F4A" w:rsidRDefault="0054347C">
            <w:pPr>
              <w:jc w:val="center"/>
            </w:pPr>
            <w:r>
              <w:rPr>
                <w:color w:val="000000" w:themeColor="text1"/>
                <w:szCs w:val="21"/>
              </w:rPr>
              <w:t>06826</w:t>
            </w:r>
          </w:p>
        </w:tc>
        <w:tc>
          <w:tcPr>
            <w:tcW w:w="835" w:type="dxa"/>
            <w:vAlign w:val="center"/>
          </w:tcPr>
          <w:p w14:paraId="1259DAB6" w14:textId="77777777" w:rsidR="00B36F4A" w:rsidRDefault="0054347C">
            <w:pPr>
              <w:jc w:val="center"/>
            </w:pPr>
            <w:r>
              <w:rPr>
                <w:color w:val="000000" w:themeColor="text1"/>
                <w:szCs w:val="21"/>
              </w:rPr>
              <w:t>昊海生物科技</w:t>
            </w:r>
          </w:p>
        </w:tc>
        <w:tc>
          <w:tcPr>
            <w:tcW w:w="834" w:type="dxa"/>
            <w:vAlign w:val="center"/>
          </w:tcPr>
          <w:p w14:paraId="1C2823CE" w14:textId="77777777" w:rsidR="00B36F4A" w:rsidRDefault="0054347C">
            <w:pPr>
              <w:jc w:val="center"/>
            </w:pPr>
            <w:r>
              <w:rPr>
                <w:color w:val="000000" w:themeColor="text1"/>
                <w:szCs w:val="21"/>
              </w:rPr>
              <w:t>2024-06-06</w:t>
            </w:r>
          </w:p>
        </w:tc>
        <w:tc>
          <w:tcPr>
            <w:tcW w:w="835" w:type="dxa"/>
            <w:vAlign w:val="center"/>
          </w:tcPr>
          <w:p w14:paraId="4AF24557" w14:textId="77777777" w:rsidR="00B36F4A" w:rsidRDefault="0054347C">
            <w:pPr>
              <w:jc w:val="center"/>
            </w:pPr>
            <w:r>
              <w:rPr>
                <w:color w:val="000000" w:themeColor="text1"/>
                <w:szCs w:val="21"/>
              </w:rPr>
              <w:t>1-6</w:t>
            </w:r>
            <w:r>
              <w:rPr>
                <w:color w:val="000000" w:themeColor="text1"/>
                <w:szCs w:val="21"/>
              </w:rPr>
              <w:t>个月（含）</w:t>
            </w:r>
          </w:p>
        </w:tc>
        <w:tc>
          <w:tcPr>
            <w:tcW w:w="834" w:type="dxa"/>
            <w:vAlign w:val="center"/>
          </w:tcPr>
          <w:p w14:paraId="4B5AFA97" w14:textId="77777777" w:rsidR="00B36F4A" w:rsidRDefault="0054347C">
            <w:pPr>
              <w:jc w:val="center"/>
            </w:pPr>
            <w:r>
              <w:rPr>
                <w:color w:val="000000" w:themeColor="text1"/>
                <w:szCs w:val="21"/>
              </w:rPr>
              <w:t>转增未上市</w:t>
            </w:r>
          </w:p>
        </w:tc>
        <w:tc>
          <w:tcPr>
            <w:tcW w:w="835" w:type="dxa"/>
            <w:vAlign w:val="center"/>
          </w:tcPr>
          <w:p w14:paraId="7C4C407A" w14:textId="77777777" w:rsidR="00B36F4A" w:rsidRDefault="0054347C">
            <w:pPr>
              <w:jc w:val="right"/>
            </w:pPr>
            <w:r>
              <w:rPr>
                <w:color w:val="000000" w:themeColor="text1"/>
                <w:szCs w:val="21"/>
              </w:rPr>
              <w:t>0.00</w:t>
            </w:r>
          </w:p>
        </w:tc>
        <w:tc>
          <w:tcPr>
            <w:tcW w:w="834" w:type="dxa"/>
            <w:vAlign w:val="center"/>
          </w:tcPr>
          <w:p w14:paraId="14528F6B" w14:textId="77777777" w:rsidR="00B36F4A" w:rsidRDefault="0054347C">
            <w:pPr>
              <w:jc w:val="center"/>
            </w:pPr>
            <w:r>
              <w:rPr>
                <w:color w:val="000000" w:themeColor="text1"/>
                <w:szCs w:val="21"/>
              </w:rPr>
              <w:t>29.02</w:t>
            </w:r>
          </w:p>
        </w:tc>
        <w:tc>
          <w:tcPr>
            <w:tcW w:w="835" w:type="dxa"/>
            <w:vAlign w:val="center"/>
          </w:tcPr>
          <w:p w14:paraId="3E54C287" w14:textId="77777777" w:rsidR="00B36F4A" w:rsidRDefault="0054347C">
            <w:pPr>
              <w:jc w:val="right"/>
            </w:pPr>
            <w:r>
              <w:rPr>
                <w:color w:val="000000" w:themeColor="text1"/>
                <w:szCs w:val="21"/>
              </w:rPr>
              <w:t>280.00</w:t>
            </w:r>
          </w:p>
        </w:tc>
        <w:tc>
          <w:tcPr>
            <w:tcW w:w="834" w:type="dxa"/>
            <w:vAlign w:val="center"/>
          </w:tcPr>
          <w:p w14:paraId="54B799E5" w14:textId="77777777" w:rsidR="00B36F4A" w:rsidRDefault="0054347C">
            <w:pPr>
              <w:jc w:val="right"/>
            </w:pPr>
            <w:r>
              <w:rPr>
                <w:color w:val="000000" w:themeColor="text1"/>
                <w:szCs w:val="21"/>
              </w:rPr>
              <w:t>0.00</w:t>
            </w:r>
          </w:p>
        </w:tc>
        <w:tc>
          <w:tcPr>
            <w:tcW w:w="835" w:type="dxa"/>
            <w:vAlign w:val="center"/>
          </w:tcPr>
          <w:p w14:paraId="2297D2C4" w14:textId="77777777" w:rsidR="00B36F4A" w:rsidRDefault="0054347C">
            <w:pPr>
              <w:jc w:val="right"/>
            </w:pPr>
            <w:r>
              <w:rPr>
                <w:color w:val="000000" w:themeColor="text1"/>
                <w:szCs w:val="21"/>
              </w:rPr>
              <w:t>8,126.50</w:t>
            </w:r>
          </w:p>
        </w:tc>
        <w:tc>
          <w:tcPr>
            <w:tcW w:w="835" w:type="dxa"/>
            <w:vAlign w:val="center"/>
          </w:tcPr>
          <w:p w14:paraId="357D643F" w14:textId="77777777" w:rsidR="00B36F4A" w:rsidRDefault="0054347C">
            <w:pPr>
              <w:jc w:val="center"/>
            </w:pPr>
            <w:r>
              <w:rPr>
                <w:color w:val="000000" w:themeColor="text1"/>
                <w:szCs w:val="21"/>
              </w:rPr>
              <w:t>-</w:t>
            </w:r>
          </w:p>
        </w:tc>
      </w:tr>
    </w:tbl>
    <w:p w14:paraId="70488E72" w14:textId="77777777" w:rsidR="00B36F4A" w:rsidRDefault="0054347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2A8D9F7B" w14:textId="77777777" w:rsidR="00B36F4A" w:rsidRDefault="0054347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162BF319" w14:textId="77777777" w:rsidR="00B36F4A" w:rsidRDefault="0054347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2F19CF83" w14:textId="77777777" w:rsidR="00B36F4A" w:rsidRDefault="0054347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0C3AAEBB"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5</w:t>
      </w:r>
      <w:r w:rsidRPr="005B5C10">
        <w:rPr>
          <w:rFonts w:eastAsiaTheme="minorEastAsia"/>
          <w:color w:val="000000" w:themeColor="text1"/>
          <w:kern w:val="0"/>
          <w:szCs w:val="21"/>
        </w:rPr>
        <w:t>、受限期为流通受限证券原始受限期。</w:t>
      </w:r>
    </w:p>
    <w:p w14:paraId="424E031E" w14:textId="77777777"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14:paraId="45DA5ECE" w14:textId="77777777"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6"/>
        <w:gridCol w:w="686"/>
        <w:gridCol w:w="742"/>
        <w:gridCol w:w="798"/>
        <w:gridCol w:w="798"/>
        <w:gridCol w:w="686"/>
        <w:gridCol w:w="658"/>
        <w:gridCol w:w="1049"/>
        <w:gridCol w:w="1218"/>
        <w:gridCol w:w="1160"/>
        <w:gridCol w:w="601"/>
      </w:tblGrid>
      <w:tr w:rsidR="008148A4" w:rsidRPr="005B5C10" w14:paraId="6BC5D5D1" w14:textId="77777777">
        <w:trPr>
          <w:trHeight w:val="255"/>
        </w:trPr>
        <w:tc>
          <w:tcPr>
            <w:tcW w:w="616" w:type="dxa"/>
            <w:vAlign w:val="center"/>
          </w:tcPr>
          <w:p w14:paraId="6573D48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w:t>
            </w:r>
          </w:p>
          <w:p w14:paraId="27AE55F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代码</w:t>
            </w:r>
          </w:p>
        </w:tc>
        <w:tc>
          <w:tcPr>
            <w:tcW w:w="686" w:type="dxa"/>
            <w:tcMar>
              <w:top w:w="15" w:type="dxa"/>
              <w:left w:w="15" w:type="dxa"/>
              <w:bottom w:w="0" w:type="dxa"/>
              <w:right w:w="15" w:type="dxa"/>
            </w:tcMar>
            <w:vAlign w:val="center"/>
          </w:tcPr>
          <w:p w14:paraId="6625447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w:t>
            </w:r>
          </w:p>
          <w:p w14:paraId="3EC0719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742" w:type="dxa"/>
            <w:tcMar>
              <w:top w:w="15" w:type="dxa"/>
              <w:left w:w="15" w:type="dxa"/>
              <w:bottom w:w="0" w:type="dxa"/>
              <w:right w:w="15" w:type="dxa"/>
            </w:tcMar>
            <w:vAlign w:val="center"/>
          </w:tcPr>
          <w:p w14:paraId="77D3221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停牌</w:t>
            </w:r>
          </w:p>
          <w:p w14:paraId="79D0DEC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日期</w:t>
            </w:r>
          </w:p>
        </w:tc>
        <w:tc>
          <w:tcPr>
            <w:tcW w:w="798" w:type="dxa"/>
            <w:tcMar>
              <w:top w:w="15" w:type="dxa"/>
              <w:left w:w="15" w:type="dxa"/>
              <w:bottom w:w="0" w:type="dxa"/>
              <w:right w:w="15" w:type="dxa"/>
            </w:tcMar>
            <w:vAlign w:val="center"/>
          </w:tcPr>
          <w:p w14:paraId="5D00025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停牌</w:t>
            </w:r>
          </w:p>
          <w:p w14:paraId="646783E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原因</w:t>
            </w:r>
          </w:p>
        </w:tc>
        <w:tc>
          <w:tcPr>
            <w:tcW w:w="798" w:type="dxa"/>
            <w:tcMar>
              <w:top w:w="15" w:type="dxa"/>
              <w:left w:w="15" w:type="dxa"/>
              <w:bottom w:w="0" w:type="dxa"/>
              <w:right w:w="15" w:type="dxa"/>
            </w:tcMar>
            <w:vAlign w:val="center"/>
          </w:tcPr>
          <w:p w14:paraId="723CE24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期末估值单价</w:t>
            </w:r>
          </w:p>
        </w:tc>
        <w:tc>
          <w:tcPr>
            <w:tcW w:w="686" w:type="dxa"/>
            <w:tcMar>
              <w:top w:w="15" w:type="dxa"/>
              <w:left w:w="15" w:type="dxa"/>
              <w:bottom w:w="0" w:type="dxa"/>
              <w:right w:w="15" w:type="dxa"/>
            </w:tcMar>
            <w:vAlign w:val="center"/>
          </w:tcPr>
          <w:p w14:paraId="24C1AD1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复牌</w:t>
            </w:r>
          </w:p>
          <w:p w14:paraId="35190E9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日期</w:t>
            </w:r>
          </w:p>
        </w:tc>
        <w:tc>
          <w:tcPr>
            <w:tcW w:w="658" w:type="dxa"/>
            <w:tcMar>
              <w:top w:w="15" w:type="dxa"/>
              <w:left w:w="15" w:type="dxa"/>
              <w:bottom w:w="0" w:type="dxa"/>
              <w:right w:w="15" w:type="dxa"/>
            </w:tcMar>
            <w:vAlign w:val="center"/>
          </w:tcPr>
          <w:p w14:paraId="1D5261A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复牌开</w:t>
            </w:r>
          </w:p>
          <w:p w14:paraId="7C79C5A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盘单价</w:t>
            </w:r>
          </w:p>
        </w:tc>
        <w:tc>
          <w:tcPr>
            <w:tcW w:w="1049" w:type="dxa"/>
            <w:tcMar>
              <w:top w:w="15" w:type="dxa"/>
              <w:left w:w="15" w:type="dxa"/>
              <w:bottom w:w="0" w:type="dxa"/>
              <w:right w:w="15" w:type="dxa"/>
            </w:tcMar>
            <w:vAlign w:val="center"/>
          </w:tcPr>
          <w:p w14:paraId="66A033B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数量</w:t>
            </w:r>
          </w:p>
          <w:p w14:paraId="2AEBE4B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单位：股</w:t>
            </w:r>
            <w:r w:rsidRPr="005B5C10">
              <w:rPr>
                <w:rFonts w:eastAsiaTheme="minorEastAsia"/>
                <w:color w:val="000000" w:themeColor="text1"/>
                <w:szCs w:val="21"/>
              </w:rPr>
              <w:t>)</w:t>
            </w:r>
          </w:p>
        </w:tc>
        <w:tc>
          <w:tcPr>
            <w:tcW w:w="1218" w:type="dxa"/>
            <w:vAlign w:val="center"/>
          </w:tcPr>
          <w:p w14:paraId="36B325E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期末</w:t>
            </w:r>
          </w:p>
          <w:p w14:paraId="11C15FA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成本总额</w:t>
            </w:r>
          </w:p>
        </w:tc>
        <w:tc>
          <w:tcPr>
            <w:tcW w:w="1160" w:type="dxa"/>
            <w:vAlign w:val="center"/>
          </w:tcPr>
          <w:p w14:paraId="427ED8D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期末</w:t>
            </w:r>
          </w:p>
          <w:p w14:paraId="1750934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估值总额</w:t>
            </w:r>
          </w:p>
        </w:tc>
        <w:tc>
          <w:tcPr>
            <w:tcW w:w="601" w:type="dxa"/>
            <w:vAlign w:val="center"/>
          </w:tcPr>
          <w:p w14:paraId="092F045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备注</w:t>
            </w:r>
          </w:p>
        </w:tc>
      </w:tr>
      <w:tr w:rsidR="00B36F4A" w14:paraId="73FCD9B3" w14:textId="77777777">
        <w:tc>
          <w:tcPr>
            <w:tcW w:w="616" w:type="dxa"/>
            <w:vAlign w:val="center"/>
          </w:tcPr>
          <w:p w14:paraId="1FA8A1D2" w14:textId="77777777" w:rsidR="00B36F4A" w:rsidRDefault="0054347C">
            <w:pPr>
              <w:jc w:val="center"/>
            </w:pPr>
            <w:r>
              <w:rPr>
                <w:rFonts w:eastAsiaTheme="minorEastAsia"/>
                <w:color w:val="000000" w:themeColor="text1"/>
                <w:szCs w:val="21"/>
              </w:rPr>
              <w:t>300630</w:t>
            </w:r>
          </w:p>
        </w:tc>
        <w:tc>
          <w:tcPr>
            <w:tcW w:w="686" w:type="dxa"/>
            <w:vAlign w:val="center"/>
          </w:tcPr>
          <w:p w14:paraId="2354C889" w14:textId="77777777" w:rsidR="00B36F4A" w:rsidRDefault="0054347C">
            <w:pPr>
              <w:jc w:val="center"/>
            </w:pPr>
            <w:r>
              <w:rPr>
                <w:rFonts w:eastAsiaTheme="minorEastAsia"/>
                <w:color w:val="000000" w:themeColor="text1"/>
                <w:szCs w:val="21"/>
              </w:rPr>
              <w:t>普利制药</w:t>
            </w:r>
          </w:p>
        </w:tc>
        <w:tc>
          <w:tcPr>
            <w:tcW w:w="742" w:type="dxa"/>
            <w:vAlign w:val="center"/>
          </w:tcPr>
          <w:p w14:paraId="069E020B" w14:textId="77777777" w:rsidR="00B36F4A" w:rsidRDefault="0054347C">
            <w:pPr>
              <w:jc w:val="center"/>
            </w:pPr>
            <w:r>
              <w:rPr>
                <w:rFonts w:eastAsiaTheme="minorEastAsia"/>
                <w:color w:val="000000" w:themeColor="text1"/>
                <w:szCs w:val="21"/>
              </w:rPr>
              <w:t>2024-05-06</w:t>
            </w:r>
          </w:p>
        </w:tc>
        <w:tc>
          <w:tcPr>
            <w:tcW w:w="798" w:type="dxa"/>
            <w:vAlign w:val="center"/>
          </w:tcPr>
          <w:p w14:paraId="76C12467" w14:textId="77777777" w:rsidR="00B36F4A" w:rsidRDefault="0054347C">
            <w:pPr>
              <w:jc w:val="center"/>
            </w:pPr>
            <w:r>
              <w:rPr>
                <w:rFonts w:eastAsiaTheme="minorEastAsia"/>
                <w:color w:val="000000" w:themeColor="text1"/>
                <w:szCs w:val="21"/>
              </w:rPr>
              <w:t>重要事项</w:t>
            </w:r>
          </w:p>
        </w:tc>
        <w:tc>
          <w:tcPr>
            <w:tcW w:w="798" w:type="dxa"/>
            <w:vAlign w:val="center"/>
          </w:tcPr>
          <w:p w14:paraId="6A9E7D66" w14:textId="77777777" w:rsidR="00B36F4A" w:rsidRDefault="0054347C">
            <w:pPr>
              <w:jc w:val="right"/>
            </w:pPr>
            <w:r>
              <w:rPr>
                <w:rFonts w:eastAsiaTheme="minorEastAsia"/>
                <w:color w:val="000000" w:themeColor="text1"/>
                <w:szCs w:val="21"/>
              </w:rPr>
              <w:t>12.35</w:t>
            </w:r>
          </w:p>
        </w:tc>
        <w:tc>
          <w:tcPr>
            <w:tcW w:w="686" w:type="dxa"/>
            <w:vAlign w:val="center"/>
          </w:tcPr>
          <w:p w14:paraId="5D3DA72B" w14:textId="77777777" w:rsidR="00B36F4A" w:rsidRDefault="0054347C">
            <w:pPr>
              <w:jc w:val="center"/>
            </w:pPr>
            <w:r>
              <w:rPr>
                <w:rFonts w:eastAsiaTheme="minorEastAsia"/>
                <w:color w:val="000000" w:themeColor="text1"/>
                <w:szCs w:val="21"/>
              </w:rPr>
              <w:t>2024-07-08</w:t>
            </w:r>
          </w:p>
        </w:tc>
        <w:tc>
          <w:tcPr>
            <w:tcW w:w="658" w:type="dxa"/>
            <w:vAlign w:val="center"/>
          </w:tcPr>
          <w:p w14:paraId="2142F2CA" w14:textId="77777777" w:rsidR="00B36F4A" w:rsidRDefault="0054347C">
            <w:pPr>
              <w:jc w:val="right"/>
            </w:pPr>
            <w:r>
              <w:rPr>
                <w:rFonts w:eastAsiaTheme="minorEastAsia"/>
                <w:color w:val="000000" w:themeColor="text1"/>
                <w:szCs w:val="21"/>
              </w:rPr>
              <w:t>9.88</w:t>
            </w:r>
          </w:p>
        </w:tc>
        <w:tc>
          <w:tcPr>
            <w:tcW w:w="1049" w:type="dxa"/>
            <w:vAlign w:val="center"/>
          </w:tcPr>
          <w:p w14:paraId="206904E1" w14:textId="77777777" w:rsidR="00B36F4A" w:rsidRDefault="0054347C">
            <w:pPr>
              <w:jc w:val="right"/>
            </w:pPr>
            <w:r>
              <w:rPr>
                <w:rFonts w:eastAsiaTheme="minorEastAsia"/>
                <w:color w:val="000000" w:themeColor="text1"/>
                <w:szCs w:val="21"/>
              </w:rPr>
              <w:t>6,760.00</w:t>
            </w:r>
          </w:p>
        </w:tc>
        <w:tc>
          <w:tcPr>
            <w:tcW w:w="1218" w:type="dxa"/>
            <w:vAlign w:val="center"/>
          </w:tcPr>
          <w:p w14:paraId="77ECE8E0" w14:textId="77777777" w:rsidR="00B36F4A" w:rsidRDefault="0054347C">
            <w:pPr>
              <w:jc w:val="right"/>
            </w:pPr>
            <w:r>
              <w:rPr>
                <w:rFonts w:eastAsiaTheme="minorEastAsia"/>
                <w:color w:val="000000" w:themeColor="text1"/>
                <w:szCs w:val="21"/>
              </w:rPr>
              <w:t>136,427.13</w:t>
            </w:r>
          </w:p>
        </w:tc>
        <w:tc>
          <w:tcPr>
            <w:tcW w:w="1160" w:type="dxa"/>
            <w:vAlign w:val="center"/>
          </w:tcPr>
          <w:p w14:paraId="56AEE1F8" w14:textId="77777777" w:rsidR="00B36F4A" w:rsidRDefault="0054347C">
            <w:pPr>
              <w:jc w:val="right"/>
            </w:pPr>
            <w:r>
              <w:rPr>
                <w:rFonts w:eastAsiaTheme="minorEastAsia"/>
                <w:color w:val="000000" w:themeColor="text1"/>
                <w:szCs w:val="21"/>
              </w:rPr>
              <w:t>83,486.00</w:t>
            </w:r>
          </w:p>
        </w:tc>
        <w:tc>
          <w:tcPr>
            <w:tcW w:w="601" w:type="dxa"/>
            <w:vAlign w:val="center"/>
          </w:tcPr>
          <w:p w14:paraId="0E1FC608" w14:textId="77777777" w:rsidR="00B36F4A" w:rsidRDefault="0054347C">
            <w:pPr>
              <w:jc w:val="center"/>
            </w:pPr>
            <w:r>
              <w:rPr>
                <w:rFonts w:eastAsiaTheme="minorEastAsia"/>
                <w:color w:val="000000" w:themeColor="text1"/>
                <w:szCs w:val="21"/>
              </w:rPr>
              <w:t>-</w:t>
            </w:r>
          </w:p>
        </w:tc>
      </w:tr>
      <w:tr w:rsidR="00D04EC6" w14:paraId="5B20B52F" w14:textId="77777777">
        <w:tc>
          <w:tcPr>
            <w:tcW w:w="616" w:type="dxa"/>
            <w:vAlign w:val="center"/>
          </w:tcPr>
          <w:p w14:paraId="5CB13FB4" w14:textId="0E3BC3DA" w:rsidR="00D04EC6" w:rsidRDefault="00D04EC6" w:rsidP="00D04EC6">
            <w:pPr>
              <w:jc w:val="center"/>
              <w:rPr>
                <w:rFonts w:eastAsiaTheme="minorEastAsia"/>
                <w:color w:val="000000" w:themeColor="text1"/>
                <w:szCs w:val="21"/>
              </w:rPr>
            </w:pPr>
            <w:r>
              <w:rPr>
                <w:rFonts w:eastAsiaTheme="minorEastAsia"/>
                <w:color w:val="000000" w:themeColor="text1"/>
                <w:szCs w:val="21"/>
              </w:rPr>
              <w:t>06600</w:t>
            </w:r>
          </w:p>
        </w:tc>
        <w:tc>
          <w:tcPr>
            <w:tcW w:w="686" w:type="dxa"/>
            <w:vAlign w:val="center"/>
          </w:tcPr>
          <w:p w14:paraId="16E5C511" w14:textId="25D53B38" w:rsidR="00D04EC6" w:rsidRDefault="00D04EC6" w:rsidP="00D04EC6">
            <w:pPr>
              <w:jc w:val="center"/>
              <w:rPr>
                <w:rFonts w:eastAsiaTheme="minorEastAsia"/>
                <w:color w:val="000000" w:themeColor="text1"/>
                <w:szCs w:val="21"/>
              </w:rPr>
            </w:pPr>
            <w:r>
              <w:rPr>
                <w:rFonts w:eastAsiaTheme="minorEastAsia"/>
                <w:color w:val="000000" w:themeColor="text1"/>
                <w:szCs w:val="21"/>
              </w:rPr>
              <w:t>赛生药业</w:t>
            </w:r>
          </w:p>
        </w:tc>
        <w:tc>
          <w:tcPr>
            <w:tcW w:w="742" w:type="dxa"/>
            <w:vAlign w:val="center"/>
          </w:tcPr>
          <w:p w14:paraId="07C5ED81" w14:textId="004D8F97" w:rsidR="00D04EC6" w:rsidRDefault="00D04EC6" w:rsidP="00D04EC6">
            <w:pPr>
              <w:jc w:val="center"/>
              <w:rPr>
                <w:rFonts w:eastAsiaTheme="minorEastAsia"/>
                <w:color w:val="000000" w:themeColor="text1"/>
                <w:szCs w:val="21"/>
              </w:rPr>
            </w:pPr>
            <w:r>
              <w:rPr>
                <w:rFonts w:eastAsiaTheme="minorEastAsia"/>
                <w:color w:val="000000" w:themeColor="text1"/>
                <w:szCs w:val="21"/>
              </w:rPr>
              <w:t>2024-06-20</w:t>
            </w:r>
          </w:p>
        </w:tc>
        <w:tc>
          <w:tcPr>
            <w:tcW w:w="798" w:type="dxa"/>
            <w:vAlign w:val="center"/>
          </w:tcPr>
          <w:p w14:paraId="4F35168C" w14:textId="3A8A48D5" w:rsidR="00D04EC6" w:rsidRDefault="00D04EC6" w:rsidP="00D04EC6">
            <w:pPr>
              <w:jc w:val="center"/>
              <w:rPr>
                <w:rFonts w:eastAsiaTheme="minorEastAsia"/>
                <w:color w:val="000000" w:themeColor="text1"/>
                <w:szCs w:val="21"/>
              </w:rPr>
            </w:pPr>
            <w:r>
              <w:rPr>
                <w:rFonts w:eastAsiaTheme="minorEastAsia"/>
                <w:color w:val="000000" w:themeColor="text1"/>
                <w:szCs w:val="21"/>
              </w:rPr>
              <w:t>重要事项</w:t>
            </w:r>
          </w:p>
        </w:tc>
        <w:tc>
          <w:tcPr>
            <w:tcW w:w="798" w:type="dxa"/>
            <w:vAlign w:val="center"/>
          </w:tcPr>
          <w:p w14:paraId="42AEEAE7" w14:textId="1A3974A7" w:rsidR="00D04EC6" w:rsidRDefault="00B4515D" w:rsidP="00D04EC6">
            <w:pPr>
              <w:jc w:val="right"/>
              <w:rPr>
                <w:rFonts w:eastAsiaTheme="minorEastAsia"/>
                <w:color w:val="000000" w:themeColor="text1"/>
                <w:szCs w:val="21"/>
              </w:rPr>
            </w:pPr>
            <w:r>
              <w:rPr>
                <w:rFonts w:eastAsiaTheme="minorEastAsia"/>
                <w:color w:val="000000" w:themeColor="text1"/>
                <w:szCs w:val="21"/>
              </w:rPr>
              <w:t>17.09</w:t>
            </w:r>
          </w:p>
        </w:tc>
        <w:tc>
          <w:tcPr>
            <w:tcW w:w="686" w:type="dxa"/>
            <w:vAlign w:val="center"/>
          </w:tcPr>
          <w:p w14:paraId="4B7664ED" w14:textId="61FBA3CF" w:rsidR="00D04EC6" w:rsidRDefault="00D04EC6" w:rsidP="00D04EC6">
            <w:pPr>
              <w:jc w:val="center"/>
              <w:rPr>
                <w:rFonts w:eastAsiaTheme="minorEastAsia"/>
                <w:color w:val="000000" w:themeColor="text1"/>
                <w:szCs w:val="21"/>
              </w:rPr>
            </w:pPr>
            <w:r>
              <w:rPr>
                <w:rFonts w:eastAsiaTheme="minorEastAsia" w:hint="eastAsia"/>
                <w:color w:val="000000" w:themeColor="text1"/>
                <w:szCs w:val="21"/>
              </w:rPr>
              <w:t>不适用</w:t>
            </w:r>
          </w:p>
        </w:tc>
        <w:tc>
          <w:tcPr>
            <w:tcW w:w="658" w:type="dxa"/>
            <w:vAlign w:val="center"/>
          </w:tcPr>
          <w:p w14:paraId="180ABD1B" w14:textId="0DC8337D" w:rsidR="00D04EC6" w:rsidRDefault="00D04EC6" w:rsidP="00D04EC6">
            <w:pPr>
              <w:jc w:val="right"/>
              <w:rPr>
                <w:rFonts w:eastAsiaTheme="minorEastAsia"/>
                <w:color w:val="000000" w:themeColor="text1"/>
                <w:szCs w:val="21"/>
              </w:rPr>
            </w:pPr>
            <w:r>
              <w:rPr>
                <w:rFonts w:eastAsiaTheme="minorEastAsia" w:hint="eastAsia"/>
                <w:color w:val="000000" w:themeColor="text1"/>
                <w:szCs w:val="21"/>
              </w:rPr>
              <w:t>不适用</w:t>
            </w:r>
          </w:p>
        </w:tc>
        <w:tc>
          <w:tcPr>
            <w:tcW w:w="1049" w:type="dxa"/>
            <w:vAlign w:val="center"/>
          </w:tcPr>
          <w:p w14:paraId="6F056296" w14:textId="546BFC7B" w:rsidR="00D04EC6" w:rsidRDefault="00D04EC6" w:rsidP="00D04EC6">
            <w:pPr>
              <w:jc w:val="right"/>
              <w:rPr>
                <w:rFonts w:eastAsiaTheme="minorEastAsia"/>
                <w:color w:val="000000" w:themeColor="text1"/>
                <w:szCs w:val="21"/>
              </w:rPr>
            </w:pPr>
            <w:r>
              <w:rPr>
                <w:rFonts w:eastAsiaTheme="minorEastAsia"/>
                <w:color w:val="000000" w:themeColor="text1"/>
                <w:szCs w:val="21"/>
              </w:rPr>
              <w:t>6,000.00</w:t>
            </w:r>
          </w:p>
        </w:tc>
        <w:tc>
          <w:tcPr>
            <w:tcW w:w="1218" w:type="dxa"/>
            <w:vAlign w:val="center"/>
          </w:tcPr>
          <w:p w14:paraId="3CA41405" w14:textId="4DC1CBC1" w:rsidR="00D04EC6" w:rsidRDefault="00D04EC6" w:rsidP="00D04EC6">
            <w:pPr>
              <w:jc w:val="right"/>
              <w:rPr>
                <w:rFonts w:eastAsiaTheme="minorEastAsia"/>
                <w:color w:val="000000" w:themeColor="text1"/>
                <w:szCs w:val="21"/>
              </w:rPr>
            </w:pPr>
            <w:r>
              <w:rPr>
                <w:rFonts w:eastAsiaTheme="minorEastAsia"/>
                <w:color w:val="000000" w:themeColor="text1"/>
                <w:szCs w:val="21"/>
              </w:rPr>
              <w:t>73,497.80</w:t>
            </w:r>
          </w:p>
        </w:tc>
        <w:tc>
          <w:tcPr>
            <w:tcW w:w="1160" w:type="dxa"/>
            <w:vAlign w:val="center"/>
          </w:tcPr>
          <w:p w14:paraId="7DA0E3A5" w14:textId="1EB2997C" w:rsidR="00D04EC6" w:rsidRDefault="00D04EC6" w:rsidP="00D04EC6">
            <w:pPr>
              <w:jc w:val="right"/>
              <w:rPr>
                <w:rFonts w:eastAsiaTheme="minorEastAsia"/>
                <w:color w:val="000000" w:themeColor="text1"/>
                <w:szCs w:val="21"/>
              </w:rPr>
            </w:pPr>
            <w:r>
              <w:rPr>
                <w:rFonts w:eastAsiaTheme="minorEastAsia"/>
                <w:color w:val="000000" w:themeColor="text1"/>
                <w:szCs w:val="21"/>
              </w:rPr>
              <w:t>102,512.22</w:t>
            </w:r>
          </w:p>
        </w:tc>
        <w:tc>
          <w:tcPr>
            <w:tcW w:w="601" w:type="dxa"/>
            <w:vAlign w:val="center"/>
          </w:tcPr>
          <w:p w14:paraId="204A3D5C" w14:textId="44B6F2E1" w:rsidR="00D04EC6" w:rsidRDefault="00D04EC6" w:rsidP="00D04EC6">
            <w:pPr>
              <w:jc w:val="center"/>
              <w:rPr>
                <w:rFonts w:eastAsiaTheme="minorEastAsia"/>
                <w:color w:val="000000" w:themeColor="text1"/>
                <w:szCs w:val="21"/>
              </w:rPr>
            </w:pPr>
            <w:r>
              <w:rPr>
                <w:rFonts w:eastAsiaTheme="minorEastAsia"/>
                <w:color w:val="000000" w:themeColor="text1"/>
                <w:szCs w:val="21"/>
              </w:rPr>
              <w:t>-</w:t>
            </w:r>
          </w:p>
        </w:tc>
      </w:tr>
    </w:tbl>
    <w:p w14:paraId="14057FE8" w14:textId="17F3C0B7" w:rsidR="00D04EC6" w:rsidRDefault="00D04EC6" w:rsidP="00D04EC6">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7F1E76">
        <w:rPr>
          <w:rFonts w:eastAsiaTheme="minorEastAsia" w:hint="eastAsia"/>
          <w:color w:val="000000" w:themeColor="text1"/>
          <w:kern w:val="0"/>
          <w:szCs w:val="21"/>
        </w:rPr>
        <w:t>本基金截至</w:t>
      </w:r>
      <w:r w:rsidRPr="007F1E76">
        <w:rPr>
          <w:rFonts w:eastAsiaTheme="minorEastAsia" w:hint="eastAsia"/>
          <w:color w:val="000000" w:themeColor="text1"/>
          <w:kern w:val="0"/>
          <w:szCs w:val="21"/>
        </w:rPr>
        <w:t>2024</w:t>
      </w:r>
      <w:r w:rsidRPr="007F1E76">
        <w:rPr>
          <w:rFonts w:eastAsiaTheme="minorEastAsia" w:hint="eastAsia"/>
          <w:color w:val="000000" w:themeColor="text1"/>
          <w:kern w:val="0"/>
          <w:szCs w:val="21"/>
        </w:rPr>
        <w:t>年</w:t>
      </w:r>
      <w:r w:rsidRPr="007F1E76">
        <w:rPr>
          <w:rFonts w:eastAsiaTheme="minorEastAsia" w:hint="eastAsia"/>
          <w:color w:val="000000" w:themeColor="text1"/>
          <w:kern w:val="0"/>
          <w:szCs w:val="21"/>
        </w:rPr>
        <w:t>6</w:t>
      </w:r>
      <w:r w:rsidRPr="007F1E76">
        <w:rPr>
          <w:rFonts w:eastAsiaTheme="minorEastAsia" w:hint="eastAsia"/>
          <w:color w:val="000000" w:themeColor="text1"/>
          <w:kern w:val="0"/>
          <w:szCs w:val="21"/>
        </w:rPr>
        <w:t>月</w:t>
      </w:r>
      <w:r w:rsidRPr="007F1E76">
        <w:rPr>
          <w:rFonts w:eastAsiaTheme="minorEastAsia" w:hint="eastAsia"/>
          <w:color w:val="000000" w:themeColor="text1"/>
          <w:kern w:val="0"/>
          <w:szCs w:val="21"/>
        </w:rPr>
        <w:t>30</w:t>
      </w:r>
      <w:r w:rsidRPr="007F1E76">
        <w:rPr>
          <w:rFonts w:eastAsiaTheme="minorEastAsia" w:hint="eastAsia"/>
          <w:color w:val="000000" w:themeColor="text1"/>
          <w:kern w:val="0"/>
          <w:szCs w:val="21"/>
        </w:rPr>
        <w:t>日止，持有的赛生药业于</w:t>
      </w:r>
      <w:r w:rsidR="00311106">
        <w:rPr>
          <w:rFonts w:eastAsiaTheme="minorEastAsia" w:hint="eastAsia"/>
          <w:color w:val="000000" w:themeColor="text1"/>
          <w:kern w:val="0"/>
          <w:szCs w:val="21"/>
        </w:rPr>
        <w:t>2</w:t>
      </w:r>
      <w:r w:rsidR="00311106">
        <w:rPr>
          <w:rFonts w:eastAsiaTheme="minorEastAsia"/>
          <w:color w:val="000000" w:themeColor="text1"/>
          <w:kern w:val="0"/>
          <w:szCs w:val="21"/>
        </w:rPr>
        <w:t>024</w:t>
      </w:r>
      <w:r w:rsidR="00311106">
        <w:rPr>
          <w:rFonts w:eastAsiaTheme="minorEastAsia" w:hint="eastAsia"/>
          <w:color w:val="000000" w:themeColor="text1"/>
          <w:kern w:val="0"/>
          <w:szCs w:val="21"/>
        </w:rPr>
        <w:t>年</w:t>
      </w:r>
      <w:r w:rsidRPr="007F1E76">
        <w:rPr>
          <w:rFonts w:eastAsiaTheme="minorEastAsia" w:hint="eastAsia"/>
          <w:color w:val="000000" w:themeColor="text1"/>
          <w:kern w:val="0"/>
          <w:szCs w:val="21"/>
        </w:rPr>
        <w:t>7</w:t>
      </w:r>
      <w:r w:rsidRPr="007F1E76">
        <w:rPr>
          <w:rFonts w:eastAsiaTheme="minorEastAsia" w:hint="eastAsia"/>
          <w:color w:val="000000" w:themeColor="text1"/>
          <w:kern w:val="0"/>
          <w:szCs w:val="21"/>
        </w:rPr>
        <w:t>月</w:t>
      </w:r>
      <w:r w:rsidRPr="007F1E76">
        <w:rPr>
          <w:rFonts w:eastAsiaTheme="minorEastAsia" w:hint="eastAsia"/>
          <w:color w:val="000000" w:themeColor="text1"/>
          <w:kern w:val="0"/>
          <w:szCs w:val="21"/>
        </w:rPr>
        <w:t>8</w:t>
      </w:r>
      <w:r w:rsidRPr="007F1E76">
        <w:rPr>
          <w:rFonts w:eastAsiaTheme="minorEastAsia" w:hint="eastAsia"/>
          <w:color w:val="000000" w:themeColor="text1"/>
          <w:kern w:val="0"/>
          <w:szCs w:val="21"/>
        </w:rPr>
        <w:t>日完成私有化退市。除赛生药业外，本基金持有的因公布的重大事项可能产生重大影响而被暂时停牌的股票，该类股票在</w:t>
      </w:r>
      <w:r w:rsidRPr="007F1E76">
        <w:rPr>
          <w:rFonts w:eastAsiaTheme="minorEastAsia" w:hint="eastAsia"/>
          <w:color w:val="000000" w:themeColor="text1"/>
          <w:kern w:val="0"/>
          <w:szCs w:val="21"/>
        </w:rPr>
        <w:lastRenderedPageBreak/>
        <w:t>所公布事项的重大影响消除后，经交易所批准复牌。</w:t>
      </w:r>
    </w:p>
    <w:p w14:paraId="04C90623"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14:paraId="2EFD0FC8"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14:paraId="3D5345C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3EA96A4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14:paraId="045F882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5FF70FE4" w14:textId="77777777" w:rsidR="00465DFB" w:rsidRPr="005B5C10" w:rsidRDefault="00465DFB" w:rsidP="00465DFB">
      <w:pPr>
        <w:spacing w:line="360" w:lineRule="auto"/>
        <w:rPr>
          <w:b/>
          <w:bCs/>
          <w:color w:val="000000" w:themeColor="text1"/>
          <w:szCs w:val="21"/>
        </w:rPr>
      </w:pPr>
      <w:bookmarkStart w:id="78" w:name="_Hlk75872228"/>
      <w:r w:rsidRPr="005B5C10">
        <w:rPr>
          <w:b/>
          <w:bCs/>
          <w:color w:val="000000" w:themeColor="text1"/>
          <w:kern w:val="0"/>
          <w:szCs w:val="21"/>
        </w:rPr>
        <w:t>6.4.12.4</w:t>
      </w:r>
      <w:r w:rsidRPr="005B5C10">
        <w:rPr>
          <w:rFonts w:hint="eastAsia"/>
          <w:b/>
          <w:bCs/>
          <w:color w:val="000000" w:themeColor="text1"/>
          <w:kern w:val="0"/>
          <w:szCs w:val="21"/>
        </w:rPr>
        <w:t xml:space="preserve"> </w:t>
      </w:r>
      <w:r w:rsidRPr="005B5C10">
        <w:rPr>
          <w:b/>
          <w:bCs/>
          <w:color w:val="000000" w:themeColor="text1"/>
          <w:szCs w:val="21"/>
        </w:rPr>
        <w:t>期末参与转融通证券出借业务的证券</w:t>
      </w:r>
    </w:p>
    <w:p w14:paraId="242981DC" w14:textId="77777777" w:rsidR="00465DFB" w:rsidRPr="005B5C10" w:rsidRDefault="00465DFB" w:rsidP="00465DFB">
      <w:pPr>
        <w:tabs>
          <w:tab w:val="left" w:pos="426"/>
        </w:tabs>
        <w:spacing w:line="360" w:lineRule="auto"/>
        <w:ind w:firstLineChars="200" w:firstLine="420"/>
        <w:jc w:val="left"/>
        <w:rPr>
          <w:color w:val="000000" w:themeColor="text1"/>
          <w:szCs w:val="21"/>
        </w:rPr>
      </w:pPr>
      <w:r w:rsidRPr="005B5C10">
        <w:rPr>
          <w:color w:val="000000" w:themeColor="text1"/>
          <w:kern w:val="0"/>
          <w:szCs w:val="21"/>
        </w:rPr>
        <w:t>无。</w:t>
      </w:r>
    </w:p>
    <w:bookmarkEnd w:id="78"/>
    <w:p w14:paraId="67679B34"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14:paraId="0CBA0245"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14:paraId="56F5C584"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通过进行被动式指数化投资，紧密跟踪标的指数，追求跟踪偏离度和跟踪误差最小化。</w:t>
      </w:r>
      <w:r>
        <w:rPr>
          <w:rFonts w:eastAsiaTheme="minorEastAsia"/>
          <w:color w:val="000000" w:themeColor="text1"/>
          <w:szCs w:val="21"/>
        </w:rPr>
        <w:t xml:space="preserve"> </w:t>
      </w:r>
    </w:p>
    <w:p w14:paraId="2DA7387D"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032EDD98"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w:t>
      </w:r>
      <w:r>
        <w:rPr>
          <w:rFonts w:eastAsiaTheme="minorEastAsia"/>
          <w:color w:val="000000" w:themeColor="text1"/>
          <w:szCs w:val="21"/>
        </w:rPr>
        <w:lastRenderedPageBreak/>
        <w:t>执行和管控投资准则，通过设立投资准则、事前管控、事后管控，保障基金投资运作符合法规、合同及公司内部要求。</w:t>
      </w:r>
      <w:r>
        <w:rPr>
          <w:rFonts w:eastAsiaTheme="minorEastAsia"/>
          <w:color w:val="000000" w:themeColor="text1"/>
          <w:szCs w:val="21"/>
        </w:rPr>
        <w:t xml:space="preserve"> </w:t>
      </w:r>
    </w:p>
    <w:p w14:paraId="37F7BCF4"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3618A0FA"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14:paraId="69E47A79"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7D3B641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A7CF63D"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14:paraId="56FF8176"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szCs w:val="21"/>
        </w:rPr>
        <w:t xml:space="preserve"> </w:t>
      </w:r>
    </w:p>
    <w:p w14:paraId="23167D03"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30C69A35"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szCs w:val="21"/>
        </w:rPr>
        <w:t xml:space="preserve"> </w:t>
      </w:r>
    </w:p>
    <w:p w14:paraId="4E16ACFC"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56F70F3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r w:rsidRPr="005B5C10">
        <w:rPr>
          <w:rFonts w:eastAsiaTheme="minorEastAsia"/>
          <w:color w:val="000000" w:themeColor="text1"/>
          <w:szCs w:val="21"/>
        </w:rPr>
        <w:t xml:space="preserve"> </w:t>
      </w:r>
    </w:p>
    <w:p w14:paraId="5F0ECE3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14:paraId="560A5179"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r>
        <w:rPr>
          <w:rFonts w:eastAsiaTheme="minorEastAsia"/>
          <w:color w:val="000000" w:themeColor="text1"/>
          <w:szCs w:val="21"/>
        </w:rPr>
        <w:t xml:space="preserve"> </w:t>
      </w:r>
    </w:p>
    <w:p w14:paraId="64E476F5"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BB4735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本基金所承担的全部金融负债的合约约定到期日均为一个月以内且不计息，可赎回基金份额净</w:t>
      </w:r>
      <w:r w:rsidRPr="005B5C10">
        <w:rPr>
          <w:rFonts w:eastAsiaTheme="minorEastAsia"/>
          <w:color w:val="000000" w:themeColor="text1"/>
          <w:szCs w:val="21"/>
        </w:rPr>
        <w:lastRenderedPageBreak/>
        <w:t>值</w:t>
      </w:r>
      <w:r w:rsidRPr="005B5C10">
        <w:rPr>
          <w:rFonts w:eastAsiaTheme="minorEastAsia"/>
          <w:color w:val="000000" w:themeColor="text1"/>
          <w:szCs w:val="21"/>
        </w:rPr>
        <w:t>(</w:t>
      </w:r>
      <w:r w:rsidRPr="005B5C10">
        <w:rPr>
          <w:rFonts w:eastAsiaTheme="minorEastAsia"/>
          <w:color w:val="000000" w:themeColor="text1"/>
          <w:szCs w:val="21"/>
        </w:rPr>
        <w:t>净资产</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无固定到期日且不计息，因此账面余额即为未折现的合约到期现金流量。</w:t>
      </w:r>
    </w:p>
    <w:p w14:paraId="44B99E62"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14:paraId="1FFDDDE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6936F1FC" w14:textId="77777777"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14:paraId="7BEE2F2E" w14:textId="77777777" w:rsidR="00B36F4A" w:rsidRDefault="0054347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7B94E15B" w14:textId="77777777" w:rsidR="00B36F4A" w:rsidRDefault="00B36F4A">
      <w:pPr>
        <w:widowControl/>
        <w:spacing w:line="360" w:lineRule="auto"/>
        <w:ind w:firstLineChars="200" w:firstLine="420"/>
        <w:rPr>
          <w:rFonts w:eastAsiaTheme="minorEastAsia"/>
          <w:color w:val="000000" w:themeColor="text1"/>
          <w:kern w:val="0"/>
          <w:szCs w:val="21"/>
        </w:rPr>
      </w:pPr>
    </w:p>
    <w:p w14:paraId="199664C2" w14:textId="77777777" w:rsidR="00B36F4A" w:rsidRDefault="0054347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39A43454" w14:textId="77777777" w:rsidR="00B36F4A" w:rsidRDefault="00B36F4A">
      <w:pPr>
        <w:widowControl/>
        <w:spacing w:line="360" w:lineRule="auto"/>
        <w:ind w:firstLineChars="200" w:firstLine="420"/>
        <w:rPr>
          <w:rFonts w:eastAsiaTheme="minorEastAsia"/>
          <w:color w:val="000000" w:themeColor="text1"/>
          <w:kern w:val="0"/>
          <w:szCs w:val="21"/>
        </w:rPr>
      </w:pPr>
    </w:p>
    <w:p w14:paraId="6B7849CA" w14:textId="77777777" w:rsidR="00B36F4A" w:rsidRDefault="0054347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00B3AAF8" w14:textId="77777777" w:rsidR="00B36F4A" w:rsidRDefault="00B36F4A">
      <w:pPr>
        <w:widowControl/>
        <w:spacing w:line="360" w:lineRule="auto"/>
        <w:ind w:firstLineChars="200" w:firstLine="420"/>
        <w:rPr>
          <w:rFonts w:eastAsiaTheme="minorEastAsia"/>
          <w:color w:val="000000" w:themeColor="text1"/>
          <w:kern w:val="0"/>
          <w:szCs w:val="21"/>
        </w:rPr>
      </w:pPr>
    </w:p>
    <w:p w14:paraId="07B2A4D1" w14:textId="77777777"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B69ACA8"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14:paraId="5011A05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4F4193E8"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14:paraId="21D404BF"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DC6E894" w14:textId="77777777" w:rsidR="00B36F4A" w:rsidRDefault="00B36F4A">
      <w:pPr>
        <w:spacing w:line="360" w:lineRule="auto"/>
        <w:ind w:firstLineChars="200" w:firstLine="420"/>
        <w:rPr>
          <w:rFonts w:eastAsiaTheme="minorEastAsia"/>
          <w:color w:val="000000" w:themeColor="text1"/>
          <w:szCs w:val="21"/>
        </w:rPr>
      </w:pPr>
    </w:p>
    <w:p w14:paraId="32D563C3"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14:paraId="3F60FC31" w14:textId="77777777" w:rsidR="00B36F4A" w:rsidRDefault="00B36F4A">
      <w:pPr>
        <w:spacing w:line="360" w:lineRule="auto"/>
        <w:ind w:firstLineChars="200" w:firstLine="420"/>
        <w:rPr>
          <w:rFonts w:eastAsiaTheme="minorEastAsia"/>
          <w:color w:val="000000" w:themeColor="text1"/>
          <w:szCs w:val="21"/>
        </w:rPr>
      </w:pPr>
    </w:p>
    <w:p w14:paraId="06B7C12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14:paraId="527A282C" w14:textId="77777777"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14:paraId="3363F780" w14:textId="77777777"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14:paraId="7D196039"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1D1AC956"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27AAA7E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58F93E6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6CDD1485"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7869173E"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72AD9923"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8D8B80C"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760E030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518D6FEE"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3A0BD5C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315F93A"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D072B8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71D5421"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B311C0E" w14:textId="77777777" w:rsidR="00A438A6" w:rsidRPr="005B5C10" w:rsidRDefault="00A438A6" w:rsidP="00052F8B">
            <w:pPr>
              <w:spacing w:line="360" w:lineRule="auto"/>
              <w:jc w:val="right"/>
              <w:rPr>
                <w:rFonts w:eastAsiaTheme="minorEastAsia"/>
                <w:color w:val="000000" w:themeColor="text1"/>
                <w:szCs w:val="21"/>
              </w:rPr>
            </w:pPr>
          </w:p>
        </w:tc>
      </w:tr>
      <w:tr w:rsidR="00B36F4A" w14:paraId="3C726207" w14:textId="77777777">
        <w:tc>
          <w:tcPr>
            <w:tcW w:w="1246" w:type="dxa"/>
            <w:vAlign w:val="center"/>
          </w:tcPr>
          <w:p w14:paraId="1297EBE2" w14:textId="77777777" w:rsidR="00B36F4A" w:rsidRDefault="0054347C">
            <w:pPr>
              <w:jc w:val="center"/>
            </w:pPr>
            <w:r>
              <w:rPr>
                <w:rFonts w:eastAsiaTheme="minorEastAsia"/>
                <w:color w:val="000000" w:themeColor="text1"/>
                <w:szCs w:val="21"/>
              </w:rPr>
              <w:t>货币资金</w:t>
            </w:r>
          </w:p>
        </w:tc>
        <w:tc>
          <w:tcPr>
            <w:tcW w:w="1586" w:type="dxa"/>
            <w:vAlign w:val="center"/>
          </w:tcPr>
          <w:p w14:paraId="6940EEC7" w14:textId="77777777" w:rsidR="00B36F4A" w:rsidRDefault="0054347C">
            <w:pPr>
              <w:jc w:val="right"/>
            </w:pPr>
            <w:r>
              <w:rPr>
                <w:rFonts w:eastAsiaTheme="minorEastAsia"/>
                <w:color w:val="000000" w:themeColor="text1"/>
                <w:szCs w:val="21"/>
              </w:rPr>
              <w:t>3,704,944.05</w:t>
            </w:r>
          </w:p>
        </w:tc>
        <w:tc>
          <w:tcPr>
            <w:tcW w:w="1587" w:type="dxa"/>
            <w:vAlign w:val="center"/>
          </w:tcPr>
          <w:p w14:paraId="7B15328A" w14:textId="77777777" w:rsidR="00B36F4A" w:rsidRDefault="0054347C">
            <w:pPr>
              <w:jc w:val="right"/>
            </w:pPr>
            <w:r>
              <w:rPr>
                <w:rFonts w:eastAsiaTheme="minorEastAsia"/>
                <w:color w:val="000000" w:themeColor="text1"/>
                <w:szCs w:val="21"/>
              </w:rPr>
              <w:t>-</w:t>
            </w:r>
          </w:p>
        </w:tc>
        <w:tc>
          <w:tcPr>
            <w:tcW w:w="1587" w:type="dxa"/>
            <w:vAlign w:val="center"/>
          </w:tcPr>
          <w:p w14:paraId="7740C7B3" w14:textId="77777777" w:rsidR="00B36F4A" w:rsidRDefault="0054347C">
            <w:pPr>
              <w:jc w:val="right"/>
            </w:pPr>
            <w:r>
              <w:rPr>
                <w:rFonts w:eastAsiaTheme="minorEastAsia"/>
                <w:color w:val="000000" w:themeColor="text1"/>
                <w:szCs w:val="21"/>
              </w:rPr>
              <w:t>-</w:t>
            </w:r>
          </w:p>
        </w:tc>
        <w:tc>
          <w:tcPr>
            <w:tcW w:w="1587" w:type="dxa"/>
            <w:vAlign w:val="center"/>
          </w:tcPr>
          <w:p w14:paraId="0B3A09B4" w14:textId="77777777" w:rsidR="00B36F4A" w:rsidRDefault="0054347C">
            <w:pPr>
              <w:jc w:val="right"/>
            </w:pPr>
            <w:r>
              <w:rPr>
                <w:rFonts w:eastAsiaTheme="minorEastAsia"/>
                <w:color w:val="000000" w:themeColor="text1"/>
                <w:szCs w:val="21"/>
              </w:rPr>
              <w:t>-</w:t>
            </w:r>
          </w:p>
        </w:tc>
        <w:tc>
          <w:tcPr>
            <w:tcW w:w="1587" w:type="dxa"/>
            <w:vAlign w:val="center"/>
          </w:tcPr>
          <w:p w14:paraId="4C92F29D" w14:textId="77777777" w:rsidR="00B36F4A" w:rsidRDefault="0054347C">
            <w:pPr>
              <w:jc w:val="right"/>
            </w:pPr>
            <w:r>
              <w:rPr>
                <w:rFonts w:eastAsiaTheme="minorEastAsia"/>
                <w:color w:val="000000" w:themeColor="text1"/>
                <w:szCs w:val="21"/>
              </w:rPr>
              <w:t>3,704,944.05</w:t>
            </w:r>
          </w:p>
        </w:tc>
      </w:tr>
      <w:tr w:rsidR="00B36F4A" w14:paraId="000EF73D" w14:textId="77777777">
        <w:tc>
          <w:tcPr>
            <w:tcW w:w="1246" w:type="dxa"/>
            <w:vAlign w:val="center"/>
          </w:tcPr>
          <w:p w14:paraId="0B277D17" w14:textId="77777777" w:rsidR="00B36F4A" w:rsidRDefault="0054347C">
            <w:pPr>
              <w:jc w:val="center"/>
            </w:pPr>
            <w:r>
              <w:rPr>
                <w:rFonts w:eastAsiaTheme="minorEastAsia"/>
                <w:color w:val="000000" w:themeColor="text1"/>
                <w:szCs w:val="21"/>
              </w:rPr>
              <w:t>结算备付金</w:t>
            </w:r>
          </w:p>
        </w:tc>
        <w:tc>
          <w:tcPr>
            <w:tcW w:w="1586" w:type="dxa"/>
            <w:vAlign w:val="center"/>
          </w:tcPr>
          <w:p w14:paraId="04F686F8" w14:textId="77777777" w:rsidR="00B36F4A" w:rsidRDefault="0054347C">
            <w:pPr>
              <w:jc w:val="right"/>
            </w:pPr>
            <w:r>
              <w:rPr>
                <w:rFonts w:eastAsiaTheme="minorEastAsia"/>
                <w:color w:val="000000" w:themeColor="text1"/>
                <w:szCs w:val="21"/>
              </w:rPr>
              <w:t>3,736,846.60</w:t>
            </w:r>
          </w:p>
        </w:tc>
        <w:tc>
          <w:tcPr>
            <w:tcW w:w="1587" w:type="dxa"/>
            <w:vAlign w:val="center"/>
          </w:tcPr>
          <w:p w14:paraId="00A480A2" w14:textId="77777777" w:rsidR="00B36F4A" w:rsidRDefault="0054347C">
            <w:pPr>
              <w:jc w:val="right"/>
            </w:pPr>
            <w:r>
              <w:rPr>
                <w:rFonts w:eastAsiaTheme="minorEastAsia"/>
                <w:color w:val="000000" w:themeColor="text1"/>
                <w:szCs w:val="21"/>
              </w:rPr>
              <w:t>-</w:t>
            </w:r>
          </w:p>
        </w:tc>
        <w:tc>
          <w:tcPr>
            <w:tcW w:w="1587" w:type="dxa"/>
            <w:vAlign w:val="center"/>
          </w:tcPr>
          <w:p w14:paraId="41E78498" w14:textId="77777777" w:rsidR="00B36F4A" w:rsidRDefault="0054347C">
            <w:pPr>
              <w:jc w:val="right"/>
            </w:pPr>
            <w:r>
              <w:rPr>
                <w:rFonts w:eastAsiaTheme="minorEastAsia"/>
                <w:color w:val="000000" w:themeColor="text1"/>
                <w:szCs w:val="21"/>
              </w:rPr>
              <w:t>-</w:t>
            </w:r>
          </w:p>
        </w:tc>
        <w:tc>
          <w:tcPr>
            <w:tcW w:w="1587" w:type="dxa"/>
            <w:vAlign w:val="center"/>
          </w:tcPr>
          <w:p w14:paraId="69D68878" w14:textId="77777777" w:rsidR="00B36F4A" w:rsidRDefault="0054347C">
            <w:pPr>
              <w:jc w:val="right"/>
            </w:pPr>
            <w:r>
              <w:rPr>
                <w:rFonts w:eastAsiaTheme="minorEastAsia"/>
                <w:color w:val="000000" w:themeColor="text1"/>
                <w:szCs w:val="21"/>
              </w:rPr>
              <w:t>-</w:t>
            </w:r>
          </w:p>
        </w:tc>
        <w:tc>
          <w:tcPr>
            <w:tcW w:w="1587" w:type="dxa"/>
            <w:vAlign w:val="center"/>
          </w:tcPr>
          <w:p w14:paraId="663E534F" w14:textId="77777777" w:rsidR="00B36F4A" w:rsidRDefault="0054347C">
            <w:pPr>
              <w:jc w:val="right"/>
            </w:pPr>
            <w:r>
              <w:rPr>
                <w:rFonts w:eastAsiaTheme="minorEastAsia"/>
                <w:color w:val="000000" w:themeColor="text1"/>
                <w:szCs w:val="21"/>
              </w:rPr>
              <w:t>3,736,846.60</w:t>
            </w:r>
          </w:p>
        </w:tc>
      </w:tr>
      <w:tr w:rsidR="00B36F4A" w14:paraId="0DA31593" w14:textId="77777777">
        <w:tc>
          <w:tcPr>
            <w:tcW w:w="1246" w:type="dxa"/>
            <w:vAlign w:val="center"/>
          </w:tcPr>
          <w:p w14:paraId="592F8419" w14:textId="77777777" w:rsidR="00B36F4A" w:rsidRDefault="0054347C">
            <w:pPr>
              <w:jc w:val="center"/>
            </w:pPr>
            <w:r>
              <w:rPr>
                <w:rFonts w:eastAsiaTheme="minorEastAsia"/>
                <w:color w:val="000000" w:themeColor="text1"/>
                <w:szCs w:val="21"/>
              </w:rPr>
              <w:t>存出保证金</w:t>
            </w:r>
          </w:p>
        </w:tc>
        <w:tc>
          <w:tcPr>
            <w:tcW w:w="1586" w:type="dxa"/>
            <w:vAlign w:val="center"/>
          </w:tcPr>
          <w:p w14:paraId="0EEBA1FB" w14:textId="77777777" w:rsidR="00B36F4A" w:rsidRDefault="0054347C">
            <w:pPr>
              <w:jc w:val="right"/>
            </w:pPr>
            <w:r>
              <w:rPr>
                <w:rFonts w:eastAsiaTheme="minorEastAsia"/>
                <w:color w:val="000000" w:themeColor="text1"/>
                <w:szCs w:val="21"/>
              </w:rPr>
              <w:t>24,168.56</w:t>
            </w:r>
          </w:p>
        </w:tc>
        <w:tc>
          <w:tcPr>
            <w:tcW w:w="1587" w:type="dxa"/>
            <w:vAlign w:val="center"/>
          </w:tcPr>
          <w:p w14:paraId="00B1D4B5" w14:textId="77777777" w:rsidR="00B36F4A" w:rsidRDefault="0054347C">
            <w:pPr>
              <w:jc w:val="right"/>
            </w:pPr>
            <w:r>
              <w:rPr>
                <w:rFonts w:eastAsiaTheme="minorEastAsia"/>
                <w:color w:val="000000" w:themeColor="text1"/>
                <w:szCs w:val="21"/>
              </w:rPr>
              <w:t>-</w:t>
            </w:r>
          </w:p>
        </w:tc>
        <w:tc>
          <w:tcPr>
            <w:tcW w:w="1587" w:type="dxa"/>
            <w:vAlign w:val="center"/>
          </w:tcPr>
          <w:p w14:paraId="4139D1E9" w14:textId="77777777" w:rsidR="00B36F4A" w:rsidRDefault="0054347C">
            <w:pPr>
              <w:jc w:val="right"/>
            </w:pPr>
            <w:r>
              <w:rPr>
                <w:rFonts w:eastAsiaTheme="minorEastAsia"/>
                <w:color w:val="000000" w:themeColor="text1"/>
                <w:szCs w:val="21"/>
              </w:rPr>
              <w:t>-</w:t>
            </w:r>
          </w:p>
        </w:tc>
        <w:tc>
          <w:tcPr>
            <w:tcW w:w="1587" w:type="dxa"/>
            <w:vAlign w:val="center"/>
          </w:tcPr>
          <w:p w14:paraId="6236AD49" w14:textId="77777777" w:rsidR="00B36F4A" w:rsidRDefault="0054347C">
            <w:pPr>
              <w:jc w:val="right"/>
            </w:pPr>
            <w:r>
              <w:rPr>
                <w:rFonts w:eastAsiaTheme="minorEastAsia"/>
                <w:color w:val="000000" w:themeColor="text1"/>
                <w:szCs w:val="21"/>
              </w:rPr>
              <w:t>-</w:t>
            </w:r>
          </w:p>
        </w:tc>
        <w:tc>
          <w:tcPr>
            <w:tcW w:w="1587" w:type="dxa"/>
            <w:vAlign w:val="center"/>
          </w:tcPr>
          <w:p w14:paraId="66A2C66C" w14:textId="77777777" w:rsidR="00B36F4A" w:rsidRDefault="0054347C">
            <w:pPr>
              <w:jc w:val="right"/>
            </w:pPr>
            <w:r>
              <w:rPr>
                <w:rFonts w:eastAsiaTheme="minorEastAsia"/>
                <w:color w:val="000000" w:themeColor="text1"/>
                <w:szCs w:val="21"/>
              </w:rPr>
              <w:t>24,168.56</w:t>
            </w:r>
          </w:p>
        </w:tc>
      </w:tr>
      <w:tr w:rsidR="00B36F4A" w14:paraId="2CF93AAB" w14:textId="77777777">
        <w:tc>
          <w:tcPr>
            <w:tcW w:w="1246" w:type="dxa"/>
            <w:vAlign w:val="center"/>
          </w:tcPr>
          <w:p w14:paraId="447F50F0" w14:textId="77777777" w:rsidR="00B36F4A" w:rsidRDefault="0054347C">
            <w:pPr>
              <w:jc w:val="center"/>
            </w:pPr>
            <w:r>
              <w:rPr>
                <w:rFonts w:eastAsiaTheme="minorEastAsia"/>
                <w:color w:val="000000" w:themeColor="text1"/>
                <w:szCs w:val="21"/>
              </w:rPr>
              <w:t>交易性金融资产</w:t>
            </w:r>
          </w:p>
        </w:tc>
        <w:tc>
          <w:tcPr>
            <w:tcW w:w="1586" w:type="dxa"/>
            <w:vAlign w:val="center"/>
          </w:tcPr>
          <w:p w14:paraId="6350EB4A" w14:textId="77777777" w:rsidR="00B36F4A" w:rsidRDefault="0054347C">
            <w:pPr>
              <w:jc w:val="right"/>
            </w:pPr>
            <w:r>
              <w:rPr>
                <w:rFonts w:eastAsiaTheme="minorEastAsia"/>
                <w:color w:val="000000" w:themeColor="text1"/>
                <w:szCs w:val="21"/>
              </w:rPr>
              <w:t>-</w:t>
            </w:r>
          </w:p>
        </w:tc>
        <w:tc>
          <w:tcPr>
            <w:tcW w:w="1587" w:type="dxa"/>
            <w:vAlign w:val="center"/>
          </w:tcPr>
          <w:p w14:paraId="325F6980" w14:textId="77777777" w:rsidR="00B36F4A" w:rsidRDefault="0054347C">
            <w:pPr>
              <w:jc w:val="right"/>
            </w:pPr>
            <w:r>
              <w:rPr>
                <w:rFonts w:eastAsiaTheme="minorEastAsia"/>
                <w:color w:val="000000" w:themeColor="text1"/>
                <w:szCs w:val="21"/>
              </w:rPr>
              <w:t>-</w:t>
            </w:r>
          </w:p>
        </w:tc>
        <w:tc>
          <w:tcPr>
            <w:tcW w:w="1587" w:type="dxa"/>
            <w:vAlign w:val="center"/>
          </w:tcPr>
          <w:p w14:paraId="115F1165" w14:textId="77777777" w:rsidR="00B36F4A" w:rsidRDefault="0054347C">
            <w:pPr>
              <w:jc w:val="right"/>
            </w:pPr>
            <w:r>
              <w:rPr>
                <w:rFonts w:eastAsiaTheme="minorEastAsia"/>
                <w:color w:val="000000" w:themeColor="text1"/>
                <w:szCs w:val="21"/>
              </w:rPr>
              <w:t>-</w:t>
            </w:r>
          </w:p>
        </w:tc>
        <w:tc>
          <w:tcPr>
            <w:tcW w:w="1587" w:type="dxa"/>
            <w:vAlign w:val="center"/>
          </w:tcPr>
          <w:p w14:paraId="072B0485" w14:textId="77777777" w:rsidR="00B36F4A" w:rsidRDefault="0054347C">
            <w:pPr>
              <w:jc w:val="right"/>
            </w:pPr>
            <w:r>
              <w:rPr>
                <w:rFonts w:eastAsiaTheme="minorEastAsia"/>
                <w:color w:val="000000" w:themeColor="text1"/>
                <w:szCs w:val="21"/>
              </w:rPr>
              <w:t>42,103,907.32</w:t>
            </w:r>
          </w:p>
        </w:tc>
        <w:tc>
          <w:tcPr>
            <w:tcW w:w="1587" w:type="dxa"/>
            <w:vAlign w:val="center"/>
          </w:tcPr>
          <w:p w14:paraId="185917F8" w14:textId="77777777" w:rsidR="00B36F4A" w:rsidRDefault="0054347C">
            <w:pPr>
              <w:jc w:val="right"/>
            </w:pPr>
            <w:r>
              <w:rPr>
                <w:rFonts w:eastAsiaTheme="minorEastAsia"/>
                <w:color w:val="000000" w:themeColor="text1"/>
                <w:szCs w:val="21"/>
              </w:rPr>
              <w:t>42,103,907.32</w:t>
            </w:r>
          </w:p>
        </w:tc>
      </w:tr>
      <w:tr w:rsidR="00B36F4A" w14:paraId="5A2EA099" w14:textId="77777777">
        <w:tc>
          <w:tcPr>
            <w:tcW w:w="1246" w:type="dxa"/>
            <w:vAlign w:val="center"/>
          </w:tcPr>
          <w:p w14:paraId="704C8716" w14:textId="77777777" w:rsidR="00B36F4A" w:rsidRDefault="0054347C">
            <w:pPr>
              <w:jc w:val="center"/>
            </w:pPr>
            <w:r>
              <w:rPr>
                <w:rFonts w:eastAsiaTheme="minorEastAsia"/>
                <w:color w:val="000000" w:themeColor="text1"/>
                <w:szCs w:val="21"/>
              </w:rPr>
              <w:t>应收股利</w:t>
            </w:r>
          </w:p>
        </w:tc>
        <w:tc>
          <w:tcPr>
            <w:tcW w:w="1586" w:type="dxa"/>
            <w:vAlign w:val="center"/>
          </w:tcPr>
          <w:p w14:paraId="42E75672" w14:textId="77777777" w:rsidR="00B36F4A" w:rsidRDefault="0054347C">
            <w:pPr>
              <w:jc w:val="right"/>
            </w:pPr>
            <w:r>
              <w:rPr>
                <w:rFonts w:eastAsiaTheme="minorEastAsia"/>
                <w:color w:val="000000" w:themeColor="text1"/>
                <w:szCs w:val="21"/>
              </w:rPr>
              <w:t>-</w:t>
            </w:r>
          </w:p>
        </w:tc>
        <w:tc>
          <w:tcPr>
            <w:tcW w:w="1587" w:type="dxa"/>
            <w:vAlign w:val="center"/>
          </w:tcPr>
          <w:p w14:paraId="3FEC2C34" w14:textId="77777777" w:rsidR="00B36F4A" w:rsidRDefault="0054347C">
            <w:pPr>
              <w:jc w:val="right"/>
            </w:pPr>
            <w:r>
              <w:rPr>
                <w:rFonts w:eastAsiaTheme="minorEastAsia"/>
                <w:color w:val="000000" w:themeColor="text1"/>
                <w:szCs w:val="21"/>
              </w:rPr>
              <w:t>-</w:t>
            </w:r>
          </w:p>
        </w:tc>
        <w:tc>
          <w:tcPr>
            <w:tcW w:w="1587" w:type="dxa"/>
            <w:vAlign w:val="center"/>
          </w:tcPr>
          <w:p w14:paraId="6268AA18" w14:textId="77777777" w:rsidR="00B36F4A" w:rsidRDefault="0054347C">
            <w:pPr>
              <w:jc w:val="right"/>
            </w:pPr>
            <w:r>
              <w:rPr>
                <w:rFonts w:eastAsiaTheme="minorEastAsia"/>
                <w:color w:val="000000" w:themeColor="text1"/>
                <w:szCs w:val="21"/>
              </w:rPr>
              <w:t>-</w:t>
            </w:r>
          </w:p>
        </w:tc>
        <w:tc>
          <w:tcPr>
            <w:tcW w:w="1587" w:type="dxa"/>
            <w:vAlign w:val="center"/>
          </w:tcPr>
          <w:p w14:paraId="64524770" w14:textId="77777777" w:rsidR="00B36F4A" w:rsidRDefault="0054347C">
            <w:pPr>
              <w:jc w:val="right"/>
            </w:pPr>
            <w:r>
              <w:rPr>
                <w:rFonts w:eastAsiaTheme="minorEastAsia"/>
                <w:color w:val="000000" w:themeColor="text1"/>
                <w:szCs w:val="21"/>
              </w:rPr>
              <w:t>104,925.17</w:t>
            </w:r>
          </w:p>
        </w:tc>
        <w:tc>
          <w:tcPr>
            <w:tcW w:w="1587" w:type="dxa"/>
            <w:vAlign w:val="center"/>
          </w:tcPr>
          <w:p w14:paraId="438B8308" w14:textId="77777777" w:rsidR="00B36F4A" w:rsidRDefault="0054347C">
            <w:pPr>
              <w:jc w:val="right"/>
            </w:pPr>
            <w:r>
              <w:rPr>
                <w:rFonts w:eastAsiaTheme="minorEastAsia"/>
                <w:color w:val="000000" w:themeColor="text1"/>
                <w:szCs w:val="21"/>
              </w:rPr>
              <w:t>104,925.17</w:t>
            </w:r>
          </w:p>
        </w:tc>
      </w:tr>
      <w:tr w:rsidR="008148A4" w:rsidRPr="005B5C10" w14:paraId="6588E4B6"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49D3ED7D"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624AC16E"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8EB7DD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7,465,959.21</w:t>
            </w:r>
          </w:p>
          <w:p w14:paraId="2D468123"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4D4D6C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43FAF6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A392E4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42,208,832.49</w:t>
            </w:r>
          </w:p>
        </w:tc>
        <w:tc>
          <w:tcPr>
            <w:tcW w:w="1587" w:type="dxa"/>
            <w:tcBorders>
              <w:top w:val="single" w:sz="4" w:space="0" w:color="auto"/>
              <w:left w:val="single" w:sz="4" w:space="0" w:color="auto"/>
              <w:bottom w:val="single" w:sz="4" w:space="0" w:color="auto"/>
              <w:right w:val="single" w:sz="4" w:space="0" w:color="auto"/>
            </w:tcBorders>
            <w:vAlign w:val="bottom"/>
          </w:tcPr>
          <w:p w14:paraId="0EB2343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49,674,791.70</w:t>
            </w:r>
          </w:p>
        </w:tc>
      </w:tr>
      <w:tr w:rsidR="008148A4" w:rsidRPr="005B5C10" w14:paraId="1AE07913"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4FBAFAB3"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53308409"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7463367"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B2E99A3"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5C8C3EE"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2114066" w14:textId="77777777" w:rsidR="00A438A6" w:rsidRPr="005B5C10" w:rsidRDefault="00A438A6" w:rsidP="00052F8B">
            <w:pPr>
              <w:spacing w:line="360" w:lineRule="auto"/>
              <w:jc w:val="right"/>
              <w:rPr>
                <w:rFonts w:eastAsiaTheme="minorEastAsia"/>
                <w:color w:val="000000" w:themeColor="text1"/>
                <w:szCs w:val="21"/>
              </w:rPr>
            </w:pPr>
          </w:p>
        </w:tc>
      </w:tr>
      <w:tr w:rsidR="00B36F4A" w14:paraId="3191A696" w14:textId="77777777">
        <w:tc>
          <w:tcPr>
            <w:tcW w:w="1246" w:type="dxa"/>
            <w:vAlign w:val="center"/>
          </w:tcPr>
          <w:p w14:paraId="309196A9" w14:textId="77777777" w:rsidR="00B36F4A" w:rsidRDefault="0054347C">
            <w:pPr>
              <w:jc w:val="center"/>
            </w:pPr>
            <w:r>
              <w:rPr>
                <w:rFonts w:eastAsiaTheme="minorEastAsia"/>
                <w:color w:val="000000" w:themeColor="text1"/>
                <w:szCs w:val="21"/>
              </w:rPr>
              <w:t>应付清算款</w:t>
            </w:r>
          </w:p>
        </w:tc>
        <w:tc>
          <w:tcPr>
            <w:tcW w:w="1586" w:type="dxa"/>
            <w:vAlign w:val="center"/>
          </w:tcPr>
          <w:p w14:paraId="5C4D932E" w14:textId="77777777" w:rsidR="00B36F4A" w:rsidRDefault="0054347C">
            <w:pPr>
              <w:jc w:val="right"/>
            </w:pPr>
            <w:r>
              <w:rPr>
                <w:rFonts w:eastAsiaTheme="minorEastAsia"/>
                <w:color w:val="000000" w:themeColor="text1"/>
                <w:szCs w:val="21"/>
              </w:rPr>
              <w:t>-</w:t>
            </w:r>
          </w:p>
        </w:tc>
        <w:tc>
          <w:tcPr>
            <w:tcW w:w="1587" w:type="dxa"/>
            <w:vAlign w:val="center"/>
          </w:tcPr>
          <w:p w14:paraId="271437FC" w14:textId="77777777" w:rsidR="00B36F4A" w:rsidRDefault="0054347C">
            <w:pPr>
              <w:jc w:val="right"/>
            </w:pPr>
            <w:r>
              <w:rPr>
                <w:rFonts w:eastAsiaTheme="minorEastAsia"/>
                <w:color w:val="000000" w:themeColor="text1"/>
                <w:szCs w:val="21"/>
              </w:rPr>
              <w:t>-</w:t>
            </w:r>
          </w:p>
        </w:tc>
        <w:tc>
          <w:tcPr>
            <w:tcW w:w="1587" w:type="dxa"/>
            <w:vAlign w:val="center"/>
          </w:tcPr>
          <w:p w14:paraId="4DB48414" w14:textId="77777777" w:rsidR="00B36F4A" w:rsidRDefault="0054347C">
            <w:pPr>
              <w:jc w:val="right"/>
            </w:pPr>
            <w:r>
              <w:rPr>
                <w:rFonts w:eastAsiaTheme="minorEastAsia"/>
                <w:color w:val="000000" w:themeColor="text1"/>
                <w:szCs w:val="21"/>
              </w:rPr>
              <w:t>-</w:t>
            </w:r>
          </w:p>
        </w:tc>
        <w:tc>
          <w:tcPr>
            <w:tcW w:w="1587" w:type="dxa"/>
            <w:vAlign w:val="center"/>
          </w:tcPr>
          <w:p w14:paraId="213BE2B0" w14:textId="77777777" w:rsidR="00B36F4A" w:rsidRDefault="0054347C">
            <w:pPr>
              <w:jc w:val="right"/>
            </w:pPr>
            <w:r>
              <w:rPr>
                <w:rFonts w:eastAsiaTheme="minorEastAsia"/>
                <w:color w:val="000000" w:themeColor="text1"/>
                <w:szCs w:val="21"/>
              </w:rPr>
              <w:t>3,373,537.94</w:t>
            </w:r>
          </w:p>
        </w:tc>
        <w:tc>
          <w:tcPr>
            <w:tcW w:w="1587" w:type="dxa"/>
            <w:vAlign w:val="center"/>
          </w:tcPr>
          <w:p w14:paraId="1174313D" w14:textId="77777777" w:rsidR="00B36F4A" w:rsidRDefault="0054347C">
            <w:pPr>
              <w:jc w:val="right"/>
            </w:pPr>
            <w:r>
              <w:rPr>
                <w:rFonts w:eastAsiaTheme="minorEastAsia"/>
                <w:color w:val="000000" w:themeColor="text1"/>
                <w:szCs w:val="21"/>
              </w:rPr>
              <w:t>3,373,537.94</w:t>
            </w:r>
          </w:p>
        </w:tc>
      </w:tr>
      <w:tr w:rsidR="00B36F4A" w14:paraId="6F612C2E" w14:textId="77777777">
        <w:tc>
          <w:tcPr>
            <w:tcW w:w="1246" w:type="dxa"/>
            <w:vAlign w:val="center"/>
          </w:tcPr>
          <w:p w14:paraId="3BB08F86" w14:textId="77777777" w:rsidR="00B36F4A" w:rsidRDefault="0054347C">
            <w:pPr>
              <w:jc w:val="center"/>
            </w:pPr>
            <w:r>
              <w:rPr>
                <w:rFonts w:eastAsiaTheme="minorEastAsia"/>
                <w:color w:val="000000" w:themeColor="text1"/>
                <w:szCs w:val="21"/>
              </w:rPr>
              <w:t>应付管理人报酬</w:t>
            </w:r>
          </w:p>
        </w:tc>
        <w:tc>
          <w:tcPr>
            <w:tcW w:w="1586" w:type="dxa"/>
            <w:vAlign w:val="center"/>
          </w:tcPr>
          <w:p w14:paraId="7F7EE902" w14:textId="77777777" w:rsidR="00B36F4A" w:rsidRDefault="0054347C">
            <w:pPr>
              <w:jc w:val="right"/>
            </w:pPr>
            <w:r>
              <w:rPr>
                <w:rFonts w:eastAsiaTheme="minorEastAsia"/>
                <w:color w:val="000000" w:themeColor="text1"/>
                <w:szCs w:val="21"/>
              </w:rPr>
              <w:t>-</w:t>
            </w:r>
          </w:p>
        </w:tc>
        <w:tc>
          <w:tcPr>
            <w:tcW w:w="1587" w:type="dxa"/>
            <w:vAlign w:val="center"/>
          </w:tcPr>
          <w:p w14:paraId="42BDF00E" w14:textId="77777777" w:rsidR="00B36F4A" w:rsidRDefault="0054347C">
            <w:pPr>
              <w:jc w:val="right"/>
            </w:pPr>
            <w:r>
              <w:rPr>
                <w:rFonts w:eastAsiaTheme="minorEastAsia"/>
                <w:color w:val="000000" w:themeColor="text1"/>
                <w:szCs w:val="21"/>
              </w:rPr>
              <w:t>-</w:t>
            </w:r>
          </w:p>
        </w:tc>
        <w:tc>
          <w:tcPr>
            <w:tcW w:w="1587" w:type="dxa"/>
            <w:vAlign w:val="center"/>
          </w:tcPr>
          <w:p w14:paraId="0BAF2C85" w14:textId="77777777" w:rsidR="00B36F4A" w:rsidRDefault="0054347C">
            <w:pPr>
              <w:jc w:val="right"/>
            </w:pPr>
            <w:r>
              <w:rPr>
                <w:rFonts w:eastAsiaTheme="minorEastAsia"/>
                <w:color w:val="000000" w:themeColor="text1"/>
                <w:szCs w:val="21"/>
              </w:rPr>
              <w:t>-</w:t>
            </w:r>
          </w:p>
        </w:tc>
        <w:tc>
          <w:tcPr>
            <w:tcW w:w="1587" w:type="dxa"/>
            <w:vAlign w:val="center"/>
          </w:tcPr>
          <w:p w14:paraId="5A4B9F37" w14:textId="77777777" w:rsidR="00B36F4A" w:rsidRDefault="0054347C">
            <w:pPr>
              <w:jc w:val="right"/>
            </w:pPr>
            <w:r>
              <w:rPr>
                <w:rFonts w:eastAsiaTheme="minorEastAsia"/>
                <w:color w:val="000000" w:themeColor="text1"/>
                <w:szCs w:val="21"/>
              </w:rPr>
              <w:t>14,546.91</w:t>
            </w:r>
          </w:p>
        </w:tc>
        <w:tc>
          <w:tcPr>
            <w:tcW w:w="1587" w:type="dxa"/>
            <w:vAlign w:val="center"/>
          </w:tcPr>
          <w:p w14:paraId="2227E3F6" w14:textId="77777777" w:rsidR="00B36F4A" w:rsidRDefault="0054347C">
            <w:pPr>
              <w:jc w:val="right"/>
            </w:pPr>
            <w:r>
              <w:rPr>
                <w:rFonts w:eastAsiaTheme="minorEastAsia"/>
                <w:color w:val="000000" w:themeColor="text1"/>
                <w:szCs w:val="21"/>
              </w:rPr>
              <w:t>14,546.91</w:t>
            </w:r>
          </w:p>
        </w:tc>
      </w:tr>
      <w:tr w:rsidR="00B36F4A" w14:paraId="760B301A" w14:textId="77777777">
        <w:tc>
          <w:tcPr>
            <w:tcW w:w="1246" w:type="dxa"/>
            <w:vAlign w:val="center"/>
          </w:tcPr>
          <w:p w14:paraId="7DE8DC6A" w14:textId="77777777" w:rsidR="00B36F4A" w:rsidRDefault="0054347C">
            <w:pPr>
              <w:jc w:val="center"/>
            </w:pPr>
            <w:r>
              <w:rPr>
                <w:rFonts w:eastAsiaTheme="minorEastAsia"/>
                <w:color w:val="000000" w:themeColor="text1"/>
                <w:szCs w:val="21"/>
              </w:rPr>
              <w:t>应付托管费</w:t>
            </w:r>
          </w:p>
        </w:tc>
        <w:tc>
          <w:tcPr>
            <w:tcW w:w="1586" w:type="dxa"/>
            <w:vAlign w:val="center"/>
          </w:tcPr>
          <w:p w14:paraId="695CCA83" w14:textId="77777777" w:rsidR="00B36F4A" w:rsidRDefault="0054347C">
            <w:pPr>
              <w:jc w:val="right"/>
            </w:pPr>
            <w:r>
              <w:rPr>
                <w:rFonts w:eastAsiaTheme="minorEastAsia"/>
                <w:color w:val="000000" w:themeColor="text1"/>
                <w:szCs w:val="21"/>
              </w:rPr>
              <w:t>-</w:t>
            </w:r>
          </w:p>
        </w:tc>
        <w:tc>
          <w:tcPr>
            <w:tcW w:w="1587" w:type="dxa"/>
            <w:vAlign w:val="center"/>
          </w:tcPr>
          <w:p w14:paraId="27D1F51C" w14:textId="77777777" w:rsidR="00B36F4A" w:rsidRDefault="0054347C">
            <w:pPr>
              <w:jc w:val="right"/>
            </w:pPr>
            <w:r>
              <w:rPr>
                <w:rFonts w:eastAsiaTheme="minorEastAsia"/>
                <w:color w:val="000000" w:themeColor="text1"/>
                <w:szCs w:val="21"/>
              </w:rPr>
              <w:t>-</w:t>
            </w:r>
          </w:p>
        </w:tc>
        <w:tc>
          <w:tcPr>
            <w:tcW w:w="1587" w:type="dxa"/>
            <w:vAlign w:val="center"/>
          </w:tcPr>
          <w:p w14:paraId="3CB4EDC4" w14:textId="77777777" w:rsidR="00B36F4A" w:rsidRDefault="0054347C">
            <w:pPr>
              <w:jc w:val="right"/>
            </w:pPr>
            <w:r>
              <w:rPr>
                <w:rFonts w:eastAsiaTheme="minorEastAsia"/>
                <w:color w:val="000000" w:themeColor="text1"/>
                <w:szCs w:val="21"/>
              </w:rPr>
              <w:t>-</w:t>
            </w:r>
          </w:p>
        </w:tc>
        <w:tc>
          <w:tcPr>
            <w:tcW w:w="1587" w:type="dxa"/>
            <w:vAlign w:val="center"/>
          </w:tcPr>
          <w:p w14:paraId="041253B2" w14:textId="77777777" w:rsidR="00B36F4A" w:rsidRDefault="0054347C">
            <w:pPr>
              <w:jc w:val="right"/>
            </w:pPr>
            <w:r>
              <w:rPr>
                <w:rFonts w:eastAsiaTheme="minorEastAsia"/>
                <w:color w:val="000000" w:themeColor="text1"/>
                <w:szCs w:val="21"/>
              </w:rPr>
              <w:t>4,848.96</w:t>
            </w:r>
          </w:p>
        </w:tc>
        <w:tc>
          <w:tcPr>
            <w:tcW w:w="1587" w:type="dxa"/>
            <w:vAlign w:val="center"/>
          </w:tcPr>
          <w:p w14:paraId="4E217ED2" w14:textId="77777777" w:rsidR="00B36F4A" w:rsidRDefault="0054347C">
            <w:pPr>
              <w:jc w:val="right"/>
            </w:pPr>
            <w:r>
              <w:rPr>
                <w:rFonts w:eastAsiaTheme="minorEastAsia"/>
                <w:color w:val="000000" w:themeColor="text1"/>
                <w:szCs w:val="21"/>
              </w:rPr>
              <w:t>4,848.96</w:t>
            </w:r>
          </w:p>
        </w:tc>
      </w:tr>
      <w:tr w:rsidR="00B36F4A" w14:paraId="33300452" w14:textId="77777777">
        <w:tc>
          <w:tcPr>
            <w:tcW w:w="1246" w:type="dxa"/>
            <w:vAlign w:val="center"/>
          </w:tcPr>
          <w:p w14:paraId="26415247" w14:textId="77777777" w:rsidR="00B36F4A" w:rsidRDefault="0054347C">
            <w:pPr>
              <w:jc w:val="center"/>
            </w:pPr>
            <w:r>
              <w:rPr>
                <w:rFonts w:eastAsiaTheme="minorEastAsia"/>
                <w:color w:val="000000" w:themeColor="text1"/>
                <w:szCs w:val="21"/>
              </w:rPr>
              <w:t>其他负债</w:t>
            </w:r>
          </w:p>
        </w:tc>
        <w:tc>
          <w:tcPr>
            <w:tcW w:w="1586" w:type="dxa"/>
            <w:vAlign w:val="center"/>
          </w:tcPr>
          <w:p w14:paraId="32FE38F2" w14:textId="77777777" w:rsidR="00B36F4A" w:rsidRDefault="0054347C">
            <w:pPr>
              <w:jc w:val="right"/>
            </w:pPr>
            <w:r>
              <w:rPr>
                <w:rFonts w:eastAsiaTheme="minorEastAsia"/>
                <w:color w:val="000000" w:themeColor="text1"/>
                <w:szCs w:val="21"/>
              </w:rPr>
              <w:t>-</w:t>
            </w:r>
          </w:p>
        </w:tc>
        <w:tc>
          <w:tcPr>
            <w:tcW w:w="1587" w:type="dxa"/>
            <w:vAlign w:val="center"/>
          </w:tcPr>
          <w:p w14:paraId="5DDB7CDF" w14:textId="77777777" w:rsidR="00B36F4A" w:rsidRDefault="0054347C">
            <w:pPr>
              <w:jc w:val="right"/>
            </w:pPr>
            <w:r>
              <w:rPr>
                <w:rFonts w:eastAsiaTheme="minorEastAsia"/>
                <w:color w:val="000000" w:themeColor="text1"/>
                <w:szCs w:val="21"/>
              </w:rPr>
              <w:t>-</w:t>
            </w:r>
          </w:p>
        </w:tc>
        <w:tc>
          <w:tcPr>
            <w:tcW w:w="1587" w:type="dxa"/>
            <w:vAlign w:val="center"/>
          </w:tcPr>
          <w:p w14:paraId="48525280" w14:textId="77777777" w:rsidR="00B36F4A" w:rsidRDefault="0054347C">
            <w:pPr>
              <w:jc w:val="right"/>
            </w:pPr>
            <w:r>
              <w:rPr>
                <w:rFonts w:eastAsiaTheme="minorEastAsia"/>
                <w:color w:val="000000" w:themeColor="text1"/>
                <w:szCs w:val="21"/>
              </w:rPr>
              <w:t>-</w:t>
            </w:r>
          </w:p>
        </w:tc>
        <w:tc>
          <w:tcPr>
            <w:tcW w:w="1587" w:type="dxa"/>
            <w:vAlign w:val="center"/>
          </w:tcPr>
          <w:p w14:paraId="1933CA06" w14:textId="77777777" w:rsidR="00B36F4A" w:rsidRDefault="0054347C">
            <w:pPr>
              <w:jc w:val="right"/>
            </w:pPr>
            <w:r>
              <w:rPr>
                <w:rFonts w:eastAsiaTheme="minorEastAsia"/>
                <w:color w:val="000000" w:themeColor="text1"/>
                <w:szCs w:val="21"/>
              </w:rPr>
              <w:t>232,039.31</w:t>
            </w:r>
          </w:p>
        </w:tc>
        <w:tc>
          <w:tcPr>
            <w:tcW w:w="1587" w:type="dxa"/>
            <w:vAlign w:val="center"/>
          </w:tcPr>
          <w:p w14:paraId="72DA13A1" w14:textId="77777777" w:rsidR="00B36F4A" w:rsidRDefault="0054347C">
            <w:pPr>
              <w:jc w:val="right"/>
            </w:pPr>
            <w:r>
              <w:rPr>
                <w:rFonts w:eastAsiaTheme="minorEastAsia"/>
                <w:color w:val="000000" w:themeColor="text1"/>
                <w:szCs w:val="21"/>
              </w:rPr>
              <w:t>232,039.31</w:t>
            </w:r>
          </w:p>
        </w:tc>
      </w:tr>
      <w:tr w:rsidR="008148A4" w:rsidRPr="005B5C10" w14:paraId="2EE895E4"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542288F1"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4BEC6682"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72564B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0095920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50EFBD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ADF576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528943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3,624,973.12</w:t>
            </w:r>
          </w:p>
        </w:tc>
        <w:tc>
          <w:tcPr>
            <w:tcW w:w="1587" w:type="dxa"/>
            <w:tcBorders>
              <w:top w:val="single" w:sz="4" w:space="0" w:color="auto"/>
              <w:left w:val="single" w:sz="4" w:space="0" w:color="auto"/>
              <w:bottom w:val="single" w:sz="4" w:space="0" w:color="auto"/>
              <w:right w:val="single" w:sz="4" w:space="0" w:color="auto"/>
            </w:tcBorders>
            <w:vAlign w:val="bottom"/>
          </w:tcPr>
          <w:p w14:paraId="10C9F5D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3,624,973.12</w:t>
            </w:r>
          </w:p>
        </w:tc>
      </w:tr>
      <w:tr w:rsidR="008148A4" w:rsidRPr="005B5C10" w14:paraId="2517B20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BCB176F"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lastRenderedPageBreak/>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294EBB5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7,465,959.21</w:t>
            </w:r>
          </w:p>
          <w:p w14:paraId="4C76C7E9"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3E0096B"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4D6043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16BC01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38,583,859.37</w:t>
            </w:r>
          </w:p>
        </w:tc>
        <w:tc>
          <w:tcPr>
            <w:tcW w:w="1587" w:type="dxa"/>
            <w:tcBorders>
              <w:top w:val="single" w:sz="4" w:space="0" w:color="auto"/>
              <w:left w:val="single" w:sz="4" w:space="0" w:color="auto"/>
              <w:bottom w:val="single" w:sz="4" w:space="0" w:color="auto"/>
              <w:right w:val="single" w:sz="4" w:space="0" w:color="auto"/>
            </w:tcBorders>
            <w:vAlign w:val="bottom"/>
          </w:tcPr>
          <w:p w14:paraId="7DB5089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46,049,818.58</w:t>
            </w:r>
          </w:p>
        </w:tc>
      </w:tr>
      <w:tr w:rsidR="008148A4" w:rsidRPr="005B5C10" w14:paraId="6B356D93"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19162F88"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032A3E97"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6AFD39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22550C32"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33C19772"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24DBD156"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1FFA9511"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77EEE511"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7BB99207"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1924154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84FF1B9"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DF905E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5640B2A"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A0D3674" w14:textId="77777777" w:rsidR="00A438A6" w:rsidRPr="005B5C10" w:rsidRDefault="00A438A6" w:rsidP="00052F8B">
            <w:pPr>
              <w:spacing w:line="360" w:lineRule="auto"/>
              <w:jc w:val="right"/>
              <w:rPr>
                <w:rFonts w:eastAsiaTheme="minorEastAsia"/>
                <w:color w:val="000000" w:themeColor="text1"/>
                <w:szCs w:val="21"/>
              </w:rPr>
            </w:pPr>
          </w:p>
        </w:tc>
      </w:tr>
      <w:tr w:rsidR="00B36F4A" w14:paraId="0C29026E" w14:textId="77777777">
        <w:tc>
          <w:tcPr>
            <w:tcW w:w="1246" w:type="dxa"/>
            <w:vAlign w:val="center"/>
          </w:tcPr>
          <w:p w14:paraId="22D6B0B8" w14:textId="77777777" w:rsidR="00B36F4A" w:rsidRDefault="0054347C">
            <w:pPr>
              <w:jc w:val="center"/>
            </w:pPr>
            <w:r>
              <w:rPr>
                <w:rFonts w:eastAsiaTheme="minorEastAsia"/>
                <w:color w:val="000000" w:themeColor="text1"/>
                <w:szCs w:val="21"/>
              </w:rPr>
              <w:t>货币资金</w:t>
            </w:r>
          </w:p>
        </w:tc>
        <w:tc>
          <w:tcPr>
            <w:tcW w:w="1586" w:type="dxa"/>
            <w:vAlign w:val="center"/>
          </w:tcPr>
          <w:p w14:paraId="214639EB" w14:textId="77777777" w:rsidR="00B36F4A" w:rsidRDefault="0054347C">
            <w:pPr>
              <w:jc w:val="right"/>
            </w:pPr>
            <w:r>
              <w:rPr>
                <w:rFonts w:eastAsiaTheme="minorEastAsia"/>
                <w:color w:val="000000" w:themeColor="text1"/>
                <w:szCs w:val="21"/>
              </w:rPr>
              <w:t>5,282,868.81</w:t>
            </w:r>
          </w:p>
        </w:tc>
        <w:tc>
          <w:tcPr>
            <w:tcW w:w="1587" w:type="dxa"/>
            <w:vAlign w:val="center"/>
          </w:tcPr>
          <w:p w14:paraId="1E28B341" w14:textId="77777777" w:rsidR="00B36F4A" w:rsidRDefault="0054347C">
            <w:pPr>
              <w:jc w:val="right"/>
            </w:pPr>
            <w:r>
              <w:rPr>
                <w:rFonts w:eastAsiaTheme="minorEastAsia"/>
                <w:color w:val="000000" w:themeColor="text1"/>
                <w:szCs w:val="21"/>
              </w:rPr>
              <w:t>-</w:t>
            </w:r>
          </w:p>
        </w:tc>
        <w:tc>
          <w:tcPr>
            <w:tcW w:w="1587" w:type="dxa"/>
            <w:vAlign w:val="center"/>
          </w:tcPr>
          <w:p w14:paraId="1A719803" w14:textId="77777777" w:rsidR="00B36F4A" w:rsidRDefault="0054347C">
            <w:pPr>
              <w:jc w:val="right"/>
            </w:pPr>
            <w:r>
              <w:rPr>
                <w:rFonts w:eastAsiaTheme="minorEastAsia"/>
                <w:color w:val="000000" w:themeColor="text1"/>
                <w:szCs w:val="21"/>
              </w:rPr>
              <w:t>-</w:t>
            </w:r>
          </w:p>
        </w:tc>
        <w:tc>
          <w:tcPr>
            <w:tcW w:w="1587" w:type="dxa"/>
            <w:vAlign w:val="center"/>
          </w:tcPr>
          <w:p w14:paraId="12E164F0" w14:textId="77777777" w:rsidR="00B36F4A" w:rsidRDefault="0054347C">
            <w:pPr>
              <w:jc w:val="right"/>
            </w:pPr>
            <w:r>
              <w:rPr>
                <w:rFonts w:eastAsiaTheme="minorEastAsia"/>
                <w:color w:val="000000" w:themeColor="text1"/>
                <w:szCs w:val="21"/>
              </w:rPr>
              <w:t>-</w:t>
            </w:r>
          </w:p>
        </w:tc>
        <w:tc>
          <w:tcPr>
            <w:tcW w:w="1587" w:type="dxa"/>
            <w:vAlign w:val="center"/>
          </w:tcPr>
          <w:p w14:paraId="6BEA075A" w14:textId="77777777" w:rsidR="00B36F4A" w:rsidRDefault="0054347C">
            <w:pPr>
              <w:jc w:val="right"/>
            </w:pPr>
            <w:r>
              <w:rPr>
                <w:rFonts w:eastAsiaTheme="minorEastAsia"/>
                <w:color w:val="000000" w:themeColor="text1"/>
                <w:szCs w:val="21"/>
              </w:rPr>
              <w:t>5,282,868.81</w:t>
            </w:r>
          </w:p>
        </w:tc>
      </w:tr>
      <w:tr w:rsidR="00B36F4A" w14:paraId="5A6EFE58" w14:textId="77777777">
        <w:tc>
          <w:tcPr>
            <w:tcW w:w="1246" w:type="dxa"/>
            <w:vAlign w:val="center"/>
          </w:tcPr>
          <w:p w14:paraId="1C4EFDD2" w14:textId="77777777" w:rsidR="00B36F4A" w:rsidRDefault="0054347C">
            <w:pPr>
              <w:jc w:val="center"/>
            </w:pPr>
            <w:r>
              <w:rPr>
                <w:rFonts w:eastAsiaTheme="minorEastAsia"/>
                <w:color w:val="000000" w:themeColor="text1"/>
                <w:szCs w:val="21"/>
              </w:rPr>
              <w:t>存出保证金</w:t>
            </w:r>
          </w:p>
        </w:tc>
        <w:tc>
          <w:tcPr>
            <w:tcW w:w="1586" w:type="dxa"/>
            <w:vAlign w:val="center"/>
          </w:tcPr>
          <w:p w14:paraId="1D6C1C2F" w14:textId="77777777" w:rsidR="00B36F4A" w:rsidRDefault="0054347C">
            <w:pPr>
              <w:jc w:val="right"/>
            </w:pPr>
            <w:r>
              <w:rPr>
                <w:rFonts w:eastAsiaTheme="minorEastAsia"/>
                <w:color w:val="000000" w:themeColor="text1"/>
                <w:szCs w:val="21"/>
              </w:rPr>
              <w:t>29,491.73</w:t>
            </w:r>
          </w:p>
        </w:tc>
        <w:tc>
          <w:tcPr>
            <w:tcW w:w="1587" w:type="dxa"/>
            <w:vAlign w:val="center"/>
          </w:tcPr>
          <w:p w14:paraId="57820812" w14:textId="77777777" w:rsidR="00B36F4A" w:rsidRDefault="0054347C">
            <w:pPr>
              <w:jc w:val="right"/>
            </w:pPr>
            <w:r>
              <w:rPr>
                <w:rFonts w:eastAsiaTheme="minorEastAsia"/>
                <w:color w:val="000000" w:themeColor="text1"/>
                <w:szCs w:val="21"/>
              </w:rPr>
              <w:t>-</w:t>
            </w:r>
          </w:p>
        </w:tc>
        <w:tc>
          <w:tcPr>
            <w:tcW w:w="1587" w:type="dxa"/>
            <w:vAlign w:val="center"/>
          </w:tcPr>
          <w:p w14:paraId="327C81F1" w14:textId="77777777" w:rsidR="00B36F4A" w:rsidRDefault="0054347C">
            <w:pPr>
              <w:jc w:val="right"/>
            </w:pPr>
            <w:r>
              <w:rPr>
                <w:rFonts w:eastAsiaTheme="minorEastAsia"/>
                <w:color w:val="000000" w:themeColor="text1"/>
                <w:szCs w:val="21"/>
              </w:rPr>
              <w:t>-</w:t>
            </w:r>
          </w:p>
        </w:tc>
        <w:tc>
          <w:tcPr>
            <w:tcW w:w="1587" w:type="dxa"/>
            <w:vAlign w:val="center"/>
          </w:tcPr>
          <w:p w14:paraId="6D91C780" w14:textId="77777777" w:rsidR="00B36F4A" w:rsidRDefault="0054347C">
            <w:pPr>
              <w:jc w:val="right"/>
            </w:pPr>
            <w:r>
              <w:rPr>
                <w:rFonts w:eastAsiaTheme="minorEastAsia"/>
                <w:color w:val="000000" w:themeColor="text1"/>
                <w:szCs w:val="21"/>
              </w:rPr>
              <w:t>-</w:t>
            </w:r>
          </w:p>
        </w:tc>
        <w:tc>
          <w:tcPr>
            <w:tcW w:w="1587" w:type="dxa"/>
            <w:vAlign w:val="center"/>
          </w:tcPr>
          <w:p w14:paraId="0C9F683F" w14:textId="77777777" w:rsidR="00B36F4A" w:rsidRDefault="0054347C">
            <w:pPr>
              <w:jc w:val="right"/>
            </w:pPr>
            <w:r>
              <w:rPr>
                <w:rFonts w:eastAsiaTheme="minorEastAsia"/>
                <w:color w:val="000000" w:themeColor="text1"/>
                <w:szCs w:val="21"/>
              </w:rPr>
              <w:t>29,491.73</w:t>
            </w:r>
          </w:p>
        </w:tc>
      </w:tr>
      <w:tr w:rsidR="00B36F4A" w14:paraId="78CD38F2" w14:textId="77777777">
        <w:tc>
          <w:tcPr>
            <w:tcW w:w="1246" w:type="dxa"/>
            <w:vAlign w:val="center"/>
          </w:tcPr>
          <w:p w14:paraId="6F205E6B" w14:textId="77777777" w:rsidR="00B36F4A" w:rsidRDefault="0054347C">
            <w:pPr>
              <w:jc w:val="center"/>
            </w:pPr>
            <w:r>
              <w:rPr>
                <w:rFonts w:eastAsiaTheme="minorEastAsia"/>
                <w:color w:val="000000" w:themeColor="text1"/>
                <w:szCs w:val="21"/>
              </w:rPr>
              <w:t>交易性金融资产</w:t>
            </w:r>
          </w:p>
        </w:tc>
        <w:tc>
          <w:tcPr>
            <w:tcW w:w="1586" w:type="dxa"/>
            <w:vAlign w:val="center"/>
          </w:tcPr>
          <w:p w14:paraId="47D310A7" w14:textId="77777777" w:rsidR="00B36F4A" w:rsidRDefault="0054347C">
            <w:pPr>
              <w:jc w:val="right"/>
            </w:pPr>
            <w:r>
              <w:rPr>
                <w:rFonts w:eastAsiaTheme="minorEastAsia"/>
                <w:color w:val="000000" w:themeColor="text1"/>
                <w:szCs w:val="21"/>
              </w:rPr>
              <w:t>-</w:t>
            </w:r>
          </w:p>
        </w:tc>
        <w:tc>
          <w:tcPr>
            <w:tcW w:w="1587" w:type="dxa"/>
            <w:vAlign w:val="center"/>
          </w:tcPr>
          <w:p w14:paraId="0732B229" w14:textId="77777777" w:rsidR="00B36F4A" w:rsidRDefault="0054347C">
            <w:pPr>
              <w:jc w:val="right"/>
            </w:pPr>
            <w:r>
              <w:rPr>
                <w:rFonts w:eastAsiaTheme="minorEastAsia"/>
                <w:color w:val="000000" w:themeColor="text1"/>
                <w:szCs w:val="21"/>
              </w:rPr>
              <w:t>-</w:t>
            </w:r>
          </w:p>
        </w:tc>
        <w:tc>
          <w:tcPr>
            <w:tcW w:w="1587" w:type="dxa"/>
            <w:vAlign w:val="center"/>
          </w:tcPr>
          <w:p w14:paraId="3EE97A0E" w14:textId="77777777" w:rsidR="00B36F4A" w:rsidRDefault="0054347C">
            <w:pPr>
              <w:jc w:val="right"/>
            </w:pPr>
            <w:r>
              <w:rPr>
                <w:rFonts w:eastAsiaTheme="minorEastAsia"/>
                <w:color w:val="000000" w:themeColor="text1"/>
                <w:szCs w:val="21"/>
              </w:rPr>
              <w:t>-</w:t>
            </w:r>
          </w:p>
        </w:tc>
        <w:tc>
          <w:tcPr>
            <w:tcW w:w="1587" w:type="dxa"/>
            <w:vAlign w:val="center"/>
          </w:tcPr>
          <w:p w14:paraId="1DFC368B" w14:textId="77777777" w:rsidR="00B36F4A" w:rsidRDefault="0054347C">
            <w:pPr>
              <w:jc w:val="right"/>
            </w:pPr>
            <w:r>
              <w:rPr>
                <w:rFonts w:eastAsiaTheme="minorEastAsia"/>
                <w:color w:val="000000" w:themeColor="text1"/>
                <w:szCs w:val="21"/>
              </w:rPr>
              <w:t>64,981,907.54</w:t>
            </w:r>
          </w:p>
        </w:tc>
        <w:tc>
          <w:tcPr>
            <w:tcW w:w="1587" w:type="dxa"/>
            <w:vAlign w:val="center"/>
          </w:tcPr>
          <w:p w14:paraId="6FC52299" w14:textId="77777777" w:rsidR="00B36F4A" w:rsidRDefault="0054347C">
            <w:pPr>
              <w:jc w:val="right"/>
            </w:pPr>
            <w:r>
              <w:rPr>
                <w:rFonts w:eastAsiaTheme="minorEastAsia"/>
                <w:color w:val="000000" w:themeColor="text1"/>
                <w:szCs w:val="21"/>
              </w:rPr>
              <w:t>64,981,907.54</w:t>
            </w:r>
          </w:p>
        </w:tc>
      </w:tr>
      <w:tr w:rsidR="00B36F4A" w14:paraId="70B683C0" w14:textId="77777777">
        <w:tc>
          <w:tcPr>
            <w:tcW w:w="1246" w:type="dxa"/>
            <w:vAlign w:val="center"/>
          </w:tcPr>
          <w:p w14:paraId="740E955F" w14:textId="77777777" w:rsidR="00B36F4A" w:rsidRDefault="0054347C">
            <w:pPr>
              <w:jc w:val="center"/>
            </w:pPr>
            <w:r>
              <w:rPr>
                <w:rFonts w:eastAsiaTheme="minorEastAsia"/>
                <w:color w:val="000000" w:themeColor="text1"/>
                <w:szCs w:val="21"/>
              </w:rPr>
              <w:t>应收股利</w:t>
            </w:r>
          </w:p>
        </w:tc>
        <w:tc>
          <w:tcPr>
            <w:tcW w:w="1586" w:type="dxa"/>
            <w:vAlign w:val="center"/>
          </w:tcPr>
          <w:p w14:paraId="6E854848" w14:textId="77777777" w:rsidR="00B36F4A" w:rsidRDefault="0054347C">
            <w:pPr>
              <w:jc w:val="right"/>
            </w:pPr>
            <w:r>
              <w:rPr>
                <w:rFonts w:eastAsiaTheme="minorEastAsia"/>
                <w:color w:val="000000" w:themeColor="text1"/>
                <w:szCs w:val="21"/>
              </w:rPr>
              <w:t>-</w:t>
            </w:r>
          </w:p>
        </w:tc>
        <w:tc>
          <w:tcPr>
            <w:tcW w:w="1587" w:type="dxa"/>
            <w:vAlign w:val="center"/>
          </w:tcPr>
          <w:p w14:paraId="0A32EC38" w14:textId="77777777" w:rsidR="00B36F4A" w:rsidRDefault="0054347C">
            <w:pPr>
              <w:jc w:val="right"/>
            </w:pPr>
            <w:r>
              <w:rPr>
                <w:rFonts w:eastAsiaTheme="minorEastAsia"/>
                <w:color w:val="000000" w:themeColor="text1"/>
                <w:szCs w:val="21"/>
              </w:rPr>
              <w:t>-</w:t>
            </w:r>
          </w:p>
        </w:tc>
        <w:tc>
          <w:tcPr>
            <w:tcW w:w="1587" w:type="dxa"/>
            <w:vAlign w:val="center"/>
          </w:tcPr>
          <w:p w14:paraId="5E9CCFC6" w14:textId="77777777" w:rsidR="00B36F4A" w:rsidRDefault="0054347C">
            <w:pPr>
              <w:jc w:val="right"/>
            </w:pPr>
            <w:r>
              <w:rPr>
                <w:rFonts w:eastAsiaTheme="minorEastAsia"/>
                <w:color w:val="000000" w:themeColor="text1"/>
                <w:szCs w:val="21"/>
              </w:rPr>
              <w:t>-</w:t>
            </w:r>
          </w:p>
        </w:tc>
        <w:tc>
          <w:tcPr>
            <w:tcW w:w="1587" w:type="dxa"/>
            <w:vAlign w:val="center"/>
          </w:tcPr>
          <w:p w14:paraId="40DBB7F2" w14:textId="77777777" w:rsidR="00B36F4A" w:rsidRDefault="0054347C">
            <w:pPr>
              <w:jc w:val="right"/>
            </w:pPr>
            <w:r>
              <w:rPr>
                <w:rFonts w:eastAsiaTheme="minorEastAsia"/>
                <w:color w:val="000000" w:themeColor="text1"/>
                <w:szCs w:val="21"/>
              </w:rPr>
              <w:t>7,193.26</w:t>
            </w:r>
          </w:p>
        </w:tc>
        <w:tc>
          <w:tcPr>
            <w:tcW w:w="1587" w:type="dxa"/>
            <w:vAlign w:val="center"/>
          </w:tcPr>
          <w:p w14:paraId="482C90A9" w14:textId="77777777" w:rsidR="00B36F4A" w:rsidRDefault="0054347C">
            <w:pPr>
              <w:jc w:val="right"/>
            </w:pPr>
            <w:r>
              <w:rPr>
                <w:rFonts w:eastAsiaTheme="minorEastAsia"/>
                <w:color w:val="000000" w:themeColor="text1"/>
                <w:szCs w:val="21"/>
              </w:rPr>
              <w:t>7,193.26</w:t>
            </w:r>
          </w:p>
        </w:tc>
      </w:tr>
      <w:tr w:rsidR="008148A4" w:rsidRPr="005B5C10" w14:paraId="36EB4555"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4E94D38"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2544298C"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2FAAF4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5,312,360.54</w:t>
            </w:r>
          </w:p>
          <w:p w14:paraId="26234BA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31B029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E4027E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E47FE8B"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64,989,100.80</w:t>
            </w:r>
          </w:p>
        </w:tc>
        <w:tc>
          <w:tcPr>
            <w:tcW w:w="1587" w:type="dxa"/>
            <w:tcBorders>
              <w:top w:val="single" w:sz="4" w:space="0" w:color="auto"/>
              <w:left w:val="single" w:sz="4" w:space="0" w:color="auto"/>
              <w:bottom w:val="single" w:sz="4" w:space="0" w:color="auto"/>
              <w:right w:val="single" w:sz="4" w:space="0" w:color="auto"/>
            </w:tcBorders>
            <w:vAlign w:val="bottom"/>
          </w:tcPr>
          <w:p w14:paraId="5AFCFFB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70,301,461.34</w:t>
            </w:r>
          </w:p>
        </w:tc>
      </w:tr>
      <w:tr w:rsidR="008148A4" w:rsidRPr="005B5C10" w14:paraId="3A07F413"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7ACFA1A5"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0A7939FF"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7B2934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8C8C1A4"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8B988E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0C67F21" w14:textId="77777777" w:rsidR="00A438A6" w:rsidRPr="005B5C10" w:rsidRDefault="00A438A6" w:rsidP="00052F8B">
            <w:pPr>
              <w:spacing w:line="360" w:lineRule="auto"/>
              <w:jc w:val="right"/>
              <w:rPr>
                <w:rFonts w:eastAsiaTheme="minorEastAsia"/>
                <w:color w:val="000000" w:themeColor="text1"/>
                <w:szCs w:val="21"/>
              </w:rPr>
            </w:pPr>
          </w:p>
        </w:tc>
      </w:tr>
      <w:tr w:rsidR="00B36F4A" w14:paraId="73937969" w14:textId="77777777">
        <w:tc>
          <w:tcPr>
            <w:tcW w:w="1246" w:type="dxa"/>
            <w:vAlign w:val="center"/>
          </w:tcPr>
          <w:p w14:paraId="5E2B43A2" w14:textId="77777777" w:rsidR="00B36F4A" w:rsidRDefault="0054347C">
            <w:pPr>
              <w:jc w:val="center"/>
            </w:pPr>
            <w:r>
              <w:rPr>
                <w:rFonts w:eastAsiaTheme="minorEastAsia"/>
                <w:color w:val="000000" w:themeColor="text1"/>
                <w:szCs w:val="21"/>
              </w:rPr>
              <w:t>应付清算款</w:t>
            </w:r>
          </w:p>
        </w:tc>
        <w:tc>
          <w:tcPr>
            <w:tcW w:w="1586" w:type="dxa"/>
            <w:vAlign w:val="center"/>
          </w:tcPr>
          <w:p w14:paraId="3CCE89AD" w14:textId="77777777" w:rsidR="00B36F4A" w:rsidRDefault="0054347C">
            <w:pPr>
              <w:jc w:val="right"/>
            </w:pPr>
            <w:r>
              <w:rPr>
                <w:rFonts w:eastAsiaTheme="minorEastAsia"/>
                <w:color w:val="000000" w:themeColor="text1"/>
                <w:szCs w:val="21"/>
              </w:rPr>
              <w:t>-</w:t>
            </w:r>
          </w:p>
        </w:tc>
        <w:tc>
          <w:tcPr>
            <w:tcW w:w="1587" w:type="dxa"/>
            <w:vAlign w:val="center"/>
          </w:tcPr>
          <w:p w14:paraId="5A8473EF" w14:textId="77777777" w:rsidR="00B36F4A" w:rsidRDefault="0054347C">
            <w:pPr>
              <w:jc w:val="right"/>
            </w:pPr>
            <w:r>
              <w:rPr>
                <w:rFonts w:eastAsiaTheme="minorEastAsia"/>
                <w:color w:val="000000" w:themeColor="text1"/>
                <w:szCs w:val="21"/>
              </w:rPr>
              <w:t>-</w:t>
            </w:r>
          </w:p>
        </w:tc>
        <w:tc>
          <w:tcPr>
            <w:tcW w:w="1587" w:type="dxa"/>
            <w:vAlign w:val="center"/>
          </w:tcPr>
          <w:p w14:paraId="2660799C" w14:textId="77777777" w:rsidR="00B36F4A" w:rsidRDefault="0054347C">
            <w:pPr>
              <w:jc w:val="right"/>
            </w:pPr>
            <w:r>
              <w:rPr>
                <w:rFonts w:eastAsiaTheme="minorEastAsia"/>
                <w:color w:val="000000" w:themeColor="text1"/>
                <w:szCs w:val="21"/>
              </w:rPr>
              <w:t>-</w:t>
            </w:r>
          </w:p>
        </w:tc>
        <w:tc>
          <w:tcPr>
            <w:tcW w:w="1587" w:type="dxa"/>
            <w:vAlign w:val="center"/>
          </w:tcPr>
          <w:p w14:paraId="5E260AB8" w14:textId="77777777" w:rsidR="00B36F4A" w:rsidRDefault="0054347C">
            <w:pPr>
              <w:jc w:val="right"/>
            </w:pPr>
            <w:r>
              <w:rPr>
                <w:rFonts w:eastAsiaTheme="minorEastAsia"/>
                <w:color w:val="000000" w:themeColor="text1"/>
                <w:szCs w:val="21"/>
              </w:rPr>
              <w:t>7.09</w:t>
            </w:r>
          </w:p>
        </w:tc>
        <w:tc>
          <w:tcPr>
            <w:tcW w:w="1587" w:type="dxa"/>
            <w:vAlign w:val="center"/>
          </w:tcPr>
          <w:p w14:paraId="747625C2" w14:textId="77777777" w:rsidR="00B36F4A" w:rsidRDefault="0054347C">
            <w:pPr>
              <w:jc w:val="right"/>
            </w:pPr>
            <w:r>
              <w:rPr>
                <w:rFonts w:eastAsiaTheme="minorEastAsia"/>
                <w:color w:val="000000" w:themeColor="text1"/>
                <w:szCs w:val="21"/>
              </w:rPr>
              <w:t>7.09</w:t>
            </w:r>
          </w:p>
        </w:tc>
      </w:tr>
      <w:tr w:rsidR="00B36F4A" w14:paraId="2979BCCD" w14:textId="77777777">
        <w:tc>
          <w:tcPr>
            <w:tcW w:w="1246" w:type="dxa"/>
            <w:vAlign w:val="center"/>
          </w:tcPr>
          <w:p w14:paraId="7BA5ADBF" w14:textId="77777777" w:rsidR="00B36F4A" w:rsidRDefault="0054347C">
            <w:pPr>
              <w:jc w:val="center"/>
            </w:pPr>
            <w:r>
              <w:rPr>
                <w:rFonts w:eastAsiaTheme="minorEastAsia"/>
                <w:color w:val="000000" w:themeColor="text1"/>
                <w:szCs w:val="21"/>
              </w:rPr>
              <w:t>应付管理人报酬</w:t>
            </w:r>
          </w:p>
        </w:tc>
        <w:tc>
          <w:tcPr>
            <w:tcW w:w="1586" w:type="dxa"/>
            <w:vAlign w:val="center"/>
          </w:tcPr>
          <w:p w14:paraId="1E077B4A" w14:textId="77777777" w:rsidR="00B36F4A" w:rsidRDefault="0054347C">
            <w:pPr>
              <w:jc w:val="right"/>
            </w:pPr>
            <w:r>
              <w:rPr>
                <w:rFonts w:eastAsiaTheme="minorEastAsia"/>
                <w:color w:val="000000" w:themeColor="text1"/>
                <w:szCs w:val="21"/>
              </w:rPr>
              <w:t>-</w:t>
            </w:r>
          </w:p>
        </w:tc>
        <w:tc>
          <w:tcPr>
            <w:tcW w:w="1587" w:type="dxa"/>
            <w:vAlign w:val="center"/>
          </w:tcPr>
          <w:p w14:paraId="201185F3" w14:textId="77777777" w:rsidR="00B36F4A" w:rsidRDefault="0054347C">
            <w:pPr>
              <w:jc w:val="right"/>
            </w:pPr>
            <w:r>
              <w:rPr>
                <w:rFonts w:eastAsiaTheme="minorEastAsia"/>
                <w:color w:val="000000" w:themeColor="text1"/>
                <w:szCs w:val="21"/>
              </w:rPr>
              <w:t>-</w:t>
            </w:r>
          </w:p>
        </w:tc>
        <w:tc>
          <w:tcPr>
            <w:tcW w:w="1587" w:type="dxa"/>
            <w:vAlign w:val="center"/>
          </w:tcPr>
          <w:p w14:paraId="5B4C7A5E" w14:textId="77777777" w:rsidR="00B36F4A" w:rsidRDefault="0054347C">
            <w:pPr>
              <w:jc w:val="right"/>
            </w:pPr>
            <w:r>
              <w:rPr>
                <w:rFonts w:eastAsiaTheme="minorEastAsia"/>
                <w:color w:val="000000" w:themeColor="text1"/>
                <w:szCs w:val="21"/>
              </w:rPr>
              <w:t>-</w:t>
            </w:r>
          </w:p>
        </w:tc>
        <w:tc>
          <w:tcPr>
            <w:tcW w:w="1587" w:type="dxa"/>
            <w:vAlign w:val="center"/>
          </w:tcPr>
          <w:p w14:paraId="1FFF3FBE" w14:textId="77777777" w:rsidR="00B36F4A" w:rsidRDefault="0054347C">
            <w:pPr>
              <w:jc w:val="right"/>
            </w:pPr>
            <w:r>
              <w:rPr>
                <w:rFonts w:eastAsiaTheme="minorEastAsia"/>
                <w:color w:val="000000" w:themeColor="text1"/>
                <w:szCs w:val="21"/>
              </w:rPr>
              <w:t>17,612.14</w:t>
            </w:r>
          </w:p>
        </w:tc>
        <w:tc>
          <w:tcPr>
            <w:tcW w:w="1587" w:type="dxa"/>
            <w:vAlign w:val="center"/>
          </w:tcPr>
          <w:p w14:paraId="1E3D1C77" w14:textId="77777777" w:rsidR="00B36F4A" w:rsidRDefault="0054347C">
            <w:pPr>
              <w:jc w:val="right"/>
            </w:pPr>
            <w:r>
              <w:rPr>
                <w:rFonts w:eastAsiaTheme="minorEastAsia"/>
                <w:color w:val="000000" w:themeColor="text1"/>
                <w:szCs w:val="21"/>
              </w:rPr>
              <w:t>17,612.14</w:t>
            </w:r>
          </w:p>
        </w:tc>
      </w:tr>
      <w:tr w:rsidR="00B36F4A" w14:paraId="51CCCF06" w14:textId="77777777">
        <w:tc>
          <w:tcPr>
            <w:tcW w:w="1246" w:type="dxa"/>
            <w:vAlign w:val="center"/>
          </w:tcPr>
          <w:p w14:paraId="3E4CC775" w14:textId="77777777" w:rsidR="00B36F4A" w:rsidRDefault="0054347C">
            <w:pPr>
              <w:jc w:val="center"/>
            </w:pPr>
            <w:r>
              <w:rPr>
                <w:rFonts w:eastAsiaTheme="minorEastAsia"/>
                <w:color w:val="000000" w:themeColor="text1"/>
                <w:szCs w:val="21"/>
              </w:rPr>
              <w:t>应付托管费</w:t>
            </w:r>
          </w:p>
        </w:tc>
        <w:tc>
          <w:tcPr>
            <w:tcW w:w="1586" w:type="dxa"/>
            <w:vAlign w:val="center"/>
          </w:tcPr>
          <w:p w14:paraId="228CBC2E" w14:textId="77777777" w:rsidR="00B36F4A" w:rsidRDefault="0054347C">
            <w:pPr>
              <w:jc w:val="right"/>
            </w:pPr>
            <w:r>
              <w:rPr>
                <w:rFonts w:eastAsiaTheme="minorEastAsia"/>
                <w:color w:val="000000" w:themeColor="text1"/>
                <w:szCs w:val="21"/>
              </w:rPr>
              <w:t>-</w:t>
            </w:r>
          </w:p>
        </w:tc>
        <w:tc>
          <w:tcPr>
            <w:tcW w:w="1587" w:type="dxa"/>
            <w:vAlign w:val="center"/>
          </w:tcPr>
          <w:p w14:paraId="0C1C010A" w14:textId="77777777" w:rsidR="00B36F4A" w:rsidRDefault="0054347C">
            <w:pPr>
              <w:jc w:val="right"/>
            </w:pPr>
            <w:r>
              <w:rPr>
                <w:rFonts w:eastAsiaTheme="minorEastAsia"/>
                <w:color w:val="000000" w:themeColor="text1"/>
                <w:szCs w:val="21"/>
              </w:rPr>
              <w:t>-</w:t>
            </w:r>
          </w:p>
        </w:tc>
        <w:tc>
          <w:tcPr>
            <w:tcW w:w="1587" w:type="dxa"/>
            <w:vAlign w:val="center"/>
          </w:tcPr>
          <w:p w14:paraId="29608552" w14:textId="77777777" w:rsidR="00B36F4A" w:rsidRDefault="0054347C">
            <w:pPr>
              <w:jc w:val="right"/>
            </w:pPr>
            <w:r>
              <w:rPr>
                <w:rFonts w:eastAsiaTheme="minorEastAsia"/>
                <w:color w:val="000000" w:themeColor="text1"/>
                <w:szCs w:val="21"/>
              </w:rPr>
              <w:t>-</w:t>
            </w:r>
          </w:p>
        </w:tc>
        <w:tc>
          <w:tcPr>
            <w:tcW w:w="1587" w:type="dxa"/>
            <w:vAlign w:val="center"/>
          </w:tcPr>
          <w:p w14:paraId="76E76677" w14:textId="77777777" w:rsidR="00B36F4A" w:rsidRDefault="0054347C">
            <w:pPr>
              <w:jc w:val="right"/>
            </w:pPr>
            <w:r>
              <w:rPr>
                <w:rFonts w:eastAsiaTheme="minorEastAsia"/>
                <w:color w:val="000000" w:themeColor="text1"/>
                <w:szCs w:val="21"/>
              </w:rPr>
              <w:t>5,870.73</w:t>
            </w:r>
          </w:p>
        </w:tc>
        <w:tc>
          <w:tcPr>
            <w:tcW w:w="1587" w:type="dxa"/>
            <w:vAlign w:val="center"/>
          </w:tcPr>
          <w:p w14:paraId="2652CE9B" w14:textId="77777777" w:rsidR="00B36F4A" w:rsidRDefault="0054347C">
            <w:pPr>
              <w:jc w:val="right"/>
            </w:pPr>
            <w:r>
              <w:rPr>
                <w:rFonts w:eastAsiaTheme="minorEastAsia"/>
                <w:color w:val="000000" w:themeColor="text1"/>
                <w:szCs w:val="21"/>
              </w:rPr>
              <w:t>5,870.73</w:t>
            </w:r>
          </w:p>
        </w:tc>
      </w:tr>
      <w:tr w:rsidR="00B36F4A" w14:paraId="50D6966F" w14:textId="77777777">
        <w:tc>
          <w:tcPr>
            <w:tcW w:w="1246" w:type="dxa"/>
            <w:vAlign w:val="center"/>
          </w:tcPr>
          <w:p w14:paraId="392EF44B" w14:textId="77777777" w:rsidR="00B36F4A" w:rsidRDefault="0054347C">
            <w:pPr>
              <w:jc w:val="center"/>
            </w:pPr>
            <w:r>
              <w:rPr>
                <w:rFonts w:eastAsiaTheme="minorEastAsia"/>
                <w:color w:val="000000" w:themeColor="text1"/>
                <w:szCs w:val="21"/>
              </w:rPr>
              <w:t>其他负债</w:t>
            </w:r>
          </w:p>
        </w:tc>
        <w:tc>
          <w:tcPr>
            <w:tcW w:w="1586" w:type="dxa"/>
            <w:vAlign w:val="center"/>
          </w:tcPr>
          <w:p w14:paraId="595EB64A" w14:textId="77777777" w:rsidR="00B36F4A" w:rsidRDefault="0054347C">
            <w:pPr>
              <w:jc w:val="right"/>
            </w:pPr>
            <w:r>
              <w:rPr>
                <w:rFonts w:eastAsiaTheme="minorEastAsia"/>
                <w:color w:val="000000" w:themeColor="text1"/>
                <w:szCs w:val="21"/>
              </w:rPr>
              <w:t>-</w:t>
            </w:r>
          </w:p>
        </w:tc>
        <w:tc>
          <w:tcPr>
            <w:tcW w:w="1587" w:type="dxa"/>
            <w:vAlign w:val="center"/>
          </w:tcPr>
          <w:p w14:paraId="218414F1" w14:textId="77777777" w:rsidR="00B36F4A" w:rsidRDefault="0054347C">
            <w:pPr>
              <w:jc w:val="right"/>
            </w:pPr>
            <w:r>
              <w:rPr>
                <w:rFonts w:eastAsiaTheme="minorEastAsia"/>
                <w:color w:val="000000" w:themeColor="text1"/>
                <w:szCs w:val="21"/>
              </w:rPr>
              <w:t>-</w:t>
            </w:r>
          </w:p>
        </w:tc>
        <w:tc>
          <w:tcPr>
            <w:tcW w:w="1587" w:type="dxa"/>
            <w:vAlign w:val="center"/>
          </w:tcPr>
          <w:p w14:paraId="63243625" w14:textId="77777777" w:rsidR="00B36F4A" w:rsidRDefault="0054347C">
            <w:pPr>
              <w:jc w:val="right"/>
            </w:pPr>
            <w:r>
              <w:rPr>
                <w:rFonts w:eastAsiaTheme="minorEastAsia"/>
                <w:color w:val="000000" w:themeColor="text1"/>
                <w:szCs w:val="21"/>
              </w:rPr>
              <w:t>-</w:t>
            </w:r>
          </w:p>
        </w:tc>
        <w:tc>
          <w:tcPr>
            <w:tcW w:w="1587" w:type="dxa"/>
            <w:vAlign w:val="center"/>
          </w:tcPr>
          <w:p w14:paraId="7F3E060D" w14:textId="77777777" w:rsidR="00B36F4A" w:rsidRDefault="0054347C">
            <w:pPr>
              <w:jc w:val="right"/>
            </w:pPr>
            <w:r>
              <w:rPr>
                <w:rFonts w:eastAsiaTheme="minorEastAsia"/>
                <w:color w:val="000000" w:themeColor="text1"/>
                <w:szCs w:val="21"/>
              </w:rPr>
              <w:t>398,006.18</w:t>
            </w:r>
          </w:p>
        </w:tc>
        <w:tc>
          <w:tcPr>
            <w:tcW w:w="1587" w:type="dxa"/>
            <w:vAlign w:val="center"/>
          </w:tcPr>
          <w:p w14:paraId="097B0E0C" w14:textId="77777777" w:rsidR="00B36F4A" w:rsidRDefault="0054347C">
            <w:pPr>
              <w:jc w:val="right"/>
            </w:pPr>
            <w:r>
              <w:rPr>
                <w:rFonts w:eastAsiaTheme="minorEastAsia"/>
                <w:color w:val="000000" w:themeColor="text1"/>
                <w:szCs w:val="21"/>
              </w:rPr>
              <w:t>398,006.18</w:t>
            </w:r>
          </w:p>
        </w:tc>
      </w:tr>
      <w:tr w:rsidR="008148A4" w:rsidRPr="005B5C10" w14:paraId="256CF1F9"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53560361"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25CC7F06"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131DA6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6094775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AB3EB6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3598B6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D44E95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421,496.14</w:t>
            </w:r>
          </w:p>
        </w:tc>
        <w:tc>
          <w:tcPr>
            <w:tcW w:w="1587" w:type="dxa"/>
            <w:tcBorders>
              <w:top w:val="single" w:sz="4" w:space="0" w:color="auto"/>
              <w:left w:val="single" w:sz="4" w:space="0" w:color="auto"/>
              <w:bottom w:val="single" w:sz="4" w:space="0" w:color="auto"/>
              <w:right w:val="single" w:sz="4" w:space="0" w:color="auto"/>
            </w:tcBorders>
            <w:vAlign w:val="bottom"/>
          </w:tcPr>
          <w:p w14:paraId="17B8BE6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421,496.14</w:t>
            </w:r>
          </w:p>
        </w:tc>
      </w:tr>
      <w:tr w:rsidR="00A438A6" w:rsidRPr="005B5C10" w14:paraId="42D1BAA3"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5F8BA9A8"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0BF887D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5,312,360.54</w:t>
            </w:r>
          </w:p>
          <w:p w14:paraId="587F4B7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67E2B2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14B6A9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544E56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64,567,604.66</w:t>
            </w:r>
          </w:p>
        </w:tc>
        <w:tc>
          <w:tcPr>
            <w:tcW w:w="1587" w:type="dxa"/>
            <w:tcBorders>
              <w:top w:val="single" w:sz="4" w:space="0" w:color="auto"/>
              <w:left w:val="single" w:sz="4" w:space="0" w:color="auto"/>
              <w:bottom w:val="single" w:sz="4" w:space="0" w:color="auto"/>
              <w:right w:val="single" w:sz="4" w:space="0" w:color="auto"/>
            </w:tcBorders>
            <w:vAlign w:val="bottom"/>
          </w:tcPr>
          <w:p w14:paraId="4F21128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69,879,965.20</w:t>
            </w:r>
          </w:p>
        </w:tc>
      </w:tr>
    </w:tbl>
    <w:p w14:paraId="02F1CC05" w14:textId="77777777"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注：表中所示为本基金资产及负债的账面价值，并按照合约规定的利率重新定价日或到期日孰早者予以分类。</w:t>
      </w:r>
    </w:p>
    <w:p w14:paraId="112C9643"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6.4.13.4.1.2 </w:t>
      </w:r>
      <w:r w:rsidRPr="005B5C10">
        <w:rPr>
          <w:rFonts w:eastAsiaTheme="minorEastAsia"/>
          <w:b/>
          <w:bCs/>
          <w:color w:val="000000" w:themeColor="text1"/>
          <w:szCs w:val="21"/>
        </w:rPr>
        <w:t>利率风险的敏感性分析</w:t>
      </w:r>
    </w:p>
    <w:p w14:paraId="768D55E4"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日，本基金未持有交易性债券投资</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，因此市场利率的变动对于本基金净资产无重大影响</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w:t>
      </w:r>
    </w:p>
    <w:p w14:paraId="2724FC9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14:paraId="50FB3B4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511E918C" w14:textId="77777777" w:rsidR="006B65E1" w:rsidRPr="005B5C10" w:rsidRDefault="00945F2E">
      <w:pPr>
        <w:widowControl/>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lastRenderedPageBreak/>
        <w:t>6.4.13.4.2.1</w:t>
      </w:r>
      <w:r w:rsidRPr="005B5C10">
        <w:rPr>
          <w:rFonts w:eastAsiaTheme="minorEastAsia"/>
          <w:b/>
          <w:bCs/>
          <w:color w:val="000000" w:themeColor="text1"/>
          <w:szCs w:val="21"/>
        </w:rPr>
        <w:t>外汇风险敞口</w:t>
      </w:r>
    </w:p>
    <w:p w14:paraId="1CC297E1"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420"/>
        <w:gridCol w:w="2160"/>
      </w:tblGrid>
      <w:tr w:rsidR="008148A4" w:rsidRPr="005B5C10" w14:paraId="5F2B1BED" w14:textId="77777777">
        <w:tc>
          <w:tcPr>
            <w:tcW w:w="1477" w:type="dxa"/>
            <w:vMerge w:val="restart"/>
            <w:vAlign w:val="center"/>
          </w:tcPr>
          <w:p w14:paraId="70495B6B"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14:paraId="4944F90E" w14:textId="77777777"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本期末</w:t>
            </w:r>
          </w:p>
          <w:p w14:paraId="76135830"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471937" w:rsidRPr="005B5C10" w14:paraId="681F96EE" w14:textId="77777777" w:rsidTr="00471937">
        <w:tc>
          <w:tcPr>
            <w:tcW w:w="1477" w:type="dxa"/>
            <w:vMerge/>
            <w:vAlign w:val="center"/>
          </w:tcPr>
          <w:p w14:paraId="13DB41EB" w14:textId="77777777"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5D7CA0A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美元</w:t>
            </w:r>
          </w:p>
          <w:p w14:paraId="112BD6B3"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3420" w:type="dxa"/>
            <w:vAlign w:val="center"/>
          </w:tcPr>
          <w:p w14:paraId="59D85510"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港币</w:t>
            </w:r>
          </w:p>
          <w:p w14:paraId="5B441DF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2160" w:type="dxa"/>
            <w:vAlign w:val="center"/>
          </w:tcPr>
          <w:p w14:paraId="5F3DFCF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合计</w:t>
            </w:r>
          </w:p>
        </w:tc>
      </w:tr>
      <w:tr w:rsidR="00471937" w:rsidRPr="005B5C10" w14:paraId="60E612DF" w14:textId="77777777" w:rsidTr="00471937">
        <w:tc>
          <w:tcPr>
            <w:tcW w:w="1477" w:type="dxa"/>
            <w:vAlign w:val="center"/>
          </w:tcPr>
          <w:p w14:paraId="1EEE0F91"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以外币计价的资产</w:t>
            </w:r>
          </w:p>
        </w:tc>
        <w:tc>
          <w:tcPr>
            <w:tcW w:w="1943" w:type="dxa"/>
          </w:tcPr>
          <w:p w14:paraId="2DD7DEC1"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4D896AFA"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2BD9E2FF"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471937" w14:paraId="39476034" w14:textId="77777777" w:rsidTr="00471937">
        <w:tc>
          <w:tcPr>
            <w:tcW w:w="1477" w:type="dxa"/>
            <w:vAlign w:val="center"/>
          </w:tcPr>
          <w:p w14:paraId="756EE4BA" w14:textId="77777777" w:rsidR="00B36F4A" w:rsidRDefault="0054347C">
            <w:pPr>
              <w:jc w:val="left"/>
            </w:pPr>
            <w:r>
              <w:rPr>
                <w:rFonts w:eastAsiaTheme="minorEastAsia"/>
                <w:color w:val="000000" w:themeColor="text1"/>
                <w:szCs w:val="21"/>
              </w:rPr>
              <w:t>交易性金融资产</w:t>
            </w:r>
          </w:p>
        </w:tc>
        <w:tc>
          <w:tcPr>
            <w:tcW w:w="1943" w:type="dxa"/>
            <w:vAlign w:val="center"/>
          </w:tcPr>
          <w:p w14:paraId="3A49AD1B" w14:textId="77777777" w:rsidR="00B36F4A" w:rsidRDefault="0054347C">
            <w:pPr>
              <w:jc w:val="right"/>
            </w:pPr>
            <w:r>
              <w:rPr>
                <w:rFonts w:eastAsiaTheme="minorEastAsia"/>
                <w:color w:val="000000" w:themeColor="text1"/>
                <w:szCs w:val="21"/>
              </w:rPr>
              <w:t>-</w:t>
            </w:r>
          </w:p>
        </w:tc>
        <w:tc>
          <w:tcPr>
            <w:tcW w:w="3420" w:type="dxa"/>
            <w:vAlign w:val="center"/>
          </w:tcPr>
          <w:p w14:paraId="3782B043" w14:textId="77777777" w:rsidR="00B36F4A" w:rsidRDefault="0054347C">
            <w:pPr>
              <w:jc w:val="right"/>
            </w:pPr>
            <w:r>
              <w:rPr>
                <w:rFonts w:eastAsiaTheme="minorEastAsia"/>
                <w:color w:val="000000" w:themeColor="text1"/>
                <w:szCs w:val="21"/>
              </w:rPr>
              <w:t>22,393,597.73</w:t>
            </w:r>
          </w:p>
        </w:tc>
        <w:tc>
          <w:tcPr>
            <w:tcW w:w="2160" w:type="dxa"/>
            <w:vAlign w:val="center"/>
          </w:tcPr>
          <w:p w14:paraId="2BB0D0CF" w14:textId="77777777" w:rsidR="00B36F4A" w:rsidRDefault="0054347C">
            <w:pPr>
              <w:jc w:val="right"/>
            </w:pPr>
            <w:r>
              <w:rPr>
                <w:rFonts w:eastAsiaTheme="minorEastAsia"/>
                <w:color w:val="000000" w:themeColor="text1"/>
                <w:szCs w:val="21"/>
              </w:rPr>
              <w:t>22,393,597.73</w:t>
            </w:r>
          </w:p>
        </w:tc>
      </w:tr>
      <w:tr w:rsidR="00471937" w14:paraId="612FD215" w14:textId="77777777" w:rsidTr="00471937">
        <w:tc>
          <w:tcPr>
            <w:tcW w:w="1477" w:type="dxa"/>
            <w:vAlign w:val="center"/>
          </w:tcPr>
          <w:p w14:paraId="02427DEA" w14:textId="77777777" w:rsidR="00B36F4A" w:rsidRDefault="0054347C">
            <w:pPr>
              <w:jc w:val="left"/>
            </w:pPr>
            <w:r>
              <w:rPr>
                <w:rFonts w:eastAsiaTheme="minorEastAsia"/>
                <w:color w:val="000000" w:themeColor="text1"/>
                <w:szCs w:val="21"/>
              </w:rPr>
              <w:t>应收股利</w:t>
            </w:r>
          </w:p>
        </w:tc>
        <w:tc>
          <w:tcPr>
            <w:tcW w:w="1943" w:type="dxa"/>
            <w:vAlign w:val="center"/>
          </w:tcPr>
          <w:p w14:paraId="4BE53760" w14:textId="77777777" w:rsidR="00B36F4A" w:rsidRDefault="0054347C">
            <w:pPr>
              <w:jc w:val="right"/>
            </w:pPr>
            <w:r>
              <w:rPr>
                <w:rFonts w:eastAsiaTheme="minorEastAsia"/>
                <w:color w:val="000000" w:themeColor="text1"/>
                <w:szCs w:val="21"/>
              </w:rPr>
              <w:t>-</w:t>
            </w:r>
          </w:p>
        </w:tc>
        <w:tc>
          <w:tcPr>
            <w:tcW w:w="3420" w:type="dxa"/>
            <w:vAlign w:val="center"/>
          </w:tcPr>
          <w:p w14:paraId="338A2EA7" w14:textId="77777777" w:rsidR="00B36F4A" w:rsidRDefault="0054347C">
            <w:pPr>
              <w:jc w:val="right"/>
            </w:pPr>
            <w:r>
              <w:rPr>
                <w:rFonts w:eastAsiaTheme="minorEastAsia"/>
                <w:color w:val="000000" w:themeColor="text1"/>
                <w:szCs w:val="21"/>
              </w:rPr>
              <w:t>104,925.17</w:t>
            </w:r>
          </w:p>
        </w:tc>
        <w:tc>
          <w:tcPr>
            <w:tcW w:w="2160" w:type="dxa"/>
            <w:vAlign w:val="center"/>
          </w:tcPr>
          <w:p w14:paraId="572C7FCD" w14:textId="77777777" w:rsidR="00B36F4A" w:rsidRDefault="0054347C">
            <w:pPr>
              <w:jc w:val="right"/>
            </w:pPr>
            <w:r>
              <w:rPr>
                <w:rFonts w:eastAsiaTheme="minorEastAsia"/>
                <w:color w:val="000000" w:themeColor="text1"/>
                <w:szCs w:val="21"/>
              </w:rPr>
              <w:t>104,925.17</w:t>
            </w:r>
          </w:p>
        </w:tc>
      </w:tr>
      <w:tr w:rsidR="00471937" w:rsidRPr="005B5C10" w14:paraId="08E46471" w14:textId="77777777" w:rsidTr="00471937">
        <w:tc>
          <w:tcPr>
            <w:tcW w:w="1477" w:type="dxa"/>
            <w:vAlign w:val="center"/>
          </w:tcPr>
          <w:p w14:paraId="029B5E14"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14:paraId="1D74CEB4"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252A9407"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22,498,522.90</w:t>
            </w:r>
          </w:p>
        </w:tc>
        <w:tc>
          <w:tcPr>
            <w:tcW w:w="2160" w:type="dxa"/>
            <w:vAlign w:val="center"/>
          </w:tcPr>
          <w:p w14:paraId="6D7DA9B5"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22,498,522.90</w:t>
            </w:r>
          </w:p>
        </w:tc>
      </w:tr>
      <w:tr w:rsidR="00471937" w:rsidRPr="005B5C10" w14:paraId="475861F2" w14:textId="77777777" w:rsidTr="00471937">
        <w:tc>
          <w:tcPr>
            <w:tcW w:w="1477" w:type="dxa"/>
            <w:vAlign w:val="center"/>
          </w:tcPr>
          <w:p w14:paraId="3CEDF4E1"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14:paraId="0FD82D90"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7358AE46"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2C229FC7"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471937" w:rsidRPr="005B5C10" w14:paraId="40A5CFF3" w14:textId="77777777" w:rsidTr="00471937">
        <w:tc>
          <w:tcPr>
            <w:tcW w:w="1477" w:type="dxa"/>
            <w:vAlign w:val="center"/>
          </w:tcPr>
          <w:p w14:paraId="24B253C9"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14:paraId="68451BCF"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3E48D394"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14:paraId="0AE9A684"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471937" w:rsidRPr="005B5C10" w14:paraId="6848F4D9" w14:textId="77777777" w:rsidTr="00471937">
        <w:tc>
          <w:tcPr>
            <w:tcW w:w="1477" w:type="dxa"/>
            <w:vAlign w:val="center"/>
          </w:tcPr>
          <w:p w14:paraId="34276762"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14:paraId="66B5E6BA"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6B615C63"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22,498,522.90</w:t>
            </w:r>
          </w:p>
        </w:tc>
        <w:tc>
          <w:tcPr>
            <w:tcW w:w="2160" w:type="dxa"/>
            <w:vAlign w:val="center"/>
          </w:tcPr>
          <w:p w14:paraId="1122349C"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22,498,522.90</w:t>
            </w:r>
          </w:p>
        </w:tc>
      </w:tr>
      <w:tr w:rsidR="008148A4" w:rsidRPr="005B5C10" w14:paraId="23D92B7D" w14:textId="77777777">
        <w:tc>
          <w:tcPr>
            <w:tcW w:w="1477" w:type="dxa"/>
            <w:vMerge w:val="restart"/>
            <w:vAlign w:val="center"/>
          </w:tcPr>
          <w:p w14:paraId="51E6212B"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14:paraId="04933D86" w14:textId="77777777"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上年度末</w:t>
            </w:r>
          </w:p>
          <w:p w14:paraId="1FABFB6C"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12</w:t>
            </w:r>
            <w:r w:rsidRPr="005B5C10">
              <w:rPr>
                <w:rFonts w:eastAsiaTheme="minorEastAsia"/>
                <w:b/>
                <w:color w:val="000000" w:themeColor="text1"/>
                <w:szCs w:val="21"/>
              </w:rPr>
              <w:t>月</w:t>
            </w:r>
            <w:r w:rsidRPr="005B5C10">
              <w:rPr>
                <w:rFonts w:eastAsiaTheme="minorEastAsia"/>
                <w:b/>
                <w:color w:val="000000" w:themeColor="text1"/>
                <w:szCs w:val="21"/>
              </w:rPr>
              <w:t>31</w:t>
            </w:r>
            <w:r w:rsidRPr="005B5C10">
              <w:rPr>
                <w:rFonts w:eastAsiaTheme="minorEastAsia"/>
                <w:b/>
                <w:color w:val="000000" w:themeColor="text1"/>
                <w:szCs w:val="21"/>
              </w:rPr>
              <w:t>日</w:t>
            </w:r>
          </w:p>
        </w:tc>
      </w:tr>
      <w:tr w:rsidR="00471937" w:rsidRPr="005B5C10" w14:paraId="254628F6" w14:textId="77777777" w:rsidTr="00471937">
        <w:tc>
          <w:tcPr>
            <w:tcW w:w="1477" w:type="dxa"/>
            <w:vMerge/>
            <w:vAlign w:val="center"/>
          </w:tcPr>
          <w:p w14:paraId="5D66184D" w14:textId="77777777"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30BF1D29"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美元</w:t>
            </w:r>
          </w:p>
          <w:p w14:paraId="2ECE89E8"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3420" w:type="dxa"/>
            <w:vAlign w:val="center"/>
          </w:tcPr>
          <w:p w14:paraId="448D6538"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港币</w:t>
            </w:r>
          </w:p>
          <w:p w14:paraId="7F70EA4F"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2160" w:type="dxa"/>
            <w:vAlign w:val="center"/>
          </w:tcPr>
          <w:p w14:paraId="29D9D827"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合计</w:t>
            </w:r>
          </w:p>
        </w:tc>
      </w:tr>
      <w:tr w:rsidR="00471937" w:rsidRPr="005B5C10" w14:paraId="7FEEA83D" w14:textId="77777777" w:rsidTr="00471937">
        <w:tc>
          <w:tcPr>
            <w:tcW w:w="1477" w:type="dxa"/>
            <w:vAlign w:val="center"/>
          </w:tcPr>
          <w:p w14:paraId="0F9E2236"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以外币计价的资产</w:t>
            </w:r>
          </w:p>
        </w:tc>
        <w:tc>
          <w:tcPr>
            <w:tcW w:w="1943" w:type="dxa"/>
          </w:tcPr>
          <w:p w14:paraId="409337FA"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6AD73ACC"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5DF7A12A"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471937" w14:paraId="468448C6" w14:textId="77777777" w:rsidTr="00471937">
        <w:tc>
          <w:tcPr>
            <w:tcW w:w="1477" w:type="dxa"/>
            <w:vAlign w:val="center"/>
          </w:tcPr>
          <w:p w14:paraId="01B92027" w14:textId="77777777" w:rsidR="00B36F4A" w:rsidRDefault="0054347C">
            <w:pPr>
              <w:jc w:val="left"/>
            </w:pPr>
            <w:r>
              <w:rPr>
                <w:rFonts w:eastAsiaTheme="minorEastAsia"/>
                <w:color w:val="000000" w:themeColor="text1"/>
                <w:szCs w:val="21"/>
              </w:rPr>
              <w:t>交易性金融资产</w:t>
            </w:r>
          </w:p>
        </w:tc>
        <w:tc>
          <w:tcPr>
            <w:tcW w:w="1943" w:type="dxa"/>
            <w:vAlign w:val="center"/>
          </w:tcPr>
          <w:p w14:paraId="3613328A" w14:textId="77777777" w:rsidR="00B36F4A" w:rsidRDefault="0054347C">
            <w:pPr>
              <w:jc w:val="right"/>
            </w:pPr>
            <w:r>
              <w:rPr>
                <w:rFonts w:eastAsiaTheme="minorEastAsia"/>
                <w:color w:val="000000" w:themeColor="text1"/>
                <w:szCs w:val="21"/>
              </w:rPr>
              <w:t>-</w:t>
            </w:r>
          </w:p>
        </w:tc>
        <w:tc>
          <w:tcPr>
            <w:tcW w:w="3420" w:type="dxa"/>
            <w:vAlign w:val="center"/>
          </w:tcPr>
          <w:p w14:paraId="19869EB8" w14:textId="77777777" w:rsidR="00B36F4A" w:rsidRDefault="0054347C">
            <w:pPr>
              <w:jc w:val="right"/>
            </w:pPr>
            <w:r>
              <w:rPr>
                <w:rFonts w:eastAsiaTheme="minorEastAsia"/>
                <w:color w:val="000000" w:themeColor="text1"/>
                <w:szCs w:val="21"/>
              </w:rPr>
              <w:t>32,373,886.32</w:t>
            </w:r>
          </w:p>
        </w:tc>
        <w:tc>
          <w:tcPr>
            <w:tcW w:w="2160" w:type="dxa"/>
            <w:vAlign w:val="center"/>
          </w:tcPr>
          <w:p w14:paraId="5C83C75E" w14:textId="77777777" w:rsidR="00B36F4A" w:rsidRDefault="0054347C">
            <w:pPr>
              <w:jc w:val="right"/>
            </w:pPr>
            <w:r>
              <w:rPr>
                <w:rFonts w:eastAsiaTheme="minorEastAsia"/>
                <w:color w:val="000000" w:themeColor="text1"/>
                <w:szCs w:val="21"/>
              </w:rPr>
              <w:t>32,373,886.32</w:t>
            </w:r>
          </w:p>
        </w:tc>
      </w:tr>
      <w:tr w:rsidR="00471937" w14:paraId="1F8E7404" w14:textId="77777777" w:rsidTr="00471937">
        <w:tc>
          <w:tcPr>
            <w:tcW w:w="1477" w:type="dxa"/>
            <w:vAlign w:val="center"/>
          </w:tcPr>
          <w:p w14:paraId="5BE8B5C9" w14:textId="77777777" w:rsidR="00B36F4A" w:rsidRDefault="0054347C">
            <w:pPr>
              <w:jc w:val="left"/>
            </w:pPr>
            <w:r>
              <w:rPr>
                <w:rFonts w:eastAsiaTheme="minorEastAsia"/>
                <w:color w:val="000000" w:themeColor="text1"/>
                <w:szCs w:val="21"/>
              </w:rPr>
              <w:t>应收股利</w:t>
            </w:r>
          </w:p>
        </w:tc>
        <w:tc>
          <w:tcPr>
            <w:tcW w:w="1943" w:type="dxa"/>
            <w:vAlign w:val="center"/>
          </w:tcPr>
          <w:p w14:paraId="0992C267" w14:textId="77777777" w:rsidR="00B36F4A" w:rsidRDefault="0054347C">
            <w:pPr>
              <w:jc w:val="right"/>
            </w:pPr>
            <w:r>
              <w:rPr>
                <w:rFonts w:eastAsiaTheme="minorEastAsia"/>
                <w:color w:val="000000" w:themeColor="text1"/>
                <w:szCs w:val="21"/>
              </w:rPr>
              <w:t>-</w:t>
            </w:r>
          </w:p>
        </w:tc>
        <w:tc>
          <w:tcPr>
            <w:tcW w:w="3420" w:type="dxa"/>
            <w:vAlign w:val="center"/>
          </w:tcPr>
          <w:p w14:paraId="5E38AFD9" w14:textId="77777777" w:rsidR="00B36F4A" w:rsidRDefault="0054347C">
            <w:pPr>
              <w:jc w:val="right"/>
            </w:pPr>
            <w:r>
              <w:rPr>
                <w:rFonts w:eastAsiaTheme="minorEastAsia"/>
                <w:color w:val="000000" w:themeColor="text1"/>
                <w:szCs w:val="21"/>
              </w:rPr>
              <w:t>7,193.26</w:t>
            </w:r>
          </w:p>
        </w:tc>
        <w:tc>
          <w:tcPr>
            <w:tcW w:w="2160" w:type="dxa"/>
            <w:vAlign w:val="center"/>
          </w:tcPr>
          <w:p w14:paraId="3FBF0E25" w14:textId="77777777" w:rsidR="00B36F4A" w:rsidRDefault="0054347C">
            <w:pPr>
              <w:jc w:val="right"/>
            </w:pPr>
            <w:r>
              <w:rPr>
                <w:rFonts w:eastAsiaTheme="minorEastAsia"/>
                <w:color w:val="000000" w:themeColor="text1"/>
                <w:szCs w:val="21"/>
              </w:rPr>
              <w:t>7,193.26</w:t>
            </w:r>
          </w:p>
        </w:tc>
      </w:tr>
      <w:tr w:rsidR="00471937" w:rsidRPr="005B5C10" w14:paraId="5AFD9CBC" w14:textId="77777777" w:rsidTr="00471937">
        <w:tc>
          <w:tcPr>
            <w:tcW w:w="1477" w:type="dxa"/>
            <w:vAlign w:val="center"/>
          </w:tcPr>
          <w:p w14:paraId="37057760"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14:paraId="67C16102"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00B38058"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32,381,079.58</w:t>
            </w:r>
          </w:p>
        </w:tc>
        <w:tc>
          <w:tcPr>
            <w:tcW w:w="2160" w:type="dxa"/>
            <w:vAlign w:val="center"/>
          </w:tcPr>
          <w:p w14:paraId="014F51B1"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32,381,079.58</w:t>
            </w:r>
          </w:p>
        </w:tc>
      </w:tr>
      <w:tr w:rsidR="00471937" w:rsidRPr="005B5C10" w14:paraId="23F796EB" w14:textId="77777777" w:rsidTr="00471937">
        <w:tc>
          <w:tcPr>
            <w:tcW w:w="1477" w:type="dxa"/>
            <w:vAlign w:val="center"/>
          </w:tcPr>
          <w:p w14:paraId="4E72CECB"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14:paraId="257421F5"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7347702B"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16A71C5B"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471937" w:rsidRPr="005B5C10" w14:paraId="4A67EA47" w14:textId="77777777" w:rsidTr="00471937">
        <w:tc>
          <w:tcPr>
            <w:tcW w:w="1477" w:type="dxa"/>
            <w:vAlign w:val="center"/>
          </w:tcPr>
          <w:p w14:paraId="6C657043"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14:paraId="0A90B1B4"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6BFE0780"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14:paraId="0B72B3C9"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471937" w:rsidRPr="005B5C10" w14:paraId="70061E9E" w14:textId="77777777" w:rsidTr="00471937">
        <w:tc>
          <w:tcPr>
            <w:tcW w:w="1477" w:type="dxa"/>
            <w:vAlign w:val="center"/>
          </w:tcPr>
          <w:p w14:paraId="0F9391D8"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lastRenderedPageBreak/>
              <w:t>资产负债表外汇风险敞口净额</w:t>
            </w:r>
          </w:p>
        </w:tc>
        <w:tc>
          <w:tcPr>
            <w:tcW w:w="1943" w:type="dxa"/>
            <w:vAlign w:val="center"/>
          </w:tcPr>
          <w:p w14:paraId="2B4EBC19"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0692E081"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32,381,079.58</w:t>
            </w:r>
          </w:p>
        </w:tc>
        <w:tc>
          <w:tcPr>
            <w:tcW w:w="2160" w:type="dxa"/>
            <w:vAlign w:val="center"/>
          </w:tcPr>
          <w:p w14:paraId="4BBB6B09"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32,381,079.58</w:t>
            </w:r>
          </w:p>
        </w:tc>
      </w:tr>
    </w:tbl>
    <w:p w14:paraId="35D1983F"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6.4.13.4.2.2</w:t>
      </w:r>
      <w:r w:rsidRPr="005B5C10">
        <w:rPr>
          <w:rFonts w:eastAsiaTheme="minorEastAsia"/>
          <w:b/>
          <w:bCs/>
          <w:color w:val="000000" w:themeColor="text1"/>
          <w:szCs w:val="21"/>
        </w:rPr>
        <w:t>外汇风险的敏感性分析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2373"/>
        <w:gridCol w:w="2374"/>
      </w:tblGrid>
      <w:tr w:rsidR="00B36F4A" w14:paraId="39454412" w14:textId="77777777">
        <w:tc>
          <w:tcPr>
            <w:tcW w:w="993" w:type="dxa"/>
            <w:vAlign w:val="center"/>
          </w:tcPr>
          <w:p w14:paraId="44CA84AD" w14:textId="77777777" w:rsidR="00B36F4A" w:rsidRDefault="0054347C">
            <w:pPr>
              <w:jc w:val="left"/>
            </w:pPr>
            <w:r>
              <w:rPr>
                <w:rFonts w:eastAsiaTheme="minorEastAsia"/>
                <w:color w:val="000000" w:themeColor="text1"/>
                <w:szCs w:val="21"/>
              </w:rPr>
              <w:t>假设</w:t>
            </w:r>
          </w:p>
        </w:tc>
        <w:tc>
          <w:tcPr>
            <w:tcW w:w="8007" w:type="dxa"/>
            <w:gridSpan w:val="3"/>
            <w:vAlign w:val="center"/>
          </w:tcPr>
          <w:p w14:paraId="2850A7E2" w14:textId="77777777" w:rsidR="00B36F4A" w:rsidRDefault="0054347C">
            <w:pPr>
              <w:jc w:val="center"/>
            </w:pPr>
            <w:r>
              <w:rPr>
                <w:rFonts w:eastAsiaTheme="minorEastAsia"/>
                <w:color w:val="000000" w:themeColor="text1"/>
                <w:szCs w:val="21"/>
              </w:rPr>
              <w:t>除汇率以外的其他市场变量保持不变</w:t>
            </w:r>
          </w:p>
        </w:tc>
      </w:tr>
      <w:tr w:rsidR="008148A4" w:rsidRPr="005B5C10" w14:paraId="01CD4226" w14:textId="77777777">
        <w:tc>
          <w:tcPr>
            <w:tcW w:w="993" w:type="dxa"/>
            <w:vMerge w:val="restart"/>
            <w:vAlign w:val="center"/>
          </w:tcPr>
          <w:p w14:paraId="31513E82" w14:textId="77777777" w:rsidR="006B65E1" w:rsidRPr="005B5C10" w:rsidRDefault="00945F2E">
            <w:pPr>
              <w:pStyle w:val="af0"/>
              <w:jc w:val="center"/>
              <w:rPr>
                <w:rFonts w:eastAsiaTheme="minorEastAsia"/>
                <w:color w:val="000000" w:themeColor="text1"/>
                <w:sz w:val="21"/>
                <w:szCs w:val="21"/>
              </w:rPr>
            </w:pPr>
            <w:r w:rsidRPr="005B5C10">
              <w:rPr>
                <w:rFonts w:eastAsiaTheme="minorEastAsia"/>
                <w:bCs/>
                <w:color w:val="000000" w:themeColor="text1"/>
                <w:sz w:val="21"/>
                <w:szCs w:val="21"/>
              </w:rPr>
              <w:t>分析</w:t>
            </w:r>
          </w:p>
        </w:tc>
        <w:tc>
          <w:tcPr>
            <w:tcW w:w="3260" w:type="dxa"/>
            <w:vMerge w:val="restart"/>
            <w:vAlign w:val="center"/>
          </w:tcPr>
          <w:p w14:paraId="14D7BE25"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4747" w:type="dxa"/>
            <w:gridSpan w:val="2"/>
          </w:tcPr>
          <w:p w14:paraId="33A65EC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108E706E" w14:textId="77777777" w:rsidR="006B65E1" w:rsidRPr="005B5C10" w:rsidRDefault="006B65E1">
            <w:pPr>
              <w:jc w:val="center"/>
              <w:rPr>
                <w:rFonts w:eastAsiaTheme="minorEastAsia"/>
                <w:color w:val="000000" w:themeColor="text1"/>
                <w:szCs w:val="21"/>
              </w:rPr>
            </w:pPr>
          </w:p>
          <w:p w14:paraId="437BDCAA"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0EDDD9A1" w14:textId="77777777">
        <w:tc>
          <w:tcPr>
            <w:tcW w:w="993" w:type="dxa"/>
            <w:vMerge/>
            <w:vAlign w:val="center"/>
          </w:tcPr>
          <w:p w14:paraId="3A6F5DDC" w14:textId="77777777" w:rsidR="006B65E1" w:rsidRPr="005B5C10" w:rsidRDefault="006B65E1">
            <w:pPr>
              <w:widowControl/>
              <w:jc w:val="left"/>
              <w:rPr>
                <w:rFonts w:eastAsiaTheme="minorEastAsia"/>
                <w:color w:val="000000" w:themeColor="text1"/>
                <w:szCs w:val="21"/>
              </w:rPr>
            </w:pPr>
          </w:p>
        </w:tc>
        <w:tc>
          <w:tcPr>
            <w:tcW w:w="3260" w:type="dxa"/>
            <w:vMerge/>
            <w:vAlign w:val="center"/>
          </w:tcPr>
          <w:p w14:paraId="5D708149" w14:textId="77777777" w:rsidR="006B65E1" w:rsidRPr="005B5C10" w:rsidRDefault="006B65E1">
            <w:pPr>
              <w:widowControl/>
              <w:jc w:val="left"/>
              <w:rPr>
                <w:rFonts w:eastAsiaTheme="minorEastAsia"/>
                <w:color w:val="000000" w:themeColor="text1"/>
                <w:kern w:val="0"/>
                <w:szCs w:val="21"/>
              </w:rPr>
            </w:pPr>
          </w:p>
        </w:tc>
        <w:tc>
          <w:tcPr>
            <w:tcW w:w="2373" w:type="dxa"/>
          </w:tcPr>
          <w:p w14:paraId="401CBF7C"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29EADC74"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374" w:type="dxa"/>
          </w:tcPr>
          <w:p w14:paraId="321810E7"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604D41B0"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B36F4A" w14:paraId="3A2C4792" w14:textId="77777777">
        <w:tc>
          <w:tcPr>
            <w:tcW w:w="993" w:type="dxa"/>
            <w:vMerge/>
          </w:tcPr>
          <w:p w14:paraId="6FF29D0C" w14:textId="77777777" w:rsidR="00B36F4A" w:rsidRDefault="00B36F4A"/>
        </w:tc>
        <w:tc>
          <w:tcPr>
            <w:tcW w:w="3260" w:type="dxa"/>
            <w:vAlign w:val="center"/>
          </w:tcPr>
          <w:p w14:paraId="497FD1F7" w14:textId="77777777" w:rsidR="00B36F4A" w:rsidRDefault="0054347C">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47A6CD44" w14:textId="77777777" w:rsidR="00B36F4A" w:rsidRDefault="0054347C">
            <w:pPr>
              <w:jc w:val="right"/>
            </w:pPr>
            <w:r>
              <w:rPr>
                <w:rFonts w:eastAsiaTheme="minorEastAsia"/>
                <w:color w:val="000000" w:themeColor="text1"/>
                <w:szCs w:val="21"/>
              </w:rPr>
              <w:t>增加约</w:t>
            </w:r>
            <w:r>
              <w:rPr>
                <w:rFonts w:eastAsiaTheme="minorEastAsia"/>
                <w:color w:val="000000" w:themeColor="text1"/>
                <w:szCs w:val="21"/>
              </w:rPr>
              <w:t>112</w:t>
            </w:r>
          </w:p>
        </w:tc>
        <w:tc>
          <w:tcPr>
            <w:tcW w:w="2374" w:type="dxa"/>
            <w:vAlign w:val="center"/>
          </w:tcPr>
          <w:p w14:paraId="651D900E" w14:textId="77777777" w:rsidR="00B36F4A" w:rsidRDefault="0054347C">
            <w:pPr>
              <w:jc w:val="right"/>
            </w:pPr>
            <w:r>
              <w:rPr>
                <w:rFonts w:eastAsiaTheme="minorEastAsia"/>
                <w:color w:val="000000" w:themeColor="text1"/>
                <w:szCs w:val="21"/>
              </w:rPr>
              <w:t>增加约</w:t>
            </w:r>
            <w:r>
              <w:rPr>
                <w:rFonts w:eastAsiaTheme="minorEastAsia"/>
                <w:color w:val="000000" w:themeColor="text1"/>
                <w:szCs w:val="21"/>
              </w:rPr>
              <w:t>162</w:t>
            </w:r>
          </w:p>
        </w:tc>
      </w:tr>
      <w:tr w:rsidR="00B36F4A" w14:paraId="6C5BEA5A" w14:textId="77777777">
        <w:tc>
          <w:tcPr>
            <w:tcW w:w="993" w:type="dxa"/>
            <w:vMerge/>
          </w:tcPr>
          <w:p w14:paraId="4FC287C0" w14:textId="77777777" w:rsidR="00B36F4A" w:rsidRDefault="00B36F4A"/>
        </w:tc>
        <w:tc>
          <w:tcPr>
            <w:tcW w:w="3260" w:type="dxa"/>
            <w:vAlign w:val="center"/>
          </w:tcPr>
          <w:p w14:paraId="74DEB72D" w14:textId="77777777" w:rsidR="00B36F4A" w:rsidRDefault="0054347C">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1F261ECE" w14:textId="77777777" w:rsidR="00B36F4A" w:rsidRDefault="0054347C">
            <w:pPr>
              <w:jc w:val="right"/>
            </w:pPr>
            <w:r>
              <w:rPr>
                <w:rFonts w:eastAsiaTheme="minorEastAsia"/>
                <w:color w:val="000000" w:themeColor="text1"/>
                <w:szCs w:val="21"/>
              </w:rPr>
              <w:t>减少约</w:t>
            </w:r>
            <w:r>
              <w:rPr>
                <w:rFonts w:eastAsiaTheme="minorEastAsia"/>
                <w:color w:val="000000" w:themeColor="text1"/>
                <w:szCs w:val="21"/>
              </w:rPr>
              <w:t>112</w:t>
            </w:r>
          </w:p>
        </w:tc>
        <w:tc>
          <w:tcPr>
            <w:tcW w:w="2374" w:type="dxa"/>
            <w:vAlign w:val="center"/>
          </w:tcPr>
          <w:p w14:paraId="14787637" w14:textId="77777777" w:rsidR="00B36F4A" w:rsidRDefault="0054347C">
            <w:pPr>
              <w:jc w:val="right"/>
            </w:pPr>
            <w:r>
              <w:rPr>
                <w:rFonts w:eastAsiaTheme="minorEastAsia"/>
                <w:color w:val="000000" w:themeColor="text1"/>
                <w:szCs w:val="21"/>
              </w:rPr>
              <w:t>减少约</w:t>
            </w:r>
            <w:r>
              <w:rPr>
                <w:rFonts w:eastAsiaTheme="minorEastAsia"/>
                <w:color w:val="000000" w:themeColor="text1"/>
                <w:szCs w:val="21"/>
              </w:rPr>
              <w:t>162</w:t>
            </w:r>
          </w:p>
        </w:tc>
      </w:tr>
    </w:tbl>
    <w:p w14:paraId="1D3A7EC0"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14:paraId="681D4F8F"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14:paraId="4782098D"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62B52F93"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本基金的基金管理人在构建和管理投资组合的过程中，采用完全复制法，按照标的指数成份股构成及其权重构建股票资产组合，并根据标的指数成份股及其权重的变化对股票组合进行动态调整。但因特殊情况</w:t>
      </w:r>
      <w:r>
        <w:rPr>
          <w:rFonts w:eastAsiaTheme="minorEastAsia"/>
          <w:color w:val="000000" w:themeColor="text1"/>
          <w:szCs w:val="21"/>
        </w:rPr>
        <w:t>(</w:t>
      </w:r>
      <w:r>
        <w:rPr>
          <w:rFonts w:eastAsiaTheme="minorEastAsia"/>
          <w:color w:val="000000" w:themeColor="text1"/>
          <w:szCs w:val="21"/>
        </w:rPr>
        <w:t>如港股通额度受限等</w:t>
      </w:r>
      <w:r>
        <w:rPr>
          <w:rFonts w:eastAsiaTheme="minorEastAsia"/>
          <w:color w:val="000000" w:themeColor="text1"/>
          <w:szCs w:val="21"/>
        </w:rPr>
        <w:t>)</w:t>
      </w:r>
      <w:r>
        <w:rPr>
          <w:rFonts w:eastAsiaTheme="minorEastAsia"/>
          <w:color w:val="000000" w:themeColor="text1"/>
          <w:szCs w:val="21"/>
        </w:rPr>
        <w:t>导致基金无法有效跟踪标的指数时，本基金将运用其他方法建立实际组合，力求实现基金相对业绩比较基准的跟踪误差最小化。</w:t>
      </w:r>
      <w:r>
        <w:rPr>
          <w:rFonts w:eastAsiaTheme="minorEastAsia"/>
          <w:color w:val="000000" w:themeColor="text1"/>
          <w:szCs w:val="21"/>
        </w:rPr>
        <w:t xml:space="preserve"> </w:t>
      </w:r>
    </w:p>
    <w:p w14:paraId="5BEF13EF"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7DDCA97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本基金通过投资组合的分散化降低其他价格风险。本基金投资组合中标的指数成份股及其备选成份股的比例不低于基金资产净值的</w:t>
      </w:r>
      <w:r w:rsidRPr="005B5C10">
        <w:rPr>
          <w:rFonts w:eastAsiaTheme="minorEastAsia"/>
          <w:color w:val="000000" w:themeColor="text1"/>
          <w:szCs w:val="21"/>
        </w:rPr>
        <w:t>90%</w:t>
      </w:r>
      <w:r w:rsidRPr="005B5C10">
        <w:rPr>
          <w:rFonts w:eastAsiaTheme="minorEastAsia"/>
          <w:color w:val="000000" w:themeColor="text1"/>
          <w:szCs w:val="21"/>
        </w:rPr>
        <w:t>，且不低于非现金基金资产</w:t>
      </w:r>
      <w:r w:rsidRPr="005B5C10">
        <w:rPr>
          <w:rFonts w:eastAsiaTheme="minorEastAsia"/>
          <w:color w:val="000000" w:themeColor="text1"/>
          <w:szCs w:val="21"/>
        </w:rPr>
        <w:t>80%</w:t>
      </w:r>
      <w:r w:rsidRPr="005B5C10">
        <w:rPr>
          <w:rFonts w:eastAsiaTheme="minorEastAsia"/>
          <w:color w:val="000000" w:themeColor="text1"/>
          <w:szCs w:val="21"/>
        </w:rPr>
        <w:t>。股指期货、股票期权及其他金融工具的投资比例依照法律法规或监管机构的规定执行。此外，本基金的基金管理人每日对本基金所持有的证券价格实施监控，定期运用多种定量方法对基金进行风险度量，包括</w:t>
      </w:r>
      <w:r w:rsidRPr="005B5C10">
        <w:rPr>
          <w:rFonts w:eastAsiaTheme="minorEastAsia"/>
          <w:color w:val="000000" w:themeColor="text1"/>
          <w:szCs w:val="21"/>
        </w:rPr>
        <w:t>VaR(Value at Risk)</w:t>
      </w:r>
      <w:r w:rsidRPr="005B5C10">
        <w:rPr>
          <w:rFonts w:eastAsiaTheme="minorEastAsia"/>
          <w:color w:val="000000" w:themeColor="text1"/>
          <w:szCs w:val="21"/>
        </w:rPr>
        <w:t>指标等来测试本基金面临的潜在价格风险，及时可靠地对风险进行跟踪和控制。</w:t>
      </w:r>
    </w:p>
    <w:p w14:paraId="155F0F4F"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6.4.13.4.3.1 </w:t>
      </w:r>
      <w:r w:rsidRPr="005B5C10">
        <w:rPr>
          <w:rFonts w:eastAsiaTheme="minorEastAsia"/>
          <w:b/>
          <w:bCs/>
          <w:color w:val="000000" w:themeColor="text1"/>
          <w:szCs w:val="21"/>
        </w:rPr>
        <w:t>其他价格风险敞口</w:t>
      </w:r>
    </w:p>
    <w:p w14:paraId="7ADAF694" w14:textId="77777777"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8148A4" w:rsidRPr="005B5C10" w14:paraId="3B6DD2A8" w14:textId="77777777">
        <w:tc>
          <w:tcPr>
            <w:tcW w:w="3119" w:type="dxa"/>
            <w:vMerge w:val="restart"/>
            <w:vAlign w:val="center"/>
          </w:tcPr>
          <w:p w14:paraId="3D328467"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lastRenderedPageBreak/>
              <w:t>项目</w:t>
            </w:r>
          </w:p>
        </w:tc>
        <w:tc>
          <w:tcPr>
            <w:tcW w:w="2940" w:type="dxa"/>
            <w:gridSpan w:val="2"/>
            <w:vAlign w:val="center"/>
          </w:tcPr>
          <w:p w14:paraId="560E27F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7820836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41" w:type="dxa"/>
            <w:gridSpan w:val="2"/>
            <w:vAlign w:val="center"/>
          </w:tcPr>
          <w:p w14:paraId="125CE6C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110D046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0E81A07F" w14:textId="77777777">
        <w:tc>
          <w:tcPr>
            <w:tcW w:w="3119" w:type="dxa"/>
            <w:vMerge/>
            <w:vAlign w:val="center"/>
          </w:tcPr>
          <w:p w14:paraId="7F375390" w14:textId="77777777"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14:paraId="088DC808" w14:textId="77777777"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1381" w:type="dxa"/>
            <w:vAlign w:val="center"/>
          </w:tcPr>
          <w:p w14:paraId="423F932D"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c>
          <w:tcPr>
            <w:tcW w:w="1454" w:type="dxa"/>
            <w:vAlign w:val="center"/>
          </w:tcPr>
          <w:p w14:paraId="1BFE0F00" w14:textId="77777777" w:rsidR="006B65E1" w:rsidRPr="005B5C10" w:rsidRDefault="00945F2E">
            <w:pPr>
              <w:spacing w:line="360" w:lineRule="auto"/>
              <w:ind w:right="113"/>
              <w:jc w:val="center"/>
              <w:rPr>
                <w:rFonts w:eastAsiaTheme="minorEastAsia"/>
                <w:color w:val="000000" w:themeColor="text1"/>
                <w:szCs w:val="21"/>
              </w:rPr>
            </w:pPr>
            <w:r w:rsidRPr="005B5C10">
              <w:rPr>
                <w:rFonts w:eastAsiaTheme="minorEastAsia"/>
                <w:color w:val="000000" w:themeColor="text1"/>
                <w:szCs w:val="21"/>
              </w:rPr>
              <w:t>公允价值</w:t>
            </w:r>
          </w:p>
        </w:tc>
        <w:tc>
          <w:tcPr>
            <w:tcW w:w="1487" w:type="dxa"/>
            <w:vAlign w:val="center"/>
          </w:tcPr>
          <w:p w14:paraId="7C922AD1"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745A28F3" w14:textId="77777777">
        <w:tc>
          <w:tcPr>
            <w:tcW w:w="3119" w:type="dxa"/>
            <w:vAlign w:val="center"/>
          </w:tcPr>
          <w:p w14:paraId="1DF6D253"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交易性金融资产－股票投资</w:t>
            </w:r>
          </w:p>
        </w:tc>
        <w:tc>
          <w:tcPr>
            <w:tcW w:w="1559" w:type="dxa"/>
            <w:vAlign w:val="center"/>
          </w:tcPr>
          <w:p w14:paraId="20EF77B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42,103,907.32</w:t>
            </w:r>
          </w:p>
        </w:tc>
        <w:tc>
          <w:tcPr>
            <w:tcW w:w="1381" w:type="dxa"/>
            <w:vAlign w:val="center"/>
          </w:tcPr>
          <w:p w14:paraId="1DD199B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91.43</w:t>
            </w:r>
          </w:p>
        </w:tc>
        <w:tc>
          <w:tcPr>
            <w:tcW w:w="1454" w:type="dxa"/>
            <w:vAlign w:val="center"/>
          </w:tcPr>
          <w:p w14:paraId="0D02548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64,981,907.54</w:t>
            </w:r>
          </w:p>
        </w:tc>
        <w:tc>
          <w:tcPr>
            <w:tcW w:w="1487" w:type="dxa"/>
            <w:vAlign w:val="center"/>
          </w:tcPr>
          <w:p w14:paraId="2D71731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92.99</w:t>
            </w:r>
          </w:p>
        </w:tc>
      </w:tr>
      <w:tr w:rsidR="008148A4" w:rsidRPr="005B5C10" w14:paraId="0533DC13" w14:textId="77777777">
        <w:tc>
          <w:tcPr>
            <w:tcW w:w="3119" w:type="dxa"/>
            <w:vAlign w:val="center"/>
          </w:tcPr>
          <w:p w14:paraId="41E1F76D"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交易性金融资产－基金投资</w:t>
            </w:r>
          </w:p>
        </w:tc>
        <w:tc>
          <w:tcPr>
            <w:tcW w:w="1559" w:type="dxa"/>
          </w:tcPr>
          <w:p w14:paraId="14DDE1E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1F2FEB1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0C5B274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1FFE98A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ED32013" w14:textId="77777777">
        <w:tc>
          <w:tcPr>
            <w:tcW w:w="3119" w:type="dxa"/>
            <w:vAlign w:val="center"/>
          </w:tcPr>
          <w:p w14:paraId="318E735C"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1559" w:type="dxa"/>
            <w:vAlign w:val="center"/>
          </w:tcPr>
          <w:p w14:paraId="40EC5B93"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14:paraId="4681F75C"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14:paraId="02FB5FEA"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14:paraId="009B3F2C"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6AD4C5F" w14:textId="77777777">
        <w:tc>
          <w:tcPr>
            <w:tcW w:w="3119" w:type="dxa"/>
            <w:vAlign w:val="center"/>
          </w:tcPr>
          <w:p w14:paraId="6482665D"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1559" w:type="dxa"/>
          </w:tcPr>
          <w:p w14:paraId="799DF95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3C736C9A"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331A1C4C"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0BBC6CF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152F018" w14:textId="77777777">
        <w:tc>
          <w:tcPr>
            <w:tcW w:w="3119" w:type="dxa"/>
            <w:vAlign w:val="center"/>
          </w:tcPr>
          <w:p w14:paraId="5157B007"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其他</w:t>
            </w:r>
          </w:p>
        </w:tc>
        <w:tc>
          <w:tcPr>
            <w:tcW w:w="1559" w:type="dxa"/>
          </w:tcPr>
          <w:p w14:paraId="2C08DC6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6AFB34E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422A5113"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6C750BC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30DBC73" w14:textId="77777777">
        <w:tc>
          <w:tcPr>
            <w:tcW w:w="3119" w:type="dxa"/>
            <w:vAlign w:val="center"/>
          </w:tcPr>
          <w:p w14:paraId="45D1B823"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合计</w:t>
            </w:r>
          </w:p>
        </w:tc>
        <w:tc>
          <w:tcPr>
            <w:tcW w:w="1559" w:type="dxa"/>
            <w:vAlign w:val="center"/>
          </w:tcPr>
          <w:p w14:paraId="1991F46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42,103,907.32</w:t>
            </w:r>
          </w:p>
        </w:tc>
        <w:tc>
          <w:tcPr>
            <w:tcW w:w="1381" w:type="dxa"/>
            <w:vAlign w:val="center"/>
          </w:tcPr>
          <w:p w14:paraId="0F58E2AA"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91.43</w:t>
            </w:r>
          </w:p>
        </w:tc>
        <w:tc>
          <w:tcPr>
            <w:tcW w:w="1454" w:type="dxa"/>
            <w:vAlign w:val="center"/>
          </w:tcPr>
          <w:p w14:paraId="5FFC5ACA"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64,981,907.54</w:t>
            </w:r>
          </w:p>
        </w:tc>
        <w:tc>
          <w:tcPr>
            <w:tcW w:w="1487" w:type="dxa"/>
            <w:vAlign w:val="center"/>
          </w:tcPr>
          <w:p w14:paraId="6F33D8B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92.99</w:t>
            </w:r>
          </w:p>
        </w:tc>
      </w:tr>
    </w:tbl>
    <w:p w14:paraId="310344D8"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B36F4A" w14:paraId="5A4345D3" w14:textId="77777777">
        <w:tc>
          <w:tcPr>
            <w:tcW w:w="993" w:type="dxa"/>
            <w:vAlign w:val="center"/>
          </w:tcPr>
          <w:p w14:paraId="6574EDBB" w14:textId="77777777" w:rsidR="00B36F4A" w:rsidRDefault="0054347C">
            <w:pPr>
              <w:jc w:val="left"/>
            </w:pPr>
            <w:r>
              <w:rPr>
                <w:rFonts w:eastAsiaTheme="minorEastAsia"/>
                <w:color w:val="000000" w:themeColor="text1"/>
                <w:szCs w:val="21"/>
              </w:rPr>
              <w:t>假设</w:t>
            </w:r>
          </w:p>
        </w:tc>
        <w:tc>
          <w:tcPr>
            <w:tcW w:w="7938" w:type="dxa"/>
            <w:gridSpan w:val="3"/>
            <w:vAlign w:val="center"/>
          </w:tcPr>
          <w:p w14:paraId="51D101EA" w14:textId="77777777" w:rsidR="00B36F4A" w:rsidRDefault="0054347C">
            <w:pPr>
              <w:jc w:val="center"/>
            </w:pPr>
            <w:r>
              <w:rPr>
                <w:rFonts w:eastAsiaTheme="minorEastAsia"/>
                <w:color w:val="000000" w:themeColor="text1"/>
                <w:szCs w:val="21"/>
              </w:rPr>
              <w:t>除业绩比较基准以外的其他市场变量保持不变</w:t>
            </w:r>
          </w:p>
        </w:tc>
      </w:tr>
      <w:tr w:rsidR="008148A4" w:rsidRPr="005B5C10" w14:paraId="221DC66D" w14:textId="77777777">
        <w:tc>
          <w:tcPr>
            <w:tcW w:w="993" w:type="dxa"/>
            <w:vMerge w:val="restart"/>
            <w:vAlign w:val="center"/>
          </w:tcPr>
          <w:p w14:paraId="61DA84FE" w14:textId="77777777" w:rsidR="006B65E1" w:rsidRPr="005B5C10" w:rsidRDefault="00945F2E">
            <w:pPr>
              <w:jc w:val="center"/>
              <w:rPr>
                <w:rFonts w:eastAsiaTheme="minorEastAsia"/>
                <w:color w:val="000000" w:themeColor="text1"/>
                <w:szCs w:val="21"/>
              </w:rPr>
            </w:pPr>
            <w:r w:rsidRPr="005B5C10">
              <w:rPr>
                <w:rFonts w:eastAsiaTheme="minorEastAsia"/>
                <w:bCs/>
                <w:color w:val="000000" w:themeColor="text1"/>
                <w:szCs w:val="21"/>
              </w:rPr>
              <w:t>分析</w:t>
            </w:r>
          </w:p>
        </w:tc>
        <w:tc>
          <w:tcPr>
            <w:tcW w:w="2448" w:type="dxa"/>
            <w:vMerge w:val="restart"/>
            <w:vAlign w:val="center"/>
          </w:tcPr>
          <w:p w14:paraId="172D0035"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gridSpan w:val="2"/>
          </w:tcPr>
          <w:p w14:paraId="346DB55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6FD38EE4"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45B18C6B" w14:textId="77777777">
        <w:tc>
          <w:tcPr>
            <w:tcW w:w="993" w:type="dxa"/>
            <w:vMerge/>
            <w:vAlign w:val="center"/>
          </w:tcPr>
          <w:p w14:paraId="6B521857" w14:textId="77777777" w:rsidR="006B65E1" w:rsidRPr="005B5C10" w:rsidRDefault="006B65E1">
            <w:pPr>
              <w:jc w:val="left"/>
              <w:rPr>
                <w:rFonts w:eastAsiaTheme="minorEastAsia"/>
                <w:color w:val="000000" w:themeColor="text1"/>
                <w:szCs w:val="21"/>
              </w:rPr>
            </w:pPr>
          </w:p>
        </w:tc>
        <w:tc>
          <w:tcPr>
            <w:tcW w:w="2448" w:type="dxa"/>
            <w:vMerge/>
            <w:vAlign w:val="center"/>
          </w:tcPr>
          <w:p w14:paraId="477CAC27" w14:textId="77777777" w:rsidR="006B65E1" w:rsidRPr="005B5C10" w:rsidRDefault="006B65E1">
            <w:pPr>
              <w:widowControl/>
              <w:jc w:val="left"/>
              <w:rPr>
                <w:rFonts w:eastAsiaTheme="minorEastAsia"/>
                <w:color w:val="000000" w:themeColor="text1"/>
                <w:kern w:val="0"/>
                <w:szCs w:val="21"/>
              </w:rPr>
            </w:pPr>
          </w:p>
        </w:tc>
        <w:tc>
          <w:tcPr>
            <w:tcW w:w="2880" w:type="dxa"/>
          </w:tcPr>
          <w:p w14:paraId="14E53966" w14:textId="77777777"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14:paraId="38D7C0BE"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610" w:type="dxa"/>
          </w:tcPr>
          <w:p w14:paraId="480A05D3" w14:textId="77777777"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14:paraId="438E5076"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B36F4A" w14:paraId="2D6E63EB" w14:textId="77777777">
        <w:tc>
          <w:tcPr>
            <w:tcW w:w="993" w:type="dxa"/>
            <w:vMerge/>
          </w:tcPr>
          <w:p w14:paraId="4764BEA3" w14:textId="77777777" w:rsidR="00B36F4A" w:rsidRDefault="00B36F4A"/>
        </w:tc>
        <w:tc>
          <w:tcPr>
            <w:tcW w:w="2448" w:type="dxa"/>
            <w:vAlign w:val="center"/>
          </w:tcPr>
          <w:p w14:paraId="7EF23DEA" w14:textId="77777777" w:rsidR="00B36F4A" w:rsidRDefault="0054347C">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2E3E3DE2" w14:textId="77777777" w:rsidR="00B36F4A" w:rsidRDefault="0054347C">
            <w:pPr>
              <w:jc w:val="right"/>
            </w:pPr>
            <w:r>
              <w:rPr>
                <w:rFonts w:eastAsiaTheme="minorEastAsia"/>
                <w:color w:val="000000" w:themeColor="text1"/>
                <w:szCs w:val="21"/>
              </w:rPr>
              <w:t>增加约</w:t>
            </w:r>
            <w:r>
              <w:rPr>
                <w:rFonts w:eastAsiaTheme="minorEastAsia"/>
                <w:color w:val="000000" w:themeColor="text1"/>
                <w:szCs w:val="21"/>
              </w:rPr>
              <w:t>219</w:t>
            </w:r>
          </w:p>
        </w:tc>
        <w:tc>
          <w:tcPr>
            <w:tcW w:w="2610" w:type="dxa"/>
            <w:vAlign w:val="center"/>
          </w:tcPr>
          <w:p w14:paraId="24D8D4F4" w14:textId="77777777" w:rsidR="00B36F4A" w:rsidRDefault="0054347C">
            <w:pPr>
              <w:jc w:val="right"/>
            </w:pPr>
            <w:r>
              <w:rPr>
                <w:rFonts w:eastAsiaTheme="minorEastAsia"/>
                <w:color w:val="000000" w:themeColor="text1"/>
                <w:szCs w:val="21"/>
              </w:rPr>
              <w:t>增加约</w:t>
            </w:r>
            <w:r>
              <w:rPr>
                <w:rFonts w:eastAsiaTheme="minorEastAsia"/>
                <w:color w:val="000000" w:themeColor="text1"/>
                <w:szCs w:val="21"/>
              </w:rPr>
              <w:t>339</w:t>
            </w:r>
          </w:p>
        </w:tc>
      </w:tr>
      <w:tr w:rsidR="00B36F4A" w14:paraId="7801B711" w14:textId="77777777">
        <w:tc>
          <w:tcPr>
            <w:tcW w:w="993" w:type="dxa"/>
            <w:vMerge/>
          </w:tcPr>
          <w:p w14:paraId="7EFBE896" w14:textId="77777777" w:rsidR="00B36F4A" w:rsidRDefault="00B36F4A"/>
        </w:tc>
        <w:tc>
          <w:tcPr>
            <w:tcW w:w="2448" w:type="dxa"/>
            <w:vAlign w:val="center"/>
          </w:tcPr>
          <w:p w14:paraId="2116C7DE" w14:textId="77777777" w:rsidR="00B36F4A" w:rsidRDefault="0054347C">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01FE4F6B" w14:textId="77777777" w:rsidR="00B36F4A" w:rsidRDefault="0054347C">
            <w:pPr>
              <w:jc w:val="right"/>
            </w:pPr>
            <w:r>
              <w:rPr>
                <w:rFonts w:eastAsiaTheme="minorEastAsia"/>
                <w:color w:val="000000" w:themeColor="text1"/>
                <w:szCs w:val="21"/>
              </w:rPr>
              <w:t>减少约</w:t>
            </w:r>
            <w:r>
              <w:rPr>
                <w:rFonts w:eastAsiaTheme="minorEastAsia"/>
                <w:color w:val="000000" w:themeColor="text1"/>
                <w:szCs w:val="21"/>
              </w:rPr>
              <w:t>219</w:t>
            </w:r>
          </w:p>
        </w:tc>
        <w:tc>
          <w:tcPr>
            <w:tcW w:w="2610" w:type="dxa"/>
            <w:vAlign w:val="center"/>
          </w:tcPr>
          <w:p w14:paraId="14395F17" w14:textId="77777777" w:rsidR="00B36F4A" w:rsidRDefault="0054347C">
            <w:pPr>
              <w:jc w:val="right"/>
            </w:pPr>
            <w:r>
              <w:rPr>
                <w:rFonts w:eastAsiaTheme="minorEastAsia"/>
                <w:color w:val="000000" w:themeColor="text1"/>
                <w:szCs w:val="21"/>
              </w:rPr>
              <w:t>减少约</w:t>
            </w:r>
            <w:r>
              <w:rPr>
                <w:rFonts w:eastAsiaTheme="minorEastAsia"/>
                <w:color w:val="000000" w:themeColor="text1"/>
                <w:szCs w:val="21"/>
              </w:rPr>
              <w:t>339</w:t>
            </w:r>
          </w:p>
        </w:tc>
      </w:tr>
    </w:tbl>
    <w:p w14:paraId="74D9037B"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9"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79"/>
    </w:p>
    <w:p w14:paraId="44676CB6"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14:paraId="4EC252AA"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14:paraId="0FEA27B7" w14:textId="77777777" w:rsidR="00B36F4A" w:rsidRDefault="00B36F4A">
      <w:pPr>
        <w:spacing w:line="360" w:lineRule="auto"/>
        <w:ind w:firstLineChars="200" w:firstLine="420"/>
        <w:rPr>
          <w:rFonts w:eastAsiaTheme="minorEastAsia"/>
          <w:color w:val="000000" w:themeColor="text1"/>
          <w:szCs w:val="21"/>
        </w:rPr>
      </w:pPr>
    </w:p>
    <w:p w14:paraId="250256CC"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14:paraId="65C8963E"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14:paraId="5B38A2F6" w14:textId="77777777"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14:paraId="26D09A6D"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0"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80"/>
    </w:p>
    <w:p w14:paraId="2BC10005"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14:paraId="262A910A" w14:textId="77777777"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lastRenderedPageBreak/>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14:paraId="6CCA37E3" w14:textId="77777777" w:rsidTr="00412BA8">
        <w:tc>
          <w:tcPr>
            <w:tcW w:w="3020" w:type="dxa"/>
            <w:vAlign w:val="center"/>
          </w:tcPr>
          <w:p w14:paraId="4A0B0293" w14:textId="77777777"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236EA85B" w14:textId="77777777"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14:paraId="673D7490" w14:textId="77777777"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3BAD996C" w14:textId="77777777"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t>上年度末</w:t>
            </w:r>
          </w:p>
          <w:p w14:paraId="0DE3874C" w14:textId="77777777" w:rsidR="004927A9" w:rsidRPr="00B079CA" w:rsidRDefault="004927A9" w:rsidP="00412BA8">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14:paraId="19EC36EE" w14:textId="77777777" w:rsidTr="00412BA8">
        <w:tc>
          <w:tcPr>
            <w:tcW w:w="3020" w:type="dxa"/>
            <w:vAlign w:val="center"/>
          </w:tcPr>
          <w:p w14:paraId="24CEF208"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3227EC68" w14:textId="05E52DAD" w:rsidR="004927A9" w:rsidRPr="00B079CA" w:rsidRDefault="008D6B51" w:rsidP="00412BA8">
            <w:pPr>
              <w:spacing w:line="360" w:lineRule="auto"/>
              <w:jc w:val="right"/>
              <w:rPr>
                <w:rFonts w:ascii="宋体" w:hAnsi="宋体"/>
                <w:color w:val="000000" w:themeColor="text1"/>
                <w:kern w:val="0"/>
                <w:szCs w:val="21"/>
              </w:rPr>
            </w:pPr>
            <w:r w:rsidRPr="008D6B51">
              <w:rPr>
                <w:color w:val="000000" w:themeColor="text1"/>
                <w:kern w:val="0"/>
                <w:szCs w:val="21"/>
              </w:rPr>
              <w:t>41,909,782.60</w:t>
            </w:r>
          </w:p>
        </w:tc>
        <w:tc>
          <w:tcPr>
            <w:tcW w:w="3151" w:type="dxa"/>
          </w:tcPr>
          <w:p w14:paraId="40A520E8"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64,981,907.54</w:t>
            </w:r>
          </w:p>
        </w:tc>
      </w:tr>
      <w:tr w:rsidR="004927A9" w:rsidRPr="00B079CA" w14:paraId="1640BB96" w14:textId="77777777" w:rsidTr="00412BA8">
        <w:tc>
          <w:tcPr>
            <w:tcW w:w="3020" w:type="dxa"/>
            <w:vAlign w:val="center"/>
          </w:tcPr>
          <w:p w14:paraId="1604095A"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33E780B6"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534196BD"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46F8D154" w14:textId="77777777" w:rsidTr="00412BA8">
        <w:tc>
          <w:tcPr>
            <w:tcW w:w="3020" w:type="dxa"/>
            <w:vAlign w:val="center"/>
          </w:tcPr>
          <w:p w14:paraId="4C6924AF"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78B13A71" w14:textId="4415F4E7" w:rsidR="004927A9" w:rsidRPr="00B079CA" w:rsidRDefault="008D6B51" w:rsidP="00412BA8">
            <w:pPr>
              <w:spacing w:line="360" w:lineRule="auto"/>
              <w:jc w:val="right"/>
              <w:rPr>
                <w:rFonts w:ascii="宋体" w:hAnsi="宋体"/>
                <w:color w:val="000000" w:themeColor="text1"/>
                <w:kern w:val="0"/>
                <w:szCs w:val="21"/>
              </w:rPr>
            </w:pPr>
            <w:r w:rsidRPr="008D6B51">
              <w:rPr>
                <w:color w:val="000000" w:themeColor="text1"/>
                <w:kern w:val="0"/>
                <w:szCs w:val="21"/>
              </w:rPr>
              <w:t>194,124.72</w:t>
            </w:r>
          </w:p>
        </w:tc>
        <w:tc>
          <w:tcPr>
            <w:tcW w:w="3151" w:type="dxa"/>
          </w:tcPr>
          <w:p w14:paraId="421BFE55"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75CEA8D4" w14:textId="77777777" w:rsidTr="00412BA8">
        <w:tc>
          <w:tcPr>
            <w:tcW w:w="3020" w:type="dxa"/>
            <w:vAlign w:val="center"/>
          </w:tcPr>
          <w:p w14:paraId="5283642C" w14:textId="77777777"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15A6D1F7"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42,103,907.32</w:t>
            </w:r>
          </w:p>
        </w:tc>
        <w:tc>
          <w:tcPr>
            <w:tcW w:w="3151" w:type="dxa"/>
          </w:tcPr>
          <w:p w14:paraId="3BD1AC60"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64,981,907.54</w:t>
            </w:r>
          </w:p>
        </w:tc>
      </w:tr>
    </w:tbl>
    <w:p w14:paraId="142FB193"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14:paraId="04BBFEE4"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14:paraId="3B2E23EE" w14:textId="77777777" w:rsidR="00B36F4A" w:rsidRDefault="00B36F4A">
      <w:pPr>
        <w:spacing w:line="360" w:lineRule="auto"/>
        <w:ind w:firstLineChars="200" w:firstLine="420"/>
        <w:rPr>
          <w:rFonts w:eastAsiaTheme="minorEastAsia"/>
          <w:color w:val="000000" w:themeColor="text1"/>
          <w:szCs w:val="21"/>
        </w:rPr>
      </w:pPr>
    </w:p>
    <w:p w14:paraId="742536A7"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52AE92A9"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14:paraId="0E3D501D"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14:paraId="61371F88"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14:paraId="1AC18AB0"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不以公允价值计量的金融资产和负债主要包括应收款项和其他金融负债，其账面价值与公允价值相差很小。</w:t>
      </w:r>
    </w:p>
    <w:p w14:paraId="0DF23318" w14:textId="77777777"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14:paraId="1F9ED93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p>
    <w:p w14:paraId="2BFEEC7E" w14:textId="77777777" w:rsidR="006B65E1" w:rsidRPr="005B5C10" w:rsidRDefault="00945F2E" w:rsidP="004F35A5">
      <w:pPr>
        <w:pStyle w:val="1"/>
        <w:spacing w:beforeLines="100" w:before="312"/>
        <w:jc w:val="center"/>
        <w:rPr>
          <w:rFonts w:eastAsiaTheme="minorEastAsia"/>
          <w:b/>
          <w:color w:val="000000" w:themeColor="text1"/>
          <w:sz w:val="21"/>
          <w:szCs w:val="21"/>
        </w:rPr>
      </w:pPr>
      <w:bookmarkStart w:id="81" w:name="_Toc225498272"/>
      <w:bookmarkStart w:id="82" w:name="_Toc175833735"/>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81"/>
      <w:bookmarkEnd w:id="82"/>
    </w:p>
    <w:p w14:paraId="6DC36062" w14:textId="77777777"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3" w:name="_Toc225498273"/>
      <w:bookmarkStart w:id="84" w:name="_Toc361324878"/>
      <w:bookmarkStart w:id="85" w:name="_Toc374374955"/>
      <w:bookmarkStart w:id="86" w:name="_Toc175833736"/>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3"/>
      <w:bookmarkEnd w:id="84"/>
      <w:bookmarkEnd w:id="85"/>
      <w:bookmarkEnd w:id="86"/>
    </w:p>
    <w:p w14:paraId="7B557BCB" w14:textId="77777777"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14:paraId="6DD5E6E5" w14:textId="77777777" w:rsidTr="00052F8B">
        <w:tc>
          <w:tcPr>
            <w:tcW w:w="1080" w:type="dxa"/>
            <w:vAlign w:val="center"/>
          </w:tcPr>
          <w:p w14:paraId="197B260A"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14:paraId="246F1AE3"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14:paraId="5567345B"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14:paraId="7350623E"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07A731B1" w14:textId="77777777" w:rsidTr="00052F8B">
        <w:tc>
          <w:tcPr>
            <w:tcW w:w="1080" w:type="dxa"/>
            <w:vAlign w:val="center"/>
          </w:tcPr>
          <w:p w14:paraId="4207E17E"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14:paraId="436273D1"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14:paraId="3301F8FC"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42,103,907.32</w:t>
            </w:r>
          </w:p>
        </w:tc>
        <w:tc>
          <w:tcPr>
            <w:tcW w:w="2621" w:type="dxa"/>
            <w:vAlign w:val="center"/>
          </w:tcPr>
          <w:p w14:paraId="6DB9B02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84.76</w:t>
            </w:r>
          </w:p>
        </w:tc>
      </w:tr>
      <w:tr w:rsidR="008148A4" w:rsidRPr="005B5C10" w14:paraId="3F18A41A" w14:textId="77777777" w:rsidTr="00052F8B">
        <w:tc>
          <w:tcPr>
            <w:tcW w:w="1080" w:type="dxa"/>
            <w:vAlign w:val="center"/>
          </w:tcPr>
          <w:p w14:paraId="342A1A42"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4E3E3057"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14:paraId="42D155B1"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42,103,907.32</w:t>
            </w:r>
          </w:p>
        </w:tc>
        <w:tc>
          <w:tcPr>
            <w:tcW w:w="2621" w:type="dxa"/>
            <w:vAlign w:val="center"/>
          </w:tcPr>
          <w:p w14:paraId="73D14A3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84.76</w:t>
            </w:r>
          </w:p>
        </w:tc>
      </w:tr>
      <w:tr w:rsidR="008148A4" w:rsidRPr="005B5C10" w14:paraId="3B534ED2" w14:textId="77777777" w:rsidTr="00052F8B">
        <w:tc>
          <w:tcPr>
            <w:tcW w:w="1080" w:type="dxa"/>
            <w:vAlign w:val="center"/>
          </w:tcPr>
          <w:p w14:paraId="2F5C52FC"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lastRenderedPageBreak/>
              <w:t>2</w:t>
            </w:r>
          </w:p>
        </w:tc>
        <w:tc>
          <w:tcPr>
            <w:tcW w:w="2748" w:type="dxa"/>
            <w:vAlign w:val="center"/>
          </w:tcPr>
          <w:p w14:paraId="03E869B6"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14:paraId="062C2EA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14:paraId="6805A33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14:paraId="5C1A256B" w14:textId="77777777" w:rsidTr="00052F8B">
        <w:tc>
          <w:tcPr>
            <w:tcW w:w="1080" w:type="dxa"/>
            <w:vAlign w:val="center"/>
          </w:tcPr>
          <w:p w14:paraId="06039FF7"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14:paraId="541C79C1"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14:paraId="6377D5B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074E262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052D4D7" w14:textId="77777777" w:rsidTr="00052F8B">
        <w:tc>
          <w:tcPr>
            <w:tcW w:w="1080" w:type="dxa"/>
            <w:vAlign w:val="center"/>
          </w:tcPr>
          <w:p w14:paraId="721A5AC0"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781872A1"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14:paraId="5CF2867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F1E814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3CBF956" w14:textId="77777777" w:rsidTr="00052F8B">
        <w:tc>
          <w:tcPr>
            <w:tcW w:w="1080" w:type="dxa"/>
            <w:vAlign w:val="center"/>
          </w:tcPr>
          <w:p w14:paraId="74BC1797"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6EE1F3BD" w14:textId="77777777"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14:paraId="6D508B7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46039DD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C41515B" w14:textId="77777777" w:rsidTr="00052F8B">
        <w:tc>
          <w:tcPr>
            <w:tcW w:w="1080" w:type="dxa"/>
            <w:vAlign w:val="center"/>
          </w:tcPr>
          <w:p w14:paraId="132907C0"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14:paraId="281B0A5F"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14:paraId="3069AC2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60FD9B7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017B26B" w14:textId="77777777" w:rsidTr="00052F8B">
        <w:tc>
          <w:tcPr>
            <w:tcW w:w="1080" w:type="dxa"/>
            <w:vAlign w:val="center"/>
          </w:tcPr>
          <w:p w14:paraId="70DB144E"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14:paraId="1FA6E51B"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14:paraId="60AFFE85"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AC4199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EA7C1C9" w14:textId="77777777" w:rsidTr="00052F8B">
        <w:tc>
          <w:tcPr>
            <w:tcW w:w="1080" w:type="dxa"/>
            <w:vAlign w:val="center"/>
          </w:tcPr>
          <w:p w14:paraId="18247B8E"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14:paraId="4AA4B168"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14:paraId="2B36ACD0"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6B906CB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F78DF6A" w14:textId="77777777" w:rsidTr="00052F8B">
        <w:tc>
          <w:tcPr>
            <w:tcW w:w="1080" w:type="dxa"/>
            <w:vAlign w:val="center"/>
          </w:tcPr>
          <w:p w14:paraId="24C20813"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42BC8264"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14:paraId="54E306B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2485E39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956A9B2" w14:textId="77777777" w:rsidTr="00052F8B">
        <w:tc>
          <w:tcPr>
            <w:tcW w:w="1080" w:type="dxa"/>
            <w:vAlign w:val="center"/>
          </w:tcPr>
          <w:p w14:paraId="1B1FAAE5"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14:paraId="28EBCE50"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14:paraId="7956929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7,441,790.65</w:t>
            </w:r>
          </w:p>
        </w:tc>
        <w:tc>
          <w:tcPr>
            <w:tcW w:w="2621" w:type="dxa"/>
            <w:vAlign w:val="center"/>
          </w:tcPr>
          <w:p w14:paraId="0942F8F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14.98</w:t>
            </w:r>
          </w:p>
        </w:tc>
      </w:tr>
      <w:tr w:rsidR="008148A4" w:rsidRPr="005B5C10" w14:paraId="5DCFD040" w14:textId="77777777" w:rsidTr="00052F8B">
        <w:tc>
          <w:tcPr>
            <w:tcW w:w="1080" w:type="dxa"/>
            <w:vAlign w:val="center"/>
          </w:tcPr>
          <w:p w14:paraId="3CB8FCD0"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14:paraId="1FC787AA"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14:paraId="44AC3EE7"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129,093.73</w:t>
            </w:r>
          </w:p>
        </w:tc>
        <w:tc>
          <w:tcPr>
            <w:tcW w:w="2621" w:type="dxa"/>
            <w:vAlign w:val="center"/>
          </w:tcPr>
          <w:p w14:paraId="1EF5FBF6"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0.26</w:t>
            </w:r>
          </w:p>
        </w:tc>
      </w:tr>
      <w:tr w:rsidR="008148A4" w:rsidRPr="005B5C10" w14:paraId="73DE6C7B" w14:textId="77777777" w:rsidTr="00052F8B">
        <w:tc>
          <w:tcPr>
            <w:tcW w:w="1080" w:type="dxa"/>
            <w:vAlign w:val="center"/>
          </w:tcPr>
          <w:p w14:paraId="087516D2"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14:paraId="0EF93B87"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14:paraId="0A6D573A"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49,674,791.70</w:t>
            </w:r>
          </w:p>
        </w:tc>
        <w:tc>
          <w:tcPr>
            <w:tcW w:w="2621" w:type="dxa"/>
            <w:vAlign w:val="center"/>
          </w:tcPr>
          <w:p w14:paraId="1FB813DB"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14:paraId="36F4A62B" w14:textId="77777777" w:rsidR="00544CCD" w:rsidRPr="005B5C10" w:rsidRDefault="00544CCD" w:rsidP="00544CCD">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注：本基金本报告期末通过港股通交易机制投资的港股公允价值为人民币</w:t>
      </w:r>
      <w:r w:rsidRPr="005B5C10">
        <w:rPr>
          <w:rFonts w:eastAsiaTheme="minorEastAsia"/>
          <w:color w:val="000000" w:themeColor="text1"/>
          <w:kern w:val="0"/>
          <w:szCs w:val="21"/>
        </w:rPr>
        <w:t>22,393,597.73</w:t>
      </w:r>
      <w:r w:rsidRPr="005B5C10">
        <w:rPr>
          <w:rFonts w:eastAsiaTheme="minorEastAsia"/>
          <w:color w:val="000000" w:themeColor="text1"/>
          <w:kern w:val="0"/>
          <w:szCs w:val="21"/>
        </w:rPr>
        <w:t>元</w:t>
      </w:r>
      <w:r w:rsidRPr="005B5C10">
        <w:rPr>
          <w:rFonts w:eastAsiaTheme="minorEastAsia"/>
          <w:color w:val="000000" w:themeColor="text1"/>
          <w:kern w:val="0"/>
          <w:szCs w:val="21"/>
        </w:rPr>
        <w:t>,</w:t>
      </w:r>
      <w:r w:rsidRPr="005B5C10">
        <w:rPr>
          <w:rFonts w:eastAsiaTheme="minorEastAsia"/>
          <w:color w:val="000000" w:themeColor="text1"/>
          <w:kern w:val="0"/>
          <w:szCs w:val="21"/>
        </w:rPr>
        <w:t>占期末净值比例为</w:t>
      </w:r>
      <w:r w:rsidRPr="005B5C10">
        <w:rPr>
          <w:rFonts w:eastAsiaTheme="minorEastAsia"/>
          <w:color w:val="000000" w:themeColor="text1"/>
          <w:kern w:val="0"/>
          <w:szCs w:val="21"/>
        </w:rPr>
        <w:t>48.63%</w:t>
      </w:r>
      <w:r w:rsidRPr="005B5C10">
        <w:rPr>
          <w:rFonts w:eastAsiaTheme="minorEastAsia"/>
          <w:color w:val="000000" w:themeColor="text1"/>
          <w:kern w:val="0"/>
          <w:szCs w:val="21"/>
        </w:rPr>
        <w:t>。</w:t>
      </w:r>
    </w:p>
    <w:p w14:paraId="62978048" w14:textId="77777777" w:rsidR="006B65E1" w:rsidRPr="005B5C10" w:rsidRDefault="006B65E1">
      <w:pPr>
        <w:tabs>
          <w:tab w:val="left" w:pos="426"/>
        </w:tabs>
        <w:spacing w:line="360" w:lineRule="auto"/>
        <w:jc w:val="left"/>
        <w:rPr>
          <w:rFonts w:eastAsiaTheme="minorEastAsia"/>
          <w:color w:val="000000" w:themeColor="text1"/>
          <w:kern w:val="0"/>
          <w:szCs w:val="21"/>
        </w:rPr>
      </w:pPr>
    </w:p>
    <w:p w14:paraId="692140FE"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7" w:name="_Toc390421256"/>
      <w:bookmarkStart w:id="88" w:name="_Toc225498274"/>
      <w:bookmarkStart w:id="89" w:name="_Toc175833737"/>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7"/>
      <w:bookmarkEnd w:id="88"/>
      <w:bookmarkEnd w:id="89"/>
    </w:p>
    <w:p w14:paraId="3BC72D43" w14:textId="77777777" w:rsidR="006B65E1" w:rsidRPr="005B5C10" w:rsidRDefault="00945F2E" w:rsidP="00572E9A">
      <w:pPr>
        <w:spacing w:beforeLines="100" w:before="312" w:line="360" w:lineRule="auto"/>
        <w:rPr>
          <w:rFonts w:eastAsiaTheme="minorEastAsia"/>
          <w:b/>
          <w:color w:val="000000" w:themeColor="text1"/>
          <w:szCs w:val="21"/>
        </w:rPr>
      </w:pPr>
      <w:bookmarkStart w:id="90" w:name="_Toc275523745"/>
      <w:r w:rsidRPr="005B5C10">
        <w:rPr>
          <w:rFonts w:eastAsiaTheme="minorEastAsia"/>
          <w:b/>
          <w:color w:val="000000" w:themeColor="text1"/>
          <w:kern w:val="0"/>
          <w:szCs w:val="21"/>
        </w:rPr>
        <w:t xml:space="preserve">7.2.1 </w:t>
      </w:r>
      <w:r w:rsidRPr="005B5C10">
        <w:rPr>
          <w:rFonts w:eastAsiaTheme="minorEastAsia"/>
          <w:b/>
          <w:color w:val="000000" w:themeColor="text1"/>
          <w:szCs w:val="21"/>
        </w:rPr>
        <w:t>指数投资期末按行业分类的股票投资组合</w:t>
      </w:r>
      <w:bookmarkEnd w:id="90"/>
    </w:p>
    <w:p w14:paraId="632026C6"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3527"/>
        <w:gridCol w:w="2250"/>
        <w:gridCol w:w="2250"/>
      </w:tblGrid>
      <w:tr w:rsidR="008148A4" w:rsidRPr="005B5C10" w14:paraId="02F63B92" w14:textId="77777777">
        <w:trPr>
          <w:trHeight w:val="390"/>
        </w:trPr>
        <w:tc>
          <w:tcPr>
            <w:tcW w:w="704" w:type="dxa"/>
            <w:vAlign w:val="center"/>
          </w:tcPr>
          <w:p w14:paraId="637C660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代码</w:t>
            </w:r>
          </w:p>
        </w:tc>
        <w:tc>
          <w:tcPr>
            <w:tcW w:w="3527" w:type="dxa"/>
            <w:tcBorders>
              <w:right w:val="single" w:sz="4" w:space="0" w:color="auto"/>
            </w:tcBorders>
            <w:tcMar>
              <w:top w:w="15" w:type="dxa"/>
              <w:left w:w="15" w:type="dxa"/>
              <w:bottom w:w="0" w:type="dxa"/>
              <w:right w:w="15" w:type="dxa"/>
            </w:tcMar>
            <w:vAlign w:val="center"/>
          </w:tcPr>
          <w:p w14:paraId="3663DEAF"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行业类别</w:t>
            </w:r>
          </w:p>
        </w:tc>
        <w:tc>
          <w:tcPr>
            <w:tcW w:w="2250" w:type="dxa"/>
            <w:tcBorders>
              <w:left w:val="single" w:sz="4" w:space="0" w:color="auto"/>
            </w:tcBorders>
            <w:vAlign w:val="center"/>
          </w:tcPr>
          <w:p w14:paraId="3062B0DF"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公允价值</w:t>
            </w:r>
          </w:p>
        </w:tc>
        <w:tc>
          <w:tcPr>
            <w:tcW w:w="2250" w:type="dxa"/>
            <w:tcMar>
              <w:top w:w="15" w:type="dxa"/>
              <w:left w:w="15" w:type="dxa"/>
              <w:bottom w:w="0" w:type="dxa"/>
              <w:right w:w="15" w:type="dxa"/>
            </w:tcMar>
            <w:vAlign w:val="center"/>
          </w:tcPr>
          <w:p w14:paraId="552837E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14:paraId="49B7144D" w14:textId="77777777">
        <w:trPr>
          <w:trHeight w:val="285"/>
        </w:trPr>
        <w:tc>
          <w:tcPr>
            <w:tcW w:w="704" w:type="dxa"/>
            <w:tcMar>
              <w:top w:w="15" w:type="dxa"/>
              <w:left w:w="15" w:type="dxa"/>
              <w:bottom w:w="0" w:type="dxa"/>
              <w:right w:w="15" w:type="dxa"/>
            </w:tcMar>
            <w:vAlign w:val="center"/>
          </w:tcPr>
          <w:p w14:paraId="3B57F38E"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A</w:t>
            </w:r>
          </w:p>
        </w:tc>
        <w:tc>
          <w:tcPr>
            <w:tcW w:w="3527" w:type="dxa"/>
            <w:tcBorders>
              <w:right w:val="single" w:sz="4" w:space="0" w:color="auto"/>
            </w:tcBorders>
            <w:tcMar>
              <w:top w:w="15" w:type="dxa"/>
              <w:left w:w="15" w:type="dxa"/>
              <w:bottom w:w="0" w:type="dxa"/>
              <w:right w:w="15" w:type="dxa"/>
            </w:tcMar>
            <w:vAlign w:val="center"/>
          </w:tcPr>
          <w:p w14:paraId="38276C2D"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农、林、牧、渔业</w:t>
            </w:r>
          </w:p>
        </w:tc>
        <w:tc>
          <w:tcPr>
            <w:tcW w:w="2250" w:type="dxa"/>
            <w:tcBorders>
              <w:left w:val="single" w:sz="4" w:space="0" w:color="auto"/>
            </w:tcBorders>
            <w:vAlign w:val="center"/>
          </w:tcPr>
          <w:p w14:paraId="5B6DBFCE"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1C642A4A"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DCCA7FD" w14:textId="77777777">
        <w:trPr>
          <w:trHeight w:val="285"/>
        </w:trPr>
        <w:tc>
          <w:tcPr>
            <w:tcW w:w="704" w:type="dxa"/>
            <w:tcMar>
              <w:top w:w="15" w:type="dxa"/>
              <w:left w:w="15" w:type="dxa"/>
              <w:bottom w:w="0" w:type="dxa"/>
              <w:right w:w="15" w:type="dxa"/>
            </w:tcMar>
            <w:vAlign w:val="center"/>
          </w:tcPr>
          <w:p w14:paraId="0F92A963"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527" w:type="dxa"/>
            <w:tcBorders>
              <w:right w:val="single" w:sz="4" w:space="0" w:color="auto"/>
            </w:tcBorders>
            <w:tcMar>
              <w:top w:w="15" w:type="dxa"/>
              <w:left w:w="15" w:type="dxa"/>
              <w:bottom w:w="0" w:type="dxa"/>
              <w:right w:w="15" w:type="dxa"/>
            </w:tcMar>
            <w:vAlign w:val="center"/>
          </w:tcPr>
          <w:p w14:paraId="08790586"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250" w:type="dxa"/>
            <w:tcBorders>
              <w:left w:val="single" w:sz="4" w:space="0" w:color="auto"/>
            </w:tcBorders>
            <w:vAlign w:val="center"/>
          </w:tcPr>
          <w:p w14:paraId="25D58EE4" w14:textId="77777777" w:rsidR="006B65E1" w:rsidRPr="005B5C10" w:rsidRDefault="006B65E1">
            <w:pPr>
              <w:jc w:val="right"/>
              <w:rPr>
                <w:rFonts w:eastAsiaTheme="minorEastAsia"/>
                <w:color w:val="000000" w:themeColor="text1"/>
                <w:szCs w:val="21"/>
              </w:rPr>
            </w:pPr>
          </w:p>
          <w:p w14:paraId="0CD796E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p w14:paraId="45C5AA42" w14:textId="77777777" w:rsidR="006B65E1" w:rsidRPr="005B5C10" w:rsidRDefault="006B65E1">
            <w:pPr>
              <w:jc w:val="right"/>
              <w:rPr>
                <w:rFonts w:eastAsiaTheme="minorEastAsia"/>
                <w:color w:val="000000" w:themeColor="text1"/>
                <w:szCs w:val="21"/>
              </w:rPr>
            </w:pPr>
          </w:p>
        </w:tc>
        <w:tc>
          <w:tcPr>
            <w:tcW w:w="2250" w:type="dxa"/>
            <w:tcMar>
              <w:top w:w="15" w:type="dxa"/>
              <w:left w:w="15" w:type="dxa"/>
              <w:bottom w:w="0" w:type="dxa"/>
              <w:right w:w="15" w:type="dxa"/>
            </w:tcMar>
            <w:vAlign w:val="center"/>
          </w:tcPr>
          <w:p w14:paraId="4B218D9A" w14:textId="77777777" w:rsidR="006B65E1" w:rsidRPr="005B5C10" w:rsidRDefault="006B65E1">
            <w:pPr>
              <w:jc w:val="right"/>
              <w:rPr>
                <w:rFonts w:eastAsiaTheme="minorEastAsia"/>
                <w:color w:val="000000" w:themeColor="text1"/>
                <w:szCs w:val="21"/>
              </w:rPr>
            </w:pPr>
          </w:p>
          <w:p w14:paraId="61422EC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p w14:paraId="430A50DB" w14:textId="77777777" w:rsidR="006B65E1" w:rsidRPr="005B5C10" w:rsidRDefault="006B65E1">
            <w:pPr>
              <w:jc w:val="right"/>
              <w:rPr>
                <w:rFonts w:eastAsiaTheme="minorEastAsia"/>
                <w:color w:val="000000" w:themeColor="text1"/>
                <w:szCs w:val="21"/>
              </w:rPr>
            </w:pPr>
          </w:p>
        </w:tc>
      </w:tr>
      <w:tr w:rsidR="008148A4" w:rsidRPr="005B5C10" w14:paraId="36B4B99C" w14:textId="77777777">
        <w:trPr>
          <w:trHeight w:val="285"/>
        </w:trPr>
        <w:tc>
          <w:tcPr>
            <w:tcW w:w="704" w:type="dxa"/>
            <w:tcMar>
              <w:top w:w="15" w:type="dxa"/>
              <w:left w:w="15" w:type="dxa"/>
              <w:bottom w:w="0" w:type="dxa"/>
              <w:right w:w="15" w:type="dxa"/>
            </w:tcMar>
            <w:vAlign w:val="center"/>
          </w:tcPr>
          <w:p w14:paraId="2F558B39"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C</w:t>
            </w:r>
          </w:p>
        </w:tc>
        <w:tc>
          <w:tcPr>
            <w:tcW w:w="3527" w:type="dxa"/>
            <w:tcBorders>
              <w:right w:val="single" w:sz="4" w:space="0" w:color="auto"/>
            </w:tcBorders>
            <w:tcMar>
              <w:top w:w="15" w:type="dxa"/>
              <w:left w:w="15" w:type="dxa"/>
              <w:bottom w:w="0" w:type="dxa"/>
              <w:right w:w="15" w:type="dxa"/>
            </w:tcMar>
            <w:vAlign w:val="center"/>
          </w:tcPr>
          <w:p w14:paraId="7FCADC59"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制造业</w:t>
            </w:r>
          </w:p>
        </w:tc>
        <w:tc>
          <w:tcPr>
            <w:tcW w:w="2250" w:type="dxa"/>
            <w:tcBorders>
              <w:left w:val="single" w:sz="4" w:space="0" w:color="auto"/>
            </w:tcBorders>
            <w:vAlign w:val="center"/>
          </w:tcPr>
          <w:p w14:paraId="24744FF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15,369,474.85</w:t>
            </w:r>
          </w:p>
        </w:tc>
        <w:tc>
          <w:tcPr>
            <w:tcW w:w="2250" w:type="dxa"/>
            <w:tcMar>
              <w:top w:w="15" w:type="dxa"/>
              <w:left w:w="15" w:type="dxa"/>
              <w:bottom w:w="0" w:type="dxa"/>
              <w:right w:w="15" w:type="dxa"/>
            </w:tcMar>
            <w:vAlign w:val="center"/>
          </w:tcPr>
          <w:p w14:paraId="1D2BDC7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33.38</w:t>
            </w:r>
          </w:p>
        </w:tc>
      </w:tr>
      <w:tr w:rsidR="008148A4" w:rsidRPr="005B5C10" w14:paraId="5FA15330" w14:textId="77777777">
        <w:trPr>
          <w:trHeight w:val="285"/>
        </w:trPr>
        <w:tc>
          <w:tcPr>
            <w:tcW w:w="704" w:type="dxa"/>
            <w:tcMar>
              <w:top w:w="15" w:type="dxa"/>
              <w:left w:w="15" w:type="dxa"/>
              <w:bottom w:w="0" w:type="dxa"/>
              <w:right w:w="15" w:type="dxa"/>
            </w:tcMar>
            <w:vAlign w:val="center"/>
          </w:tcPr>
          <w:p w14:paraId="4E41785A"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527" w:type="dxa"/>
            <w:tcBorders>
              <w:right w:val="single" w:sz="4" w:space="0" w:color="auto"/>
            </w:tcBorders>
            <w:tcMar>
              <w:top w:w="15" w:type="dxa"/>
              <w:left w:w="15" w:type="dxa"/>
              <w:bottom w:w="0" w:type="dxa"/>
              <w:right w:w="15" w:type="dxa"/>
            </w:tcMar>
            <w:vAlign w:val="center"/>
          </w:tcPr>
          <w:p w14:paraId="40B2F700"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250" w:type="dxa"/>
            <w:tcBorders>
              <w:left w:val="single" w:sz="4" w:space="0" w:color="auto"/>
            </w:tcBorders>
            <w:vAlign w:val="center"/>
          </w:tcPr>
          <w:p w14:paraId="2CBAA0D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0EB8B91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D78CFBD" w14:textId="77777777">
        <w:trPr>
          <w:trHeight w:val="285"/>
        </w:trPr>
        <w:tc>
          <w:tcPr>
            <w:tcW w:w="704" w:type="dxa"/>
            <w:tcMar>
              <w:top w:w="15" w:type="dxa"/>
              <w:left w:w="15" w:type="dxa"/>
              <w:bottom w:w="0" w:type="dxa"/>
              <w:right w:w="15" w:type="dxa"/>
            </w:tcMar>
            <w:vAlign w:val="center"/>
          </w:tcPr>
          <w:p w14:paraId="4B013C3E"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E</w:t>
            </w:r>
          </w:p>
        </w:tc>
        <w:tc>
          <w:tcPr>
            <w:tcW w:w="3527" w:type="dxa"/>
            <w:tcBorders>
              <w:right w:val="single" w:sz="4" w:space="0" w:color="auto"/>
            </w:tcBorders>
            <w:tcMar>
              <w:top w:w="15" w:type="dxa"/>
              <w:left w:w="15" w:type="dxa"/>
              <w:bottom w:w="0" w:type="dxa"/>
              <w:right w:w="15" w:type="dxa"/>
            </w:tcMar>
            <w:vAlign w:val="center"/>
          </w:tcPr>
          <w:p w14:paraId="0970EE45"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建筑业</w:t>
            </w:r>
          </w:p>
        </w:tc>
        <w:tc>
          <w:tcPr>
            <w:tcW w:w="2250" w:type="dxa"/>
            <w:tcBorders>
              <w:left w:val="single" w:sz="4" w:space="0" w:color="auto"/>
            </w:tcBorders>
            <w:vAlign w:val="center"/>
          </w:tcPr>
          <w:p w14:paraId="4C71751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37A559F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E99185B" w14:textId="77777777">
        <w:trPr>
          <w:trHeight w:val="285"/>
        </w:trPr>
        <w:tc>
          <w:tcPr>
            <w:tcW w:w="704" w:type="dxa"/>
            <w:tcMar>
              <w:top w:w="15" w:type="dxa"/>
              <w:left w:w="15" w:type="dxa"/>
              <w:bottom w:w="0" w:type="dxa"/>
              <w:right w:w="15" w:type="dxa"/>
            </w:tcMar>
            <w:vAlign w:val="center"/>
          </w:tcPr>
          <w:p w14:paraId="7EC6674A"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527" w:type="dxa"/>
            <w:tcBorders>
              <w:right w:val="single" w:sz="4" w:space="0" w:color="auto"/>
            </w:tcBorders>
            <w:tcMar>
              <w:top w:w="15" w:type="dxa"/>
              <w:left w:w="15" w:type="dxa"/>
              <w:bottom w:w="0" w:type="dxa"/>
              <w:right w:w="15" w:type="dxa"/>
            </w:tcMar>
            <w:vAlign w:val="center"/>
          </w:tcPr>
          <w:p w14:paraId="1C7575B9"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250" w:type="dxa"/>
            <w:tcBorders>
              <w:left w:val="single" w:sz="4" w:space="0" w:color="auto"/>
            </w:tcBorders>
            <w:vAlign w:val="center"/>
          </w:tcPr>
          <w:p w14:paraId="61320D2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582F6DE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F996177" w14:textId="77777777">
        <w:trPr>
          <w:trHeight w:val="285"/>
        </w:trPr>
        <w:tc>
          <w:tcPr>
            <w:tcW w:w="704" w:type="dxa"/>
            <w:tcMar>
              <w:top w:w="15" w:type="dxa"/>
              <w:left w:w="15" w:type="dxa"/>
              <w:bottom w:w="0" w:type="dxa"/>
              <w:right w:w="15" w:type="dxa"/>
            </w:tcMar>
            <w:vAlign w:val="center"/>
          </w:tcPr>
          <w:p w14:paraId="42482D2E"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527" w:type="dxa"/>
            <w:tcBorders>
              <w:right w:val="single" w:sz="4" w:space="0" w:color="auto"/>
            </w:tcBorders>
            <w:tcMar>
              <w:top w:w="15" w:type="dxa"/>
              <w:left w:w="15" w:type="dxa"/>
              <w:bottom w:w="0" w:type="dxa"/>
              <w:right w:w="15" w:type="dxa"/>
            </w:tcMar>
            <w:vAlign w:val="center"/>
          </w:tcPr>
          <w:p w14:paraId="65FA1A8C"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250" w:type="dxa"/>
            <w:tcBorders>
              <w:left w:val="single" w:sz="4" w:space="0" w:color="auto"/>
            </w:tcBorders>
            <w:vAlign w:val="center"/>
          </w:tcPr>
          <w:p w14:paraId="46D948B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18C7AF3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24847CC" w14:textId="77777777">
        <w:trPr>
          <w:trHeight w:val="285"/>
        </w:trPr>
        <w:tc>
          <w:tcPr>
            <w:tcW w:w="704" w:type="dxa"/>
            <w:tcMar>
              <w:top w:w="15" w:type="dxa"/>
              <w:left w:w="15" w:type="dxa"/>
              <w:bottom w:w="0" w:type="dxa"/>
              <w:right w:w="15" w:type="dxa"/>
            </w:tcMar>
            <w:vAlign w:val="center"/>
          </w:tcPr>
          <w:p w14:paraId="7A3CEA91"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527" w:type="dxa"/>
            <w:tcBorders>
              <w:right w:val="single" w:sz="4" w:space="0" w:color="auto"/>
            </w:tcBorders>
            <w:tcMar>
              <w:top w:w="15" w:type="dxa"/>
              <w:left w:w="15" w:type="dxa"/>
              <w:bottom w:w="0" w:type="dxa"/>
              <w:right w:w="15" w:type="dxa"/>
            </w:tcMar>
            <w:vAlign w:val="center"/>
          </w:tcPr>
          <w:p w14:paraId="0DFFC2CD"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250" w:type="dxa"/>
            <w:tcBorders>
              <w:left w:val="single" w:sz="4" w:space="0" w:color="auto"/>
            </w:tcBorders>
            <w:vAlign w:val="center"/>
          </w:tcPr>
          <w:p w14:paraId="27E0EB5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7AB163A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C537D9B" w14:textId="77777777">
        <w:trPr>
          <w:trHeight w:val="285"/>
        </w:trPr>
        <w:tc>
          <w:tcPr>
            <w:tcW w:w="704" w:type="dxa"/>
            <w:tcMar>
              <w:top w:w="15" w:type="dxa"/>
              <w:left w:w="15" w:type="dxa"/>
              <w:bottom w:w="0" w:type="dxa"/>
              <w:right w:w="15" w:type="dxa"/>
            </w:tcMar>
            <w:vAlign w:val="center"/>
          </w:tcPr>
          <w:p w14:paraId="29F72006"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527" w:type="dxa"/>
            <w:tcBorders>
              <w:right w:val="single" w:sz="4" w:space="0" w:color="auto"/>
            </w:tcBorders>
            <w:tcMar>
              <w:top w:w="15" w:type="dxa"/>
              <w:left w:w="15" w:type="dxa"/>
              <w:bottom w:w="0" w:type="dxa"/>
              <w:right w:w="15" w:type="dxa"/>
            </w:tcMar>
            <w:vAlign w:val="center"/>
          </w:tcPr>
          <w:p w14:paraId="08944187"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250" w:type="dxa"/>
            <w:tcBorders>
              <w:left w:val="single" w:sz="4" w:space="0" w:color="auto"/>
            </w:tcBorders>
            <w:vAlign w:val="center"/>
          </w:tcPr>
          <w:p w14:paraId="3AA29D2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4,257,348.74</w:t>
            </w:r>
          </w:p>
        </w:tc>
        <w:tc>
          <w:tcPr>
            <w:tcW w:w="2250" w:type="dxa"/>
            <w:tcMar>
              <w:top w:w="15" w:type="dxa"/>
              <w:left w:w="15" w:type="dxa"/>
              <w:bottom w:w="0" w:type="dxa"/>
              <w:right w:w="15" w:type="dxa"/>
            </w:tcMar>
            <w:vAlign w:val="center"/>
          </w:tcPr>
          <w:p w14:paraId="0B72C09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9.25</w:t>
            </w:r>
          </w:p>
        </w:tc>
      </w:tr>
      <w:tr w:rsidR="008148A4" w:rsidRPr="005B5C10" w14:paraId="4937673F" w14:textId="77777777">
        <w:trPr>
          <w:trHeight w:val="285"/>
        </w:trPr>
        <w:tc>
          <w:tcPr>
            <w:tcW w:w="704" w:type="dxa"/>
            <w:tcMar>
              <w:top w:w="15" w:type="dxa"/>
              <w:left w:w="15" w:type="dxa"/>
              <w:bottom w:w="0" w:type="dxa"/>
              <w:right w:w="15" w:type="dxa"/>
            </w:tcMar>
            <w:vAlign w:val="center"/>
          </w:tcPr>
          <w:p w14:paraId="3A067CD9"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527" w:type="dxa"/>
            <w:tcBorders>
              <w:right w:val="single" w:sz="4" w:space="0" w:color="auto"/>
            </w:tcBorders>
            <w:tcMar>
              <w:top w:w="15" w:type="dxa"/>
              <w:left w:w="15" w:type="dxa"/>
              <w:bottom w:w="0" w:type="dxa"/>
              <w:right w:w="15" w:type="dxa"/>
            </w:tcMar>
            <w:vAlign w:val="center"/>
          </w:tcPr>
          <w:p w14:paraId="25F06CFF"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250" w:type="dxa"/>
            <w:tcBorders>
              <w:left w:val="single" w:sz="4" w:space="0" w:color="auto"/>
            </w:tcBorders>
            <w:vAlign w:val="center"/>
          </w:tcPr>
          <w:p w14:paraId="1392362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6B341C8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47B5959" w14:textId="77777777">
        <w:trPr>
          <w:trHeight w:val="285"/>
        </w:trPr>
        <w:tc>
          <w:tcPr>
            <w:tcW w:w="704" w:type="dxa"/>
            <w:tcMar>
              <w:top w:w="15" w:type="dxa"/>
              <w:left w:w="15" w:type="dxa"/>
              <w:bottom w:w="0" w:type="dxa"/>
              <w:right w:w="15" w:type="dxa"/>
            </w:tcMar>
            <w:vAlign w:val="center"/>
          </w:tcPr>
          <w:p w14:paraId="6D80ADA2"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lastRenderedPageBreak/>
              <w:t>K</w:t>
            </w:r>
          </w:p>
        </w:tc>
        <w:tc>
          <w:tcPr>
            <w:tcW w:w="3527" w:type="dxa"/>
            <w:tcBorders>
              <w:right w:val="single" w:sz="4" w:space="0" w:color="auto"/>
            </w:tcBorders>
            <w:tcMar>
              <w:top w:w="15" w:type="dxa"/>
              <w:left w:w="15" w:type="dxa"/>
              <w:bottom w:w="0" w:type="dxa"/>
              <w:right w:w="15" w:type="dxa"/>
            </w:tcMar>
            <w:vAlign w:val="center"/>
          </w:tcPr>
          <w:p w14:paraId="7C920035"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250" w:type="dxa"/>
            <w:tcBorders>
              <w:left w:val="single" w:sz="4" w:space="0" w:color="auto"/>
            </w:tcBorders>
            <w:vAlign w:val="center"/>
          </w:tcPr>
          <w:p w14:paraId="081EE1E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23CC022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6D55728" w14:textId="77777777">
        <w:trPr>
          <w:trHeight w:val="285"/>
        </w:trPr>
        <w:tc>
          <w:tcPr>
            <w:tcW w:w="704" w:type="dxa"/>
            <w:tcMar>
              <w:top w:w="15" w:type="dxa"/>
              <w:left w:w="15" w:type="dxa"/>
              <w:bottom w:w="0" w:type="dxa"/>
              <w:right w:w="15" w:type="dxa"/>
            </w:tcMar>
            <w:vAlign w:val="center"/>
          </w:tcPr>
          <w:p w14:paraId="6B1F9A99"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527" w:type="dxa"/>
            <w:tcBorders>
              <w:right w:val="single" w:sz="4" w:space="0" w:color="auto"/>
            </w:tcBorders>
            <w:tcMar>
              <w:top w:w="15" w:type="dxa"/>
              <w:left w:w="15" w:type="dxa"/>
              <w:bottom w:w="0" w:type="dxa"/>
              <w:right w:w="15" w:type="dxa"/>
            </w:tcMar>
            <w:vAlign w:val="center"/>
          </w:tcPr>
          <w:p w14:paraId="367AD5AC"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250" w:type="dxa"/>
            <w:tcBorders>
              <w:left w:val="single" w:sz="4" w:space="0" w:color="auto"/>
            </w:tcBorders>
            <w:vAlign w:val="center"/>
          </w:tcPr>
          <w:p w14:paraId="2163E52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105ACF7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90CAADF" w14:textId="77777777">
        <w:trPr>
          <w:trHeight w:val="285"/>
        </w:trPr>
        <w:tc>
          <w:tcPr>
            <w:tcW w:w="704" w:type="dxa"/>
            <w:tcMar>
              <w:top w:w="15" w:type="dxa"/>
              <w:left w:w="15" w:type="dxa"/>
              <w:bottom w:w="0" w:type="dxa"/>
              <w:right w:w="15" w:type="dxa"/>
            </w:tcMar>
            <w:vAlign w:val="center"/>
          </w:tcPr>
          <w:p w14:paraId="417D4DFB"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527" w:type="dxa"/>
            <w:tcBorders>
              <w:right w:val="single" w:sz="4" w:space="0" w:color="auto"/>
            </w:tcBorders>
            <w:tcMar>
              <w:top w:w="15" w:type="dxa"/>
              <w:left w:w="15" w:type="dxa"/>
              <w:bottom w:w="0" w:type="dxa"/>
              <w:right w:w="15" w:type="dxa"/>
            </w:tcMar>
            <w:vAlign w:val="center"/>
          </w:tcPr>
          <w:p w14:paraId="7F2575B7"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250" w:type="dxa"/>
            <w:tcBorders>
              <w:left w:val="single" w:sz="4" w:space="0" w:color="auto"/>
            </w:tcBorders>
            <w:vAlign w:val="center"/>
          </w:tcPr>
          <w:p w14:paraId="5B21DE0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3D4F5F6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8EF0124" w14:textId="77777777">
        <w:trPr>
          <w:trHeight w:val="285"/>
        </w:trPr>
        <w:tc>
          <w:tcPr>
            <w:tcW w:w="704" w:type="dxa"/>
            <w:tcMar>
              <w:top w:w="15" w:type="dxa"/>
              <w:left w:w="15" w:type="dxa"/>
              <w:bottom w:w="0" w:type="dxa"/>
              <w:right w:w="15" w:type="dxa"/>
            </w:tcMar>
            <w:vAlign w:val="center"/>
          </w:tcPr>
          <w:p w14:paraId="6603F16B"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527" w:type="dxa"/>
            <w:tcBorders>
              <w:right w:val="single" w:sz="4" w:space="0" w:color="auto"/>
            </w:tcBorders>
            <w:tcMar>
              <w:top w:w="15" w:type="dxa"/>
              <w:left w:w="15" w:type="dxa"/>
              <w:bottom w:w="0" w:type="dxa"/>
              <w:right w:w="15" w:type="dxa"/>
            </w:tcMar>
            <w:vAlign w:val="center"/>
          </w:tcPr>
          <w:p w14:paraId="40518FDB"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250" w:type="dxa"/>
            <w:tcBorders>
              <w:left w:val="single" w:sz="4" w:space="0" w:color="auto"/>
            </w:tcBorders>
            <w:vAlign w:val="center"/>
          </w:tcPr>
          <w:p w14:paraId="1408935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280813D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B76AD3A" w14:textId="77777777">
        <w:trPr>
          <w:trHeight w:val="285"/>
        </w:trPr>
        <w:tc>
          <w:tcPr>
            <w:tcW w:w="704" w:type="dxa"/>
            <w:tcMar>
              <w:top w:w="15" w:type="dxa"/>
              <w:left w:w="15" w:type="dxa"/>
              <w:bottom w:w="0" w:type="dxa"/>
              <w:right w:w="15" w:type="dxa"/>
            </w:tcMar>
            <w:vAlign w:val="center"/>
          </w:tcPr>
          <w:p w14:paraId="640BA595"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527" w:type="dxa"/>
            <w:tcBorders>
              <w:right w:val="single" w:sz="4" w:space="0" w:color="auto"/>
            </w:tcBorders>
            <w:tcMar>
              <w:top w:w="15" w:type="dxa"/>
              <w:left w:w="15" w:type="dxa"/>
              <w:bottom w:w="0" w:type="dxa"/>
              <w:right w:w="15" w:type="dxa"/>
            </w:tcMar>
            <w:vAlign w:val="center"/>
          </w:tcPr>
          <w:p w14:paraId="2DDC275D"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250" w:type="dxa"/>
            <w:tcBorders>
              <w:left w:val="single" w:sz="4" w:space="0" w:color="auto"/>
            </w:tcBorders>
            <w:vAlign w:val="center"/>
          </w:tcPr>
          <w:p w14:paraId="71DED34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0C5C495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CDE4AA8" w14:textId="77777777">
        <w:trPr>
          <w:trHeight w:val="285"/>
        </w:trPr>
        <w:tc>
          <w:tcPr>
            <w:tcW w:w="704" w:type="dxa"/>
            <w:tcMar>
              <w:top w:w="15" w:type="dxa"/>
              <w:left w:w="15" w:type="dxa"/>
              <w:bottom w:w="0" w:type="dxa"/>
              <w:right w:w="15" w:type="dxa"/>
            </w:tcMar>
            <w:vAlign w:val="center"/>
          </w:tcPr>
          <w:p w14:paraId="22E0785E"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527" w:type="dxa"/>
            <w:tcBorders>
              <w:right w:val="single" w:sz="4" w:space="0" w:color="auto"/>
            </w:tcBorders>
            <w:tcMar>
              <w:top w:w="15" w:type="dxa"/>
              <w:left w:w="15" w:type="dxa"/>
              <w:bottom w:w="0" w:type="dxa"/>
              <w:right w:w="15" w:type="dxa"/>
            </w:tcMar>
            <w:vAlign w:val="center"/>
          </w:tcPr>
          <w:p w14:paraId="18767003"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250" w:type="dxa"/>
            <w:tcBorders>
              <w:left w:val="single" w:sz="4" w:space="0" w:color="auto"/>
            </w:tcBorders>
            <w:vAlign w:val="center"/>
          </w:tcPr>
          <w:p w14:paraId="12B3EFF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1C09BE8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929833B" w14:textId="77777777">
        <w:trPr>
          <w:trHeight w:val="285"/>
        </w:trPr>
        <w:tc>
          <w:tcPr>
            <w:tcW w:w="704" w:type="dxa"/>
            <w:tcMar>
              <w:top w:w="15" w:type="dxa"/>
              <w:left w:w="15" w:type="dxa"/>
              <w:bottom w:w="0" w:type="dxa"/>
              <w:right w:w="15" w:type="dxa"/>
            </w:tcMar>
            <w:vAlign w:val="center"/>
          </w:tcPr>
          <w:p w14:paraId="36E2E92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527" w:type="dxa"/>
            <w:tcBorders>
              <w:right w:val="single" w:sz="4" w:space="0" w:color="auto"/>
            </w:tcBorders>
            <w:tcMar>
              <w:top w:w="15" w:type="dxa"/>
              <w:left w:w="15" w:type="dxa"/>
              <w:bottom w:w="0" w:type="dxa"/>
              <w:right w:w="15" w:type="dxa"/>
            </w:tcMar>
            <w:vAlign w:val="center"/>
          </w:tcPr>
          <w:p w14:paraId="3A18042B"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250" w:type="dxa"/>
            <w:tcBorders>
              <w:left w:val="single" w:sz="4" w:space="0" w:color="auto"/>
            </w:tcBorders>
            <w:vAlign w:val="center"/>
          </w:tcPr>
          <w:p w14:paraId="4664AE8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1F8840C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472AEF8" w14:textId="77777777">
        <w:trPr>
          <w:trHeight w:val="285"/>
        </w:trPr>
        <w:tc>
          <w:tcPr>
            <w:tcW w:w="704" w:type="dxa"/>
            <w:tcMar>
              <w:top w:w="15" w:type="dxa"/>
              <w:left w:w="15" w:type="dxa"/>
              <w:bottom w:w="0" w:type="dxa"/>
              <w:right w:w="15" w:type="dxa"/>
            </w:tcMar>
            <w:vAlign w:val="center"/>
          </w:tcPr>
          <w:p w14:paraId="589C5B1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527" w:type="dxa"/>
            <w:tcBorders>
              <w:right w:val="single" w:sz="4" w:space="0" w:color="auto"/>
            </w:tcBorders>
            <w:tcMar>
              <w:top w:w="15" w:type="dxa"/>
              <w:left w:w="15" w:type="dxa"/>
              <w:bottom w:w="0" w:type="dxa"/>
              <w:right w:w="15" w:type="dxa"/>
            </w:tcMar>
            <w:vAlign w:val="center"/>
          </w:tcPr>
          <w:p w14:paraId="015EF6A5"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250" w:type="dxa"/>
            <w:tcBorders>
              <w:left w:val="single" w:sz="4" w:space="0" w:color="auto"/>
            </w:tcBorders>
            <w:vAlign w:val="center"/>
          </w:tcPr>
          <w:p w14:paraId="3328CC6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3F35F7D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1611C61" w14:textId="77777777">
        <w:trPr>
          <w:trHeight w:val="285"/>
        </w:trPr>
        <w:tc>
          <w:tcPr>
            <w:tcW w:w="704" w:type="dxa"/>
            <w:tcMar>
              <w:top w:w="15" w:type="dxa"/>
              <w:left w:w="15" w:type="dxa"/>
              <w:bottom w:w="0" w:type="dxa"/>
              <w:right w:w="15" w:type="dxa"/>
            </w:tcMar>
            <w:vAlign w:val="center"/>
          </w:tcPr>
          <w:p w14:paraId="0EAF1B71"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527" w:type="dxa"/>
            <w:tcBorders>
              <w:right w:val="single" w:sz="4" w:space="0" w:color="auto"/>
            </w:tcBorders>
            <w:tcMar>
              <w:top w:w="15" w:type="dxa"/>
              <w:left w:w="15" w:type="dxa"/>
              <w:bottom w:w="0" w:type="dxa"/>
              <w:right w:w="15" w:type="dxa"/>
            </w:tcMar>
            <w:vAlign w:val="center"/>
          </w:tcPr>
          <w:p w14:paraId="6EBC6C21"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250" w:type="dxa"/>
            <w:tcBorders>
              <w:left w:val="single" w:sz="4" w:space="0" w:color="auto"/>
            </w:tcBorders>
            <w:vAlign w:val="center"/>
          </w:tcPr>
          <w:p w14:paraId="4D8D230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3A8592E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F4FF130" w14:textId="77777777">
        <w:trPr>
          <w:trHeight w:val="285"/>
        </w:trPr>
        <w:tc>
          <w:tcPr>
            <w:tcW w:w="704" w:type="dxa"/>
            <w:tcMar>
              <w:top w:w="15" w:type="dxa"/>
              <w:left w:w="15" w:type="dxa"/>
              <w:bottom w:w="0" w:type="dxa"/>
              <w:right w:w="15" w:type="dxa"/>
            </w:tcMar>
            <w:vAlign w:val="center"/>
          </w:tcPr>
          <w:p w14:paraId="758A9020" w14:textId="77777777" w:rsidR="006B65E1" w:rsidRPr="005B5C10" w:rsidRDefault="006B65E1">
            <w:pPr>
              <w:adjustRightInd w:val="0"/>
              <w:snapToGrid w:val="0"/>
              <w:spacing w:line="400" w:lineRule="exact"/>
              <w:jc w:val="center"/>
              <w:rPr>
                <w:rFonts w:eastAsiaTheme="minorEastAsia"/>
                <w:color w:val="000000" w:themeColor="text1"/>
                <w:szCs w:val="21"/>
              </w:rPr>
            </w:pPr>
          </w:p>
        </w:tc>
        <w:tc>
          <w:tcPr>
            <w:tcW w:w="3527" w:type="dxa"/>
            <w:tcBorders>
              <w:right w:val="single" w:sz="4" w:space="0" w:color="auto"/>
            </w:tcBorders>
            <w:tcMar>
              <w:top w:w="15" w:type="dxa"/>
              <w:left w:w="15" w:type="dxa"/>
              <w:bottom w:w="0" w:type="dxa"/>
              <w:right w:w="15" w:type="dxa"/>
            </w:tcMar>
            <w:vAlign w:val="center"/>
          </w:tcPr>
          <w:p w14:paraId="5FC80220"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合计</w:t>
            </w:r>
          </w:p>
        </w:tc>
        <w:tc>
          <w:tcPr>
            <w:tcW w:w="2250" w:type="dxa"/>
            <w:tcBorders>
              <w:left w:val="single" w:sz="4" w:space="0" w:color="auto"/>
            </w:tcBorders>
            <w:vAlign w:val="center"/>
          </w:tcPr>
          <w:p w14:paraId="1706720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19,626,823.59</w:t>
            </w:r>
          </w:p>
        </w:tc>
        <w:tc>
          <w:tcPr>
            <w:tcW w:w="2250" w:type="dxa"/>
            <w:tcMar>
              <w:top w:w="15" w:type="dxa"/>
              <w:left w:w="15" w:type="dxa"/>
              <w:bottom w:w="0" w:type="dxa"/>
              <w:right w:w="15" w:type="dxa"/>
            </w:tcMar>
            <w:vAlign w:val="center"/>
          </w:tcPr>
          <w:p w14:paraId="6D5209D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42.62</w:t>
            </w:r>
          </w:p>
        </w:tc>
      </w:tr>
    </w:tbl>
    <w:p w14:paraId="38E4C349" w14:textId="77777777" w:rsidR="006B65E1" w:rsidRPr="005B5C10" w:rsidRDefault="00945F2E" w:rsidP="00572E9A">
      <w:pPr>
        <w:spacing w:beforeLines="100" w:before="312" w:line="360" w:lineRule="auto"/>
        <w:rPr>
          <w:rFonts w:eastAsiaTheme="minorEastAsia"/>
          <w:b/>
          <w:color w:val="000000" w:themeColor="text1"/>
          <w:szCs w:val="21"/>
        </w:rPr>
      </w:pPr>
      <w:bookmarkStart w:id="91" w:name="_Toc275523746"/>
      <w:r w:rsidRPr="005B5C10">
        <w:rPr>
          <w:rFonts w:eastAsiaTheme="minorEastAsia"/>
          <w:b/>
          <w:color w:val="000000" w:themeColor="text1"/>
          <w:szCs w:val="21"/>
        </w:rPr>
        <w:t xml:space="preserve">7.2.2 </w:t>
      </w:r>
      <w:r w:rsidRPr="005B5C10">
        <w:rPr>
          <w:rFonts w:eastAsiaTheme="minorEastAsia"/>
          <w:b/>
          <w:color w:val="000000" w:themeColor="text1"/>
          <w:szCs w:val="21"/>
        </w:rPr>
        <w:t>积极投资期末按行业分类的股票投资组合</w:t>
      </w:r>
      <w:bookmarkEnd w:id="91"/>
    </w:p>
    <w:p w14:paraId="3B24A34F"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3527"/>
        <w:gridCol w:w="2250"/>
        <w:gridCol w:w="2250"/>
      </w:tblGrid>
      <w:tr w:rsidR="008148A4" w:rsidRPr="005B5C10" w14:paraId="67AFB2BE" w14:textId="77777777">
        <w:trPr>
          <w:trHeight w:val="390"/>
        </w:trPr>
        <w:tc>
          <w:tcPr>
            <w:tcW w:w="704" w:type="dxa"/>
            <w:vAlign w:val="center"/>
          </w:tcPr>
          <w:p w14:paraId="0799D4B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代码</w:t>
            </w:r>
          </w:p>
        </w:tc>
        <w:tc>
          <w:tcPr>
            <w:tcW w:w="3527" w:type="dxa"/>
            <w:tcBorders>
              <w:right w:val="single" w:sz="4" w:space="0" w:color="auto"/>
            </w:tcBorders>
            <w:tcMar>
              <w:top w:w="15" w:type="dxa"/>
              <w:left w:w="15" w:type="dxa"/>
              <w:bottom w:w="0" w:type="dxa"/>
              <w:right w:w="15" w:type="dxa"/>
            </w:tcMar>
            <w:vAlign w:val="center"/>
          </w:tcPr>
          <w:p w14:paraId="3382EB4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行业类别</w:t>
            </w:r>
          </w:p>
        </w:tc>
        <w:tc>
          <w:tcPr>
            <w:tcW w:w="2250" w:type="dxa"/>
            <w:tcBorders>
              <w:left w:val="single" w:sz="4" w:space="0" w:color="auto"/>
            </w:tcBorders>
            <w:vAlign w:val="center"/>
          </w:tcPr>
          <w:p w14:paraId="408867AB"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公允价值</w:t>
            </w:r>
          </w:p>
        </w:tc>
        <w:tc>
          <w:tcPr>
            <w:tcW w:w="2250" w:type="dxa"/>
            <w:tcMar>
              <w:top w:w="15" w:type="dxa"/>
              <w:left w:w="15" w:type="dxa"/>
              <w:bottom w:w="0" w:type="dxa"/>
              <w:right w:w="15" w:type="dxa"/>
            </w:tcMar>
            <w:vAlign w:val="center"/>
          </w:tcPr>
          <w:p w14:paraId="4BFDEE67"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14:paraId="71AAD7BA" w14:textId="77777777">
        <w:trPr>
          <w:trHeight w:val="285"/>
        </w:trPr>
        <w:tc>
          <w:tcPr>
            <w:tcW w:w="704" w:type="dxa"/>
            <w:tcMar>
              <w:top w:w="15" w:type="dxa"/>
              <w:left w:w="15" w:type="dxa"/>
              <w:bottom w:w="0" w:type="dxa"/>
              <w:right w:w="15" w:type="dxa"/>
            </w:tcMar>
            <w:vAlign w:val="center"/>
          </w:tcPr>
          <w:p w14:paraId="5A690E3F"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A</w:t>
            </w:r>
          </w:p>
        </w:tc>
        <w:tc>
          <w:tcPr>
            <w:tcW w:w="3527" w:type="dxa"/>
            <w:tcBorders>
              <w:right w:val="single" w:sz="4" w:space="0" w:color="auto"/>
            </w:tcBorders>
            <w:tcMar>
              <w:top w:w="15" w:type="dxa"/>
              <w:left w:w="15" w:type="dxa"/>
              <w:bottom w:w="0" w:type="dxa"/>
              <w:right w:w="15" w:type="dxa"/>
            </w:tcMar>
            <w:vAlign w:val="center"/>
          </w:tcPr>
          <w:p w14:paraId="0B545DF5"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农、林、牧、渔业</w:t>
            </w:r>
          </w:p>
        </w:tc>
        <w:tc>
          <w:tcPr>
            <w:tcW w:w="2250" w:type="dxa"/>
            <w:tcBorders>
              <w:left w:val="single" w:sz="4" w:space="0" w:color="auto"/>
            </w:tcBorders>
            <w:vAlign w:val="center"/>
          </w:tcPr>
          <w:p w14:paraId="3EA5360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631682F5"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7467BCF" w14:textId="77777777">
        <w:trPr>
          <w:trHeight w:val="1093"/>
        </w:trPr>
        <w:tc>
          <w:tcPr>
            <w:tcW w:w="704" w:type="dxa"/>
            <w:tcMar>
              <w:top w:w="15" w:type="dxa"/>
              <w:left w:w="15" w:type="dxa"/>
              <w:bottom w:w="0" w:type="dxa"/>
              <w:right w:w="15" w:type="dxa"/>
            </w:tcMar>
            <w:vAlign w:val="center"/>
          </w:tcPr>
          <w:p w14:paraId="4222FBE6"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527" w:type="dxa"/>
            <w:tcBorders>
              <w:right w:val="single" w:sz="4" w:space="0" w:color="auto"/>
            </w:tcBorders>
            <w:tcMar>
              <w:top w:w="15" w:type="dxa"/>
              <w:left w:w="15" w:type="dxa"/>
              <w:bottom w:w="0" w:type="dxa"/>
              <w:right w:w="15" w:type="dxa"/>
            </w:tcMar>
            <w:vAlign w:val="center"/>
          </w:tcPr>
          <w:p w14:paraId="53266DD0"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250" w:type="dxa"/>
            <w:tcBorders>
              <w:left w:val="single" w:sz="4" w:space="0" w:color="auto"/>
            </w:tcBorders>
            <w:vAlign w:val="bottom"/>
          </w:tcPr>
          <w:p w14:paraId="044F947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p w14:paraId="7BFE5849" w14:textId="77777777" w:rsidR="006B65E1" w:rsidRPr="005B5C10" w:rsidRDefault="006B65E1">
            <w:pPr>
              <w:jc w:val="right"/>
              <w:rPr>
                <w:rFonts w:eastAsiaTheme="minorEastAsia"/>
                <w:color w:val="000000" w:themeColor="text1"/>
                <w:szCs w:val="21"/>
              </w:rPr>
            </w:pPr>
          </w:p>
        </w:tc>
        <w:tc>
          <w:tcPr>
            <w:tcW w:w="2250" w:type="dxa"/>
            <w:tcMar>
              <w:top w:w="15" w:type="dxa"/>
              <w:left w:w="15" w:type="dxa"/>
              <w:bottom w:w="0" w:type="dxa"/>
              <w:right w:w="15" w:type="dxa"/>
            </w:tcMar>
            <w:vAlign w:val="center"/>
          </w:tcPr>
          <w:p w14:paraId="678DF349" w14:textId="77777777" w:rsidR="006B65E1" w:rsidRPr="005B5C10" w:rsidRDefault="006B65E1">
            <w:pPr>
              <w:jc w:val="right"/>
              <w:rPr>
                <w:rFonts w:eastAsiaTheme="minorEastAsia"/>
                <w:color w:val="000000" w:themeColor="text1"/>
                <w:szCs w:val="21"/>
              </w:rPr>
            </w:pPr>
          </w:p>
          <w:p w14:paraId="4BBB20A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p w14:paraId="64E02DB6" w14:textId="77777777" w:rsidR="006B65E1" w:rsidRPr="005B5C10" w:rsidRDefault="006B65E1">
            <w:pPr>
              <w:jc w:val="right"/>
              <w:rPr>
                <w:rFonts w:eastAsiaTheme="minorEastAsia"/>
                <w:color w:val="000000" w:themeColor="text1"/>
                <w:szCs w:val="21"/>
              </w:rPr>
            </w:pPr>
          </w:p>
        </w:tc>
      </w:tr>
      <w:tr w:rsidR="008148A4" w:rsidRPr="005B5C10" w14:paraId="05278A03" w14:textId="77777777">
        <w:trPr>
          <w:trHeight w:val="285"/>
        </w:trPr>
        <w:tc>
          <w:tcPr>
            <w:tcW w:w="704" w:type="dxa"/>
            <w:tcMar>
              <w:top w:w="15" w:type="dxa"/>
              <w:left w:w="15" w:type="dxa"/>
              <w:bottom w:w="0" w:type="dxa"/>
              <w:right w:w="15" w:type="dxa"/>
            </w:tcMar>
            <w:vAlign w:val="center"/>
          </w:tcPr>
          <w:p w14:paraId="36085BC3"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C</w:t>
            </w:r>
          </w:p>
        </w:tc>
        <w:tc>
          <w:tcPr>
            <w:tcW w:w="3527" w:type="dxa"/>
            <w:tcBorders>
              <w:right w:val="single" w:sz="4" w:space="0" w:color="auto"/>
            </w:tcBorders>
            <w:tcMar>
              <w:top w:w="15" w:type="dxa"/>
              <w:left w:w="15" w:type="dxa"/>
              <w:bottom w:w="0" w:type="dxa"/>
              <w:right w:w="15" w:type="dxa"/>
            </w:tcMar>
            <w:vAlign w:val="center"/>
          </w:tcPr>
          <w:p w14:paraId="79B51E14"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制造业</w:t>
            </w:r>
          </w:p>
        </w:tc>
        <w:tc>
          <w:tcPr>
            <w:tcW w:w="2250" w:type="dxa"/>
            <w:tcBorders>
              <w:left w:val="single" w:sz="4" w:space="0" w:color="auto"/>
            </w:tcBorders>
            <w:vAlign w:val="center"/>
          </w:tcPr>
          <w:p w14:paraId="344FE81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83,486.00</w:t>
            </w:r>
          </w:p>
        </w:tc>
        <w:tc>
          <w:tcPr>
            <w:tcW w:w="2250" w:type="dxa"/>
            <w:tcMar>
              <w:top w:w="15" w:type="dxa"/>
              <w:left w:w="15" w:type="dxa"/>
              <w:bottom w:w="0" w:type="dxa"/>
              <w:right w:w="15" w:type="dxa"/>
            </w:tcMar>
            <w:vAlign w:val="center"/>
          </w:tcPr>
          <w:p w14:paraId="788799E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0.18</w:t>
            </w:r>
          </w:p>
        </w:tc>
      </w:tr>
      <w:tr w:rsidR="008148A4" w:rsidRPr="005B5C10" w14:paraId="06DDDB9C" w14:textId="77777777">
        <w:trPr>
          <w:trHeight w:val="285"/>
        </w:trPr>
        <w:tc>
          <w:tcPr>
            <w:tcW w:w="704" w:type="dxa"/>
            <w:tcMar>
              <w:top w:w="15" w:type="dxa"/>
              <w:left w:w="15" w:type="dxa"/>
              <w:bottom w:w="0" w:type="dxa"/>
              <w:right w:w="15" w:type="dxa"/>
            </w:tcMar>
            <w:vAlign w:val="center"/>
          </w:tcPr>
          <w:p w14:paraId="58E641F8"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527" w:type="dxa"/>
            <w:tcBorders>
              <w:right w:val="single" w:sz="4" w:space="0" w:color="auto"/>
            </w:tcBorders>
            <w:tcMar>
              <w:top w:w="15" w:type="dxa"/>
              <w:left w:w="15" w:type="dxa"/>
              <w:bottom w:w="0" w:type="dxa"/>
              <w:right w:w="15" w:type="dxa"/>
            </w:tcMar>
            <w:vAlign w:val="center"/>
          </w:tcPr>
          <w:p w14:paraId="147DBFBB"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250" w:type="dxa"/>
            <w:tcBorders>
              <w:left w:val="single" w:sz="4" w:space="0" w:color="auto"/>
            </w:tcBorders>
            <w:vAlign w:val="center"/>
          </w:tcPr>
          <w:p w14:paraId="37312D5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74A55C9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8B36902" w14:textId="77777777">
        <w:trPr>
          <w:trHeight w:val="285"/>
        </w:trPr>
        <w:tc>
          <w:tcPr>
            <w:tcW w:w="704" w:type="dxa"/>
            <w:tcMar>
              <w:top w:w="15" w:type="dxa"/>
              <w:left w:w="15" w:type="dxa"/>
              <w:bottom w:w="0" w:type="dxa"/>
              <w:right w:w="15" w:type="dxa"/>
            </w:tcMar>
            <w:vAlign w:val="center"/>
          </w:tcPr>
          <w:p w14:paraId="083E9F8E"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E</w:t>
            </w:r>
          </w:p>
        </w:tc>
        <w:tc>
          <w:tcPr>
            <w:tcW w:w="3527" w:type="dxa"/>
            <w:tcBorders>
              <w:right w:val="single" w:sz="4" w:space="0" w:color="auto"/>
            </w:tcBorders>
            <w:tcMar>
              <w:top w:w="15" w:type="dxa"/>
              <w:left w:w="15" w:type="dxa"/>
              <w:bottom w:w="0" w:type="dxa"/>
              <w:right w:w="15" w:type="dxa"/>
            </w:tcMar>
            <w:vAlign w:val="center"/>
          </w:tcPr>
          <w:p w14:paraId="657BC0AF"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建筑业</w:t>
            </w:r>
          </w:p>
        </w:tc>
        <w:tc>
          <w:tcPr>
            <w:tcW w:w="2250" w:type="dxa"/>
            <w:tcBorders>
              <w:left w:val="single" w:sz="4" w:space="0" w:color="auto"/>
            </w:tcBorders>
            <w:vAlign w:val="center"/>
          </w:tcPr>
          <w:p w14:paraId="579BD8F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10DF119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FC4A14D" w14:textId="77777777">
        <w:trPr>
          <w:trHeight w:val="285"/>
        </w:trPr>
        <w:tc>
          <w:tcPr>
            <w:tcW w:w="704" w:type="dxa"/>
            <w:tcMar>
              <w:top w:w="15" w:type="dxa"/>
              <w:left w:w="15" w:type="dxa"/>
              <w:bottom w:w="0" w:type="dxa"/>
              <w:right w:w="15" w:type="dxa"/>
            </w:tcMar>
            <w:vAlign w:val="center"/>
          </w:tcPr>
          <w:p w14:paraId="75D05BA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527" w:type="dxa"/>
            <w:tcBorders>
              <w:right w:val="single" w:sz="4" w:space="0" w:color="auto"/>
            </w:tcBorders>
            <w:tcMar>
              <w:top w:w="15" w:type="dxa"/>
              <w:left w:w="15" w:type="dxa"/>
              <w:bottom w:w="0" w:type="dxa"/>
              <w:right w:w="15" w:type="dxa"/>
            </w:tcMar>
            <w:vAlign w:val="center"/>
          </w:tcPr>
          <w:p w14:paraId="5559CF8B"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250" w:type="dxa"/>
            <w:tcBorders>
              <w:left w:val="single" w:sz="4" w:space="0" w:color="auto"/>
            </w:tcBorders>
            <w:vAlign w:val="center"/>
          </w:tcPr>
          <w:p w14:paraId="717BDD4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37E538E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5ED5A06" w14:textId="77777777">
        <w:trPr>
          <w:trHeight w:val="285"/>
        </w:trPr>
        <w:tc>
          <w:tcPr>
            <w:tcW w:w="704" w:type="dxa"/>
            <w:tcMar>
              <w:top w:w="15" w:type="dxa"/>
              <w:left w:w="15" w:type="dxa"/>
              <w:bottom w:w="0" w:type="dxa"/>
              <w:right w:w="15" w:type="dxa"/>
            </w:tcMar>
            <w:vAlign w:val="center"/>
          </w:tcPr>
          <w:p w14:paraId="656CE75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527" w:type="dxa"/>
            <w:tcBorders>
              <w:right w:val="single" w:sz="4" w:space="0" w:color="auto"/>
            </w:tcBorders>
            <w:tcMar>
              <w:top w:w="15" w:type="dxa"/>
              <w:left w:w="15" w:type="dxa"/>
              <w:bottom w:w="0" w:type="dxa"/>
              <w:right w:w="15" w:type="dxa"/>
            </w:tcMar>
            <w:vAlign w:val="center"/>
          </w:tcPr>
          <w:p w14:paraId="1DF37223"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250" w:type="dxa"/>
            <w:tcBorders>
              <w:left w:val="single" w:sz="4" w:space="0" w:color="auto"/>
            </w:tcBorders>
            <w:vAlign w:val="center"/>
          </w:tcPr>
          <w:p w14:paraId="1F6E5C6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67DC351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BAF96EC" w14:textId="77777777">
        <w:trPr>
          <w:trHeight w:val="285"/>
        </w:trPr>
        <w:tc>
          <w:tcPr>
            <w:tcW w:w="704" w:type="dxa"/>
            <w:tcMar>
              <w:top w:w="15" w:type="dxa"/>
              <w:left w:w="15" w:type="dxa"/>
              <w:bottom w:w="0" w:type="dxa"/>
              <w:right w:w="15" w:type="dxa"/>
            </w:tcMar>
            <w:vAlign w:val="center"/>
          </w:tcPr>
          <w:p w14:paraId="7DA34129"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527" w:type="dxa"/>
            <w:tcBorders>
              <w:right w:val="single" w:sz="4" w:space="0" w:color="auto"/>
            </w:tcBorders>
            <w:tcMar>
              <w:top w:w="15" w:type="dxa"/>
              <w:left w:w="15" w:type="dxa"/>
              <w:bottom w:w="0" w:type="dxa"/>
              <w:right w:w="15" w:type="dxa"/>
            </w:tcMar>
            <w:vAlign w:val="center"/>
          </w:tcPr>
          <w:p w14:paraId="7B07CFCE"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250" w:type="dxa"/>
            <w:tcBorders>
              <w:left w:val="single" w:sz="4" w:space="0" w:color="auto"/>
            </w:tcBorders>
            <w:vAlign w:val="center"/>
          </w:tcPr>
          <w:p w14:paraId="75BC133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4B3AD94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F64900F" w14:textId="77777777">
        <w:trPr>
          <w:trHeight w:val="285"/>
        </w:trPr>
        <w:tc>
          <w:tcPr>
            <w:tcW w:w="704" w:type="dxa"/>
            <w:tcMar>
              <w:top w:w="15" w:type="dxa"/>
              <w:left w:w="15" w:type="dxa"/>
              <w:bottom w:w="0" w:type="dxa"/>
              <w:right w:w="15" w:type="dxa"/>
            </w:tcMar>
            <w:vAlign w:val="center"/>
          </w:tcPr>
          <w:p w14:paraId="0A3DB2CE"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527" w:type="dxa"/>
            <w:tcBorders>
              <w:right w:val="single" w:sz="4" w:space="0" w:color="auto"/>
            </w:tcBorders>
            <w:tcMar>
              <w:top w:w="15" w:type="dxa"/>
              <w:left w:w="15" w:type="dxa"/>
              <w:bottom w:w="0" w:type="dxa"/>
              <w:right w:w="15" w:type="dxa"/>
            </w:tcMar>
            <w:vAlign w:val="center"/>
          </w:tcPr>
          <w:p w14:paraId="7C013EDB"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250" w:type="dxa"/>
            <w:tcBorders>
              <w:left w:val="single" w:sz="4" w:space="0" w:color="auto"/>
            </w:tcBorders>
            <w:vAlign w:val="center"/>
          </w:tcPr>
          <w:p w14:paraId="56D5565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515E07F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9DE97BB" w14:textId="77777777">
        <w:trPr>
          <w:trHeight w:val="285"/>
        </w:trPr>
        <w:tc>
          <w:tcPr>
            <w:tcW w:w="704" w:type="dxa"/>
            <w:tcMar>
              <w:top w:w="15" w:type="dxa"/>
              <w:left w:w="15" w:type="dxa"/>
              <w:bottom w:w="0" w:type="dxa"/>
              <w:right w:w="15" w:type="dxa"/>
            </w:tcMar>
            <w:vAlign w:val="center"/>
          </w:tcPr>
          <w:p w14:paraId="6FF7568E"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527" w:type="dxa"/>
            <w:tcBorders>
              <w:right w:val="single" w:sz="4" w:space="0" w:color="auto"/>
            </w:tcBorders>
            <w:tcMar>
              <w:top w:w="15" w:type="dxa"/>
              <w:left w:w="15" w:type="dxa"/>
              <w:bottom w:w="0" w:type="dxa"/>
              <w:right w:w="15" w:type="dxa"/>
            </w:tcMar>
            <w:vAlign w:val="center"/>
          </w:tcPr>
          <w:p w14:paraId="7EC06DE2"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250" w:type="dxa"/>
            <w:tcBorders>
              <w:left w:val="single" w:sz="4" w:space="0" w:color="auto"/>
            </w:tcBorders>
            <w:vAlign w:val="center"/>
          </w:tcPr>
          <w:p w14:paraId="3744714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57BBC76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E8DBF1D" w14:textId="77777777">
        <w:trPr>
          <w:trHeight w:val="285"/>
        </w:trPr>
        <w:tc>
          <w:tcPr>
            <w:tcW w:w="704" w:type="dxa"/>
            <w:tcMar>
              <w:top w:w="15" w:type="dxa"/>
              <w:left w:w="15" w:type="dxa"/>
              <w:bottom w:w="0" w:type="dxa"/>
              <w:right w:w="15" w:type="dxa"/>
            </w:tcMar>
            <w:vAlign w:val="center"/>
          </w:tcPr>
          <w:p w14:paraId="4B6FD9CB"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K</w:t>
            </w:r>
          </w:p>
        </w:tc>
        <w:tc>
          <w:tcPr>
            <w:tcW w:w="3527" w:type="dxa"/>
            <w:tcBorders>
              <w:right w:val="single" w:sz="4" w:space="0" w:color="auto"/>
            </w:tcBorders>
            <w:tcMar>
              <w:top w:w="15" w:type="dxa"/>
              <w:left w:w="15" w:type="dxa"/>
              <w:bottom w:w="0" w:type="dxa"/>
              <w:right w:w="15" w:type="dxa"/>
            </w:tcMar>
            <w:vAlign w:val="center"/>
          </w:tcPr>
          <w:p w14:paraId="1D031A10"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250" w:type="dxa"/>
            <w:tcBorders>
              <w:left w:val="single" w:sz="4" w:space="0" w:color="auto"/>
            </w:tcBorders>
            <w:vAlign w:val="center"/>
          </w:tcPr>
          <w:p w14:paraId="1B0B9F1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27E2456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908C42E" w14:textId="77777777">
        <w:trPr>
          <w:trHeight w:val="285"/>
        </w:trPr>
        <w:tc>
          <w:tcPr>
            <w:tcW w:w="704" w:type="dxa"/>
            <w:tcMar>
              <w:top w:w="15" w:type="dxa"/>
              <w:left w:w="15" w:type="dxa"/>
              <w:bottom w:w="0" w:type="dxa"/>
              <w:right w:w="15" w:type="dxa"/>
            </w:tcMar>
            <w:vAlign w:val="center"/>
          </w:tcPr>
          <w:p w14:paraId="0EE9799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527" w:type="dxa"/>
            <w:tcBorders>
              <w:right w:val="single" w:sz="4" w:space="0" w:color="auto"/>
            </w:tcBorders>
            <w:tcMar>
              <w:top w:w="15" w:type="dxa"/>
              <w:left w:w="15" w:type="dxa"/>
              <w:bottom w:w="0" w:type="dxa"/>
              <w:right w:w="15" w:type="dxa"/>
            </w:tcMar>
            <w:vAlign w:val="center"/>
          </w:tcPr>
          <w:p w14:paraId="2DE9E587"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250" w:type="dxa"/>
            <w:tcBorders>
              <w:left w:val="single" w:sz="4" w:space="0" w:color="auto"/>
            </w:tcBorders>
            <w:vAlign w:val="center"/>
          </w:tcPr>
          <w:p w14:paraId="01173FD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73F7EB3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F357EFF" w14:textId="77777777">
        <w:trPr>
          <w:trHeight w:val="285"/>
        </w:trPr>
        <w:tc>
          <w:tcPr>
            <w:tcW w:w="704" w:type="dxa"/>
            <w:tcMar>
              <w:top w:w="15" w:type="dxa"/>
              <w:left w:w="15" w:type="dxa"/>
              <w:bottom w:w="0" w:type="dxa"/>
              <w:right w:w="15" w:type="dxa"/>
            </w:tcMar>
            <w:vAlign w:val="center"/>
          </w:tcPr>
          <w:p w14:paraId="305AD421"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527" w:type="dxa"/>
            <w:tcBorders>
              <w:right w:val="single" w:sz="4" w:space="0" w:color="auto"/>
            </w:tcBorders>
            <w:tcMar>
              <w:top w:w="15" w:type="dxa"/>
              <w:left w:w="15" w:type="dxa"/>
              <w:bottom w:w="0" w:type="dxa"/>
              <w:right w:w="15" w:type="dxa"/>
            </w:tcMar>
            <w:vAlign w:val="center"/>
          </w:tcPr>
          <w:p w14:paraId="2788D167"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250" w:type="dxa"/>
            <w:tcBorders>
              <w:left w:val="single" w:sz="4" w:space="0" w:color="auto"/>
            </w:tcBorders>
            <w:vAlign w:val="center"/>
          </w:tcPr>
          <w:p w14:paraId="46D626F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20A1EE0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6C8F240" w14:textId="77777777">
        <w:trPr>
          <w:trHeight w:val="285"/>
        </w:trPr>
        <w:tc>
          <w:tcPr>
            <w:tcW w:w="704" w:type="dxa"/>
            <w:tcMar>
              <w:top w:w="15" w:type="dxa"/>
              <w:left w:w="15" w:type="dxa"/>
              <w:bottom w:w="0" w:type="dxa"/>
              <w:right w:w="15" w:type="dxa"/>
            </w:tcMar>
            <w:vAlign w:val="center"/>
          </w:tcPr>
          <w:p w14:paraId="4255F186"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527" w:type="dxa"/>
            <w:tcBorders>
              <w:right w:val="single" w:sz="4" w:space="0" w:color="auto"/>
            </w:tcBorders>
            <w:tcMar>
              <w:top w:w="15" w:type="dxa"/>
              <w:left w:w="15" w:type="dxa"/>
              <w:bottom w:w="0" w:type="dxa"/>
              <w:right w:w="15" w:type="dxa"/>
            </w:tcMar>
            <w:vAlign w:val="center"/>
          </w:tcPr>
          <w:p w14:paraId="761F894D"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250" w:type="dxa"/>
            <w:tcBorders>
              <w:left w:val="single" w:sz="4" w:space="0" w:color="auto"/>
            </w:tcBorders>
            <w:vAlign w:val="center"/>
          </w:tcPr>
          <w:p w14:paraId="32E3573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5694D55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D3B5654" w14:textId="77777777">
        <w:trPr>
          <w:trHeight w:val="285"/>
        </w:trPr>
        <w:tc>
          <w:tcPr>
            <w:tcW w:w="704" w:type="dxa"/>
            <w:tcMar>
              <w:top w:w="15" w:type="dxa"/>
              <w:left w:w="15" w:type="dxa"/>
              <w:bottom w:w="0" w:type="dxa"/>
              <w:right w:w="15" w:type="dxa"/>
            </w:tcMar>
            <w:vAlign w:val="center"/>
          </w:tcPr>
          <w:p w14:paraId="060248F6"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527" w:type="dxa"/>
            <w:tcBorders>
              <w:right w:val="single" w:sz="4" w:space="0" w:color="auto"/>
            </w:tcBorders>
            <w:tcMar>
              <w:top w:w="15" w:type="dxa"/>
              <w:left w:w="15" w:type="dxa"/>
              <w:bottom w:w="0" w:type="dxa"/>
              <w:right w:w="15" w:type="dxa"/>
            </w:tcMar>
            <w:vAlign w:val="center"/>
          </w:tcPr>
          <w:p w14:paraId="20B5B254"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250" w:type="dxa"/>
            <w:tcBorders>
              <w:left w:val="single" w:sz="4" w:space="0" w:color="auto"/>
            </w:tcBorders>
            <w:vAlign w:val="center"/>
          </w:tcPr>
          <w:p w14:paraId="7586F36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553429F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6E31B8F" w14:textId="77777777">
        <w:trPr>
          <w:trHeight w:val="285"/>
        </w:trPr>
        <w:tc>
          <w:tcPr>
            <w:tcW w:w="704" w:type="dxa"/>
            <w:tcMar>
              <w:top w:w="15" w:type="dxa"/>
              <w:left w:w="15" w:type="dxa"/>
              <w:bottom w:w="0" w:type="dxa"/>
              <w:right w:w="15" w:type="dxa"/>
            </w:tcMar>
            <w:vAlign w:val="center"/>
          </w:tcPr>
          <w:p w14:paraId="786BADA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527" w:type="dxa"/>
            <w:tcBorders>
              <w:right w:val="single" w:sz="4" w:space="0" w:color="auto"/>
            </w:tcBorders>
            <w:tcMar>
              <w:top w:w="15" w:type="dxa"/>
              <w:left w:w="15" w:type="dxa"/>
              <w:bottom w:w="0" w:type="dxa"/>
              <w:right w:w="15" w:type="dxa"/>
            </w:tcMar>
            <w:vAlign w:val="center"/>
          </w:tcPr>
          <w:p w14:paraId="55F2CBE5"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250" w:type="dxa"/>
            <w:tcBorders>
              <w:left w:val="single" w:sz="4" w:space="0" w:color="auto"/>
            </w:tcBorders>
            <w:vAlign w:val="center"/>
          </w:tcPr>
          <w:p w14:paraId="5E84E86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2BD3C96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0076860" w14:textId="77777777">
        <w:trPr>
          <w:trHeight w:val="285"/>
        </w:trPr>
        <w:tc>
          <w:tcPr>
            <w:tcW w:w="704" w:type="dxa"/>
            <w:tcMar>
              <w:top w:w="15" w:type="dxa"/>
              <w:left w:w="15" w:type="dxa"/>
              <w:bottom w:w="0" w:type="dxa"/>
              <w:right w:w="15" w:type="dxa"/>
            </w:tcMar>
            <w:vAlign w:val="center"/>
          </w:tcPr>
          <w:p w14:paraId="01A5294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lastRenderedPageBreak/>
              <w:t>Q</w:t>
            </w:r>
          </w:p>
        </w:tc>
        <w:tc>
          <w:tcPr>
            <w:tcW w:w="3527" w:type="dxa"/>
            <w:tcBorders>
              <w:right w:val="single" w:sz="4" w:space="0" w:color="auto"/>
            </w:tcBorders>
            <w:tcMar>
              <w:top w:w="15" w:type="dxa"/>
              <w:left w:w="15" w:type="dxa"/>
              <w:bottom w:w="0" w:type="dxa"/>
              <w:right w:w="15" w:type="dxa"/>
            </w:tcMar>
            <w:vAlign w:val="center"/>
          </w:tcPr>
          <w:p w14:paraId="382E1543"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250" w:type="dxa"/>
            <w:tcBorders>
              <w:left w:val="single" w:sz="4" w:space="0" w:color="auto"/>
            </w:tcBorders>
            <w:vAlign w:val="center"/>
          </w:tcPr>
          <w:p w14:paraId="5AF27E3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23E0BEE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CB29A10" w14:textId="77777777">
        <w:trPr>
          <w:trHeight w:val="285"/>
        </w:trPr>
        <w:tc>
          <w:tcPr>
            <w:tcW w:w="704" w:type="dxa"/>
            <w:tcMar>
              <w:top w:w="15" w:type="dxa"/>
              <w:left w:w="15" w:type="dxa"/>
              <w:bottom w:w="0" w:type="dxa"/>
              <w:right w:w="15" w:type="dxa"/>
            </w:tcMar>
            <w:vAlign w:val="center"/>
          </w:tcPr>
          <w:p w14:paraId="373BEBEA"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527" w:type="dxa"/>
            <w:tcBorders>
              <w:right w:val="single" w:sz="4" w:space="0" w:color="auto"/>
            </w:tcBorders>
            <w:tcMar>
              <w:top w:w="15" w:type="dxa"/>
              <w:left w:w="15" w:type="dxa"/>
              <w:bottom w:w="0" w:type="dxa"/>
              <w:right w:w="15" w:type="dxa"/>
            </w:tcMar>
            <w:vAlign w:val="center"/>
          </w:tcPr>
          <w:p w14:paraId="10D63CF7"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250" w:type="dxa"/>
            <w:tcBorders>
              <w:left w:val="single" w:sz="4" w:space="0" w:color="auto"/>
            </w:tcBorders>
            <w:vAlign w:val="center"/>
          </w:tcPr>
          <w:p w14:paraId="05ED7F6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033CC08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81470D1" w14:textId="77777777">
        <w:trPr>
          <w:trHeight w:val="285"/>
        </w:trPr>
        <w:tc>
          <w:tcPr>
            <w:tcW w:w="704" w:type="dxa"/>
            <w:tcMar>
              <w:top w:w="15" w:type="dxa"/>
              <w:left w:w="15" w:type="dxa"/>
              <w:bottom w:w="0" w:type="dxa"/>
              <w:right w:w="15" w:type="dxa"/>
            </w:tcMar>
            <w:vAlign w:val="center"/>
          </w:tcPr>
          <w:p w14:paraId="7ACD394B"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527" w:type="dxa"/>
            <w:tcBorders>
              <w:right w:val="single" w:sz="4" w:space="0" w:color="auto"/>
            </w:tcBorders>
            <w:tcMar>
              <w:top w:w="15" w:type="dxa"/>
              <w:left w:w="15" w:type="dxa"/>
              <w:bottom w:w="0" w:type="dxa"/>
              <w:right w:w="15" w:type="dxa"/>
            </w:tcMar>
            <w:vAlign w:val="center"/>
          </w:tcPr>
          <w:p w14:paraId="2E1BEF27"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250" w:type="dxa"/>
            <w:tcBorders>
              <w:left w:val="single" w:sz="4" w:space="0" w:color="auto"/>
            </w:tcBorders>
            <w:vAlign w:val="center"/>
          </w:tcPr>
          <w:p w14:paraId="00B27D3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5A7A7CD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A632C06" w14:textId="77777777">
        <w:trPr>
          <w:trHeight w:val="285"/>
        </w:trPr>
        <w:tc>
          <w:tcPr>
            <w:tcW w:w="704" w:type="dxa"/>
            <w:tcMar>
              <w:top w:w="15" w:type="dxa"/>
              <w:left w:w="15" w:type="dxa"/>
              <w:bottom w:w="0" w:type="dxa"/>
              <w:right w:w="15" w:type="dxa"/>
            </w:tcMar>
            <w:vAlign w:val="center"/>
          </w:tcPr>
          <w:p w14:paraId="3338DB04" w14:textId="77777777" w:rsidR="006B65E1" w:rsidRPr="005B5C10" w:rsidRDefault="006B65E1">
            <w:pPr>
              <w:adjustRightInd w:val="0"/>
              <w:snapToGrid w:val="0"/>
              <w:spacing w:line="400" w:lineRule="exact"/>
              <w:jc w:val="center"/>
              <w:rPr>
                <w:rFonts w:eastAsiaTheme="minorEastAsia"/>
                <w:color w:val="000000" w:themeColor="text1"/>
                <w:szCs w:val="21"/>
              </w:rPr>
            </w:pPr>
          </w:p>
        </w:tc>
        <w:tc>
          <w:tcPr>
            <w:tcW w:w="3527" w:type="dxa"/>
            <w:tcBorders>
              <w:right w:val="single" w:sz="4" w:space="0" w:color="auto"/>
            </w:tcBorders>
            <w:tcMar>
              <w:top w:w="15" w:type="dxa"/>
              <w:left w:w="15" w:type="dxa"/>
              <w:bottom w:w="0" w:type="dxa"/>
              <w:right w:w="15" w:type="dxa"/>
            </w:tcMar>
            <w:vAlign w:val="center"/>
          </w:tcPr>
          <w:p w14:paraId="2737012C"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合计</w:t>
            </w:r>
          </w:p>
        </w:tc>
        <w:tc>
          <w:tcPr>
            <w:tcW w:w="2250" w:type="dxa"/>
            <w:tcBorders>
              <w:left w:val="single" w:sz="4" w:space="0" w:color="auto"/>
            </w:tcBorders>
            <w:vAlign w:val="center"/>
          </w:tcPr>
          <w:p w14:paraId="0434AAD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83,486.00</w:t>
            </w:r>
          </w:p>
        </w:tc>
        <w:tc>
          <w:tcPr>
            <w:tcW w:w="2250" w:type="dxa"/>
            <w:tcMar>
              <w:top w:w="15" w:type="dxa"/>
              <w:left w:w="15" w:type="dxa"/>
              <w:bottom w:w="0" w:type="dxa"/>
              <w:right w:w="15" w:type="dxa"/>
            </w:tcMar>
            <w:vAlign w:val="center"/>
          </w:tcPr>
          <w:p w14:paraId="738B846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0.18</w:t>
            </w:r>
          </w:p>
        </w:tc>
      </w:tr>
    </w:tbl>
    <w:p w14:paraId="6CF71CB6"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color w:val="000000" w:themeColor="text1"/>
          <w:szCs w:val="21"/>
        </w:rPr>
        <w:t>7.2.3</w:t>
      </w:r>
      <w:r w:rsidRPr="005B5C10">
        <w:rPr>
          <w:rFonts w:eastAsiaTheme="minorEastAsia" w:hint="eastAsia"/>
          <w:b/>
          <w:bCs/>
          <w:color w:val="000000" w:themeColor="text1"/>
          <w:kern w:val="0"/>
          <w:szCs w:val="21"/>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8148A4" w:rsidRPr="005B5C10" w14:paraId="1E9BACF7" w14:textId="77777777">
        <w:trPr>
          <w:jc w:val="center"/>
        </w:trPr>
        <w:tc>
          <w:tcPr>
            <w:tcW w:w="2397" w:type="dxa"/>
            <w:vAlign w:val="center"/>
          </w:tcPr>
          <w:p w14:paraId="5F155924"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行业类别</w:t>
            </w:r>
          </w:p>
        </w:tc>
        <w:tc>
          <w:tcPr>
            <w:tcW w:w="3119" w:type="dxa"/>
            <w:vAlign w:val="center"/>
          </w:tcPr>
          <w:p w14:paraId="5109B0FD"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公允价值（人民币）</w:t>
            </w:r>
          </w:p>
        </w:tc>
        <w:tc>
          <w:tcPr>
            <w:tcW w:w="3118" w:type="dxa"/>
            <w:vAlign w:val="center"/>
          </w:tcPr>
          <w:p w14:paraId="7BD7BDDC"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占基金资产净值比例（</w:t>
            </w:r>
            <w:r w:rsidRPr="005B5C10">
              <w:rPr>
                <w:rFonts w:eastAsiaTheme="minorEastAsia" w:hint="eastAsia"/>
                <w:color w:val="000000" w:themeColor="text1"/>
                <w:szCs w:val="21"/>
              </w:rPr>
              <w:t>%</w:t>
            </w:r>
            <w:r w:rsidRPr="005B5C10">
              <w:rPr>
                <w:rFonts w:eastAsiaTheme="minorEastAsia" w:hint="eastAsia"/>
                <w:color w:val="000000" w:themeColor="text1"/>
                <w:szCs w:val="21"/>
              </w:rPr>
              <w:t>）</w:t>
            </w:r>
          </w:p>
        </w:tc>
      </w:tr>
      <w:tr w:rsidR="00B36F4A" w14:paraId="09C7F655" w14:textId="77777777">
        <w:trPr>
          <w:jc w:val="center"/>
        </w:trPr>
        <w:tc>
          <w:tcPr>
            <w:tcW w:w="2397" w:type="dxa"/>
            <w:vAlign w:val="center"/>
          </w:tcPr>
          <w:p w14:paraId="554745F0" w14:textId="77777777" w:rsidR="00B36F4A" w:rsidRDefault="0054347C">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2A52E999" w14:textId="77777777" w:rsidR="00B36F4A" w:rsidRDefault="0054347C">
            <w:pPr>
              <w:jc w:val="center"/>
            </w:pPr>
            <w:r>
              <w:rPr>
                <w:rFonts w:eastAsiaTheme="minorEastAsia"/>
                <w:color w:val="000000" w:themeColor="text1"/>
                <w:szCs w:val="21"/>
              </w:rPr>
              <w:t>52,479.10</w:t>
            </w:r>
          </w:p>
        </w:tc>
        <w:tc>
          <w:tcPr>
            <w:tcW w:w="3118" w:type="dxa"/>
            <w:vAlign w:val="center"/>
          </w:tcPr>
          <w:p w14:paraId="49D84B27" w14:textId="77777777" w:rsidR="00B36F4A" w:rsidRDefault="0054347C">
            <w:pPr>
              <w:jc w:val="center"/>
            </w:pPr>
            <w:r>
              <w:rPr>
                <w:rFonts w:eastAsiaTheme="minorEastAsia"/>
                <w:color w:val="000000" w:themeColor="text1"/>
                <w:szCs w:val="21"/>
              </w:rPr>
              <w:t>0.11</w:t>
            </w:r>
          </w:p>
        </w:tc>
      </w:tr>
      <w:tr w:rsidR="00B36F4A" w14:paraId="36639A88" w14:textId="77777777">
        <w:trPr>
          <w:jc w:val="center"/>
        </w:trPr>
        <w:tc>
          <w:tcPr>
            <w:tcW w:w="2397" w:type="dxa"/>
            <w:vAlign w:val="center"/>
          </w:tcPr>
          <w:p w14:paraId="5741C237" w14:textId="77777777" w:rsidR="00B36F4A" w:rsidRDefault="0054347C">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10C49FAF" w14:textId="77777777" w:rsidR="00B36F4A" w:rsidRDefault="0054347C">
            <w:pPr>
              <w:jc w:val="center"/>
            </w:pPr>
            <w:r>
              <w:rPr>
                <w:rFonts w:eastAsiaTheme="minorEastAsia"/>
                <w:color w:val="000000" w:themeColor="text1"/>
                <w:szCs w:val="21"/>
              </w:rPr>
              <w:t>8,540,038.03</w:t>
            </w:r>
          </w:p>
        </w:tc>
        <w:tc>
          <w:tcPr>
            <w:tcW w:w="3118" w:type="dxa"/>
            <w:vAlign w:val="center"/>
          </w:tcPr>
          <w:p w14:paraId="622EBF09" w14:textId="77777777" w:rsidR="00B36F4A" w:rsidRDefault="0054347C">
            <w:pPr>
              <w:jc w:val="center"/>
            </w:pPr>
            <w:r>
              <w:rPr>
                <w:rFonts w:eastAsiaTheme="minorEastAsia"/>
                <w:color w:val="000000" w:themeColor="text1"/>
                <w:szCs w:val="21"/>
              </w:rPr>
              <w:t>18.55</w:t>
            </w:r>
          </w:p>
        </w:tc>
      </w:tr>
      <w:tr w:rsidR="00B36F4A" w14:paraId="1198C255" w14:textId="77777777">
        <w:trPr>
          <w:jc w:val="center"/>
        </w:trPr>
        <w:tc>
          <w:tcPr>
            <w:tcW w:w="2397" w:type="dxa"/>
            <w:vAlign w:val="center"/>
          </w:tcPr>
          <w:p w14:paraId="262C1A37" w14:textId="77777777" w:rsidR="00B36F4A" w:rsidRDefault="0054347C">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04F67C69" w14:textId="77777777" w:rsidR="00B36F4A" w:rsidRDefault="0054347C">
            <w:pPr>
              <w:jc w:val="center"/>
            </w:pPr>
            <w:r>
              <w:rPr>
                <w:rFonts w:eastAsiaTheme="minorEastAsia"/>
                <w:color w:val="000000" w:themeColor="text1"/>
                <w:szCs w:val="21"/>
              </w:rPr>
              <w:t>-</w:t>
            </w:r>
          </w:p>
        </w:tc>
        <w:tc>
          <w:tcPr>
            <w:tcW w:w="3118" w:type="dxa"/>
            <w:vAlign w:val="center"/>
          </w:tcPr>
          <w:p w14:paraId="7F0F861B" w14:textId="77777777" w:rsidR="00B36F4A" w:rsidRDefault="0054347C">
            <w:pPr>
              <w:jc w:val="center"/>
            </w:pPr>
            <w:r>
              <w:rPr>
                <w:rFonts w:eastAsiaTheme="minorEastAsia"/>
                <w:color w:val="000000" w:themeColor="text1"/>
                <w:szCs w:val="21"/>
              </w:rPr>
              <w:t>-</w:t>
            </w:r>
          </w:p>
        </w:tc>
      </w:tr>
      <w:tr w:rsidR="00B36F4A" w14:paraId="61116282" w14:textId="77777777">
        <w:trPr>
          <w:jc w:val="center"/>
        </w:trPr>
        <w:tc>
          <w:tcPr>
            <w:tcW w:w="2397" w:type="dxa"/>
            <w:vAlign w:val="center"/>
          </w:tcPr>
          <w:p w14:paraId="2C63E88F" w14:textId="77777777" w:rsidR="00B36F4A" w:rsidRDefault="0054347C">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0FDD79D6" w14:textId="77777777" w:rsidR="00B36F4A" w:rsidRDefault="0054347C">
            <w:pPr>
              <w:jc w:val="center"/>
            </w:pPr>
            <w:r>
              <w:rPr>
                <w:rFonts w:eastAsiaTheme="minorEastAsia"/>
                <w:color w:val="000000" w:themeColor="text1"/>
                <w:szCs w:val="21"/>
              </w:rPr>
              <w:t>-</w:t>
            </w:r>
          </w:p>
        </w:tc>
        <w:tc>
          <w:tcPr>
            <w:tcW w:w="3118" w:type="dxa"/>
            <w:vAlign w:val="center"/>
          </w:tcPr>
          <w:p w14:paraId="3E97CFF3" w14:textId="77777777" w:rsidR="00B36F4A" w:rsidRDefault="0054347C">
            <w:pPr>
              <w:jc w:val="center"/>
            </w:pPr>
            <w:r>
              <w:rPr>
                <w:rFonts w:eastAsiaTheme="minorEastAsia"/>
                <w:color w:val="000000" w:themeColor="text1"/>
                <w:szCs w:val="21"/>
              </w:rPr>
              <w:t>-</w:t>
            </w:r>
          </w:p>
        </w:tc>
      </w:tr>
      <w:tr w:rsidR="00B36F4A" w14:paraId="0A820589" w14:textId="77777777">
        <w:trPr>
          <w:jc w:val="center"/>
        </w:trPr>
        <w:tc>
          <w:tcPr>
            <w:tcW w:w="2397" w:type="dxa"/>
            <w:vAlign w:val="center"/>
          </w:tcPr>
          <w:p w14:paraId="72FD0F22" w14:textId="77777777" w:rsidR="00B36F4A" w:rsidRDefault="0054347C">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713A797E" w14:textId="77777777" w:rsidR="00B36F4A" w:rsidRDefault="0054347C">
            <w:pPr>
              <w:jc w:val="center"/>
            </w:pPr>
            <w:r>
              <w:rPr>
                <w:rFonts w:eastAsiaTheme="minorEastAsia"/>
                <w:color w:val="000000" w:themeColor="text1"/>
                <w:szCs w:val="21"/>
              </w:rPr>
              <w:t>-</w:t>
            </w:r>
          </w:p>
        </w:tc>
        <w:tc>
          <w:tcPr>
            <w:tcW w:w="3118" w:type="dxa"/>
            <w:vAlign w:val="center"/>
          </w:tcPr>
          <w:p w14:paraId="6B53D793" w14:textId="77777777" w:rsidR="00B36F4A" w:rsidRDefault="0054347C">
            <w:pPr>
              <w:jc w:val="center"/>
            </w:pPr>
            <w:r>
              <w:rPr>
                <w:rFonts w:eastAsiaTheme="minorEastAsia"/>
                <w:color w:val="000000" w:themeColor="text1"/>
                <w:szCs w:val="21"/>
              </w:rPr>
              <w:t>-</w:t>
            </w:r>
          </w:p>
        </w:tc>
      </w:tr>
      <w:tr w:rsidR="00B36F4A" w14:paraId="30E4D146" w14:textId="77777777">
        <w:trPr>
          <w:jc w:val="center"/>
        </w:trPr>
        <w:tc>
          <w:tcPr>
            <w:tcW w:w="2397" w:type="dxa"/>
            <w:vAlign w:val="center"/>
          </w:tcPr>
          <w:p w14:paraId="391B183C" w14:textId="77777777" w:rsidR="00B36F4A" w:rsidRDefault="0054347C">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5F7D89DD" w14:textId="77777777" w:rsidR="00B36F4A" w:rsidRDefault="0054347C">
            <w:pPr>
              <w:jc w:val="center"/>
            </w:pPr>
            <w:r>
              <w:rPr>
                <w:rFonts w:eastAsiaTheme="minorEastAsia"/>
                <w:color w:val="000000" w:themeColor="text1"/>
                <w:szCs w:val="21"/>
              </w:rPr>
              <w:t>2,325,954.04</w:t>
            </w:r>
          </w:p>
        </w:tc>
        <w:tc>
          <w:tcPr>
            <w:tcW w:w="3118" w:type="dxa"/>
            <w:vAlign w:val="center"/>
          </w:tcPr>
          <w:p w14:paraId="6E1EDBD8" w14:textId="77777777" w:rsidR="00B36F4A" w:rsidRDefault="0054347C">
            <w:pPr>
              <w:jc w:val="center"/>
            </w:pPr>
            <w:r>
              <w:rPr>
                <w:rFonts w:eastAsiaTheme="minorEastAsia"/>
                <w:color w:val="000000" w:themeColor="text1"/>
                <w:szCs w:val="21"/>
              </w:rPr>
              <w:t>5.05</w:t>
            </w:r>
          </w:p>
        </w:tc>
      </w:tr>
      <w:tr w:rsidR="00B36F4A" w14:paraId="023BB346" w14:textId="77777777">
        <w:trPr>
          <w:jc w:val="center"/>
        </w:trPr>
        <w:tc>
          <w:tcPr>
            <w:tcW w:w="2397" w:type="dxa"/>
            <w:vAlign w:val="center"/>
          </w:tcPr>
          <w:p w14:paraId="553D422B" w14:textId="77777777" w:rsidR="00B36F4A" w:rsidRDefault="0054347C">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2A20605C" w14:textId="77777777" w:rsidR="00B36F4A" w:rsidRDefault="0054347C">
            <w:pPr>
              <w:jc w:val="center"/>
            </w:pPr>
            <w:r>
              <w:rPr>
                <w:rFonts w:eastAsiaTheme="minorEastAsia"/>
                <w:color w:val="000000" w:themeColor="text1"/>
                <w:szCs w:val="21"/>
              </w:rPr>
              <w:t>1,636,053.74</w:t>
            </w:r>
          </w:p>
        </w:tc>
        <w:tc>
          <w:tcPr>
            <w:tcW w:w="3118" w:type="dxa"/>
            <w:vAlign w:val="center"/>
          </w:tcPr>
          <w:p w14:paraId="371D831D" w14:textId="77777777" w:rsidR="00B36F4A" w:rsidRDefault="0054347C">
            <w:pPr>
              <w:jc w:val="center"/>
            </w:pPr>
            <w:r>
              <w:rPr>
                <w:rFonts w:eastAsiaTheme="minorEastAsia"/>
                <w:color w:val="000000" w:themeColor="text1"/>
                <w:szCs w:val="21"/>
              </w:rPr>
              <w:t>3.55</w:t>
            </w:r>
          </w:p>
        </w:tc>
      </w:tr>
      <w:tr w:rsidR="00B36F4A" w14:paraId="3D43A084" w14:textId="77777777">
        <w:trPr>
          <w:jc w:val="center"/>
        </w:trPr>
        <w:tc>
          <w:tcPr>
            <w:tcW w:w="2397" w:type="dxa"/>
            <w:vAlign w:val="center"/>
          </w:tcPr>
          <w:p w14:paraId="47593FB3" w14:textId="77777777" w:rsidR="00B36F4A" w:rsidRDefault="0054347C">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45ED8381" w14:textId="77777777" w:rsidR="00B36F4A" w:rsidRDefault="0054347C">
            <w:pPr>
              <w:jc w:val="center"/>
            </w:pPr>
            <w:r>
              <w:rPr>
                <w:rFonts w:eastAsiaTheme="minorEastAsia"/>
                <w:color w:val="000000" w:themeColor="text1"/>
                <w:szCs w:val="21"/>
              </w:rPr>
              <w:t>4,078,642.80</w:t>
            </w:r>
          </w:p>
        </w:tc>
        <w:tc>
          <w:tcPr>
            <w:tcW w:w="3118" w:type="dxa"/>
            <w:vAlign w:val="center"/>
          </w:tcPr>
          <w:p w14:paraId="43DAD5AA" w14:textId="77777777" w:rsidR="00B36F4A" w:rsidRDefault="0054347C">
            <w:pPr>
              <w:jc w:val="center"/>
            </w:pPr>
            <w:r>
              <w:rPr>
                <w:rFonts w:eastAsiaTheme="minorEastAsia"/>
                <w:color w:val="000000" w:themeColor="text1"/>
                <w:szCs w:val="21"/>
              </w:rPr>
              <w:t>8.86</w:t>
            </w:r>
          </w:p>
        </w:tc>
      </w:tr>
      <w:tr w:rsidR="00B36F4A" w14:paraId="2982D7B8" w14:textId="77777777">
        <w:trPr>
          <w:jc w:val="center"/>
        </w:trPr>
        <w:tc>
          <w:tcPr>
            <w:tcW w:w="2397" w:type="dxa"/>
            <w:vAlign w:val="center"/>
          </w:tcPr>
          <w:p w14:paraId="6671C5E9" w14:textId="77777777" w:rsidR="00B36F4A" w:rsidRDefault="0054347C">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35C2734E" w14:textId="77777777" w:rsidR="00B36F4A" w:rsidRDefault="0054347C">
            <w:pPr>
              <w:jc w:val="center"/>
            </w:pPr>
            <w:r>
              <w:rPr>
                <w:rFonts w:eastAsiaTheme="minorEastAsia"/>
                <w:color w:val="000000" w:themeColor="text1"/>
                <w:szCs w:val="21"/>
              </w:rPr>
              <w:t>5,760,430.02</w:t>
            </w:r>
          </w:p>
        </w:tc>
        <w:tc>
          <w:tcPr>
            <w:tcW w:w="3118" w:type="dxa"/>
            <w:vAlign w:val="center"/>
          </w:tcPr>
          <w:p w14:paraId="7FCE543E" w14:textId="77777777" w:rsidR="00B36F4A" w:rsidRDefault="0054347C">
            <w:pPr>
              <w:jc w:val="center"/>
            </w:pPr>
            <w:r>
              <w:rPr>
                <w:rFonts w:eastAsiaTheme="minorEastAsia"/>
                <w:color w:val="000000" w:themeColor="text1"/>
                <w:szCs w:val="21"/>
              </w:rPr>
              <w:t>12.51</w:t>
            </w:r>
          </w:p>
        </w:tc>
      </w:tr>
      <w:tr w:rsidR="00B36F4A" w14:paraId="683D2F08" w14:textId="77777777">
        <w:trPr>
          <w:jc w:val="center"/>
        </w:trPr>
        <w:tc>
          <w:tcPr>
            <w:tcW w:w="2397" w:type="dxa"/>
            <w:vAlign w:val="center"/>
          </w:tcPr>
          <w:p w14:paraId="1B9A77CD" w14:textId="77777777" w:rsidR="00B36F4A" w:rsidRDefault="0054347C">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0FF2B1AB" w14:textId="77777777" w:rsidR="00B36F4A" w:rsidRDefault="0054347C">
            <w:pPr>
              <w:jc w:val="center"/>
            </w:pPr>
            <w:r>
              <w:rPr>
                <w:rFonts w:eastAsiaTheme="minorEastAsia"/>
                <w:color w:val="000000" w:themeColor="text1"/>
                <w:szCs w:val="21"/>
              </w:rPr>
              <w:t>-</w:t>
            </w:r>
          </w:p>
        </w:tc>
        <w:tc>
          <w:tcPr>
            <w:tcW w:w="3118" w:type="dxa"/>
            <w:vAlign w:val="center"/>
          </w:tcPr>
          <w:p w14:paraId="6C969774" w14:textId="77777777" w:rsidR="00B36F4A" w:rsidRDefault="0054347C">
            <w:pPr>
              <w:jc w:val="center"/>
            </w:pPr>
            <w:r>
              <w:rPr>
                <w:rFonts w:eastAsiaTheme="minorEastAsia"/>
                <w:color w:val="000000" w:themeColor="text1"/>
                <w:szCs w:val="21"/>
              </w:rPr>
              <w:t>-</w:t>
            </w:r>
          </w:p>
        </w:tc>
      </w:tr>
      <w:tr w:rsidR="00B36F4A" w14:paraId="03011C11" w14:textId="77777777">
        <w:trPr>
          <w:jc w:val="center"/>
        </w:trPr>
        <w:tc>
          <w:tcPr>
            <w:tcW w:w="2397" w:type="dxa"/>
            <w:vAlign w:val="center"/>
          </w:tcPr>
          <w:p w14:paraId="0E422358" w14:textId="77777777" w:rsidR="00B36F4A" w:rsidRDefault="0054347C">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1A52ADDB" w14:textId="77777777" w:rsidR="00B36F4A" w:rsidRDefault="0054347C">
            <w:pPr>
              <w:jc w:val="center"/>
            </w:pPr>
            <w:r>
              <w:rPr>
                <w:rFonts w:eastAsiaTheme="minorEastAsia"/>
                <w:color w:val="000000" w:themeColor="text1"/>
                <w:szCs w:val="21"/>
              </w:rPr>
              <w:t>-</w:t>
            </w:r>
          </w:p>
        </w:tc>
        <w:tc>
          <w:tcPr>
            <w:tcW w:w="3118" w:type="dxa"/>
            <w:vAlign w:val="center"/>
          </w:tcPr>
          <w:p w14:paraId="70E45796" w14:textId="77777777" w:rsidR="00B36F4A" w:rsidRDefault="0054347C">
            <w:pPr>
              <w:jc w:val="center"/>
            </w:pPr>
            <w:r>
              <w:rPr>
                <w:rFonts w:eastAsiaTheme="minorEastAsia"/>
                <w:color w:val="000000" w:themeColor="text1"/>
                <w:szCs w:val="21"/>
              </w:rPr>
              <w:t>-</w:t>
            </w:r>
          </w:p>
        </w:tc>
      </w:tr>
      <w:tr w:rsidR="008148A4" w:rsidRPr="005B5C10" w14:paraId="7A0B9DAD" w14:textId="77777777">
        <w:trPr>
          <w:jc w:val="center"/>
        </w:trPr>
        <w:tc>
          <w:tcPr>
            <w:tcW w:w="2397" w:type="dxa"/>
            <w:vAlign w:val="center"/>
          </w:tcPr>
          <w:p w14:paraId="5C9E7457"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合计</w:t>
            </w:r>
          </w:p>
        </w:tc>
        <w:tc>
          <w:tcPr>
            <w:tcW w:w="3119" w:type="dxa"/>
            <w:vAlign w:val="center"/>
          </w:tcPr>
          <w:p w14:paraId="45E22857"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22,393,597.73</w:t>
            </w:r>
          </w:p>
        </w:tc>
        <w:tc>
          <w:tcPr>
            <w:tcW w:w="3118" w:type="dxa"/>
            <w:vAlign w:val="center"/>
          </w:tcPr>
          <w:p w14:paraId="10327051"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48.63</w:t>
            </w:r>
          </w:p>
        </w:tc>
      </w:tr>
    </w:tbl>
    <w:p w14:paraId="2AACF647"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2" w:name="_Toc390421257"/>
      <w:bookmarkStart w:id="93" w:name="_Toc175833738"/>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2"/>
      <w:bookmarkEnd w:id="93"/>
    </w:p>
    <w:p w14:paraId="4870C228" w14:textId="77777777"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4" w:name="_Toc390421258"/>
      <w:bookmarkStart w:id="95" w:name="_Toc175833739"/>
      <w:r w:rsidRPr="005B5C10">
        <w:rPr>
          <w:rFonts w:ascii="Times New Roman" w:eastAsiaTheme="minorEastAsia" w:hAnsi="Times New Roman"/>
          <w:color w:val="000000" w:themeColor="text1"/>
          <w:sz w:val="21"/>
          <w:szCs w:val="21"/>
        </w:rPr>
        <w:t xml:space="preserve">7.3.1 </w:t>
      </w:r>
      <w:r w:rsidRPr="005B5C10">
        <w:rPr>
          <w:rFonts w:ascii="Times New Roman" w:eastAsiaTheme="minorEastAsia" w:hAnsi="Times New Roman"/>
          <w:color w:val="000000" w:themeColor="text1"/>
          <w:sz w:val="21"/>
          <w:szCs w:val="21"/>
        </w:rPr>
        <w:t>期末指数投资按公允价值占基金资产净值比例大小排序的所有股票投资明细</w:t>
      </w:r>
      <w:bookmarkEnd w:id="94"/>
      <w:bookmarkEnd w:id="95"/>
    </w:p>
    <w:p w14:paraId="28D5537F"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14:paraId="5446620B" w14:textId="77777777">
        <w:tc>
          <w:tcPr>
            <w:tcW w:w="817" w:type="dxa"/>
            <w:vAlign w:val="center"/>
          </w:tcPr>
          <w:p w14:paraId="1AF0F63F"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14:paraId="292390D3"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14:paraId="5477C27F"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14:paraId="116D65CB"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14:paraId="2CE6E68D" w14:textId="77777777"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14:paraId="312785D7"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B36F4A" w14:paraId="32889DEC" w14:textId="77777777">
        <w:tc>
          <w:tcPr>
            <w:tcW w:w="817" w:type="dxa"/>
            <w:vAlign w:val="center"/>
          </w:tcPr>
          <w:p w14:paraId="2B2C3124" w14:textId="77777777" w:rsidR="00B36F4A" w:rsidRDefault="0054347C">
            <w:pPr>
              <w:jc w:val="center"/>
            </w:pPr>
            <w:r>
              <w:rPr>
                <w:rFonts w:eastAsiaTheme="minorEastAsia"/>
                <w:color w:val="000000" w:themeColor="text1"/>
                <w:szCs w:val="21"/>
              </w:rPr>
              <w:t>1</w:t>
            </w:r>
          </w:p>
        </w:tc>
        <w:tc>
          <w:tcPr>
            <w:tcW w:w="1276" w:type="dxa"/>
            <w:vAlign w:val="center"/>
          </w:tcPr>
          <w:p w14:paraId="5965F031" w14:textId="77777777" w:rsidR="00B36F4A" w:rsidRDefault="0054347C">
            <w:pPr>
              <w:jc w:val="center"/>
            </w:pPr>
            <w:r>
              <w:rPr>
                <w:rFonts w:eastAsiaTheme="minorEastAsia"/>
                <w:color w:val="000000" w:themeColor="text1"/>
                <w:szCs w:val="21"/>
              </w:rPr>
              <w:t>03690</w:t>
            </w:r>
          </w:p>
        </w:tc>
        <w:tc>
          <w:tcPr>
            <w:tcW w:w="1701" w:type="dxa"/>
            <w:vAlign w:val="center"/>
          </w:tcPr>
          <w:p w14:paraId="36BC77E5" w14:textId="77777777" w:rsidR="00B36F4A" w:rsidRDefault="0054347C">
            <w:pPr>
              <w:jc w:val="center"/>
            </w:pPr>
            <w:r>
              <w:rPr>
                <w:rFonts w:eastAsiaTheme="minorEastAsia"/>
                <w:color w:val="000000" w:themeColor="text1"/>
                <w:szCs w:val="21"/>
              </w:rPr>
              <w:t>美团－Ｗ</w:t>
            </w:r>
          </w:p>
        </w:tc>
        <w:tc>
          <w:tcPr>
            <w:tcW w:w="1276" w:type="dxa"/>
            <w:vAlign w:val="center"/>
          </w:tcPr>
          <w:p w14:paraId="77505BD6" w14:textId="77777777" w:rsidR="00B36F4A" w:rsidRDefault="0054347C">
            <w:pPr>
              <w:jc w:val="right"/>
            </w:pPr>
            <w:r>
              <w:rPr>
                <w:rFonts w:eastAsiaTheme="minorEastAsia"/>
                <w:color w:val="000000" w:themeColor="text1"/>
                <w:szCs w:val="21"/>
              </w:rPr>
              <w:t>42,000.00</w:t>
            </w:r>
          </w:p>
        </w:tc>
        <w:tc>
          <w:tcPr>
            <w:tcW w:w="1842" w:type="dxa"/>
            <w:vAlign w:val="center"/>
          </w:tcPr>
          <w:p w14:paraId="60E0242A" w14:textId="77777777" w:rsidR="00B36F4A" w:rsidRDefault="0054347C">
            <w:pPr>
              <w:jc w:val="right"/>
            </w:pPr>
            <w:r>
              <w:rPr>
                <w:rFonts w:eastAsiaTheme="minorEastAsia"/>
                <w:color w:val="000000" w:themeColor="text1"/>
                <w:szCs w:val="21"/>
              </w:rPr>
              <w:t>4,258,747.42</w:t>
            </w:r>
          </w:p>
        </w:tc>
        <w:tc>
          <w:tcPr>
            <w:tcW w:w="1616" w:type="dxa"/>
            <w:vAlign w:val="center"/>
          </w:tcPr>
          <w:p w14:paraId="11D8502E" w14:textId="77777777" w:rsidR="00B36F4A" w:rsidRDefault="0054347C">
            <w:pPr>
              <w:jc w:val="right"/>
            </w:pPr>
            <w:r>
              <w:rPr>
                <w:rFonts w:eastAsiaTheme="minorEastAsia"/>
                <w:color w:val="000000" w:themeColor="text1"/>
                <w:szCs w:val="21"/>
              </w:rPr>
              <w:t>9.25</w:t>
            </w:r>
          </w:p>
        </w:tc>
      </w:tr>
      <w:tr w:rsidR="00B36F4A" w14:paraId="47AC1EC0" w14:textId="77777777">
        <w:tc>
          <w:tcPr>
            <w:tcW w:w="817" w:type="dxa"/>
            <w:vAlign w:val="center"/>
          </w:tcPr>
          <w:p w14:paraId="3E1F3CD4" w14:textId="77777777" w:rsidR="00B36F4A" w:rsidRDefault="0054347C">
            <w:pPr>
              <w:jc w:val="center"/>
            </w:pPr>
            <w:r>
              <w:rPr>
                <w:rFonts w:eastAsiaTheme="minorEastAsia"/>
                <w:color w:val="000000" w:themeColor="text1"/>
                <w:szCs w:val="21"/>
              </w:rPr>
              <w:t>2</w:t>
            </w:r>
          </w:p>
        </w:tc>
        <w:tc>
          <w:tcPr>
            <w:tcW w:w="1276" w:type="dxa"/>
            <w:vAlign w:val="center"/>
          </w:tcPr>
          <w:p w14:paraId="4F6D5F8A" w14:textId="77777777" w:rsidR="00B36F4A" w:rsidRDefault="0054347C">
            <w:pPr>
              <w:jc w:val="center"/>
            </w:pPr>
            <w:r>
              <w:rPr>
                <w:rFonts w:eastAsiaTheme="minorEastAsia"/>
                <w:color w:val="000000" w:themeColor="text1"/>
                <w:szCs w:val="21"/>
              </w:rPr>
              <w:t>00700</w:t>
            </w:r>
          </w:p>
        </w:tc>
        <w:tc>
          <w:tcPr>
            <w:tcW w:w="1701" w:type="dxa"/>
            <w:vAlign w:val="center"/>
          </w:tcPr>
          <w:p w14:paraId="31F718C3" w14:textId="77777777" w:rsidR="00B36F4A" w:rsidRDefault="0054347C">
            <w:pPr>
              <w:jc w:val="center"/>
            </w:pPr>
            <w:r>
              <w:rPr>
                <w:rFonts w:eastAsiaTheme="minorEastAsia"/>
                <w:color w:val="000000" w:themeColor="text1"/>
                <w:szCs w:val="21"/>
              </w:rPr>
              <w:t>腾讯控股</w:t>
            </w:r>
          </w:p>
        </w:tc>
        <w:tc>
          <w:tcPr>
            <w:tcW w:w="1276" w:type="dxa"/>
            <w:vAlign w:val="center"/>
          </w:tcPr>
          <w:p w14:paraId="6F7DAC55" w14:textId="77777777" w:rsidR="00B36F4A" w:rsidRDefault="0054347C">
            <w:pPr>
              <w:jc w:val="right"/>
            </w:pPr>
            <w:r>
              <w:rPr>
                <w:rFonts w:eastAsiaTheme="minorEastAsia"/>
                <w:color w:val="000000" w:themeColor="text1"/>
                <w:szCs w:val="21"/>
              </w:rPr>
              <w:t>12,400.00</w:t>
            </w:r>
          </w:p>
        </w:tc>
        <w:tc>
          <w:tcPr>
            <w:tcW w:w="1842" w:type="dxa"/>
            <w:vAlign w:val="center"/>
          </w:tcPr>
          <w:p w14:paraId="43491B43" w14:textId="77777777" w:rsidR="00B36F4A" w:rsidRDefault="0054347C">
            <w:pPr>
              <w:jc w:val="right"/>
            </w:pPr>
            <w:r>
              <w:rPr>
                <w:rFonts w:eastAsiaTheme="minorEastAsia"/>
                <w:color w:val="000000" w:themeColor="text1"/>
                <w:szCs w:val="21"/>
              </w:rPr>
              <w:t>4,214,537.20</w:t>
            </w:r>
          </w:p>
        </w:tc>
        <w:tc>
          <w:tcPr>
            <w:tcW w:w="1616" w:type="dxa"/>
            <w:vAlign w:val="center"/>
          </w:tcPr>
          <w:p w14:paraId="66A79FD8" w14:textId="77777777" w:rsidR="00B36F4A" w:rsidRDefault="0054347C">
            <w:pPr>
              <w:jc w:val="right"/>
            </w:pPr>
            <w:r>
              <w:rPr>
                <w:rFonts w:eastAsiaTheme="minorEastAsia"/>
                <w:color w:val="000000" w:themeColor="text1"/>
                <w:szCs w:val="21"/>
              </w:rPr>
              <w:t>9.15</w:t>
            </w:r>
          </w:p>
        </w:tc>
      </w:tr>
      <w:tr w:rsidR="00B36F4A" w14:paraId="4C0FAC84" w14:textId="77777777">
        <w:tc>
          <w:tcPr>
            <w:tcW w:w="817" w:type="dxa"/>
            <w:vAlign w:val="center"/>
          </w:tcPr>
          <w:p w14:paraId="31247A33" w14:textId="77777777" w:rsidR="00B36F4A" w:rsidRDefault="0054347C">
            <w:pPr>
              <w:jc w:val="center"/>
            </w:pPr>
            <w:r>
              <w:rPr>
                <w:rFonts w:eastAsiaTheme="minorEastAsia"/>
                <w:color w:val="000000" w:themeColor="text1"/>
                <w:szCs w:val="21"/>
              </w:rPr>
              <w:t>3</w:t>
            </w:r>
          </w:p>
        </w:tc>
        <w:tc>
          <w:tcPr>
            <w:tcW w:w="1276" w:type="dxa"/>
            <w:vAlign w:val="center"/>
          </w:tcPr>
          <w:p w14:paraId="5F70D72F" w14:textId="77777777" w:rsidR="00B36F4A" w:rsidRDefault="0054347C">
            <w:pPr>
              <w:jc w:val="center"/>
            </w:pPr>
            <w:r>
              <w:rPr>
                <w:rFonts w:eastAsiaTheme="minorEastAsia"/>
                <w:color w:val="000000" w:themeColor="text1"/>
                <w:szCs w:val="21"/>
              </w:rPr>
              <w:t>01810</w:t>
            </w:r>
          </w:p>
        </w:tc>
        <w:tc>
          <w:tcPr>
            <w:tcW w:w="1701" w:type="dxa"/>
            <w:vAlign w:val="center"/>
          </w:tcPr>
          <w:p w14:paraId="06FC0C0E" w14:textId="77777777" w:rsidR="00B36F4A" w:rsidRDefault="0054347C">
            <w:pPr>
              <w:jc w:val="center"/>
            </w:pPr>
            <w:r>
              <w:rPr>
                <w:rFonts w:eastAsiaTheme="minorEastAsia"/>
                <w:color w:val="000000" w:themeColor="text1"/>
                <w:szCs w:val="21"/>
              </w:rPr>
              <w:t>小米集团－Ｗ</w:t>
            </w:r>
          </w:p>
        </w:tc>
        <w:tc>
          <w:tcPr>
            <w:tcW w:w="1276" w:type="dxa"/>
            <w:vAlign w:val="center"/>
          </w:tcPr>
          <w:p w14:paraId="0E6730BB" w14:textId="77777777" w:rsidR="00B36F4A" w:rsidRDefault="0054347C">
            <w:pPr>
              <w:jc w:val="right"/>
            </w:pPr>
            <w:r>
              <w:rPr>
                <w:rFonts w:eastAsiaTheme="minorEastAsia"/>
                <w:color w:val="000000" w:themeColor="text1"/>
                <w:szCs w:val="21"/>
              </w:rPr>
              <w:t>211,000.00</w:t>
            </w:r>
          </w:p>
        </w:tc>
        <w:tc>
          <w:tcPr>
            <w:tcW w:w="1842" w:type="dxa"/>
            <w:vAlign w:val="center"/>
          </w:tcPr>
          <w:p w14:paraId="27C53FE4" w14:textId="77777777" w:rsidR="00B36F4A" w:rsidRDefault="0054347C">
            <w:pPr>
              <w:jc w:val="right"/>
            </w:pPr>
            <w:r>
              <w:rPr>
                <w:rFonts w:eastAsiaTheme="minorEastAsia"/>
                <w:color w:val="000000" w:themeColor="text1"/>
                <w:szCs w:val="21"/>
              </w:rPr>
              <w:t>3,173,643.91</w:t>
            </w:r>
          </w:p>
        </w:tc>
        <w:tc>
          <w:tcPr>
            <w:tcW w:w="1616" w:type="dxa"/>
            <w:vAlign w:val="center"/>
          </w:tcPr>
          <w:p w14:paraId="5530CC05" w14:textId="77777777" w:rsidR="00B36F4A" w:rsidRDefault="0054347C">
            <w:pPr>
              <w:jc w:val="right"/>
            </w:pPr>
            <w:r>
              <w:rPr>
                <w:rFonts w:eastAsiaTheme="minorEastAsia"/>
                <w:color w:val="000000" w:themeColor="text1"/>
                <w:szCs w:val="21"/>
              </w:rPr>
              <w:t>6.89</w:t>
            </w:r>
          </w:p>
        </w:tc>
      </w:tr>
      <w:tr w:rsidR="00B36F4A" w14:paraId="66D083A4" w14:textId="77777777">
        <w:tc>
          <w:tcPr>
            <w:tcW w:w="817" w:type="dxa"/>
            <w:vAlign w:val="center"/>
          </w:tcPr>
          <w:p w14:paraId="105A0F7C" w14:textId="77777777" w:rsidR="00B36F4A" w:rsidRDefault="0054347C">
            <w:pPr>
              <w:jc w:val="center"/>
            </w:pPr>
            <w:r>
              <w:rPr>
                <w:rFonts w:eastAsiaTheme="minorEastAsia"/>
                <w:color w:val="000000" w:themeColor="text1"/>
                <w:szCs w:val="21"/>
              </w:rPr>
              <w:t>4</w:t>
            </w:r>
          </w:p>
        </w:tc>
        <w:tc>
          <w:tcPr>
            <w:tcW w:w="1276" w:type="dxa"/>
            <w:vAlign w:val="center"/>
          </w:tcPr>
          <w:p w14:paraId="6A10BF1E" w14:textId="77777777" w:rsidR="00B36F4A" w:rsidRDefault="0054347C">
            <w:pPr>
              <w:jc w:val="center"/>
            </w:pPr>
            <w:r>
              <w:rPr>
                <w:rFonts w:eastAsiaTheme="minorEastAsia"/>
                <w:color w:val="000000" w:themeColor="text1"/>
                <w:szCs w:val="21"/>
              </w:rPr>
              <w:t>01211</w:t>
            </w:r>
          </w:p>
        </w:tc>
        <w:tc>
          <w:tcPr>
            <w:tcW w:w="1701" w:type="dxa"/>
            <w:vAlign w:val="center"/>
          </w:tcPr>
          <w:p w14:paraId="1F80CF25" w14:textId="77777777" w:rsidR="00B36F4A" w:rsidRDefault="0054347C">
            <w:pPr>
              <w:jc w:val="center"/>
            </w:pPr>
            <w:r>
              <w:rPr>
                <w:rFonts w:eastAsiaTheme="minorEastAsia"/>
                <w:color w:val="000000" w:themeColor="text1"/>
                <w:szCs w:val="21"/>
              </w:rPr>
              <w:t>比亚迪股份</w:t>
            </w:r>
          </w:p>
        </w:tc>
        <w:tc>
          <w:tcPr>
            <w:tcW w:w="1276" w:type="dxa"/>
            <w:vAlign w:val="center"/>
          </w:tcPr>
          <w:p w14:paraId="2B9791D7" w14:textId="77777777" w:rsidR="00B36F4A" w:rsidRDefault="0054347C">
            <w:pPr>
              <w:jc w:val="right"/>
            </w:pPr>
            <w:r>
              <w:rPr>
                <w:rFonts w:eastAsiaTheme="minorEastAsia"/>
                <w:color w:val="000000" w:themeColor="text1"/>
                <w:szCs w:val="21"/>
              </w:rPr>
              <w:t>13,000.00</w:t>
            </w:r>
          </w:p>
        </w:tc>
        <w:tc>
          <w:tcPr>
            <w:tcW w:w="1842" w:type="dxa"/>
            <w:vAlign w:val="center"/>
          </w:tcPr>
          <w:p w14:paraId="70C29EF3" w14:textId="77777777" w:rsidR="00B36F4A" w:rsidRDefault="0054347C">
            <w:pPr>
              <w:jc w:val="right"/>
            </w:pPr>
            <w:r>
              <w:rPr>
                <w:rFonts w:eastAsiaTheme="minorEastAsia"/>
                <w:color w:val="000000" w:themeColor="text1"/>
                <w:szCs w:val="21"/>
              </w:rPr>
              <w:t>2,752,642.88</w:t>
            </w:r>
          </w:p>
        </w:tc>
        <w:tc>
          <w:tcPr>
            <w:tcW w:w="1616" w:type="dxa"/>
            <w:vAlign w:val="center"/>
          </w:tcPr>
          <w:p w14:paraId="7558B2CE" w14:textId="77777777" w:rsidR="00B36F4A" w:rsidRDefault="0054347C">
            <w:pPr>
              <w:jc w:val="right"/>
            </w:pPr>
            <w:r>
              <w:rPr>
                <w:rFonts w:eastAsiaTheme="minorEastAsia"/>
                <w:color w:val="000000" w:themeColor="text1"/>
                <w:szCs w:val="21"/>
              </w:rPr>
              <w:t>5.98</w:t>
            </w:r>
          </w:p>
        </w:tc>
      </w:tr>
      <w:tr w:rsidR="00B36F4A" w14:paraId="244DEF1F" w14:textId="77777777">
        <w:tc>
          <w:tcPr>
            <w:tcW w:w="817" w:type="dxa"/>
            <w:vAlign w:val="center"/>
          </w:tcPr>
          <w:p w14:paraId="68571FB0" w14:textId="77777777" w:rsidR="00B36F4A" w:rsidRDefault="0054347C">
            <w:pPr>
              <w:jc w:val="center"/>
            </w:pPr>
            <w:r>
              <w:rPr>
                <w:rFonts w:eastAsiaTheme="minorEastAsia"/>
                <w:color w:val="000000" w:themeColor="text1"/>
                <w:szCs w:val="21"/>
              </w:rPr>
              <w:t>5</w:t>
            </w:r>
          </w:p>
        </w:tc>
        <w:tc>
          <w:tcPr>
            <w:tcW w:w="1276" w:type="dxa"/>
            <w:vAlign w:val="center"/>
          </w:tcPr>
          <w:p w14:paraId="71679F77" w14:textId="77777777" w:rsidR="00B36F4A" w:rsidRDefault="0054347C">
            <w:pPr>
              <w:jc w:val="center"/>
            </w:pPr>
            <w:r>
              <w:rPr>
                <w:rFonts w:eastAsiaTheme="minorEastAsia"/>
                <w:color w:val="000000" w:themeColor="text1"/>
                <w:szCs w:val="21"/>
              </w:rPr>
              <w:t>002475</w:t>
            </w:r>
          </w:p>
        </w:tc>
        <w:tc>
          <w:tcPr>
            <w:tcW w:w="1701" w:type="dxa"/>
            <w:vAlign w:val="center"/>
          </w:tcPr>
          <w:p w14:paraId="2F5D9417" w14:textId="77777777" w:rsidR="00B36F4A" w:rsidRDefault="0054347C">
            <w:pPr>
              <w:jc w:val="center"/>
            </w:pPr>
            <w:r>
              <w:rPr>
                <w:rFonts w:eastAsiaTheme="minorEastAsia"/>
                <w:color w:val="000000" w:themeColor="text1"/>
                <w:szCs w:val="21"/>
              </w:rPr>
              <w:t>立讯精密</w:t>
            </w:r>
          </w:p>
        </w:tc>
        <w:tc>
          <w:tcPr>
            <w:tcW w:w="1276" w:type="dxa"/>
            <w:vAlign w:val="center"/>
          </w:tcPr>
          <w:p w14:paraId="3406F393" w14:textId="77777777" w:rsidR="00B36F4A" w:rsidRDefault="0054347C">
            <w:pPr>
              <w:jc w:val="right"/>
            </w:pPr>
            <w:r>
              <w:rPr>
                <w:rFonts w:eastAsiaTheme="minorEastAsia"/>
                <w:color w:val="000000" w:themeColor="text1"/>
                <w:szCs w:val="21"/>
              </w:rPr>
              <w:t>57,700.00</w:t>
            </w:r>
          </w:p>
        </w:tc>
        <w:tc>
          <w:tcPr>
            <w:tcW w:w="1842" w:type="dxa"/>
            <w:vAlign w:val="center"/>
          </w:tcPr>
          <w:p w14:paraId="09BB113E" w14:textId="77777777" w:rsidR="00B36F4A" w:rsidRDefault="0054347C">
            <w:pPr>
              <w:jc w:val="right"/>
            </w:pPr>
            <w:r>
              <w:rPr>
                <w:rFonts w:eastAsiaTheme="minorEastAsia"/>
                <w:color w:val="000000" w:themeColor="text1"/>
                <w:szCs w:val="21"/>
              </w:rPr>
              <w:t>2,268,187.00</w:t>
            </w:r>
          </w:p>
        </w:tc>
        <w:tc>
          <w:tcPr>
            <w:tcW w:w="1616" w:type="dxa"/>
            <w:vAlign w:val="center"/>
          </w:tcPr>
          <w:p w14:paraId="68912BE5" w14:textId="77777777" w:rsidR="00B36F4A" w:rsidRDefault="0054347C">
            <w:pPr>
              <w:jc w:val="right"/>
            </w:pPr>
            <w:r>
              <w:rPr>
                <w:rFonts w:eastAsiaTheme="minorEastAsia"/>
                <w:color w:val="000000" w:themeColor="text1"/>
                <w:szCs w:val="21"/>
              </w:rPr>
              <w:t>4.93</w:t>
            </w:r>
          </w:p>
        </w:tc>
      </w:tr>
      <w:tr w:rsidR="00B36F4A" w14:paraId="44F99500" w14:textId="77777777">
        <w:tc>
          <w:tcPr>
            <w:tcW w:w="817" w:type="dxa"/>
            <w:vAlign w:val="center"/>
          </w:tcPr>
          <w:p w14:paraId="5CDB468F" w14:textId="77777777" w:rsidR="00B36F4A" w:rsidRDefault="0054347C">
            <w:pPr>
              <w:jc w:val="center"/>
            </w:pPr>
            <w:r>
              <w:rPr>
                <w:rFonts w:eastAsiaTheme="minorEastAsia"/>
                <w:color w:val="000000" w:themeColor="text1"/>
                <w:szCs w:val="21"/>
              </w:rPr>
              <w:t>6</w:t>
            </w:r>
          </w:p>
        </w:tc>
        <w:tc>
          <w:tcPr>
            <w:tcW w:w="1276" w:type="dxa"/>
            <w:vAlign w:val="center"/>
          </w:tcPr>
          <w:p w14:paraId="632ED508" w14:textId="77777777" w:rsidR="00B36F4A" w:rsidRDefault="0054347C">
            <w:pPr>
              <w:jc w:val="center"/>
            </w:pPr>
            <w:r>
              <w:rPr>
                <w:rFonts w:eastAsiaTheme="minorEastAsia"/>
                <w:color w:val="000000" w:themeColor="text1"/>
                <w:szCs w:val="21"/>
              </w:rPr>
              <w:t>600276</w:t>
            </w:r>
          </w:p>
        </w:tc>
        <w:tc>
          <w:tcPr>
            <w:tcW w:w="1701" w:type="dxa"/>
            <w:vAlign w:val="center"/>
          </w:tcPr>
          <w:p w14:paraId="16AF8221" w14:textId="77777777" w:rsidR="00B36F4A" w:rsidRDefault="0054347C">
            <w:pPr>
              <w:jc w:val="center"/>
            </w:pPr>
            <w:r>
              <w:rPr>
                <w:rFonts w:eastAsiaTheme="minorEastAsia"/>
                <w:color w:val="000000" w:themeColor="text1"/>
                <w:szCs w:val="21"/>
              </w:rPr>
              <w:t>恒瑞医药</w:t>
            </w:r>
          </w:p>
        </w:tc>
        <w:tc>
          <w:tcPr>
            <w:tcW w:w="1276" w:type="dxa"/>
            <w:vAlign w:val="center"/>
          </w:tcPr>
          <w:p w14:paraId="661FE6E1" w14:textId="77777777" w:rsidR="00B36F4A" w:rsidRDefault="0054347C">
            <w:pPr>
              <w:jc w:val="right"/>
            </w:pPr>
            <w:r>
              <w:rPr>
                <w:rFonts w:eastAsiaTheme="minorEastAsia"/>
                <w:color w:val="000000" w:themeColor="text1"/>
                <w:szCs w:val="21"/>
              </w:rPr>
              <w:t>49,037.00</w:t>
            </w:r>
          </w:p>
        </w:tc>
        <w:tc>
          <w:tcPr>
            <w:tcW w:w="1842" w:type="dxa"/>
            <w:vAlign w:val="center"/>
          </w:tcPr>
          <w:p w14:paraId="70E93D19" w14:textId="77777777" w:rsidR="00B36F4A" w:rsidRDefault="0054347C">
            <w:pPr>
              <w:jc w:val="right"/>
            </w:pPr>
            <w:r>
              <w:rPr>
                <w:rFonts w:eastAsiaTheme="minorEastAsia"/>
                <w:color w:val="000000" w:themeColor="text1"/>
                <w:szCs w:val="21"/>
              </w:rPr>
              <w:t>1,885,963.02</w:t>
            </w:r>
          </w:p>
        </w:tc>
        <w:tc>
          <w:tcPr>
            <w:tcW w:w="1616" w:type="dxa"/>
            <w:vAlign w:val="center"/>
          </w:tcPr>
          <w:p w14:paraId="3ED9CF7C" w14:textId="77777777" w:rsidR="00B36F4A" w:rsidRDefault="0054347C">
            <w:pPr>
              <w:jc w:val="right"/>
            </w:pPr>
            <w:r>
              <w:rPr>
                <w:rFonts w:eastAsiaTheme="minorEastAsia"/>
                <w:color w:val="000000" w:themeColor="text1"/>
                <w:szCs w:val="21"/>
              </w:rPr>
              <w:t>4.10</w:t>
            </w:r>
          </w:p>
        </w:tc>
      </w:tr>
      <w:tr w:rsidR="00B36F4A" w14:paraId="69575340" w14:textId="77777777">
        <w:tc>
          <w:tcPr>
            <w:tcW w:w="817" w:type="dxa"/>
            <w:vAlign w:val="center"/>
          </w:tcPr>
          <w:p w14:paraId="35D5E962" w14:textId="77777777" w:rsidR="00B36F4A" w:rsidRDefault="0054347C">
            <w:pPr>
              <w:jc w:val="center"/>
            </w:pPr>
            <w:r>
              <w:rPr>
                <w:rFonts w:eastAsiaTheme="minorEastAsia"/>
                <w:color w:val="000000" w:themeColor="text1"/>
                <w:szCs w:val="21"/>
              </w:rPr>
              <w:t>7</w:t>
            </w:r>
          </w:p>
        </w:tc>
        <w:tc>
          <w:tcPr>
            <w:tcW w:w="1276" w:type="dxa"/>
            <w:vAlign w:val="center"/>
          </w:tcPr>
          <w:p w14:paraId="6A6719E8" w14:textId="77777777" w:rsidR="00B36F4A" w:rsidRDefault="0054347C">
            <w:pPr>
              <w:jc w:val="center"/>
            </w:pPr>
            <w:r>
              <w:rPr>
                <w:rFonts w:eastAsiaTheme="minorEastAsia"/>
                <w:color w:val="000000" w:themeColor="text1"/>
                <w:szCs w:val="21"/>
              </w:rPr>
              <w:t>01024</w:t>
            </w:r>
          </w:p>
        </w:tc>
        <w:tc>
          <w:tcPr>
            <w:tcW w:w="1701" w:type="dxa"/>
            <w:vAlign w:val="center"/>
          </w:tcPr>
          <w:p w14:paraId="1059DA29" w14:textId="77777777" w:rsidR="00B36F4A" w:rsidRDefault="0054347C">
            <w:pPr>
              <w:jc w:val="center"/>
            </w:pPr>
            <w:r>
              <w:rPr>
                <w:rFonts w:eastAsiaTheme="minorEastAsia"/>
                <w:color w:val="000000" w:themeColor="text1"/>
                <w:szCs w:val="21"/>
              </w:rPr>
              <w:t>快手－Ｗ</w:t>
            </w:r>
          </w:p>
        </w:tc>
        <w:tc>
          <w:tcPr>
            <w:tcW w:w="1276" w:type="dxa"/>
            <w:vAlign w:val="center"/>
          </w:tcPr>
          <w:p w14:paraId="62131A8E" w14:textId="77777777" w:rsidR="00B36F4A" w:rsidRDefault="0054347C">
            <w:pPr>
              <w:jc w:val="right"/>
            </w:pPr>
            <w:r>
              <w:rPr>
                <w:rFonts w:eastAsiaTheme="minorEastAsia"/>
                <w:color w:val="000000" w:themeColor="text1"/>
                <w:szCs w:val="21"/>
              </w:rPr>
              <w:t>34,900.00</w:t>
            </w:r>
          </w:p>
        </w:tc>
        <w:tc>
          <w:tcPr>
            <w:tcW w:w="1842" w:type="dxa"/>
            <w:vAlign w:val="center"/>
          </w:tcPr>
          <w:p w14:paraId="11EE9441" w14:textId="77777777" w:rsidR="00B36F4A" w:rsidRDefault="0054347C">
            <w:pPr>
              <w:jc w:val="right"/>
            </w:pPr>
            <w:r>
              <w:rPr>
                <w:rFonts w:eastAsiaTheme="minorEastAsia"/>
                <w:color w:val="000000" w:themeColor="text1"/>
                <w:szCs w:val="21"/>
              </w:rPr>
              <w:t>1,469,994.35</w:t>
            </w:r>
          </w:p>
        </w:tc>
        <w:tc>
          <w:tcPr>
            <w:tcW w:w="1616" w:type="dxa"/>
            <w:vAlign w:val="center"/>
          </w:tcPr>
          <w:p w14:paraId="08BA2CDA" w14:textId="77777777" w:rsidR="00B36F4A" w:rsidRDefault="0054347C">
            <w:pPr>
              <w:jc w:val="right"/>
            </w:pPr>
            <w:r>
              <w:rPr>
                <w:rFonts w:eastAsiaTheme="minorEastAsia"/>
                <w:color w:val="000000" w:themeColor="text1"/>
                <w:szCs w:val="21"/>
              </w:rPr>
              <w:t>3.19</w:t>
            </w:r>
          </w:p>
        </w:tc>
      </w:tr>
      <w:tr w:rsidR="00B36F4A" w14:paraId="4E05DD97" w14:textId="77777777">
        <w:tc>
          <w:tcPr>
            <w:tcW w:w="817" w:type="dxa"/>
            <w:vAlign w:val="center"/>
          </w:tcPr>
          <w:p w14:paraId="5621B6F5" w14:textId="77777777" w:rsidR="00B36F4A" w:rsidRDefault="0054347C">
            <w:pPr>
              <w:jc w:val="center"/>
            </w:pPr>
            <w:r>
              <w:rPr>
                <w:rFonts w:eastAsiaTheme="minorEastAsia"/>
                <w:color w:val="000000" w:themeColor="text1"/>
                <w:szCs w:val="21"/>
              </w:rPr>
              <w:t>8</w:t>
            </w:r>
          </w:p>
        </w:tc>
        <w:tc>
          <w:tcPr>
            <w:tcW w:w="1276" w:type="dxa"/>
            <w:vAlign w:val="center"/>
          </w:tcPr>
          <w:p w14:paraId="6674C6BE" w14:textId="77777777" w:rsidR="00B36F4A" w:rsidRDefault="0054347C">
            <w:pPr>
              <w:jc w:val="center"/>
            </w:pPr>
            <w:r>
              <w:rPr>
                <w:rFonts w:eastAsiaTheme="minorEastAsia"/>
                <w:color w:val="000000" w:themeColor="text1"/>
                <w:szCs w:val="21"/>
              </w:rPr>
              <w:t>002415</w:t>
            </w:r>
          </w:p>
        </w:tc>
        <w:tc>
          <w:tcPr>
            <w:tcW w:w="1701" w:type="dxa"/>
            <w:vAlign w:val="center"/>
          </w:tcPr>
          <w:p w14:paraId="28F95CE3" w14:textId="77777777" w:rsidR="00B36F4A" w:rsidRDefault="0054347C">
            <w:pPr>
              <w:jc w:val="center"/>
            </w:pPr>
            <w:r>
              <w:rPr>
                <w:rFonts w:eastAsiaTheme="minorEastAsia"/>
                <w:color w:val="000000" w:themeColor="text1"/>
                <w:szCs w:val="21"/>
              </w:rPr>
              <w:t>海康威视</w:t>
            </w:r>
          </w:p>
        </w:tc>
        <w:tc>
          <w:tcPr>
            <w:tcW w:w="1276" w:type="dxa"/>
            <w:vAlign w:val="center"/>
          </w:tcPr>
          <w:p w14:paraId="016D3F98" w14:textId="77777777" w:rsidR="00B36F4A" w:rsidRDefault="0054347C">
            <w:pPr>
              <w:jc w:val="right"/>
            </w:pPr>
            <w:r>
              <w:rPr>
                <w:rFonts w:eastAsiaTheme="minorEastAsia"/>
                <w:color w:val="000000" w:themeColor="text1"/>
                <w:szCs w:val="21"/>
              </w:rPr>
              <w:t>42,886.00</w:t>
            </w:r>
          </w:p>
        </w:tc>
        <w:tc>
          <w:tcPr>
            <w:tcW w:w="1842" w:type="dxa"/>
            <w:vAlign w:val="center"/>
          </w:tcPr>
          <w:p w14:paraId="572D5680" w14:textId="77777777" w:rsidR="00B36F4A" w:rsidRDefault="0054347C">
            <w:pPr>
              <w:jc w:val="right"/>
            </w:pPr>
            <w:r>
              <w:rPr>
                <w:rFonts w:eastAsiaTheme="minorEastAsia"/>
                <w:color w:val="000000" w:themeColor="text1"/>
                <w:szCs w:val="21"/>
              </w:rPr>
              <w:t>1,325,606.26</w:t>
            </w:r>
          </w:p>
        </w:tc>
        <w:tc>
          <w:tcPr>
            <w:tcW w:w="1616" w:type="dxa"/>
            <w:vAlign w:val="center"/>
          </w:tcPr>
          <w:p w14:paraId="015C53C2" w14:textId="77777777" w:rsidR="00B36F4A" w:rsidRDefault="0054347C">
            <w:pPr>
              <w:jc w:val="right"/>
            </w:pPr>
            <w:r>
              <w:rPr>
                <w:rFonts w:eastAsiaTheme="minorEastAsia"/>
                <w:color w:val="000000" w:themeColor="text1"/>
                <w:szCs w:val="21"/>
              </w:rPr>
              <w:t>2.88</w:t>
            </w:r>
          </w:p>
        </w:tc>
      </w:tr>
      <w:tr w:rsidR="00B36F4A" w14:paraId="4C1C6CF2" w14:textId="77777777">
        <w:tc>
          <w:tcPr>
            <w:tcW w:w="817" w:type="dxa"/>
            <w:vAlign w:val="center"/>
          </w:tcPr>
          <w:p w14:paraId="5212D8D3" w14:textId="77777777" w:rsidR="00B36F4A" w:rsidRDefault="0054347C">
            <w:pPr>
              <w:jc w:val="center"/>
            </w:pPr>
            <w:r>
              <w:rPr>
                <w:rFonts w:eastAsiaTheme="minorEastAsia"/>
                <w:color w:val="000000" w:themeColor="text1"/>
                <w:szCs w:val="21"/>
              </w:rPr>
              <w:t>9</w:t>
            </w:r>
          </w:p>
        </w:tc>
        <w:tc>
          <w:tcPr>
            <w:tcW w:w="1276" w:type="dxa"/>
            <w:vAlign w:val="center"/>
          </w:tcPr>
          <w:p w14:paraId="3814FC55" w14:textId="77777777" w:rsidR="00B36F4A" w:rsidRDefault="0054347C">
            <w:pPr>
              <w:jc w:val="center"/>
            </w:pPr>
            <w:r>
              <w:rPr>
                <w:rFonts w:eastAsiaTheme="minorEastAsia"/>
                <w:color w:val="000000" w:themeColor="text1"/>
                <w:szCs w:val="21"/>
              </w:rPr>
              <w:t>600941</w:t>
            </w:r>
          </w:p>
        </w:tc>
        <w:tc>
          <w:tcPr>
            <w:tcW w:w="1701" w:type="dxa"/>
            <w:vAlign w:val="center"/>
          </w:tcPr>
          <w:p w14:paraId="18210F04" w14:textId="77777777" w:rsidR="00B36F4A" w:rsidRDefault="0054347C">
            <w:pPr>
              <w:jc w:val="center"/>
            </w:pPr>
            <w:r>
              <w:rPr>
                <w:rFonts w:eastAsiaTheme="minorEastAsia"/>
                <w:color w:val="000000" w:themeColor="text1"/>
                <w:szCs w:val="21"/>
              </w:rPr>
              <w:t>中国移动</w:t>
            </w:r>
          </w:p>
        </w:tc>
        <w:tc>
          <w:tcPr>
            <w:tcW w:w="1276" w:type="dxa"/>
            <w:vAlign w:val="center"/>
          </w:tcPr>
          <w:p w14:paraId="4749C087" w14:textId="77777777" w:rsidR="00B36F4A" w:rsidRDefault="0054347C">
            <w:pPr>
              <w:jc w:val="right"/>
            </w:pPr>
            <w:r>
              <w:rPr>
                <w:rFonts w:eastAsiaTheme="minorEastAsia"/>
                <w:color w:val="000000" w:themeColor="text1"/>
                <w:szCs w:val="21"/>
              </w:rPr>
              <w:t>10,351.00</w:t>
            </w:r>
          </w:p>
        </w:tc>
        <w:tc>
          <w:tcPr>
            <w:tcW w:w="1842" w:type="dxa"/>
            <w:vAlign w:val="center"/>
          </w:tcPr>
          <w:p w14:paraId="736BDE18" w14:textId="77777777" w:rsidR="00B36F4A" w:rsidRDefault="0054347C">
            <w:pPr>
              <w:jc w:val="right"/>
            </w:pPr>
            <w:r>
              <w:rPr>
                <w:rFonts w:eastAsiaTheme="minorEastAsia"/>
                <w:color w:val="000000" w:themeColor="text1"/>
                <w:szCs w:val="21"/>
              </w:rPr>
              <w:t>1,112,732.50</w:t>
            </w:r>
          </w:p>
        </w:tc>
        <w:tc>
          <w:tcPr>
            <w:tcW w:w="1616" w:type="dxa"/>
            <w:vAlign w:val="center"/>
          </w:tcPr>
          <w:p w14:paraId="0C3443DF" w14:textId="77777777" w:rsidR="00B36F4A" w:rsidRDefault="0054347C">
            <w:pPr>
              <w:jc w:val="right"/>
            </w:pPr>
            <w:r>
              <w:rPr>
                <w:rFonts w:eastAsiaTheme="minorEastAsia"/>
                <w:color w:val="000000" w:themeColor="text1"/>
                <w:szCs w:val="21"/>
              </w:rPr>
              <w:t>2.42</w:t>
            </w:r>
          </w:p>
        </w:tc>
      </w:tr>
      <w:tr w:rsidR="00B36F4A" w14:paraId="3DAD39CC" w14:textId="77777777">
        <w:tc>
          <w:tcPr>
            <w:tcW w:w="817" w:type="dxa"/>
            <w:vAlign w:val="center"/>
          </w:tcPr>
          <w:p w14:paraId="798C5CD2" w14:textId="77777777" w:rsidR="00B36F4A" w:rsidRDefault="0054347C">
            <w:pPr>
              <w:jc w:val="center"/>
            </w:pPr>
            <w:r>
              <w:rPr>
                <w:rFonts w:eastAsiaTheme="minorEastAsia"/>
                <w:color w:val="000000" w:themeColor="text1"/>
                <w:szCs w:val="21"/>
              </w:rPr>
              <w:t>10</w:t>
            </w:r>
          </w:p>
        </w:tc>
        <w:tc>
          <w:tcPr>
            <w:tcW w:w="1276" w:type="dxa"/>
            <w:vAlign w:val="center"/>
          </w:tcPr>
          <w:p w14:paraId="18D1ED7C" w14:textId="77777777" w:rsidR="00B36F4A" w:rsidRDefault="0054347C">
            <w:pPr>
              <w:jc w:val="center"/>
            </w:pPr>
            <w:r>
              <w:rPr>
                <w:rFonts w:eastAsiaTheme="minorEastAsia"/>
                <w:color w:val="000000" w:themeColor="text1"/>
                <w:szCs w:val="21"/>
              </w:rPr>
              <w:t>601728</w:t>
            </w:r>
          </w:p>
        </w:tc>
        <w:tc>
          <w:tcPr>
            <w:tcW w:w="1701" w:type="dxa"/>
            <w:vAlign w:val="center"/>
          </w:tcPr>
          <w:p w14:paraId="48907800" w14:textId="77777777" w:rsidR="00B36F4A" w:rsidRDefault="0054347C">
            <w:pPr>
              <w:jc w:val="center"/>
            </w:pPr>
            <w:r>
              <w:rPr>
                <w:rFonts w:eastAsiaTheme="minorEastAsia"/>
                <w:color w:val="000000" w:themeColor="text1"/>
                <w:szCs w:val="21"/>
              </w:rPr>
              <w:t>中国电信</w:t>
            </w:r>
          </w:p>
        </w:tc>
        <w:tc>
          <w:tcPr>
            <w:tcW w:w="1276" w:type="dxa"/>
            <w:vAlign w:val="center"/>
          </w:tcPr>
          <w:p w14:paraId="69587C8D" w14:textId="77777777" w:rsidR="00B36F4A" w:rsidRDefault="0054347C">
            <w:pPr>
              <w:jc w:val="right"/>
            </w:pPr>
            <w:r>
              <w:rPr>
                <w:rFonts w:eastAsiaTheme="minorEastAsia"/>
                <w:color w:val="000000" w:themeColor="text1"/>
                <w:szCs w:val="21"/>
              </w:rPr>
              <w:t>178,200.00</w:t>
            </w:r>
          </w:p>
        </w:tc>
        <w:tc>
          <w:tcPr>
            <w:tcW w:w="1842" w:type="dxa"/>
            <w:vAlign w:val="center"/>
          </w:tcPr>
          <w:p w14:paraId="02AF244A" w14:textId="77777777" w:rsidR="00B36F4A" w:rsidRDefault="0054347C">
            <w:pPr>
              <w:jc w:val="right"/>
            </w:pPr>
            <w:r>
              <w:rPr>
                <w:rFonts w:eastAsiaTheme="minorEastAsia"/>
                <w:color w:val="000000" w:themeColor="text1"/>
                <w:szCs w:val="21"/>
              </w:rPr>
              <w:t>1,095,930.00</w:t>
            </w:r>
          </w:p>
        </w:tc>
        <w:tc>
          <w:tcPr>
            <w:tcW w:w="1616" w:type="dxa"/>
            <w:vAlign w:val="center"/>
          </w:tcPr>
          <w:p w14:paraId="140FD00D" w14:textId="77777777" w:rsidR="00B36F4A" w:rsidRDefault="0054347C">
            <w:pPr>
              <w:jc w:val="right"/>
            </w:pPr>
            <w:r>
              <w:rPr>
                <w:rFonts w:eastAsiaTheme="minorEastAsia"/>
                <w:color w:val="000000" w:themeColor="text1"/>
                <w:szCs w:val="21"/>
              </w:rPr>
              <w:t>2.38</w:t>
            </w:r>
          </w:p>
        </w:tc>
      </w:tr>
      <w:tr w:rsidR="00B36F4A" w14:paraId="4E323851" w14:textId="77777777">
        <w:tc>
          <w:tcPr>
            <w:tcW w:w="817" w:type="dxa"/>
            <w:vAlign w:val="center"/>
          </w:tcPr>
          <w:p w14:paraId="398F24FF" w14:textId="77777777" w:rsidR="00B36F4A" w:rsidRDefault="0054347C">
            <w:pPr>
              <w:jc w:val="center"/>
            </w:pPr>
            <w:r>
              <w:rPr>
                <w:rFonts w:eastAsiaTheme="minorEastAsia"/>
                <w:color w:val="000000" w:themeColor="text1"/>
                <w:szCs w:val="21"/>
              </w:rPr>
              <w:t>11</w:t>
            </w:r>
          </w:p>
        </w:tc>
        <w:tc>
          <w:tcPr>
            <w:tcW w:w="1276" w:type="dxa"/>
            <w:vAlign w:val="center"/>
          </w:tcPr>
          <w:p w14:paraId="438B14F7" w14:textId="77777777" w:rsidR="00B36F4A" w:rsidRDefault="0054347C">
            <w:pPr>
              <w:jc w:val="center"/>
            </w:pPr>
            <w:r>
              <w:rPr>
                <w:rFonts w:eastAsiaTheme="minorEastAsia"/>
                <w:color w:val="000000" w:themeColor="text1"/>
                <w:szCs w:val="21"/>
              </w:rPr>
              <w:t>02015</w:t>
            </w:r>
          </w:p>
        </w:tc>
        <w:tc>
          <w:tcPr>
            <w:tcW w:w="1701" w:type="dxa"/>
            <w:vAlign w:val="center"/>
          </w:tcPr>
          <w:p w14:paraId="49B028C3" w14:textId="77777777" w:rsidR="00B36F4A" w:rsidRDefault="0054347C">
            <w:pPr>
              <w:jc w:val="center"/>
            </w:pPr>
            <w:r>
              <w:rPr>
                <w:rFonts w:eastAsiaTheme="minorEastAsia"/>
                <w:color w:val="000000" w:themeColor="text1"/>
                <w:szCs w:val="21"/>
              </w:rPr>
              <w:t>理想汽车－Ｗ</w:t>
            </w:r>
          </w:p>
        </w:tc>
        <w:tc>
          <w:tcPr>
            <w:tcW w:w="1276" w:type="dxa"/>
            <w:vAlign w:val="center"/>
          </w:tcPr>
          <w:p w14:paraId="0618A34D" w14:textId="77777777" w:rsidR="00B36F4A" w:rsidRDefault="0054347C">
            <w:pPr>
              <w:jc w:val="right"/>
            </w:pPr>
            <w:r>
              <w:rPr>
                <w:rFonts w:eastAsiaTheme="minorEastAsia"/>
                <w:color w:val="000000" w:themeColor="text1"/>
                <w:szCs w:val="21"/>
              </w:rPr>
              <w:t>17,000.00</w:t>
            </w:r>
          </w:p>
        </w:tc>
        <w:tc>
          <w:tcPr>
            <w:tcW w:w="1842" w:type="dxa"/>
            <w:vAlign w:val="center"/>
          </w:tcPr>
          <w:p w14:paraId="7A3D6802" w14:textId="77777777" w:rsidR="00B36F4A" w:rsidRDefault="0054347C">
            <w:pPr>
              <w:jc w:val="right"/>
            </w:pPr>
            <w:r>
              <w:rPr>
                <w:rFonts w:eastAsiaTheme="minorEastAsia"/>
                <w:color w:val="000000" w:themeColor="text1"/>
                <w:szCs w:val="21"/>
              </w:rPr>
              <w:t>1,090,743.87</w:t>
            </w:r>
          </w:p>
        </w:tc>
        <w:tc>
          <w:tcPr>
            <w:tcW w:w="1616" w:type="dxa"/>
            <w:vAlign w:val="center"/>
          </w:tcPr>
          <w:p w14:paraId="20CC06EB" w14:textId="77777777" w:rsidR="00B36F4A" w:rsidRDefault="0054347C">
            <w:pPr>
              <w:jc w:val="right"/>
            </w:pPr>
            <w:r>
              <w:rPr>
                <w:rFonts w:eastAsiaTheme="minorEastAsia"/>
                <w:color w:val="000000" w:themeColor="text1"/>
                <w:szCs w:val="21"/>
              </w:rPr>
              <w:t>2.37</w:t>
            </w:r>
          </w:p>
        </w:tc>
      </w:tr>
      <w:tr w:rsidR="00B36F4A" w14:paraId="138FB948" w14:textId="77777777">
        <w:tc>
          <w:tcPr>
            <w:tcW w:w="817" w:type="dxa"/>
            <w:vAlign w:val="center"/>
          </w:tcPr>
          <w:p w14:paraId="77A7582F" w14:textId="77777777" w:rsidR="00B36F4A" w:rsidRDefault="0054347C">
            <w:pPr>
              <w:jc w:val="center"/>
            </w:pPr>
            <w:r>
              <w:rPr>
                <w:rFonts w:eastAsiaTheme="minorEastAsia"/>
                <w:color w:val="000000" w:themeColor="text1"/>
                <w:szCs w:val="21"/>
              </w:rPr>
              <w:t>12</w:t>
            </w:r>
          </w:p>
        </w:tc>
        <w:tc>
          <w:tcPr>
            <w:tcW w:w="1276" w:type="dxa"/>
            <w:vAlign w:val="center"/>
          </w:tcPr>
          <w:p w14:paraId="69EEFE54" w14:textId="77777777" w:rsidR="00B36F4A" w:rsidRDefault="0054347C">
            <w:pPr>
              <w:jc w:val="center"/>
            </w:pPr>
            <w:r>
              <w:rPr>
                <w:rFonts w:eastAsiaTheme="minorEastAsia"/>
                <w:color w:val="000000" w:themeColor="text1"/>
                <w:szCs w:val="21"/>
              </w:rPr>
              <w:t>002371</w:t>
            </w:r>
          </w:p>
        </w:tc>
        <w:tc>
          <w:tcPr>
            <w:tcW w:w="1701" w:type="dxa"/>
            <w:vAlign w:val="center"/>
          </w:tcPr>
          <w:p w14:paraId="109FD514" w14:textId="77777777" w:rsidR="00B36F4A" w:rsidRDefault="0054347C">
            <w:pPr>
              <w:jc w:val="center"/>
            </w:pPr>
            <w:r>
              <w:rPr>
                <w:rFonts w:eastAsiaTheme="minorEastAsia"/>
                <w:color w:val="000000" w:themeColor="text1"/>
                <w:szCs w:val="21"/>
              </w:rPr>
              <w:t>北方华创</w:t>
            </w:r>
          </w:p>
        </w:tc>
        <w:tc>
          <w:tcPr>
            <w:tcW w:w="1276" w:type="dxa"/>
            <w:vAlign w:val="center"/>
          </w:tcPr>
          <w:p w14:paraId="5EBE1DB5" w14:textId="77777777" w:rsidR="00B36F4A" w:rsidRDefault="0054347C">
            <w:pPr>
              <w:jc w:val="right"/>
            </w:pPr>
            <w:r>
              <w:rPr>
                <w:rFonts w:eastAsiaTheme="minorEastAsia"/>
                <w:color w:val="000000" w:themeColor="text1"/>
                <w:szCs w:val="21"/>
              </w:rPr>
              <w:t>3,393.00</w:t>
            </w:r>
          </w:p>
        </w:tc>
        <w:tc>
          <w:tcPr>
            <w:tcW w:w="1842" w:type="dxa"/>
            <w:vAlign w:val="center"/>
          </w:tcPr>
          <w:p w14:paraId="3E86807F" w14:textId="77777777" w:rsidR="00B36F4A" w:rsidRDefault="0054347C">
            <w:pPr>
              <w:jc w:val="right"/>
            </w:pPr>
            <w:r>
              <w:rPr>
                <w:rFonts w:eastAsiaTheme="minorEastAsia"/>
                <w:color w:val="000000" w:themeColor="text1"/>
                <w:szCs w:val="21"/>
              </w:rPr>
              <w:t>1,085,386.77</w:t>
            </w:r>
          </w:p>
        </w:tc>
        <w:tc>
          <w:tcPr>
            <w:tcW w:w="1616" w:type="dxa"/>
            <w:vAlign w:val="center"/>
          </w:tcPr>
          <w:p w14:paraId="48FC5683" w14:textId="77777777" w:rsidR="00B36F4A" w:rsidRDefault="0054347C">
            <w:pPr>
              <w:jc w:val="right"/>
            </w:pPr>
            <w:r>
              <w:rPr>
                <w:rFonts w:eastAsiaTheme="minorEastAsia"/>
                <w:color w:val="000000" w:themeColor="text1"/>
                <w:szCs w:val="21"/>
              </w:rPr>
              <w:t>2.36</w:t>
            </w:r>
          </w:p>
        </w:tc>
      </w:tr>
      <w:tr w:rsidR="00B36F4A" w14:paraId="02B30608" w14:textId="77777777">
        <w:tc>
          <w:tcPr>
            <w:tcW w:w="817" w:type="dxa"/>
            <w:vAlign w:val="center"/>
          </w:tcPr>
          <w:p w14:paraId="0BC3C2E5" w14:textId="77777777" w:rsidR="00B36F4A" w:rsidRDefault="0054347C">
            <w:pPr>
              <w:jc w:val="center"/>
            </w:pPr>
            <w:r>
              <w:rPr>
                <w:rFonts w:eastAsiaTheme="minorEastAsia"/>
                <w:color w:val="000000" w:themeColor="text1"/>
                <w:szCs w:val="21"/>
              </w:rPr>
              <w:t>13</w:t>
            </w:r>
          </w:p>
        </w:tc>
        <w:tc>
          <w:tcPr>
            <w:tcW w:w="1276" w:type="dxa"/>
            <w:vAlign w:val="center"/>
          </w:tcPr>
          <w:p w14:paraId="70188675" w14:textId="77777777" w:rsidR="00B36F4A" w:rsidRDefault="0054347C">
            <w:pPr>
              <w:jc w:val="center"/>
            </w:pPr>
            <w:r>
              <w:rPr>
                <w:rFonts w:eastAsiaTheme="minorEastAsia"/>
                <w:color w:val="000000" w:themeColor="text1"/>
                <w:szCs w:val="21"/>
              </w:rPr>
              <w:t>600050</w:t>
            </w:r>
          </w:p>
        </w:tc>
        <w:tc>
          <w:tcPr>
            <w:tcW w:w="1701" w:type="dxa"/>
            <w:vAlign w:val="center"/>
          </w:tcPr>
          <w:p w14:paraId="77EB2A57" w14:textId="77777777" w:rsidR="00B36F4A" w:rsidRDefault="0054347C">
            <w:pPr>
              <w:jc w:val="center"/>
            </w:pPr>
            <w:r>
              <w:rPr>
                <w:rFonts w:eastAsiaTheme="minorEastAsia"/>
                <w:color w:val="000000" w:themeColor="text1"/>
                <w:szCs w:val="21"/>
              </w:rPr>
              <w:t>中国联通</w:t>
            </w:r>
          </w:p>
        </w:tc>
        <w:tc>
          <w:tcPr>
            <w:tcW w:w="1276" w:type="dxa"/>
            <w:vAlign w:val="center"/>
          </w:tcPr>
          <w:p w14:paraId="13C444EB" w14:textId="77777777" w:rsidR="00B36F4A" w:rsidRDefault="0054347C">
            <w:pPr>
              <w:jc w:val="right"/>
            </w:pPr>
            <w:r>
              <w:rPr>
                <w:rFonts w:eastAsiaTheme="minorEastAsia"/>
                <w:color w:val="000000" w:themeColor="text1"/>
                <w:szCs w:val="21"/>
              </w:rPr>
              <w:t>219,032.00</w:t>
            </w:r>
          </w:p>
        </w:tc>
        <w:tc>
          <w:tcPr>
            <w:tcW w:w="1842" w:type="dxa"/>
            <w:vAlign w:val="center"/>
          </w:tcPr>
          <w:p w14:paraId="6B94A1D7" w14:textId="77777777" w:rsidR="00B36F4A" w:rsidRDefault="0054347C">
            <w:pPr>
              <w:jc w:val="right"/>
            </w:pPr>
            <w:r>
              <w:rPr>
                <w:rFonts w:eastAsiaTheme="minorEastAsia"/>
                <w:color w:val="000000" w:themeColor="text1"/>
                <w:szCs w:val="21"/>
              </w:rPr>
              <w:t>1,029,450.40</w:t>
            </w:r>
          </w:p>
        </w:tc>
        <w:tc>
          <w:tcPr>
            <w:tcW w:w="1616" w:type="dxa"/>
            <w:vAlign w:val="center"/>
          </w:tcPr>
          <w:p w14:paraId="4011B755" w14:textId="77777777" w:rsidR="00B36F4A" w:rsidRDefault="0054347C">
            <w:pPr>
              <w:jc w:val="right"/>
            </w:pPr>
            <w:r>
              <w:rPr>
                <w:rFonts w:eastAsiaTheme="minorEastAsia"/>
                <w:color w:val="000000" w:themeColor="text1"/>
                <w:szCs w:val="21"/>
              </w:rPr>
              <w:t>2.24</w:t>
            </w:r>
          </w:p>
        </w:tc>
      </w:tr>
      <w:tr w:rsidR="00B36F4A" w14:paraId="61DFC813" w14:textId="77777777">
        <w:tc>
          <w:tcPr>
            <w:tcW w:w="817" w:type="dxa"/>
            <w:vAlign w:val="center"/>
          </w:tcPr>
          <w:p w14:paraId="28FB25B1" w14:textId="77777777" w:rsidR="00B36F4A" w:rsidRDefault="0054347C">
            <w:pPr>
              <w:jc w:val="center"/>
            </w:pPr>
            <w:r>
              <w:rPr>
                <w:rFonts w:eastAsiaTheme="minorEastAsia"/>
                <w:color w:val="000000" w:themeColor="text1"/>
                <w:szCs w:val="21"/>
              </w:rPr>
              <w:lastRenderedPageBreak/>
              <w:t>14</w:t>
            </w:r>
          </w:p>
        </w:tc>
        <w:tc>
          <w:tcPr>
            <w:tcW w:w="1276" w:type="dxa"/>
            <w:vAlign w:val="center"/>
          </w:tcPr>
          <w:p w14:paraId="45E1C767" w14:textId="77777777" w:rsidR="00B36F4A" w:rsidRDefault="0054347C">
            <w:pPr>
              <w:jc w:val="center"/>
            </w:pPr>
            <w:r>
              <w:rPr>
                <w:rFonts w:eastAsiaTheme="minorEastAsia"/>
                <w:color w:val="000000" w:themeColor="text1"/>
                <w:szCs w:val="21"/>
              </w:rPr>
              <w:t>600089</w:t>
            </w:r>
          </w:p>
        </w:tc>
        <w:tc>
          <w:tcPr>
            <w:tcW w:w="1701" w:type="dxa"/>
            <w:vAlign w:val="center"/>
          </w:tcPr>
          <w:p w14:paraId="01AB8B92" w14:textId="77777777" w:rsidR="00B36F4A" w:rsidRDefault="0054347C">
            <w:pPr>
              <w:jc w:val="center"/>
            </w:pPr>
            <w:r>
              <w:rPr>
                <w:rFonts w:eastAsiaTheme="minorEastAsia"/>
                <w:color w:val="000000" w:themeColor="text1"/>
                <w:szCs w:val="21"/>
              </w:rPr>
              <w:t>特变电工</w:t>
            </w:r>
          </w:p>
        </w:tc>
        <w:tc>
          <w:tcPr>
            <w:tcW w:w="1276" w:type="dxa"/>
            <w:vAlign w:val="center"/>
          </w:tcPr>
          <w:p w14:paraId="2D1608A7" w14:textId="77777777" w:rsidR="00B36F4A" w:rsidRDefault="0054347C">
            <w:pPr>
              <w:jc w:val="right"/>
            </w:pPr>
            <w:r>
              <w:rPr>
                <w:rFonts w:eastAsiaTheme="minorEastAsia"/>
                <w:color w:val="000000" w:themeColor="text1"/>
                <w:szCs w:val="21"/>
              </w:rPr>
              <w:t>58,005.00</w:t>
            </w:r>
          </w:p>
        </w:tc>
        <w:tc>
          <w:tcPr>
            <w:tcW w:w="1842" w:type="dxa"/>
            <w:vAlign w:val="center"/>
          </w:tcPr>
          <w:p w14:paraId="4156B361" w14:textId="77777777" w:rsidR="00B36F4A" w:rsidRDefault="0054347C">
            <w:pPr>
              <w:jc w:val="right"/>
            </w:pPr>
            <w:r>
              <w:rPr>
                <w:rFonts w:eastAsiaTheme="minorEastAsia"/>
                <w:color w:val="000000" w:themeColor="text1"/>
                <w:szCs w:val="21"/>
              </w:rPr>
              <w:t>804,529.35</w:t>
            </w:r>
          </w:p>
        </w:tc>
        <w:tc>
          <w:tcPr>
            <w:tcW w:w="1616" w:type="dxa"/>
            <w:vAlign w:val="center"/>
          </w:tcPr>
          <w:p w14:paraId="362C705F" w14:textId="77777777" w:rsidR="00B36F4A" w:rsidRDefault="0054347C">
            <w:pPr>
              <w:jc w:val="right"/>
            </w:pPr>
            <w:r>
              <w:rPr>
                <w:rFonts w:eastAsiaTheme="minorEastAsia"/>
                <w:color w:val="000000" w:themeColor="text1"/>
                <w:szCs w:val="21"/>
              </w:rPr>
              <w:t>1.75</w:t>
            </w:r>
          </w:p>
        </w:tc>
      </w:tr>
      <w:tr w:rsidR="00B36F4A" w14:paraId="44E9C205" w14:textId="77777777">
        <w:tc>
          <w:tcPr>
            <w:tcW w:w="817" w:type="dxa"/>
            <w:vAlign w:val="center"/>
          </w:tcPr>
          <w:p w14:paraId="610B5964" w14:textId="77777777" w:rsidR="00B36F4A" w:rsidRDefault="0054347C">
            <w:pPr>
              <w:jc w:val="center"/>
            </w:pPr>
            <w:r>
              <w:rPr>
                <w:rFonts w:eastAsiaTheme="minorEastAsia"/>
                <w:color w:val="000000" w:themeColor="text1"/>
                <w:szCs w:val="21"/>
              </w:rPr>
              <w:t>15</w:t>
            </w:r>
          </w:p>
        </w:tc>
        <w:tc>
          <w:tcPr>
            <w:tcW w:w="1276" w:type="dxa"/>
            <w:vAlign w:val="center"/>
          </w:tcPr>
          <w:p w14:paraId="0B713F07" w14:textId="77777777" w:rsidR="00B36F4A" w:rsidRDefault="0054347C">
            <w:pPr>
              <w:jc w:val="center"/>
            </w:pPr>
            <w:r>
              <w:rPr>
                <w:rFonts w:eastAsiaTheme="minorEastAsia"/>
                <w:color w:val="000000" w:themeColor="text1"/>
                <w:szCs w:val="21"/>
              </w:rPr>
              <w:t>000625</w:t>
            </w:r>
          </w:p>
        </w:tc>
        <w:tc>
          <w:tcPr>
            <w:tcW w:w="1701" w:type="dxa"/>
            <w:vAlign w:val="center"/>
          </w:tcPr>
          <w:p w14:paraId="128BA006" w14:textId="77777777" w:rsidR="00B36F4A" w:rsidRDefault="0054347C">
            <w:pPr>
              <w:jc w:val="center"/>
            </w:pPr>
            <w:r>
              <w:rPr>
                <w:rFonts w:eastAsiaTheme="minorEastAsia"/>
                <w:color w:val="000000" w:themeColor="text1"/>
                <w:szCs w:val="21"/>
              </w:rPr>
              <w:t>长安汽车</w:t>
            </w:r>
          </w:p>
        </w:tc>
        <w:tc>
          <w:tcPr>
            <w:tcW w:w="1276" w:type="dxa"/>
            <w:vAlign w:val="center"/>
          </w:tcPr>
          <w:p w14:paraId="1186CDAA" w14:textId="77777777" w:rsidR="00B36F4A" w:rsidRDefault="0054347C">
            <w:pPr>
              <w:jc w:val="right"/>
            </w:pPr>
            <w:r>
              <w:rPr>
                <w:rFonts w:eastAsiaTheme="minorEastAsia"/>
                <w:color w:val="000000" w:themeColor="text1"/>
                <w:szCs w:val="21"/>
              </w:rPr>
              <w:t>57,000.00</w:t>
            </w:r>
          </w:p>
        </w:tc>
        <w:tc>
          <w:tcPr>
            <w:tcW w:w="1842" w:type="dxa"/>
            <w:vAlign w:val="center"/>
          </w:tcPr>
          <w:p w14:paraId="7B8CB12B" w14:textId="77777777" w:rsidR="00B36F4A" w:rsidRDefault="0054347C">
            <w:pPr>
              <w:jc w:val="right"/>
            </w:pPr>
            <w:r>
              <w:rPr>
                <w:rFonts w:eastAsiaTheme="minorEastAsia"/>
                <w:color w:val="000000" w:themeColor="text1"/>
                <w:szCs w:val="21"/>
              </w:rPr>
              <w:t>765,510.00</w:t>
            </w:r>
          </w:p>
        </w:tc>
        <w:tc>
          <w:tcPr>
            <w:tcW w:w="1616" w:type="dxa"/>
            <w:vAlign w:val="center"/>
          </w:tcPr>
          <w:p w14:paraId="5F75CA96" w14:textId="77777777" w:rsidR="00B36F4A" w:rsidRDefault="0054347C">
            <w:pPr>
              <w:jc w:val="right"/>
            </w:pPr>
            <w:r>
              <w:rPr>
                <w:rFonts w:eastAsiaTheme="minorEastAsia"/>
                <w:color w:val="000000" w:themeColor="text1"/>
                <w:szCs w:val="21"/>
              </w:rPr>
              <w:t>1.66</w:t>
            </w:r>
          </w:p>
        </w:tc>
      </w:tr>
      <w:tr w:rsidR="00B36F4A" w14:paraId="256DBD76" w14:textId="77777777">
        <w:tc>
          <w:tcPr>
            <w:tcW w:w="817" w:type="dxa"/>
            <w:vAlign w:val="center"/>
          </w:tcPr>
          <w:p w14:paraId="56C51860" w14:textId="77777777" w:rsidR="00B36F4A" w:rsidRDefault="0054347C">
            <w:pPr>
              <w:jc w:val="center"/>
            </w:pPr>
            <w:r>
              <w:rPr>
                <w:rFonts w:eastAsiaTheme="minorEastAsia"/>
                <w:color w:val="000000" w:themeColor="text1"/>
                <w:szCs w:val="21"/>
              </w:rPr>
              <w:t>16</w:t>
            </w:r>
          </w:p>
        </w:tc>
        <w:tc>
          <w:tcPr>
            <w:tcW w:w="1276" w:type="dxa"/>
            <w:vAlign w:val="center"/>
          </w:tcPr>
          <w:p w14:paraId="6244FD8E" w14:textId="77777777" w:rsidR="00B36F4A" w:rsidRDefault="0054347C">
            <w:pPr>
              <w:jc w:val="center"/>
            </w:pPr>
            <w:r>
              <w:rPr>
                <w:rFonts w:eastAsiaTheme="minorEastAsia"/>
                <w:color w:val="000000" w:themeColor="text1"/>
                <w:szCs w:val="21"/>
              </w:rPr>
              <w:t>600104</w:t>
            </w:r>
          </w:p>
        </w:tc>
        <w:tc>
          <w:tcPr>
            <w:tcW w:w="1701" w:type="dxa"/>
            <w:vAlign w:val="center"/>
          </w:tcPr>
          <w:p w14:paraId="0BC012E5" w14:textId="77777777" w:rsidR="00B36F4A" w:rsidRDefault="0054347C">
            <w:pPr>
              <w:jc w:val="center"/>
            </w:pPr>
            <w:r>
              <w:rPr>
                <w:rFonts w:eastAsiaTheme="minorEastAsia"/>
                <w:color w:val="000000" w:themeColor="text1"/>
                <w:szCs w:val="21"/>
              </w:rPr>
              <w:t>上汽集团</w:t>
            </w:r>
          </w:p>
        </w:tc>
        <w:tc>
          <w:tcPr>
            <w:tcW w:w="1276" w:type="dxa"/>
            <w:vAlign w:val="center"/>
          </w:tcPr>
          <w:p w14:paraId="62A19AA7" w14:textId="77777777" w:rsidR="00B36F4A" w:rsidRDefault="0054347C">
            <w:pPr>
              <w:jc w:val="right"/>
            </w:pPr>
            <w:r>
              <w:rPr>
                <w:rFonts w:eastAsiaTheme="minorEastAsia"/>
                <w:color w:val="000000" w:themeColor="text1"/>
                <w:szCs w:val="21"/>
              </w:rPr>
              <w:t>53,174.00</w:t>
            </w:r>
          </w:p>
        </w:tc>
        <w:tc>
          <w:tcPr>
            <w:tcW w:w="1842" w:type="dxa"/>
            <w:vAlign w:val="center"/>
          </w:tcPr>
          <w:p w14:paraId="6CB6F319" w14:textId="77777777" w:rsidR="00B36F4A" w:rsidRDefault="0054347C">
            <w:pPr>
              <w:jc w:val="right"/>
            </w:pPr>
            <w:r>
              <w:rPr>
                <w:rFonts w:eastAsiaTheme="minorEastAsia"/>
                <w:color w:val="000000" w:themeColor="text1"/>
                <w:szCs w:val="21"/>
              </w:rPr>
              <w:t>736,991.64</w:t>
            </w:r>
          </w:p>
        </w:tc>
        <w:tc>
          <w:tcPr>
            <w:tcW w:w="1616" w:type="dxa"/>
            <w:vAlign w:val="center"/>
          </w:tcPr>
          <w:p w14:paraId="4198FEA4" w14:textId="77777777" w:rsidR="00B36F4A" w:rsidRDefault="0054347C">
            <w:pPr>
              <w:jc w:val="right"/>
            </w:pPr>
            <w:r>
              <w:rPr>
                <w:rFonts w:eastAsiaTheme="minorEastAsia"/>
                <w:color w:val="000000" w:themeColor="text1"/>
                <w:szCs w:val="21"/>
              </w:rPr>
              <w:t>1.60</w:t>
            </w:r>
          </w:p>
        </w:tc>
      </w:tr>
      <w:tr w:rsidR="00B36F4A" w14:paraId="6FA6251E" w14:textId="77777777">
        <w:tc>
          <w:tcPr>
            <w:tcW w:w="817" w:type="dxa"/>
            <w:vAlign w:val="center"/>
          </w:tcPr>
          <w:p w14:paraId="7E0A1036" w14:textId="77777777" w:rsidR="00B36F4A" w:rsidRDefault="0054347C">
            <w:pPr>
              <w:jc w:val="center"/>
            </w:pPr>
            <w:r>
              <w:rPr>
                <w:rFonts w:eastAsiaTheme="minorEastAsia"/>
                <w:color w:val="000000" w:themeColor="text1"/>
                <w:szCs w:val="21"/>
              </w:rPr>
              <w:t>17</w:t>
            </w:r>
          </w:p>
        </w:tc>
        <w:tc>
          <w:tcPr>
            <w:tcW w:w="1276" w:type="dxa"/>
            <w:vAlign w:val="center"/>
          </w:tcPr>
          <w:p w14:paraId="631CD83C" w14:textId="77777777" w:rsidR="00B36F4A" w:rsidRDefault="0054347C">
            <w:pPr>
              <w:jc w:val="center"/>
            </w:pPr>
            <w:r>
              <w:rPr>
                <w:rFonts w:eastAsiaTheme="minorEastAsia"/>
                <w:color w:val="000000" w:themeColor="text1"/>
                <w:szCs w:val="21"/>
              </w:rPr>
              <w:t>603019</w:t>
            </w:r>
          </w:p>
        </w:tc>
        <w:tc>
          <w:tcPr>
            <w:tcW w:w="1701" w:type="dxa"/>
            <w:vAlign w:val="center"/>
          </w:tcPr>
          <w:p w14:paraId="64A04FEF" w14:textId="77777777" w:rsidR="00B36F4A" w:rsidRDefault="0054347C">
            <w:pPr>
              <w:jc w:val="center"/>
            </w:pPr>
            <w:r>
              <w:rPr>
                <w:rFonts w:eastAsiaTheme="minorEastAsia"/>
                <w:color w:val="000000" w:themeColor="text1"/>
                <w:szCs w:val="21"/>
              </w:rPr>
              <w:t>中科曙光</w:t>
            </w:r>
          </w:p>
        </w:tc>
        <w:tc>
          <w:tcPr>
            <w:tcW w:w="1276" w:type="dxa"/>
            <w:vAlign w:val="center"/>
          </w:tcPr>
          <w:p w14:paraId="7527715E" w14:textId="77777777" w:rsidR="00B36F4A" w:rsidRDefault="0054347C">
            <w:pPr>
              <w:jc w:val="right"/>
            </w:pPr>
            <w:r>
              <w:rPr>
                <w:rFonts w:eastAsiaTheme="minorEastAsia"/>
                <w:color w:val="000000" w:themeColor="text1"/>
                <w:szCs w:val="21"/>
              </w:rPr>
              <w:t>16,830.00</w:t>
            </w:r>
          </w:p>
        </w:tc>
        <w:tc>
          <w:tcPr>
            <w:tcW w:w="1842" w:type="dxa"/>
            <w:vAlign w:val="center"/>
          </w:tcPr>
          <w:p w14:paraId="0535126C" w14:textId="77777777" w:rsidR="00B36F4A" w:rsidRDefault="0054347C">
            <w:pPr>
              <w:jc w:val="right"/>
            </w:pPr>
            <w:r>
              <w:rPr>
                <w:rFonts w:eastAsiaTheme="minorEastAsia"/>
                <w:color w:val="000000" w:themeColor="text1"/>
                <w:szCs w:val="21"/>
              </w:rPr>
              <w:t>698,445.00</w:t>
            </w:r>
          </w:p>
        </w:tc>
        <w:tc>
          <w:tcPr>
            <w:tcW w:w="1616" w:type="dxa"/>
            <w:vAlign w:val="center"/>
          </w:tcPr>
          <w:p w14:paraId="601062AB" w14:textId="77777777" w:rsidR="00B36F4A" w:rsidRDefault="0054347C">
            <w:pPr>
              <w:jc w:val="right"/>
            </w:pPr>
            <w:r>
              <w:rPr>
                <w:rFonts w:eastAsiaTheme="minorEastAsia"/>
                <w:color w:val="000000" w:themeColor="text1"/>
                <w:szCs w:val="21"/>
              </w:rPr>
              <w:t>1.52</w:t>
            </w:r>
          </w:p>
        </w:tc>
      </w:tr>
      <w:tr w:rsidR="00B36F4A" w14:paraId="17C30D1B" w14:textId="77777777">
        <w:tc>
          <w:tcPr>
            <w:tcW w:w="817" w:type="dxa"/>
            <w:vAlign w:val="center"/>
          </w:tcPr>
          <w:p w14:paraId="53EAD86C" w14:textId="77777777" w:rsidR="00B36F4A" w:rsidRDefault="0054347C">
            <w:pPr>
              <w:jc w:val="center"/>
            </w:pPr>
            <w:r>
              <w:rPr>
                <w:rFonts w:eastAsiaTheme="minorEastAsia"/>
                <w:color w:val="000000" w:themeColor="text1"/>
                <w:szCs w:val="21"/>
              </w:rPr>
              <w:t>18</w:t>
            </w:r>
          </w:p>
        </w:tc>
        <w:tc>
          <w:tcPr>
            <w:tcW w:w="1276" w:type="dxa"/>
            <w:vAlign w:val="center"/>
          </w:tcPr>
          <w:p w14:paraId="737D900E" w14:textId="77777777" w:rsidR="00B36F4A" w:rsidRDefault="0054347C">
            <w:pPr>
              <w:jc w:val="center"/>
            </w:pPr>
            <w:r>
              <w:rPr>
                <w:rFonts w:eastAsiaTheme="minorEastAsia"/>
                <w:color w:val="000000" w:themeColor="text1"/>
                <w:szCs w:val="21"/>
              </w:rPr>
              <w:t>000425</w:t>
            </w:r>
          </w:p>
        </w:tc>
        <w:tc>
          <w:tcPr>
            <w:tcW w:w="1701" w:type="dxa"/>
            <w:vAlign w:val="center"/>
          </w:tcPr>
          <w:p w14:paraId="330C6DB6" w14:textId="77777777" w:rsidR="00B36F4A" w:rsidRDefault="0054347C">
            <w:pPr>
              <w:jc w:val="center"/>
            </w:pPr>
            <w:r>
              <w:rPr>
                <w:rFonts w:eastAsiaTheme="minorEastAsia"/>
                <w:color w:val="000000" w:themeColor="text1"/>
                <w:szCs w:val="21"/>
              </w:rPr>
              <w:t>徐工机械</w:t>
            </w:r>
          </w:p>
        </w:tc>
        <w:tc>
          <w:tcPr>
            <w:tcW w:w="1276" w:type="dxa"/>
            <w:vAlign w:val="center"/>
          </w:tcPr>
          <w:p w14:paraId="7ED9A612" w14:textId="77777777" w:rsidR="00B36F4A" w:rsidRDefault="0054347C">
            <w:pPr>
              <w:jc w:val="right"/>
            </w:pPr>
            <w:r>
              <w:rPr>
                <w:rFonts w:eastAsiaTheme="minorEastAsia"/>
                <w:color w:val="000000" w:themeColor="text1"/>
                <w:szCs w:val="21"/>
              </w:rPr>
              <w:t>81,400.00</w:t>
            </w:r>
          </w:p>
        </w:tc>
        <w:tc>
          <w:tcPr>
            <w:tcW w:w="1842" w:type="dxa"/>
            <w:vAlign w:val="center"/>
          </w:tcPr>
          <w:p w14:paraId="7EC50143" w14:textId="77777777" w:rsidR="00B36F4A" w:rsidRDefault="0054347C">
            <w:pPr>
              <w:jc w:val="right"/>
            </w:pPr>
            <w:r>
              <w:rPr>
                <w:rFonts w:eastAsiaTheme="minorEastAsia"/>
                <w:color w:val="000000" w:themeColor="text1"/>
                <w:szCs w:val="21"/>
              </w:rPr>
              <w:t>582,010.00</w:t>
            </w:r>
          </w:p>
        </w:tc>
        <w:tc>
          <w:tcPr>
            <w:tcW w:w="1616" w:type="dxa"/>
            <w:vAlign w:val="center"/>
          </w:tcPr>
          <w:p w14:paraId="66CE69F0" w14:textId="77777777" w:rsidR="00B36F4A" w:rsidRDefault="0054347C">
            <w:pPr>
              <w:jc w:val="right"/>
            </w:pPr>
            <w:r>
              <w:rPr>
                <w:rFonts w:eastAsiaTheme="minorEastAsia"/>
                <w:color w:val="000000" w:themeColor="text1"/>
                <w:szCs w:val="21"/>
              </w:rPr>
              <w:t>1.26</w:t>
            </w:r>
          </w:p>
        </w:tc>
      </w:tr>
      <w:tr w:rsidR="00B36F4A" w14:paraId="6836914B" w14:textId="77777777">
        <w:tc>
          <w:tcPr>
            <w:tcW w:w="817" w:type="dxa"/>
            <w:vAlign w:val="center"/>
          </w:tcPr>
          <w:p w14:paraId="30DA9462" w14:textId="77777777" w:rsidR="00B36F4A" w:rsidRDefault="0054347C">
            <w:pPr>
              <w:jc w:val="center"/>
            </w:pPr>
            <w:r>
              <w:rPr>
                <w:rFonts w:eastAsiaTheme="minorEastAsia"/>
                <w:color w:val="000000" w:themeColor="text1"/>
                <w:szCs w:val="21"/>
              </w:rPr>
              <w:t>19</w:t>
            </w:r>
          </w:p>
        </w:tc>
        <w:tc>
          <w:tcPr>
            <w:tcW w:w="1276" w:type="dxa"/>
            <w:vAlign w:val="center"/>
          </w:tcPr>
          <w:p w14:paraId="4C7B49B2" w14:textId="77777777" w:rsidR="00B36F4A" w:rsidRDefault="0054347C">
            <w:pPr>
              <w:jc w:val="center"/>
            </w:pPr>
            <w:r>
              <w:rPr>
                <w:rFonts w:eastAsiaTheme="minorEastAsia"/>
                <w:color w:val="000000" w:themeColor="text1"/>
                <w:szCs w:val="21"/>
              </w:rPr>
              <w:t>002179</w:t>
            </w:r>
          </w:p>
        </w:tc>
        <w:tc>
          <w:tcPr>
            <w:tcW w:w="1701" w:type="dxa"/>
            <w:vAlign w:val="center"/>
          </w:tcPr>
          <w:p w14:paraId="30C70031" w14:textId="77777777" w:rsidR="00B36F4A" w:rsidRDefault="0054347C">
            <w:pPr>
              <w:jc w:val="center"/>
            </w:pPr>
            <w:r>
              <w:rPr>
                <w:rFonts w:eastAsiaTheme="minorEastAsia"/>
                <w:color w:val="000000" w:themeColor="text1"/>
                <w:szCs w:val="21"/>
              </w:rPr>
              <w:t>中航光电</w:t>
            </w:r>
          </w:p>
        </w:tc>
        <w:tc>
          <w:tcPr>
            <w:tcW w:w="1276" w:type="dxa"/>
            <w:vAlign w:val="center"/>
          </w:tcPr>
          <w:p w14:paraId="5D5F1910" w14:textId="77777777" w:rsidR="00B36F4A" w:rsidRDefault="0054347C">
            <w:pPr>
              <w:jc w:val="right"/>
            </w:pPr>
            <w:r>
              <w:rPr>
                <w:rFonts w:eastAsiaTheme="minorEastAsia"/>
                <w:color w:val="000000" w:themeColor="text1"/>
                <w:szCs w:val="21"/>
              </w:rPr>
              <w:t>14,600.00</w:t>
            </w:r>
          </w:p>
        </w:tc>
        <w:tc>
          <w:tcPr>
            <w:tcW w:w="1842" w:type="dxa"/>
            <w:vAlign w:val="center"/>
          </w:tcPr>
          <w:p w14:paraId="24515CAC" w14:textId="77777777" w:rsidR="00B36F4A" w:rsidRDefault="0054347C">
            <w:pPr>
              <w:jc w:val="right"/>
            </w:pPr>
            <w:r>
              <w:rPr>
                <w:rFonts w:eastAsiaTheme="minorEastAsia"/>
                <w:color w:val="000000" w:themeColor="text1"/>
                <w:szCs w:val="21"/>
              </w:rPr>
              <w:t>555,530.00</w:t>
            </w:r>
          </w:p>
        </w:tc>
        <w:tc>
          <w:tcPr>
            <w:tcW w:w="1616" w:type="dxa"/>
            <w:vAlign w:val="center"/>
          </w:tcPr>
          <w:p w14:paraId="605CEE80" w14:textId="77777777" w:rsidR="00B36F4A" w:rsidRDefault="0054347C">
            <w:pPr>
              <w:jc w:val="right"/>
            </w:pPr>
            <w:r>
              <w:rPr>
                <w:rFonts w:eastAsiaTheme="minorEastAsia"/>
                <w:color w:val="000000" w:themeColor="text1"/>
                <w:szCs w:val="21"/>
              </w:rPr>
              <w:t>1.21</w:t>
            </w:r>
          </w:p>
        </w:tc>
      </w:tr>
      <w:tr w:rsidR="00B36F4A" w14:paraId="00634918" w14:textId="77777777">
        <w:tc>
          <w:tcPr>
            <w:tcW w:w="817" w:type="dxa"/>
            <w:vAlign w:val="center"/>
          </w:tcPr>
          <w:p w14:paraId="1070E090" w14:textId="77777777" w:rsidR="00B36F4A" w:rsidRDefault="0054347C">
            <w:pPr>
              <w:jc w:val="center"/>
            </w:pPr>
            <w:r>
              <w:rPr>
                <w:rFonts w:eastAsiaTheme="minorEastAsia"/>
                <w:color w:val="000000" w:themeColor="text1"/>
                <w:szCs w:val="21"/>
              </w:rPr>
              <w:t>20</w:t>
            </w:r>
          </w:p>
        </w:tc>
        <w:tc>
          <w:tcPr>
            <w:tcW w:w="1276" w:type="dxa"/>
            <w:vAlign w:val="center"/>
          </w:tcPr>
          <w:p w14:paraId="5563A085" w14:textId="77777777" w:rsidR="00B36F4A" w:rsidRDefault="0054347C">
            <w:pPr>
              <w:jc w:val="center"/>
            </w:pPr>
            <w:r>
              <w:rPr>
                <w:rFonts w:eastAsiaTheme="minorEastAsia"/>
                <w:color w:val="000000" w:themeColor="text1"/>
                <w:szCs w:val="21"/>
              </w:rPr>
              <w:t>01093</w:t>
            </w:r>
          </w:p>
        </w:tc>
        <w:tc>
          <w:tcPr>
            <w:tcW w:w="1701" w:type="dxa"/>
            <w:vAlign w:val="center"/>
          </w:tcPr>
          <w:p w14:paraId="6A11EE99" w14:textId="77777777" w:rsidR="00B36F4A" w:rsidRDefault="0054347C">
            <w:pPr>
              <w:jc w:val="center"/>
            </w:pPr>
            <w:r>
              <w:rPr>
                <w:rFonts w:eastAsiaTheme="minorEastAsia"/>
                <w:color w:val="000000" w:themeColor="text1"/>
                <w:szCs w:val="21"/>
              </w:rPr>
              <w:t>石药集团</w:t>
            </w:r>
          </w:p>
        </w:tc>
        <w:tc>
          <w:tcPr>
            <w:tcW w:w="1276" w:type="dxa"/>
            <w:vAlign w:val="center"/>
          </w:tcPr>
          <w:p w14:paraId="4CFB4D15" w14:textId="77777777" w:rsidR="00B36F4A" w:rsidRDefault="0054347C">
            <w:pPr>
              <w:jc w:val="right"/>
            </w:pPr>
            <w:r>
              <w:rPr>
                <w:rFonts w:eastAsiaTheme="minorEastAsia"/>
                <w:color w:val="000000" w:themeColor="text1"/>
                <w:szCs w:val="21"/>
              </w:rPr>
              <w:t>96,000.00</w:t>
            </w:r>
          </w:p>
        </w:tc>
        <w:tc>
          <w:tcPr>
            <w:tcW w:w="1842" w:type="dxa"/>
            <w:vAlign w:val="center"/>
          </w:tcPr>
          <w:p w14:paraId="5FC8EEE0" w14:textId="77777777" w:rsidR="00B36F4A" w:rsidRDefault="0054347C">
            <w:pPr>
              <w:jc w:val="right"/>
            </w:pPr>
            <w:r>
              <w:rPr>
                <w:rFonts w:eastAsiaTheme="minorEastAsia"/>
                <w:color w:val="000000" w:themeColor="text1"/>
                <w:szCs w:val="21"/>
              </w:rPr>
              <w:t>544,979.48</w:t>
            </w:r>
          </w:p>
        </w:tc>
        <w:tc>
          <w:tcPr>
            <w:tcW w:w="1616" w:type="dxa"/>
            <w:vAlign w:val="center"/>
          </w:tcPr>
          <w:p w14:paraId="3A80F5D2" w14:textId="77777777" w:rsidR="00B36F4A" w:rsidRDefault="0054347C">
            <w:pPr>
              <w:jc w:val="right"/>
            </w:pPr>
            <w:r>
              <w:rPr>
                <w:rFonts w:eastAsiaTheme="minorEastAsia"/>
                <w:color w:val="000000" w:themeColor="text1"/>
                <w:szCs w:val="21"/>
              </w:rPr>
              <w:t>1.18</w:t>
            </w:r>
          </w:p>
        </w:tc>
      </w:tr>
      <w:tr w:rsidR="00B36F4A" w14:paraId="174DE882" w14:textId="77777777">
        <w:tc>
          <w:tcPr>
            <w:tcW w:w="817" w:type="dxa"/>
            <w:vAlign w:val="center"/>
          </w:tcPr>
          <w:p w14:paraId="7BF7BBFD" w14:textId="77777777" w:rsidR="00B36F4A" w:rsidRDefault="0054347C">
            <w:pPr>
              <w:jc w:val="center"/>
            </w:pPr>
            <w:r>
              <w:rPr>
                <w:rFonts w:eastAsiaTheme="minorEastAsia"/>
                <w:color w:val="000000" w:themeColor="text1"/>
                <w:szCs w:val="21"/>
              </w:rPr>
              <w:t>21</w:t>
            </w:r>
          </w:p>
        </w:tc>
        <w:tc>
          <w:tcPr>
            <w:tcW w:w="1276" w:type="dxa"/>
            <w:vAlign w:val="center"/>
          </w:tcPr>
          <w:p w14:paraId="69F3C16F" w14:textId="77777777" w:rsidR="00B36F4A" w:rsidRDefault="0054347C">
            <w:pPr>
              <w:jc w:val="center"/>
            </w:pPr>
            <w:r>
              <w:rPr>
                <w:rFonts w:eastAsiaTheme="minorEastAsia"/>
                <w:color w:val="000000" w:themeColor="text1"/>
                <w:szCs w:val="21"/>
              </w:rPr>
              <w:t>300433</w:t>
            </w:r>
          </w:p>
        </w:tc>
        <w:tc>
          <w:tcPr>
            <w:tcW w:w="1701" w:type="dxa"/>
            <w:vAlign w:val="center"/>
          </w:tcPr>
          <w:p w14:paraId="4750B689" w14:textId="77777777" w:rsidR="00B36F4A" w:rsidRDefault="0054347C">
            <w:pPr>
              <w:jc w:val="center"/>
            </w:pPr>
            <w:r>
              <w:rPr>
                <w:rFonts w:eastAsiaTheme="minorEastAsia"/>
                <w:color w:val="000000" w:themeColor="text1"/>
                <w:szCs w:val="21"/>
              </w:rPr>
              <w:t>蓝思科技</w:t>
            </w:r>
          </w:p>
        </w:tc>
        <w:tc>
          <w:tcPr>
            <w:tcW w:w="1276" w:type="dxa"/>
            <w:vAlign w:val="center"/>
          </w:tcPr>
          <w:p w14:paraId="7E777F3B" w14:textId="77777777" w:rsidR="00B36F4A" w:rsidRDefault="0054347C">
            <w:pPr>
              <w:jc w:val="right"/>
            </w:pPr>
            <w:r>
              <w:rPr>
                <w:rFonts w:eastAsiaTheme="minorEastAsia"/>
                <w:color w:val="000000" w:themeColor="text1"/>
                <w:szCs w:val="21"/>
              </w:rPr>
              <w:t>22,500.00</w:t>
            </w:r>
          </w:p>
        </w:tc>
        <w:tc>
          <w:tcPr>
            <w:tcW w:w="1842" w:type="dxa"/>
            <w:vAlign w:val="center"/>
          </w:tcPr>
          <w:p w14:paraId="4958F5FD" w14:textId="77777777" w:rsidR="00B36F4A" w:rsidRDefault="0054347C">
            <w:pPr>
              <w:jc w:val="right"/>
            </w:pPr>
            <w:r>
              <w:rPr>
                <w:rFonts w:eastAsiaTheme="minorEastAsia"/>
                <w:color w:val="000000" w:themeColor="text1"/>
                <w:szCs w:val="21"/>
              </w:rPr>
              <w:t>410,625.00</w:t>
            </w:r>
          </w:p>
        </w:tc>
        <w:tc>
          <w:tcPr>
            <w:tcW w:w="1616" w:type="dxa"/>
            <w:vAlign w:val="center"/>
          </w:tcPr>
          <w:p w14:paraId="74E1D8FA" w14:textId="77777777" w:rsidR="00B36F4A" w:rsidRDefault="0054347C">
            <w:pPr>
              <w:jc w:val="right"/>
            </w:pPr>
            <w:r>
              <w:rPr>
                <w:rFonts w:eastAsiaTheme="minorEastAsia"/>
                <w:color w:val="000000" w:themeColor="text1"/>
                <w:szCs w:val="21"/>
              </w:rPr>
              <w:t>0.89</w:t>
            </w:r>
          </w:p>
        </w:tc>
      </w:tr>
      <w:tr w:rsidR="00B36F4A" w14:paraId="46C3DE97" w14:textId="77777777">
        <w:tc>
          <w:tcPr>
            <w:tcW w:w="817" w:type="dxa"/>
            <w:vAlign w:val="center"/>
          </w:tcPr>
          <w:p w14:paraId="22DD761B" w14:textId="77777777" w:rsidR="00B36F4A" w:rsidRDefault="0054347C">
            <w:pPr>
              <w:jc w:val="center"/>
            </w:pPr>
            <w:r>
              <w:rPr>
                <w:rFonts w:eastAsiaTheme="minorEastAsia"/>
                <w:color w:val="000000" w:themeColor="text1"/>
                <w:szCs w:val="21"/>
              </w:rPr>
              <w:t>22</w:t>
            </w:r>
          </w:p>
        </w:tc>
        <w:tc>
          <w:tcPr>
            <w:tcW w:w="1276" w:type="dxa"/>
            <w:vAlign w:val="center"/>
          </w:tcPr>
          <w:p w14:paraId="2508AA19" w14:textId="77777777" w:rsidR="00B36F4A" w:rsidRDefault="0054347C">
            <w:pPr>
              <w:jc w:val="center"/>
            </w:pPr>
            <w:r>
              <w:rPr>
                <w:rFonts w:eastAsiaTheme="minorEastAsia"/>
                <w:color w:val="000000" w:themeColor="text1"/>
                <w:szCs w:val="21"/>
              </w:rPr>
              <w:t>002422</w:t>
            </w:r>
          </w:p>
        </w:tc>
        <w:tc>
          <w:tcPr>
            <w:tcW w:w="1701" w:type="dxa"/>
            <w:vAlign w:val="center"/>
          </w:tcPr>
          <w:p w14:paraId="58725513" w14:textId="77777777" w:rsidR="00B36F4A" w:rsidRDefault="0054347C">
            <w:pPr>
              <w:jc w:val="center"/>
            </w:pPr>
            <w:r>
              <w:rPr>
                <w:rFonts w:eastAsiaTheme="minorEastAsia"/>
                <w:color w:val="000000" w:themeColor="text1"/>
                <w:szCs w:val="21"/>
              </w:rPr>
              <w:t>科伦药业</w:t>
            </w:r>
          </w:p>
        </w:tc>
        <w:tc>
          <w:tcPr>
            <w:tcW w:w="1276" w:type="dxa"/>
            <w:vAlign w:val="center"/>
          </w:tcPr>
          <w:p w14:paraId="3536AB7F" w14:textId="77777777" w:rsidR="00B36F4A" w:rsidRDefault="0054347C">
            <w:pPr>
              <w:jc w:val="right"/>
            </w:pPr>
            <w:r>
              <w:rPr>
                <w:rFonts w:eastAsiaTheme="minorEastAsia"/>
                <w:color w:val="000000" w:themeColor="text1"/>
                <w:szCs w:val="21"/>
              </w:rPr>
              <w:t>12,873.00</w:t>
            </w:r>
          </w:p>
        </w:tc>
        <w:tc>
          <w:tcPr>
            <w:tcW w:w="1842" w:type="dxa"/>
            <w:vAlign w:val="center"/>
          </w:tcPr>
          <w:p w14:paraId="0D5DE8B4" w14:textId="77777777" w:rsidR="00B36F4A" w:rsidRDefault="0054347C">
            <w:pPr>
              <w:jc w:val="right"/>
            </w:pPr>
            <w:r>
              <w:rPr>
                <w:rFonts w:eastAsiaTheme="minorEastAsia"/>
                <w:color w:val="000000" w:themeColor="text1"/>
                <w:szCs w:val="21"/>
              </w:rPr>
              <w:t>390,438.09</w:t>
            </w:r>
          </w:p>
        </w:tc>
        <w:tc>
          <w:tcPr>
            <w:tcW w:w="1616" w:type="dxa"/>
            <w:vAlign w:val="center"/>
          </w:tcPr>
          <w:p w14:paraId="66B4F264" w14:textId="77777777" w:rsidR="00B36F4A" w:rsidRDefault="0054347C">
            <w:pPr>
              <w:jc w:val="right"/>
            </w:pPr>
            <w:r>
              <w:rPr>
                <w:rFonts w:eastAsiaTheme="minorEastAsia"/>
                <w:color w:val="000000" w:themeColor="text1"/>
                <w:szCs w:val="21"/>
              </w:rPr>
              <w:t>0.85</w:t>
            </w:r>
          </w:p>
        </w:tc>
      </w:tr>
      <w:tr w:rsidR="00B36F4A" w14:paraId="13A874CB" w14:textId="77777777">
        <w:tc>
          <w:tcPr>
            <w:tcW w:w="817" w:type="dxa"/>
            <w:vAlign w:val="center"/>
          </w:tcPr>
          <w:p w14:paraId="633F0EC9" w14:textId="77777777" w:rsidR="00B36F4A" w:rsidRDefault="0054347C">
            <w:pPr>
              <w:jc w:val="center"/>
            </w:pPr>
            <w:r>
              <w:rPr>
                <w:rFonts w:eastAsiaTheme="minorEastAsia"/>
                <w:color w:val="000000" w:themeColor="text1"/>
                <w:szCs w:val="21"/>
              </w:rPr>
              <w:t>23</w:t>
            </w:r>
          </w:p>
        </w:tc>
        <w:tc>
          <w:tcPr>
            <w:tcW w:w="1276" w:type="dxa"/>
            <w:vAlign w:val="center"/>
          </w:tcPr>
          <w:p w14:paraId="05271D40" w14:textId="77777777" w:rsidR="00B36F4A" w:rsidRDefault="0054347C">
            <w:pPr>
              <w:jc w:val="center"/>
            </w:pPr>
            <w:r>
              <w:rPr>
                <w:rFonts w:eastAsiaTheme="minorEastAsia"/>
                <w:color w:val="000000" w:themeColor="text1"/>
                <w:szCs w:val="21"/>
              </w:rPr>
              <w:t>00285</w:t>
            </w:r>
          </w:p>
        </w:tc>
        <w:tc>
          <w:tcPr>
            <w:tcW w:w="1701" w:type="dxa"/>
            <w:vAlign w:val="center"/>
          </w:tcPr>
          <w:p w14:paraId="4899C6C3" w14:textId="77777777" w:rsidR="00B36F4A" w:rsidRDefault="0054347C">
            <w:pPr>
              <w:jc w:val="center"/>
            </w:pPr>
            <w:r>
              <w:rPr>
                <w:rFonts w:eastAsiaTheme="minorEastAsia"/>
                <w:color w:val="000000" w:themeColor="text1"/>
                <w:szCs w:val="21"/>
              </w:rPr>
              <w:t>比亚迪电子</w:t>
            </w:r>
          </w:p>
        </w:tc>
        <w:tc>
          <w:tcPr>
            <w:tcW w:w="1276" w:type="dxa"/>
            <w:vAlign w:val="center"/>
          </w:tcPr>
          <w:p w14:paraId="4E6B0E9D" w14:textId="77777777" w:rsidR="00B36F4A" w:rsidRDefault="0054347C">
            <w:pPr>
              <w:jc w:val="right"/>
            </w:pPr>
            <w:r>
              <w:rPr>
                <w:rFonts w:eastAsiaTheme="minorEastAsia"/>
                <w:color w:val="000000" w:themeColor="text1"/>
                <w:szCs w:val="21"/>
              </w:rPr>
              <w:t>10,500.00</w:t>
            </w:r>
          </w:p>
        </w:tc>
        <w:tc>
          <w:tcPr>
            <w:tcW w:w="1842" w:type="dxa"/>
            <w:vAlign w:val="center"/>
          </w:tcPr>
          <w:p w14:paraId="7C1C8CD3" w14:textId="77777777" w:rsidR="00B36F4A" w:rsidRDefault="0054347C">
            <w:pPr>
              <w:jc w:val="right"/>
            </w:pPr>
            <w:r>
              <w:rPr>
                <w:rFonts w:eastAsiaTheme="minorEastAsia"/>
                <w:color w:val="000000" w:themeColor="text1"/>
                <w:szCs w:val="21"/>
              </w:rPr>
              <w:t>373,742.46</w:t>
            </w:r>
          </w:p>
        </w:tc>
        <w:tc>
          <w:tcPr>
            <w:tcW w:w="1616" w:type="dxa"/>
            <w:vAlign w:val="center"/>
          </w:tcPr>
          <w:p w14:paraId="6E537B27" w14:textId="77777777" w:rsidR="00B36F4A" w:rsidRDefault="0054347C">
            <w:pPr>
              <w:jc w:val="right"/>
            </w:pPr>
            <w:r>
              <w:rPr>
                <w:rFonts w:eastAsiaTheme="minorEastAsia"/>
                <w:color w:val="000000" w:themeColor="text1"/>
                <w:szCs w:val="21"/>
              </w:rPr>
              <w:t>0.81</w:t>
            </w:r>
          </w:p>
        </w:tc>
      </w:tr>
      <w:tr w:rsidR="00B36F4A" w14:paraId="22EED46D" w14:textId="77777777">
        <w:tc>
          <w:tcPr>
            <w:tcW w:w="817" w:type="dxa"/>
            <w:vAlign w:val="center"/>
          </w:tcPr>
          <w:p w14:paraId="40953955" w14:textId="77777777" w:rsidR="00B36F4A" w:rsidRDefault="0054347C">
            <w:pPr>
              <w:jc w:val="center"/>
            </w:pPr>
            <w:r>
              <w:rPr>
                <w:rFonts w:eastAsiaTheme="minorEastAsia"/>
                <w:color w:val="000000" w:themeColor="text1"/>
                <w:szCs w:val="21"/>
              </w:rPr>
              <w:t>24</w:t>
            </w:r>
          </w:p>
        </w:tc>
        <w:tc>
          <w:tcPr>
            <w:tcW w:w="1276" w:type="dxa"/>
            <w:vAlign w:val="center"/>
          </w:tcPr>
          <w:p w14:paraId="37C54473" w14:textId="77777777" w:rsidR="00B36F4A" w:rsidRDefault="0054347C">
            <w:pPr>
              <w:jc w:val="center"/>
            </w:pPr>
            <w:r>
              <w:rPr>
                <w:rFonts w:eastAsiaTheme="minorEastAsia"/>
                <w:color w:val="000000" w:themeColor="text1"/>
                <w:szCs w:val="21"/>
              </w:rPr>
              <w:t>002236</w:t>
            </w:r>
          </w:p>
        </w:tc>
        <w:tc>
          <w:tcPr>
            <w:tcW w:w="1701" w:type="dxa"/>
            <w:vAlign w:val="center"/>
          </w:tcPr>
          <w:p w14:paraId="25DFD010" w14:textId="77777777" w:rsidR="00B36F4A" w:rsidRDefault="0054347C">
            <w:pPr>
              <w:jc w:val="center"/>
            </w:pPr>
            <w:r>
              <w:rPr>
                <w:rFonts w:eastAsiaTheme="minorEastAsia"/>
                <w:color w:val="000000" w:themeColor="text1"/>
                <w:szCs w:val="21"/>
              </w:rPr>
              <w:t>大华股份</w:t>
            </w:r>
          </w:p>
        </w:tc>
        <w:tc>
          <w:tcPr>
            <w:tcW w:w="1276" w:type="dxa"/>
            <w:vAlign w:val="center"/>
          </w:tcPr>
          <w:p w14:paraId="163DB8F3" w14:textId="77777777" w:rsidR="00B36F4A" w:rsidRDefault="0054347C">
            <w:pPr>
              <w:jc w:val="right"/>
            </w:pPr>
            <w:r>
              <w:rPr>
                <w:rFonts w:eastAsiaTheme="minorEastAsia"/>
                <w:color w:val="000000" w:themeColor="text1"/>
                <w:szCs w:val="21"/>
              </w:rPr>
              <w:t>22,660.00</w:t>
            </w:r>
          </w:p>
        </w:tc>
        <w:tc>
          <w:tcPr>
            <w:tcW w:w="1842" w:type="dxa"/>
            <w:vAlign w:val="center"/>
          </w:tcPr>
          <w:p w14:paraId="58ED1286" w14:textId="77777777" w:rsidR="00B36F4A" w:rsidRDefault="0054347C">
            <w:pPr>
              <w:jc w:val="right"/>
            </w:pPr>
            <w:r>
              <w:rPr>
                <w:rFonts w:eastAsiaTheme="minorEastAsia"/>
                <w:color w:val="000000" w:themeColor="text1"/>
                <w:szCs w:val="21"/>
              </w:rPr>
              <w:t>350,323.60</w:t>
            </w:r>
          </w:p>
        </w:tc>
        <w:tc>
          <w:tcPr>
            <w:tcW w:w="1616" w:type="dxa"/>
            <w:vAlign w:val="center"/>
          </w:tcPr>
          <w:p w14:paraId="19EC8D20" w14:textId="77777777" w:rsidR="00B36F4A" w:rsidRDefault="0054347C">
            <w:pPr>
              <w:jc w:val="right"/>
            </w:pPr>
            <w:r>
              <w:rPr>
                <w:rFonts w:eastAsiaTheme="minorEastAsia"/>
                <w:color w:val="000000" w:themeColor="text1"/>
                <w:szCs w:val="21"/>
              </w:rPr>
              <w:t>0.76</w:t>
            </w:r>
          </w:p>
        </w:tc>
      </w:tr>
      <w:tr w:rsidR="00B36F4A" w14:paraId="6E7AA278" w14:textId="77777777">
        <w:tc>
          <w:tcPr>
            <w:tcW w:w="817" w:type="dxa"/>
            <w:vAlign w:val="center"/>
          </w:tcPr>
          <w:p w14:paraId="3F581E3B" w14:textId="77777777" w:rsidR="00B36F4A" w:rsidRDefault="0054347C">
            <w:pPr>
              <w:jc w:val="center"/>
            </w:pPr>
            <w:r>
              <w:rPr>
                <w:rFonts w:eastAsiaTheme="minorEastAsia"/>
                <w:color w:val="000000" w:themeColor="text1"/>
                <w:szCs w:val="21"/>
              </w:rPr>
              <w:t>25</w:t>
            </w:r>
          </w:p>
        </w:tc>
        <w:tc>
          <w:tcPr>
            <w:tcW w:w="1276" w:type="dxa"/>
            <w:vAlign w:val="center"/>
          </w:tcPr>
          <w:p w14:paraId="328CA5F6" w14:textId="77777777" w:rsidR="00B36F4A" w:rsidRDefault="0054347C">
            <w:pPr>
              <w:jc w:val="center"/>
            </w:pPr>
            <w:r>
              <w:rPr>
                <w:rFonts w:eastAsiaTheme="minorEastAsia"/>
                <w:color w:val="000000" w:themeColor="text1"/>
                <w:szCs w:val="21"/>
              </w:rPr>
              <w:t>000661</w:t>
            </w:r>
          </w:p>
        </w:tc>
        <w:tc>
          <w:tcPr>
            <w:tcW w:w="1701" w:type="dxa"/>
            <w:vAlign w:val="center"/>
          </w:tcPr>
          <w:p w14:paraId="58C790C1" w14:textId="77777777" w:rsidR="00B36F4A" w:rsidRDefault="0054347C">
            <w:pPr>
              <w:jc w:val="center"/>
            </w:pPr>
            <w:r>
              <w:rPr>
                <w:rFonts w:eastAsiaTheme="minorEastAsia"/>
                <w:color w:val="000000" w:themeColor="text1"/>
                <w:szCs w:val="21"/>
              </w:rPr>
              <w:t>长春高新</w:t>
            </w:r>
          </w:p>
        </w:tc>
        <w:tc>
          <w:tcPr>
            <w:tcW w:w="1276" w:type="dxa"/>
            <w:vAlign w:val="center"/>
          </w:tcPr>
          <w:p w14:paraId="7B091367" w14:textId="77777777" w:rsidR="00B36F4A" w:rsidRDefault="0054347C">
            <w:pPr>
              <w:jc w:val="right"/>
            </w:pPr>
            <w:r>
              <w:rPr>
                <w:rFonts w:eastAsiaTheme="minorEastAsia"/>
                <w:color w:val="000000" w:themeColor="text1"/>
                <w:szCs w:val="21"/>
              </w:rPr>
              <w:t>3,713.00</w:t>
            </w:r>
          </w:p>
        </w:tc>
        <w:tc>
          <w:tcPr>
            <w:tcW w:w="1842" w:type="dxa"/>
            <w:vAlign w:val="center"/>
          </w:tcPr>
          <w:p w14:paraId="263A47B6" w14:textId="77777777" w:rsidR="00B36F4A" w:rsidRDefault="0054347C">
            <w:pPr>
              <w:jc w:val="right"/>
            </w:pPr>
            <w:r>
              <w:rPr>
                <w:rFonts w:eastAsiaTheme="minorEastAsia"/>
                <w:color w:val="000000" w:themeColor="text1"/>
                <w:szCs w:val="21"/>
              </w:rPr>
              <w:t>340,742.01</w:t>
            </w:r>
          </w:p>
        </w:tc>
        <w:tc>
          <w:tcPr>
            <w:tcW w:w="1616" w:type="dxa"/>
            <w:vAlign w:val="center"/>
          </w:tcPr>
          <w:p w14:paraId="24DDDD2C" w14:textId="77777777" w:rsidR="00B36F4A" w:rsidRDefault="0054347C">
            <w:pPr>
              <w:jc w:val="right"/>
            </w:pPr>
            <w:r>
              <w:rPr>
                <w:rFonts w:eastAsiaTheme="minorEastAsia"/>
                <w:color w:val="000000" w:themeColor="text1"/>
                <w:szCs w:val="21"/>
              </w:rPr>
              <w:t>0.74</w:t>
            </w:r>
          </w:p>
        </w:tc>
      </w:tr>
      <w:tr w:rsidR="00B36F4A" w14:paraId="02492FFC" w14:textId="77777777">
        <w:tc>
          <w:tcPr>
            <w:tcW w:w="817" w:type="dxa"/>
            <w:vAlign w:val="center"/>
          </w:tcPr>
          <w:p w14:paraId="71B7CC5A" w14:textId="77777777" w:rsidR="00B36F4A" w:rsidRDefault="0054347C">
            <w:pPr>
              <w:jc w:val="center"/>
            </w:pPr>
            <w:r>
              <w:rPr>
                <w:rFonts w:eastAsiaTheme="minorEastAsia"/>
                <w:color w:val="000000" w:themeColor="text1"/>
                <w:szCs w:val="21"/>
              </w:rPr>
              <w:t>26</w:t>
            </w:r>
          </w:p>
        </w:tc>
        <w:tc>
          <w:tcPr>
            <w:tcW w:w="1276" w:type="dxa"/>
            <w:vAlign w:val="center"/>
          </w:tcPr>
          <w:p w14:paraId="33279527" w14:textId="77777777" w:rsidR="00B36F4A" w:rsidRDefault="0054347C">
            <w:pPr>
              <w:jc w:val="center"/>
            </w:pPr>
            <w:r>
              <w:rPr>
                <w:rFonts w:eastAsiaTheme="minorEastAsia"/>
                <w:color w:val="000000" w:themeColor="text1"/>
                <w:szCs w:val="21"/>
              </w:rPr>
              <w:t>01177</w:t>
            </w:r>
          </w:p>
        </w:tc>
        <w:tc>
          <w:tcPr>
            <w:tcW w:w="1701" w:type="dxa"/>
            <w:vAlign w:val="center"/>
          </w:tcPr>
          <w:p w14:paraId="1091C7C5" w14:textId="77777777" w:rsidR="00B36F4A" w:rsidRDefault="0054347C">
            <w:pPr>
              <w:jc w:val="center"/>
            </w:pPr>
            <w:r>
              <w:rPr>
                <w:rFonts w:eastAsiaTheme="minorEastAsia"/>
                <w:color w:val="000000" w:themeColor="text1"/>
                <w:szCs w:val="21"/>
              </w:rPr>
              <w:t>中国生物制药</w:t>
            </w:r>
          </w:p>
        </w:tc>
        <w:tc>
          <w:tcPr>
            <w:tcW w:w="1276" w:type="dxa"/>
            <w:vAlign w:val="center"/>
          </w:tcPr>
          <w:p w14:paraId="43A998CC" w14:textId="77777777" w:rsidR="00B36F4A" w:rsidRDefault="0054347C">
            <w:pPr>
              <w:jc w:val="right"/>
            </w:pPr>
            <w:r>
              <w:rPr>
                <w:rFonts w:eastAsiaTheme="minorEastAsia"/>
                <w:color w:val="000000" w:themeColor="text1"/>
                <w:szCs w:val="21"/>
              </w:rPr>
              <w:t>130,000.00</w:t>
            </w:r>
          </w:p>
        </w:tc>
        <w:tc>
          <w:tcPr>
            <w:tcW w:w="1842" w:type="dxa"/>
            <w:vAlign w:val="center"/>
          </w:tcPr>
          <w:p w14:paraId="5C57A7D8" w14:textId="77777777" w:rsidR="00B36F4A" w:rsidRDefault="0054347C">
            <w:pPr>
              <w:jc w:val="right"/>
            </w:pPr>
            <w:r>
              <w:rPr>
                <w:rFonts w:eastAsiaTheme="minorEastAsia"/>
                <w:color w:val="000000" w:themeColor="text1"/>
                <w:szCs w:val="21"/>
              </w:rPr>
              <w:t>316,791.23</w:t>
            </w:r>
          </w:p>
        </w:tc>
        <w:tc>
          <w:tcPr>
            <w:tcW w:w="1616" w:type="dxa"/>
            <w:vAlign w:val="center"/>
          </w:tcPr>
          <w:p w14:paraId="29CEEC3A" w14:textId="77777777" w:rsidR="00B36F4A" w:rsidRDefault="0054347C">
            <w:pPr>
              <w:jc w:val="right"/>
            </w:pPr>
            <w:r>
              <w:rPr>
                <w:rFonts w:eastAsiaTheme="minorEastAsia"/>
                <w:color w:val="000000" w:themeColor="text1"/>
                <w:szCs w:val="21"/>
              </w:rPr>
              <w:t>0.69</w:t>
            </w:r>
          </w:p>
        </w:tc>
      </w:tr>
      <w:tr w:rsidR="00B36F4A" w14:paraId="267A7955" w14:textId="77777777">
        <w:tc>
          <w:tcPr>
            <w:tcW w:w="817" w:type="dxa"/>
            <w:vAlign w:val="center"/>
          </w:tcPr>
          <w:p w14:paraId="4CC291E4" w14:textId="77777777" w:rsidR="00B36F4A" w:rsidRDefault="0054347C">
            <w:pPr>
              <w:jc w:val="center"/>
            </w:pPr>
            <w:r>
              <w:rPr>
                <w:rFonts w:eastAsiaTheme="minorEastAsia"/>
                <w:color w:val="000000" w:themeColor="text1"/>
                <w:szCs w:val="21"/>
              </w:rPr>
              <w:t>27</w:t>
            </w:r>
          </w:p>
        </w:tc>
        <w:tc>
          <w:tcPr>
            <w:tcW w:w="1276" w:type="dxa"/>
            <w:vAlign w:val="center"/>
          </w:tcPr>
          <w:p w14:paraId="5F63AC46" w14:textId="77777777" w:rsidR="00B36F4A" w:rsidRDefault="0054347C">
            <w:pPr>
              <w:jc w:val="center"/>
            </w:pPr>
            <w:r>
              <w:rPr>
                <w:rFonts w:eastAsiaTheme="minorEastAsia"/>
                <w:color w:val="000000" w:themeColor="text1"/>
                <w:szCs w:val="21"/>
              </w:rPr>
              <w:t>02338</w:t>
            </w:r>
          </w:p>
        </w:tc>
        <w:tc>
          <w:tcPr>
            <w:tcW w:w="1701" w:type="dxa"/>
            <w:vAlign w:val="center"/>
          </w:tcPr>
          <w:p w14:paraId="0DD4DF1C" w14:textId="77777777" w:rsidR="00B36F4A" w:rsidRDefault="0054347C">
            <w:pPr>
              <w:jc w:val="center"/>
            </w:pPr>
            <w:r>
              <w:rPr>
                <w:rFonts w:eastAsiaTheme="minorEastAsia"/>
                <w:color w:val="000000" w:themeColor="text1"/>
                <w:szCs w:val="21"/>
              </w:rPr>
              <w:t>潍柴动力</w:t>
            </w:r>
          </w:p>
        </w:tc>
        <w:tc>
          <w:tcPr>
            <w:tcW w:w="1276" w:type="dxa"/>
            <w:vAlign w:val="center"/>
          </w:tcPr>
          <w:p w14:paraId="3A7FFB4E" w14:textId="77777777" w:rsidR="00B36F4A" w:rsidRDefault="0054347C">
            <w:pPr>
              <w:jc w:val="right"/>
            </w:pPr>
            <w:r>
              <w:rPr>
                <w:rFonts w:eastAsiaTheme="minorEastAsia"/>
                <w:color w:val="000000" w:themeColor="text1"/>
                <w:szCs w:val="21"/>
              </w:rPr>
              <w:t>23,000.00</w:t>
            </w:r>
          </w:p>
        </w:tc>
        <w:tc>
          <w:tcPr>
            <w:tcW w:w="1842" w:type="dxa"/>
            <w:vAlign w:val="center"/>
          </w:tcPr>
          <w:p w14:paraId="5AD8B9C6" w14:textId="77777777" w:rsidR="00B36F4A" w:rsidRDefault="0054347C">
            <w:pPr>
              <w:jc w:val="right"/>
            </w:pPr>
            <w:r>
              <w:rPr>
                <w:rFonts w:eastAsiaTheme="minorEastAsia"/>
                <w:color w:val="000000" w:themeColor="text1"/>
                <w:szCs w:val="21"/>
              </w:rPr>
              <w:t>313,615.10</w:t>
            </w:r>
          </w:p>
        </w:tc>
        <w:tc>
          <w:tcPr>
            <w:tcW w:w="1616" w:type="dxa"/>
            <w:vAlign w:val="center"/>
          </w:tcPr>
          <w:p w14:paraId="475BC3FC" w14:textId="77777777" w:rsidR="00B36F4A" w:rsidRDefault="0054347C">
            <w:pPr>
              <w:jc w:val="right"/>
            </w:pPr>
            <w:r>
              <w:rPr>
                <w:rFonts w:eastAsiaTheme="minorEastAsia"/>
                <w:color w:val="000000" w:themeColor="text1"/>
                <w:szCs w:val="21"/>
              </w:rPr>
              <w:t>0.68</w:t>
            </w:r>
          </w:p>
        </w:tc>
      </w:tr>
      <w:tr w:rsidR="00B36F4A" w14:paraId="3270DB74" w14:textId="77777777">
        <w:tc>
          <w:tcPr>
            <w:tcW w:w="817" w:type="dxa"/>
            <w:vAlign w:val="center"/>
          </w:tcPr>
          <w:p w14:paraId="438D831A" w14:textId="77777777" w:rsidR="00B36F4A" w:rsidRDefault="0054347C">
            <w:pPr>
              <w:jc w:val="center"/>
            </w:pPr>
            <w:r>
              <w:rPr>
                <w:rFonts w:eastAsiaTheme="minorEastAsia"/>
                <w:color w:val="000000" w:themeColor="text1"/>
                <w:szCs w:val="21"/>
              </w:rPr>
              <w:t>28</w:t>
            </w:r>
          </w:p>
        </w:tc>
        <w:tc>
          <w:tcPr>
            <w:tcW w:w="1276" w:type="dxa"/>
            <w:vAlign w:val="center"/>
          </w:tcPr>
          <w:p w14:paraId="26EB5264" w14:textId="77777777" w:rsidR="00B36F4A" w:rsidRDefault="0054347C">
            <w:pPr>
              <w:jc w:val="center"/>
            </w:pPr>
            <w:r>
              <w:rPr>
                <w:rFonts w:eastAsiaTheme="minorEastAsia"/>
                <w:color w:val="000000" w:themeColor="text1"/>
                <w:szCs w:val="21"/>
              </w:rPr>
              <w:t>600570</w:t>
            </w:r>
          </w:p>
        </w:tc>
        <w:tc>
          <w:tcPr>
            <w:tcW w:w="1701" w:type="dxa"/>
            <w:vAlign w:val="center"/>
          </w:tcPr>
          <w:p w14:paraId="2CC486EB" w14:textId="77777777" w:rsidR="00B36F4A" w:rsidRDefault="0054347C">
            <w:pPr>
              <w:jc w:val="center"/>
            </w:pPr>
            <w:r>
              <w:rPr>
                <w:rFonts w:eastAsiaTheme="minorEastAsia"/>
                <w:color w:val="000000" w:themeColor="text1"/>
                <w:szCs w:val="21"/>
              </w:rPr>
              <w:t>恒生电子</w:t>
            </w:r>
          </w:p>
        </w:tc>
        <w:tc>
          <w:tcPr>
            <w:tcW w:w="1276" w:type="dxa"/>
            <w:vAlign w:val="center"/>
          </w:tcPr>
          <w:p w14:paraId="0A78AEE1" w14:textId="77777777" w:rsidR="00B36F4A" w:rsidRDefault="0054347C">
            <w:pPr>
              <w:jc w:val="right"/>
            </w:pPr>
            <w:r>
              <w:rPr>
                <w:rFonts w:eastAsiaTheme="minorEastAsia"/>
                <w:color w:val="000000" w:themeColor="text1"/>
                <w:szCs w:val="21"/>
              </w:rPr>
              <w:t>17,365.00</w:t>
            </w:r>
          </w:p>
        </w:tc>
        <w:tc>
          <w:tcPr>
            <w:tcW w:w="1842" w:type="dxa"/>
            <w:vAlign w:val="center"/>
          </w:tcPr>
          <w:p w14:paraId="52D9A87B" w14:textId="77777777" w:rsidR="00B36F4A" w:rsidRDefault="0054347C">
            <w:pPr>
              <w:jc w:val="right"/>
            </w:pPr>
            <w:r>
              <w:rPr>
                <w:rFonts w:eastAsiaTheme="minorEastAsia"/>
                <w:color w:val="000000" w:themeColor="text1"/>
                <w:szCs w:val="21"/>
              </w:rPr>
              <w:t>306,665.90</w:t>
            </w:r>
          </w:p>
        </w:tc>
        <w:tc>
          <w:tcPr>
            <w:tcW w:w="1616" w:type="dxa"/>
            <w:vAlign w:val="center"/>
          </w:tcPr>
          <w:p w14:paraId="0321601D" w14:textId="77777777" w:rsidR="00B36F4A" w:rsidRDefault="0054347C">
            <w:pPr>
              <w:jc w:val="right"/>
            </w:pPr>
            <w:r>
              <w:rPr>
                <w:rFonts w:eastAsiaTheme="minorEastAsia"/>
                <w:color w:val="000000" w:themeColor="text1"/>
                <w:szCs w:val="21"/>
              </w:rPr>
              <w:t>0.67</w:t>
            </w:r>
          </w:p>
        </w:tc>
      </w:tr>
      <w:tr w:rsidR="00B36F4A" w14:paraId="58A26AEC" w14:textId="77777777">
        <w:tc>
          <w:tcPr>
            <w:tcW w:w="817" w:type="dxa"/>
            <w:vAlign w:val="center"/>
          </w:tcPr>
          <w:p w14:paraId="2E9FBD59" w14:textId="77777777" w:rsidR="00B36F4A" w:rsidRDefault="0054347C">
            <w:pPr>
              <w:jc w:val="center"/>
            </w:pPr>
            <w:r>
              <w:rPr>
                <w:rFonts w:eastAsiaTheme="minorEastAsia"/>
                <w:color w:val="000000" w:themeColor="text1"/>
                <w:szCs w:val="21"/>
              </w:rPr>
              <w:t>29</w:t>
            </w:r>
          </w:p>
        </w:tc>
        <w:tc>
          <w:tcPr>
            <w:tcW w:w="1276" w:type="dxa"/>
            <w:vAlign w:val="center"/>
          </w:tcPr>
          <w:p w14:paraId="412FBF65" w14:textId="77777777" w:rsidR="00B36F4A" w:rsidRDefault="0054347C">
            <w:pPr>
              <w:jc w:val="center"/>
            </w:pPr>
            <w:r>
              <w:rPr>
                <w:rFonts w:eastAsiaTheme="minorEastAsia"/>
                <w:color w:val="000000" w:themeColor="text1"/>
                <w:szCs w:val="21"/>
              </w:rPr>
              <w:t>02333</w:t>
            </w:r>
          </w:p>
        </w:tc>
        <w:tc>
          <w:tcPr>
            <w:tcW w:w="1701" w:type="dxa"/>
            <w:vAlign w:val="center"/>
          </w:tcPr>
          <w:p w14:paraId="5FCE6B25" w14:textId="77777777" w:rsidR="00B36F4A" w:rsidRDefault="0054347C">
            <w:pPr>
              <w:jc w:val="center"/>
            </w:pPr>
            <w:r>
              <w:rPr>
                <w:rFonts w:eastAsiaTheme="minorEastAsia"/>
                <w:color w:val="000000" w:themeColor="text1"/>
                <w:szCs w:val="21"/>
              </w:rPr>
              <w:t>长城汽车</w:t>
            </w:r>
          </w:p>
        </w:tc>
        <w:tc>
          <w:tcPr>
            <w:tcW w:w="1276" w:type="dxa"/>
            <w:vAlign w:val="center"/>
          </w:tcPr>
          <w:p w14:paraId="0CF14209" w14:textId="77777777" w:rsidR="00B36F4A" w:rsidRDefault="0054347C">
            <w:pPr>
              <w:jc w:val="right"/>
            </w:pPr>
            <w:r>
              <w:rPr>
                <w:rFonts w:eastAsiaTheme="minorEastAsia"/>
                <w:color w:val="000000" w:themeColor="text1"/>
                <w:szCs w:val="21"/>
              </w:rPr>
              <w:t>26,500.00</w:t>
            </w:r>
          </w:p>
        </w:tc>
        <w:tc>
          <w:tcPr>
            <w:tcW w:w="1842" w:type="dxa"/>
            <w:vAlign w:val="center"/>
          </w:tcPr>
          <w:p w14:paraId="1E7F13B6" w14:textId="77777777" w:rsidR="00B36F4A" w:rsidRDefault="0054347C">
            <w:pPr>
              <w:jc w:val="right"/>
            </w:pPr>
            <w:r>
              <w:rPr>
                <w:rFonts w:eastAsiaTheme="minorEastAsia"/>
                <w:color w:val="000000" w:themeColor="text1"/>
                <w:szCs w:val="21"/>
              </w:rPr>
              <w:t>291,199.68</w:t>
            </w:r>
          </w:p>
        </w:tc>
        <w:tc>
          <w:tcPr>
            <w:tcW w:w="1616" w:type="dxa"/>
            <w:vAlign w:val="center"/>
          </w:tcPr>
          <w:p w14:paraId="0C23E8B0" w14:textId="77777777" w:rsidR="00B36F4A" w:rsidRDefault="0054347C">
            <w:pPr>
              <w:jc w:val="right"/>
            </w:pPr>
            <w:r>
              <w:rPr>
                <w:rFonts w:eastAsiaTheme="minorEastAsia"/>
                <w:color w:val="000000" w:themeColor="text1"/>
                <w:szCs w:val="21"/>
              </w:rPr>
              <w:t>0.63</w:t>
            </w:r>
          </w:p>
        </w:tc>
      </w:tr>
      <w:tr w:rsidR="00B36F4A" w14:paraId="1A243630" w14:textId="77777777">
        <w:tc>
          <w:tcPr>
            <w:tcW w:w="817" w:type="dxa"/>
            <w:vAlign w:val="center"/>
          </w:tcPr>
          <w:p w14:paraId="69ECC868" w14:textId="77777777" w:rsidR="00B36F4A" w:rsidRDefault="0054347C">
            <w:pPr>
              <w:jc w:val="center"/>
            </w:pPr>
            <w:r>
              <w:rPr>
                <w:rFonts w:eastAsiaTheme="minorEastAsia"/>
                <w:color w:val="000000" w:themeColor="text1"/>
                <w:szCs w:val="21"/>
              </w:rPr>
              <w:t>30</w:t>
            </w:r>
          </w:p>
        </w:tc>
        <w:tc>
          <w:tcPr>
            <w:tcW w:w="1276" w:type="dxa"/>
            <w:vAlign w:val="center"/>
          </w:tcPr>
          <w:p w14:paraId="3BD13478" w14:textId="77777777" w:rsidR="00B36F4A" w:rsidRDefault="0054347C">
            <w:pPr>
              <w:jc w:val="center"/>
            </w:pPr>
            <w:r>
              <w:rPr>
                <w:rFonts w:eastAsiaTheme="minorEastAsia"/>
                <w:color w:val="000000" w:themeColor="text1"/>
                <w:szCs w:val="21"/>
              </w:rPr>
              <w:t>09926</w:t>
            </w:r>
          </w:p>
        </w:tc>
        <w:tc>
          <w:tcPr>
            <w:tcW w:w="1701" w:type="dxa"/>
            <w:vAlign w:val="center"/>
          </w:tcPr>
          <w:p w14:paraId="63D6AEA4" w14:textId="77777777" w:rsidR="00B36F4A" w:rsidRDefault="0054347C">
            <w:pPr>
              <w:jc w:val="center"/>
            </w:pPr>
            <w:r>
              <w:rPr>
                <w:rFonts w:eastAsiaTheme="minorEastAsia"/>
                <w:color w:val="000000" w:themeColor="text1"/>
                <w:szCs w:val="21"/>
              </w:rPr>
              <w:t>康方生物</w:t>
            </w:r>
          </w:p>
        </w:tc>
        <w:tc>
          <w:tcPr>
            <w:tcW w:w="1276" w:type="dxa"/>
            <w:vAlign w:val="center"/>
          </w:tcPr>
          <w:p w14:paraId="3DF6BB9F" w14:textId="77777777" w:rsidR="00B36F4A" w:rsidRDefault="0054347C">
            <w:pPr>
              <w:jc w:val="right"/>
            </w:pPr>
            <w:r>
              <w:rPr>
                <w:rFonts w:eastAsiaTheme="minorEastAsia"/>
                <w:color w:val="000000" w:themeColor="text1"/>
                <w:szCs w:val="21"/>
              </w:rPr>
              <w:t>8,000.00</w:t>
            </w:r>
          </w:p>
        </w:tc>
        <w:tc>
          <w:tcPr>
            <w:tcW w:w="1842" w:type="dxa"/>
            <w:vAlign w:val="center"/>
          </w:tcPr>
          <w:p w14:paraId="3D8887C5" w14:textId="77777777" w:rsidR="00B36F4A" w:rsidRDefault="0054347C">
            <w:pPr>
              <w:jc w:val="right"/>
            </w:pPr>
            <w:r>
              <w:rPr>
                <w:rFonts w:eastAsiaTheme="minorEastAsia"/>
                <w:color w:val="000000" w:themeColor="text1"/>
                <w:szCs w:val="21"/>
              </w:rPr>
              <w:t>275,629.36</w:t>
            </w:r>
          </w:p>
        </w:tc>
        <w:tc>
          <w:tcPr>
            <w:tcW w:w="1616" w:type="dxa"/>
            <w:vAlign w:val="center"/>
          </w:tcPr>
          <w:p w14:paraId="39CD7592" w14:textId="77777777" w:rsidR="00B36F4A" w:rsidRDefault="0054347C">
            <w:pPr>
              <w:jc w:val="right"/>
            </w:pPr>
            <w:r>
              <w:rPr>
                <w:rFonts w:eastAsiaTheme="minorEastAsia"/>
                <w:color w:val="000000" w:themeColor="text1"/>
                <w:szCs w:val="21"/>
              </w:rPr>
              <w:t>0.60</w:t>
            </w:r>
          </w:p>
        </w:tc>
      </w:tr>
      <w:tr w:rsidR="00B36F4A" w14:paraId="6829575A" w14:textId="77777777">
        <w:tc>
          <w:tcPr>
            <w:tcW w:w="817" w:type="dxa"/>
            <w:vAlign w:val="center"/>
          </w:tcPr>
          <w:p w14:paraId="7A3F823C" w14:textId="77777777" w:rsidR="00B36F4A" w:rsidRDefault="0054347C">
            <w:pPr>
              <w:jc w:val="center"/>
            </w:pPr>
            <w:r>
              <w:rPr>
                <w:rFonts w:eastAsiaTheme="minorEastAsia"/>
                <w:color w:val="000000" w:themeColor="text1"/>
                <w:szCs w:val="21"/>
              </w:rPr>
              <w:t>31</w:t>
            </w:r>
          </w:p>
        </w:tc>
        <w:tc>
          <w:tcPr>
            <w:tcW w:w="1276" w:type="dxa"/>
            <w:vAlign w:val="center"/>
          </w:tcPr>
          <w:p w14:paraId="71743DD7" w14:textId="77777777" w:rsidR="00B36F4A" w:rsidRDefault="0054347C">
            <w:pPr>
              <w:jc w:val="center"/>
            </w:pPr>
            <w:r>
              <w:rPr>
                <w:rFonts w:eastAsiaTheme="minorEastAsia"/>
                <w:color w:val="000000" w:themeColor="text1"/>
                <w:szCs w:val="21"/>
              </w:rPr>
              <w:t>002459</w:t>
            </w:r>
          </w:p>
        </w:tc>
        <w:tc>
          <w:tcPr>
            <w:tcW w:w="1701" w:type="dxa"/>
            <w:vAlign w:val="center"/>
          </w:tcPr>
          <w:p w14:paraId="13755FAA" w14:textId="77777777" w:rsidR="00B36F4A" w:rsidRDefault="0054347C">
            <w:pPr>
              <w:jc w:val="center"/>
            </w:pPr>
            <w:r>
              <w:rPr>
                <w:rFonts w:eastAsiaTheme="minorEastAsia"/>
                <w:color w:val="000000" w:themeColor="text1"/>
                <w:szCs w:val="21"/>
              </w:rPr>
              <w:t>晶澳科技</w:t>
            </w:r>
          </w:p>
        </w:tc>
        <w:tc>
          <w:tcPr>
            <w:tcW w:w="1276" w:type="dxa"/>
            <w:vAlign w:val="center"/>
          </w:tcPr>
          <w:p w14:paraId="18E3A84B" w14:textId="77777777" w:rsidR="00B36F4A" w:rsidRDefault="0054347C">
            <w:pPr>
              <w:jc w:val="right"/>
            </w:pPr>
            <w:r>
              <w:rPr>
                <w:rFonts w:eastAsiaTheme="minorEastAsia"/>
                <w:color w:val="000000" w:themeColor="text1"/>
                <w:szCs w:val="21"/>
              </w:rPr>
              <w:t>22,779.00</w:t>
            </w:r>
          </w:p>
        </w:tc>
        <w:tc>
          <w:tcPr>
            <w:tcW w:w="1842" w:type="dxa"/>
            <w:vAlign w:val="center"/>
          </w:tcPr>
          <w:p w14:paraId="70BC0D2D" w14:textId="77777777" w:rsidR="00B36F4A" w:rsidRDefault="0054347C">
            <w:pPr>
              <w:jc w:val="right"/>
            </w:pPr>
            <w:r>
              <w:rPr>
                <w:rFonts w:eastAsiaTheme="minorEastAsia"/>
                <w:color w:val="000000" w:themeColor="text1"/>
                <w:szCs w:val="21"/>
              </w:rPr>
              <w:t>255,124.80</w:t>
            </w:r>
          </w:p>
        </w:tc>
        <w:tc>
          <w:tcPr>
            <w:tcW w:w="1616" w:type="dxa"/>
            <w:vAlign w:val="center"/>
          </w:tcPr>
          <w:p w14:paraId="79525F92" w14:textId="77777777" w:rsidR="00B36F4A" w:rsidRDefault="0054347C">
            <w:pPr>
              <w:jc w:val="right"/>
            </w:pPr>
            <w:r>
              <w:rPr>
                <w:rFonts w:eastAsiaTheme="minorEastAsia"/>
                <w:color w:val="000000" w:themeColor="text1"/>
                <w:szCs w:val="21"/>
              </w:rPr>
              <w:t>0.55</w:t>
            </w:r>
          </w:p>
        </w:tc>
      </w:tr>
      <w:tr w:rsidR="00B36F4A" w14:paraId="44D11A06" w14:textId="77777777">
        <w:tc>
          <w:tcPr>
            <w:tcW w:w="817" w:type="dxa"/>
            <w:vAlign w:val="center"/>
          </w:tcPr>
          <w:p w14:paraId="15090684" w14:textId="77777777" w:rsidR="00B36F4A" w:rsidRDefault="0054347C">
            <w:pPr>
              <w:jc w:val="center"/>
            </w:pPr>
            <w:r>
              <w:rPr>
                <w:rFonts w:eastAsiaTheme="minorEastAsia"/>
                <w:color w:val="000000" w:themeColor="text1"/>
                <w:szCs w:val="21"/>
              </w:rPr>
              <w:t>32</w:t>
            </w:r>
          </w:p>
        </w:tc>
        <w:tc>
          <w:tcPr>
            <w:tcW w:w="1276" w:type="dxa"/>
            <w:vAlign w:val="center"/>
          </w:tcPr>
          <w:p w14:paraId="164BC23C" w14:textId="77777777" w:rsidR="00B36F4A" w:rsidRDefault="0054347C">
            <w:pPr>
              <w:jc w:val="center"/>
            </w:pPr>
            <w:r>
              <w:rPr>
                <w:rFonts w:eastAsiaTheme="minorEastAsia"/>
                <w:color w:val="000000" w:themeColor="text1"/>
                <w:szCs w:val="21"/>
              </w:rPr>
              <w:t>688223</w:t>
            </w:r>
          </w:p>
        </w:tc>
        <w:tc>
          <w:tcPr>
            <w:tcW w:w="1701" w:type="dxa"/>
            <w:vAlign w:val="center"/>
          </w:tcPr>
          <w:p w14:paraId="736727D3" w14:textId="77777777" w:rsidR="00B36F4A" w:rsidRDefault="0054347C">
            <w:pPr>
              <w:jc w:val="center"/>
            </w:pPr>
            <w:r>
              <w:rPr>
                <w:rFonts w:eastAsiaTheme="minorEastAsia"/>
                <w:color w:val="000000" w:themeColor="text1"/>
                <w:szCs w:val="21"/>
              </w:rPr>
              <w:t>晶科能源</w:t>
            </w:r>
          </w:p>
        </w:tc>
        <w:tc>
          <w:tcPr>
            <w:tcW w:w="1276" w:type="dxa"/>
            <w:vAlign w:val="center"/>
          </w:tcPr>
          <w:p w14:paraId="576FB40D" w14:textId="77777777" w:rsidR="00B36F4A" w:rsidRDefault="0054347C">
            <w:pPr>
              <w:jc w:val="right"/>
            </w:pPr>
            <w:r>
              <w:rPr>
                <w:rFonts w:eastAsiaTheme="minorEastAsia"/>
                <w:color w:val="000000" w:themeColor="text1"/>
                <w:szCs w:val="21"/>
              </w:rPr>
              <w:t>35,889.00</w:t>
            </w:r>
          </w:p>
        </w:tc>
        <w:tc>
          <w:tcPr>
            <w:tcW w:w="1842" w:type="dxa"/>
            <w:vAlign w:val="center"/>
          </w:tcPr>
          <w:p w14:paraId="735B2DDD" w14:textId="77777777" w:rsidR="00B36F4A" w:rsidRDefault="0054347C">
            <w:pPr>
              <w:jc w:val="right"/>
            </w:pPr>
            <w:r>
              <w:rPr>
                <w:rFonts w:eastAsiaTheme="minorEastAsia"/>
                <w:color w:val="000000" w:themeColor="text1"/>
                <w:szCs w:val="21"/>
              </w:rPr>
              <w:t>254,811.90</w:t>
            </w:r>
          </w:p>
        </w:tc>
        <w:tc>
          <w:tcPr>
            <w:tcW w:w="1616" w:type="dxa"/>
            <w:vAlign w:val="center"/>
          </w:tcPr>
          <w:p w14:paraId="0BFB5AA5" w14:textId="77777777" w:rsidR="00B36F4A" w:rsidRDefault="0054347C">
            <w:pPr>
              <w:jc w:val="right"/>
            </w:pPr>
            <w:r>
              <w:rPr>
                <w:rFonts w:eastAsiaTheme="minorEastAsia"/>
                <w:color w:val="000000" w:themeColor="text1"/>
                <w:szCs w:val="21"/>
              </w:rPr>
              <w:t>0.55</w:t>
            </w:r>
          </w:p>
        </w:tc>
      </w:tr>
      <w:tr w:rsidR="00B36F4A" w14:paraId="43E123B8" w14:textId="77777777">
        <w:tc>
          <w:tcPr>
            <w:tcW w:w="817" w:type="dxa"/>
            <w:vAlign w:val="center"/>
          </w:tcPr>
          <w:p w14:paraId="24E026DB" w14:textId="77777777" w:rsidR="00B36F4A" w:rsidRDefault="0054347C">
            <w:pPr>
              <w:jc w:val="center"/>
            </w:pPr>
            <w:r>
              <w:rPr>
                <w:rFonts w:eastAsiaTheme="minorEastAsia"/>
                <w:color w:val="000000" w:themeColor="text1"/>
                <w:szCs w:val="21"/>
              </w:rPr>
              <w:t>33</w:t>
            </w:r>
          </w:p>
        </w:tc>
        <w:tc>
          <w:tcPr>
            <w:tcW w:w="1276" w:type="dxa"/>
            <w:vAlign w:val="center"/>
          </w:tcPr>
          <w:p w14:paraId="463F6EC2" w14:textId="77777777" w:rsidR="00B36F4A" w:rsidRDefault="0054347C">
            <w:pPr>
              <w:jc w:val="center"/>
            </w:pPr>
            <w:r>
              <w:rPr>
                <w:rFonts w:eastAsiaTheme="minorEastAsia"/>
                <w:color w:val="000000" w:themeColor="text1"/>
                <w:szCs w:val="21"/>
              </w:rPr>
              <w:t>002074</w:t>
            </w:r>
          </w:p>
        </w:tc>
        <w:tc>
          <w:tcPr>
            <w:tcW w:w="1701" w:type="dxa"/>
            <w:vAlign w:val="center"/>
          </w:tcPr>
          <w:p w14:paraId="0A88E218" w14:textId="77777777" w:rsidR="00B36F4A" w:rsidRDefault="0054347C">
            <w:pPr>
              <w:jc w:val="center"/>
            </w:pPr>
            <w:r>
              <w:rPr>
                <w:rFonts w:eastAsiaTheme="minorEastAsia"/>
                <w:color w:val="000000" w:themeColor="text1"/>
                <w:szCs w:val="21"/>
              </w:rPr>
              <w:t>国轩高科</w:t>
            </w:r>
          </w:p>
        </w:tc>
        <w:tc>
          <w:tcPr>
            <w:tcW w:w="1276" w:type="dxa"/>
            <w:vAlign w:val="center"/>
          </w:tcPr>
          <w:p w14:paraId="40566F7C" w14:textId="77777777" w:rsidR="00B36F4A" w:rsidRDefault="0054347C">
            <w:pPr>
              <w:jc w:val="right"/>
            </w:pPr>
            <w:r>
              <w:rPr>
                <w:rFonts w:eastAsiaTheme="minorEastAsia"/>
                <w:color w:val="000000" w:themeColor="text1"/>
                <w:szCs w:val="21"/>
              </w:rPr>
              <w:t>12,300.00</w:t>
            </w:r>
          </w:p>
        </w:tc>
        <w:tc>
          <w:tcPr>
            <w:tcW w:w="1842" w:type="dxa"/>
            <w:vAlign w:val="center"/>
          </w:tcPr>
          <w:p w14:paraId="4EFFCDCD" w14:textId="77777777" w:rsidR="00B36F4A" w:rsidRDefault="0054347C">
            <w:pPr>
              <w:jc w:val="right"/>
            </w:pPr>
            <w:r>
              <w:rPr>
                <w:rFonts w:eastAsiaTheme="minorEastAsia"/>
                <w:color w:val="000000" w:themeColor="text1"/>
                <w:szCs w:val="21"/>
              </w:rPr>
              <w:t>235,545.00</w:t>
            </w:r>
          </w:p>
        </w:tc>
        <w:tc>
          <w:tcPr>
            <w:tcW w:w="1616" w:type="dxa"/>
            <w:vAlign w:val="center"/>
          </w:tcPr>
          <w:p w14:paraId="4686FE93" w14:textId="77777777" w:rsidR="00B36F4A" w:rsidRDefault="0054347C">
            <w:pPr>
              <w:jc w:val="right"/>
            </w:pPr>
            <w:r>
              <w:rPr>
                <w:rFonts w:eastAsiaTheme="minorEastAsia"/>
                <w:color w:val="000000" w:themeColor="text1"/>
                <w:szCs w:val="21"/>
              </w:rPr>
              <w:t>0.51</w:t>
            </w:r>
          </w:p>
        </w:tc>
      </w:tr>
      <w:tr w:rsidR="00B36F4A" w14:paraId="2BA3C81C" w14:textId="77777777">
        <w:tc>
          <w:tcPr>
            <w:tcW w:w="817" w:type="dxa"/>
            <w:vAlign w:val="center"/>
          </w:tcPr>
          <w:p w14:paraId="2F242D46" w14:textId="77777777" w:rsidR="00B36F4A" w:rsidRDefault="0054347C">
            <w:pPr>
              <w:jc w:val="center"/>
            </w:pPr>
            <w:r>
              <w:rPr>
                <w:rFonts w:eastAsiaTheme="minorEastAsia"/>
                <w:color w:val="000000" w:themeColor="text1"/>
                <w:szCs w:val="21"/>
              </w:rPr>
              <w:t>34</w:t>
            </w:r>
          </w:p>
        </w:tc>
        <w:tc>
          <w:tcPr>
            <w:tcW w:w="1276" w:type="dxa"/>
            <w:vAlign w:val="center"/>
          </w:tcPr>
          <w:p w14:paraId="19E9B1B2" w14:textId="77777777" w:rsidR="00B36F4A" w:rsidRDefault="0054347C">
            <w:pPr>
              <w:jc w:val="center"/>
            </w:pPr>
            <w:r>
              <w:rPr>
                <w:rFonts w:eastAsiaTheme="minorEastAsia"/>
                <w:color w:val="000000" w:themeColor="text1"/>
                <w:szCs w:val="21"/>
              </w:rPr>
              <w:t>01766</w:t>
            </w:r>
          </w:p>
        </w:tc>
        <w:tc>
          <w:tcPr>
            <w:tcW w:w="1701" w:type="dxa"/>
            <w:vAlign w:val="center"/>
          </w:tcPr>
          <w:p w14:paraId="3552B648" w14:textId="77777777" w:rsidR="00B36F4A" w:rsidRDefault="0054347C">
            <w:pPr>
              <w:jc w:val="center"/>
            </w:pPr>
            <w:r>
              <w:rPr>
                <w:rFonts w:eastAsiaTheme="minorEastAsia"/>
                <w:color w:val="000000" w:themeColor="text1"/>
                <w:szCs w:val="21"/>
              </w:rPr>
              <w:t>中国中车</w:t>
            </w:r>
          </w:p>
        </w:tc>
        <w:tc>
          <w:tcPr>
            <w:tcW w:w="1276" w:type="dxa"/>
            <w:vAlign w:val="center"/>
          </w:tcPr>
          <w:p w14:paraId="4127BFF9" w14:textId="77777777" w:rsidR="00B36F4A" w:rsidRDefault="0054347C">
            <w:pPr>
              <w:jc w:val="right"/>
            </w:pPr>
            <w:r>
              <w:rPr>
                <w:rFonts w:eastAsiaTheme="minorEastAsia"/>
                <w:color w:val="000000" w:themeColor="text1"/>
                <w:szCs w:val="21"/>
              </w:rPr>
              <w:t>51,000.00</w:t>
            </w:r>
          </w:p>
        </w:tc>
        <w:tc>
          <w:tcPr>
            <w:tcW w:w="1842" w:type="dxa"/>
            <w:vAlign w:val="center"/>
          </w:tcPr>
          <w:p w14:paraId="2CFC88CD" w14:textId="77777777" w:rsidR="00B36F4A" w:rsidRDefault="0054347C">
            <w:pPr>
              <w:jc w:val="right"/>
            </w:pPr>
            <w:r>
              <w:rPr>
                <w:rFonts w:eastAsiaTheme="minorEastAsia"/>
                <w:color w:val="000000" w:themeColor="text1"/>
                <w:szCs w:val="21"/>
              </w:rPr>
              <w:t>234,595.27</w:t>
            </w:r>
          </w:p>
        </w:tc>
        <w:tc>
          <w:tcPr>
            <w:tcW w:w="1616" w:type="dxa"/>
            <w:vAlign w:val="center"/>
          </w:tcPr>
          <w:p w14:paraId="6F18F60A" w14:textId="77777777" w:rsidR="00B36F4A" w:rsidRDefault="0054347C">
            <w:pPr>
              <w:jc w:val="right"/>
            </w:pPr>
            <w:r>
              <w:rPr>
                <w:rFonts w:eastAsiaTheme="minorEastAsia"/>
                <w:color w:val="000000" w:themeColor="text1"/>
                <w:szCs w:val="21"/>
              </w:rPr>
              <w:t>0.51</w:t>
            </w:r>
          </w:p>
        </w:tc>
      </w:tr>
      <w:tr w:rsidR="00B36F4A" w14:paraId="2429466B" w14:textId="77777777">
        <w:tc>
          <w:tcPr>
            <w:tcW w:w="817" w:type="dxa"/>
            <w:vAlign w:val="center"/>
          </w:tcPr>
          <w:p w14:paraId="454091FE" w14:textId="77777777" w:rsidR="00B36F4A" w:rsidRDefault="0054347C">
            <w:pPr>
              <w:jc w:val="center"/>
            </w:pPr>
            <w:r>
              <w:rPr>
                <w:rFonts w:eastAsiaTheme="minorEastAsia"/>
                <w:color w:val="000000" w:themeColor="text1"/>
                <w:szCs w:val="21"/>
              </w:rPr>
              <w:t>35</w:t>
            </w:r>
          </w:p>
        </w:tc>
        <w:tc>
          <w:tcPr>
            <w:tcW w:w="1276" w:type="dxa"/>
            <w:vAlign w:val="center"/>
          </w:tcPr>
          <w:p w14:paraId="592DA379" w14:textId="77777777" w:rsidR="00B36F4A" w:rsidRDefault="0054347C">
            <w:pPr>
              <w:jc w:val="center"/>
            </w:pPr>
            <w:r>
              <w:rPr>
                <w:rFonts w:eastAsiaTheme="minorEastAsia"/>
                <w:color w:val="000000" w:themeColor="text1"/>
                <w:szCs w:val="21"/>
              </w:rPr>
              <w:t>03888</w:t>
            </w:r>
          </w:p>
        </w:tc>
        <w:tc>
          <w:tcPr>
            <w:tcW w:w="1701" w:type="dxa"/>
            <w:vAlign w:val="center"/>
          </w:tcPr>
          <w:p w14:paraId="46E54FDE" w14:textId="77777777" w:rsidR="00B36F4A" w:rsidRDefault="0054347C">
            <w:pPr>
              <w:jc w:val="center"/>
            </w:pPr>
            <w:r>
              <w:rPr>
                <w:rFonts w:eastAsiaTheme="minorEastAsia"/>
                <w:color w:val="000000" w:themeColor="text1"/>
                <w:szCs w:val="21"/>
              </w:rPr>
              <w:t>金山软件</w:t>
            </w:r>
          </w:p>
        </w:tc>
        <w:tc>
          <w:tcPr>
            <w:tcW w:w="1276" w:type="dxa"/>
            <w:vAlign w:val="center"/>
          </w:tcPr>
          <w:p w14:paraId="6635DB9A" w14:textId="77777777" w:rsidR="00B36F4A" w:rsidRDefault="0054347C">
            <w:pPr>
              <w:jc w:val="right"/>
            </w:pPr>
            <w:r>
              <w:rPr>
                <w:rFonts w:eastAsiaTheme="minorEastAsia"/>
                <w:color w:val="000000" w:themeColor="text1"/>
                <w:szCs w:val="21"/>
              </w:rPr>
              <w:t>11,000.00</w:t>
            </w:r>
          </w:p>
        </w:tc>
        <w:tc>
          <w:tcPr>
            <w:tcW w:w="1842" w:type="dxa"/>
            <w:vAlign w:val="center"/>
          </w:tcPr>
          <w:p w14:paraId="3B3688A0" w14:textId="77777777" w:rsidR="00B36F4A" w:rsidRDefault="0054347C">
            <w:pPr>
              <w:jc w:val="right"/>
            </w:pPr>
            <w:r>
              <w:rPr>
                <w:rFonts w:eastAsiaTheme="minorEastAsia"/>
                <w:color w:val="000000" w:themeColor="text1"/>
                <w:szCs w:val="21"/>
              </w:rPr>
              <w:t>226,390.27</w:t>
            </w:r>
          </w:p>
        </w:tc>
        <w:tc>
          <w:tcPr>
            <w:tcW w:w="1616" w:type="dxa"/>
            <w:vAlign w:val="center"/>
          </w:tcPr>
          <w:p w14:paraId="36242842" w14:textId="77777777" w:rsidR="00B36F4A" w:rsidRDefault="0054347C">
            <w:pPr>
              <w:jc w:val="right"/>
            </w:pPr>
            <w:r>
              <w:rPr>
                <w:rFonts w:eastAsiaTheme="minorEastAsia"/>
                <w:color w:val="000000" w:themeColor="text1"/>
                <w:szCs w:val="21"/>
              </w:rPr>
              <w:t>0.49</w:t>
            </w:r>
          </w:p>
        </w:tc>
      </w:tr>
      <w:tr w:rsidR="00B36F4A" w14:paraId="47DBCE03" w14:textId="77777777">
        <w:tc>
          <w:tcPr>
            <w:tcW w:w="817" w:type="dxa"/>
            <w:vAlign w:val="center"/>
          </w:tcPr>
          <w:p w14:paraId="5E7F3390" w14:textId="77777777" w:rsidR="00B36F4A" w:rsidRDefault="0054347C">
            <w:pPr>
              <w:jc w:val="center"/>
            </w:pPr>
            <w:r>
              <w:rPr>
                <w:rFonts w:eastAsiaTheme="minorEastAsia"/>
                <w:color w:val="000000" w:themeColor="text1"/>
                <w:szCs w:val="21"/>
              </w:rPr>
              <w:t>36</w:t>
            </w:r>
          </w:p>
        </w:tc>
        <w:tc>
          <w:tcPr>
            <w:tcW w:w="1276" w:type="dxa"/>
            <w:vAlign w:val="center"/>
          </w:tcPr>
          <w:p w14:paraId="50E9FA19" w14:textId="77777777" w:rsidR="00B36F4A" w:rsidRDefault="0054347C">
            <w:pPr>
              <w:jc w:val="center"/>
            </w:pPr>
            <w:r>
              <w:rPr>
                <w:rFonts w:eastAsiaTheme="minorEastAsia"/>
                <w:color w:val="000000" w:themeColor="text1"/>
                <w:szCs w:val="21"/>
              </w:rPr>
              <w:t>688099</w:t>
            </w:r>
          </w:p>
        </w:tc>
        <w:tc>
          <w:tcPr>
            <w:tcW w:w="1701" w:type="dxa"/>
            <w:vAlign w:val="center"/>
          </w:tcPr>
          <w:p w14:paraId="3B2C624E" w14:textId="77777777" w:rsidR="00B36F4A" w:rsidRDefault="0054347C">
            <w:pPr>
              <w:jc w:val="center"/>
            </w:pPr>
            <w:r>
              <w:rPr>
                <w:rFonts w:eastAsiaTheme="minorEastAsia"/>
                <w:color w:val="000000" w:themeColor="text1"/>
                <w:szCs w:val="21"/>
              </w:rPr>
              <w:t>晶晨股份</w:t>
            </w:r>
          </w:p>
        </w:tc>
        <w:tc>
          <w:tcPr>
            <w:tcW w:w="1276" w:type="dxa"/>
            <w:vAlign w:val="center"/>
          </w:tcPr>
          <w:p w14:paraId="30C42048" w14:textId="77777777" w:rsidR="00B36F4A" w:rsidRDefault="0054347C">
            <w:pPr>
              <w:jc w:val="right"/>
            </w:pPr>
            <w:r>
              <w:rPr>
                <w:rFonts w:eastAsiaTheme="minorEastAsia"/>
                <w:color w:val="000000" w:themeColor="text1"/>
                <w:szCs w:val="21"/>
              </w:rPr>
              <w:t>3,800.00</w:t>
            </w:r>
          </w:p>
        </w:tc>
        <w:tc>
          <w:tcPr>
            <w:tcW w:w="1842" w:type="dxa"/>
            <w:vAlign w:val="center"/>
          </w:tcPr>
          <w:p w14:paraId="6F172ABE" w14:textId="77777777" w:rsidR="00B36F4A" w:rsidRDefault="0054347C">
            <w:pPr>
              <w:jc w:val="right"/>
            </w:pPr>
            <w:r>
              <w:rPr>
                <w:rFonts w:eastAsiaTheme="minorEastAsia"/>
                <w:color w:val="000000" w:themeColor="text1"/>
                <w:szCs w:val="21"/>
              </w:rPr>
              <w:t>225,416.00</w:t>
            </w:r>
          </w:p>
        </w:tc>
        <w:tc>
          <w:tcPr>
            <w:tcW w:w="1616" w:type="dxa"/>
            <w:vAlign w:val="center"/>
          </w:tcPr>
          <w:p w14:paraId="66CFAAE4" w14:textId="77777777" w:rsidR="00B36F4A" w:rsidRDefault="0054347C">
            <w:pPr>
              <w:jc w:val="right"/>
            </w:pPr>
            <w:r>
              <w:rPr>
                <w:rFonts w:eastAsiaTheme="minorEastAsia"/>
                <w:color w:val="000000" w:themeColor="text1"/>
                <w:szCs w:val="21"/>
              </w:rPr>
              <w:t>0.49</w:t>
            </w:r>
          </w:p>
        </w:tc>
      </w:tr>
      <w:tr w:rsidR="00B36F4A" w14:paraId="740FBABB" w14:textId="77777777">
        <w:tc>
          <w:tcPr>
            <w:tcW w:w="817" w:type="dxa"/>
            <w:vAlign w:val="center"/>
          </w:tcPr>
          <w:p w14:paraId="567B131E" w14:textId="77777777" w:rsidR="00B36F4A" w:rsidRDefault="0054347C">
            <w:pPr>
              <w:jc w:val="center"/>
            </w:pPr>
            <w:r>
              <w:rPr>
                <w:rFonts w:eastAsiaTheme="minorEastAsia"/>
                <w:color w:val="000000" w:themeColor="text1"/>
                <w:szCs w:val="21"/>
              </w:rPr>
              <w:t>37</w:t>
            </w:r>
          </w:p>
        </w:tc>
        <w:tc>
          <w:tcPr>
            <w:tcW w:w="1276" w:type="dxa"/>
            <w:vAlign w:val="center"/>
          </w:tcPr>
          <w:p w14:paraId="4A99516C" w14:textId="77777777" w:rsidR="00B36F4A" w:rsidRDefault="0054347C">
            <w:pPr>
              <w:jc w:val="center"/>
            </w:pPr>
            <w:r>
              <w:rPr>
                <w:rFonts w:eastAsiaTheme="minorEastAsia"/>
                <w:color w:val="000000" w:themeColor="text1"/>
                <w:szCs w:val="21"/>
              </w:rPr>
              <w:t>688599</w:t>
            </w:r>
          </w:p>
        </w:tc>
        <w:tc>
          <w:tcPr>
            <w:tcW w:w="1701" w:type="dxa"/>
            <w:vAlign w:val="center"/>
          </w:tcPr>
          <w:p w14:paraId="76D568CF" w14:textId="77777777" w:rsidR="00B36F4A" w:rsidRDefault="0054347C">
            <w:pPr>
              <w:jc w:val="center"/>
            </w:pPr>
            <w:r>
              <w:rPr>
                <w:rFonts w:eastAsiaTheme="minorEastAsia"/>
                <w:color w:val="000000" w:themeColor="text1"/>
                <w:szCs w:val="21"/>
              </w:rPr>
              <w:t>天合光能</w:t>
            </w:r>
          </w:p>
        </w:tc>
        <w:tc>
          <w:tcPr>
            <w:tcW w:w="1276" w:type="dxa"/>
            <w:vAlign w:val="center"/>
          </w:tcPr>
          <w:p w14:paraId="7422BF76" w14:textId="77777777" w:rsidR="00B36F4A" w:rsidRDefault="0054347C">
            <w:pPr>
              <w:jc w:val="right"/>
            </w:pPr>
            <w:r>
              <w:rPr>
                <w:rFonts w:eastAsiaTheme="minorEastAsia"/>
                <w:color w:val="000000" w:themeColor="text1"/>
                <w:szCs w:val="21"/>
              </w:rPr>
              <w:t>12,492.00</w:t>
            </w:r>
          </w:p>
        </w:tc>
        <w:tc>
          <w:tcPr>
            <w:tcW w:w="1842" w:type="dxa"/>
            <w:vAlign w:val="center"/>
          </w:tcPr>
          <w:p w14:paraId="74181237" w14:textId="77777777" w:rsidR="00B36F4A" w:rsidRDefault="0054347C">
            <w:pPr>
              <w:jc w:val="right"/>
            </w:pPr>
            <w:r>
              <w:rPr>
                <w:rFonts w:eastAsiaTheme="minorEastAsia"/>
                <w:color w:val="000000" w:themeColor="text1"/>
                <w:szCs w:val="21"/>
              </w:rPr>
              <w:t>211,364.64</w:t>
            </w:r>
          </w:p>
        </w:tc>
        <w:tc>
          <w:tcPr>
            <w:tcW w:w="1616" w:type="dxa"/>
            <w:vAlign w:val="center"/>
          </w:tcPr>
          <w:p w14:paraId="5A7FCE07" w14:textId="77777777" w:rsidR="00B36F4A" w:rsidRDefault="0054347C">
            <w:pPr>
              <w:jc w:val="right"/>
            </w:pPr>
            <w:r>
              <w:rPr>
                <w:rFonts w:eastAsiaTheme="minorEastAsia"/>
                <w:color w:val="000000" w:themeColor="text1"/>
                <w:szCs w:val="21"/>
              </w:rPr>
              <w:t>0.46</w:t>
            </w:r>
          </w:p>
        </w:tc>
      </w:tr>
      <w:tr w:rsidR="00B36F4A" w14:paraId="184A6D08" w14:textId="77777777">
        <w:tc>
          <w:tcPr>
            <w:tcW w:w="817" w:type="dxa"/>
            <w:vAlign w:val="center"/>
          </w:tcPr>
          <w:p w14:paraId="1A7B901F" w14:textId="77777777" w:rsidR="00B36F4A" w:rsidRDefault="0054347C">
            <w:pPr>
              <w:jc w:val="center"/>
            </w:pPr>
            <w:r>
              <w:rPr>
                <w:rFonts w:eastAsiaTheme="minorEastAsia"/>
                <w:color w:val="000000" w:themeColor="text1"/>
                <w:szCs w:val="21"/>
              </w:rPr>
              <w:t>38</w:t>
            </w:r>
          </w:p>
        </w:tc>
        <w:tc>
          <w:tcPr>
            <w:tcW w:w="1276" w:type="dxa"/>
            <w:vAlign w:val="center"/>
          </w:tcPr>
          <w:p w14:paraId="1154B63A" w14:textId="77777777" w:rsidR="00B36F4A" w:rsidRDefault="0054347C">
            <w:pPr>
              <w:jc w:val="center"/>
            </w:pPr>
            <w:r>
              <w:rPr>
                <w:rFonts w:eastAsiaTheme="minorEastAsia"/>
                <w:color w:val="000000" w:themeColor="text1"/>
                <w:szCs w:val="21"/>
              </w:rPr>
              <w:t>00013</w:t>
            </w:r>
          </w:p>
        </w:tc>
        <w:tc>
          <w:tcPr>
            <w:tcW w:w="1701" w:type="dxa"/>
            <w:vAlign w:val="center"/>
          </w:tcPr>
          <w:p w14:paraId="79DF950D" w14:textId="77777777" w:rsidR="00B36F4A" w:rsidRDefault="0054347C">
            <w:pPr>
              <w:jc w:val="center"/>
            </w:pPr>
            <w:r>
              <w:rPr>
                <w:rFonts w:eastAsiaTheme="minorEastAsia"/>
                <w:color w:val="000000" w:themeColor="text1"/>
                <w:szCs w:val="21"/>
              </w:rPr>
              <w:t>和黄医药</w:t>
            </w:r>
          </w:p>
        </w:tc>
        <w:tc>
          <w:tcPr>
            <w:tcW w:w="1276" w:type="dxa"/>
            <w:vAlign w:val="center"/>
          </w:tcPr>
          <w:p w14:paraId="11660697" w14:textId="77777777" w:rsidR="00B36F4A" w:rsidRDefault="0054347C">
            <w:pPr>
              <w:jc w:val="right"/>
            </w:pPr>
            <w:r>
              <w:rPr>
                <w:rFonts w:eastAsiaTheme="minorEastAsia"/>
                <w:color w:val="000000" w:themeColor="text1"/>
                <w:szCs w:val="21"/>
              </w:rPr>
              <w:t>7,500.00</w:t>
            </w:r>
          </w:p>
        </w:tc>
        <w:tc>
          <w:tcPr>
            <w:tcW w:w="1842" w:type="dxa"/>
            <w:vAlign w:val="center"/>
          </w:tcPr>
          <w:p w14:paraId="121793DE" w14:textId="77777777" w:rsidR="00B36F4A" w:rsidRDefault="0054347C">
            <w:pPr>
              <w:jc w:val="right"/>
            </w:pPr>
            <w:r>
              <w:rPr>
                <w:rFonts w:eastAsiaTheme="minorEastAsia"/>
                <w:color w:val="000000" w:themeColor="text1"/>
                <w:szCs w:val="21"/>
              </w:rPr>
              <w:t>188,240.25</w:t>
            </w:r>
          </w:p>
        </w:tc>
        <w:tc>
          <w:tcPr>
            <w:tcW w:w="1616" w:type="dxa"/>
            <w:vAlign w:val="center"/>
          </w:tcPr>
          <w:p w14:paraId="2D906A4A" w14:textId="77777777" w:rsidR="00B36F4A" w:rsidRDefault="0054347C">
            <w:pPr>
              <w:jc w:val="right"/>
            </w:pPr>
            <w:r>
              <w:rPr>
                <w:rFonts w:eastAsiaTheme="minorEastAsia"/>
                <w:color w:val="000000" w:themeColor="text1"/>
                <w:szCs w:val="21"/>
              </w:rPr>
              <w:t>0.41</w:t>
            </w:r>
          </w:p>
        </w:tc>
      </w:tr>
      <w:tr w:rsidR="00B36F4A" w14:paraId="0CEF0EAB" w14:textId="77777777">
        <w:tc>
          <w:tcPr>
            <w:tcW w:w="817" w:type="dxa"/>
            <w:vAlign w:val="center"/>
          </w:tcPr>
          <w:p w14:paraId="7A457EB4" w14:textId="77777777" w:rsidR="00B36F4A" w:rsidRDefault="0054347C">
            <w:pPr>
              <w:jc w:val="center"/>
            </w:pPr>
            <w:r>
              <w:rPr>
                <w:rFonts w:eastAsiaTheme="minorEastAsia"/>
                <w:color w:val="000000" w:themeColor="text1"/>
                <w:szCs w:val="21"/>
              </w:rPr>
              <w:t>39</w:t>
            </w:r>
          </w:p>
        </w:tc>
        <w:tc>
          <w:tcPr>
            <w:tcW w:w="1276" w:type="dxa"/>
            <w:vAlign w:val="center"/>
          </w:tcPr>
          <w:p w14:paraId="571AC570" w14:textId="77777777" w:rsidR="00B36F4A" w:rsidRDefault="0054347C">
            <w:pPr>
              <w:jc w:val="center"/>
            </w:pPr>
            <w:r>
              <w:rPr>
                <w:rFonts w:eastAsiaTheme="minorEastAsia"/>
                <w:color w:val="000000" w:themeColor="text1"/>
                <w:szCs w:val="21"/>
              </w:rPr>
              <w:t>03692</w:t>
            </w:r>
          </w:p>
        </w:tc>
        <w:tc>
          <w:tcPr>
            <w:tcW w:w="1701" w:type="dxa"/>
            <w:vAlign w:val="center"/>
          </w:tcPr>
          <w:p w14:paraId="391531E1" w14:textId="77777777" w:rsidR="00B36F4A" w:rsidRDefault="0054347C">
            <w:pPr>
              <w:jc w:val="center"/>
            </w:pPr>
            <w:r>
              <w:rPr>
                <w:rFonts w:eastAsiaTheme="minorEastAsia"/>
                <w:color w:val="000000" w:themeColor="text1"/>
                <w:szCs w:val="21"/>
              </w:rPr>
              <w:t>翰森制药</w:t>
            </w:r>
          </w:p>
        </w:tc>
        <w:tc>
          <w:tcPr>
            <w:tcW w:w="1276" w:type="dxa"/>
            <w:vAlign w:val="center"/>
          </w:tcPr>
          <w:p w14:paraId="7D27568E" w14:textId="77777777" w:rsidR="00B36F4A" w:rsidRDefault="0054347C">
            <w:pPr>
              <w:jc w:val="right"/>
            </w:pPr>
            <w:r>
              <w:rPr>
                <w:rFonts w:eastAsiaTheme="minorEastAsia"/>
                <w:color w:val="000000" w:themeColor="text1"/>
                <w:szCs w:val="21"/>
              </w:rPr>
              <w:t>12,000.00</w:t>
            </w:r>
          </w:p>
        </w:tc>
        <w:tc>
          <w:tcPr>
            <w:tcW w:w="1842" w:type="dxa"/>
            <w:vAlign w:val="center"/>
          </w:tcPr>
          <w:p w14:paraId="69309346" w14:textId="77777777" w:rsidR="00B36F4A" w:rsidRDefault="0054347C">
            <w:pPr>
              <w:jc w:val="right"/>
            </w:pPr>
            <w:r>
              <w:rPr>
                <w:rFonts w:eastAsiaTheme="minorEastAsia"/>
                <w:color w:val="000000" w:themeColor="text1"/>
                <w:szCs w:val="21"/>
              </w:rPr>
              <w:t>178,739.25</w:t>
            </w:r>
          </w:p>
        </w:tc>
        <w:tc>
          <w:tcPr>
            <w:tcW w:w="1616" w:type="dxa"/>
            <w:vAlign w:val="center"/>
          </w:tcPr>
          <w:p w14:paraId="078ED0DB" w14:textId="77777777" w:rsidR="00B36F4A" w:rsidRDefault="0054347C">
            <w:pPr>
              <w:jc w:val="right"/>
            </w:pPr>
            <w:r>
              <w:rPr>
                <w:rFonts w:eastAsiaTheme="minorEastAsia"/>
                <w:color w:val="000000" w:themeColor="text1"/>
                <w:szCs w:val="21"/>
              </w:rPr>
              <w:t>0.39</w:t>
            </w:r>
          </w:p>
        </w:tc>
      </w:tr>
      <w:tr w:rsidR="00B36F4A" w14:paraId="3A5643AE" w14:textId="77777777">
        <w:tc>
          <w:tcPr>
            <w:tcW w:w="817" w:type="dxa"/>
            <w:vAlign w:val="center"/>
          </w:tcPr>
          <w:p w14:paraId="4A1276EF" w14:textId="77777777" w:rsidR="00B36F4A" w:rsidRDefault="0054347C">
            <w:pPr>
              <w:jc w:val="center"/>
            </w:pPr>
            <w:r>
              <w:rPr>
                <w:rFonts w:eastAsiaTheme="minorEastAsia"/>
                <w:color w:val="000000" w:themeColor="text1"/>
                <w:szCs w:val="21"/>
              </w:rPr>
              <w:t>40</w:t>
            </w:r>
          </w:p>
        </w:tc>
        <w:tc>
          <w:tcPr>
            <w:tcW w:w="1276" w:type="dxa"/>
            <w:vAlign w:val="center"/>
          </w:tcPr>
          <w:p w14:paraId="41698D3C" w14:textId="77777777" w:rsidR="00B36F4A" w:rsidRDefault="0054347C">
            <w:pPr>
              <w:jc w:val="center"/>
            </w:pPr>
            <w:r>
              <w:rPr>
                <w:rFonts w:eastAsiaTheme="minorEastAsia"/>
                <w:color w:val="000000" w:themeColor="text1"/>
                <w:szCs w:val="21"/>
              </w:rPr>
              <w:t>03808</w:t>
            </w:r>
          </w:p>
        </w:tc>
        <w:tc>
          <w:tcPr>
            <w:tcW w:w="1701" w:type="dxa"/>
            <w:vAlign w:val="center"/>
          </w:tcPr>
          <w:p w14:paraId="095C0B8B" w14:textId="77777777" w:rsidR="00B36F4A" w:rsidRDefault="0054347C">
            <w:pPr>
              <w:jc w:val="center"/>
            </w:pPr>
            <w:r>
              <w:rPr>
                <w:rFonts w:eastAsiaTheme="minorEastAsia"/>
                <w:color w:val="000000" w:themeColor="text1"/>
                <w:szCs w:val="21"/>
              </w:rPr>
              <w:t>中国重汽</w:t>
            </w:r>
          </w:p>
        </w:tc>
        <w:tc>
          <w:tcPr>
            <w:tcW w:w="1276" w:type="dxa"/>
            <w:vAlign w:val="center"/>
          </w:tcPr>
          <w:p w14:paraId="2B3397AF" w14:textId="77777777" w:rsidR="00B36F4A" w:rsidRDefault="0054347C">
            <w:pPr>
              <w:jc w:val="right"/>
            </w:pPr>
            <w:r>
              <w:rPr>
                <w:rFonts w:eastAsiaTheme="minorEastAsia"/>
                <w:color w:val="000000" w:themeColor="text1"/>
                <w:szCs w:val="21"/>
              </w:rPr>
              <w:t>9,500.00</w:t>
            </w:r>
          </w:p>
        </w:tc>
        <w:tc>
          <w:tcPr>
            <w:tcW w:w="1842" w:type="dxa"/>
            <w:vAlign w:val="center"/>
          </w:tcPr>
          <w:p w14:paraId="754ED349" w14:textId="77777777" w:rsidR="00B36F4A" w:rsidRDefault="0054347C">
            <w:pPr>
              <w:jc w:val="right"/>
            </w:pPr>
            <w:r>
              <w:rPr>
                <w:rFonts w:eastAsiaTheme="minorEastAsia"/>
                <w:color w:val="000000" w:themeColor="text1"/>
                <w:szCs w:val="21"/>
              </w:rPr>
              <w:t>176,010.34</w:t>
            </w:r>
          </w:p>
        </w:tc>
        <w:tc>
          <w:tcPr>
            <w:tcW w:w="1616" w:type="dxa"/>
            <w:vAlign w:val="center"/>
          </w:tcPr>
          <w:p w14:paraId="6C0C98FE" w14:textId="77777777" w:rsidR="00B36F4A" w:rsidRDefault="0054347C">
            <w:pPr>
              <w:jc w:val="right"/>
            </w:pPr>
            <w:r>
              <w:rPr>
                <w:rFonts w:eastAsiaTheme="minorEastAsia"/>
                <w:color w:val="000000" w:themeColor="text1"/>
                <w:szCs w:val="21"/>
              </w:rPr>
              <w:t>0.38</w:t>
            </w:r>
          </w:p>
        </w:tc>
      </w:tr>
      <w:tr w:rsidR="00B36F4A" w14:paraId="418B4A7D" w14:textId="77777777">
        <w:tc>
          <w:tcPr>
            <w:tcW w:w="817" w:type="dxa"/>
            <w:vAlign w:val="center"/>
          </w:tcPr>
          <w:p w14:paraId="1A6F4A59" w14:textId="77777777" w:rsidR="00B36F4A" w:rsidRDefault="0054347C">
            <w:pPr>
              <w:jc w:val="center"/>
            </w:pPr>
            <w:r>
              <w:rPr>
                <w:rFonts w:eastAsiaTheme="minorEastAsia"/>
                <w:color w:val="000000" w:themeColor="text1"/>
                <w:szCs w:val="21"/>
              </w:rPr>
              <w:t>41</w:t>
            </w:r>
          </w:p>
        </w:tc>
        <w:tc>
          <w:tcPr>
            <w:tcW w:w="1276" w:type="dxa"/>
            <w:vAlign w:val="center"/>
          </w:tcPr>
          <w:p w14:paraId="3A83ED88" w14:textId="77777777" w:rsidR="00B36F4A" w:rsidRDefault="0054347C">
            <w:pPr>
              <w:jc w:val="center"/>
            </w:pPr>
            <w:r>
              <w:rPr>
                <w:rFonts w:eastAsiaTheme="minorEastAsia"/>
                <w:color w:val="000000" w:themeColor="text1"/>
                <w:szCs w:val="21"/>
              </w:rPr>
              <w:t>03898</w:t>
            </w:r>
          </w:p>
        </w:tc>
        <w:tc>
          <w:tcPr>
            <w:tcW w:w="1701" w:type="dxa"/>
            <w:vAlign w:val="center"/>
          </w:tcPr>
          <w:p w14:paraId="723C52E5" w14:textId="77777777" w:rsidR="00B36F4A" w:rsidRDefault="0054347C">
            <w:pPr>
              <w:jc w:val="center"/>
            </w:pPr>
            <w:r>
              <w:rPr>
                <w:rFonts w:eastAsiaTheme="minorEastAsia"/>
                <w:color w:val="000000" w:themeColor="text1"/>
                <w:szCs w:val="21"/>
              </w:rPr>
              <w:t>时代电气</w:t>
            </w:r>
          </w:p>
        </w:tc>
        <w:tc>
          <w:tcPr>
            <w:tcW w:w="1276" w:type="dxa"/>
            <w:vAlign w:val="center"/>
          </w:tcPr>
          <w:p w14:paraId="0F4508E4" w14:textId="77777777" w:rsidR="00B36F4A" w:rsidRDefault="0054347C">
            <w:pPr>
              <w:jc w:val="right"/>
            </w:pPr>
            <w:r>
              <w:rPr>
                <w:rFonts w:eastAsiaTheme="minorEastAsia"/>
                <w:color w:val="000000" w:themeColor="text1"/>
                <w:szCs w:val="21"/>
              </w:rPr>
              <w:t>6,200.00</w:t>
            </w:r>
          </w:p>
        </w:tc>
        <w:tc>
          <w:tcPr>
            <w:tcW w:w="1842" w:type="dxa"/>
            <w:vAlign w:val="center"/>
          </w:tcPr>
          <w:p w14:paraId="6672C34E" w14:textId="77777777" w:rsidR="00B36F4A" w:rsidRDefault="0054347C">
            <w:pPr>
              <w:jc w:val="right"/>
            </w:pPr>
            <w:r>
              <w:rPr>
                <w:rFonts w:eastAsiaTheme="minorEastAsia"/>
                <w:color w:val="000000" w:themeColor="text1"/>
                <w:szCs w:val="21"/>
              </w:rPr>
              <w:t>174,285.37</w:t>
            </w:r>
          </w:p>
        </w:tc>
        <w:tc>
          <w:tcPr>
            <w:tcW w:w="1616" w:type="dxa"/>
            <w:vAlign w:val="center"/>
          </w:tcPr>
          <w:p w14:paraId="5BBB752E" w14:textId="77777777" w:rsidR="00B36F4A" w:rsidRDefault="0054347C">
            <w:pPr>
              <w:jc w:val="right"/>
            </w:pPr>
            <w:r>
              <w:rPr>
                <w:rFonts w:eastAsiaTheme="minorEastAsia"/>
                <w:color w:val="000000" w:themeColor="text1"/>
                <w:szCs w:val="21"/>
              </w:rPr>
              <w:t>0.38</w:t>
            </w:r>
          </w:p>
        </w:tc>
      </w:tr>
      <w:tr w:rsidR="00B36F4A" w14:paraId="5D6985BE" w14:textId="77777777">
        <w:tc>
          <w:tcPr>
            <w:tcW w:w="817" w:type="dxa"/>
            <w:vAlign w:val="center"/>
          </w:tcPr>
          <w:p w14:paraId="17B58304" w14:textId="77777777" w:rsidR="00B36F4A" w:rsidRDefault="0054347C">
            <w:pPr>
              <w:jc w:val="center"/>
            </w:pPr>
            <w:r>
              <w:rPr>
                <w:rFonts w:eastAsiaTheme="minorEastAsia"/>
                <w:color w:val="000000" w:themeColor="text1"/>
                <w:szCs w:val="21"/>
              </w:rPr>
              <w:t>42</w:t>
            </w:r>
          </w:p>
        </w:tc>
        <w:tc>
          <w:tcPr>
            <w:tcW w:w="1276" w:type="dxa"/>
            <w:vAlign w:val="center"/>
          </w:tcPr>
          <w:p w14:paraId="296FEF9F" w14:textId="77777777" w:rsidR="00B36F4A" w:rsidRDefault="0054347C">
            <w:pPr>
              <w:jc w:val="center"/>
            </w:pPr>
            <w:r>
              <w:rPr>
                <w:rFonts w:eastAsiaTheme="minorEastAsia"/>
                <w:color w:val="000000" w:themeColor="text1"/>
                <w:szCs w:val="21"/>
              </w:rPr>
              <w:t>600521</w:t>
            </w:r>
          </w:p>
        </w:tc>
        <w:tc>
          <w:tcPr>
            <w:tcW w:w="1701" w:type="dxa"/>
            <w:vAlign w:val="center"/>
          </w:tcPr>
          <w:p w14:paraId="46485EF5" w14:textId="77777777" w:rsidR="00B36F4A" w:rsidRDefault="0054347C">
            <w:pPr>
              <w:jc w:val="center"/>
            </w:pPr>
            <w:r>
              <w:rPr>
                <w:rFonts w:eastAsiaTheme="minorEastAsia"/>
                <w:color w:val="000000" w:themeColor="text1"/>
                <w:szCs w:val="21"/>
              </w:rPr>
              <w:t>华海药业</w:t>
            </w:r>
          </w:p>
        </w:tc>
        <w:tc>
          <w:tcPr>
            <w:tcW w:w="1276" w:type="dxa"/>
            <w:vAlign w:val="center"/>
          </w:tcPr>
          <w:p w14:paraId="616FBFAF" w14:textId="77777777" w:rsidR="00B36F4A" w:rsidRDefault="0054347C">
            <w:pPr>
              <w:jc w:val="right"/>
            </w:pPr>
            <w:r>
              <w:rPr>
                <w:rFonts w:eastAsiaTheme="minorEastAsia"/>
                <w:color w:val="000000" w:themeColor="text1"/>
                <w:szCs w:val="21"/>
              </w:rPr>
              <w:t>10,110.00</w:t>
            </w:r>
          </w:p>
        </w:tc>
        <w:tc>
          <w:tcPr>
            <w:tcW w:w="1842" w:type="dxa"/>
            <w:vAlign w:val="center"/>
          </w:tcPr>
          <w:p w14:paraId="17197EE2" w14:textId="77777777" w:rsidR="00B36F4A" w:rsidRDefault="0054347C">
            <w:pPr>
              <w:jc w:val="right"/>
            </w:pPr>
            <w:r>
              <w:rPr>
                <w:rFonts w:eastAsiaTheme="minorEastAsia"/>
                <w:color w:val="000000" w:themeColor="text1"/>
                <w:szCs w:val="21"/>
              </w:rPr>
              <w:t>172,375.50</w:t>
            </w:r>
          </w:p>
        </w:tc>
        <w:tc>
          <w:tcPr>
            <w:tcW w:w="1616" w:type="dxa"/>
            <w:vAlign w:val="center"/>
          </w:tcPr>
          <w:p w14:paraId="48256391" w14:textId="77777777" w:rsidR="00B36F4A" w:rsidRDefault="0054347C">
            <w:pPr>
              <w:jc w:val="right"/>
            </w:pPr>
            <w:r>
              <w:rPr>
                <w:rFonts w:eastAsiaTheme="minorEastAsia"/>
                <w:color w:val="000000" w:themeColor="text1"/>
                <w:szCs w:val="21"/>
              </w:rPr>
              <w:t>0.37</w:t>
            </w:r>
          </w:p>
        </w:tc>
      </w:tr>
      <w:tr w:rsidR="00B36F4A" w14:paraId="67F23819" w14:textId="77777777">
        <w:tc>
          <w:tcPr>
            <w:tcW w:w="817" w:type="dxa"/>
            <w:vAlign w:val="center"/>
          </w:tcPr>
          <w:p w14:paraId="343CC296" w14:textId="77777777" w:rsidR="00B36F4A" w:rsidRDefault="0054347C">
            <w:pPr>
              <w:jc w:val="center"/>
            </w:pPr>
            <w:r>
              <w:rPr>
                <w:rFonts w:eastAsiaTheme="minorEastAsia"/>
                <w:color w:val="000000" w:themeColor="text1"/>
                <w:szCs w:val="21"/>
              </w:rPr>
              <w:t>43</w:t>
            </w:r>
          </w:p>
        </w:tc>
        <w:tc>
          <w:tcPr>
            <w:tcW w:w="1276" w:type="dxa"/>
            <w:vAlign w:val="center"/>
          </w:tcPr>
          <w:p w14:paraId="1A01B1F0" w14:textId="77777777" w:rsidR="00B36F4A" w:rsidRDefault="0054347C">
            <w:pPr>
              <w:jc w:val="center"/>
            </w:pPr>
            <w:r>
              <w:rPr>
                <w:rFonts w:eastAsiaTheme="minorEastAsia"/>
                <w:color w:val="000000" w:themeColor="text1"/>
                <w:szCs w:val="21"/>
              </w:rPr>
              <w:t>002152</w:t>
            </w:r>
          </w:p>
        </w:tc>
        <w:tc>
          <w:tcPr>
            <w:tcW w:w="1701" w:type="dxa"/>
            <w:vAlign w:val="center"/>
          </w:tcPr>
          <w:p w14:paraId="4E13F591" w14:textId="77777777" w:rsidR="00B36F4A" w:rsidRDefault="0054347C">
            <w:pPr>
              <w:jc w:val="center"/>
            </w:pPr>
            <w:r>
              <w:rPr>
                <w:rFonts w:eastAsiaTheme="minorEastAsia"/>
                <w:color w:val="000000" w:themeColor="text1"/>
                <w:szCs w:val="21"/>
              </w:rPr>
              <w:t>广电运通</w:t>
            </w:r>
          </w:p>
        </w:tc>
        <w:tc>
          <w:tcPr>
            <w:tcW w:w="1276" w:type="dxa"/>
            <w:vAlign w:val="center"/>
          </w:tcPr>
          <w:p w14:paraId="6EC08A0C" w14:textId="77777777" w:rsidR="00B36F4A" w:rsidRDefault="0054347C">
            <w:pPr>
              <w:jc w:val="right"/>
            </w:pPr>
            <w:r>
              <w:rPr>
                <w:rFonts w:eastAsiaTheme="minorEastAsia"/>
                <w:color w:val="000000" w:themeColor="text1"/>
                <w:szCs w:val="21"/>
              </w:rPr>
              <w:t>14,202.00</w:t>
            </w:r>
          </w:p>
        </w:tc>
        <w:tc>
          <w:tcPr>
            <w:tcW w:w="1842" w:type="dxa"/>
            <w:vAlign w:val="center"/>
          </w:tcPr>
          <w:p w14:paraId="6B7CEE69" w14:textId="77777777" w:rsidR="00B36F4A" w:rsidRDefault="0054347C">
            <w:pPr>
              <w:jc w:val="right"/>
            </w:pPr>
            <w:r>
              <w:rPr>
                <w:rFonts w:eastAsiaTheme="minorEastAsia"/>
                <w:color w:val="000000" w:themeColor="text1"/>
                <w:szCs w:val="21"/>
              </w:rPr>
              <w:t>148,552.92</w:t>
            </w:r>
          </w:p>
        </w:tc>
        <w:tc>
          <w:tcPr>
            <w:tcW w:w="1616" w:type="dxa"/>
            <w:vAlign w:val="center"/>
          </w:tcPr>
          <w:p w14:paraId="32D31C52" w14:textId="77777777" w:rsidR="00B36F4A" w:rsidRDefault="0054347C">
            <w:pPr>
              <w:jc w:val="right"/>
            </w:pPr>
            <w:r>
              <w:rPr>
                <w:rFonts w:eastAsiaTheme="minorEastAsia"/>
                <w:color w:val="000000" w:themeColor="text1"/>
                <w:szCs w:val="21"/>
              </w:rPr>
              <w:t>0.32</w:t>
            </w:r>
          </w:p>
        </w:tc>
      </w:tr>
      <w:tr w:rsidR="00B36F4A" w14:paraId="2FA94AC2" w14:textId="77777777">
        <w:tc>
          <w:tcPr>
            <w:tcW w:w="817" w:type="dxa"/>
            <w:vAlign w:val="center"/>
          </w:tcPr>
          <w:p w14:paraId="525F0DC5" w14:textId="77777777" w:rsidR="00B36F4A" w:rsidRDefault="0054347C">
            <w:pPr>
              <w:jc w:val="center"/>
            </w:pPr>
            <w:r>
              <w:rPr>
                <w:rFonts w:eastAsiaTheme="minorEastAsia"/>
                <w:color w:val="000000" w:themeColor="text1"/>
                <w:szCs w:val="21"/>
              </w:rPr>
              <w:t>44</w:t>
            </w:r>
          </w:p>
        </w:tc>
        <w:tc>
          <w:tcPr>
            <w:tcW w:w="1276" w:type="dxa"/>
            <w:vAlign w:val="center"/>
          </w:tcPr>
          <w:p w14:paraId="23A00D9E" w14:textId="77777777" w:rsidR="00B36F4A" w:rsidRDefault="0054347C">
            <w:pPr>
              <w:jc w:val="center"/>
            </w:pPr>
            <w:r>
              <w:rPr>
                <w:rFonts w:eastAsiaTheme="minorEastAsia"/>
                <w:color w:val="000000" w:themeColor="text1"/>
                <w:szCs w:val="21"/>
              </w:rPr>
              <w:t>600380</w:t>
            </w:r>
          </w:p>
        </w:tc>
        <w:tc>
          <w:tcPr>
            <w:tcW w:w="1701" w:type="dxa"/>
            <w:vAlign w:val="center"/>
          </w:tcPr>
          <w:p w14:paraId="4E373213" w14:textId="77777777" w:rsidR="00B36F4A" w:rsidRDefault="0054347C">
            <w:pPr>
              <w:jc w:val="center"/>
            </w:pPr>
            <w:r>
              <w:rPr>
                <w:rFonts w:eastAsiaTheme="minorEastAsia"/>
                <w:color w:val="000000" w:themeColor="text1"/>
                <w:szCs w:val="21"/>
              </w:rPr>
              <w:t>健康元</w:t>
            </w:r>
          </w:p>
        </w:tc>
        <w:tc>
          <w:tcPr>
            <w:tcW w:w="1276" w:type="dxa"/>
            <w:vAlign w:val="center"/>
          </w:tcPr>
          <w:p w14:paraId="3688EE47" w14:textId="77777777" w:rsidR="00B36F4A" w:rsidRDefault="0054347C">
            <w:pPr>
              <w:jc w:val="right"/>
            </w:pPr>
            <w:r>
              <w:rPr>
                <w:rFonts w:eastAsiaTheme="minorEastAsia"/>
                <w:color w:val="000000" w:themeColor="text1"/>
                <w:szCs w:val="21"/>
              </w:rPr>
              <w:t>12,868.00</w:t>
            </w:r>
          </w:p>
        </w:tc>
        <w:tc>
          <w:tcPr>
            <w:tcW w:w="1842" w:type="dxa"/>
            <w:vAlign w:val="center"/>
          </w:tcPr>
          <w:p w14:paraId="3E29D86F" w14:textId="77777777" w:rsidR="00B36F4A" w:rsidRDefault="0054347C">
            <w:pPr>
              <w:jc w:val="right"/>
            </w:pPr>
            <w:r>
              <w:rPr>
                <w:rFonts w:eastAsiaTheme="minorEastAsia"/>
                <w:color w:val="000000" w:themeColor="text1"/>
                <w:szCs w:val="21"/>
              </w:rPr>
              <w:t>143,735.56</w:t>
            </w:r>
          </w:p>
        </w:tc>
        <w:tc>
          <w:tcPr>
            <w:tcW w:w="1616" w:type="dxa"/>
            <w:vAlign w:val="center"/>
          </w:tcPr>
          <w:p w14:paraId="6660EE77" w14:textId="77777777" w:rsidR="00B36F4A" w:rsidRDefault="0054347C">
            <w:pPr>
              <w:jc w:val="right"/>
            </w:pPr>
            <w:r>
              <w:rPr>
                <w:rFonts w:eastAsiaTheme="minorEastAsia"/>
                <w:color w:val="000000" w:themeColor="text1"/>
                <w:szCs w:val="21"/>
              </w:rPr>
              <w:t>0.31</w:t>
            </w:r>
          </w:p>
        </w:tc>
      </w:tr>
      <w:tr w:rsidR="00B36F4A" w14:paraId="5C106A13" w14:textId="77777777">
        <w:tc>
          <w:tcPr>
            <w:tcW w:w="817" w:type="dxa"/>
            <w:vAlign w:val="center"/>
          </w:tcPr>
          <w:p w14:paraId="0CA5D42A" w14:textId="77777777" w:rsidR="00B36F4A" w:rsidRDefault="0054347C">
            <w:pPr>
              <w:jc w:val="center"/>
            </w:pPr>
            <w:r>
              <w:rPr>
                <w:rFonts w:eastAsiaTheme="minorEastAsia"/>
                <w:color w:val="000000" w:themeColor="text1"/>
                <w:szCs w:val="21"/>
              </w:rPr>
              <w:t>45</w:t>
            </w:r>
          </w:p>
        </w:tc>
        <w:tc>
          <w:tcPr>
            <w:tcW w:w="1276" w:type="dxa"/>
            <w:vAlign w:val="center"/>
          </w:tcPr>
          <w:p w14:paraId="50C90102" w14:textId="77777777" w:rsidR="00B36F4A" w:rsidRDefault="0054347C">
            <w:pPr>
              <w:jc w:val="center"/>
            </w:pPr>
            <w:r>
              <w:rPr>
                <w:rFonts w:eastAsiaTheme="minorEastAsia"/>
                <w:color w:val="000000" w:themeColor="text1"/>
                <w:szCs w:val="21"/>
              </w:rPr>
              <w:t>00763</w:t>
            </w:r>
          </w:p>
        </w:tc>
        <w:tc>
          <w:tcPr>
            <w:tcW w:w="1701" w:type="dxa"/>
            <w:vAlign w:val="center"/>
          </w:tcPr>
          <w:p w14:paraId="4A389AF1" w14:textId="77777777" w:rsidR="00B36F4A" w:rsidRDefault="0054347C">
            <w:pPr>
              <w:jc w:val="center"/>
            </w:pPr>
            <w:r>
              <w:rPr>
                <w:rFonts w:eastAsiaTheme="minorEastAsia"/>
                <w:color w:val="000000" w:themeColor="text1"/>
                <w:szCs w:val="21"/>
              </w:rPr>
              <w:t>中兴通讯</w:t>
            </w:r>
          </w:p>
        </w:tc>
        <w:tc>
          <w:tcPr>
            <w:tcW w:w="1276" w:type="dxa"/>
            <w:vAlign w:val="center"/>
          </w:tcPr>
          <w:p w14:paraId="789CFAFF" w14:textId="77777777" w:rsidR="00B36F4A" w:rsidRDefault="0054347C">
            <w:pPr>
              <w:jc w:val="right"/>
            </w:pPr>
            <w:r>
              <w:rPr>
                <w:rFonts w:eastAsiaTheme="minorEastAsia"/>
                <w:color w:val="000000" w:themeColor="text1"/>
                <w:szCs w:val="21"/>
              </w:rPr>
              <w:t>8,800.00</w:t>
            </w:r>
          </w:p>
        </w:tc>
        <w:tc>
          <w:tcPr>
            <w:tcW w:w="1842" w:type="dxa"/>
            <w:vAlign w:val="center"/>
          </w:tcPr>
          <w:p w14:paraId="3955F49C" w14:textId="77777777" w:rsidR="00B36F4A" w:rsidRDefault="0054347C">
            <w:pPr>
              <w:jc w:val="right"/>
            </w:pPr>
            <w:r>
              <w:rPr>
                <w:rFonts w:eastAsiaTheme="minorEastAsia"/>
                <w:color w:val="000000" w:themeColor="text1"/>
                <w:szCs w:val="21"/>
              </w:rPr>
              <w:t>138,785.77</w:t>
            </w:r>
          </w:p>
        </w:tc>
        <w:tc>
          <w:tcPr>
            <w:tcW w:w="1616" w:type="dxa"/>
            <w:vAlign w:val="center"/>
          </w:tcPr>
          <w:p w14:paraId="3195D4C5" w14:textId="77777777" w:rsidR="00B36F4A" w:rsidRDefault="0054347C">
            <w:pPr>
              <w:jc w:val="right"/>
            </w:pPr>
            <w:r>
              <w:rPr>
                <w:rFonts w:eastAsiaTheme="minorEastAsia"/>
                <w:color w:val="000000" w:themeColor="text1"/>
                <w:szCs w:val="21"/>
              </w:rPr>
              <w:t>0.30</w:t>
            </w:r>
          </w:p>
        </w:tc>
      </w:tr>
      <w:tr w:rsidR="00B36F4A" w14:paraId="77AA39D4" w14:textId="77777777">
        <w:tc>
          <w:tcPr>
            <w:tcW w:w="817" w:type="dxa"/>
            <w:vAlign w:val="center"/>
          </w:tcPr>
          <w:p w14:paraId="7CC232F1" w14:textId="77777777" w:rsidR="00B36F4A" w:rsidRDefault="0054347C">
            <w:pPr>
              <w:jc w:val="center"/>
            </w:pPr>
            <w:r>
              <w:rPr>
                <w:rFonts w:eastAsiaTheme="minorEastAsia"/>
                <w:color w:val="000000" w:themeColor="text1"/>
                <w:szCs w:val="21"/>
              </w:rPr>
              <w:t>46</w:t>
            </w:r>
          </w:p>
        </w:tc>
        <w:tc>
          <w:tcPr>
            <w:tcW w:w="1276" w:type="dxa"/>
            <w:vAlign w:val="center"/>
          </w:tcPr>
          <w:p w14:paraId="412931CD" w14:textId="77777777" w:rsidR="00B36F4A" w:rsidRDefault="0054347C">
            <w:pPr>
              <w:jc w:val="center"/>
            </w:pPr>
            <w:r>
              <w:rPr>
                <w:rFonts w:eastAsiaTheme="minorEastAsia"/>
                <w:color w:val="000000" w:themeColor="text1"/>
                <w:szCs w:val="21"/>
              </w:rPr>
              <w:t>000997</w:t>
            </w:r>
          </w:p>
        </w:tc>
        <w:tc>
          <w:tcPr>
            <w:tcW w:w="1701" w:type="dxa"/>
            <w:vAlign w:val="center"/>
          </w:tcPr>
          <w:p w14:paraId="64684ED3" w14:textId="77777777" w:rsidR="00B36F4A" w:rsidRDefault="0054347C">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大</w:t>
            </w:r>
            <w:r>
              <w:rPr>
                <w:rFonts w:eastAsiaTheme="minorEastAsia"/>
                <w:color w:val="000000" w:themeColor="text1"/>
                <w:szCs w:val="21"/>
              </w:rPr>
              <w:t xml:space="preserve"> </w:t>
            </w:r>
            <w:r>
              <w:rPr>
                <w:rFonts w:eastAsiaTheme="minorEastAsia"/>
                <w:color w:val="000000" w:themeColor="text1"/>
                <w:szCs w:val="21"/>
              </w:rPr>
              <w:t>陆</w:t>
            </w:r>
          </w:p>
        </w:tc>
        <w:tc>
          <w:tcPr>
            <w:tcW w:w="1276" w:type="dxa"/>
            <w:vAlign w:val="center"/>
          </w:tcPr>
          <w:p w14:paraId="10A4EE30" w14:textId="77777777" w:rsidR="00B36F4A" w:rsidRDefault="0054347C">
            <w:pPr>
              <w:jc w:val="right"/>
            </w:pPr>
            <w:r>
              <w:rPr>
                <w:rFonts w:eastAsiaTheme="minorEastAsia"/>
                <w:color w:val="000000" w:themeColor="text1"/>
                <w:szCs w:val="21"/>
              </w:rPr>
              <w:t>9,534.00</w:t>
            </w:r>
          </w:p>
        </w:tc>
        <w:tc>
          <w:tcPr>
            <w:tcW w:w="1842" w:type="dxa"/>
            <w:vAlign w:val="center"/>
          </w:tcPr>
          <w:p w14:paraId="225272BE" w14:textId="77777777" w:rsidR="00B36F4A" w:rsidRDefault="0054347C">
            <w:pPr>
              <w:jc w:val="right"/>
            </w:pPr>
            <w:r>
              <w:rPr>
                <w:rFonts w:eastAsiaTheme="minorEastAsia"/>
                <w:color w:val="000000" w:themeColor="text1"/>
                <w:szCs w:val="21"/>
              </w:rPr>
              <w:t>132,617.94</w:t>
            </w:r>
          </w:p>
        </w:tc>
        <w:tc>
          <w:tcPr>
            <w:tcW w:w="1616" w:type="dxa"/>
            <w:vAlign w:val="center"/>
          </w:tcPr>
          <w:p w14:paraId="5008AB8E" w14:textId="77777777" w:rsidR="00B36F4A" w:rsidRDefault="0054347C">
            <w:pPr>
              <w:jc w:val="right"/>
            </w:pPr>
            <w:r>
              <w:rPr>
                <w:rFonts w:eastAsiaTheme="minorEastAsia"/>
                <w:color w:val="000000" w:themeColor="text1"/>
                <w:szCs w:val="21"/>
              </w:rPr>
              <w:t>0.29</w:t>
            </w:r>
          </w:p>
        </w:tc>
      </w:tr>
      <w:tr w:rsidR="00B36F4A" w14:paraId="23B22DEE" w14:textId="77777777">
        <w:tc>
          <w:tcPr>
            <w:tcW w:w="817" w:type="dxa"/>
            <w:vAlign w:val="center"/>
          </w:tcPr>
          <w:p w14:paraId="587972A6" w14:textId="77777777" w:rsidR="00B36F4A" w:rsidRDefault="0054347C">
            <w:pPr>
              <w:jc w:val="center"/>
            </w:pPr>
            <w:r>
              <w:rPr>
                <w:rFonts w:eastAsiaTheme="minorEastAsia"/>
                <w:color w:val="000000" w:themeColor="text1"/>
                <w:szCs w:val="21"/>
              </w:rPr>
              <w:t>47</w:t>
            </w:r>
          </w:p>
        </w:tc>
        <w:tc>
          <w:tcPr>
            <w:tcW w:w="1276" w:type="dxa"/>
            <w:vAlign w:val="center"/>
          </w:tcPr>
          <w:p w14:paraId="4630353A" w14:textId="77777777" w:rsidR="00B36F4A" w:rsidRDefault="0054347C">
            <w:pPr>
              <w:jc w:val="center"/>
            </w:pPr>
            <w:r>
              <w:rPr>
                <w:rFonts w:eastAsiaTheme="minorEastAsia"/>
                <w:color w:val="000000" w:themeColor="text1"/>
                <w:szCs w:val="21"/>
              </w:rPr>
              <w:t>01530</w:t>
            </w:r>
          </w:p>
        </w:tc>
        <w:tc>
          <w:tcPr>
            <w:tcW w:w="1701" w:type="dxa"/>
            <w:vAlign w:val="center"/>
          </w:tcPr>
          <w:p w14:paraId="4276D3A1" w14:textId="77777777" w:rsidR="00B36F4A" w:rsidRDefault="0054347C">
            <w:pPr>
              <w:jc w:val="center"/>
            </w:pPr>
            <w:r>
              <w:rPr>
                <w:rFonts w:eastAsiaTheme="minorEastAsia"/>
                <w:color w:val="000000" w:themeColor="text1"/>
                <w:szCs w:val="21"/>
              </w:rPr>
              <w:t>三生制药</w:t>
            </w:r>
          </w:p>
        </w:tc>
        <w:tc>
          <w:tcPr>
            <w:tcW w:w="1276" w:type="dxa"/>
            <w:vAlign w:val="center"/>
          </w:tcPr>
          <w:p w14:paraId="63A18DFE" w14:textId="77777777" w:rsidR="00B36F4A" w:rsidRDefault="0054347C">
            <w:pPr>
              <w:jc w:val="right"/>
            </w:pPr>
            <w:r>
              <w:rPr>
                <w:rFonts w:eastAsiaTheme="minorEastAsia"/>
                <w:color w:val="000000" w:themeColor="text1"/>
                <w:szCs w:val="21"/>
              </w:rPr>
              <w:t>22,500.00</w:t>
            </w:r>
          </w:p>
        </w:tc>
        <w:tc>
          <w:tcPr>
            <w:tcW w:w="1842" w:type="dxa"/>
            <w:vAlign w:val="center"/>
          </w:tcPr>
          <w:p w14:paraId="47D1468E" w14:textId="77777777" w:rsidR="00B36F4A" w:rsidRDefault="0054347C">
            <w:pPr>
              <w:jc w:val="right"/>
            </w:pPr>
            <w:r>
              <w:rPr>
                <w:rFonts w:eastAsiaTheme="minorEastAsia"/>
                <w:color w:val="000000" w:themeColor="text1"/>
                <w:szCs w:val="21"/>
              </w:rPr>
              <w:t>132,247.33</w:t>
            </w:r>
          </w:p>
        </w:tc>
        <w:tc>
          <w:tcPr>
            <w:tcW w:w="1616" w:type="dxa"/>
            <w:vAlign w:val="center"/>
          </w:tcPr>
          <w:p w14:paraId="428C8409" w14:textId="77777777" w:rsidR="00B36F4A" w:rsidRDefault="0054347C">
            <w:pPr>
              <w:jc w:val="right"/>
            </w:pPr>
            <w:r>
              <w:rPr>
                <w:rFonts w:eastAsiaTheme="minorEastAsia"/>
                <w:color w:val="000000" w:themeColor="text1"/>
                <w:szCs w:val="21"/>
              </w:rPr>
              <w:t>0.29</w:t>
            </w:r>
          </w:p>
        </w:tc>
      </w:tr>
      <w:tr w:rsidR="00B36F4A" w14:paraId="56BE527C" w14:textId="77777777">
        <w:tc>
          <w:tcPr>
            <w:tcW w:w="817" w:type="dxa"/>
            <w:vAlign w:val="center"/>
          </w:tcPr>
          <w:p w14:paraId="0598C314" w14:textId="77777777" w:rsidR="00B36F4A" w:rsidRDefault="0054347C">
            <w:pPr>
              <w:jc w:val="center"/>
            </w:pPr>
            <w:r>
              <w:rPr>
                <w:rFonts w:eastAsiaTheme="minorEastAsia"/>
                <w:color w:val="000000" w:themeColor="text1"/>
                <w:szCs w:val="21"/>
              </w:rPr>
              <w:t>48</w:t>
            </w:r>
          </w:p>
        </w:tc>
        <w:tc>
          <w:tcPr>
            <w:tcW w:w="1276" w:type="dxa"/>
            <w:vAlign w:val="center"/>
          </w:tcPr>
          <w:p w14:paraId="508091E8" w14:textId="77777777" w:rsidR="00B36F4A" w:rsidRDefault="0054347C">
            <w:pPr>
              <w:jc w:val="center"/>
            </w:pPr>
            <w:r>
              <w:rPr>
                <w:rFonts w:eastAsiaTheme="minorEastAsia"/>
                <w:color w:val="000000" w:themeColor="text1"/>
                <w:szCs w:val="21"/>
              </w:rPr>
              <w:t>600582</w:t>
            </w:r>
          </w:p>
        </w:tc>
        <w:tc>
          <w:tcPr>
            <w:tcW w:w="1701" w:type="dxa"/>
            <w:vAlign w:val="center"/>
          </w:tcPr>
          <w:p w14:paraId="6F6A6199" w14:textId="77777777" w:rsidR="00B36F4A" w:rsidRDefault="0054347C">
            <w:pPr>
              <w:jc w:val="center"/>
            </w:pPr>
            <w:r>
              <w:rPr>
                <w:rFonts w:eastAsiaTheme="minorEastAsia"/>
                <w:color w:val="000000" w:themeColor="text1"/>
                <w:szCs w:val="21"/>
              </w:rPr>
              <w:t>天地科技</w:t>
            </w:r>
          </w:p>
        </w:tc>
        <w:tc>
          <w:tcPr>
            <w:tcW w:w="1276" w:type="dxa"/>
            <w:vAlign w:val="center"/>
          </w:tcPr>
          <w:p w14:paraId="5F2F0F22" w14:textId="77777777" w:rsidR="00B36F4A" w:rsidRDefault="0054347C">
            <w:pPr>
              <w:jc w:val="right"/>
            </w:pPr>
            <w:r>
              <w:rPr>
                <w:rFonts w:eastAsiaTheme="minorEastAsia"/>
                <w:color w:val="000000" w:themeColor="text1"/>
                <w:szCs w:val="21"/>
              </w:rPr>
              <w:t>18,994.00</w:t>
            </w:r>
          </w:p>
        </w:tc>
        <w:tc>
          <w:tcPr>
            <w:tcW w:w="1842" w:type="dxa"/>
            <w:vAlign w:val="center"/>
          </w:tcPr>
          <w:p w14:paraId="2B648290" w14:textId="77777777" w:rsidR="00B36F4A" w:rsidRDefault="0054347C">
            <w:pPr>
              <w:jc w:val="right"/>
            </w:pPr>
            <w:r>
              <w:rPr>
                <w:rFonts w:eastAsiaTheme="minorEastAsia"/>
                <w:color w:val="000000" w:themeColor="text1"/>
                <w:szCs w:val="21"/>
              </w:rPr>
              <w:t>130,868.66</w:t>
            </w:r>
          </w:p>
        </w:tc>
        <w:tc>
          <w:tcPr>
            <w:tcW w:w="1616" w:type="dxa"/>
            <w:vAlign w:val="center"/>
          </w:tcPr>
          <w:p w14:paraId="49F1A7C7" w14:textId="77777777" w:rsidR="00B36F4A" w:rsidRDefault="0054347C">
            <w:pPr>
              <w:jc w:val="right"/>
            </w:pPr>
            <w:r>
              <w:rPr>
                <w:rFonts w:eastAsiaTheme="minorEastAsia"/>
                <w:color w:val="000000" w:themeColor="text1"/>
                <w:szCs w:val="21"/>
              </w:rPr>
              <w:t>0.28</w:t>
            </w:r>
          </w:p>
        </w:tc>
      </w:tr>
      <w:tr w:rsidR="00B36F4A" w14:paraId="103D905F" w14:textId="77777777">
        <w:tc>
          <w:tcPr>
            <w:tcW w:w="817" w:type="dxa"/>
            <w:vAlign w:val="center"/>
          </w:tcPr>
          <w:p w14:paraId="5E6F4D0A" w14:textId="77777777" w:rsidR="00B36F4A" w:rsidRDefault="0054347C">
            <w:pPr>
              <w:jc w:val="center"/>
            </w:pPr>
            <w:r>
              <w:rPr>
                <w:rFonts w:eastAsiaTheme="minorEastAsia"/>
                <w:color w:val="000000" w:themeColor="text1"/>
                <w:szCs w:val="21"/>
              </w:rPr>
              <w:t>49</w:t>
            </w:r>
          </w:p>
        </w:tc>
        <w:tc>
          <w:tcPr>
            <w:tcW w:w="1276" w:type="dxa"/>
            <w:vAlign w:val="center"/>
          </w:tcPr>
          <w:p w14:paraId="6EEB6B58" w14:textId="77777777" w:rsidR="00B36F4A" w:rsidRDefault="0054347C">
            <w:pPr>
              <w:jc w:val="center"/>
            </w:pPr>
            <w:r>
              <w:rPr>
                <w:rFonts w:eastAsiaTheme="minorEastAsia"/>
                <w:color w:val="000000" w:themeColor="text1"/>
                <w:szCs w:val="21"/>
              </w:rPr>
              <w:t>300601</w:t>
            </w:r>
          </w:p>
        </w:tc>
        <w:tc>
          <w:tcPr>
            <w:tcW w:w="1701" w:type="dxa"/>
            <w:vAlign w:val="center"/>
          </w:tcPr>
          <w:p w14:paraId="588212B1" w14:textId="77777777" w:rsidR="00B36F4A" w:rsidRDefault="0054347C">
            <w:pPr>
              <w:jc w:val="center"/>
            </w:pPr>
            <w:r>
              <w:rPr>
                <w:rFonts w:eastAsiaTheme="minorEastAsia"/>
                <w:color w:val="000000" w:themeColor="text1"/>
                <w:szCs w:val="21"/>
              </w:rPr>
              <w:t>康泰生物</w:t>
            </w:r>
          </w:p>
        </w:tc>
        <w:tc>
          <w:tcPr>
            <w:tcW w:w="1276" w:type="dxa"/>
            <w:vAlign w:val="center"/>
          </w:tcPr>
          <w:p w14:paraId="1113F6BB" w14:textId="77777777" w:rsidR="00B36F4A" w:rsidRDefault="0054347C">
            <w:pPr>
              <w:jc w:val="right"/>
            </w:pPr>
            <w:r>
              <w:rPr>
                <w:rFonts w:eastAsiaTheme="minorEastAsia"/>
                <w:color w:val="000000" w:themeColor="text1"/>
                <w:szCs w:val="21"/>
              </w:rPr>
              <w:t>7,700.00</w:t>
            </w:r>
          </w:p>
        </w:tc>
        <w:tc>
          <w:tcPr>
            <w:tcW w:w="1842" w:type="dxa"/>
            <w:vAlign w:val="center"/>
          </w:tcPr>
          <w:p w14:paraId="45ED2306" w14:textId="77777777" w:rsidR="00B36F4A" w:rsidRDefault="0054347C">
            <w:pPr>
              <w:jc w:val="right"/>
            </w:pPr>
            <w:r>
              <w:rPr>
                <w:rFonts w:eastAsiaTheme="minorEastAsia"/>
                <w:color w:val="000000" w:themeColor="text1"/>
                <w:szCs w:val="21"/>
              </w:rPr>
              <w:t>120,197.00</w:t>
            </w:r>
          </w:p>
        </w:tc>
        <w:tc>
          <w:tcPr>
            <w:tcW w:w="1616" w:type="dxa"/>
            <w:vAlign w:val="center"/>
          </w:tcPr>
          <w:p w14:paraId="356574C6" w14:textId="77777777" w:rsidR="00B36F4A" w:rsidRDefault="0054347C">
            <w:pPr>
              <w:jc w:val="right"/>
            </w:pPr>
            <w:r>
              <w:rPr>
                <w:rFonts w:eastAsiaTheme="minorEastAsia"/>
                <w:color w:val="000000" w:themeColor="text1"/>
                <w:szCs w:val="21"/>
              </w:rPr>
              <w:t>0.26</w:t>
            </w:r>
          </w:p>
        </w:tc>
      </w:tr>
      <w:tr w:rsidR="00B36F4A" w14:paraId="4023C881" w14:textId="77777777">
        <w:tc>
          <w:tcPr>
            <w:tcW w:w="817" w:type="dxa"/>
            <w:vAlign w:val="center"/>
          </w:tcPr>
          <w:p w14:paraId="24D84815" w14:textId="77777777" w:rsidR="00B36F4A" w:rsidRDefault="0054347C">
            <w:pPr>
              <w:jc w:val="center"/>
            </w:pPr>
            <w:r>
              <w:rPr>
                <w:rFonts w:eastAsiaTheme="minorEastAsia"/>
                <w:color w:val="000000" w:themeColor="text1"/>
                <w:szCs w:val="21"/>
              </w:rPr>
              <w:t>50</w:t>
            </w:r>
          </w:p>
        </w:tc>
        <w:tc>
          <w:tcPr>
            <w:tcW w:w="1276" w:type="dxa"/>
            <w:vAlign w:val="center"/>
          </w:tcPr>
          <w:p w14:paraId="1852109E" w14:textId="77777777" w:rsidR="00B36F4A" w:rsidRDefault="0054347C">
            <w:pPr>
              <w:jc w:val="center"/>
            </w:pPr>
            <w:r>
              <w:rPr>
                <w:rFonts w:eastAsiaTheme="minorEastAsia"/>
                <w:color w:val="000000" w:themeColor="text1"/>
                <w:szCs w:val="21"/>
              </w:rPr>
              <w:t>002517</w:t>
            </w:r>
          </w:p>
        </w:tc>
        <w:tc>
          <w:tcPr>
            <w:tcW w:w="1701" w:type="dxa"/>
            <w:vAlign w:val="center"/>
          </w:tcPr>
          <w:p w14:paraId="1F543FB6" w14:textId="77777777" w:rsidR="00B36F4A" w:rsidRDefault="0054347C">
            <w:pPr>
              <w:jc w:val="center"/>
            </w:pPr>
            <w:r>
              <w:rPr>
                <w:rFonts w:eastAsiaTheme="minorEastAsia"/>
                <w:color w:val="000000" w:themeColor="text1"/>
                <w:szCs w:val="21"/>
              </w:rPr>
              <w:t>恺英网络</w:t>
            </w:r>
          </w:p>
        </w:tc>
        <w:tc>
          <w:tcPr>
            <w:tcW w:w="1276" w:type="dxa"/>
            <w:vAlign w:val="center"/>
          </w:tcPr>
          <w:p w14:paraId="7E1CF970" w14:textId="77777777" w:rsidR="00B36F4A" w:rsidRDefault="0054347C">
            <w:pPr>
              <w:jc w:val="right"/>
            </w:pPr>
            <w:r>
              <w:rPr>
                <w:rFonts w:eastAsiaTheme="minorEastAsia"/>
                <w:color w:val="000000" w:themeColor="text1"/>
                <w:szCs w:val="21"/>
              </w:rPr>
              <w:t>12,400.00</w:t>
            </w:r>
          </w:p>
        </w:tc>
        <w:tc>
          <w:tcPr>
            <w:tcW w:w="1842" w:type="dxa"/>
            <w:vAlign w:val="center"/>
          </w:tcPr>
          <w:p w14:paraId="389A331A" w14:textId="77777777" w:rsidR="00B36F4A" w:rsidRDefault="0054347C">
            <w:pPr>
              <w:jc w:val="right"/>
            </w:pPr>
            <w:r>
              <w:rPr>
                <w:rFonts w:eastAsiaTheme="minorEastAsia"/>
                <w:color w:val="000000" w:themeColor="text1"/>
                <w:szCs w:val="21"/>
              </w:rPr>
              <w:t>118,420.00</w:t>
            </w:r>
          </w:p>
        </w:tc>
        <w:tc>
          <w:tcPr>
            <w:tcW w:w="1616" w:type="dxa"/>
            <w:vAlign w:val="center"/>
          </w:tcPr>
          <w:p w14:paraId="0EA73833" w14:textId="77777777" w:rsidR="00B36F4A" w:rsidRDefault="0054347C">
            <w:pPr>
              <w:jc w:val="right"/>
            </w:pPr>
            <w:r>
              <w:rPr>
                <w:rFonts w:eastAsiaTheme="minorEastAsia"/>
                <w:color w:val="000000" w:themeColor="text1"/>
                <w:szCs w:val="21"/>
              </w:rPr>
              <w:t>0.26</w:t>
            </w:r>
          </w:p>
        </w:tc>
      </w:tr>
      <w:tr w:rsidR="00B36F4A" w14:paraId="2AB3CE58" w14:textId="77777777">
        <w:tc>
          <w:tcPr>
            <w:tcW w:w="817" w:type="dxa"/>
            <w:vAlign w:val="center"/>
          </w:tcPr>
          <w:p w14:paraId="37CFDDBF" w14:textId="77777777" w:rsidR="00B36F4A" w:rsidRDefault="0054347C">
            <w:pPr>
              <w:jc w:val="center"/>
            </w:pPr>
            <w:r>
              <w:rPr>
                <w:rFonts w:eastAsiaTheme="minorEastAsia"/>
                <w:color w:val="000000" w:themeColor="text1"/>
                <w:szCs w:val="21"/>
              </w:rPr>
              <w:t>51</w:t>
            </w:r>
          </w:p>
        </w:tc>
        <w:tc>
          <w:tcPr>
            <w:tcW w:w="1276" w:type="dxa"/>
            <w:vAlign w:val="center"/>
          </w:tcPr>
          <w:p w14:paraId="3C7ABCE8" w14:textId="77777777" w:rsidR="00B36F4A" w:rsidRDefault="0054347C">
            <w:pPr>
              <w:jc w:val="center"/>
            </w:pPr>
            <w:r>
              <w:rPr>
                <w:rFonts w:eastAsiaTheme="minorEastAsia"/>
                <w:color w:val="000000" w:themeColor="text1"/>
                <w:szCs w:val="21"/>
              </w:rPr>
              <w:t>02359</w:t>
            </w:r>
          </w:p>
        </w:tc>
        <w:tc>
          <w:tcPr>
            <w:tcW w:w="1701" w:type="dxa"/>
            <w:vAlign w:val="center"/>
          </w:tcPr>
          <w:p w14:paraId="4BADE5ED" w14:textId="77777777" w:rsidR="00B36F4A" w:rsidRDefault="0054347C">
            <w:pPr>
              <w:jc w:val="center"/>
            </w:pPr>
            <w:r>
              <w:rPr>
                <w:rFonts w:eastAsiaTheme="minorEastAsia"/>
                <w:color w:val="000000" w:themeColor="text1"/>
                <w:szCs w:val="21"/>
              </w:rPr>
              <w:t>药明康德</w:t>
            </w:r>
          </w:p>
        </w:tc>
        <w:tc>
          <w:tcPr>
            <w:tcW w:w="1276" w:type="dxa"/>
            <w:vAlign w:val="center"/>
          </w:tcPr>
          <w:p w14:paraId="695A802C" w14:textId="77777777" w:rsidR="00B36F4A" w:rsidRDefault="0054347C">
            <w:pPr>
              <w:jc w:val="right"/>
            </w:pPr>
            <w:r>
              <w:rPr>
                <w:rFonts w:eastAsiaTheme="minorEastAsia"/>
                <w:color w:val="000000" w:themeColor="text1"/>
                <w:szCs w:val="21"/>
              </w:rPr>
              <w:t>4,400.00</w:t>
            </w:r>
          </w:p>
        </w:tc>
        <w:tc>
          <w:tcPr>
            <w:tcW w:w="1842" w:type="dxa"/>
            <w:vAlign w:val="center"/>
          </w:tcPr>
          <w:p w14:paraId="4FF41856" w14:textId="77777777" w:rsidR="00B36F4A" w:rsidRDefault="0054347C">
            <w:pPr>
              <w:jc w:val="right"/>
            </w:pPr>
            <w:r>
              <w:rPr>
                <w:rFonts w:eastAsiaTheme="minorEastAsia"/>
                <w:color w:val="000000" w:themeColor="text1"/>
                <w:szCs w:val="21"/>
              </w:rPr>
              <w:t>117,261.13</w:t>
            </w:r>
          </w:p>
        </w:tc>
        <w:tc>
          <w:tcPr>
            <w:tcW w:w="1616" w:type="dxa"/>
            <w:vAlign w:val="center"/>
          </w:tcPr>
          <w:p w14:paraId="62567AD9" w14:textId="77777777" w:rsidR="00B36F4A" w:rsidRDefault="0054347C">
            <w:pPr>
              <w:jc w:val="right"/>
            </w:pPr>
            <w:r>
              <w:rPr>
                <w:rFonts w:eastAsiaTheme="minorEastAsia"/>
                <w:color w:val="000000" w:themeColor="text1"/>
                <w:szCs w:val="21"/>
              </w:rPr>
              <w:t>0.25</w:t>
            </w:r>
          </w:p>
        </w:tc>
      </w:tr>
      <w:tr w:rsidR="00B36F4A" w14:paraId="4C723D10" w14:textId="77777777">
        <w:tc>
          <w:tcPr>
            <w:tcW w:w="817" w:type="dxa"/>
            <w:vAlign w:val="center"/>
          </w:tcPr>
          <w:p w14:paraId="4EFFD4F1" w14:textId="77777777" w:rsidR="00B36F4A" w:rsidRDefault="0054347C">
            <w:pPr>
              <w:jc w:val="center"/>
            </w:pPr>
            <w:r>
              <w:rPr>
                <w:rFonts w:eastAsiaTheme="minorEastAsia"/>
                <w:color w:val="000000" w:themeColor="text1"/>
                <w:szCs w:val="21"/>
              </w:rPr>
              <w:t>52</w:t>
            </w:r>
          </w:p>
        </w:tc>
        <w:tc>
          <w:tcPr>
            <w:tcW w:w="1276" w:type="dxa"/>
            <w:vAlign w:val="center"/>
          </w:tcPr>
          <w:p w14:paraId="47990CA0" w14:textId="77777777" w:rsidR="00B36F4A" w:rsidRDefault="0054347C">
            <w:pPr>
              <w:jc w:val="center"/>
            </w:pPr>
            <w:r>
              <w:rPr>
                <w:rFonts w:eastAsiaTheme="minorEastAsia"/>
                <w:color w:val="000000" w:themeColor="text1"/>
                <w:szCs w:val="21"/>
              </w:rPr>
              <w:t>688772</w:t>
            </w:r>
          </w:p>
        </w:tc>
        <w:tc>
          <w:tcPr>
            <w:tcW w:w="1701" w:type="dxa"/>
            <w:vAlign w:val="center"/>
          </w:tcPr>
          <w:p w14:paraId="55861F41" w14:textId="77777777" w:rsidR="00B36F4A" w:rsidRDefault="0054347C">
            <w:pPr>
              <w:jc w:val="center"/>
            </w:pPr>
            <w:r>
              <w:rPr>
                <w:rFonts w:eastAsiaTheme="minorEastAsia"/>
                <w:color w:val="000000" w:themeColor="text1"/>
                <w:szCs w:val="21"/>
              </w:rPr>
              <w:t>珠海冠宇</w:t>
            </w:r>
          </w:p>
        </w:tc>
        <w:tc>
          <w:tcPr>
            <w:tcW w:w="1276" w:type="dxa"/>
            <w:vAlign w:val="center"/>
          </w:tcPr>
          <w:p w14:paraId="1569E53F" w14:textId="77777777" w:rsidR="00B36F4A" w:rsidRDefault="0054347C">
            <w:pPr>
              <w:jc w:val="right"/>
            </w:pPr>
            <w:r>
              <w:rPr>
                <w:rFonts w:eastAsiaTheme="minorEastAsia"/>
                <w:color w:val="000000" w:themeColor="text1"/>
                <w:szCs w:val="21"/>
              </w:rPr>
              <w:t>7,800.00</w:t>
            </w:r>
          </w:p>
        </w:tc>
        <w:tc>
          <w:tcPr>
            <w:tcW w:w="1842" w:type="dxa"/>
            <w:vAlign w:val="center"/>
          </w:tcPr>
          <w:p w14:paraId="1A8C5331" w14:textId="77777777" w:rsidR="00B36F4A" w:rsidRDefault="0054347C">
            <w:pPr>
              <w:jc w:val="right"/>
            </w:pPr>
            <w:r>
              <w:rPr>
                <w:rFonts w:eastAsiaTheme="minorEastAsia"/>
                <w:color w:val="000000" w:themeColor="text1"/>
                <w:szCs w:val="21"/>
              </w:rPr>
              <w:t>116,220.00</w:t>
            </w:r>
          </w:p>
        </w:tc>
        <w:tc>
          <w:tcPr>
            <w:tcW w:w="1616" w:type="dxa"/>
            <w:vAlign w:val="center"/>
          </w:tcPr>
          <w:p w14:paraId="14604636" w14:textId="77777777" w:rsidR="00B36F4A" w:rsidRDefault="0054347C">
            <w:pPr>
              <w:jc w:val="right"/>
            </w:pPr>
            <w:r>
              <w:rPr>
                <w:rFonts w:eastAsiaTheme="minorEastAsia"/>
                <w:color w:val="000000" w:themeColor="text1"/>
                <w:szCs w:val="21"/>
              </w:rPr>
              <w:t>0.25</w:t>
            </w:r>
          </w:p>
        </w:tc>
      </w:tr>
      <w:tr w:rsidR="00B36F4A" w14:paraId="4D2C114C" w14:textId="77777777">
        <w:tc>
          <w:tcPr>
            <w:tcW w:w="817" w:type="dxa"/>
            <w:vAlign w:val="center"/>
          </w:tcPr>
          <w:p w14:paraId="559D7889" w14:textId="77777777" w:rsidR="00B36F4A" w:rsidRDefault="0054347C">
            <w:pPr>
              <w:jc w:val="center"/>
            </w:pPr>
            <w:r>
              <w:rPr>
                <w:rFonts w:eastAsiaTheme="minorEastAsia"/>
                <w:color w:val="000000" w:themeColor="text1"/>
                <w:szCs w:val="21"/>
              </w:rPr>
              <w:t>53</w:t>
            </w:r>
          </w:p>
        </w:tc>
        <w:tc>
          <w:tcPr>
            <w:tcW w:w="1276" w:type="dxa"/>
            <w:vAlign w:val="center"/>
          </w:tcPr>
          <w:p w14:paraId="152604ED" w14:textId="77777777" w:rsidR="00B36F4A" w:rsidRDefault="0054347C">
            <w:pPr>
              <w:jc w:val="center"/>
            </w:pPr>
            <w:r>
              <w:rPr>
                <w:rFonts w:eastAsiaTheme="minorEastAsia"/>
                <w:color w:val="000000" w:themeColor="text1"/>
                <w:szCs w:val="21"/>
              </w:rPr>
              <w:t>603160</w:t>
            </w:r>
          </w:p>
        </w:tc>
        <w:tc>
          <w:tcPr>
            <w:tcW w:w="1701" w:type="dxa"/>
            <w:vAlign w:val="center"/>
          </w:tcPr>
          <w:p w14:paraId="6E97B3D0" w14:textId="77777777" w:rsidR="00B36F4A" w:rsidRDefault="0054347C">
            <w:pPr>
              <w:jc w:val="center"/>
            </w:pPr>
            <w:r>
              <w:rPr>
                <w:rFonts w:eastAsiaTheme="minorEastAsia"/>
                <w:color w:val="000000" w:themeColor="text1"/>
                <w:szCs w:val="21"/>
              </w:rPr>
              <w:t>汇顶科技</w:t>
            </w:r>
          </w:p>
        </w:tc>
        <w:tc>
          <w:tcPr>
            <w:tcW w:w="1276" w:type="dxa"/>
            <w:vAlign w:val="center"/>
          </w:tcPr>
          <w:p w14:paraId="4CDA29D9" w14:textId="77777777" w:rsidR="00B36F4A" w:rsidRDefault="0054347C">
            <w:pPr>
              <w:jc w:val="right"/>
            </w:pPr>
            <w:r>
              <w:rPr>
                <w:rFonts w:eastAsiaTheme="minorEastAsia"/>
                <w:color w:val="000000" w:themeColor="text1"/>
                <w:szCs w:val="21"/>
              </w:rPr>
              <w:t>1,600.00</w:t>
            </w:r>
          </w:p>
        </w:tc>
        <w:tc>
          <w:tcPr>
            <w:tcW w:w="1842" w:type="dxa"/>
            <w:vAlign w:val="center"/>
          </w:tcPr>
          <w:p w14:paraId="68844A43" w14:textId="77777777" w:rsidR="00B36F4A" w:rsidRDefault="0054347C">
            <w:pPr>
              <w:jc w:val="right"/>
            </w:pPr>
            <w:r>
              <w:rPr>
                <w:rFonts w:eastAsiaTheme="minorEastAsia"/>
                <w:color w:val="000000" w:themeColor="text1"/>
                <w:szCs w:val="21"/>
              </w:rPr>
              <w:t>110,000.00</w:t>
            </w:r>
          </w:p>
        </w:tc>
        <w:tc>
          <w:tcPr>
            <w:tcW w:w="1616" w:type="dxa"/>
            <w:vAlign w:val="center"/>
          </w:tcPr>
          <w:p w14:paraId="3621E3C7" w14:textId="77777777" w:rsidR="00B36F4A" w:rsidRDefault="0054347C">
            <w:pPr>
              <w:jc w:val="right"/>
            </w:pPr>
            <w:r>
              <w:rPr>
                <w:rFonts w:eastAsiaTheme="minorEastAsia"/>
                <w:color w:val="000000" w:themeColor="text1"/>
                <w:szCs w:val="21"/>
              </w:rPr>
              <w:t>0.24</w:t>
            </w:r>
          </w:p>
        </w:tc>
      </w:tr>
      <w:tr w:rsidR="00B36F4A" w14:paraId="07D3C993" w14:textId="77777777">
        <w:tc>
          <w:tcPr>
            <w:tcW w:w="817" w:type="dxa"/>
            <w:vAlign w:val="center"/>
          </w:tcPr>
          <w:p w14:paraId="2EA07FCE" w14:textId="77777777" w:rsidR="00B36F4A" w:rsidRDefault="0054347C">
            <w:pPr>
              <w:jc w:val="center"/>
            </w:pPr>
            <w:r>
              <w:rPr>
                <w:rFonts w:eastAsiaTheme="minorEastAsia"/>
                <w:color w:val="000000" w:themeColor="text1"/>
                <w:szCs w:val="21"/>
              </w:rPr>
              <w:t>54</w:t>
            </w:r>
          </w:p>
        </w:tc>
        <w:tc>
          <w:tcPr>
            <w:tcW w:w="1276" w:type="dxa"/>
            <w:vAlign w:val="center"/>
          </w:tcPr>
          <w:p w14:paraId="5E53CA97" w14:textId="77777777" w:rsidR="00B36F4A" w:rsidRDefault="0054347C">
            <w:pPr>
              <w:jc w:val="center"/>
            </w:pPr>
            <w:r>
              <w:rPr>
                <w:rFonts w:eastAsiaTheme="minorEastAsia"/>
                <w:color w:val="000000" w:themeColor="text1"/>
                <w:szCs w:val="21"/>
              </w:rPr>
              <w:t>601126</w:t>
            </w:r>
          </w:p>
        </w:tc>
        <w:tc>
          <w:tcPr>
            <w:tcW w:w="1701" w:type="dxa"/>
            <w:vAlign w:val="center"/>
          </w:tcPr>
          <w:p w14:paraId="4F8FEB01" w14:textId="77777777" w:rsidR="00B36F4A" w:rsidRDefault="0054347C">
            <w:pPr>
              <w:jc w:val="center"/>
            </w:pPr>
            <w:r>
              <w:rPr>
                <w:rFonts w:eastAsiaTheme="minorEastAsia"/>
                <w:color w:val="000000" w:themeColor="text1"/>
                <w:szCs w:val="21"/>
              </w:rPr>
              <w:t>四方股份</w:t>
            </w:r>
          </w:p>
        </w:tc>
        <w:tc>
          <w:tcPr>
            <w:tcW w:w="1276" w:type="dxa"/>
            <w:vAlign w:val="center"/>
          </w:tcPr>
          <w:p w14:paraId="5F3771A2" w14:textId="77777777" w:rsidR="00B36F4A" w:rsidRDefault="0054347C">
            <w:pPr>
              <w:jc w:val="right"/>
            </w:pPr>
            <w:r>
              <w:rPr>
                <w:rFonts w:eastAsiaTheme="minorEastAsia"/>
                <w:color w:val="000000" w:themeColor="text1"/>
                <w:szCs w:val="21"/>
              </w:rPr>
              <w:t>5,706.00</w:t>
            </w:r>
          </w:p>
        </w:tc>
        <w:tc>
          <w:tcPr>
            <w:tcW w:w="1842" w:type="dxa"/>
            <w:vAlign w:val="center"/>
          </w:tcPr>
          <w:p w14:paraId="6D0F3FBF" w14:textId="77777777" w:rsidR="00B36F4A" w:rsidRDefault="0054347C">
            <w:pPr>
              <w:jc w:val="right"/>
            </w:pPr>
            <w:r>
              <w:rPr>
                <w:rFonts w:eastAsiaTheme="minorEastAsia"/>
                <w:color w:val="000000" w:themeColor="text1"/>
                <w:szCs w:val="21"/>
              </w:rPr>
              <w:t>109,669.32</w:t>
            </w:r>
          </w:p>
        </w:tc>
        <w:tc>
          <w:tcPr>
            <w:tcW w:w="1616" w:type="dxa"/>
            <w:vAlign w:val="center"/>
          </w:tcPr>
          <w:p w14:paraId="7D0D71CD" w14:textId="77777777" w:rsidR="00B36F4A" w:rsidRDefault="0054347C">
            <w:pPr>
              <w:jc w:val="right"/>
            </w:pPr>
            <w:r>
              <w:rPr>
                <w:rFonts w:eastAsiaTheme="minorEastAsia"/>
                <w:color w:val="000000" w:themeColor="text1"/>
                <w:szCs w:val="21"/>
              </w:rPr>
              <w:t>0.24</w:t>
            </w:r>
          </w:p>
        </w:tc>
      </w:tr>
      <w:tr w:rsidR="00B36F4A" w14:paraId="1E13A7C1" w14:textId="77777777">
        <w:tc>
          <w:tcPr>
            <w:tcW w:w="817" w:type="dxa"/>
            <w:vAlign w:val="center"/>
          </w:tcPr>
          <w:p w14:paraId="62E8C8DE" w14:textId="77777777" w:rsidR="00B36F4A" w:rsidRDefault="0054347C">
            <w:pPr>
              <w:jc w:val="center"/>
            </w:pPr>
            <w:r>
              <w:rPr>
                <w:rFonts w:eastAsiaTheme="minorEastAsia"/>
                <w:color w:val="000000" w:themeColor="text1"/>
                <w:szCs w:val="21"/>
              </w:rPr>
              <w:t>55</w:t>
            </w:r>
          </w:p>
        </w:tc>
        <w:tc>
          <w:tcPr>
            <w:tcW w:w="1276" w:type="dxa"/>
            <w:vAlign w:val="center"/>
          </w:tcPr>
          <w:p w14:paraId="176EDCE5" w14:textId="77777777" w:rsidR="00B36F4A" w:rsidRDefault="0054347C">
            <w:pPr>
              <w:jc w:val="center"/>
            </w:pPr>
            <w:r>
              <w:rPr>
                <w:rFonts w:eastAsiaTheme="minorEastAsia"/>
                <w:color w:val="000000" w:themeColor="text1"/>
                <w:szCs w:val="21"/>
              </w:rPr>
              <w:t>00656</w:t>
            </w:r>
          </w:p>
        </w:tc>
        <w:tc>
          <w:tcPr>
            <w:tcW w:w="1701" w:type="dxa"/>
            <w:vAlign w:val="center"/>
          </w:tcPr>
          <w:p w14:paraId="131CF46B" w14:textId="77777777" w:rsidR="00B36F4A" w:rsidRDefault="0054347C">
            <w:pPr>
              <w:jc w:val="center"/>
            </w:pPr>
            <w:r>
              <w:rPr>
                <w:rFonts w:eastAsiaTheme="minorEastAsia"/>
                <w:color w:val="000000" w:themeColor="text1"/>
                <w:szCs w:val="21"/>
              </w:rPr>
              <w:t>复星国际</w:t>
            </w:r>
          </w:p>
        </w:tc>
        <w:tc>
          <w:tcPr>
            <w:tcW w:w="1276" w:type="dxa"/>
            <w:vAlign w:val="center"/>
          </w:tcPr>
          <w:p w14:paraId="58D95B53" w14:textId="77777777" w:rsidR="00B36F4A" w:rsidRDefault="0054347C">
            <w:pPr>
              <w:jc w:val="right"/>
            </w:pPr>
            <w:r>
              <w:rPr>
                <w:rFonts w:eastAsiaTheme="minorEastAsia"/>
                <w:color w:val="000000" w:themeColor="text1"/>
                <w:szCs w:val="21"/>
              </w:rPr>
              <w:t>28,500.00</w:t>
            </w:r>
          </w:p>
        </w:tc>
        <w:tc>
          <w:tcPr>
            <w:tcW w:w="1842" w:type="dxa"/>
            <w:vAlign w:val="center"/>
          </w:tcPr>
          <w:p w14:paraId="259170AC" w14:textId="77777777" w:rsidR="00B36F4A" w:rsidRDefault="0054347C">
            <w:pPr>
              <w:jc w:val="right"/>
            </w:pPr>
            <w:r>
              <w:rPr>
                <w:rFonts w:eastAsiaTheme="minorEastAsia"/>
                <w:color w:val="000000" w:themeColor="text1"/>
                <w:szCs w:val="21"/>
              </w:rPr>
              <w:t>109,247.80</w:t>
            </w:r>
          </w:p>
        </w:tc>
        <w:tc>
          <w:tcPr>
            <w:tcW w:w="1616" w:type="dxa"/>
            <w:vAlign w:val="center"/>
          </w:tcPr>
          <w:p w14:paraId="579C3114" w14:textId="77777777" w:rsidR="00B36F4A" w:rsidRDefault="0054347C">
            <w:pPr>
              <w:jc w:val="right"/>
            </w:pPr>
            <w:r>
              <w:rPr>
                <w:rFonts w:eastAsiaTheme="minorEastAsia"/>
                <w:color w:val="000000" w:themeColor="text1"/>
                <w:szCs w:val="21"/>
              </w:rPr>
              <w:t>0.24</w:t>
            </w:r>
          </w:p>
        </w:tc>
      </w:tr>
      <w:tr w:rsidR="00B36F4A" w14:paraId="3C48E1CD" w14:textId="77777777">
        <w:tc>
          <w:tcPr>
            <w:tcW w:w="817" w:type="dxa"/>
            <w:vAlign w:val="center"/>
          </w:tcPr>
          <w:p w14:paraId="731768A2" w14:textId="77777777" w:rsidR="00B36F4A" w:rsidRDefault="0054347C">
            <w:pPr>
              <w:jc w:val="center"/>
            </w:pPr>
            <w:r>
              <w:rPr>
                <w:rFonts w:eastAsiaTheme="minorEastAsia"/>
                <w:color w:val="000000" w:themeColor="text1"/>
                <w:szCs w:val="21"/>
              </w:rPr>
              <w:t>56</w:t>
            </w:r>
          </w:p>
        </w:tc>
        <w:tc>
          <w:tcPr>
            <w:tcW w:w="1276" w:type="dxa"/>
            <w:vAlign w:val="center"/>
          </w:tcPr>
          <w:p w14:paraId="641600AA" w14:textId="77777777" w:rsidR="00B36F4A" w:rsidRDefault="0054347C">
            <w:pPr>
              <w:jc w:val="center"/>
            </w:pPr>
            <w:r>
              <w:rPr>
                <w:rFonts w:eastAsiaTheme="minorEastAsia"/>
                <w:color w:val="000000" w:themeColor="text1"/>
                <w:szCs w:val="21"/>
              </w:rPr>
              <w:t>603283</w:t>
            </w:r>
          </w:p>
        </w:tc>
        <w:tc>
          <w:tcPr>
            <w:tcW w:w="1701" w:type="dxa"/>
            <w:vAlign w:val="center"/>
          </w:tcPr>
          <w:p w14:paraId="3B2476AA" w14:textId="77777777" w:rsidR="00B36F4A" w:rsidRDefault="0054347C">
            <w:pPr>
              <w:jc w:val="center"/>
            </w:pPr>
            <w:r>
              <w:rPr>
                <w:rFonts w:eastAsiaTheme="minorEastAsia"/>
                <w:color w:val="000000" w:themeColor="text1"/>
                <w:szCs w:val="21"/>
              </w:rPr>
              <w:t>赛腾股份</w:t>
            </w:r>
          </w:p>
        </w:tc>
        <w:tc>
          <w:tcPr>
            <w:tcW w:w="1276" w:type="dxa"/>
            <w:vAlign w:val="center"/>
          </w:tcPr>
          <w:p w14:paraId="00E929BC" w14:textId="77777777" w:rsidR="00B36F4A" w:rsidRDefault="0054347C">
            <w:pPr>
              <w:jc w:val="right"/>
            </w:pPr>
            <w:r>
              <w:rPr>
                <w:rFonts w:eastAsiaTheme="minorEastAsia"/>
                <w:color w:val="000000" w:themeColor="text1"/>
                <w:szCs w:val="21"/>
              </w:rPr>
              <w:t>1,400.00</w:t>
            </w:r>
          </w:p>
        </w:tc>
        <w:tc>
          <w:tcPr>
            <w:tcW w:w="1842" w:type="dxa"/>
            <w:vAlign w:val="center"/>
          </w:tcPr>
          <w:p w14:paraId="0BF2B9D6" w14:textId="77777777" w:rsidR="00B36F4A" w:rsidRDefault="0054347C">
            <w:pPr>
              <w:jc w:val="right"/>
            </w:pPr>
            <w:r>
              <w:rPr>
                <w:rFonts w:eastAsiaTheme="minorEastAsia"/>
                <w:color w:val="000000" w:themeColor="text1"/>
                <w:szCs w:val="21"/>
              </w:rPr>
              <w:t>106,960.00</w:t>
            </w:r>
          </w:p>
        </w:tc>
        <w:tc>
          <w:tcPr>
            <w:tcW w:w="1616" w:type="dxa"/>
            <w:vAlign w:val="center"/>
          </w:tcPr>
          <w:p w14:paraId="79D0047B" w14:textId="77777777" w:rsidR="00B36F4A" w:rsidRDefault="0054347C">
            <w:pPr>
              <w:jc w:val="right"/>
            </w:pPr>
            <w:r>
              <w:rPr>
                <w:rFonts w:eastAsiaTheme="minorEastAsia"/>
                <w:color w:val="000000" w:themeColor="text1"/>
                <w:szCs w:val="21"/>
              </w:rPr>
              <w:t>0.23</w:t>
            </w:r>
          </w:p>
        </w:tc>
      </w:tr>
      <w:tr w:rsidR="00B36F4A" w14:paraId="51F6FC27" w14:textId="77777777">
        <w:tc>
          <w:tcPr>
            <w:tcW w:w="817" w:type="dxa"/>
            <w:vAlign w:val="center"/>
          </w:tcPr>
          <w:p w14:paraId="530B4220" w14:textId="77777777" w:rsidR="00B36F4A" w:rsidRDefault="0054347C">
            <w:pPr>
              <w:jc w:val="center"/>
            </w:pPr>
            <w:r>
              <w:rPr>
                <w:rFonts w:eastAsiaTheme="minorEastAsia"/>
                <w:color w:val="000000" w:themeColor="text1"/>
                <w:szCs w:val="21"/>
              </w:rPr>
              <w:t>57</w:t>
            </w:r>
          </w:p>
        </w:tc>
        <w:tc>
          <w:tcPr>
            <w:tcW w:w="1276" w:type="dxa"/>
            <w:vAlign w:val="center"/>
          </w:tcPr>
          <w:p w14:paraId="71F4987E" w14:textId="77777777" w:rsidR="00B36F4A" w:rsidRDefault="0054347C">
            <w:pPr>
              <w:jc w:val="center"/>
            </w:pPr>
            <w:r>
              <w:rPr>
                <w:rFonts w:eastAsiaTheme="minorEastAsia"/>
                <w:color w:val="000000" w:themeColor="text1"/>
                <w:szCs w:val="21"/>
              </w:rPr>
              <w:t>03933</w:t>
            </w:r>
          </w:p>
        </w:tc>
        <w:tc>
          <w:tcPr>
            <w:tcW w:w="1701" w:type="dxa"/>
            <w:vAlign w:val="center"/>
          </w:tcPr>
          <w:p w14:paraId="4F8B15EE" w14:textId="77777777" w:rsidR="00B36F4A" w:rsidRDefault="0054347C">
            <w:pPr>
              <w:jc w:val="center"/>
            </w:pPr>
            <w:r>
              <w:rPr>
                <w:rFonts w:eastAsiaTheme="minorEastAsia"/>
                <w:color w:val="000000" w:themeColor="text1"/>
                <w:szCs w:val="21"/>
              </w:rPr>
              <w:t>联邦制药</w:t>
            </w:r>
          </w:p>
        </w:tc>
        <w:tc>
          <w:tcPr>
            <w:tcW w:w="1276" w:type="dxa"/>
            <w:vAlign w:val="center"/>
          </w:tcPr>
          <w:p w14:paraId="25D5248D" w14:textId="77777777" w:rsidR="00B36F4A" w:rsidRDefault="0054347C">
            <w:pPr>
              <w:jc w:val="right"/>
            </w:pPr>
            <w:r>
              <w:rPr>
                <w:rFonts w:eastAsiaTheme="minorEastAsia"/>
                <w:color w:val="000000" w:themeColor="text1"/>
                <w:szCs w:val="21"/>
              </w:rPr>
              <w:t>14,000.00</w:t>
            </w:r>
          </w:p>
        </w:tc>
        <w:tc>
          <w:tcPr>
            <w:tcW w:w="1842" w:type="dxa"/>
            <w:vAlign w:val="center"/>
          </w:tcPr>
          <w:p w14:paraId="7CE80DEF" w14:textId="77777777" w:rsidR="00B36F4A" w:rsidRDefault="0054347C">
            <w:pPr>
              <w:jc w:val="right"/>
            </w:pPr>
            <w:r>
              <w:rPr>
                <w:rFonts w:eastAsiaTheme="minorEastAsia"/>
                <w:color w:val="000000" w:themeColor="text1"/>
                <w:szCs w:val="21"/>
              </w:rPr>
              <w:t>105,286.76</w:t>
            </w:r>
          </w:p>
        </w:tc>
        <w:tc>
          <w:tcPr>
            <w:tcW w:w="1616" w:type="dxa"/>
            <w:vAlign w:val="center"/>
          </w:tcPr>
          <w:p w14:paraId="6D6B8C6C" w14:textId="77777777" w:rsidR="00B36F4A" w:rsidRDefault="0054347C">
            <w:pPr>
              <w:jc w:val="right"/>
            </w:pPr>
            <w:r>
              <w:rPr>
                <w:rFonts w:eastAsiaTheme="minorEastAsia"/>
                <w:color w:val="000000" w:themeColor="text1"/>
                <w:szCs w:val="21"/>
              </w:rPr>
              <w:t>0.23</w:t>
            </w:r>
          </w:p>
        </w:tc>
      </w:tr>
      <w:tr w:rsidR="00B36F4A" w14:paraId="13E55B88" w14:textId="77777777">
        <w:tc>
          <w:tcPr>
            <w:tcW w:w="817" w:type="dxa"/>
            <w:vAlign w:val="center"/>
          </w:tcPr>
          <w:p w14:paraId="0B3433D2" w14:textId="77777777" w:rsidR="00B36F4A" w:rsidRDefault="0054347C">
            <w:pPr>
              <w:jc w:val="center"/>
            </w:pPr>
            <w:r>
              <w:rPr>
                <w:rFonts w:eastAsiaTheme="minorEastAsia"/>
                <w:color w:val="000000" w:themeColor="text1"/>
                <w:szCs w:val="21"/>
              </w:rPr>
              <w:lastRenderedPageBreak/>
              <w:t>58</w:t>
            </w:r>
          </w:p>
        </w:tc>
        <w:tc>
          <w:tcPr>
            <w:tcW w:w="1276" w:type="dxa"/>
            <w:vAlign w:val="center"/>
          </w:tcPr>
          <w:p w14:paraId="6CB4B5FC" w14:textId="77777777" w:rsidR="00B36F4A" w:rsidRDefault="0054347C">
            <w:pPr>
              <w:jc w:val="center"/>
            </w:pPr>
            <w:r>
              <w:rPr>
                <w:rFonts w:eastAsiaTheme="minorEastAsia"/>
                <w:color w:val="000000" w:themeColor="text1"/>
                <w:szCs w:val="21"/>
              </w:rPr>
              <w:t>000682</w:t>
            </w:r>
          </w:p>
        </w:tc>
        <w:tc>
          <w:tcPr>
            <w:tcW w:w="1701" w:type="dxa"/>
            <w:vAlign w:val="center"/>
          </w:tcPr>
          <w:p w14:paraId="6BB67550" w14:textId="77777777" w:rsidR="00B36F4A" w:rsidRDefault="0054347C">
            <w:pPr>
              <w:jc w:val="center"/>
            </w:pPr>
            <w:r>
              <w:rPr>
                <w:rFonts w:eastAsiaTheme="minorEastAsia"/>
                <w:color w:val="000000" w:themeColor="text1"/>
                <w:szCs w:val="21"/>
              </w:rPr>
              <w:t>东方电子</w:t>
            </w:r>
          </w:p>
        </w:tc>
        <w:tc>
          <w:tcPr>
            <w:tcW w:w="1276" w:type="dxa"/>
            <w:vAlign w:val="center"/>
          </w:tcPr>
          <w:p w14:paraId="51BF6623" w14:textId="77777777" w:rsidR="00B36F4A" w:rsidRDefault="0054347C">
            <w:pPr>
              <w:jc w:val="right"/>
            </w:pPr>
            <w:r>
              <w:rPr>
                <w:rFonts w:eastAsiaTheme="minorEastAsia"/>
                <w:color w:val="000000" w:themeColor="text1"/>
                <w:szCs w:val="21"/>
              </w:rPr>
              <w:t>9,300.00</w:t>
            </w:r>
          </w:p>
        </w:tc>
        <w:tc>
          <w:tcPr>
            <w:tcW w:w="1842" w:type="dxa"/>
            <w:vAlign w:val="center"/>
          </w:tcPr>
          <w:p w14:paraId="36BE3218" w14:textId="77777777" w:rsidR="00B36F4A" w:rsidRDefault="0054347C">
            <w:pPr>
              <w:jc w:val="right"/>
            </w:pPr>
            <w:r>
              <w:rPr>
                <w:rFonts w:eastAsiaTheme="minorEastAsia"/>
                <w:color w:val="000000" w:themeColor="text1"/>
                <w:szCs w:val="21"/>
              </w:rPr>
              <w:t>102,672.00</w:t>
            </w:r>
          </w:p>
        </w:tc>
        <w:tc>
          <w:tcPr>
            <w:tcW w:w="1616" w:type="dxa"/>
            <w:vAlign w:val="center"/>
          </w:tcPr>
          <w:p w14:paraId="39949358" w14:textId="77777777" w:rsidR="00B36F4A" w:rsidRDefault="0054347C">
            <w:pPr>
              <w:jc w:val="right"/>
            </w:pPr>
            <w:r>
              <w:rPr>
                <w:rFonts w:eastAsiaTheme="minorEastAsia"/>
                <w:color w:val="000000" w:themeColor="text1"/>
                <w:szCs w:val="21"/>
              </w:rPr>
              <w:t>0.22</w:t>
            </w:r>
          </w:p>
        </w:tc>
      </w:tr>
      <w:tr w:rsidR="00B36F4A" w14:paraId="00F4E31F" w14:textId="77777777">
        <w:tc>
          <w:tcPr>
            <w:tcW w:w="817" w:type="dxa"/>
            <w:vAlign w:val="center"/>
          </w:tcPr>
          <w:p w14:paraId="60F52B99" w14:textId="77777777" w:rsidR="00B36F4A" w:rsidRDefault="0054347C">
            <w:pPr>
              <w:jc w:val="center"/>
            </w:pPr>
            <w:r>
              <w:rPr>
                <w:rFonts w:eastAsiaTheme="minorEastAsia"/>
                <w:color w:val="000000" w:themeColor="text1"/>
                <w:szCs w:val="21"/>
              </w:rPr>
              <w:t>59</w:t>
            </w:r>
          </w:p>
        </w:tc>
        <w:tc>
          <w:tcPr>
            <w:tcW w:w="1276" w:type="dxa"/>
            <w:vAlign w:val="center"/>
          </w:tcPr>
          <w:p w14:paraId="38967974" w14:textId="77777777" w:rsidR="00B36F4A" w:rsidRDefault="0054347C">
            <w:pPr>
              <w:jc w:val="center"/>
            </w:pPr>
            <w:r>
              <w:rPr>
                <w:rFonts w:eastAsiaTheme="minorEastAsia"/>
                <w:color w:val="000000" w:themeColor="text1"/>
                <w:szCs w:val="21"/>
              </w:rPr>
              <w:t>06600</w:t>
            </w:r>
          </w:p>
        </w:tc>
        <w:tc>
          <w:tcPr>
            <w:tcW w:w="1701" w:type="dxa"/>
            <w:vAlign w:val="center"/>
          </w:tcPr>
          <w:p w14:paraId="7FBE2E0E" w14:textId="77777777" w:rsidR="00B36F4A" w:rsidRDefault="0054347C">
            <w:pPr>
              <w:jc w:val="center"/>
            </w:pPr>
            <w:r>
              <w:rPr>
                <w:rFonts w:eastAsiaTheme="minorEastAsia"/>
                <w:color w:val="000000" w:themeColor="text1"/>
                <w:szCs w:val="21"/>
              </w:rPr>
              <w:t>赛生药业</w:t>
            </w:r>
          </w:p>
        </w:tc>
        <w:tc>
          <w:tcPr>
            <w:tcW w:w="1276" w:type="dxa"/>
            <w:vAlign w:val="center"/>
          </w:tcPr>
          <w:p w14:paraId="3DF9C3E6" w14:textId="77777777" w:rsidR="00B36F4A" w:rsidRDefault="0054347C">
            <w:pPr>
              <w:jc w:val="right"/>
            </w:pPr>
            <w:r>
              <w:rPr>
                <w:rFonts w:eastAsiaTheme="minorEastAsia"/>
                <w:color w:val="000000" w:themeColor="text1"/>
                <w:szCs w:val="21"/>
              </w:rPr>
              <w:t>6,000.00</w:t>
            </w:r>
          </w:p>
        </w:tc>
        <w:tc>
          <w:tcPr>
            <w:tcW w:w="1842" w:type="dxa"/>
            <w:vAlign w:val="center"/>
          </w:tcPr>
          <w:p w14:paraId="31DD2F4A" w14:textId="77777777" w:rsidR="00B36F4A" w:rsidRDefault="0054347C">
            <w:pPr>
              <w:jc w:val="right"/>
            </w:pPr>
            <w:r>
              <w:rPr>
                <w:rFonts w:eastAsiaTheme="minorEastAsia"/>
                <w:color w:val="000000" w:themeColor="text1"/>
                <w:szCs w:val="21"/>
              </w:rPr>
              <w:t>102,512.22</w:t>
            </w:r>
          </w:p>
        </w:tc>
        <w:tc>
          <w:tcPr>
            <w:tcW w:w="1616" w:type="dxa"/>
            <w:vAlign w:val="center"/>
          </w:tcPr>
          <w:p w14:paraId="0D6BF078" w14:textId="77777777" w:rsidR="00B36F4A" w:rsidRDefault="0054347C">
            <w:pPr>
              <w:jc w:val="right"/>
            </w:pPr>
            <w:r>
              <w:rPr>
                <w:rFonts w:eastAsiaTheme="minorEastAsia"/>
                <w:color w:val="000000" w:themeColor="text1"/>
                <w:szCs w:val="21"/>
              </w:rPr>
              <w:t>0.22</w:t>
            </w:r>
          </w:p>
        </w:tc>
      </w:tr>
      <w:tr w:rsidR="00B36F4A" w14:paraId="354F1922" w14:textId="77777777">
        <w:tc>
          <w:tcPr>
            <w:tcW w:w="817" w:type="dxa"/>
            <w:vAlign w:val="center"/>
          </w:tcPr>
          <w:p w14:paraId="4DB9C03A" w14:textId="77777777" w:rsidR="00B36F4A" w:rsidRDefault="0054347C">
            <w:pPr>
              <w:jc w:val="center"/>
            </w:pPr>
            <w:r>
              <w:rPr>
                <w:rFonts w:eastAsiaTheme="minorEastAsia"/>
                <w:color w:val="000000" w:themeColor="text1"/>
                <w:szCs w:val="21"/>
              </w:rPr>
              <w:t>60</w:t>
            </w:r>
          </w:p>
        </w:tc>
        <w:tc>
          <w:tcPr>
            <w:tcW w:w="1276" w:type="dxa"/>
            <w:vAlign w:val="center"/>
          </w:tcPr>
          <w:p w14:paraId="6A10521A" w14:textId="77777777" w:rsidR="00B36F4A" w:rsidRDefault="0054347C">
            <w:pPr>
              <w:jc w:val="center"/>
            </w:pPr>
            <w:r>
              <w:rPr>
                <w:rFonts w:eastAsiaTheme="minorEastAsia"/>
                <w:color w:val="000000" w:themeColor="text1"/>
                <w:szCs w:val="21"/>
              </w:rPr>
              <w:t>300558</w:t>
            </w:r>
          </w:p>
        </w:tc>
        <w:tc>
          <w:tcPr>
            <w:tcW w:w="1701" w:type="dxa"/>
            <w:vAlign w:val="center"/>
          </w:tcPr>
          <w:p w14:paraId="0F2A9D5E" w14:textId="77777777" w:rsidR="00B36F4A" w:rsidRDefault="0054347C">
            <w:pPr>
              <w:jc w:val="center"/>
            </w:pPr>
            <w:r>
              <w:rPr>
                <w:rFonts w:eastAsiaTheme="minorEastAsia"/>
                <w:color w:val="000000" w:themeColor="text1"/>
                <w:szCs w:val="21"/>
              </w:rPr>
              <w:t>贝达药业</w:t>
            </w:r>
          </w:p>
        </w:tc>
        <w:tc>
          <w:tcPr>
            <w:tcW w:w="1276" w:type="dxa"/>
            <w:vAlign w:val="center"/>
          </w:tcPr>
          <w:p w14:paraId="70E3E488" w14:textId="77777777" w:rsidR="00B36F4A" w:rsidRDefault="0054347C">
            <w:pPr>
              <w:jc w:val="right"/>
            </w:pPr>
            <w:r>
              <w:rPr>
                <w:rFonts w:eastAsiaTheme="minorEastAsia"/>
                <w:color w:val="000000" w:themeColor="text1"/>
                <w:szCs w:val="21"/>
              </w:rPr>
              <w:t>2,903.00</w:t>
            </w:r>
          </w:p>
        </w:tc>
        <w:tc>
          <w:tcPr>
            <w:tcW w:w="1842" w:type="dxa"/>
            <w:vAlign w:val="center"/>
          </w:tcPr>
          <w:p w14:paraId="71C316E3" w14:textId="77777777" w:rsidR="00B36F4A" w:rsidRDefault="0054347C">
            <w:pPr>
              <w:jc w:val="right"/>
            </w:pPr>
            <w:r>
              <w:rPr>
                <w:rFonts w:eastAsiaTheme="minorEastAsia"/>
                <w:color w:val="000000" w:themeColor="text1"/>
                <w:szCs w:val="21"/>
              </w:rPr>
              <w:t>94,492.65</w:t>
            </w:r>
          </w:p>
        </w:tc>
        <w:tc>
          <w:tcPr>
            <w:tcW w:w="1616" w:type="dxa"/>
            <w:vAlign w:val="center"/>
          </w:tcPr>
          <w:p w14:paraId="6451E871" w14:textId="77777777" w:rsidR="00B36F4A" w:rsidRDefault="0054347C">
            <w:pPr>
              <w:jc w:val="right"/>
            </w:pPr>
            <w:r>
              <w:rPr>
                <w:rFonts w:eastAsiaTheme="minorEastAsia"/>
                <w:color w:val="000000" w:themeColor="text1"/>
                <w:szCs w:val="21"/>
              </w:rPr>
              <w:t>0.21</w:t>
            </w:r>
          </w:p>
        </w:tc>
      </w:tr>
      <w:tr w:rsidR="00B36F4A" w14:paraId="759647EE" w14:textId="77777777">
        <w:tc>
          <w:tcPr>
            <w:tcW w:w="817" w:type="dxa"/>
            <w:vAlign w:val="center"/>
          </w:tcPr>
          <w:p w14:paraId="3683FE46" w14:textId="77777777" w:rsidR="00B36F4A" w:rsidRDefault="0054347C">
            <w:pPr>
              <w:jc w:val="center"/>
            </w:pPr>
            <w:r>
              <w:rPr>
                <w:rFonts w:eastAsiaTheme="minorEastAsia"/>
                <w:color w:val="000000" w:themeColor="text1"/>
                <w:szCs w:val="21"/>
              </w:rPr>
              <w:t>61</w:t>
            </w:r>
          </w:p>
        </w:tc>
        <w:tc>
          <w:tcPr>
            <w:tcW w:w="1276" w:type="dxa"/>
            <w:vAlign w:val="center"/>
          </w:tcPr>
          <w:p w14:paraId="00BEA3DE" w14:textId="77777777" w:rsidR="00B36F4A" w:rsidRDefault="0054347C">
            <w:pPr>
              <w:jc w:val="center"/>
            </w:pPr>
            <w:r>
              <w:rPr>
                <w:rFonts w:eastAsiaTheme="minorEastAsia"/>
                <w:color w:val="000000" w:themeColor="text1"/>
                <w:szCs w:val="21"/>
              </w:rPr>
              <w:t>02357</w:t>
            </w:r>
          </w:p>
        </w:tc>
        <w:tc>
          <w:tcPr>
            <w:tcW w:w="1701" w:type="dxa"/>
            <w:vAlign w:val="center"/>
          </w:tcPr>
          <w:p w14:paraId="2CA1265C" w14:textId="77777777" w:rsidR="00B36F4A" w:rsidRDefault="0054347C">
            <w:pPr>
              <w:jc w:val="center"/>
            </w:pPr>
            <w:r>
              <w:rPr>
                <w:rFonts w:eastAsiaTheme="minorEastAsia"/>
                <w:color w:val="000000" w:themeColor="text1"/>
                <w:szCs w:val="21"/>
              </w:rPr>
              <w:t>中航科工</w:t>
            </w:r>
          </w:p>
        </w:tc>
        <w:tc>
          <w:tcPr>
            <w:tcW w:w="1276" w:type="dxa"/>
            <w:vAlign w:val="center"/>
          </w:tcPr>
          <w:p w14:paraId="3D495F6E" w14:textId="77777777" w:rsidR="00B36F4A" w:rsidRDefault="0054347C">
            <w:pPr>
              <w:jc w:val="right"/>
            </w:pPr>
            <w:r>
              <w:rPr>
                <w:rFonts w:eastAsiaTheme="minorEastAsia"/>
                <w:color w:val="000000" w:themeColor="text1"/>
                <w:szCs w:val="21"/>
              </w:rPr>
              <w:t>29,000.00</w:t>
            </w:r>
          </w:p>
        </w:tc>
        <w:tc>
          <w:tcPr>
            <w:tcW w:w="1842" w:type="dxa"/>
            <w:vAlign w:val="center"/>
          </w:tcPr>
          <w:p w14:paraId="42DED34B" w14:textId="77777777" w:rsidR="00B36F4A" w:rsidRDefault="0054347C">
            <w:pPr>
              <w:jc w:val="right"/>
            </w:pPr>
            <w:r>
              <w:rPr>
                <w:rFonts w:eastAsiaTheme="minorEastAsia"/>
                <w:color w:val="000000" w:themeColor="text1"/>
                <w:szCs w:val="21"/>
              </w:rPr>
              <w:t>92,901.70</w:t>
            </w:r>
          </w:p>
        </w:tc>
        <w:tc>
          <w:tcPr>
            <w:tcW w:w="1616" w:type="dxa"/>
            <w:vAlign w:val="center"/>
          </w:tcPr>
          <w:p w14:paraId="795CBB9C" w14:textId="77777777" w:rsidR="00B36F4A" w:rsidRDefault="0054347C">
            <w:pPr>
              <w:jc w:val="right"/>
            </w:pPr>
            <w:r>
              <w:rPr>
                <w:rFonts w:eastAsiaTheme="minorEastAsia"/>
                <w:color w:val="000000" w:themeColor="text1"/>
                <w:szCs w:val="21"/>
              </w:rPr>
              <w:t>0.20</w:t>
            </w:r>
          </w:p>
        </w:tc>
      </w:tr>
      <w:tr w:rsidR="00B36F4A" w14:paraId="4F2EADE2" w14:textId="77777777">
        <w:tc>
          <w:tcPr>
            <w:tcW w:w="817" w:type="dxa"/>
            <w:vAlign w:val="center"/>
          </w:tcPr>
          <w:p w14:paraId="215263D5" w14:textId="77777777" w:rsidR="00B36F4A" w:rsidRDefault="0054347C">
            <w:pPr>
              <w:jc w:val="center"/>
            </w:pPr>
            <w:r>
              <w:rPr>
                <w:rFonts w:eastAsiaTheme="minorEastAsia"/>
                <w:color w:val="000000" w:themeColor="text1"/>
                <w:szCs w:val="21"/>
              </w:rPr>
              <w:t>62</w:t>
            </w:r>
          </w:p>
        </w:tc>
        <w:tc>
          <w:tcPr>
            <w:tcW w:w="1276" w:type="dxa"/>
            <w:vAlign w:val="center"/>
          </w:tcPr>
          <w:p w14:paraId="70CCAB48" w14:textId="77777777" w:rsidR="00B36F4A" w:rsidRDefault="0054347C">
            <w:pPr>
              <w:jc w:val="center"/>
            </w:pPr>
            <w:r>
              <w:rPr>
                <w:rFonts w:eastAsiaTheme="minorEastAsia"/>
                <w:color w:val="000000" w:themeColor="text1"/>
                <w:szCs w:val="21"/>
              </w:rPr>
              <w:t>600062</w:t>
            </w:r>
          </w:p>
        </w:tc>
        <w:tc>
          <w:tcPr>
            <w:tcW w:w="1701" w:type="dxa"/>
            <w:vAlign w:val="center"/>
          </w:tcPr>
          <w:p w14:paraId="76D3DF3D" w14:textId="77777777" w:rsidR="00B36F4A" w:rsidRDefault="0054347C">
            <w:pPr>
              <w:jc w:val="center"/>
            </w:pPr>
            <w:r>
              <w:rPr>
                <w:rFonts w:eastAsiaTheme="minorEastAsia"/>
                <w:color w:val="000000" w:themeColor="text1"/>
                <w:szCs w:val="21"/>
              </w:rPr>
              <w:t>华润双鹤</w:t>
            </w:r>
          </w:p>
        </w:tc>
        <w:tc>
          <w:tcPr>
            <w:tcW w:w="1276" w:type="dxa"/>
            <w:vAlign w:val="center"/>
          </w:tcPr>
          <w:p w14:paraId="3928318E" w14:textId="77777777" w:rsidR="00B36F4A" w:rsidRDefault="0054347C">
            <w:pPr>
              <w:jc w:val="right"/>
            </w:pPr>
            <w:r>
              <w:rPr>
                <w:rFonts w:eastAsiaTheme="minorEastAsia"/>
                <w:color w:val="000000" w:themeColor="text1"/>
                <w:szCs w:val="21"/>
              </w:rPr>
              <w:t>4,732.00</w:t>
            </w:r>
          </w:p>
        </w:tc>
        <w:tc>
          <w:tcPr>
            <w:tcW w:w="1842" w:type="dxa"/>
            <w:vAlign w:val="center"/>
          </w:tcPr>
          <w:p w14:paraId="5601DAF1" w14:textId="77777777" w:rsidR="00B36F4A" w:rsidRDefault="0054347C">
            <w:pPr>
              <w:jc w:val="right"/>
            </w:pPr>
            <w:r>
              <w:rPr>
                <w:rFonts w:eastAsiaTheme="minorEastAsia"/>
                <w:color w:val="000000" w:themeColor="text1"/>
                <w:szCs w:val="21"/>
              </w:rPr>
              <w:t>92,652.56</w:t>
            </w:r>
          </w:p>
        </w:tc>
        <w:tc>
          <w:tcPr>
            <w:tcW w:w="1616" w:type="dxa"/>
            <w:vAlign w:val="center"/>
          </w:tcPr>
          <w:p w14:paraId="20393EE6" w14:textId="77777777" w:rsidR="00B36F4A" w:rsidRDefault="0054347C">
            <w:pPr>
              <w:jc w:val="right"/>
            </w:pPr>
            <w:r>
              <w:rPr>
                <w:rFonts w:eastAsiaTheme="minorEastAsia"/>
                <w:color w:val="000000" w:themeColor="text1"/>
                <w:szCs w:val="21"/>
              </w:rPr>
              <w:t>0.20</w:t>
            </w:r>
          </w:p>
        </w:tc>
      </w:tr>
      <w:tr w:rsidR="00B36F4A" w14:paraId="3CD3CC5E" w14:textId="77777777">
        <w:tc>
          <w:tcPr>
            <w:tcW w:w="817" w:type="dxa"/>
            <w:vAlign w:val="center"/>
          </w:tcPr>
          <w:p w14:paraId="4CD19702" w14:textId="77777777" w:rsidR="00B36F4A" w:rsidRDefault="0054347C">
            <w:pPr>
              <w:jc w:val="center"/>
            </w:pPr>
            <w:r>
              <w:rPr>
                <w:rFonts w:eastAsiaTheme="minorEastAsia"/>
                <w:color w:val="000000" w:themeColor="text1"/>
                <w:szCs w:val="21"/>
              </w:rPr>
              <w:t>63</w:t>
            </w:r>
          </w:p>
        </w:tc>
        <w:tc>
          <w:tcPr>
            <w:tcW w:w="1276" w:type="dxa"/>
            <w:vAlign w:val="center"/>
          </w:tcPr>
          <w:p w14:paraId="1F9B14C0" w14:textId="77777777" w:rsidR="00B36F4A" w:rsidRDefault="0054347C">
            <w:pPr>
              <w:jc w:val="center"/>
            </w:pPr>
            <w:r>
              <w:rPr>
                <w:rFonts w:eastAsiaTheme="minorEastAsia"/>
                <w:color w:val="000000" w:themeColor="text1"/>
                <w:szCs w:val="21"/>
              </w:rPr>
              <w:t>00696</w:t>
            </w:r>
          </w:p>
        </w:tc>
        <w:tc>
          <w:tcPr>
            <w:tcW w:w="1701" w:type="dxa"/>
            <w:vAlign w:val="center"/>
          </w:tcPr>
          <w:p w14:paraId="1B77C83E" w14:textId="77777777" w:rsidR="00B36F4A" w:rsidRDefault="0054347C">
            <w:pPr>
              <w:jc w:val="center"/>
            </w:pPr>
            <w:r>
              <w:rPr>
                <w:rFonts w:eastAsiaTheme="minorEastAsia"/>
                <w:color w:val="000000" w:themeColor="text1"/>
                <w:szCs w:val="21"/>
              </w:rPr>
              <w:t>中国民航信息网络</w:t>
            </w:r>
          </w:p>
        </w:tc>
        <w:tc>
          <w:tcPr>
            <w:tcW w:w="1276" w:type="dxa"/>
            <w:vAlign w:val="center"/>
          </w:tcPr>
          <w:p w14:paraId="5D49B8BB" w14:textId="77777777" w:rsidR="00B36F4A" w:rsidRDefault="0054347C">
            <w:pPr>
              <w:jc w:val="right"/>
            </w:pPr>
            <w:r>
              <w:rPr>
                <w:rFonts w:eastAsiaTheme="minorEastAsia"/>
                <w:color w:val="000000" w:themeColor="text1"/>
                <w:szCs w:val="21"/>
              </w:rPr>
              <w:t>11,000.00</w:t>
            </w:r>
          </w:p>
        </w:tc>
        <w:tc>
          <w:tcPr>
            <w:tcW w:w="1842" w:type="dxa"/>
            <w:vAlign w:val="center"/>
          </w:tcPr>
          <w:p w14:paraId="7040BF56" w14:textId="77777777" w:rsidR="00B36F4A" w:rsidRDefault="0054347C">
            <w:pPr>
              <w:jc w:val="right"/>
            </w:pPr>
            <w:r>
              <w:rPr>
                <w:rFonts w:eastAsiaTheme="minorEastAsia"/>
                <w:color w:val="000000" w:themeColor="text1"/>
                <w:szCs w:val="21"/>
              </w:rPr>
              <w:t>91,961.64</w:t>
            </w:r>
          </w:p>
        </w:tc>
        <w:tc>
          <w:tcPr>
            <w:tcW w:w="1616" w:type="dxa"/>
            <w:vAlign w:val="center"/>
          </w:tcPr>
          <w:p w14:paraId="7EF94B89" w14:textId="77777777" w:rsidR="00B36F4A" w:rsidRDefault="0054347C">
            <w:pPr>
              <w:jc w:val="right"/>
            </w:pPr>
            <w:r>
              <w:rPr>
                <w:rFonts w:eastAsiaTheme="minorEastAsia"/>
                <w:color w:val="000000" w:themeColor="text1"/>
                <w:szCs w:val="21"/>
              </w:rPr>
              <w:t>0.20</w:t>
            </w:r>
          </w:p>
        </w:tc>
      </w:tr>
      <w:tr w:rsidR="00B36F4A" w14:paraId="286CF59A" w14:textId="77777777">
        <w:tc>
          <w:tcPr>
            <w:tcW w:w="817" w:type="dxa"/>
            <w:vAlign w:val="center"/>
          </w:tcPr>
          <w:p w14:paraId="245406E5" w14:textId="77777777" w:rsidR="00B36F4A" w:rsidRDefault="0054347C">
            <w:pPr>
              <w:jc w:val="center"/>
            </w:pPr>
            <w:r>
              <w:rPr>
                <w:rFonts w:eastAsiaTheme="minorEastAsia"/>
                <w:color w:val="000000" w:themeColor="text1"/>
                <w:szCs w:val="21"/>
              </w:rPr>
              <w:t>64</w:t>
            </w:r>
          </w:p>
        </w:tc>
        <w:tc>
          <w:tcPr>
            <w:tcW w:w="1276" w:type="dxa"/>
            <w:vAlign w:val="center"/>
          </w:tcPr>
          <w:p w14:paraId="46994360" w14:textId="77777777" w:rsidR="00B36F4A" w:rsidRDefault="0054347C">
            <w:pPr>
              <w:jc w:val="center"/>
            </w:pPr>
            <w:r>
              <w:rPr>
                <w:rFonts w:eastAsiaTheme="minorEastAsia"/>
                <w:color w:val="000000" w:themeColor="text1"/>
                <w:szCs w:val="21"/>
              </w:rPr>
              <w:t>002773</w:t>
            </w:r>
          </w:p>
        </w:tc>
        <w:tc>
          <w:tcPr>
            <w:tcW w:w="1701" w:type="dxa"/>
            <w:vAlign w:val="center"/>
          </w:tcPr>
          <w:p w14:paraId="00BA9EF5" w14:textId="77777777" w:rsidR="00B36F4A" w:rsidRDefault="0054347C">
            <w:pPr>
              <w:jc w:val="center"/>
            </w:pPr>
            <w:r>
              <w:rPr>
                <w:rFonts w:eastAsiaTheme="minorEastAsia"/>
                <w:color w:val="000000" w:themeColor="text1"/>
                <w:szCs w:val="21"/>
              </w:rPr>
              <w:t>康弘药业</w:t>
            </w:r>
          </w:p>
        </w:tc>
        <w:tc>
          <w:tcPr>
            <w:tcW w:w="1276" w:type="dxa"/>
            <w:vAlign w:val="center"/>
          </w:tcPr>
          <w:p w14:paraId="1270D1C2" w14:textId="77777777" w:rsidR="00B36F4A" w:rsidRDefault="0054347C">
            <w:pPr>
              <w:jc w:val="right"/>
            </w:pPr>
            <w:r>
              <w:rPr>
                <w:rFonts w:eastAsiaTheme="minorEastAsia"/>
                <w:color w:val="000000" w:themeColor="text1"/>
                <w:szCs w:val="21"/>
              </w:rPr>
              <w:t>4,199.00</w:t>
            </w:r>
          </w:p>
        </w:tc>
        <w:tc>
          <w:tcPr>
            <w:tcW w:w="1842" w:type="dxa"/>
            <w:vAlign w:val="center"/>
          </w:tcPr>
          <w:p w14:paraId="0D2BAE29" w14:textId="77777777" w:rsidR="00B36F4A" w:rsidRDefault="0054347C">
            <w:pPr>
              <w:jc w:val="right"/>
            </w:pPr>
            <w:r>
              <w:rPr>
                <w:rFonts w:eastAsiaTheme="minorEastAsia"/>
                <w:color w:val="000000" w:themeColor="text1"/>
                <w:szCs w:val="21"/>
              </w:rPr>
              <w:t>90,908.35</w:t>
            </w:r>
          </w:p>
        </w:tc>
        <w:tc>
          <w:tcPr>
            <w:tcW w:w="1616" w:type="dxa"/>
            <w:vAlign w:val="center"/>
          </w:tcPr>
          <w:p w14:paraId="5FC52017" w14:textId="77777777" w:rsidR="00B36F4A" w:rsidRDefault="0054347C">
            <w:pPr>
              <w:jc w:val="right"/>
            </w:pPr>
            <w:r>
              <w:rPr>
                <w:rFonts w:eastAsiaTheme="minorEastAsia"/>
                <w:color w:val="000000" w:themeColor="text1"/>
                <w:szCs w:val="21"/>
              </w:rPr>
              <w:t>0.20</w:t>
            </w:r>
          </w:p>
        </w:tc>
      </w:tr>
      <w:tr w:rsidR="00B36F4A" w14:paraId="331D78F4" w14:textId="77777777">
        <w:tc>
          <w:tcPr>
            <w:tcW w:w="817" w:type="dxa"/>
            <w:vAlign w:val="center"/>
          </w:tcPr>
          <w:p w14:paraId="7716CBA4" w14:textId="77777777" w:rsidR="00B36F4A" w:rsidRDefault="0054347C">
            <w:pPr>
              <w:jc w:val="center"/>
            </w:pPr>
            <w:r>
              <w:rPr>
                <w:rFonts w:eastAsiaTheme="minorEastAsia"/>
                <w:color w:val="000000" w:themeColor="text1"/>
                <w:szCs w:val="21"/>
              </w:rPr>
              <w:t>65</w:t>
            </w:r>
          </w:p>
        </w:tc>
        <w:tc>
          <w:tcPr>
            <w:tcW w:w="1276" w:type="dxa"/>
            <w:vAlign w:val="center"/>
          </w:tcPr>
          <w:p w14:paraId="408F4358" w14:textId="77777777" w:rsidR="00B36F4A" w:rsidRDefault="0054347C">
            <w:pPr>
              <w:jc w:val="center"/>
            </w:pPr>
            <w:r>
              <w:rPr>
                <w:rFonts w:eastAsiaTheme="minorEastAsia"/>
                <w:color w:val="000000" w:themeColor="text1"/>
                <w:szCs w:val="21"/>
              </w:rPr>
              <w:t>00512</w:t>
            </w:r>
          </w:p>
        </w:tc>
        <w:tc>
          <w:tcPr>
            <w:tcW w:w="1701" w:type="dxa"/>
            <w:vAlign w:val="center"/>
          </w:tcPr>
          <w:p w14:paraId="53176F0B" w14:textId="77777777" w:rsidR="00B36F4A" w:rsidRDefault="0054347C">
            <w:pPr>
              <w:jc w:val="center"/>
            </w:pPr>
            <w:r>
              <w:rPr>
                <w:rFonts w:eastAsiaTheme="minorEastAsia"/>
                <w:color w:val="000000" w:themeColor="text1"/>
                <w:szCs w:val="21"/>
              </w:rPr>
              <w:t>远大医药</w:t>
            </w:r>
          </w:p>
        </w:tc>
        <w:tc>
          <w:tcPr>
            <w:tcW w:w="1276" w:type="dxa"/>
            <w:vAlign w:val="center"/>
          </w:tcPr>
          <w:p w14:paraId="450BDE4D" w14:textId="77777777" w:rsidR="00B36F4A" w:rsidRDefault="0054347C">
            <w:pPr>
              <w:jc w:val="right"/>
            </w:pPr>
            <w:r>
              <w:rPr>
                <w:rFonts w:eastAsiaTheme="minorEastAsia"/>
                <w:color w:val="000000" w:themeColor="text1"/>
                <w:szCs w:val="21"/>
              </w:rPr>
              <w:t>20,500.00</w:t>
            </w:r>
          </w:p>
        </w:tc>
        <w:tc>
          <w:tcPr>
            <w:tcW w:w="1842" w:type="dxa"/>
            <w:vAlign w:val="center"/>
          </w:tcPr>
          <w:p w14:paraId="735BF9A0" w14:textId="77777777" w:rsidR="00B36F4A" w:rsidRDefault="0054347C">
            <w:pPr>
              <w:jc w:val="right"/>
            </w:pPr>
            <w:r>
              <w:rPr>
                <w:rFonts w:eastAsiaTheme="minorEastAsia"/>
                <w:color w:val="000000" w:themeColor="text1"/>
                <w:szCs w:val="21"/>
              </w:rPr>
              <w:t>87,001.22</w:t>
            </w:r>
          </w:p>
        </w:tc>
        <w:tc>
          <w:tcPr>
            <w:tcW w:w="1616" w:type="dxa"/>
            <w:vAlign w:val="center"/>
          </w:tcPr>
          <w:p w14:paraId="2A845E2C" w14:textId="77777777" w:rsidR="00B36F4A" w:rsidRDefault="0054347C">
            <w:pPr>
              <w:jc w:val="right"/>
            </w:pPr>
            <w:r>
              <w:rPr>
                <w:rFonts w:eastAsiaTheme="minorEastAsia"/>
                <w:color w:val="000000" w:themeColor="text1"/>
                <w:szCs w:val="21"/>
              </w:rPr>
              <w:t>0.19</w:t>
            </w:r>
          </w:p>
        </w:tc>
      </w:tr>
      <w:tr w:rsidR="00B36F4A" w14:paraId="147D7266" w14:textId="77777777">
        <w:tc>
          <w:tcPr>
            <w:tcW w:w="817" w:type="dxa"/>
            <w:vAlign w:val="center"/>
          </w:tcPr>
          <w:p w14:paraId="0CB6009C" w14:textId="77777777" w:rsidR="00B36F4A" w:rsidRDefault="0054347C">
            <w:pPr>
              <w:jc w:val="center"/>
            </w:pPr>
            <w:r>
              <w:rPr>
                <w:rFonts w:eastAsiaTheme="minorEastAsia"/>
                <w:color w:val="000000" w:themeColor="text1"/>
                <w:szCs w:val="21"/>
              </w:rPr>
              <w:t>66</w:t>
            </w:r>
          </w:p>
        </w:tc>
        <w:tc>
          <w:tcPr>
            <w:tcW w:w="1276" w:type="dxa"/>
            <w:vAlign w:val="center"/>
          </w:tcPr>
          <w:p w14:paraId="3D421D97" w14:textId="77777777" w:rsidR="00B36F4A" w:rsidRDefault="0054347C">
            <w:pPr>
              <w:jc w:val="center"/>
            </w:pPr>
            <w:r>
              <w:rPr>
                <w:rFonts w:eastAsiaTheme="minorEastAsia"/>
                <w:color w:val="000000" w:themeColor="text1"/>
                <w:szCs w:val="21"/>
              </w:rPr>
              <w:t>02238</w:t>
            </w:r>
          </w:p>
        </w:tc>
        <w:tc>
          <w:tcPr>
            <w:tcW w:w="1701" w:type="dxa"/>
            <w:vAlign w:val="center"/>
          </w:tcPr>
          <w:p w14:paraId="2C75F72F" w14:textId="77777777" w:rsidR="00B36F4A" w:rsidRDefault="0054347C">
            <w:pPr>
              <w:jc w:val="center"/>
            </w:pPr>
            <w:r>
              <w:rPr>
                <w:rFonts w:eastAsiaTheme="minorEastAsia"/>
                <w:color w:val="000000" w:themeColor="text1"/>
                <w:szCs w:val="21"/>
              </w:rPr>
              <w:t>广汽集团</w:t>
            </w:r>
          </w:p>
        </w:tc>
        <w:tc>
          <w:tcPr>
            <w:tcW w:w="1276" w:type="dxa"/>
            <w:vAlign w:val="center"/>
          </w:tcPr>
          <w:p w14:paraId="44988AEF" w14:textId="77777777" w:rsidR="00B36F4A" w:rsidRDefault="0054347C">
            <w:pPr>
              <w:jc w:val="right"/>
            </w:pPr>
            <w:r>
              <w:rPr>
                <w:rFonts w:eastAsiaTheme="minorEastAsia"/>
                <w:color w:val="000000" w:themeColor="text1"/>
                <w:szCs w:val="21"/>
              </w:rPr>
              <w:t>34,000.00</w:t>
            </w:r>
          </w:p>
        </w:tc>
        <w:tc>
          <w:tcPr>
            <w:tcW w:w="1842" w:type="dxa"/>
            <w:vAlign w:val="center"/>
          </w:tcPr>
          <w:p w14:paraId="2B16C9E4" w14:textId="77777777" w:rsidR="00B36F4A" w:rsidRDefault="0054347C">
            <w:pPr>
              <w:jc w:val="right"/>
            </w:pPr>
            <w:r>
              <w:rPr>
                <w:rFonts w:eastAsiaTheme="minorEastAsia"/>
                <w:color w:val="000000" w:themeColor="text1"/>
                <w:szCs w:val="21"/>
              </w:rPr>
              <w:t>85,645.89</w:t>
            </w:r>
          </w:p>
        </w:tc>
        <w:tc>
          <w:tcPr>
            <w:tcW w:w="1616" w:type="dxa"/>
            <w:vAlign w:val="center"/>
          </w:tcPr>
          <w:p w14:paraId="244C0C37" w14:textId="77777777" w:rsidR="00B36F4A" w:rsidRDefault="0054347C">
            <w:pPr>
              <w:jc w:val="right"/>
            </w:pPr>
            <w:r>
              <w:rPr>
                <w:rFonts w:eastAsiaTheme="minorEastAsia"/>
                <w:color w:val="000000" w:themeColor="text1"/>
                <w:szCs w:val="21"/>
              </w:rPr>
              <w:t>0.19</w:t>
            </w:r>
          </w:p>
        </w:tc>
      </w:tr>
      <w:tr w:rsidR="00B36F4A" w14:paraId="37CEA618" w14:textId="77777777">
        <w:tc>
          <w:tcPr>
            <w:tcW w:w="817" w:type="dxa"/>
            <w:vAlign w:val="center"/>
          </w:tcPr>
          <w:p w14:paraId="2B9A736B" w14:textId="77777777" w:rsidR="00B36F4A" w:rsidRDefault="0054347C">
            <w:pPr>
              <w:jc w:val="center"/>
            </w:pPr>
            <w:r>
              <w:rPr>
                <w:rFonts w:eastAsiaTheme="minorEastAsia"/>
                <w:color w:val="000000" w:themeColor="text1"/>
                <w:szCs w:val="21"/>
              </w:rPr>
              <w:t>67</w:t>
            </w:r>
          </w:p>
        </w:tc>
        <w:tc>
          <w:tcPr>
            <w:tcW w:w="1276" w:type="dxa"/>
            <w:vAlign w:val="center"/>
          </w:tcPr>
          <w:p w14:paraId="5F4AAAD5" w14:textId="77777777" w:rsidR="00B36F4A" w:rsidRDefault="0054347C">
            <w:pPr>
              <w:jc w:val="center"/>
            </w:pPr>
            <w:r>
              <w:rPr>
                <w:rFonts w:eastAsiaTheme="minorEastAsia"/>
                <w:color w:val="000000" w:themeColor="text1"/>
                <w:szCs w:val="21"/>
              </w:rPr>
              <w:t>01157</w:t>
            </w:r>
          </w:p>
        </w:tc>
        <w:tc>
          <w:tcPr>
            <w:tcW w:w="1701" w:type="dxa"/>
            <w:vAlign w:val="center"/>
          </w:tcPr>
          <w:p w14:paraId="4E889AD9" w14:textId="77777777" w:rsidR="00B36F4A" w:rsidRDefault="0054347C">
            <w:pPr>
              <w:jc w:val="center"/>
            </w:pPr>
            <w:r>
              <w:rPr>
                <w:rFonts w:eastAsiaTheme="minorEastAsia"/>
                <w:color w:val="000000" w:themeColor="text1"/>
                <w:szCs w:val="21"/>
              </w:rPr>
              <w:t>中联重科</w:t>
            </w:r>
          </w:p>
        </w:tc>
        <w:tc>
          <w:tcPr>
            <w:tcW w:w="1276" w:type="dxa"/>
            <w:vAlign w:val="center"/>
          </w:tcPr>
          <w:p w14:paraId="69A95F21" w14:textId="77777777" w:rsidR="00B36F4A" w:rsidRDefault="0054347C">
            <w:pPr>
              <w:jc w:val="right"/>
            </w:pPr>
            <w:r>
              <w:rPr>
                <w:rFonts w:eastAsiaTheme="minorEastAsia"/>
                <w:color w:val="000000" w:themeColor="text1"/>
                <w:szCs w:val="21"/>
              </w:rPr>
              <w:t>18,200.00</w:t>
            </w:r>
          </w:p>
        </w:tc>
        <w:tc>
          <w:tcPr>
            <w:tcW w:w="1842" w:type="dxa"/>
            <w:vAlign w:val="center"/>
          </w:tcPr>
          <w:p w14:paraId="21B36F33" w14:textId="77777777" w:rsidR="00B36F4A" w:rsidRDefault="0054347C">
            <w:pPr>
              <w:jc w:val="right"/>
            </w:pPr>
            <w:r>
              <w:rPr>
                <w:rFonts w:eastAsiaTheme="minorEastAsia"/>
                <w:color w:val="000000" w:themeColor="text1"/>
                <w:szCs w:val="21"/>
              </w:rPr>
              <w:t>83,884.42</w:t>
            </w:r>
          </w:p>
        </w:tc>
        <w:tc>
          <w:tcPr>
            <w:tcW w:w="1616" w:type="dxa"/>
            <w:vAlign w:val="center"/>
          </w:tcPr>
          <w:p w14:paraId="7BBDB4D1" w14:textId="77777777" w:rsidR="00B36F4A" w:rsidRDefault="0054347C">
            <w:pPr>
              <w:jc w:val="right"/>
            </w:pPr>
            <w:r>
              <w:rPr>
                <w:rFonts w:eastAsiaTheme="minorEastAsia"/>
                <w:color w:val="000000" w:themeColor="text1"/>
                <w:szCs w:val="21"/>
              </w:rPr>
              <w:t>0.18</w:t>
            </w:r>
          </w:p>
        </w:tc>
      </w:tr>
      <w:tr w:rsidR="00B36F4A" w14:paraId="4D937FBA" w14:textId="77777777">
        <w:tc>
          <w:tcPr>
            <w:tcW w:w="817" w:type="dxa"/>
            <w:vAlign w:val="center"/>
          </w:tcPr>
          <w:p w14:paraId="0DC6BD6A" w14:textId="77777777" w:rsidR="00B36F4A" w:rsidRDefault="0054347C">
            <w:pPr>
              <w:jc w:val="center"/>
            </w:pPr>
            <w:r>
              <w:rPr>
                <w:rFonts w:eastAsiaTheme="minorEastAsia"/>
                <w:color w:val="000000" w:themeColor="text1"/>
                <w:szCs w:val="21"/>
              </w:rPr>
              <w:t>68</w:t>
            </w:r>
          </w:p>
        </w:tc>
        <w:tc>
          <w:tcPr>
            <w:tcW w:w="1276" w:type="dxa"/>
            <w:vAlign w:val="center"/>
          </w:tcPr>
          <w:p w14:paraId="1C5D450E" w14:textId="77777777" w:rsidR="00B36F4A" w:rsidRDefault="0054347C">
            <w:pPr>
              <w:jc w:val="center"/>
            </w:pPr>
            <w:r>
              <w:rPr>
                <w:rFonts w:eastAsiaTheme="minorEastAsia"/>
                <w:color w:val="000000" w:themeColor="text1"/>
                <w:szCs w:val="21"/>
              </w:rPr>
              <w:t>002139</w:t>
            </w:r>
          </w:p>
        </w:tc>
        <w:tc>
          <w:tcPr>
            <w:tcW w:w="1701" w:type="dxa"/>
            <w:vAlign w:val="center"/>
          </w:tcPr>
          <w:p w14:paraId="412EF0BE" w14:textId="77777777" w:rsidR="00B36F4A" w:rsidRDefault="0054347C">
            <w:pPr>
              <w:jc w:val="center"/>
            </w:pPr>
            <w:r>
              <w:rPr>
                <w:rFonts w:eastAsiaTheme="minorEastAsia"/>
                <w:color w:val="000000" w:themeColor="text1"/>
                <w:szCs w:val="21"/>
              </w:rPr>
              <w:t>拓邦股份</w:t>
            </w:r>
          </w:p>
        </w:tc>
        <w:tc>
          <w:tcPr>
            <w:tcW w:w="1276" w:type="dxa"/>
            <w:vAlign w:val="center"/>
          </w:tcPr>
          <w:p w14:paraId="40D68DE1" w14:textId="77777777" w:rsidR="00B36F4A" w:rsidRDefault="0054347C">
            <w:pPr>
              <w:jc w:val="right"/>
            </w:pPr>
            <w:r>
              <w:rPr>
                <w:rFonts w:eastAsiaTheme="minorEastAsia"/>
                <w:color w:val="000000" w:themeColor="text1"/>
                <w:szCs w:val="21"/>
              </w:rPr>
              <w:t>7,200.00</w:t>
            </w:r>
          </w:p>
        </w:tc>
        <w:tc>
          <w:tcPr>
            <w:tcW w:w="1842" w:type="dxa"/>
            <w:vAlign w:val="center"/>
          </w:tcPr>
          <w:p w14:paraId="020DB6F3" w14:textId="77777777" w:rsidR="00B36F4A" w:rsidRDefault="0054347C">
            <w:pPr>
              <w:jc w:val="right"/>
            </w:pPr>
            <w:r>
              <w:rPr>
                <w:rFonts w:eastAsiaTheme="minorEastAsia"/>
                <w:color w:val="000000" w:themeColor="text1"/>
                <w:szCs w:val="21"/>
              </w:rPr>
              <w:t>76,464.00</w:t>
            </w:r>
          </w:p>
        </w:tc>
        <w:tc>
          <w:tcPr>
            <w:tcW w:w="1616" w:type="dxa"/>
            <w:vAlign w:val="center"/>
          </w:tcPr>
          <w:p w14:paraId="63304352" w14:textId="77777777" w:rsidR="00B36F4A" w:rsidRDefault="0054347C">
            <w:pPr>
              <w:jc w:val="right"/>
            </w:pPr>
            <w:r>
              <w:rPr>
                <w:rFonts w:eastAsiaTheme="minorEastAsia"/>
                <w:color w:val="000000" w:themeColor="text1"/>
                <w:szCs w:val="21"/>
              </w:rPr>
              <w:t>0.17</w:t>
            </w:r>
          </w:p>
        </w:tc>
      </w:tr>
      <w:tr w:rsidR="00B36F4A" w14:paraId="5D6D49CD" w14:textId="77777777">
        <w:tc>
          <w:tcPr>
            <w:tcW w:w="817" w:type="dxa"/>
            <w:vAlign w:val="center"/>
          </w:tcPr>
          <w:p w14:paraId="2E97D25F" w14:textId="77777777" w:rsidR="00B36F4A" w:rsidRDefault="0054347C">
            <w:pPr>
              <w:jc w:val="center"/>
            </w:pPr>
            <w:r>
              <w:rPr>
                <w:rFonts w:eastAsiaTheme="minorEastAsia"/>
                <w:color w:val="000000" w:themeColor="text1"/>
                <w:szCs w:val="21"/>
              </w:rPr>
              <w:t>69</w:t>
            </w:r>
          </w:p>
        </w:tc>
        <w:tc>
          <w:tcPr>
            <w:tcW w:w="1276" w:type="dxa"/>
            <w:vAlign w:val="center"/>
          </w:tcPr>
          <w:p w14:paraId="116E4B26" w14:textId="77777777" w:rsidR="00B36F4A" w:rsidRDefault="0054347C">
            <w:pPr>
              <w:jc w:val="center"/>
            </w:pPr>
            <w:r>
              <w:rPr>
                <w:rFonts w:eastAsiaTheme="minorEastAsia"/>
                <w:color w:val="000000" w:themeColor="text1"/>
                <w:szCs w:val="21"/>
              </w:rPr>
              <w:t>01357</w:t>
            </w:r>
          </w:p>
        </w:tc>
        <w:tc>
          <w:tcPr>
            <w:tcW w:w="1701" w:type="dxa"/>
            <w:vAlign w:val="center"/>
          </w:tcPr>
          <w:p w14:paraId="4F45B2F7" w14:textId="77777777" w:rsidR="00B36F4A" w:rsidRDefault="0054347C">
            <w:pPr>
              <w:jc w:val="center"/>
            </w:pPr>
            <w:r>
              <w:rPr>
                <w:rFonts w:eastAsiaTheme="minorEastAsia"/>
                <w:color w:val="000000" w:themeColor="text1"/>
                <w:szCs w:val="21"/>
              </w:rPr>
              <w:t>美图公司</w:t>
            </w:r>
          </w:p>
        </w:tc>
        <w:tc>
          <w:tcPr>
            <w:tcW w:w="1276" w:type="dxa"/>
            <w:vAlign w:val="center"/>
          </w:tcPr>
          <w:p w14:paraId="3FEF967B" w14:textId="77777777" w:rsidR="00B36F4A" w:rsidRDefault="0054347C">
            <w:pPr>
              <w:jc w:val="right"/>
            </w:pPr>
            <w:r>
              <w:rPr>
                <w:rFonts w:eastAsiaTheme="minorEastAsia"/>
                <w:color w:val="000000" w:themeColor="text1"/>
                <w:szCs w:val="21"/>
              </w:rPr>
              <w:t>31,500.00</w:t>
            </w:r>
          </w:p>
        </w:tc>
        <w:tc>
          <w:tcPr>
            <w:tcW w:w="1842" w:type="dxa"/>
            <w:vAlign w:val="center"/>
          </w:tcPr>
          <w:p w14:paraId="656CC3F9" w14:textId="77777777" w:rsidR="00B36F4A" w:rsidRDefault="0054347C">
            <w:pPr>
              <w:jc w:val="right"/>
            </w:pPr>
            <w:r>
              <w:rPr>
                <w:rFonts w:eastAsiaTheme="minorEastAsia"/>
                <w:color w:val="000000" w:themeColor="text1"/>
                <w:szCs w:val="21"/>
              </w:rPr>
              <w:t>75,898.47</w:t>
            </w:r>
          </w:p>
        </w:tc>
        <w:tc>
          <w:tcPr>
            <w:tcW w:w="1616" w:type="dxa"/>
            <w:vAlign w:val="center"/>
          </w:tcPr>
          <w:p w14:paraId="18A718C0" w14:textId="77777777" w:rsidR="00B36F4A" w:rsidRDefault="0054347C">
            <w:pPr>
              <w:jc w:val="right"/>
            </w:pPr>
            <w:r>
              <w:rPr>
                <w:rFonts w:eastAsiaTheme="minorEastAsia"/>
                <w:color w:val="000000" w:themeColor="text1"/>
                <w:szCs w:val="21"/>
              </w:rPr>
              <w:t>0.16</w:t>
            </w:r>
          </w:p>
        </w:tc>
      </w:tr>
      <w:tr w:rsidR="00B36F4A" w14:paraId="377215FC" w14:textId="77777777">
        <w:tc>
          <w:tcPr>
            <w:tcW w:w="817" w:type="dxa"/>
            <w:vAlign w:val="center"/>
          </w:tcPr>
          <w:p w14:paraId="44B52553" w14:textId="77777777" w:rsidR="00B36F4A" w:rsidRDefault="0054347C">
            <w:pPr>
              <w:jc w:val="center"/>
            </w:pPr>
            <w:r>
              <w:rPr>
                <w:rFonts w:eastAsiaTheme="minorEastAsia"/>
                <w:color w:val="000000" w:themeColor="text1"/>
                <w:szCs w:val="21"/>
              </w:rPr>
              <w:t>70</w:t>
            </w:r>
          </w:p>
        </w:tc>
        <w:tc>
          <w:tcPr>
            <w:tcW w:w="1276" w:type="dxa"/>
            <w:vAlign w:val="center"/>
          </w:tcPr>
          <w:p w14:paraId="7465B18C" w14:textId="77777777" w:rsidR="00B36F4A" w:rsidRDefault="0054347C">
            <w:pPr>
              <w:jc w:val="center"/>
            </w:pPr>
            <w:r>
              <w:rPr>
                <w:rFonts w:eastAsiaTheme="minorEastAsia"/>
                <w:color w:val="000000" w:themeColor="text1"/>
                <w:szCs w:val="21"/>
              </w:rPr>
              <w:t>02186</w:t>
            </w:r>
          </w:p>
        </w:tc>
        <w:tc>
          <w:tcPr>
            <w:tcW w:w="1701" w:type="dxa"/>
            <w:vAlign w:val="center"/>
          </w:tcPr>
          <w:p w14:paraId="7C59443D" w14:textId="77777777" w:rsidR="00B36F4A" w:rsidRDefault="0054347C">
            <w:pPr>
              <w:jc w:val="center"/>
            </w:pPr>
            <w:r>
              <w:rPr>
                <w:rFonts w:eastAsiaTheme="minorEastAsia"/>
                <w:color w:val="000000" w:themeColor="text1"/>
                <w:szCs w:val="21"/>
              </w:rPr>
              <w:t>绿叶制药</w:t>
            </w:r>
          </w:p>
        </w:tc>
        <w:tc>
          <w:tcPr>
            <w:tcW w:w="1276" w:type="dxa"/>
            <w:vAlign w:val="center"/>
          </w:tcPr>
          <w:p w14:paraId="079BC615" w14:textId="77777777" w:rsidR="00B36F4A" w:rsidRDefault="0054347C">
            <w:pPr>
              <w:jc w:val="right"/>
            </w:pPr>
            <w:r>
              <w:rPr>
                <w:rFonts w:eastAsiaTheme="minorEastAsia"/>
                <w:color w:val="000000" w:themeColor="text1"/>
                <w:szCs w:val="21"/>
              </w:rPr>
              <w:t>30,500.00</w:t>
            </w:r>
          </w:p>
        </w:tc>
        <w:tc>
          <w:tcPr>
            <w:tcW w:w="1842" w:type="dxa"/>
            <w:vAlign w:val="center"/>
          </w:tcPr>
          <w:p w14:paraId="7E0AD915" w14:textId="77777777" w:rsidR="00B36F4A" w:rsidRDefault="0054347C">
            <w:pPr>
              <w:jc w:val="right"/>
            </w:pPr>
            <w:r>
              <w:rPr>
                <w:rFonts w:eastAsiaTheme="minorEastAsia"/>
                <w:color w:val="000000" w:themeColor="text1"/>
                <w:szCs w:val="21"/>
              </w:rPr>
              <w:t>75,159.20</w:t>
            </w:r>
          </w:p>
        </w:tc>
        <w:tc>
          <w:tcPr>
            <w:tcW w:w="1616" w:type="dxa"/>
            <w:vAlign w:val="center"/>
          </w:tcPr>
          <w:p w14:paraId="01370972" w14:textId="77777777" w:rsidR="00B36F4A" w:rsidRDefault="0054347C">
            <w:pPr>
              <w:jc w:val="right"/>
            </w:pPr>
            <w:r>
              <w:rPr>
                <w:rFonts w:eastAsiaTheme="minorEastAsia"/>
                <w:color w:val="000000" w:themeColor="text1"/>
                <w:szCs w:val="21"/>
              </w:rPr>
              <w:t>0.16</w:t>
            </w:r>
          </w:p>
        </w:tc>
      </w:tr>
      <w:tr w:rsidR="00B36F4A" w14:paraId="7E4F9D7C" w14:textId="77777777">
        <w:tc>
          <w:tcPr>
            <w:tcW w:w="817" w:type="dxa"/>
            <w:vAlign w:val="center"/>
          </w:tcPr>
          <w:p w14:paraId="2EC22789" w14:textId="77777777" w:rsidR="00B36F4A" w:rsidRDefault="0054347C">
            <w:pPr>
              <w:jc w:val="center"/>
            </w:pPr>
            <w:r>
              <w:rPr>
                <w:rFonts w:eastAsiaTheme="minorEastAsia"/>
                <w:color w:val="000000" w:themeColor="text1"/>
                <w:szCs w:val="21"/>
              </w:rPr>
              <w:t>71</w:t>
            </w:r>
          </w:p>
        </w:tc>
        <w:tc>
          <w:tcPr>
            <w:tcW w:w="1276" w:type="dxa"/>
            <w:vAlign w:val="center"/>
          </w:tcPr>
          <w:p w14:paraId="6973808B" w14:textId="77777777" w:rsidR="00B36F4A" w:rsidRDefault="0054347C">
            <w:pPr>
              <w:jc w:val="center"/>
            </w:pPr>
            <w:r>
              <w:rPr>
                <w:rFonts w:eastAsiaTheme="minorEastAsia"/>
                <w:color w:val="000000" w:themeColor="text1"/>
                <w:szCs w:val="21"/>
              </w:rPr>
              <w:t>688208</w:t>
            </w:r>
          </w:p>
        </w:tc>
        <w:tc>
          <w:tcPr>
            <w:tcW w:w="1701" w:type="dxa"/>
            <w:vAlign w:val="center"/>
          </w:tcPr>
          <w:p w14:paraId="0F17432B" w14:textId="77777777" w:rsidR="00B36F4A" w:rsidRDefault="0054347C">
            <w:pPr>
              <w:jc w:val="center"/>
            </w:pPr>
            <w:r>
              <w:rPr>
                <w:rFonts w:eastAsiaTheme="minorEastAsia"/>
                <w:color w:val="000000" w:themeColor="text1"/>
                <w:szCs w:val="21"/>
              </w:rPr>
              <w:t>道通科技</w:t>
            </w:r>
          </w:p>
        </w:tc>
        <w:tc>
          <w:tcPr>
            <w:tcW w:w="1276" w:type="dxa"/>
            <w:vAlign w:val="center"/>
          </w:tcPr>
          <w:p w14:paraId="0A7886F7" w14:textId="77777777" w:rsidR="00B36F4A" w:rsidRDefault="0054347C">
            <w:pPr>
              <w:jc w:val="right"/>
            </w:pPr>
            <w:r>
              <w:rPr>
                <w:rFonts w:eastAsiaTheme="minorEastAsia"/>
                <w:color w:val="000000" w:themeColor="text1"/>
                <w:szCs w:val="21"/>
              </w:rPr>
              <w:t>3,100.00</w:t>
            </w:r>
          </w:p>
        </w:tc>
        <w:tc>
          <w:tcPr>
            <w:tcW w:w="1842" w:type="dxa"/>
            <w:vAlign w:val="center"/>
          </w:tcPr>
          <w:p w14:paraId="4CDE6A00" w14:textId="77777777" w:rsidR="00B36F4A" w:rsidRDefault="0054347C">
            <w:pPr>
              <w:jc w:val="right"/>
            </w:pPr>
            <w:r>
              <w:rPr>
                <w:rFonts w:eastAsiaTheme="minorEastAsia"/>
                <w:color w:val="000000" w:themeColor="text1"/>
                <w:szCs w:val="21"/>
              </w:rPr>
              <w:t>74,834.00</w:t>
            </w:r>
          </w:p>
        </w:tc>
        <w:tc>
          <w:tcPr>
            <w:tcW w:w="1616" w:type="dxa"/>
            <w:vAlign w:val="center"/>
          </w:tcPr>
          <w:p w14:paraId="0B956BA7" w14:textId="77777777" w:rsidR="00B36F4A" w:rsidRDefault="0054347C">
            <w:pPr>
              <w:jc w:val="right"/>
            </w:pPr>
            <w:r>
              <w:rPr>
                <w:rFonts w:eastAsiaTheme="minorEastAsia"/>
                <w:color w:val="000000" w:themeColor="text1"/>
                <w:szCs w:val="21"/>
              </w:rPr>
              <w:t>0.16</w:t>
            </w:r>
          </w:p>
        </w:tc>
      </w:tr>
      <w:tr w:rsidR="00B36F4A" w14:paraId="47C755FB" w14:textId="77777777">
        <w:tc>
          <w:tcPr>
            <w:tcW w:w="817" w:type="dxa"/>
            <w:vAlign w:val="center"/>
          </w:tcPr>
          <w:p w14:paraId="4F59AA9D" w14:textId="77777777" w:rsidR="00B36F4A" w:rsidRDefault="0054347C">
            <w:pPr>
              <w:jc w:val="center"/>
            </w:pPr>
            <w:r>
              <w:rPr>
                <w:rFonts w:eastAsiaTheme="minorEastAsia"/>
                <w:color w:val="000000" w:themeColor="text1"/>
                <w:szCs w:val="21"/>
              </w:rPr>
              <w:t>72</w:t>
            </w:r>
          </w:p>
        </w:tc>
        <w:tc>
          <w:tcPr>
            <w:tcW w:w="1276" w:type="dxa"/>
            <w:vAlign w:val="center"/>
          </w:tcPr>
          <w:p w14:paraId="3DF31995" w14:textId="77777777" w:rsidR="00B36F4A" w:rsidRDefault="0054347C">
            <w:pPr>
              <w:jc w:val="center"/>
            </w:pPr>
            <w:r>
              <w:rPr>
                <w:rFonts w:eastAsiaTheme="minorEastAsia"/>
                <w:color w:val="000000" w:themeColor="text1"/>
                <w:szCs w:val="21"/>
              </w:rPr>
              <w:t>002020</w:t>
            </w:r>
          </w:p>
        </w:tc>
        <w:tc>
          <w:tcPr>
            <w:tcW w:w="1701" w:type="dxa"/>
            <w:vAlign w:val="center"/>
          </w:tcPr>
          <w:p w14:paraId="32294D16" w14:textId="77777777" w:rsidR="00B36F4A" w:rsidRDefault="0054347C">
            <w:pPr>
              <w:jc w:val="center"/>
            </w:pPr>
            <w:r>
              <w:rPr>
                <w:rFonts w:eastAsiaTheme="minorEastAsia"/>
                <w:color w:val="000000" w:themeColor="text1"/>
                <w:szCs w:val="21"/>
              </w:rPr>
              <w:t>京新药业</w:t>
            </w:r>
          </w:p>
        </w:tc>
        <w:tc>
          <w:tcPr>
            <w:tcW w:w="1276" w:type="dxa"/>
            <w:vAlign w:val="center"/>
          </w:tcPr>
          <w:p w14:paraId="757F044E" w14:textId="77777777" w:rsidR="00B36F4A" w:rsidRDefault="0054347C">
            <w:pPr>
              <w:jc w:val="right"/>
            </w:pPr>
            <w:r>
              <w:rPr>
                <w:rFonts w:eastAsiaTheme="minorEastAsia"/>
                <w:color w:val="000000" w:themeColor="text1"/>
                <w:szCs w:val="21"/>
              </w:rPr>
              <w:t>6,900.00</w:t>
            </w:r>
          </w:p>
        </w:tc>
        <w:tc>
          <w:tcPr>
            <w:tcW w:w="1842" w:type="dxa"/>
            <w:vAlign w:val="center"/>
          </w:tcPr>
          <w:p w14:paraId="24D510D6" w14:textId="77777777" w:rsidR="00B36F4A" w:rsidRDefault="0054347C">
            <w:pPr>
              <w:jc w:val="right"/>
            </w:pPr>
            <w:r>
              <w:rPr>
                <w:rFonts w:eastAsiaTheme="minorEastAsia"/>
                <w:color w:val="000000" w:themeColor="text1"/>
                <w:szCs w:val="21"/>
              </w:rPr>
              <w:t>72,243.00</w:t>
            </w:r>
          </w:p>
        </w:tc>
        <w:tc>
          <w:tcPr>
            <w:tcW w:w="1616" w:type="dxa"/>
            <w:vAlign w:val="center"/>
          </w:tcPr>
          <w:p w14:paraId="1CF395D2" w14:textId="77777777" w:rsidR="00B36F4A" w:rsidRDefault="0054347C">
            <w:pPr>
              <w:jc w:val="right"/>
            </w:pPr>
            <w:r>
              <w:rPr>
                <w:rFonts w:eastAsiaTheme="minorEastAsia"/>
                <w:color w:val="000000" w:themeColor="text1"/>
                <w:szCs w:val="21"/>
              </w:rPr>
              <w:t>0.16</w:t>
            </w:r>
          </w:p>
        </w:tc>
      </w:tr>
      <w:tr w:rsidR="00B36F4A" w14:paraId="0617A4FE" w14:textId="77777777">
        <w:tc>
          <w:tcPr>
            <w:tcW w:w="817" w:type="dxa"/>
            <w:vAlign w:val="center"/>
          </w:tcPr>
          <w:p w14:paraId="453A5CF8" w14:textId="77777777" w:rsidR="00B36F4A" w:rsidRDefault="0054347C">
            <w:pPr>
              <w:jc w:val="center"/>
            </w:pPr>
            <w:r>
              <w:rPr>
                <w:rFonts w:eastAsiaTheme="minorEastAsia"/>
                <w:color w:val="000000" w:themeColor="text1"/>
                <w:szCs w:val="21"/>
              </w:rPr>
              <w:t>73</w:t>
            </w:r>
          </w:p>
        </w:tc>
        <w:tc>
          <w:tcPr>
            <w:tcW w:w="1276" w:type="dxa"/>
            <w:vAlign w:val="center"/>
          </w:tcPr>
          <w:p w14:paraId="6B0D6750" w14:textId="77777777" w:rsidR="00B36F4A" w:rsidRDefault="0054347C">
            <w:pPr>
              <w:jc w:val="center"/>
            </w:pPr>
            <w:r>
              <w:rPr>
                <w:rFonts w:eastAsiaTheme="minorEastAsia"/>
                <w:color w:val="000000" w:themeColor="text1"/>
                <w:szCs w:val="21"/>
              </w:rPr>
              <w:t>300674</w:t>
            </w:r>
          </w:p>
        </w:tc>
        <w:tc>
          <w:tcPr>
            <w:tcW w:w="1701" w:type="dxa"/>
            <w:vAlign w:val="center"/>
          </w:tcPr>
          <w:p w14:paraId="7C41645D" w14:textId="77777777" w:rsidR="00B36F4A" w:rsidRDefault="0054347C">
            <w:pPr>
              <w:jc w:val="center"/>
            </w:pPr>
            <w:r>
              <w:rPr>
                <w:rFonts w:eastAsiaTheme="minorEastAsia"/>
                <w:color w:val="000000" w:themeColor="text1"/>
                <w:szCs w:val="21"/>
              </w:rPr>
              <w:t>宇信科技</w:t>
            </w:r>
          </w:p>
        </w:tc>
        <w:tc>
          <w:tcPr>
            <w:tcW w:w="1276" w:type="dxa"/>
            <w:vAlign w:val="center"/>
          </w:tcPr>
          <w:p w14:paraId="73B4512C" w14:textId="77777777" w:rsidR="00B36F4A" w:rsidRDefault="0054347C">
            <w:pPr>
              <w:jc w:val="right"/>
            </w:pPr>
            <w:r>
              <w:rPr>
                <w:rFonts w:eastAsiaTheme="minorEastAsia"/>
                <w:color w:val="000000" w:themeColor="text1"/>
                <w:szCs w:val="21"/>
              </w:rPr>
              <w:t>6,500.00</w:t>
            </w:r>
          </w:p>
        </w:tc>
        <w:tc>
          <w:tcPr>
            <w:tcW w:w="1842" w:type="dxa"/>
            <w:vAlign w:val="center"/>
          </w:tcPr>
          <w:p w14:paraId="679AFBE5" w14:textId="77777777" w:rsidR="00B36F4A" w:rsidRDefault="0054347C">
            <w:pPr>
              <w:jc w:val="right"/>
            </w:pPr>
            <w:r>
              <w:rPr>
                <w:rFonts w:eastAsiaTheme="minorEastAsia"/>
                <w:color w:val="000000" w:themeColor="text1"/>
                <w:szCs w:val="21"/>
              </w:rPr>
              <w:t>72,020.00</w:t>
            </w:r>
          </w:p>
        </w:tc>
        <w:tc>
          <w:tcPr>
            <w:tcW w:w="1616" w:type="dxa"/>
            <w:vAlign w:val="center"/>
          </w:tcPr>
          <w:p w14:paraId="3FBE6439" w14:textId="77777777" w:rsidR="00B36F4A" w:rsidRDefault="0054347C">
            <w:pPr>
              <w:jc w:val="right"/>
            </w:pPr>
            <w:r>
              <w:rPr>
                <w:rFonts w:eastAsiaTheme="minorEastAsia"/>
                <w:color w:val="000000" w:themeColor="text1"/>
                <w:szCs w:val="21"/>
              </w:rPr>
              <w:t>0.16</w:t>
            </w:r>
          </w:p>
        </w:tc>
      </w:tr>
      <w:tr w:rsidR="00B36F4A" w14:paraId="56DA37F6" w14:textId="77777777">
        <w:tc>
          <w:tcPr>
            <w:tcW w:w="817" w:type="dxa"/>
            <w:vAlign w:val="center"/>
          </w:tcPr>
          <w:p w14:paraId="54216649" w14:textId="77777777" w:rsidR="00B36F4A" w:rsidRDefault="0054347C">
            <w:pPr>
              <w:jc w:val="center"/>
            </w:pPr>
            <w:r>
              <w:rPr>
                <w:rFonts w:eastAsiaTheme="minorEastAsia"/>
                <w:color w:val="000000" w:themeColor="text1"/>
                <w:szCs w:val="21"/>
              </w:rPr>
              <w:t>74</w:t>
            </w:r>
          </w:p>
        </w:tc>
        <w:tc>
          <w:tcPr>
            <w:tcW w:w="1276" w:type="dxa"/>
            <w:vAlign w:val="center"/>
          </w:tcPr>
          <w:p w14:paraId="205DD956" w14:textId="77777777" w:rsidR="00B36F4A" w:rsidRDefault="0054347C">
            <w:pPr>
              <w:jc w:val="center"/>
            </w:pPr>
            <w:r>
              <w:rPr>
                <w:rFonts w:eastAsiaTheme="minorEastAsia"/>
                <w:color w:val="000000" w:themeColor="text1"/>
                <w:szCs w:val="21"/>
              </w:rPr>
              <w:t>002396</w:t>
            </w:r>
          </w:p>
        </w:tc>
        <w:tc>
          <w:tcPr>
            <w:tcW w:w="1701" w:type="dxa"/>
            <w:vAlign w:val="center"/>
          </w:tcPr>
          <w:p w14:paraId="4B677169" w14:textId="77777777" w:rsidR="00B36F4A" w:rsidRDefault="0054347C">
            <w:pPr>
              <w:jc w:val="center"/>
            </w:pPr>
            <w:r>
              <w:rPr>
                <w:rFonts w:eastAsiaTheme="minorEastAsia"/>
                <w:color w:val="000000" w:themeColor="text1"/>
                <w:szCs w:val="21"/>
              </w:rPr>
              <w:t>星网锐捷</w:t>
            </w:r>
          </w:p>
        </w:tc>
        <w:tc>
          <w:tcPr>
            <w:tcW w:w="1276" w:type="dxa"/>
            <w:vAlign w:val="center"/>
          </w:tcPr>
          <w:p w14:paraId="5A76B9AF" w14:textId="77777777" w:rsidR="00B36F4A" w:rsidRDefault="0054347C">
            <w:pPr>
              <w:jc w:val="right"/>
            </w:pPr>
            <w:r>
              <w:rPr>
                <w:rFonts w:eastAsiaTheme="minorEastAsia"/>
                <w:color w:val="000000" w:themeColor="text1"/>
                <w:szCs w:val="21"/>
              </w:rPr>
              <w:t>5,443.00</w:t>
            </w:r>
          </w:p>
        </w:tc>
        <w:tc>
          <w:tcPr>
            <w:tcW w:w="1842" w:type="dxa"/>
            <w:vAlign w:val="center"/>
          </w:tcPr>
          <w:p w14:paraId="17BE6809" w14:textId="77777777" w:rsidR="00B36F4A" w:rsidRDefault="0054347C">
            <w:pPr>
              <w:jc w:val="right"/>
            </w:pPr>
            <w:r>
              <w:rPr>
                <w:rFonts w:eastAsiaTheme="minorEastAsia"/>
                <w:color w:val="000000" w:themeColor="text1"/>
                <w:szCs w:val="21"/>
              </w:rPr>
              <w:t>71,902.03</w:t>
            </w:r>
          </w:p>
        </w:tc>
        <w:tc>
          <w:tcPr>
            <w:tcW w:w="1616" w:type="dxa"/>
            <w:vAlign w:val="center"/>
          </w:tcPr>
          <w:p w14:paraId="7EA9E59A" w14:textId="77777777" w:rsidR="00B36F4A" w:rsidRDefault="0054347C">
            <w:pPr>
              <w:jc w:val="right"/>
            </w:pPr>
            <w:r>
              <w:rPr>
                <w:rFonts w:eastAsiaTheme="minorEastAsia"/>
                <w:color w:val="000000" w:themeColor="text1"/>
                <w:szCs w:val="21"/>
              </w:rPr>
              <w:t>0.16</w:t>
            </w:r>
          </w:p>
        </w:tc>
      </w:tr>
      <w:tr w:rsidR="00B36F4A" w14:paraId="5E7C715C" w14:textId="77777777">
        <w:tc>
          <w:tcPr>
            <w:tcW w:w="817" w:type="dxa"/>
            <w:vAlign w:val="center"/>
          </w:tcPr>
          <w:p w14:paraId="0CA1AB51" w14:textId="77777777" w:rsidR="00B36F4A" w:rsidRDefault="0054347C">
            <w:pPr>
              <w:jc w:val="center"/>
            </w:pPr>
            <w:r>
              <w:rPr>
                <w:rFonts w:eastAsiaTheme="minorEastAsia"/>
                <w:color w:val="000000" w:themeColor="text1"/>
                <w:szCs w:val="21"/>
              </w:rPr>
              <w:t>75</w:t>
            </w:r>
          </w:p>
        </w:tc>
        <w:tc>
          <w:tcPr>
            <w:tcW w:w="1276" w:type="dxa"/>
            <w:vAlign w:val="center"/>
          </w:tcPr>
          <w:p w14:paraId="3135F8D3" w14:textId="77777777" w:rsidR="00B36F4A" w:rsidRDefault="0054347C">
            <w:pPr>
              <w:jc w:val="center"/>
            </w:pPr>
            <w:r>
              <w:rPr>
                <w:rFonts w:eastAsiaTheme="minorEastAsia"/>
                <w:color w:val="000000" w:themeColor="text1"/>
                <w:szCs w:val="21"/>
              </w:rPr>
              <w:t>01302</w:t>
            </w:r>
          </w:p>
        </w:tc>
        <w:tc>
          <w:tcPr>
            <w:tcW w:w="1701" w:type="dxa"/>
            <w:vAlign w:val="center"/>
          </w:tcPr>
          <w:p w14:paraId="7E978B8B" w14:textId="77777777" w:rsidR="00B36F4A" w:rsidRDefault="0054347C">
            <w:pPr>
              <w:jc w:val="center"/>
            </w:pPr>
            <w:r>
              <w:rPr>
                <w:rFonts w:eastAsiaTheme="minorEastAsia"/>
                <w:color w:val="000000" w:themeColor="text1"/>
                <w:szCs w:val="21"/>
              </w:rPr>
              <w:t>先健科技</w:t>
            </w:r>
          </w:p>
        </w:tc>
        <w:tc>
          <w:tcPr>
            <w:tcW w:w="1276" w:type="dxa"/>
            <w:vAlign w:val="center"/>
          </w:tcPr>
          <w:p w14:paraId="16D14BFC" w14:textId="77777777" w:rsidR="00B36F4A" w:rsidRDefault="0054347C">
            <w:pPr>
              <w:jc w:val="right"/>
            </w:pPr>
            <w:r>
              <w:rPr>
                <w:rFonts w:eastAsiaTheme="minorEastAsia"/>
                <w:color w:val="000000" w:themeColor="text1"/>
                <w:szCs w:val="21"/>
              </w:rPr>
              <w:t>52,000.00</w:t>
            </w:r>
          </w:p>
        </w:tc>
        <w:tc>
          <w:tcPr>
            <w:tcW w:w="1842" w:type="dxa"/>
            <w:vAlign w:val="center"/>
          </w:tcPr>
          <w:p w14:paraId="765CB904" w14:textId="77777777" w:rsidR="00B36F4A" w:rsidRDefault="0054347C">
            <w:pPr>
              <w:jc w:val="right"/>
            </w:pPr>
            <w:r>
              <w:rPr>
                <w:rFonts w:eastAsiaTheme="minorEastAsia"/>
                <w:color w:val="000000" w:themeColor="text1"/>
                <w:szCs w:val="21"/>
              </w:rPr>
              <w:t>65,968.51</w:t>
            </w:r>
          </w:p>
        </w:tc>
        <w:tc>
          <w:tcPr>
            <w:tcW w:w="1616" w:type="dxa"/>
            <w:vAlign w:val="center"/>
          </w:tcPr>
          <w:p w14:paraId="5E32D0AD" w14:textId="77777777" w:rsidR="00B36F4A" w:rsidRDefault="0054347C">
            <w:pPr>
              <w:jc w:val="right"/>
            </w:pPr>
            <w:r>
              <w:rPr>
                <w:rFonts w:eastAsiaTheme="minorEastAsia"/>
                <w:color w:val="000000" w:themeColor="text1"/>
                <w:szCs w:val="21"/>
              </w:rPr>
              <w:t>0.14</w:t>
            </w:r>
          </w:p>
        </w:tc>
      </w:tr>
      <w:tr w:rsidR="00B36F4A" w14:paraId="62B0128B" w14:textId="77777777">
        <w:tc>
          <w:tcPr>
            <w:tcW w:w="817" w:type="dxa"/>
            <w:vAlign w:val="center"/>
          </w:tcPr>
          <w:p w14:paraId="6715C191" w14:textId="77777777" w:rsidR="00B36F4A" w:rsidRDefault="0054347C">
            <w:pPr>
              <w:jc w:val="center"/>
            </w:pPr>
            <w:r>
              <w:rPr>
                <w:rFonts w:eastAsiaTheme="minorEastAsia"/>
                <w:color w:val="000000" w:themeColor="text1"/>
                <w:szCs w:val="21"/>
              </w:rPr>
              <w:t>76</w:t>
            </w:r>
          </w:p>
        </w:tc>
        <w:tc>
          <w:tcPr>
            <w:tcW w:w="1276" w:type="dxa"/>
            <w:vAlign w:val="center"/>
          </w:tcPr>
          <w:p w14:paraId="48AFCE23" w14:textId="77777777" w:rsidR="00B36F4A" w:rsidRDefault="0054347C">
            <w:pPr>
              <w:jc w:val="center"/>
            </w:pPr>
            <w:r>
              <w:rPr>
                <w:rFonts w:eastAsiaTheme="minorEastAsia"/>
                <w:color w:val="000000" w:themeColor="text1"/>
                <w:szCs w:val="21"/>
              </w:rPr>
              <w:t>00317</w:t>
            </w:r>
          </w:p>
        </w:tc>
        <w:tc>
          <w:tcPr>
            <w:tcW w:w="1701" w:type="dxa"/>
            <w:vAlign w:val="center"/>
          </w:tcPr>
          <w:p w14:paraId="1B83F53A" w14:textId="77777777" w:rsidR="00B36F4A" w:rsidRDefault="0054347C">
            <w:pPr>
              <w:jc w:val="center"/>
            </w:pPr>
            <w:r>
              <w:rPr>
                <w:rFonts w:eastAsiaTheme="minorEastAsia"/>
                <w:color w:val="000000" w:themeColor="text1"/>
                <w:szCs w:val="21"/>
              </w:rPr>
              <w:t>中船防务</w:t>
            </w:r>
          </w:p>
        </w:tc>
        <w:tc>
          <w:tcPr>
            <w:tcW w:w="1276" w:type="dxa"/>
            <w:vAlign w:val="center"/>
          </w:tcPr>
          <w:p w14:paraId="306363C0" w14:textId="77777777" w:rsidR="00B36F4A" w:rsidRDefault="0054347C">
            <w:pPr>
              <w:jc w:val="right"/>
            </w:pPr>
            <w:r>
              <w:rPr>
                <w:rFonts w:eastAsiaTheme="minorEastAsia"/>
                <w:color w:val="000000" w:themeColor="text1"/>
                <w:szCs w:val="21"/>
              </w:rPr>
              <w:t>4,000.00</w:t>
            </w:r>
          </w:p>
        </w:tc>
        <w:tc>
          <w:tcPr>
            <w:tcW w:w="1842" w:type="dxa"/>
            <w:vAlign w:val="center"/>
          </w:tcPr>
          <w:p w14:paraId="6FF680A2" w14:textId="77777777" w:rsidR="00B36F4A" w:rsidRDefault="0054347C">
            <w:pPr>
              <w:jc w:val="right"/>
            </w:pPr>
            <w:r>
              <w:rPr>
                <w:rFonts w:eastAsiaTheme="minorEastAsia"/>
                <w:color w:val="000000" w:themeColor="text1"/>
                <w:szCs w:val="21"/>
              </w:rPr>
              <w:t>64,252.67</w:t>
            </w:r>
          </w:p>
        </w:tc>
        <w:tc>
          <w:tcPr>
            <w:tcW w:w="1616" w:type="dxa"/>
            <w:vAlign w:val="center"/>
          </w:tcPr>
          <w:p w14:paraId="5EB1B66B" w14:textId="77777777" w:rsidR="00B36F4A" w:rsidRDefault="0054347C">
            <w:pPr>
              <w:jc w:val="right"/>
            </w:pPr>
            <w:r>
              <w:rPr>
                <w:rFonts w:eastAsiaTheme="minorEastAsia"/>
                <w:color w:val="000000" w:themeColor="text1"/>
                <w:szCs w:val="21"/>
              </w:rPr>
              <w:t>0.14</w:t>
            </w:r>
          </w:p>
        </w:tc>
      </w:tr>
      <w:tr w:rsidR="00B36F4A" w14:paraId="7A7193EC" w14:textId="77777777">
        <w:tc>
          <w:tcPr>
            <w:tcW w:w="817" w:type="dxa"/>
            <w:vAlign w:val="center"/>
          </w:tcPr>
          <w:p w14:paraId="17C43903" w14:textId="77777777" w:rsidR="00B36F4A" w:rsidRDefault="0054347C">
            <w:pPr>
              <w:jc w:val="center"/>
            </w:pPr>
            <w:r>
              <w:rPr>
                <w:rFonts w:eastAsiaTheme="minorEastAsia"/>
                <w:color w:val="000000" w:themeColor="text1"/>
                <w:szCs w:val="21"/>
              </w:rPr>
              <w:t>77</w:t>
            </w:r>
          </w:p>
        </w:tc>
        <w:tc>
          <w:tcPr>
            <w:tcW w:w="1276" w:type="dxa"/>
            <w:vAlign w:val="center"/>
          </w:tcPr>
          <w:p w14:paraId="5DCBEBC0" w14:textId="77777777" w:rsidR="00B36F4A" w:rsidRDefault="0054347C">
            <w:pPr>
              <w:jc w:val="center"/>
            </w:pPr>
            <w:r>
              <w:rPr>
                <w:rFonts w:eastAsiaTheme="minorEastAsia"/>
                <w:color w:val="000000" w:themeColor="text1"/>
                <w:szCs w:val="21"/>
              </w:rPr>
              <w:t>002038</w:t>
            </w:r>
          </w:p>
        </w:tc>
        <w:tc>
          <w:tcPr>
            <w:tcW w:w="1701" w:type="dxa"/>
            <w:vAlign w:val="center"/>
          </w:tcPr>
          <w:p w14:paraId="731FFF69" w14:textId="77777777" w:rsidR="00B36F4A" w:rsidRDefault="0054347C">
            <w:pPr>
              <w:jc w:val="center"/>
            </w:pPr>
            <w:r>
              <w:rPr>
                <w:rFonts w:eastAsiaTheme="minorEastAsia"/>
                <w:color w:val="000000" w:themeColor="text1"/>
                <w:szCs w:val="21"/>
              </w:rPr>
              <w:t>双鹭药业</w:t>
            </w:r>
          </w:p>
        </w:tc>
        <w:tc>
          <w:tcPr>
            <w:tcW w:w="1276" w:type="dxa"/>
            <w:vAlign w:val="center"/>
          </w:tcPr>
          <w:p w14:paraId="2D96571B" w14:textId="77777777" w:rsidR="00B36F4A" w:rsidRDefault="0054347C">
            <w:pPr>
              <w:jc w:val="right"/>
            </w:pPr>
            <w:r>
              <w:rPr>
                <w:rFonts w:eastAsiaTheme="minorEastAsia"/>
                <w:color w:val="000000" w:themeColor="text1"/>
                <w:szCs w:val="21"/>
              </w:rPr>
              <w:t>8,300.00</w:t>
            </w:r>
          </w:p>
        </w:tc>
        <w:tc>
          <w:tcPr>
            <w:tcW w:w="1842" w:type="dxa"/>
            <w:vAlign w:val="center"/>
          </w:tcPr>
          <w:p w14:paraId="7B98794D" w14:textId="77777777" w:rsidR="00B36F4A" w:rsidRDefault="0054347C">
            <w:pPr>
              <w:jc w:val="right"/>
            </w:pPr>
            <w:r>
              <w:rPr>
                <w:rFonts w:eastAsiaTheme="minorEastAsia"/>
                <w:color w:val="000000" w:themeColor="text1"/>
                <w:szCs w:val="21"/>
              </w:rPr>
              <w:t>61,171.00</w:t>
            </w:r>
          </w:p>
        </w:tc>
        <w:tc>
          <w:tcPr>
            <w:tcW w:w="1616" w:type="dxa"/>
            <w:vAlign w:val="center"/>
          </w:tcPr>
          <w:p w14:paraId="23727EA7" w14:textId="77777777" w:rsidR="00B36F4A" w:rsidRDefault="0054347C">
            <w:pPr>
              <w:jc w:val="right"/>
            </w:pPr>
            <w:r>
              <w:rPr>
                <w:rFonts w:eastAsiaTheme="minorEastAsia"/>
                <w:color w:val="000000" w:themeColor="text1"/>
                <w:szCs w:val="21"/>
              </w:rPr>
              <w:t>0.13</w:t>
            </w:r>
          </w:p>
        </w:tc>
      </w:tr>
      <w:tr w:rsidR="00B36F4A" w14:paraId="6AE2E353" w14:textId="77777777">
        <w:tc>
          <w:tcPr>
            <w:tcW w:w="817" w:type="dxa"/>
            <w:vAlign w:val="center"/>
          </w:tcPr>
          <w:p w14:paraId="7244BAF8" w14:textId="77777777" w:rsidR="00B36F4A" w:rsidRDefault="0054347C">
            <w:pPr>
              <w:jc w:val="center"/>
            </w:pPr>
            <w:r>
              <w:rPr>
                <w:rFonts w:eastAsiaTheme="minorEastAsia"/>
                <w:color w:val="000000" w:themeColor="text1"/>
                <w:szCs w:val="21"/>
              </w:rPr>
              <w:t>78</w:t>
            </w:r>
          </w:p>
        </w:tc>
        <w:tc>
          <w:tcPr>
            <w:tcW w:w="1276" w:type="dxa"/>
            <w:vAlign w:val="center"/>
          </w:tcPr>
          <w:p w14:paraId="51C5AE35" w14:textId="77777777" w:rsidR="00B36F4A" w:rsidRDefault="0054347C">
            <w:pPr>
              <w:jc w:val="center"/>
            </w:pPr>
            <w:r>
              <w:rPr>
                <w:rFonts w:eastAsiaTheme="minorEastAsia"/>
                <w:color w:val="000000" w:themeColor="text1"/>
                <w:szCs w:val="21"/>
              </w:rPr>
              <w:t>00489</w:t>
            </w:r>
          </w:p>
        </w:tc>
        <w:tc>
          <w:tcPr>
            <w:tcW w:w="1701" w:type="dxa"/>
            <w:vAlign w:val="center"/>
          </w:tcPr>
          <w:p w14:paraId="27B919AC" w14:textId="77777777" w:rsidR="00B36F4A" w:rsidRDefault="0054347C">
            <w:pPr>
              <w:jc w:val="center"/>
            </w:pPr>
            <w:r>
              <w:rPr>
                <w:rFonts w:eastAsiaTheme="minorEastAsia"/>
                <w:color w:val="000000" w:themeColor="text1"/>
                <w:szCs w:val="21"/>
              </w:rPr>
              <w:t>东风集团股份</w:t>
            </w:r>
          </w:p>
        </w:tc>
        <w:tc>
          <w:tcPr>
            <w:tcW w:w="1276" w:type="dxa"/>
            <w:vAlign w:val="center"/>
          </w:tcPr>
          <w:p w14:paraId="031A9CFA" w14:textId="77777777" w:rsidR="00B36F4A" w:rsidRDefault="0054347C">
            <w:pPr>
              <w:jc w:val="right"/>
            </w:pPr>
            <w:r>
              <w:rPr>
                <w:rFonts w:eastAsiaTheme="minorEastAsia"/>
                <w:color w:val="000000" w:themeColor="text1"/>
                <w:szCs w:val="21"/>
              </w:rPr>
              <w:t>30,000.00</w:t>
            </w:r>
          </w:p>
        </w:tc>
        <w:tc>
          <w:tcPr>
            <w:tcW w:w="1842" w:type="dxa"/>
            <w:vAlign w:val="center"/>
          </w:tcPr>
          <w:p w14:paraId="2F04CCDB" w14:textId="77777777" w:rsidR="00B36F4A" w:rsidRDefault="0054347C">
            <w:pPr>
              <w:jc w:val="right"/>
            </w:pPr>
            <w:r>
              <w:rPr>
                <w:rFonts w:eastAsiaTheme="minorEastAsia"/>
                <w:color w:val="000000" w:themeColor="text1"/>
                <w:szCs w:val="21"/>
              </w:rPr>
              <w:t>61,058.29</w:t>
            </w:r>
          </w:p>
        </w:tc>
        <w:tc>
          <w:tcPr>
            <w:tcW w:w="1616" w:type="dxa"/>
            <w:vAlign w:val="center"/>
          </w:tcPr>
          <w:p w14:paraId="6633C394" w14:textId="77777777" w:rsidR="00B36F4A" w:rsidRDefault="0054347C">
            <w:pPr>
              <w:jc w:val="right"/>
            </w:pPr>
            <w:r>
              <w:rPr>
                <w:rFonts w:eastAsiaTheme="minorEastAsia"/>
                <w:color w:val="000000" w:themeColor="text1"/>
                <w:szCs w:val="21"/>
              </w:rPr>
              <w:t>0.13</w:t>
            </w:r>
          </w:p>
        </w:tc>
      </w:tr>
      <w:tr w:rsidR="00B36F4A" w14:paraId="37CF8131" w14:textId="77777777">
        <w:tc>
          <w:tcPr>
            <w:tcW w:w="817" w:type="dxa"/>
            <w:vAlign w:val="center"/>
          </w:tcPr>
          <w:p w14:paraId="1D37C9D6" w14:textId="77777777" w:rsidR="00B36F4A" w:rsidRDefault="0054347C">
            <w:pPr>
              <w:jc w:val="center"/>
            </w:pPr>
            <w:r>
              <w:rPr>
                <w:rFonts w:eastAsiaTheme="minorEastAsia"/>
                <w:color w:val="000000" w:themeColor="text1"/>
                <w:szCs w:val="21"/>
              </w:rPr>
              <w:t>79</w:t>
            </w:r>
          </w:p>
        </w:tc>
        <w:tc>
          <w:tcPr>
            <w:tcW w:w="1276" w:type="dxa"/>
            <w:vAlign w:val="center"/>
          </w:tcPr>
          <w:p w14:paraId="0046D2C4" w14:textId="77777777" w:rsidR="00B36F4A" w:rsidRDefault="0054347C">
            <w:pPr>
              <w:jc w:val="center"/>
            </w:pPr>
            <w:r>
              <w:rPr>
                <w:rFonts w:eastAsiaTheme="minorEastAsia"/>
                <w:color w:val="000000" w:themeColor="text1"/>
                <w:szCs w:val="21"/>
              </w:rPr>
              <w:t>002533</w:t>
            </w:r>
          </w:p>
        </w:tc>
        <w:tc>
          <w:tcPr>
            <w:tcW w:w="1701" w:type="dxa"/>
            <w:vAlign w:val="center"/>
          </w:tcPr>
          <w:p w14:paraId="38104946" w14:textId="77777777" w:rsidR="00B36F4A" w:rsidRDefault="0054347C">
            <w:pPr>
              <w:jc w:val="center"/>
            </w:pPr>
            <w:r>
              <w:rPr>
                <w:rFonts w:eastAsiaTheme="minorEastAsia"/>
                <w:color w:val="000000" w:themeColor="text1"/>
                <w:szCs w:val="21"/>
              </w:rPr>
              <w:t>金杯电工</w:t>
            </w:r>
          </w:p>
        </w:tc>
        <w:tc>
          <w:tcPr>
            <w:tcW w:w="1276" w:type="dxa"/>
            <w:vAlign w:val="center"/>
          </w:tcPr>
          <w:p w14:paraId="63D7D261" w14:textId="77777777" w:rsidR="00B36F4A" w:rsidRDefault="0054347C">
            <w:pPr>
              <w:jc w:val="right"/>
            </w:pPr>
            <w:r>
              <w:rPr>
                <w:rFonts w:eastAsiaTheme="minorEastAsia"/>
                <w:color w:val="000000" w:themeColor="text1"/>
                <w:szCs w:val="21"/>
              </w:rPr>
              <w:t>5,900.00</w:t>
            </w:r>
          </w:p>
        </w:tc>
        <w:tc>
          <w:tcPr>
            <w:tcW w:w="1842" w:type="dxa"/>
            <w:vAlign w:val="center"/>
          </w:tcPr>
          <w:p w14:paraId="69AEB431" w14:textId="77777777" w:rsidR="00B36F4A" w:rsidRDefault="0054347C">
            <w:pPr>
              <w:jc w:val="right"/>
            </w:pPr>
            <w:r>
              <w:rPr>
                <w:rFonts w:eastAsiaTheme="minorEastAsia"/>
                <w:color w:val="000000" w:themeColor="text1"/>
                <w:szCs w:val="21"/>
              </w:rPr>
              <w:t>58,705.00</w:t>
            </w:r>
          </w:p>
        </w:tc>
        <w:tc>
          <w:tcPr>
            <w:tcW w:w="1616" w:type="dxa"/>
            <w:vAlign w:val="center"/>
          </w:tcPr>
          <w:p w14:paraId="6E43BDA6" w14:textId="77777777" w:rsidR="00B36F4A" w:rsidRDefault="0054347C">
            <w:pPr>
              <w:jc w:val="right"/>
            </w:pPr>
            <w:r>
              <w:rPr>
                <w:rFonts w:eastAsiaTheme="minorEastAsia"/>
                <w:color w:val="000000" w:themeColor="text1"/>
                <w:szCs w:val="21"/>
              </w:rPr>
              <w:t>0.13</w:t>
            </w:r>
          </w:p>
        </w:tc>
      </w:tr>
      <w:tr w:rsidR="00B36F4A" w14:paraId="009C787B" w14:textId="77777777">
        <w:tc>
          <w:tcPr>
            <w:tcW w:w="817" w:type="dxa"/>
            <w:vAlign w:val="center"/>
          </w:tcPr>
          <w:p w14:paraId="2E9C0041" w14:textId="77777777" w:rsidR="00B36F4A" w:rsidRDefault="0054347C">
            <w:pPr>
              <w:jc w:val="center"/>
            </w:pPr>
            <w:r>
              <w:rPr>
                <w:rFonts w:eastAsiaTheme="minorEastAsia"/>
                <w:color w:val="000000" w:themeColor="text1"/>
                <w:szCs w:val="21"/>
              </w:rPr>
              <w:t>80</w:t>
            </w:r>
          </w:p>
        </w:tc>
        <w:tc>
          <w:tcPr>
            <w:tcW w:w="1276" w:type="dxa"/>
            <w:vAlign w:val="center"/>
          </w:tcPr>
          <w:p w14:paraId="31C29415" w14:textId="77777777" w:rsidR="00B36F4A" w:rsidRDefault="0054347C">
            <w:pPr>
              <w:jc w:val="center"/>
            </w:pPr>
            <w:r>
              <w:rPr>
                <w:rFonts w:eastAsiaTheme="minorEastAsia"/>
                <w:color w:val="000000" w:themeColor="text1"/>
                <w:szCs w:val="21"/>
              </w:rPr>
              <w:t>03899</w:t>
            </w:r>
          </w:p>
        </w:tc>
        <w:tc>
          <w:tcPr>
            <w:tcW w:w="1701" w:type="dxa"/>
            <w:vAlign w:val="center"/>
          </w:tcPr>
          <w:p w14:paraId="10B7B4A3" w14:textId="77777777" w:rsidR="00B36F4A" w:rsidRDefault="0054347C">
            <w:pPr>
              <w:jc w:val="center"/>
            </w:pPr>
            <w:r>
              <w:rPr>
                <w:rFonts w:eastAsiaTheme="minorEastAsia"/>
                <w:color w:val="000000" w:themeColor="text1"/>
                <w:szCs w:val="21"/>
              </w:rPr>
              <w:t>中集安瑞科</w:t>
            </w:r>
          </w:p>
        </w:tc>
        <w:tc>
          <w:tcPr>
            <w:tcW w:w="1276" w:type="dxa"/>
            <w:vAlign w:val="center"/>
          </w:tcPr>
          <w:p w14:paraId="72997DDF" w14:textId="77777777" w:rsidR="00B36F4A" w:rsidRDefault="0054347C">
            <w:pPr>
              <w:jc w:val="right"/>
            </w:pPr>
            <w:r>
              <w:rPr>
                <w:rFonts w:eastAsiaTheme="minorEastAsia"/>
                <w:color w:val="000000" w:themeColor="text1"/>
                <w:szCs w:val="21"/>
              </w:rPr>
              <w:t>8,000.00</w:t>
            </w:r>
          </w:p>
        </w:tc>
        <w:tc>
          <w:tcPr>
            <w:tcW w:w="1842" w:type="dxa"/>
            <w:vAlign w:val="center"/>
          </w:tcPr>
          <w:p w14:paraId="057EB7BF" w14:textId="77777777" w:rsidR="00B36F4A" w:rsidRDefault="0054347C">
            <w:pPr>
              <w:jc w:val="right"/>
            </w:pPr>
            <w:r>
              <w:rPr>
                <w:rFonts w:eastAsiaTheme="minorEastAsia"/>
                <w:color w:val="000000" w:themeColor="text1"/>
                <w:szCs w:val="21"/>
              </w:rPr>
              <w:t>57,462.33</w:t>
            </w:r>
          </w:p>
        </w:tc>
        <w:tc>
          <w:tcPr>
            <w:tcW w:w="1616" w:type="dxa"/>
            <w:vAlign w:val="center"/>
          </w:tcPr>
          <w:p w14:paraId="695BC4DE" w14:textId="77777777" w:rsidR="00B36F4A" w:rsidRDefault="0054347C">
            <w:pPr>
              <w:jc w:val="right"/>
            </w:pPr>
            <w:r>
              <w:rPr>
                <w:rFonts w:eastAsiaTheme="minorEastAsia"/>
                <w:color w:val="000000" w:themeColor="text1"/>
                <w:szCs w:val="21"/>
              </w:rPr>
              <w:t>0.12</w:t>
            </w:r>
          </w:p>
        </w:tc>
      </w:tr>
      <w:tr w:rsidR="00B36F4A" w14:paraId="5216AA9C" w14:textId="77777777">
        <w:tc>
          <w:tcPr>
            <w:tcW w:w="817" w:type="dxa"/>
            <w:vAlign w:val="center"/>
          </w:tcPr>
          <w:p w14:paraId="0DC6B584" w14:textId="77777777" w:rsidR="00B36F4A" w:rsidRDefault="0054347C">
            <w:pPr>
              <w:jc w:val="center"/>
            </w:pPr>
            <w:r>
              <w:rPr>
                <w:rFonts w:eastAsiaTheme="minorEastAsia"/>
                <w:color w:val="000000" w:themeColor="text1"/>
                <w:szCs w:val="21"/>
              </w:rPr>
              <w:t>81</w:t>
            </w:r>
          </w:p>
        </w:tc>
        <w:tc>
          <w:tcPr>
            <w:tcW w:w="1276" w:type="dxa"/>
            <w:vAlign w:val="center"/>
          </w:tcPr>
          <w:p w14:paraId="1B2E5097" w14:textId="77777777" w:rsidR="00B36F4A" w:rsidRDefault="0054347C">
            <w:pPr>
              <w:jc w:val="center"/>
            </w:pPr>
            <w:r>
              <w:rPr>
                <w:rFonts w:eastAsiaTheme="minorEastAsia"/>
                <w:color w:val="000000" w:themeColor="text1"/>
                <w:szCs w:val="21"/>
              </w:rPr>
              <w:t>000922</w:t>
            </w:r>
          </w:p>
        </w:tc>
        <w:tc>
          <w:tcPr>
            <w:tcW w:w="1701" w:type="dxa"/>
            <w:vAlign w:val="center"/>
          </w:tcPr>
          <w:p w14:paraId="5AD66258" w14:textId="77777777" w:rsidR="00B36F4A" w:rsidRDefault="0054347C">
            <w:pPr>
              <w:jc w:val="center"/>
            </w:pPr>
            <w:r>
              <w:rPr>
                <w:rFonts w:eastAsiaTheme="minorEastAsia"/>
                <w:color w:val="000000" w:themeColor="text1"/>
                <w:szCs w:val="21"/>
              </w:rPr>
              <w:t>佳电股份</w:t>
            </w:r>
          </w:p>
        </w:tc>
        <w:tc>
          <w:tcPr>
            <w:tcW w:w="1276" w:type="dxa"/>
            <w:vAlign w:val="center"/>
          </w:tcPr>
          <w:p w14:paraId="6D87B5FA" w14:textId="77777777" w:rsidR="00B36F4A" w:rsidRDefault="0054347C">
            <w:pPr>
              <w:jc w:val="right"/>
            </w:pPr>
            <w:r>
              <w:rPr>
                <w:rFonts w:eastAsiaTheme="minorEastAsia"/>
                <w:color w:val="000000" w:themeColor="text1"/>
                <w:szCs w:val="21"/>
              </w:rPr>
              <w:t>4,800.00</w:t>
            </w:r>
          </w:p>
        </w:tc>
        <w:tc>
          <w:tcPr>
            <w:tcW w:w="1842" w:type="dxa"/>
            <w:vAlign w:val="center"/>
          </w:tcPr>
          <w:p w14:paraId="0A5D1E7A" w14:textId="77777777" w:rsidR="00B36F4A" w:rsidRDefault="0054347C">
            <w:pPr>
              <w:jc w:val="right"/>
            </w:pPr>
            <w:r>
              <w:rPr>
                <w:rFonts w:eastAsiaTheme="minorEastAsia"/>
                <w:color w:val="000000" w:themeColor="text1"/>
                <w:szCs w:val="21"/>
              </w:rPr>
              <w:t>57,264.00</w:t>
            </w:r>
          </w:p>
        </w:tc>
        <w:tc>
          <w:tcPr>
            <w:tcW w:w="1616" w:type="dxa"/>
            <w:vAlign w:val="center"/>
          </w:tcPr>
          <w:p w14:paraId="3166DC1A" w14:textId="77777777" w:rsidR="00B36F4A" w:rsidRDefault="0054347C">
            <w:pPr>
              <w:jc w:val="right"/>
            </w:pPr>
            <w:r>
              <w:rPr>
                <w:rFonts w:eastAsiaTheme="minorEastAsia"/>
                <w:color w:val="000000" w:themeColor="text1"/>
                <w:szCs w:val="21"/>
              </w:rPr>
              <w:t>0.12</w:t>
            </w:r>
          </w:p>
        </w:tc>
      </w:tr>
      <w:tr w:rsidR="00B36F4A" w14:paraId="469D8D08" w14:textId="77777777">
        <w:tc>
          <w:tcPr>
            <w:tcW w:w="817" w:type="dxa"/>
            <w:vAlign w:val="center"/>
          </w:tcPr>
          <w:p w14:paraId="4A9C025B" w14:textId="77777777" w:rsidR="00B36F4A" w:rsidRDefault="0054347C">
            <w:pPr>
              <w:jc w:val="center"/>
            </w:pPr>
            <w:r>
              <w:rPr>
                <w:rFonts w:eastAsiaTheme="minorEastAsia"/>
                <w:color w:val="000000" w:themeColor="text1"/>
                <w:szCs w:val="21"/>
              </w:rPr>
              <w:t>82</w:t>
            </w:r>
          </w:p>
        </w:tc>
        <w:tc>
          <w:tcPr>
            <w:tcW w:w="1276" w:type="dxa"/>
            <w:vAlign w:val="center"/>
          </w:tcPr>
          <w:p w14:paraId="5E13352C" w14:textId="77777777" w:rsidR="00B36F4A" w:rsidRDefault="0054347C">
            <w:pPr>
              <w:jc w:val="center"/>
            </w:pPr>
            <w:r>
              <w:rPr>
                <w:rFonts w:eastAsiaTheme="minorEastAsia"/>
                <w:color w:val="000000" w:themeColor="text1"/>
                <w:szCs w:val="21"/>
              </w:rPr>
              <w:t>603100</w:t>
            </w:r>
          </w:p>
        </w:tc>
        <w:tc>
          <w:tcPr>
            <w:tcW w:w="1701" w:type="dxa"/>
            <w:vAlign w:val="center"/>
          </w:tcPr>
          <w:p w14:paraId="21EBCA34" w14:textId="77777777" w:rsidR="00B36F4A" w:rsidRDefault="0054347C">
            <w:pPr>
              <w:jc w:val="center"/>
            </w:pPr>
            <w:r>
              <w:rPr>
                <w:rFonts w:eastAsiaTheme="minorEastAsia"/>
                <w:color w:val="000000" w:themeColor="text1"/>
                <w:szCs w:val="21"/>
              </w:rPr>
              <w:t>川仪股份</w:t>
            </w:r>
          </w:p>
        </w:tc>
        <w:tc>
          <w:tcPr>
            <w:tcW w:w="1276" w:type="dxa"/>
            <w:vAlign w:val="center"/>
          </w:tcPr>
          <w:p w14:paraId="6DB8F1F9" w14:textId="77777777" w:rsidR="00B36F4A" w:rsidRDefault="0054347C">
            <w:pPr>
              <w:jc w:val="right"/>
            </w:pPr>
            <w:r>
              <w:rPr>
                <w:rFonts w:eastAsiaTheme="minorEastAsia"/>
                <w:color w:val="000000" w:themeColor="text1"/>
                <w:szCs w:val="21"/>
              </w:rPr>
              <w:t>2,300.00</w:t>
            </w:r>
          </w:p>
        </w:tc>
        <w:tc>
          <w:tcPr>
            <w:tcW w:w="1842" w:type="dxa"/>
            <w:vAlign w:val="center"/>
          </w:tcPr>
          <w:p w14:paraId="6B27C96D" w14:textId="77777777" w:rsidR="00B36F4A" w:rsidRDefault="0054347C">
            <w:pPr>
              <w:jc w:val="right"/>
            </w:pPr>
            <w:r>
              <w:rPr>
                <w:rFonts w:eastAsiaTheme="minorEastAsia"/>
                <w:color w:val="000000" w:themeColor="text1"/>
                <w:szCs w:val="21"/>
              </w:rPr>
              <w:t>54,073.00</w:t>
            </w:r>
          </w:p>
        </w:tc>
        <w:tc>
          <w:tcPr>
            <w:tcW w:w="1616" w:type="dxa"/>
            <w:vAlign w:val="center"/>
          </w:tcPr>
          <w:p w14:paraId="7067510F" w14:textId="77777777" w:rsidR="00B36F4A" w:rsidRDefault="0054347C">
            <w:pPr>
              <w:jc w:val="right"/>
            </w:pPr>
            <w:r>
              <w:rPr>
                <w:rFonts w:eastAsiaTheme="minorEastAsia"/>
                <w:color w:val="000000" w:themeColor="text1"/>
                <w:szCs w:val="21"/>
              </w:rPr>
              <w:t>0.12</w:t>
            </w:r>
          </w:p>
        </w:tc>
      </w:tr>
      <w:tr w:rsidR="00B36F4A" w14:paraId="2230E2FD" w14:textId="77777777">
        <w:tc>
          <w:tcPr>
            <w:tcW w:w="817" w:type="dxa"/>
            <w:vAlign w:val="center"/>
          </w:tcPr>
          <w:p w14:paraId="25384AFE" w14:textId="77777777" w:rsidR="00B36F4A" w:rsidRDefault="0054347C">
            <w:pPr>
              <w:jc w:val="center"/>
            </w:pPr>
            <w:r>
              <w:rPr>
                <w:rFonts w:eastAsiaTheme="minorEastAsia"/>
                <w:color w:val="000000" w:themeColor="text1"/>
                <w:szCs w:val="21"/>
              </w:rPr>
              <w:t>83</w:t>
            </w:r>
          </w:p>
        </w:tc>
        <w:tc>
          <w:tcPr>
            <w:tcW w:w="1276" w:type="dxa"/>
            <w:vAlign w:val="center"/>
          </w:tcPr>
          <w:p w14:paraId="7BA1B901" w14:textId="77777777" w:rsidR="00B36F4A" w:rsidRDefault="0054347C">
            <w:pPr>
              <w:jc w:val="center"/>
            </w:pPr>
            <w:r>
              <w:rPr>
                <w:rFonts w:eastAsiaTheme="minorEastAsia"/>
                <w:color w:val="000000" w:themeColor="text1"/>
                <w:szCs w:val="21"/>
              </w:rPr>
              <w:t>06865</w:t>
            </w:r>
          </w:p>
        </w:tc>
        <w:tc>
          <w:tcPr>
            <w:tcW w:w="1701" w:type="dxa"/>
            <w:vAlign w:val="center"/>
          </w:tcPr>
          <w:p w14:paraId="06434730" w14:textId="77777777" w:rsidR="00B36F4A" w:rsidRDefault="0054347C">
            <w:pPr>
              <w:jc w:val="center"/>
            </w:pPr>
            <w:r>
              <w:rPr>
                <w:rFonts w:eastAsiaTheme="minorEastAsia"/>
                <w:color w:val="000000" w:themeColor="text1"/>
                <w:szCs w:val="21"/>
              </w:rPr>
              <w:t>福莱特玻璃</w:t>
            </w:r>
          </w:p>
        </w:tc>
        <w:tc>
          <w:tcPr>
            <w:tcW w:w="1276" w:type="dxa"/>
            <w:vAlign w:val="center"/>
          </w:tcPr>
          <w:p w14:paraId="5E0EBE99" w14:textId="77777777" w:rsidR="00B36F4A" w:rsidRDefault="0054347C">
            <w:pPr>
              <w:jc w:val="right"/>
            </w:pPr>
            <w:r>
              <w:rPr>
                <w:rFonts w:eastAsiaTheme="minorEastAsia"/>
                <w:color w:val="000000" w:themeColor="text1"/>
                <w:szCs w:val="21"/>
              </w:rPr>
              <w:t>5,000.00</w:t>
            </w:r>
          </w:p>
        </w:tc>
        <w:tc>
          <w:tcPr>
            <w:tcW w:w="1842" w:type="dxa"/>
            <w:vAlign w:val="center"/>
          </w:tcPr>
          <w:p w14:paraId="76B2DC54" w14:textId="77777777" w:rsidR="00B36F4A" w:rsidRDefault="0054347C">
            <w:pPr>
              <w:jc w:val="right"/>
            </w:pPr>
            <w:r>
              <w:rPr>
                <w:rFonts w:eastAsiaTheme="minorEastAsia"/>
                <w:color w:val="000000" w:themeColor="text1"/>
                <w:szCs w:val="21"/>
              </w:rPr>
              <w:t>52,479.10</w:t>
            </w:r>
          </w:p>
        </w:tc>
        <w:tc>
          <w:tcPr>
            <w:tcW w:w="1616" w:type="dxa"/>
            <w:vAlign w:val="center"/>
          </w:tcPr>
          <w:p w14:paraId="46BB802C" w14:textId="77777777" w:rsidR="00B36F4A" w:rsidRDefault="0054347C">
            <w:pPr>
              <w:jc w:val="right"/>
            </w:pPr>
            <w:r>
              <w:rPr>
                <w:rFonts w:eastAsiaTheme="minorEastAsia"/>
                <w:color w:val="000000" w:themeColor="text1"/>
                <w:szCs w:val="21"/>
              </w:rPr>
              <w:t>0.11</w:t>
            </w:r>
          </w:p>
        </w:tc>
      </w:tr>
      <w:tr w:rsidR="00B36F4A" w14:paraId="68F461F0" w14:textId="77777777">
        <w:tc>
          <w:tcPr>
            <w:tcW w:w="817" w:type="dxa"/>
            <w:vAlign w:val="center"/>
          </w:tcPr>
          <w:p w14:paraId="4880D6EE" w14:textId="77777777" w:rsidR="00B36F4A" w:rsidRDefault="0054347C">
            <w:pPr>
              <w:jc w:val="center"/>
            </w:pPr>
            <w:r>
              <w:rPr>
                <w:rFonts w:eastAsiaTheme="minorEastAsia"/>
                <w:color w:val="000000" w:themeColor="text1"/>
                <w:szCs w:val="21"/>
              </w:rPr>
              <w:t>84</w:t>
            </w:r>
          </w:p>
        </w:tc>
        <w:tc>
          <w:tcPr>
            <w:tcW w:w="1276" w:type="dxa"/>
            <w:vAlign w:val="center"/>
          </w:tcPr>
          <w:p w14:paraId="11C24C32" w14:textId="77777777" w:rsidR="00B36F4A" w:rsidRDefault="0054347C">
            <w:pPr>
              <w:jc w:val="center"/>
            </w:pPr>
            <w:r>
              <w:rPr>
                <w:rFonts w:eastAsiaTheme="minorEastAsia"/>
                <w:color w:val="000000" w:themeColor="text1"/>
                <w:szCs w:val="21"/>
              </w:rPr>
              <w:t>000550</w:t>
            </w:r>
          </w:p>
        </w:tc>
        <w:tc>
          <w:tcPr>
            <w:tcW w:w="1701" w:type="dxa"/>
            <w:vAlign w:val="center"/>
          </w:tcPr>
          <w:p w14:paraId="65F1C492" w14:textId="77777777" w:rsidR="00B36F4A" w:rsidRDefault="0054347C">
            <w:pPr>
              <w:jc w:val="center"/>
            </w:pPr>
            <w:r>
              <w:rPr>
                <w:rFonts w:eastAsiaTheme="minorEastAsia"/>
                <w:color w:val="000000" w:themeColor="text1"/>
                <w:szCs w:val="21"/>
              </w:rPr>
              <w:t>江铃汽车</w:t>
            </w:r>
          </w:p>
        </w:tc>
        <w:tc>
          <w:tcPr>
            <w:tcW w:w="1276" w:type="dxa"/>
            <w:vAlign w:val="center"/>
          </w:tcPr>
          <w:p w14:paraId="070F0DE7" w14:textId="77777777" w:rsidR="00B36F4A" w:rsidRDefault="0054347C">
            <w:pPr>
              <w:jc w:val="right"/>
            </w:pPr>
            <w:r>
              <w:rPr>
                <w:rFonts w:eastAsiaTheme="minorEastAsia"/>
                <w:color w:val="000000" w:themeColor="text1"/>
                <w:szCs w:val="21"/>
              </w:rPr>
              <w:t>2,395.00</w:t>
            </w:r>
          </w:p>
        </w:tc>
        <w:tc>
          <w:tcPr>
            <w:tcW w:w="1842" w:type="dxa"/>
            <w:vAlign w:val="center"/>
          </w:tcPr>
          <w:p w14:paraId="679509DE" w14:textId="77777777" w:rsidR="00B36F4A" w:rsidRDefault="0054347C">
            <w:pPr>
              <w:jc w:val="right"/>
            </w:pPr>
            <w:r>
              <w:rPr>
                <w:rFonts w:eastAsiaTheme="minorEastAsia"/>
                <w:color w:val="000000" w:themeColor="text1"/>
                <w:szCs w:val="21"/>
              </w:rPr>
              <w:t>51,995.45</w:t>
            </w:r>
          </w:p>
        </w:tc>
        <w:tc>
          <w:tcPr>
            <w:tcW w:w="1616" w:type="dxa"/>
            <w:vAlign w:val="center"/>
          </w:tcPr>
          <w:p w14:paraId="5BA87744" w14:textId="77777777" w:rsidR="00B36F4A" w:rsidRDefault="0054347C">
            <w:pPr>
              <w:jc w:val="right"/>
            </w:pPr>
            <w:r>
              <w:rPr>
                <w:rFonts w:eastAsiaTheme="minorEastAsia"/>
                <w:color w:val="000000" w:themeColor="text1"/>
                <w:szCs w:val="21"/>
              </w:rPr>
              <w:t>0.11</w:t>
            </w:r>
          </w:p>
        </w:tc>
      </w:tr>
      <w:tr w:rsidR="00B36F4A" w14:paraId="62EF60CD" w14:textId="77777777">
        <w:tc>
          <w:tcPr>
            <w:tcW w:w="817" w:type="dxa"/>
            <w:vAlign w:val="center"/>
          </w:tcPr>
          <w:p w14:paraId="025E2628" w14:textId="77777777" w:rsidR="00B36F4A" w:rsidRDefault="0054347C">
            <w:pPr>
              <w:jc w:val="center"/>
            </w:pPr>
            <w:r>
              <w:rPr>
                <w:rFonts w:eastAsiaTheme="minorEastAsia"/>
                <w:color w:val="000000" w:themeColor="text1"/>
                <w:szCs w:val="21"/>
              </w:rPr>
              <w:t>85</w:t>
            </w:r>
          </w:p>
        </w:tc>
        <w:tc>
          <w:tcPr>
            <w:tcW w:w="1276" w:type="dxa"/>
            <w:vAlign w:val="center"/>
          </w:tcPr>
          <w:p w14:paraId="70EA8A92" w14:textId="77777777" w:rsidR="00B36F4A" w:rsidRDefault="0054347C">
            <w:pPr>
              <w:jc w:val="center"/>
            </w:pPr>
            <w:r>
              <w:rPr>
                <w:rFonts w:eastAsiaTheme="minorEastAsia"/>
                <w:color w:val="000000" w:themeColor="text1"/>
                <w:szCs w:val="21"/>
              </w:rPr>
              <w:t>600525</w:t>
            </w:r>
          </w:p>
        </w:tc>
        <w:tc>
          <w:tcPr>
            <w:tcW w:w="1701" w:type="dxa"/>
            <w:vAlign w:val="center"/>
          </w:tcPr>
          <w:p w14:paraId="70D2EC2A" w14:textId="77777777" w:rsidR="00B36F4A" w:rsidRDefault="0054347C">
            <w:pPr>
              <w:jc w:val="center"/>
            </w:pPr>
            <w:r>
              <w:rPr>
                <w:rFonts w:eastAsiaTheme="minorEastAsia"/>
                <w:color w:val="000000" w:themeColor="text1"/>
                <w:szCs w:val="21"/>
              </w:rPr>
              <w:t>长园集团</w:t>
            </w:r>
          </w:p>
        </w:tc>
        <w:tc>
          <w:tcPr>
            <w:tcW w:w="1276" w:type="dxa"/>
            <w:vAlign w:val="center"/>
          </w:tcPr>
          <w:p w14:paraId="66BAF207" w14:textId="77777777" w:rsidR="00B36F4A" w:rsidRDefault="0054347C">
            <w:pPr>
              <w:jc w:val="right"/>
            </w:pPr>
            <w:r>
              <w:rPr>
                <w:rFonts w:eastAsiaTheme="minorEastAsia"/>
                <w:color w:val="000000" w:themeColor="text1"/>
                <w:szCs w:val="21"/>
              </w:rPr>
              <w:t>12,100.00</w:t>
            </w:r>
          </w:p>
        </w:tc>
        <w:tc>
          <w:tcPr>
            <w:tcW w:w="1842" w:type="dxa"/>
            <w:vAlign w:val="center"/>
          </w:tcPr>
          <w:p w14:paraId="2CE3F09A" w14:textId="77777777" w:rsidR="00B36F4A" w:rsidRDefault="0054347C">
            <w:pPr>
              <w:jc w:val="right"/>
            </w:pPr>
            <w:r>
              <w:rPr>
                <w:rFonts w:eastAsiaTheme="minorEastAsia"/>
                <w:color w:val="000000" w:themeColor="text1"/>
                <w:szCs w:val="21"/>
              </w:rPr>
              <w:t>51,546.00</w:t>
            </w:r>
          </w:p>
        </w:tc>
        <w:tc>
          <w:tcPr>
            <w:tcW w:w="1616" w:type="dxa"/>
            <w:vAlign w:val="center"/>
          </w:tcPr>
          <w:p w14:paraId="3F9219AA" w14:textId="77777777" w:rsidR="00B36F4A" w:rsidRDefault="0054347C">
            <w:pPr>
              <w:jc w:val="right"/>
            </w:pPr>
            <w:r>
              <w:rPr>
                <w:rFonts w:eastAsiaTheme="minorEastAsia"/>
                <w:color w:val="000000" w:themeColor="text1"/>
                <w:szCs w:val="21"/>
              </w:rPr>
              <w:t>0.11</w:t>
            </w:r>
          </w:p>
        </w:tc>
      </w:tr>
      <w:tr w:rsidR="00B36F4A" w14:paraId="27FCB8F5" w14:textId="77777777">
        <w:tc>
          <w:tcPr>
            <w:tcW w:w="817" w:type="dxa"/>
            <w:vAlign w:val="center"/>
          </w:tcPr>
          <w:p w14:paraId="146194B5" w14:textId="77777777" w:rsidR="00B36F4A" w:rsidRDefault="0054347C">
            <w:pPr>
              <w:jc w:val="center"/>
            </w:pPr>
            <w:r>
              <w:rPr>
                <w:rFonts w:eastAsiaTheme="minorEastAsia"/>
                <w:color w:val="000000" w:themeColor="text1"/>
                <w:szCs w:val="21"/>
              </w:rPr>
              <w:t>86</w:t>
            </w:r>
          </w:p>
        </w:tc>
        <w:tc>
          <w:tcPr>
            <w:tcW w:w="1276" w:type="dxa"/>
            <w:vAlign w:val="center"/>
          </w:tcPr>
          <w:p w14:paraId="7E929D5F" w14:textId="77777777" w:rsidR="00B36F4A" w:rsidRDefault="0054347C">
            <w:pPr>
              <w:jc w:val="center"/>
            </w:pPr>
            <w:r>
              <w:rPr>
                <w:rFonts w:eastAsiaTheme="minorEastAsia"/>
                <w:color w:val="000000" w:themeColor="text1"/>
                <w:szCs w:val="21"/>
              </w:rPr>
              <w:t>688658</w:t>
            </w:r>
          </w:p>
        </w:tc>
        <w:tc>
          <w:tcPr>
            <w:tcW w:w="1701" w:type="dxa"/>
            <w:vAlign w:val="center"/>
          </w:tcPr>
          <w:p w14:paraId="59AC3980" w14:textId="77777777" w:rsidR="00B36F4A" w:rsidRDefault="0054347C">
            <w:pPr>
              <w:jc w:val="center"/>
            </w:pPr>
            <w:r>
              <w:rPr>
                <w:rFonts w:eastAsiaTheme="minorEastAsia"/>
                <w:color w:val="000000" w:themeColor="text1"/>
                <w:szCs w:val="21"/>
              </w:rPr>
              <w:t>悦康药业</w:t>
            </w:r>
          </w:p>
        </w:tc>
        <w:tc>
          <w:tcPr>
            <w:tcW w:w="1276" w:type="dxa"/>
            <w:vAlign w:val="center"/>
          </w:tcPr>
          <w:p w14:paraId="3F26C43C" w14:textId="77777777" w:rsidR="00B36F4A" w:rsidRDefault="0054347C">
            <w:pPr>
              <w:jc w:val="right"/>
            </w:pPr>
            <w:r>
              <w:rPr>
                <w:rFonts w:eastAsiaTheme="minorEastAsia"/>
                <w:color w:val="000000" w:themeColor="text1"/>
                <w:szCs w:val="21"/>
              </w:rPr>
              <w:t>2,541.00</w:t>
            </w:r>
          </w:p>
        </w:tc>
        <w:tc>
          <w:tcPr>
            <w:tcW w:w="1842" w:type="dxa"/>
            <w:vAlign w:val="center"/>
          </w:tcPr>
          <w:p w14:paraId="4D42F861" w14:textId="77777777" w:rsidR="00B36F4A" w:rsidRDefault="0054347C">
            <w:pPr>
              <w:jc w:val="right"/>
            </w:pPr>
            <w:r>
              <w:rPr>
                <w:rFonts w:eastAsiaTheme="minorEastAsia"/>
                <w:color w:val="000000" w:themeColor="text1"/>
                <w:szCs w:val="21"/>
              </w:rPr>
              <w:t>45,331.44</w:t>
            </w:r>
          </w:p>
        </w:tc>
        <w:tc>
          <w:tcPr>
            <w:tcW w:w="1616" w:type="dxa"/>
            <w:vAlign w:val="center"/>
          </w:tcPr>
          <w:p w14:paraId="1D3F7F20" w14:textId="77777777" w:rsidR="00B36F4A" w:rsidRDefault="0054347C">
            <w:pPr>
              <w:jc w:val="right"/>
            </w:pPr>
            <w:r>
              <w:rPr>
                <w:rFonts w:eastAsiaTheme="minorEastAsia"/>
                <w:color w:val="000000" w:themeColor="text1"/>
                <w:szCs w:val="21"/>
              </w:rPr>
              <w:t>0.10</w:t>
            </w:r>
          </w:p>
        </w:tc>
      </w:tr>
      <w:tr w:rsidR="00B36F4A" w14:paraId="3C5C853C" w14:textId="77777777">
        <w:tc>
          <w:tcPr>
            <w:tcW w:w="817" w:type="dxa"/>
            <w:vAlign w:val="center"/>
          </w:tcPr>
          <w:p w14:paraId="255049AD" w14:textId="77777777" w:rsidR="00B36F4A" w:rsidRDefault="0054347C">
            <w:pPr>
              <w:jc w:val="center"/>
            </w:pPr>
            <w:r>
              <w:rPr>
                <w:rFonts w:eastAsiaTheme="minorEastAsia"/>
                <w:color w:val="000000" w:themeColor="text1"/>
                <w:szCs w:val="21"/>
              </w:rPr>
              <w:t>87</w:t>
            </w:r>
          </w:p>
        </w:tc>
        <w:tc>
          <w:tcPr>
            <w:tcW w:w="1276" w:type="dxa"/>
            <w:vAlign w:val="center"/>
          </w:tcPr>
          <w:p w14:paraId="14272DF1" w14:textId="77777777" w:rsidR="00B36F4A" w:rsidRDefault="0054347C">
            <w:pPr>
              <w:jc w:val="center"/>
            </w:pPr>
            <w:r>
              <w:rPr>
                <w:rFonts w:eastAsiaTheme="minorEastAsia"/>
                <w:color w:val="000000" w:themeColor="text1"/>
                <w:szCs w:val="21"/>
              </w:rPr>
              <w:t>01513</w:t>
            </w:r>
          </w:p>
        </w:tc>
        <w:tc>
          <w:tcPr>
            <w:tcW w:w="1701" w:type="dxa"/>
            <w:vAlign w:val="center"/>
          </w:tcPr>
          <w:p w14:paraId="3E1A43F4" w14:textId="77777777" w:rsidR="00B36F4A" w:rsidRDefault="0054347C">
            <w:pPr>
              <w:jc w:val="center"/>
            </w:pPr>
            <w:r>
              <w:rPr>
                <w:rFonts w:eastAsiaTheme="minorEastAsia"/>
                <w:color w:val="000000" w:themeColor="text1"/>
                <w:szCs w:val="21"/>
              </w:rPr>
              <w:t>丽珠医药</w:t>
            </w:r>
          </w:p>
        </w:tc>
        <w:tc>
          <w:tcPr>
            <w:tcW w:w="1276" w:type="dxa"/>
            <w:vAlign w:val="center"/>
          </w:tcPr>
          <w:p w14:paraId="10ADB379" w14:textId="77777777" w:rsidR="00B36F4A" w:rsidRDefault="0054347C">
            <w:pPr>
              <w:jc w:val="right"/>
            </w:pPr>
            <w:r>
              <w:rPr>
                <w:rFonts w:eastAsiaTheme="minorEastAsia"/>
                <w:color w:val="000000" w:themeColor="text1"/>
                <w:szCs w:val="21"/>
              </w:rPr>
              <w:t>1,800.00</w:t>
            </w:r>
          </w:p>
        </w:tc>
        <w:tc>
          <w:tcPr>
            <w:tcW w:w="1842" w:type="dxa"/>
            <w:vAlign w:val="center"/>
          </w:tcPr>
          <w:p w14:paraId="72CAD589" w14:textId="77777777" w:rsidR="00B36F4A" w:rsidRDefault="0054347C">
            <w:pPr>
              <w:jc w:val="right"/>
            </w:pPr>
            <w:r>
              <w:rPr>
                <w:rFonts w:eastAsiaTheme="minorEastAsia"/>
                <w:color w:val="000000" w:themeColor="text1"/>
                <w:szCs w:val="21"/>
              </w:rPr>
              <w:t>42,220.58</w:t>
            </w:r>
          </w:p>
        </w:tc>
        <w:tc>
          <w:tcPr>
            <w:tcW w:w="1616" w:type="dxa"/>
            <w:vAlign w:val="center"/>
          </w:tcPr>
          <w:p w14:paraId="6A6EEBE4" w14:textId="77777777" w:rsidR="00B36F4A" w:rsidRDefault="0054347C">
            <w:pPr>
              <w:jc w:val="right"/>
            </w:pPr>
            <w:r>
              <w:rPr>
                <w:rFonts w:eastAsiaTheme="minorEastAsia"/>
                <w:color w:val="000000" w:themeColor="text1"/>
                <w:szCs w:val="21"/>
              </w:rPr>
              <w:t>0.09</w:t>
            </w:r>
          </w:p>
        </w:tc>
      </w:tr>
      <w:tr w:rsidR="00B36F4A" w14:paraId="6434CB71" w14:textId="77777777">
        <w:tc>
          <w:tcPr>
            <w:tcW w:w="817" w:type="dxa"/>
            <w:vAlign w:val="center"/>
          </w:tcPr>
          <w:p w14:paraId="44702EDB" w14:textId="77777777" w:rsidR="00B36F4A" w:rsidRDefault="0054347C">
            <w:pPr>
              <w:jc w:val="center"/>
            </w:pPr>
            <w:r>
              <w:rPr>
                <w:rFonts w:eastAsiaTheme="minorEastAsia"/>
                <w:color w:val="000000" w:themeColor="text1"/>
                <w:szCs w:val="21"/>
              </w:rPr>
              <w:t>88</w:t>
            </w:r>
          </w:p>
        </w:tc>
        <w:tc>
          <w:tcPr>
            <w:tcW w:w="1276" w:type="dxa"/>
            <w:vAlign w:val="center"/>
          </w:tcPr>
          <w:p w14:paraId="1EC25C28" w14:textId="77777777" w:rsidR="00B36F4A" w:rsidRDefault="0054347C">
            <w:pPr>
              <w:jc w:val="center"/>
            </w:pPr>
            <w:r>
              <w:rPr>
                <w:rFonts w:eastAsiaTheme="minorEastAsia"/>
                <w:color w:val="000000" w:themeColor="text1"/>
                <w:szCs w:val="21"/>
              </w:rPr>
              <w:t>09959</w:t>
            </w:r>
          </w:p>
        </w:tc>
        <w:tc>
          <w:tcPr>
            <w:tcW w:w="1701" w:type="dxa"/>
            <w:vAlign w:val="center"/>
          </w:tcPr>
          <w:p w14:paraId="215620C8" w14:textId="77777777" w:rsidR="00B36F4A" w:rsidRDefault="0054347C">
            <w:pPr>
              <w:jc w:val="center"/>
            </w:pPr>
            <w:r>
              <w:rPr>
                <w:rFonts w:eastAsiaTheme="minorEastAsia"/>
                <w:color w:val="000000" w:themeColor="text1"/>
                <w:szCs w:val="21"/>
              </w:rPr>
              <w:t>联易融科技－Ｗ</w:t>
            </w:r>
          </w:p>
        </w:tc>
        <w:tc>
          <w:tcPr>
            <w:tcW w:w="1276" w:type="dxa"/>
            <w:vAlign w:val="center"/>
          </w:tcPr>
          <w:p w14:paraId="00345F9E" w14:textId="77777777" w:rsidR="00B36F4A" w:rsidRDefault="0054347C">
            <w:pPr>
              <w:jc w:val="right"/>
            </w:pPr>
            <w:r>
              <w:rPr>
                <w:rFonts w:eastAsiaTheme="minorEastAsia"/>
                <w:color w:val="000000" w:themeColor="text1"/>
                <w:szCs w:val="21"/>
              </w:rPr>
              <w:t>21,000.00</w:t>
            </w:r>
          </w:p>
        </w:tc>
        <w:tc>
          <w:tcPr>
            <w:tcW w:w="1842" w:type="dxa"/>
            <w:vAlign w:val="center"/>
          </w:tcPr>
          <w:p w14:paraId="7444E465" w14:textId="77777777" w:rsidR="00B36F4A" w:rsidRDefault="0054347C">
            <w:pPr>
              <w:jc w:val="right"/>
            </w:pPr>
            <w:r>
              <w:rPr>
                <w:rFonts w:eastAsiaTheme="minorEastAsia"/>
                <w:color w:val="000000" w:themeColor="text1"/>
                <w:szCs w:val="21"/>
              </w:rPr>
              <w:t>41,590.83</w:t>
            </w:r>
          </w:p>
        </w:tc>
        <w:tc>
          <w:tcPr>
            <w:tcW w:w="1616" w:type="dxa"/>
            <w:vAlign w:val="center"/>
          </w:tcPr>
          <w:p w14:paraId="11FAF925" w14:textId="77777777" w:rsidR="00B36F4A" w:rsidRDefault="0054347C">
            <w:pPr>
              <w:jc w:val="right"/>
            </w:pPr>
            <w:r>
              <w:rPr>
                <w:rFonts w:eastAsiaTheme="minorEastAsia"/>
                <w:color w:val="000000" w:themeColor="text1"/>
                <w:szCs w:val="21"/>
              </w:rPr>
              <w:t>0.09</w:t>
            </w:r>
          </w:p>
        </w:tc>
      </w:tr>
      <w:tr w:rsidR="00B36F4A" w14:paraId="3DF38AF9" w14:textId="77777777">
        <w:tc>
          <w:tcPr>
            <w:tcW w:w="817" w:type="dxa"/>
            <w:vAlign w:val="center"/>
          </w:tcPr>
          <w:p w14:paraId="586DA76F" w14:textId="77777777" w:rsidR="00B36F4A" w:rsidRDefault="0054347C">
            <w:pPr>
              <w:jc w:val="center"/>
            </w:pPr>
            <w:r>
              <w:rPr>
                <w:rFonts w:eastAsiaTheme="minorEastAsia"/>
                <w:color w:val="000000" w:themeColor="text1"/>
                <w:szCs w:val="21"/>
              </w:rPr>
              <w:t>89</w:t>
            </w:r>
          </w:p>
        </w:tc>
        <w:tc>
          <w:tcPr>
            <w:tcW w:w="1276" w:type="dxa"/>
            <w:vAlign w:val="center"/>
          </w:tcPr>
          <w:p w14:paraId="01BD310F" w14:textId="77777777" w:rsidR="00B36F4A" w:rsidRDefault="0054347C">
            <w:pPr>
              <w:jc w:val="center"/>
            </w:pPr>
            <w:r>
              <w:rPr>
                <w:rFonts w:eastAsiaTheme="minorEastAsia"/>
                <w:color w:val="000000" w:themeColor="text1"/>
                <w:szCs w:val="21"/>
              </w:rPr>
              <w:t>002283</w:t>
            </w:r>
          </w:p>
        </w:tc>
        <w:tc>
          <w:tcPr>
            <w:tcW w:w="1701" w:type="dxa"/>
            <w:vAlign w:val="center"/>
          </w:tcPr>
          <w:p w14:paraId="520FB6DC" w14:textId="77777777" w:rsidR="00B36F4A" w:rsidRDefault="0054347C">
            <w:pPr>
              <w:jc w:val="center"/>
            </w:pPr>
            <w:r>
              <w:rPr>
                <w:rFonts w:eastAsiaTheme="minorEastAsia"/>
                <w:color w:val="000000" w:themeColor="text1"/>
                <w:szCs w:val="21"/>
              </w:rPr>
              <w:t>天润工业</w:t>
            </w:r>
          </w:p>
        </w:tc>
        <w:tc>
          <w:tcPr>
            <w:tcW w:w="1276" w:type="dxa"/>
            <w:vAlign w:val="center"/>
          </w:tcPr>
          <w:p w14:paraId="3FE6E86C" w14:textId="77777777" w:rsidR="00B36F4A" w:rsidRDefault="0054347C">
            <w:pPr>
              <w:jc w:val="right"/>
            </w:pPr>
            <w:r>
              <w:rPr>
                <w:rFonts w:eastAsiaTheme="minorEastAsia"/>
                <w:color w:val="000000" w:themeColor="text1"/>
                <w:szCs w:val="21"/>
              </w:rPr>
              <w:t>9,209.00</w:t>
            </w:r>
          </w:p>
        </w:tc>
        <w:tc>
          <w:tcPr>
            <w:tcW w:w="1842" w:type="dxa"/>
            <w:vAlign w:val="center"/>
          </w:tcPr>
          <w:p w14:paraId="186F4131" w14:textId="77777777" w:rsidR="00B36F4A" w:rsidRDefault="0054347C">
            <w:pPr>
              <w:jc w:val="right"/>
            </w:pPr>
            <w:r>
              <w:rPr>
                <w:rFonts w:eastAsiaTheme="minorEastAsia"/>
                <w:color w:val="000000" w:themeColor="text1"/>
                <w:szCs w:val="21"/>
              </w:rPr>
              <w:t>39,506.61</w:t>
            </w:r>
          </w:p>
        </w:tc>
        <w:tc>
          <w:tcPr>
            <w:tcW w:w="1616" w:type="dxa"/>
            <w:vAlign w:val="center"/>
          </w:tcPr>
          <w:p w14:paraId="7F24B2FD" w14:textId="77777777" w:rsidR="00B36F4A" w:rsidRDefault="0054347C">
            <w:pPr>
              <w:jc w:val="right"/>
            </w:pPr>
            <w:r>
              <w:rPr>
                <w:rFonts w:eastAsiaTheme="minorEastAsia"/>
                <w:color w:val="000000" w:themeColor="text1"/>
                <w:szCs w:val="21"/>
              </w:rPr>
              <w:t>0.09</w:t>
            </w:r>
          </w:p>
        </w:tc>
      </w:tr>
      <w:tr w:rsidR="00B36F4A" w14:paraId="02BC9E53" w14:textId="77777777">
        <w:tc>
          <w:tcPr>
            <w:tcW w:w="817" w:type="dxa"/>
            <w:vAlign w:val="center"/>
          </w:tcPr>
          <w:p w14:paraId="43273E0F" w14:textId="77777777" w:rsidR="00B36F4A" w:rsidRDefault="0054347C">
            <w:pPr>
              <w:jc w:val="center"/>
            </w:pPr>
            <w:r>
              <w:rPr>
                <w:rFonts w:eastAsiaTheme="minorEastAsia"/>
                <w:color w:val="000000" w:themeColor="text1"/>
                <w:szCs w:val="21"/>
              </w:rPr>
              <w:t>90</w:t>
            </w:r>
          </w:p>
        </w:tc>
        <w:tc>
          <w:tcPr>
            <w:tcW w:w="1276" w:type="dxa"/>
            <w:vAlign w:val="center"/>
          </w:tcPr>
          <w:p w14:paraId="5384A9DA" w14:textId="77777777" w:rsidR="00B36F4A" w:rsidRDefault="0054347C">
            <w:pPr>
              <w:jc w:val="center"/>
            </w:pPr>
            <w:r>
              <w:rPr>
                <w:rFonts w:eastAsiaTheme="minorEastAsia"/>
                <w:color w:val="000000" w:themeColor="text1"/>
                <w:szCs w:val="21"/>
              </w:rPr>
              <w:t>603367</w:t>
            </w:r>
          </w:p>
        </w:tc>
        <w:tc>
          <w:tcPr>
            <w:tcW w:w="1701" w:type="dxa"/>
            <w:vAlign w:val="center"/>
          </w:tcPr>
          <w:p w14:paraId="2374F952" w14:textId="77777777" w:rsidR="00B36F4A" w:rsidRDefault="0054347C">
            <w:pPr>
              <w:jc w:val="center"/>
            </w:pPr>
            <w:r>
              <w:rPr>
                <w:rFonts w:eastAsiaTheme="minorEastAsia"/>
                <w:color w:val="000000" w:themeColor="text1"/>
                <w:szCs w:val="21"/>
              </w:rPr>
              <w:t>辰欣药业</w:t>
            </w:r>
          </w:p>
        </w:tc>
        <w:tc>
          <w:tcPr>
            <w:tcW w:w="1276" w:type="dxa"/>
            <w:vAlign w:val="center"/>
          </w:tcPr>
          <w:p w14:paraId="598D928F" w14:textId="77777777" w:rsidR="00B36F4A" w:rsidRDefault="0054347C">
            <w:pPr>
              <w:jc w:val="right"/>
            </w:pPr>
            <w:r>
              <w:rPr>
                <w:rFonts w:eastAsiaTheme="minorEastAsia"/>
                <w:color w:val="000000" w:themeColor="text1"/>
                <w:szCs w:val="21"/>
              </w:rPr>
              <w:t>2,580.00</w:t>
            </w:r>
          </w:p>
        </w:tc>
        <w:tc>
          <w:tcPr>
            <w:tcW w:w="1842" w:type="dxa"/>
            <w:vAlign w:val="center"/>
          </w:tcPr>
          <w:p w14:paraId="273C54A3" w14:textId="77777777" w:rsidR="00B36F4A" w:rsidRDefault="0054347C">
            <w:pPr>
              <w:jc w:val="right"/>
            </w:pPr>
            <w:r>
              <w:rPr>
                <w:rFonts w:eastAsiaTheme="minorEastAsia"/>
                <w:color w:val="000000" w:themeColor="text1"/>
                <w:szCs w:val="21"/>
              </w:rPr>
              <w:t>35,965.20</w:t>
            </w:r>
          </w:p>
        </w:tc>
        <w:tc>
          <w:tcPr>
            <w:tcW w:w="1616" w:type="dxa"/>
            <w:vAlign w:val="center"/>
          </w:tcPr>
          <w:p w14:paraId="5087BF24" w14:textId="77777777" w:rsidR="00B36F4A" w:rsidRDefault="0054347C">
            <w:pPr>
              <w:jc w:val="right"/>
            </w:pPr>
            <w:r>
              <w:rPr>
                <w:rFonts w:eastAsiaTheme="minorEastAsia"/>
                <w:color w:val="000000" w:themeColor="text1"/>
                <w:szCs w:val="21"/>
              </w:rPr>
              <w:t>0.08</w:t>
            </w:r>
          </w:p>
        </w:tc>
      </w:tr>
      <w:tr w:rsidR="00B36F4A" w14:paraId="451F24DC" w14:textId="77777777">
        <w:tc>
          <w:tcPr>
            <w:tcW w:w="817" w:type="dxa"/>
            <w:vAlign w:val="center"/>
          </w:tcPr>
          <w:p w14:paraId="19128C41" w14:textId="77777777" w:rsidR="00B36F4A" w:rsidRDefault="0054347C">
            <w:pPr>
              <w:jc w:val="center"/>
            </w:pPr>
            <w:r>
              <w:rPr>
                <w:rFonts w:eastAsiaTheme="minorEastAsia"/>
                <w:color w:val="000000" w:themeColor="text1"/>
                <w:szCs w:val="21"/>
              </w:rPr>
              <w:t>91</w:t>
            </w:r>
          </w:p>
        </w:tc>
        <w:tc>
          <w:tcPr>
            <w:tcW w:w="1276" w:type="dxa"/>
            <w:vAlign w:val="center"/>
          </w:tcPr>
          <w:p w14:paraId="779B52A2" w14:textId="77777777" w:rsidR="00B36F4A" w:rsidRDefault="0054347C">
            <w:pPr>
              <w:jc w:val="center"/>
            </w:pPr>
            <w:r>
              <w:rPr>
                <w:rFonts w:eastAsiaTheme="minorEastAsia"/>
                <w:color w:val="000000" w:themeColor="text1"/>
                <w:szCs w:val="21"/>
              </w:rPr>
              <w:t>00631</w:t>
            </w:r>
          </w:p>
        </w:tc>
        <w:tc>
          <w:tcPr>
            <w:tcW w:w="1701" w:type="dxa"/>
            <w:vAlign w:val="center"/>
          </w:tcPr>
          <w:p w14:paraId="1CBE0A76" w14:textId="77777777" w:rsidR="00B36F4A" w:rsidRDefault="0054347C">
            <w:pPr>
              <w:jc w:val="center"/>
            </w:pPr>
            <w:r>
              <w:rPr>
                <w:rFonts w:eastAsiaTheme="minorEastAsia"/>
                <w:color w:val="000000" w:themeColor="text1"/>
                <w:szCs w:val="21"/>
              </w:rPr>
              <w:t>三一国际</w:t>
            </w:r>
          </w:p>
        </w:tc>
        <w:tc>
          <w:tcPr>
            <w:tcW w:w="1276" w:type="dxa"/>
            <w:vAlign w:val="center"/>
          </w:tcPr>
          <w:p w14:paraId="41A42337" w14:textId="77777777" w:rsidR="00B36F4A" w:rsidRDefault="0054347C">
            <w:pPr>
              <w:jc w:val="right"/>
            </w:pPr>
            <w:r>
              <w:rPr>
                <w:rFonts w:eastAsiaTheme="minorEastAsia"/>
                <w:color w:val="000000" w:themeColor="text1"/>
                <w:szCs w:val="21"/>
              </w:rPr>
              <w:t>8,000.00</w:t>
            </w:r>
          </w:p>
        </w:tc>
        <w:tc>
          <w:tcPr>
            <w:tcW w:w="1842" w:type="dxa"/>
            <w:vAlign w:val="center"/>
          </w:tcPr>
          <w:p w14:paraId="50E7C05C" w14:textId="77777777" w:rsidR="00B36F4A" w:rsidRDefault="0054347C">
            <w:pPr>
              <w:jc w:val="right"/>
            </w:pPr>
            <w:r>
              <w:rPr>
                <w:rFonts w:eastAsiaTheme="minorEastAsia"/>
                <w:color w:val="000000" w:themeColor="text1"/>
                <w:szCs w:val="21"/>
              </w:rPr>
              <w:t>35,485.00</w:t>
            </w:r>
          </w:p>
        </w:tc>
        <w:tc>
          <w:tcPr>
            <w:tcW w:w="1616" w:type="dxa"/>
            <w:vAlign w:val="center"/>
          </w:tcPr>
          <w:p w14:paraId="65CB58EB" w14:textId="77777777" w:rsidR="00B36F4A" w:rsidRDefault="0054347C">
            <w:pPr>
              <w:jc w:val="right"/>
            </w:pPr>
            <w:r>
              <w:rPr>
                <w:rFonts w:eastAsiaTheme="minorEastAsia"/>
                <w:color w:val="000000" w:themeColor="text1"/>
                <w:szCs w:val="21"/>
              </w:rPr>
              <w:t>0.08</w:t>
            </w:r>
          </w:p>
        </w:tc>
      </w:tr>
      <w:tr w:rsidR="00B36F4A" w14:paraId="0BEEB969" w14:textId="77777777">
        <w:tc>
          <w:tcPr>
            <w:tcW w:w="817" w:type="dxa"/>
            <w:vAlign w:val="center"/>
          </w:tcPr>
          <w:p w14:paraId="56D5DE91" w14:textId="77777777" w:rsidR="00B36F4A" w:rsidRDefault="0054347C">
            <w:pPr>
              <w:jc w:val="center"/>
            </w:pPr>
            <w:r>
              <w:rPr>
                <w:rFonts w:eastAsiaTheme="minorEastAsia"/>
                <w:color w:val="000000" w:themeColor="text1"/>
                <w:szCs w:val="21"/>
              </w:rPr>
              <w:t>92</w:t>
            </w:r>
          </w:p>
        </w:tc>
        <w:tc>
          <w:tcPr>
            <w:tcW w:w="1276" w:type="dxa"/>
            <w:vAlign w:val="center"/>
          </w:tcPr>
          <w:p w14:paraId="65C847ED" w14:textId="77777777" w:rsidR="00B36F4A" w:rsidRDefault="0054347C">
            <w:pPr>
              <w:jc w:val="center"/>
            </w:pPr>
            <w:r>
              <w:rPr>
                <w:rFonts w:eastAsiaTheme="minorEastAsia"/>
                <w:color w:val="000000" w:themeColor="text1"/>
                <w:szCs w:val="21"/>
              </w:rPr>
              <w:t>03347</w:t>
            </w:r>
          </w:p>
        </w:tc>
        <w:tc>
          <w:tcPr>
            <w:tcW w:w="1701" w:type="dxa"/>
            <w:vAlign w:val="center"/>
          </w:tcPr>
          <w:p w14:paraId="4F7C347A" w14:textId="77777777" w:rsidR="00B36F4A" w:rsidRDefault="0054347C">
            <w:pPr>
              <w:jc w:val="center"/>
            </w:pPr>
            <w:r>
              <w:rPr>
                <w:rFonts w:eastAsiaTheme="minorEastAsia"/>
                <w:color w:val="000000" w:themeColor="text1"/>
                <w:szCs w:val="21"/>
              </w:rPr>
              <w:t>泰格医药</w:t>
            </w:r>
          </w:p>
        </w:tc>
        <w:tc>
          <w:tcPr>
            <w:tcW w:w="1276" w:type="dxa"/>
            <w:vAlign w:val="center"/>
          </w:tcPr>
          <w:p w14:paraId="6AF5FCF1" w14:textId="77777777" w:rsidR="00B36F4A" w:rsidRDefault="0054347C">
            <w:pPr>
              <w:jc w:val="right"/>
            </w:pPr>
            <w:r>
              <w:rPr>
                <w:rFonts w:eastAsiaTheme="minorEastAsia"/>
                <w:color w:val="000000" w:themeColor="text1"/>
                <w:szCs w:val="21"/>
              </w:rPr>
              <w:t>1,400.00</w:t>
            </w:r>
          </w:p>
        </w:tc>
        <w:tc>
          <w:tcPr>
            <w:tcW w:w="1842" w:type="dxa"/>
            <w:vAlign w:val="center"/>
          </w:tcPr>
          <w:p w14:paraId="79F59478" w14:textId="77777777" w:rsidR="00B36F4A" w:rsidRDefault="0054347C">
            <w:pPr>
              <w:jc w:val="right"/>
            </w:pPr>
            <w:r>
              <w:rPr>
                <w:rFonts w:eastAsiaTheme="minorEastAsia"/>
                <w:color w:val="000000" w:themeColor="text1"/>
                <w:szCs w:val="21"/>
              </w:rPr>
              <w:t>35,265.96</w:t>
            </w:r>
          </w:p>
        </w:tc>
        <w:tc>
          <w:tcPr>
            <w:tcW w:w="1616" w:type="dxa"/>
            <w:vAlign w:val="center"/>
          </w:tcPr>
          <w:p w14:paraId="5D4DC796" w14:textId="77777777" w:rsidR="00B36F4A" w:rsidRDefault="0054347C">
            <w:pPr>
              <w:jc w:val="right"/>
            </w:pPr>
            <w:r>
              <w:rPr>
                <w:rFonts w:eastAsiaTheme="minorEastAsia"/>
                <w:color w:val="000000" w:themeColor="text1"/>
                <w:szCs w:val="21"/>
              </w:rPr>
              <w:t>0.08</w:t>
            </w:r>
          </w:p>
        </w:tc>
      </w:tr>
      <w:tr w:rsidR="00B36F4A" w14:paraId="48834B6F" w14:textId="77777777">
        <w:tc>
          <w:tcPr>
            <w:tcW w:w="817" w:type="dxa"/>
            <w:vAlign w:val="center"/>
          </w:tcPr>
          <w:p w14:paraId="604BA48B" w14:textId="77777777" w:rsidR="00B36F4A" w:rsidRDefault="0054347C">
            <w:pPr>
              <w:jc w:val="center"/>
            </w:pPr>
            <w:r>
              <w:rPr>
                <w:rFonts w:eastAsiaTheme="minorEastAsia"/>
                <w:color w:val="000000" w:themeColor="text1"/>
                <w:szCs w:val="21"/>
              </w:rPr>
              <w:t>93</w:t>
            </w:r>
          </w:p>
        </w:tc>
        <w:tc>
          <w:tcPr>
            <w:tcW w:w="1276" w:type="dxa"/>
            <w:vAlign w:val="center"/>
          </w:tcPr>
          <w:p w14:paraId="50F45990" w14:textId="77777777" w:rsidR="00B36F4A" w:rsidRDefault="0054347C">
            <w:pPr>
              <w:jc w:val="center"/>
            </w:pPr>
            <w:r>
              <w:rPr>
                <w:rFonts w:eastAsiaTheme="minorEastAsia"/>
                <w:color w:val="000000" w:themeColor="text1"/>
                <w:szCs w:val="21"/>
              </w:rPr>
              <w:t>300377</w:t>
            </w:r>
          </w:p>
        </w:tc>
        <w:tc>
          <w:tcPr>
            <w:tcW w:w="1701" w:type="dxa"/>
            <w:vAlign w:val="center"/>
          </w:tcPr>
          <w:p w14:paraId="491CC6D3" w14:textId="77777777" w:rsidR="00B36F4A" w:rsidRDefault="0054347C">
            <w:pPr>
              <w:jc w:val="center"/>
            </w:pPr>
            <w:r>
              <w:rPr>
                <w:rFonts w:eastAsiaTheme="minorEastAsia"/>
                <w:color w:val="000000" w:themeColor="text1"/>
                <w:szCs w:val="21"/>
              </w:rPr>
              <w:t>赢时胜</w:t>
            </w:r>
          </w:p>
        </w:tc>
        <w:tc>
          <w:tcPr>
            <w:tcW w:w="1276" w:type="dxa"/>
            <w:vAlign w:val="center"/>
          </w:tcPr>
          <w:p w14:paraId="70045A80" w14:textId="77777777" w:rsidR="00B36F4A" w:rsidRDefault="0054347C">
            <w:pPr>
              <w:jc w:val="right"/>
            </w:pPr>
            <w:r>
              <w:rPr>
                <w:rFonts w:eastAsiaTheme="minorEastAsia"/>
                <w:color w:val="000000" w:themeColor="text1"/>
                <w:szCs w:val="21"/>
              </w:rPr>
              <w:t>6,900.00</w:t>
            </w:r>
          </w:p>
        </w:tc>
        <w:tc>
          <w:tcPr>
            <w:tcW w:w="1842" w:type="dxa"/>
            <w:vAlign w:val="center"/>
          </w:tcPr>
          <w:p w14:paraId="7210D622" w14:textId="77777777" w:rsidR="00B36F4A" w:rsidRDefault="0054347C">
            <w:pPr>
              <w:jc w:val="right"/>
            </w:pPr>
            <w:r>
              <w:rPr>
                <w:rFonts w:eastAsiaTheme="minorEastAsia"/>
                <w:color w:val="000000" w:themeColor="text1"/>
                <w:szCs w:val="21"/>
              </w:rPr>
              <w:t>35,052.00</w:t>
            </w:r>
          </w:p>
        </w:tc>
        <w:tc>
          <w:tcPr>
            <w:tcW w:w="1616" w:type="dxa"/>
            <w:vAlign w:val="center"/>
          </w:tcPr>
          <w:p w14:paraId="0AF3DD73" w14:textId="77777777" w:rsidR="00B36F4A" w:rsidRDefault="0054347C">
            <w:pPr>
              <w:jc w:val="right"/>
            </w:pPr>
            <w:r>
              <w:rPr>
                <w:rFonts w:eastAsiaTheme="minorEastAsia"/>
                <w:color w:val="000000" w:themeColor="text1"/>
                <w:szCs w:val="21"/>
              </w:rPr>
              <w:t>0.08</w:t>
            </w:r>
          </w:p>
        </w:tc>
      </w:tr>
      <w:tr w:rsidR="00B36F4A" w14:paraId="6ADDA8F5" w14:textId="77777777">
        <w:tc>
          <w:tcPr>
            <w:tcW w:w="817" w:type="dxa"/>
            <w:vAlign w:val="center"/>
          </w:tcPr>
          <w:p w14:paraId="6FF1C62D" w14:textId="77777777" w:rsidR="00B36F4A" w:rsidRDefault="0054347C">
            <w:pPr>
              <w:jc w:val="center"/>
            </w:pPr>
            <w:r>
              <w:rPr>
                <w:rFonts w:eastAsiaTheme="minorEastAsia"/>
                <w:color w:val="000000" w:themeColor="text1"/>
                <w:szCs w:val="21"/>
              </w:rPr>
              <w:t>94</w:t>
            </w:r>
          </w:p>
        </w:tc>
        <w:tc>
          <w:tcPr>
            <w:tcW w:w="1276" w:type="dxa"/>
            <w:vAlign w:val="center"/>
          </w:tcPr>
          <w:p w14:paraId="294C98EC" w14:textId="77777777" w:rsidR="00B36F4A" w:rsidRDefault="0054347C">
            <w:pPr>
              <w:jc w:val="center"/>
            </w:pPr>
            <w:r>
              <w:rPr>
                <w:rFonts w:eastAsiaTheme="minorEastAsia"/>
                <w:color w:val="000000" w:themeColor="text1"/>
                <w:szCs w:val="21"/>
              </w:rPr>
              <w:t>01799</w:t>
            </w:r>
          </w:p>
        </w:tc>
        <w:tc>
          <w:tcPr>
            <w:tcW w:w="1701" w:type="dxa"/>
            <w:vAlign w:val="center"/>
          </w:tcPr>
          <w:p w14:paraId="7A9350D9" w14:textId="77777777" w:rsidR="00B36F4A" w:rsidRDefault="0054347C">
            <w:pPr>
              <w:jc w:val="center"/>
            </w:pPr>
            <w:r>
              <w:rPr>
                <w:rFonts w:eastAsiaTheme="minorEastAsia"/>
                <w:color w:val="000000" w:themeColor="text1"/>
                <w:szCs w:val="21"/>
              </w:rPr>
              <w:t>新特能源</w:t>
            </w:r>
          </w:p>
        </w:tc>
        <w:tc>
          <w:tcPr>
            <w:tcW w:w="1276" w:type="dxa"/>
            <w:vAlign w:val="center"/>
          </w:tcPr>
          <w:p w14:paraId="0091A11A" w14:textId="77777777" w:rsidR="00B36F4A" w:rsidRDefault="0054347C">
            <w:pPr>
              <w:jc w:val="right"/>
            </w:pPr>
            <w:r>
              <w:rPr>
                <w:rFonts w:eastAsiaTheme="minorEastAsia"/>
                <w:color w:val="000000" w:themeColor="text1"/>
                <w:szCs w:val="21"/>
              </w:rPr>
              <w:t>4,400.00</w:t>
            </w:r>
          </w:p>
        </w:tc>
        <w:tc>
          <w:tcPr>
            <w:tcW w:w="1842" w:type="dxa"/>
            <w:vAlign w:val="center"/>
          </w:tcPr>
          <w:p w14:paraId="6DDE171E" w14:textId="77777777" w:rsidR="00B36F4A" w:rsidRDefault="0054347C">
            <w:pPr>
              <w:jc w:val="right"/>
            </w:pPr>
            <w:r>
              <w:rPr>
                <w:rFonts w:eastAsiaTheme="minorEastAsia"/>
                <w:color w:val="000000" w:themeColor="text1"/>
                <w:szCs w:val="21"/>
              </w:rPr>
              <w:t>32,527.92</w:t>
            </w:r>
          </w:p>
        </w:tc>
        <w:tc>
          <w:tcPr>
            <w:tcW w:w="1616" w:type="dxa"/>
            <w:vAlign w:val="center"/>
          </w:tcPr>
          <w:p w14:paraId="7C29CE56" w14:textId="77777777" w:rsidR="00B36F4A" w:rsidRDefault="0054347C">
            <w:pPr>
              <w:jc w:val="right"/>
            </w:pPr>
            <w:r>
              <w:rPr>
                <w:rFonts w:eastAsiaTheme="minorEastAsia"/>
                <w:color w:val="000000" w:themeColor="text1"/>
                <w:szCs w:val="21"/>
              </w:rPr>
              <w:t>0.07</w:t>
            </w:r>
          </w:p>
        </w:tc>
      </w:tr>
      <w:tr w:rsidR="00B36F4A" w14:paraId="35A64393" w14:textId="77777777">
        <w:tc>
          <w:tcPr>
            <w:tcW w:w="817" w:type="dxa"/>
            <w:vAlign w:val="center"/>
          </w:tcPr>
          <w:p w14:paraId="54A7B89D" w14:textId="77777777" w:rsidR="00B36F4A" w:rsidRDefault="0054347C">
            <w:pPr>
              <w:jc w:val="center"/>
            </w:pPr>
            <w:r>
              <w:rPr>
                <w:rFonts w:eastAsiaTheme="minorEastAsia"/>
                <w:color w:val="000000" w:themeColor="text1"/>
                <w:szCs w:val="21"/>
              </w:rPr>
              <w:t>95</w:t>
            </w:r>
          </w:p>
        </w:tc>
        <w:tc>
          <w:tcPr>
            <w:tcW w:w="1276" w:type="dxa"/>
            <w:vAlign w:val="center"/>
          </w:tcPr>
          <w:p w14:paraId="41623162" w14:textId="77777777" w:rsidR="00B36F4A" w:rsidRDefault="0054347C">
            <w:pPr>
              <w:jc w:val="center"/>
            </w:pPr>
            <w:r>
              <w:rPr>
                <w:rFonts w:eastAsiaTheme="minorEastAsia"/>
                <w:color w:val="000000" w:themeColor="text1"/>
                <w:szCs w:val="21"/>
              </w:rPr>
              <w:t>00564</w:t>
            </w:r>
          </w:p>
        </w:tc>
        <w:tc>
          <w:tcPr>
            <w:tcW w:w="1701" w:type="dxa"/>
            <w:vAlign w:val="center"/>
          </w:tcPr>
          <w:p w14:paraId="6F0D47FA" w14:textId="77777777" w:rsidR="00B36F4A" w:rsidRDefault="0054347C">
            <w:pPr>
              <w:jc w:val="center"/>
            </w:pPr>
            <w:r>
              <w:rPr>
                <w:rFonts w:eastAsiaTheme="minorEastAsia"/>
                <w:color w:val="000000" w:themeColor="text1"/>
                <w:szCs w:val="21"/>
              </w:rPr>
              <w:t>郑煤机</w:t>
            </w:r>
          </w:p>
        </w:tc>
        <w:tc>
          <w:tcPr>
            <w:tcW w:w="1276" w:type="dxa"/>
            <w:vAlign w:val="center"/>
          </w:tcPr>
          <w:p w14:paraId="6B8F37AE" w14:textId="77777777" w:rsidR="00B36F4A" w:rsidRDefault="0054347C">
            <w:pPr>
              <w:jc w:val="right"/>
            </w:pPr>
            <w:r>
              <w:rPr>
                <w:rFonts w:eastAsiaTheme="minorEastAsia"/>
                <w:color w:val="000000" w:themeColor="text1"/>
                <w:szCs w:val="21"/>
              </w:rPr>
              <w:t>2,800.00</w:t>
            </w:r>
          </w:p>
        </w:tc>
        <w:tc>
          <w:tcPr>
            <w:tcW w:w="1842" w:type="dxa"/>
            <w:vAlign w:val="center"/>
          </w:tcPr>
          <w:p w14:paraId="705803C5" w14:textId="77777777" w:rsidR="00B36F4A" w:rsidRDefault="0054347C">
            <w:pPr>
              <w:jc w:val="right"/>
            </w:pPr>
            <w:r>
              <w:rPr>
                <w:rFonts w:eastAsiaTheme="minorEastAsia"/>
                <w:color w:val="000000" w:themeColor="text1"/>
                <w:szCs w:val="21"/>
              </w:rPr>
              <w:t>27,343.89</w:t>
            </w:r>
          </w:p>
        </w:tc>
        <w:tc>
          <w:tcPr>
            <w:tcW w:w="1616" w:type="dxa"/>
            <w:vAlign w:val="center"/>
          </w:tcPr>
          <w:p w14:paraId="7B959C9E" w14:textId="77777777" w:rsidR="00B36F4A" w:rsidRDefault="0054347C">
            <w:pPr>
              <w:jc w:val="right"/>
            </w:pPr>
            <w:r>
              <w:rPr>
                <w:rFonts w:eastAsiaTheme="minorEastAsia"/>
                <w:color w:val="000000" w:themeColor="text1"/>
                <w:szCs w:val="21"/>
              </w:rPr>
              <w:t>0.06</w:t>
            </w:r>
          </w:p>
        </w:tc>
      </w:tr>
      <w:tr w:rsidR="00B36F4A" w14:paraId="579C8601" w14:textId="77777777">
        <w:tc>
          <w:tcPr>
            <w:tcW w:w="817" w:type="dxa"/>
            <w:vAlign w:val="center"/>
          </w:tcPr>
          <w:p w14:paraId="467B20B7" w14:textId="77777777" w:rsidR="00B36F4A" w:rsidRDefault="0054347C">
            <w:pPr>
              <w:jc w:val="center"/>
            </w:pPr>
            <w:r>
              <w:rPr>
                <w:rFonts w:eastAsiaTheme="minorEastAsia"/>
                <w:color w:val="000000" w:themeColor="text1"/>
                <w:szCs w:val="21"/>
              </w:rPr>
              <w:t>96</w:t>
            </w:r>
          </w:p>
        </w:tc>
        <w:tc>
          <w:tcPr>
            <w:tcW w:w="1276" w:type="dxa"/>
            <w:vAlign w:val="center"/>
          </w:tcPr>
          <w:p w14:paraId="7CA2DCCD" w14:textId="77777777" w:rsidR="00B36F4A" w:rsidRDefault="0054347C">
            <w:pPr>
              <w:jc w:val="center"/>
            </w:pPr>
            <w:r>
              <w:rPr>
                <w:rFonts w:eastAsiaTheme="minorEastAsia"/>
                <w:color w:val="000000" w:themeColor="text1"/>
                <w:szCs w:val="21"/>
              </w:rPr>
              <w:t>03759</w:t>
            </w:r>
          </w:p>
        </w:tc>
        <w:tc>
          <w:tcPr>
            <w:tcW w:w="1701" w:type="dxa"/>
            <w:vAlign w:val="center"/>
          </w:tcPr>
          <w:p w14:paraId="0EFD99E3" w14:textId="77777777" w:rsidR="00B36F4A" w:rsidRDefault="0054347C">
            <w:pPr>
              <w:jc w:val="center"/>
            </w:pPr>
            <w:r>
              <w:rPr>
                <w:rFonts w:eastAsiaTheme="minorEastAsia"/>
                <w:color w:val="000000" w:themeColor="text1"/>
                <w:szCs w:val="21"/>
              </w:rPr>
              <w:t>康龙化成</w:t>
            </w:r>
          </w:p>
        </w:tc>
        <w:tc>
          <w:tcPr>
            <w:tcW w:w="1276" w:type="dxa"/>
            <w:vAlign w:val="center"/>
          </w:tcPr>
          <w:p w14:paraId="32056538" w14:textId="77777777" w:rsidR="00B36F4A" w:rsidRDefault="0054347C">
            <w:pPr>
              <w:jc w:val="right"/>
            </w:pPr>
            <w:r>
              <w:rPr>
                <w:rFonts w:eastAsiaTheme="minorEastAsia"/>
                <w:color w:val="000000" w:themeColor="text1"/>
                <w:szCs w:val="21"/>
              </w:rPr>
              <w:t>3,500.00</w:t>
            </w:r>
          </w:p>
        </w:tc>
        <w:tc>
          <w:tcPr>
            <w:tcW w:w="1842" w:type="dxa"/>
            <w:vAlign w:val="center"/>
          </w:tcPr>
          <w:p w14:paraId="1408E153" w14:textId="77777777" w:rsidR="00B36F4A" w:rsidRDefault="0054347C">
            <w:pPr>
              <w:jc w:val="right"/>
            </w:pPr>
            <w:r>
              <w:rPr>
                <w:rFonts w:eastAsiaTheme="minorEastAsia"/>
                <w:color w:val="000000" w:themeColor="text1"/>
                <w:szCs w:val="21"/>
              </w:rPr>
              <w:t>26,992.51</w:t>
            </w:r>
          </w:p>
        </w:tc>
        <w:tc>
          <w:tcPr>
            <w:tcW w:w="1616" w:type="dxa"/>
            <w:vAlign w:val="center"/>
          </w:tcPr>
          <w:p w14:paraId="33B8E7AC" w14:textId="77777777" w:rsidR="00B36F4A" w:rsidRDefault="0054347C">
            <w:pPr>
              <w:jc w:val="right"/>
            </w:pPr>
            <w:r>
              <w:rPr>
                <w:rFonts w:eastAsiaTheme="minorEastAsia"/>
                <w:color w:val="000000" w:themeColor="text1"/>
                <w:szCs w:val="21"/>
              </w:rPr>
              <w:t>0.06</w:t>
            </w:r>
          </w:p>
        </w:tc>
      </w:tr>
      <w:tr w:rsidR="00B36F4A" w14:paraId="7BED42AC" w14:textId="77777777">
        <w:tc>
          <w:tcPr>
            <w:tcW w:w="817" w:type="dxa"/>
            <w:vAlign w:val="center"/>
          </w:tcPr>
          <w:p w14:paraId="2ACDAA02" w14:textId="77777777" w:rsidR="00B36F4A" w:rsidRDefault="0054347C">
            <w:pPr>
              <w:jc w:val="center"/>
            </w:pPr>
            <w:r>
              <w:rPr>
                <w:rFonts w:eastAsiaTheme="minorEastAsia"/>
                <w:color w:val="000000" w:themeColor="text1"/>
                <w:szCs w:val="21"/>
              </w:rPr>
              <w:t>97</w:t>
            </w:r>
          </w:p>
        </w:tc>
        <w:tc>
          <w:tcPr>
            <w:tcW w:w="1276" w:type="dxa"/>
            <w:vAlign w:val="center"/>
          </w:tcPr>
          <w:p w14:paraId="2EFFD9CE" w14:textId="77777777" w:rsidR="00B36F4A" w:rsidRDefault="0054347C">
            <w:pPr>
              <w:jc w:val="center"/>
            </w:pPr>
            <w:r>
              <w:rPr>
                <w:rFonts w:eastAsiaTheme="minorEastAsia"/>
                <w:color w:val="000000" w:themeColor="text1"/>
                <w:szCs w:val="21"/>
              </w:rPr>
              <w:t>300533</w:t>
            </w:r>
          </w:p>
        </w:tc>
        <w:tc>
          <w:tcPr>
            <w:tcW w:w="1701" w:type="dxa"/>
            <w:vAlign w:val="center"/>
          </w:tcPr>
          <w:p w14:paraId="28538DD4" w14:textId="77777777" w:rsidR="00B36F4A" w:rsidRDefault="0054347C">
            <w:pPr>
              <w:jc w:val="center"/>
            </w:pPr>
            <w:r>
              <w:rPr>
                <w:rFonts w:eastAsiaTheme="minorEastAsia"/>
                <w:color w:val="000000" w:themeColor="text1"/>
                <w:szCs w:val="21"/>
              </w:rPr>
              <w:t>冰川网络</w:t>
            </w:r>
          </w:p>
        </w:tc>
        <w:tc>
          <w:tcPr>
            <w:tcW w:w="1276" w:type="dxa"/>
            <w:vAlign w:val="center"/>
          </w:tcPr>
          <w:p w14:paraId="2874B743" w14:textId="77777777" w:rsidR="00B36F4A" w:rsidRDefault="0054347C">
            <w:pPr>
              <w:jc w:val="right"/>
            </w:pPr>
            <w:r>
              <w:rPr>
                <w:rFonts w:eastAsiaTheme="minorEastAsia"/>
                <w:color w:val="000000" w:themeColor="text1"/>
                <w:szCs w:val="21"/>
              </w:rPr>
              <w:t>1,900.00</w:t>
            </w:r>
          </w:p>
        </w:tc>
        <w:tc>
          <w:tcPr>
            <w:tcW w:w="1842" w:type="dxa"/>
            <w:vAlign w:val="center"/>
          </w:tcPr>
          <w:p w14:paraId="20A7567D" w14:textId="77777777" w:rsidR="00B36F4A" w:rsidRDefault="0054347C">
            <w:pPr>
              <w:jc w:val="right"/>
            </w:pPr>
            <w:r>
              <w:rPr>
                <w:rFonts w:eastAsiaTheme="minorEastAsia"/>
                <w:color w:val="000000" w:themeColor="text1"/>
                <w:szCs w:val="21"/>
              </w:rPr>
              <w:t>26,372.00</w:t>
            </w:r>
          </w:p>
        </w:tc>
        <w:tc>
          <w:tcPr>
            <w:tcW w:w="1616" w:type="dxa"/>
            <w:vAlign w:val="center"/>
          </w:tcPr>
          <w:p w14:paraId="4EADC862" w14:textId="77777777" w:rsidR="00B36F4A" w:rsidRDefault="0054347C">
            <w:pPr>
              <w:jc w:val="right"/>
            </w:pPr>
            <w:r>
              <w:rPr>
                <w:rFonts w:eastAsiaTheme="minorEastAsia"/>
                <w:color w:val="000000" w:themeColor="text1"/>
                <w:szCs w:val="21"/>
              </w:rPr>
              <w:t>0.06</w:t>
            </w:r>
          </w:p>
        </w:tc>
      </w:tr>
      <w:tr w:rsidR="00B36F4A" w14:paraId="7ED51764" w14:textId="77777777">
        <w:tc>
          <w:tcPr>
            <w:tcW w:w="817" w:type="dxa"/>
            <w:vAlign w:val="center"/>
          </w:tcPr>
          <w:p w14:paraId="5823AFFA" w14:textId="77777777" w:rsidR="00B36F4A" w:rsidRDefault="0054347C">
            <w:pPr>
              <w:jc w:val="center"/>
            </w:pPr>
            <w:r>
              <w:rPr>
                <w:rFonts w:eastAsiaTheme="minorEastAsia"/>
                <w:color w:val="000000" w:themeColor="text1"/>
                <w:szCs w:val="21"/>
              </w:rPr>
              <w:t>98</w:t>
            </w:r>
          </w:p>
        </w:tc>
        <w:tc>
          <w:tcPr>
            <w:tcW w:w="1276" w:type="dxa"/>
            <w:vAlign w:val="center"/>
          </w:tcPr>
          <w:p w14:paraId="6C22EE72" w14:textId="77777777" w:rsidR="00B36F4A" w:rsidRDefault="0054347C">
            <w:pPr>
              <w:jc w:val="center"/>
            </w:pPr>
            <w:r>
              <w:rPr>
                <w:rFonts w:eastAsiaTheme="minorEastAsia"/>
                <w:color w:val="000000" w:themeColor="text1"/>
                <w:szCs w:val="21"/>
              </w:rPr>
              <w:t>301165</w:t>
            </w:r>
          </w:p>
        </w:tc>
        <w:tc>
          <w:tcPr>
            <w:tcW w:w="1701" w:type="dxa"/>
            <w:vAlign w:val="center"/>
          </w:tcPr>
          <w:p w14:paraId="13228972" w14:textId="77777777" w:rsidR="00B36F4A" w:rsidRDefault="0054347C">
            <w:pPr>
              <w:jc w:val="center"/>
            </w:pPr>
            <w:r>
              <w:rPr>
                <w:rFonts w:eastAsiaTheme="minorEastAsia"/>
                <w:color w:val="000000" w:themeColor="text1"/>
                <w:szCs w:val="21"/>
              </w:rPr>
              <w:t>锐捷网络</w:t>
            </w:r>
          </w:p>
        </w:tc>
        <w:tc>
          <w:tcPr>
            <w:tcW w:w="1276" w:type="dxa"/>
            <w:vAlign w:val="center"/>
          </w:tcPr>
          <w:p w14:paraId="2EFFA1F9" w14:textId="77777777" w:rsidR="00B36F4A" w:rsidRDefault="0054347C">
            <w:pPr>
              <w:jc w:val="right"/>
            </w:pPr>
            <w:r>
              <w:rPr>
                <w:rFonts w:eastAsiaTheme="minorEastAsia"/>
                <w:color w:val="000000" w:themeColor="text1"/>
                <w:szCs w:val="21"/>
              </w:rPr>
              <w:t>828.00</w:t>
            </w:r>
          </w:p>
        </w:tc>
        <w:tc>
          <w:tcPr>
            <w:tcW w:w="1842" w:type="dxa"/>
            <w:vAlign w:val="center"/>
          </w:tcPr>
          <w:p w14:paraId="1FF592D8" w14:textId="77777777" w:rsidR="00B36F4A" w:rsidRDefault="0054347C">
            <w:pPr>
              <w:jc w:val="right"/>
            </w:pPr>
            <w:r>
              <w:rPr>
                <w:rFonts w:eastAsiaTheme="minorEastAsia"/>
                <w:color w:val="000000" w:themeColor="text1"/>
                <w:szCs w:val="21"/>
              </w:rPr>
              <w:t>24,707.52</w:t>
            </w:r>
          </w:p>
        </w:tc>
        <w:tc>
          <w:tcPr>
            <w:tcW w:w="1616" w:type="dxa"/>
            <w:vAlign w:val="center"/>
          </w:tcPr>
          <w:p w14:paraId="2B0F2397" w14:textId="77777777" w:rsidR="00B36F4A" w:rsidRDefault="0054347C">
            <w:pPr>
              <w:jc w:val="right"/>
            </w:pPr>
            <w:r>
              <w:rPr>
                <w:rFonts w:eastAsiaTheme="minorEastAsia"/>
                <w:color w:val="000000" w:themeColor="text1"/>
                <w:szCs w:val="21"/>
              </w:rPr>
              <w:t>0.05</w:t>
            </w:r>
          </w:p>
        </w:tc>
      </w:tr>
      <w:tr w:rsidR="00B36F4A" w14:paraId="44AB59E8" w14:textId="77777777">
        <w:tc>
          <w:tcPr>
            <w:tcW w:w="817" w:type="dxa"/>
            <w:vAlign w:val="center"/>
          </w:tcPr>
          <w:p w14:paraId="4FEF58BB" w14:textId="77777777" w:rsidR="00B36F4A" w:rsidRDefault="0054347C">
            <w:pPr>
              <w:jc w:val="center"/>
            </w:pPr>
            <w:r>
              <w:rPr>
                <w:rFonts w:eastAsiaTheme="minorEastAsia"/>
                <w:color w:val="000000" w:themeColor="text1"/>
                <w:szCs w:val="21"/>
              </w:rPr>
              <w:t>99</w:t>
            </w:r>
          </w:p>
        </w:tc>
        <w:tc>
          <w:tcPr>
            <w:tcW w:w="1276" w:type="dxa"/>
            <w:vAlign w:val="center"/>
          </w:tcPr>
          <w:p w14:paraId="2C2BCC16" w14:textId="77777777" w:rsidR="00B36F4A" w:rsidRDefault="0054347C">
            <w:pPr>
              <w:jc w:val="center"/>
            </w:pPr>
            <w:r>
              <w:rPr>
                <w:rFonts w:eastAsiaTheme="minorEastAsia"/>
                <w:color w:val="000000" w:themeColor="text1"/>
                <w:szCs w:val="21"/>
              </w:rPr>
              <w:t>06821</w:t>
            </w:r>
          </w:p>
        </w:tc>
        <w:tc>
          <w:tcPr>
            <w:tcW w:w="1701" w:type="dxa"/>
            <w:vAlign w:val="center"/>
          </w:tcPr>
          <w:p w14:paraId="27412CC7" w14:textId="77777777" w:rsidR="00B36F4A" w:rsidRDefault="0054347C">
            <w:pPr>
              <w:jc w:val="center"/>
            </w:pPr>
            <w:r>
              <w:rPr>
                <w:rFonts w:eastAsiaTheme="minorEastAsia"/>
                <w:color w:val="000000" w:themeColor="text1"/>
                <w:szCs w:val="21"/>
              </w:rPr>
              <w:t>凯莱英</w:t>
            </w:r>
          </w:p>
        </w:tc>
        <w:tc>
          <w:tcPr>
            <w:tcW w:w="1276" w:type="dxa"/>
            <w:vAlign w:val="center"/>
          </w:tcPr>
          <w:p w14:paraId="0A5F9E65" w14:textId="77777777" w:rsidR="00B36F4A" w:rsidRDefault="0054347C">
            <w:pPr>
              <w:jc w:val="right"/>
            </w:pPr>
            <w:r>
              <w:rPr>
                <w:rFonts w:eastAsiaTheme="minorEastAsia"/>
                <w:color w:val="000000" w:themeColor="text1"/>
                <w:szCs w:val="21"/>
              </w:rPr>
              <w:t>320.00</w:t>
            </w:r>
          </w:p>
        </w:tc>
        <w:tc>
          <w:tcPr>
            <w:tcW w:w="1842" w:type="dxa"/>
            <w:vAlign w:val="center"/>
          </w:tcPr>
          <w:p w14:paraId="114C42D7" w14:textId="77777777" w:rsidR="00B36F4A" w:rsidRDefault="0054347C">
            <w:pPr>
              <w:jc w:val="right"/>
            </w:pPr>
            <w:r>
              <w:rPr>
                <w:rFonts w:eastAsiaTheme="minorEastAsia"/>
                <w:color w:val="000000" w:themeColor="text1"/>
                <w:szCs w:val="21"/>
              </w:rPr>
              <w:t>14,223.21</w:t>
            </w:r>
          </w:p>
        </w:tc>
        <w:tc>
          <w:tcPr>
            <w:tcW w:w="1616" w:type="dxa"/>
            <w:vAlign w:val="center"/>
          </w:tcPr>
          <w:p w14:paraId="35ACE3C9" w14:textId="77777777" w:rsidR="00B36F4A" w:rsidRDefault="0054347C">
            <w:pPr>
              <w:jc w:val="right"/>
            </w:pPr>
            <w:r>
              <w:rPr>
                <w:rFonts w:eastAsiaTheme="minorEastAsia"/>
                <w:color w:val="000000" w:themeColor="text1"/>
                <w:szCs w:val="21"/>
              </w:rPr>
              <w:t>0.03</w:t>
            </w:r>
          </w:p>
        </w:tc>
      </w:tr>
      <w:tr w:rsidR="00B36F4A" w14:paraId="249453FC" w14:textId="77777777">
        <w:tc>
          <w:tcPr>
            <w:tcW w:w="817" w:type="dxa"/>
            <w:vAlign w:val="center"/>
          </w:tcPr>
          <w:p w14:paraId="7CA4E27C" w14:textId="77777777" w:rsidR="00B36F4A" w:rsidRDefault="0054347C">
            <w:pPr>
              <w:jc w:val="center"/>
            </w:pPr>
            <w:r>
              <w:rPr>
                <w:rFonts w:eastAsiaTheme="minorEastAsia"/>
                <w:color w:val="000000" w:themeColor="text1"/>
                <w:szCs w:val="21"/>
              </w:rPr>
              <w:t>100</w:t>
            </w:r>
          </w:p>
        </w:tc>
        <w:tc>
          <w:tcPr>
            <w:tcW w:w="1276" w:type="dxa"/>
            <w:vAlign w:val="center"/>
          </w:tcPr>
          <w:p w14:paraId="5C919AA4" w14:textId="77777777" w:rsidR="00B36F4A" w:rsidRDefault="0054347C">
            <w:pPr>
              <w:jc w:val="center"/>
            </w:pPr>
            <w:r>
              <w:rPr>
                <w:rFonts w:eastAsiaTheme="minorEastAsia"/>
                <w:color w:val="000000" w:themeColor="text1"/>
                <w:szCs w:val="21"/>
              </w:rPr>
              <w:t>06127</w:t>
            </w:r>
          </w:p>
        </w:tc>
        <w:tc>
          <w:tcPr>
            <w:tcW w:w="1701" w:type="dxa"/>
            <w:vAlign w:val="center"/>
          </w:tcPr>
          <w:p w14:paraId="58E67F7C" w14:textId="77777777" w:rsidR="00B36F4A" w:rsidRDefault="0054347C">
            <w:pPr>
              <w:jc w:val="center"/>
            </w:pPr>
            <w:r>
              <w:rPr>
                <w:rFonts w:eastAsiaTheme="minorEastAsia"/>
                <w:color w:val="000000" w:themeColor="text1"/>
                <w:szCs w:val="21"/>
              </w:rPr>
              <w:t>昭衍新药</w:t>
            </w:r>
          </w:p>
        </w:tc>
        <w:tc>
          <w:tcPr>
            <w:tcW w:w="1276" w:type="dxa"/>
            <w:vAlign w:val="center"/>
          </w:tcPr>
          <w:p w14:paraId="1DB5A632" w14:textId="77777777" w:rsidR="00B36F4A" w:rsidRDefault="0054347C">
            <w:pPr>
              <w:jc w:val="right"/>
            </w:pPr>
            <w:r>
              <w:rPr>
                <w:rFonts w:eastAsiaTheme="minorEastAsia"/>
                <w:color w:val="000000" w:themeColor="text1"/>
                <w:szCs w:val="21"/>
              </w:rPr>
              <w:t>1,360.00</w:t>
            </w:r>
          </w:p>
        </w:tc>
        <w:tc>
          <w:tcPr>
            <w:tcW w:w="1842" w:type="dxa"/>
            <w:vAlign w:val="center"/>
          </w:tcPr>
          <w:p w14:paraId="5CB58017" w14:textId="77777777" w:rsidR="00B36F4A" w:rsidRDefault="0054347C">
            <w:pPr>
              <w:jc w:val="right"/>
            </w:pPr>
            <w:r>
              <w:rPr>
                <w:rFonts w:eastAsiaTheme="minorEastAsia"/>
                <w:color w:val="000000" w:themeColor="text1"/>
                <w:szCs w:val="21"/>
              </w:rPr>
              <w:t>9,309.34</w:t>
            </w:r>
          </w:p>
        </w:tc>
        <w:tc>
          <w:tcPr>
            <w:tcW w:w="1616" w:type="dxa"/>
            <w:vAlign w:val="center"/>
          </w:tcPr>
          <w:p w14:paraId="39FFC77A" w14:textId="77777777" w:rsidR="00B36F4A" w:rsidRDefault="0054347C">
            <w:pPr>
              <w:jc w:val="right"/>
            </w:pPr>
            <w:r>
              <w:rPr>
                <w:rFonts w:eastAsiaTheme="minorEastAsia"/>
                <w:color w:val="000000" w:themeColor="text1"/>
                <w:szCs w:val="21"/>
              </w:rPr>
              <w:t>0.02</w:t>
            </w:r>
          </w:p>
        </w:tc>
      </w:tr>
    </w:tbl>
    <w:p w14:paraId="6966BB05" w14:textId="77777777"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6" w:name="_Toc390421259"/>
      <w:bookmarkStart w:id="97" w:name="_Toc175833740"/>
      <w:r w:rsidRPr="005B5C10">
        <w:rPr>
          <w:rFonts w:ascii="Times New Roman" w:eastAsiaTheme="minorEastAsia" w:hAnsi="Times New Roman"/>
          <w:color w:val="000000" w:themeColor="text1"/>
          <w:sz w:val="21"/>
          <w:szCs w:val="21"/>
        </w:rPr>
        <w:lastRenderedPageBreak/>
        <w:t xml:space="preserve">7.3.2 </w:t>
      </w:r>
      <w:r w:rsidRPr="005B5C10">
        <w:rPr>
          <w:rFonts w:ascii="Times New Roman" w:eastAsiaTheme="minorEastAsia" w:hAnsi="Times New Roman"/>
          <w:color w:val="000000" w:themeColor="text1"/>
          <w:sz w:val="21"/>
          <w:szCs w:val="21"/>
        </w:rPr>
        <w:t>期末积极投资按公允价值占基金资产净值比例大小排序的所有股票投资明细</w:t>
      </w:r>
      <w:bookmarkEnd w:id="96"/>
      <w:bookmarkEnd w:id="97"/>
    </w:p>
    <w:p w14:paraId="25218BCE" w14:textId="77777777" w:rsidR="006B65E1" w:rsidRPr="005B5C10" w:rsidRDefault="00945F2E">
      <w:pPr>
        <w:pStyle w:val="afb"/>
        <w:spacing w:before="0" w:beforeAutospacing="0" w:after="0" w:afterAutospacing="0" w:line="288" w:lineRule="auto"/>
        <w:jc w:val="right"/>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14:paraId="4B6E99F5" w14:textId="77777777">
        <w:tc>
          <w:tcPr>
            <w:tcW w:w="817" w:type="dxa"/>
            <w:vAlign w:val="center"/>
          </w:tcPr>
          <w:p w14:paraId="12FD2146"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14:paraId="13F24031"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14:paraId="4F954F66"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14:paraId="2E13CD5A"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14:paraId="48B9D29B" w14:textId="77777777"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14:paraId="1BD16724"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B36F4A" w14:paraId="54EBA1EF" w14:textId="77777777">
        <w:tc>
          <w:tcPr>
            <w:tcW w:w="817" w:type="dxa"/>
            <w:vAlign w:val="center"/>
          </w:tcPr>
          <w:p w14:paraId="6D152996" w14:textId="77777777" w:rsidR="00B36F4A" w:rsidRDefault="0054347C">
            <w:pPr>
              <w:jc w:val="center"/>
            </w:pPr>
            <w:r>
              <w:rPr>
                <w:rFonts w:eastAsiaTheme="minorEastAsia"/>
                <w:color w:val="000000" w:themeColor="text1"/>
                <w:szCs w:val="21"/>
              </w:rPr>
              <w:t>1</w:t>
            </w:r>
          </w:p>
        </w:tc>
        <w:tc>
          <w:tcPr>
            <w:tcW w:w="1276" w:type="dxa"/>
            <w:vAlign w:val="center"/>
          </w:tcPr>
          <w:p w14:paraId="5FE95AAC" w14:textId="77777777" w:rsidR="00B36F4A" w:rsidRDefault="0054347C">
            <w:pPr>
              <w:jc w:val="center"/>
            </w:pPr>
            <w:r>
              <w:rPr>
                <w:rFonts w:eastAsiaTheme="minorEastAsia"/>
                <w:color w:val="000000" w:themeColor="text1"/>
                <w:szCs w:val="21"/>
              </w:rPr>
              <w:t>02039</w:t>
            </w:r>
          </w:p>
        </w:tc>
        <w:tc>
          <w:tcPr>
            <w:tcW w:w="1701" w:type="dxa"/>
            <w:vAlign w:val="center"/>
          </w:tcPr>
          <w:p w14:paraId="16486A01" w14:textId="77777777" w:rsidR="00B36F4A" w:rsidRDefault="0054347C">
            <w:pPr>
              <w:jc w:val="center"/>
            </w:pPr>
            <w:r>
              <w:rPr>
                <w:rFonts w:eastAsiaTheme="minorEastAsia"/>
                <w:color w:val="000000" w:themeColor="text1"/>
                <w:szCs w:val="21"/>
              </w:rPr>
              <w:t>中集集团</w:t>
            </w:r>
          </w:p>
        </w:tc>
        <w:tc>
          <w:tcPr>
            <w:tcW w:w="1276" w:type="dxa"/>
            <w:vAlign w:val="center"/>
          </w:tcPr>
          <w:p w14:paraId="731762F4" w14:textId="77777777" w:rsidR="00B36F4A" w:rsidRDefault="0054347C">
            <w:pPr>
              <w:jc w:val="right"/>
            </w:pPr>
            <w:r>
              <w:rPr>
                <w:rFonts w:eastAsiaTheme="minorEastAsia"/>
                <w:color w:val="000000" w:themeColor="text1"/>
                <w:szCs w:val="21"/>
              </w:rPr>
              <w:t>41,550.00</w:t>
            </w:r>
          </w:p>
        </w:tc>
        <w:tc>
          <w:tcPr>
            <w:tcW w:w="1842" w:type="dxa"/>
            <w:vAlign w:val="center"/>
          </w:tcPr>
          <w:p w14:paraId="633C2C7D" w14:textId="77777777" w:rsidR="00B36F4A" w:rsidRDefault="0054347C">
            <w:pPr>
              <w:jc w:val="right"/>
            </w:pPr>
            <w:r>
              <w:rPr>
                <w:rFonts w:eastAsiaTheme="minorEastAsia"/>
                <w:color w:val="000000" w:themeColor="text1"/>
                <w:szCs w:val="21"/>
              </w:rPr>
              <w:t>266,969.85</w:t>
            </w:r>
          </w:p>
        </w:tc>
        <w:tc>
          <w:tcPr>
            <w:tcW w:w="1616" w:type="dxa"/>
            <w:vAlign w:val="center"/>
          </w:tcPr>
          <w:p w14:paraId="1683AF60" w14:textId="77777777" w:rsidR="00B36F4A" w:rsidRDefault="0054347C">
            <w:pPr>
              <w:jc w:val="right"/>
            </w:pPr>
            <w:r>
              <w:rPr>
                <w:rFonts w:eastAsiaTheme="minorEastAsia"/>
                <w:color w:val="000000" w:themeColor="text1"/>
                <w:szCs w:val="21"/>
              </w:rPr>
              <w:t>0.58</w:t>
            </w:r>
          </w:p>
        </w:tc>
      </w:tr>
      <w:tr w:rsidR="00B36F4A" w14:paraId="2B0BB716" w14:textId="77777777">
        <w:tc>
          <w:tcPr>
            <w:tcW w:w="817" w:type="dxa"/>
            <w:vAlign w:val="center"/>
          </w:tcPr>
          <w:p w14:paraId="6EB0202B" w14:textId="77777777" w:rsidR="00B36F4A" w:rsidRDefault="0054347C">
            <w:pPr>
              <w:jc w:val="center"/>
            </w:pPr>
            <w:r>
              <w:rPr>
                <w:rFonts w:eastAsiaTheme="minorEastAsia"/>
                <w:color w:val="000000" w:themeColor="text1"/>
                <w:szCs w:val="21"/>
              </w:rPr>
              <w:t>2</w:t>
            </w:r>
          </w:p>
        </w:tc>
        <w:tc>
          <w:tcPr>
            <w:tcW w:w="1276" w:type="dxa"/>
            <w:vAlign w:val="center"/>
          </w:tcPr>
          <w:p w14:paraId="75CF035C" w14:textId="77777777" w:rsidR="00B36F4A" w:rsidRDefault="0054347C">
            <w:pPr>
              <w:jc w:val="center"/>
            </w:pPr>
            <w:r>
              <w:rPr>
                <w:rFonts w:eastAsiaTheme="minorEastAsia"/>
                <w:color w:val="000000" w:themeColor="text1"/>
                <w:szCs w:val="21"/>
              </w:rPr>
              <w:t>300630</w:t>
            </w:r>
          </w:p>
        </w:tc>
        <w:tc>
          <w:tcPr>
            <w:tcW w:w="1701" w:type="dxa"/>
            <w:vAlign w:val="center"/>
          </w:tcPr>
          <w:p w14:paraId="21C0D670" w14:textId="77777777" w:rsidR="00B36F4A" w:rsidRDefault="0054347C">
            <w:pPr>
              <w:jc w:val="center"/>
            </w:pPr>
            <w:r>
              <w:rPr>
                <w:rFonts w:eastAsiaTheme="minorEastAsia"/>
                <w:color w:val="000000" w:themeColor="text1"/>
                <w:szCs w:val="21"/>
              </w:rPr>
              <w:t>普利制药</w:t>
            </w:r>
          </w:p>
        </w:tc>
        <w:tc>
          <w:tcPr>
            <w:tcW w:w="1276" w:type="dxa"/>
            <w:vAlign w:val="center"/>
          </w:tcPr>
          <w:p w14:paraId="7DEF3D75" w14:textId="77777777" w:rsidR="00B36F4A" w:rsidRDefault="0054347C">
            <w:pPr>
              <w:jc w:val="right"/>
            </w:pPr>
            <w:r>
              <w:rPr>
                <w:rFonts w:eastAsiaTheme="minorEastAsia"/>
                <w:color w:val="000000" w:themeColor="text1"/>
                <w:szCs w:val="21"/>
              </w:rPr>
              <w:t>6,760.00</w:t>
            </w:r>
          </w:p>
        </w:tc>
        <w:tc>
          <w:tcPr>
            <w:tcW w:w="1842" w:type="dxa"/>
            <w:vAlign w:val="center"/>
          </w:tcPr>
          <w:p w14:paraId="5E15A93D" w14:textId="77777777" w:rsidR="00B36F4A" w:rsidRDefault="0054347C">
            <w:pPr>
              <w:jc w:val="right"/>
            </w:pPr>
            <w:r>
              <w:rPr>
                <w:rFonts w:eastAsiaTheme="minorEastAsia"/>
                <w:color w:val="000000" w:themeColor="text1"/>
                <w:szCs w:val="21"/>
              </w:rPr>
              <w:t>83,486.00</w:t>
            </w:r>
          </w:p>
        </w:tc>
        <w:tc>
          <w:tcPr>
            <w:tcW w:w="1616" w:type="dxa"/>
            <w:vAlign w:val="center"/>
          </w:tcPr>
          <w:p w14:paraId="000A6D32" w14:textId="77777777" w:rsidR="00B36F4A" w:rsidRDefault="0054347C">
            <w:pPr>
              <w:jc w:val="right"/>
            </w:pPr>
            <w:r>
              <w:rPr>
                <w:rFonts w:eastAsiaTheme="minorEastAsia"/>
                <w:color w:val="000000" w:themeColor="text1"/>
                <w:szCs w:val="21"/>
              </w:rPr>
              <w:t>0.18</w:t>
            </w:r>
          </w:p>
        </w:tc>
      </w:tr>
      <w:tr w:rsidR="00B36F4A" w14:paraId="1A6A5BA4" w14:textId="77777777">
        <w:tc>
          <w:tcPr>
            <w:tcW w:w="817" w:type="dxa"/>
            <w:vAlign w:val="center"/>
          </w:tcPr>
          <w:p w14:paraId="7B7B8901" w14:textId="77777777" w:rsidR="00B36F4A" w:rsidRDefault="0054347C">
            <w:pPr>
              <w:jc w:val="center"/>
            </w:pPr>
            <w:r>
              <w:rPr>
                <w:rFonts w:eastAsiaTheme="minorEastAsia"/>
                <w:color w:val="000000" w:themeColor="text1"/>
                <w:szCs w:val="21"/>
              </w:rPr>
              <w:t>3</w:t>
            </w:r>
          </w:p>
        </w:tc>
        <w:tc>
          <w:tcPr>
            <w:tcW w:w="1276" w:type="dxa"/>
            <w:vAlign w:val="center"/>
          </w:tcPr>
          <w:p w14:paraId="4D43D3D0" w14:textId="77777777" w:rsidR="00B36F4A" w:rsidRDefault="0054347C">
            <w:pPr>
              <w:jc w:val="center"/>
            </w:pPr>
            <w:r>
              <w:rPr>
                <w:rFonts w:eastAsiaTheme="minorEastAsia"/>
                <w:color w:val="000000" w:themeColor="text1"/>
                <w:szCs w:val="21"/>
              </w:rPr>
              <w:t>06826</w:t>
            </w:r>
          </w:p>
        </w:tc>
        <w:tc>
          <w:tcPr>
            <w:tcW w:w="1701" w:type="dxa"/>
            <w:vAlign w:val="center"/>
          </w:tcPr>
          <w:p w14:paraId="3E21B47F" w14:textId="77777777" w:rsidR="00B36F4A" w:rsidRDefault="0054347C">
            <w:pPr>
              <w:jc w:val="center"/>
            </w:pPr>
            <w:r>
              <w:rPr>
                <w:rFonts w:eastAsiaTheme="minorEastAsia"/>
                <w:color w:val="000000" w:themeColor="text1"/>
                <w:szCs w:val="21"/>
              </w:rPr>
              <w:t>昊海生物科技</w:t>
            </w:r>
          </w:p>
        </w:tc>
        <w:tc>
          <w:tcPr>
            <w:tcW w:w="1276" w:type="dxa"/>
            <w:vAlign w:val="center"/>
          </w:tcPr>
          <w:p w14:paraId="2E162F20" w14:textId="77777777" w:rsidR="00B36F4A" w:rsidRDefault="0054347C">
            <w:pPr>
              <w:jc w:val="right"/>
            </w:pPr>
            <w:r>
              <w:rPr>
                <w:rFonts w:eastAsiaTheme="minorEastAsia"/>
                <w:color w:val="000000" w:themeColor="text1"/>
                <w:szCs w:val="21"/>
              </w:rPr>
              <w:t>280.00</w:t>
            </w:r>
          </w:p>
        </w:tc>
        <w:tc>
          <w:tcPr>
            <w:tcW w:w="1842" w:type="dxa"/>
            <w:vAlign w:val="center"/>
          </w:tcPr>
          <w:p w14:paraId="241AA0F0" w14:textId="77777777" w:rsidR="00B36F4A" w:rsidRDefault="0054347C">
            <w:pPr>
              <w:jc w:val="right"/>
            </w:pPr>
            <w:r>
              <w:rPr>
                <w:rFonts w:eastAsiaTheme="minorEastAsia"/>
                <w:color w:val="000000" w:themeColor="text1"/>
                <w:szCs w:val="21"/>
              </w:rPr>
              <w:t>8,126.50</w:t>
            </w:r>
          </w:p>
        </w:tc>
        <w:tc>
          <w:tcPr>
            <w:tcW w:w="1616" w:type="dxa"/>
            <w:vAlign w:val="center"/>
          </w:tcPr>
          <w:p w14:paraId="2C9CE783" w14:textId="77777777" w:rsidR="00B36F4A" w:rsidRDefault="0054347C">
            <w:pPr>
              <w:jc w:val="right"/>
            </w:pPr>
            <w:r>
              <w:rPr>
                <w:rFonts w:eastAsiaTheme="minorEastAsia"/>
                <w:color w:val="000000" w:themeColor="text1"/>
                <w:szCs w:val="21"/>
              </w:rPr>
              <w:t>0.02</w:t>
            </w:r>
          </w:p>
        </w:tc>
      </w:tr>
    </w:tbl>
    <w:p w14:paraId="7D4A6E41"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8" w:name="_Toc390421260"/>
      <w:bookmarkStart w:id="99" w:name="_Toc175833741"/>
      <w:r w:rsidRPr="005B5C10">
        <w:rPr>
          <w:rFonts w:ascii="Times New Roman" w:eastAsiaTheme="minorEastAsia" w:hAnsi="Times New Roman"/>
          <w:color w:val="000000" w:themeColor="text1"/>
          <w:kern w:val="0"/>
          <w:sz w:val="21"/>
          <w:szCs w:val="21"/>
        </w:rPr>
        <w:t>7.4</w:t>
      </w:r>
      <w:bookmarkStart w:id="100"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8"/>
      <w:bookmarkEnd w:id="100"/>
      <w:bookmarkEnd w:id="99"/>
    </w:p>
    <w:p w14:paraId="2B749EFD"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34040EA0"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478F6415" w14:textId="77777777">
        <w:tc>
          <w:tcPr>
            <w:tcW w:w="870" w:type="dxa"/>
            <w:vAlign w:val="center"/>
          </w:tcPr>
          <w:p w14:paraId="1AB1EB3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369A583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5A36A2F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7D1618D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本期累计买入金额</w:t>
            </w:r>
          </w:p>
        </w:tc>
        <w:tc>
          <w:tcPr>
            <w:tcW w:w="1620" w:type="dxa"/>
            <w:vAlign w:val="center"/>
          </w:tcPr>
          <w:p w14:paraId="53C4FF9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B36F4A" w14:paraId="33642F72" w14:textId="77777777">
        <w:tc>
          <w:tcPr>
            <w:tcW w:w="870" w:type="dxa"/>
            <w:vAlign w:val="center"/>
          </w:tcPr>
          <w:p w14:paraId="62FF53FE" w14:textId="77777777" w:rsidR="00B36F4A" w:rsidRDefault="0054347C">
            <w:pPr>
              <w:jc w:val="center"/>
            </w:pPr>
            <w:r>
              <w:rPr>
                <w:rFonts w:eastAsiaTheme="minorEastAsia"/>
                <w:color w:val="000000" w:themeColor="text1"/>
                <w:szCs w:val="21"/>
              </w:rPr>
              <w:t>1</w:t>
            </w:r>
          </w:p>
        </w:tc>
        <w:tc>
          <w:tcPr>
            <w:tcW w:w="1650" w:type="dxa"/>
            <w:vAlign w:val="center"/>
          </w:tcPr>
          <w:p w14:paraId="7846135B" w14:textId="77777777" w:rsidR="00B36F4A" w:rsidRDefault="0054347C">
            <w:pPr>
              <w:jc w:val="center"/>
            </w:pPr>
            <w:r>
              <w:rPr>
                <w:rFonts w:eastAsiaTheme="minorEastAsia"/>
                <w:color w:val="000000" w:themeColor="text1"/>
                <w:szCs w:val="21"/>
              </w:rPr>
              <w:t>01810</w:t>
            </w:r>
          </w:p>
        </w:tc>
        <w:tc>
          <w:tcPr>
            <w:tcW w:w="1980" w:type="dxa"/>
            <w:vAlign w:val="center"/>
          </w:tcPr>
          <w:p w14:paraId="33619354" w14:textId="77777777" w:rsidR="00B36F4A" w:rsidRDefault="0054347C">
            <w:pPr>
              <w:jc w:val="center"/>
            </w:pPr>
            <w:r>
              <w:rPr>
                <w:rFonts w:eastAsiaTheme="minorEastAsia"/>
                <w:color w:val="000000" w:themeColor="text1"/>
                <w:szCs w:val="21"/>
              </w:rPr>
              <w:t>小米集团－Ｗ</w:t>
            </w:r>
          </w:p>
        </w:tc>
        <w:tc>
          <w:tcPr>
            <w:tcW w:w="2880" w:type="dxa"/>
            <w:vAlign w:val="center"/>
          </w:tcPr>
          <w:p w14:paraId="415DCE5D" w14:textId="77777777" w:rsidR="00B36F4A" w:rsidRDefault="0054347C">
            <w:pPr>
              <w:jc w:val="right"/>
            </w:pPr>
            <w:r>
              <w:rPr>
                <w:rFonts w:eastAsiaTheme="minorEastAsia"/>
                <w:color w:val="000000" w:themeColor="text1"/>
                <w:szCs w:val="21"/>
              </w:rPr>
              <w:t>3,490,617.75</w:t>
            </w:r>
          </w:p>
        </w:tc>
        <w:tc>
          <w:tcPr>
            <w:tcW w:w="1620" w:type="dxa"/>
            <w:vAlign w:val="center"/>
          </w:tcPr>
          <w:p w14:paraId="46C29F40" w14:textId="77777777" w:rsidR="00B36F4A" w:rsidRDefault="0054347C">
            <w:pPr>
              <w:jc w:val="right"/>
            </w:pPr>
            <w:r>
              <w:rPr>
                <w:rFonts w:eastAsiaTheme="minorEastAsia"/>
                <w:color w:val="000000" w:themeColor="text1"/>
                <w:szCs w:val="21"/>
              </w:rPr>
              <w:t>5.00</w:t>
            </w:r>
          </w:p>
        </w:tc>
      </w:tr>
      <w:tr w:rsidR="00B36F4A" w14:paraId="2FDB44EB" w14:textId="77777777">
        <w:tc>
          <w:tcPr>
            <w:tcW w:w="870" w:type="dxa"/>
            <w:vAlign w:val="center"/>
          </w:tcPr>
          <w:p w14:paraId="257CF00C" w14:textId="77777777" w:rsidR="00B36F4A" w:rsidRDefault="0054347C">
            <w:pPr>
              <w:jc w:val="center"/>
            </w:pPr>
            <w:r>
              <w:rPr>
                <w:rFonts w:eastAsiaTheme="minorEastAsia"/>
                <w:color w:val="000000" w:themeColor="text1"/>
                <w:szCs w:val="21"/>
              </w:rPr>
              <w:t>2</w:t>
            </w:r>
          </w:p>
        </w:tc>
        <w:tc>
          <w:tcPr>
            <w:tcW w:w="1650" w:type="dxa"/>
            <w:vAlign w:val="center"/>
          </w:tcPr>
          <w:p w14:paraId="4511C8B6" w14:textId="77777777" w:rsidR="00B36F4A" w:rsidRDefault="0054347C">
            <w:pPr>
              <w:jc w:val="center"/>
            </w:pPr>
            <w:r>
              <w:rPr>
                <w:rFonts w:eastAsiaTheme="minorEastAsia"/>
                <w:color w:val="000000" w:themeColor="text1"/>
                <w:szCs w:val="21"/>
              </w:rPr>
              <w:t>002475</w:t>
            </w:r>
          </w:p>
        </w:tc>
        <w:tc>
          <w:tcPr>
            <w:tcW w:w="1980" w:type="dxa"/>
            <w:vAlign w:val="center"/>
          </w:tcPr>
          <w:p w14:paraId="564DCB7A" w14:textId="77777777" w:rsidR="00B36F4A" w:rsidRDefault="0054347C">
            <w:pPr>
              <w:jc w:val="center"/>
            </w:pPr>
            <w:r>
              <w:rPr>
                <w:rFonts w:eastAsiaTheme="minorEastAsia"/>
                <w:color w:val="000000" w:themeColor="text1"/>
                <w:szCs w:val="21"/>
              </w:rPr>
              <w:t>立讯精密</w:t>
            </w:r>
          </w:p>
        </w:tc>
        <w:tc>
          <w:tcPr>
            <w:tcW w:w="2880" w:type="dxa"/>
            <w:vAlign w:val="center"/>
          </w:tcPr>
          <w:p w14:paraId="0183ED9A" w14:textId="77777777" w:rsidR="00B36F4A" w:rsidRDefault="0054347C">
            <w:pPr>
              <w:jc w:val="right"/>
            </w:pPr>
            <w:r>
              <w:rPr>
                <w:rFonts w:eastAsiaTheme="minorEastAsia"/>
                <w:color w:val="000000" w:themeColor="text1"/>
                <w:szCs w:val="21"/>
              </w:rPr>
              <w:t>2,227,249.00</w:t>
            </w:r>
          </w:p>
        </w:tc>
        <w:tc>
          <w:tcPr>
            <w:tcW w:w="1620" w:type="dxa"/>
            <w:vAlign w:val="center"/>
          </w:tcPr>
          <w:p w14:paraId="3D3EDE19" w14:textId="77777777" w:rsidR="00B36F4A" w:rsidRDefault="0054347C">
            <w:pPr>
              <w:jc w:val="right"/>
            </w:pPr>
            <w:r>
              <w:rPr>
                <w:rFonts w:eastAsiaTheme="minorEastAsia"/>
                <w:color w:val="000000" w:themeColor="text1"/>
                <w:szCs w:val="21"/>
              </w:rPr>
              <w:t>3.19</w:t>
            </w:r>
          </w:p>
        </w:tc>
      </w:tr>
      <w:tr w:rsidR="00B36F4A" w14:paraId="7791F655" w14:textId="77777777">
        <w:tc>
          <w:tcPr>
            <w:tcW w:w="870" w:type="dxa"/>
            <w:vAlign w:val="center"/>
          </w:tcPr>
          <w:p w14:paraId="09EFB687" w14:textId="77777777" w:rsidR="00B36F4A" w:rsidRDefault="0054347C">
            <w:pPr>
              <w:jc w:val="center"/>
            </w:pPr>
            <w:r>
              <w:rPr>
                <w:rFonts w:eastAsiaTheme="minorEastAsia"/>
                <w:color w:val="000000" w:themeColor="text1"/>
                <w:szCs w:val="21"/>
              </w:rPr>
              <w:t>3</w:t>
            </w:r>
          </w:p>
        </w:tc>
        <w:tc>
          <w:tcPr>
            <w:tcW w:w="1650" w:type="dxa"/>
            <w:vAlign w:val="center"/>
          </w:tcPr>
          <w:p w14:paraId="4C3A13A3" w14:textId="77777777" w:rsidR="00B36F4A" w:rsidRDefault="0054347C">
            <w:pPr>
              <w:jc w:val="center"/>
            </w:pPr>
            <w:r>
              <w:rPr>
                <w:rFonts w:eastAsiaTheme="minorEastAsia"/>
                <w:color w:val="000000" w:themeColor="text1"/>
                <w:szCs w:val="21"/>
              </w:rPr>
              <w:t>601728</w:t>
            </w:r>
          </w:p>
        </w:tc>
        <w:tc>
          <w:tcPr>
            <w:tcW w:w="1980" w:type="dxa"/>
            <w:vAlign w:val="center"/>
          </w:tcPr>
          <w:p w14:paraId="6B102FB3" w14:textId="77777777" w:rsidR="00B36F4A" w:rsidRDefault="0054347C">
            <w:pPr>
              <w:jc w:val="center"/>
            </w:pPr>
            <w:r>
              <w:rPr>
                <w:rFonts w:eastAsiaTheme="minorEastAsia"/>
                <w:color w:val="000000" w:themeColor="text1"/>
                <w:szCs w:val="21"/>
              </w:rPr>
              <w:t>中国电信</w:t>
            </w:r>
          </w:p>
        </w:tc>
        <w:tc>
          <w:tcPr>
            <w:tcW w:w="2880" w:type="dxa"/>
            <w:vAlign w:val="center"/>
          </w:tcPr>
          <w:p w14:paraId="6702DDE9" w14:textId="77777777" w:rsidR="00B36F4A" w:rsidRDefault="0054347C">
            <w:pPr>
              <w:jc w:val="right"/>
            </w:pPr>
            <w:r>
              <w:rPr>
                <w:rFonts w:eastAsiaTheme="minorEastAsia"/>
                <w:color w:val="000000" w:themeColor="text1"/>
                <w:szCs w:val="21"/>
              </w:rPr>
              <w:t>1,060,292.00</w:t>
            </w:r>
          </w:p>
        </w:tc>
        <w:tc>
          <w:tcPr>
            <w:tcW w:w="1620" w:type="dxa"/>
            <w:vAlign w:val="center"/>
          </w:tcPr>
          <w:p w14:paraId="74082575" w14:textId="77777777" w:rsidR="00B36F4A" w:rsidRDefault="0054347C">
            <w:pPr>
              <w:jc w:val="right"/>
            </w:pPr>
            <w:r>
              <w:rPr>
                <w:rFonts w:eastAsiaTheme="minorEastAsia"/>
                <w:color w:val="000000" w:themeColor="text1"/>
                <w:szCs w:val="21"/>
              </w:rPr>
              <w:t>1.52</w:t>
            </w:r>
          </w:p>
        </w:tc>
      </w:tr>
      <w:tr w:rsidR="00B36F4A" w14:paraId="3C54E4EF" w14:textId="77777777">
        <w:tc>
          <w:tcPr>
            <w:tcW w:w="870" w:type="dxa"/>
            <w:vAlign w:val="center"/>
          </w:tcPr>
          <w:p w14:paraId="35A40C65" w14:textId="77777777" w:rsidR="00B36F4A" w:rsidRDefault="0054347C">
            <w:pPr>
              <w:jc w:val="center"/>
            </w:pPr>
            <w:r>
              <w:rPr>
                <w:rFonts w:eastAsiaTheme="minorEastAsia"/>
                <w:color w:val="000000" w:themeColor="text1"/>
                <w:szCs w:val="21"/>
              </w:rPr>
              <w:t>4</w:t>
            </w:r>
          </w:p>
        </w:tc>
        <w:tc>
          <w:tcPr>
            <w:tcW w:w="1650" w:type="dxa"/>
            <w:vAlign w:val="center"/>
          </w:tcPr>
          <w:p w14:paraId="717C5FB9" w14:textId="77777777" w:rsidR="00B36F4A" w:rsidRDefault="0054347C">
            <w:pPr>
              <w:jc w:val="center"/>
            </w:pPr>
            <w:r>
              <w:rPr>
                <w:rFonts w:eastAsiaTheme="minorEastAsia"/>
                <w:color w:val="000000" w:themeColor="text1"/>
                <w:szCs w:val="21"/>
              </w:rPr>
              <w:t>000625</w:t>
            </w:r>
          </w:p>
        </w:tc>
        <w:tc>
          <w:tcPr>
            <w:tcW w:w="1980" w:type="dxa"/>
            <w:vAlign w:val="center"/>
          </w:tcPr>
          <w:p w14:paraId="4B711EAA" w14:textId="77777777" w:rsidR="00B36F4A" w:rsidRDefault="0054347C">
            <w:pPr>
              <w:jc w:val="center"/>
            </w:pPr>
            <w:r>
              <w:rPr>
                <w:rFonts w:eastAsiaTheme="minorEastAsia"/>
                <w:color w:val="000000" w:themeColor="text1"/>
                <w:szCs w:val="21"/>
              </w:rPr>
              <w:t>长安汽车</w:t>
            </w:r>
          </w:p>
        </w:tc>
        <w:tc>
          <w:tcPr>
            <w:tcW w:w="2880" w:type="dxa"/>
            <w:vAlign w:val="center"/>
          </w:tcPr>
          <w:p w14:paraId="4DB22D4F" w14:textId="77777777" w:rsidR="00B36F4A" w:rsidRDefault="0054347C">
            <w:pPr>
              <w:jc w:val="right"/>
            </w:pPr>
            <w:r>
              <w:rPr>
                <w:rFonts w:eastAsiaTheme="minorEastAsia"/>
                <w:color w:val="000000" w:themeColor="text1"/>
                <w:szCs w:val="21"/>
              </w:rPr>
              <w:t>765,261.00</w:t>
            </w:r>
          </w:p>
        </w:tc>
        <w:tc>
          <w:tcPr>
            <w:tcW w:w="1620" w:type="dxa"/>
            <w:vAlign w:val="center"/>
          </w:tcPr>
          <w:p w14:paraId="47810977" w14:textId="77777777" w:rsidR="00B36F4A" w:rsidRDefault="0054347C">
            <w:pPr>
              <w:jc w:val="right"/>
            </w:pPr>
            <w:r>
              <w:rPr>
                <w:rFonts w:eastAsiaTheme="minorEastAsia"/>
                <w:color w:val="000000" w:themeColor="text1"/>
                <w:szCs w:val="21"/>
              </w:rPr>
              <w:t>1.10</w:t>
            </w:r>
          </w:p>
        </w:tc>
      </w:tr>
      <w:tr w:rsidR="00B36F4A" w14:paraId="1D67DECE" w14:textId="77777777">
        <w:tc>
          <w:tcPr>
            <w:tcW w:w="870" w:type="dxa"/>
            <w:vAlign w:val="center"/>
          </w:tcPr>
          <w:p w14:paraId="1FDF8256" w14:textId="77777777" w:rsidR="00B36F4A" w:rsidRDefault="0054347C">
            <w:pPr>
              <w:jc w:val="center"/>
            </w:pPr>
            <w:r>
              <w:rPr>
                <w:rFonts w:eastAsiaTheme="minorEastAsia"/>
                <w:color w:val="000000" w:themeColor="text1"/>
                <w:szCs w:val="21"/>
              </w:rPr>
              <w:t>5</w:t>
            </w:r>
          </w:p>
        </w:tc>
        <w:tc>
          <w:tcPr>
            <w:tcW w:w="1650" w:type="dxa"/>
            <w:vAlign w:val="center"/>
          </w:tcPr>
          <w:p w14:paraId="5C97EB17" w14:textId="77777777" w:rsidR="00B36F4A" w:rsidRDefault="0054347C">
            <w:pPr>
              <w:jc w:val="center"/>
            </w:pPr>
            <w:r>
              <w:rPr>
                <w:rFonts w:eastAsiaTheme="minorEastAsia"/>
                <w:color w:val="000000" w:themeColor="text1"/>
                <w:szCs w:val="21"/>
              </w:rPr>
              <w:t>000425</w:t>
            </w:r>
          </w:p>
        </w:tc>
        <w:tc>
          <w:tcPr>
            <w:tcW w:w="1980" w:type="dxa"/>
            <w:vAlign w:val="center"/>
          </w:tcPr>
          <w:p w14:paraId="4B22C6FE" w14:textId="77777777" w:rsidR="00B36F4A" w:rsidRDefault="0054347C">
            <w:pPr>
              <w:jc w:val="center"/>
            </w:pPr>
            <w:r>
              <w:rPr>
                <w:rFonts w:eastAsiaTheme="minorEastAsia"/>
                <w:color w:val="000000" w:themeColor="text1"/>
                <w:szCs w:val="21"/>
              </w:rPr>
              <w:t>徐工机械</w:t>
            </w:r>
          </w:p>
        </w:tc>
        <w:tc>
          <w:tcPr>
            <w:tcW w:w="2880" w:type="dxa"/>
            <w:vAlign w:val="center"/>
          </w:tcPr>
          <w:p w14:paraId="1038DEDC" w14:textId="77777777" w:rsidR="00B36F4A" w:rsidRDefault="0054347C">
            <w:pPr>
              <w:jc w:val="right"/>
            </w:pPr>
            <w:r>
              <w:rPr>
                <w:rFonts w:eastAsiaTheme="minorEastAsia"/>
                <w:color w:val="000000" w:themeColor="text1"/>
                <w:szCs w:val="21"/>
              </w:rPr>
              <w:t>593,223.00</w:t>
            </w:r>
          </w:p>
        </w:tc>
        <w:tc>
          <w:tcPr>
            <w:tcW w:w="1620" w:type="dxa"/>
            <w:vAlign w:val="center"/>
          </w:tcPr>
          <w:p w14:paraId="70CA5691" w14:textId="77777777" w:rsidR="00B36F4A" w:rsidRDefault="0054347C">
            <w:pPr>
              <w:jc w:val="right"/>
            </w:pPr>
            <w:r>
              <w:rPr>
                <w:rFonts w:eastAsiaTheme="minorEastAsia"/>
                <w:color w:val="000000" w:themeColor="text1"/>
                <w:szCs w:val="21"/>
              </w:rPr>
              <w:t>0.85</w:t>
            </w:r>
          </w:p>
        </w:tc>
      </w:tr>
      <w:tr w:rsidR="00B36F4A" w14:paraId="16473360" w14:textId="77777777">
        <w:tc>
          <w:tcPr>
            <w:tcW w:w="870" w:type="dxa"/>
            <w:vAlign w:val="center"/>
          </w:tcPr>
          <w:p w14:paraId="34DB4E7E" w14:textId="77777777" w:rsidR="00B36F4A" w:rsidRDefault="0054347C">
            <w:pPr>
              <w:jc w:val="center"/>
            </w:pPr>
            <w:r>
              <w:rPr>
                <w:rFonts w:eastAsiaTheme="minorEastAsia"/>
                <w:color w:val="000000" w:themeColor="text1"/>
                <w:szCs w:val="21"/>
              </w:rPr>
              <w:t>6</w:t>
            </w:r>
          </w:p>
        </w:tc>
        <w:tc>
          <w:tcPr>
            <w:tcW w:w="1650" w:type="dxa"/>
            <w:vAlign w:val="center"/>
          </w:tcPr>
          <w:p w14:paraId="5C5F0074" w14:textId="77777777" w:rsidR="00B36F4A" w:rsidRDefault="0054347C">
            <w:pPr>
              <w:jc w:val="center"/>
            </w:pPr>
            <w:r>
              <w:rPr>
                <w:rFonts w:eastAsiaTheme="minorEastAsia"/>
                <w:color w:val="000000" w:themeColor="text1"/>
                <w:szCs w:val="21"/>
              </w:rPr>
              <w:t>03690</w:t>
            </w:r>
          </w:p>
        </w:tc>
        <w:tc>
          <w:tcPr>
            <w:tcW w:w="1980" w:type="dxa"/>
            <w:vAlign w:val="center"/>
          </w:tcPr>
          <w:p w14:paraId="43A14353" w14:textId="77777777" w:rsidR="00B36F4A" w:rsidRDefault="0054347C">
            <w:pPr>
              <w:jc w:val="center"/>
            </w:pPr>
            <w:r>
              <w:rPr>
                <w:rFonts w:eastAsiaTheme="minorEastAsia"/>
                <w:color w:val="000000" w:themeColor="text1"/>
                <w:szCs w:val="21"/>
              </w:rPr>
              <w:t>美团－Ｗ</w:t>
            </w:r>
          </w:p>
        </w:tc>
        <w:tc>
          <w:tcPr>
            <w:tcW w:w="2880" w:type="dxa"/>
            <w:vAlign w:val="center"/>
          </w:tcPr>
          <w:p w14:paraId="1CA0912F" w14:textId="77777777" w:rsidR="00B36F4A" w:rsidRDefault="0054347C">
            <w:pPr>
              <w:jc w:val="right"/>
            </w:pPr>
            <w:r>
              <w:rPr>
                <w:rFonts w:eastAsiaTheme="minorEastAsia"/>
                <w:color w:val="000000" w:themeColor="text1"/>
                <w:szCs w:val="21"/>
              </w:rPr>
              <w:t>556,486.79</w:t>
            </w:r>
          </w:p>
        </w:tc>
        <w:tc>
          <w:tcPr>
            <w:tcW w:w="1620" w:type="dxa"/>
            <w:vAlign w:val="center"/>
          </w:tcPr>
          <w:p w14:paraId="56EE7D3B" w14:textId="77777777" w:rsidR="00B36F4A" w:rsidRDefault="0054347C">
            <w:pPr>
              <w:jc w:val="right"/>
            </w:pPr>
            <w:r>
              <w:rPr>
                <w:rFonts w:eastAsiaTheme="minorEastAsia"/>
                <w:color w:val="000000" w:themeColor="text1"/>
                <w:szCs w:val="21"/>
              </w:rPr>
              <w:t>0.80</w:t>
            </w:r>
          </w:p>
        </w:tc>
      </w:tr>
      <w:tr w:rsidR="00B36F4A" w14:paraId="1CA2ECD4" w14:textId="77777777">
        <w:tc>
          <w:tcPr>
            <w:tcW w:w="870" w:type="dxa"/>
            <w:vAlign w:val="center"/>
          </w:tcPr>
          <w:p w14:paraId="448AB5C7" w14:textId="77777777" w:rsidR="00B36F4A" w:rsidRDefault="0054347C">
            <w:pPr>
              <w:jc w:val="center"/>
            </w:pPr>
            <w:r>
              <w:rPr>
                <w:rFonts w:eastAsiaTheme="minorEastAsia"/>
                <w:color w:val="000000" w:themeColor="text1"/>
                <w:szCs w:val="21"/>
              </w:rPr>
              <w:t>7</w:t>
            </w:r>
          </w:p>
        </w:tc>
        <w:tc>
          <w:tcPr>
            <w:tcW w:w="1650" w:type="dxa"/>
            <w:vAlign w:val="center"/>
          </w:tcPr>
          <w:p w14:paraId="186C6D36" w14:textId="77777777" w:rsidR="00B36F4A" w:rsidRDefault="0054347C">
            <w:pPr>
              <w:jc w:val="center"/>
            </w:pPr>
            <w:r>
              <w:rPr>
                <w:rFonts w:eastAsiaTheme="minorEastAsia"/>
                <w:color w:val="000000" w:themeColor="text1"/>
                <w:szCs w:val="21"/>
              </w:rPr>
              <w:t>002179</w:t>
            </w:r>
          </w:p>
        </w:tc>
        <w:tc>
          <w:tcPr>
            <w:tcW w:w="1980" w:type="dxa"/>
            <w:vAlign w:val="center"/>
          </w:tcPr>
          <w:p w14:paraId="12A662E6" w14:textId="77777777" w:rsidR="00B36F4A" w:rsidRDefault="0054347C">
            <w:pPr>
              <w:jc w:val="center"/>
            </w:pPr>
            <w:r>
              <w:rPr>
                <w:rFonts w:eastAsiaTheme="minorEastAsia"/>
                <w:color w:val="000000" w:themeColor="text1"/>
                <w:szCs w:val="21"/>
              </w:rPr>
              <w:t>中航光电</w:t>
            </w:r>
          </w:p>
        </w:tc>
        <w:tc>
          <w:tcPr>
            <w:tcW w:w="2880" w:type="dxa"/>
            <w:vAlign w:val="center"/>
          </w:tcPr>
          <w:p w14:paraId="142CC076" w14:textId="77777777" w:rsidR="00B36F4A" w:rsidRDefault="0054347C">
            <w:pPr>
              <w:jc w:val="right"/>
            </w:pPr>
            <w:r>
              <w:rPr>
                <w:rFonts w:eastAsiaTheme="minorEastAsia"/>
                <w:color w:val="000000" w:themeColor="text1"/>
                <w:szCs w:val="21"/>
              </w:rPr>
              <w:t>548,774.00</w:t>
            </w:r>
          </w:p>
        </w:tc>
        <w:tc>
          <w:tcPr>
            <w:tcW w:w="1620" w:type="dxa"/>
            <w:vAlign w:val="center"/>
          </w:tcPr>
          <w:p w14:paraId="13E03D78" w14:textId="77777777" w:rsidR="00B36F4A" w:rsidRDefault="0054347C">
            <w:pPr>
              <w:jc w:val="right"/>
            </w:pPr>
            <w:r>
              <w:rPr>
                <w:rFonts w:eastAsiaTheme="minorEastAsia"/>
                <w:color w:val="000000" w:themeColor="text1"/>
                <w:szCs w:val="21"/>
              </w:rPr>
              <w:t>0.79</w:t>
            </w:r>
          </w:p>
        </w:tc>
      </w:tr>
      <w:tr w:rsidR="00B36F4A" w14:paraId="7C5D16AD" w14:textId="77777777">
        <w:tc>
          <w:tcPr>
            <w:tcW w:w="870" w:type="dxa"/>
            <w:vAlign w:val="center"/>
          </w:tcPr>
          <w:p w14:paraId="31643864" w14:textId="77777777" w:rsidR="00B36F4A" w:rsidRDefault="0054347C">
            <w:pPr>
              <w:jc w:val="center"/>
            </w:pPr>
            <w:r>
              <w:rPr>
                <w:rFonts w:eastAsiaTheme="minorEastAsia"/>
                <w:color w:val="000000" w:themeColor="text1"/>
                <w:szCs w:val="21"/>
              </w:rPr>
              <w:t>8</w:t>
            </w:r>
          </w:p>
        </w:tc>
        <w:tc>
          <w:tcPr>
            <w:tcW w:w="1650" w:type="dxa"/>
            <w:vAlign w:val="center"/>
          </w:tcPr>
          <w:p w14:paraId="6CD410B8" w14:textId="77777777" w:rsidR="00B36F4A" w:rsidRDefault="0054347C">
            <w:pPr>
              <w:jc w:val="center"/>
            </w:pPr>
            <w:r>
              <w:rPr>
                <w:rFonts w:eastAsiaTheme="minorEastAsia"/>
                <w:color w:val="000000" w:themeColor="text1"/>
                <w:szCs w:val="21"/>
              </w:rPr>
              <w:t>00700</w:t>
            </w:r>
          </w:p>
        </w:tc>
        <w:tc>
          <w:tcPr>
            <w:tcW w:w="1980" w:type="dxa"/>
            <w:vAlign w:val="center"/>
          </w:tcPr>
          <w:p w14:paraId="1E924C1F" w14:textId="77777777" w:rsidR="00B36F4A" w:rsidRDefault="0054347C">
            <w:pPr>
              <w:jc w:val="center"/>
            </w:pPr>
            <w:r>
              <w:rPr>
                <w:rFonts w:eastAsiaTheme="minorEastAsia"/>
                <w:color w:val="000000" w:themeColor="text1"/>
                <w:szCs w:val="21"/>
              </w:rPr>
              <w:t>腾讯控股</w:t>
            </w:r>
          </w:p>
        </w:tc>
        <w:tc>
          <w:tcPr>
            <w:tcW w:w="2880" w:type="dxa"/>
            <w:vAlign w:val="center"/>
          </w:tcPr>
          <w:p w14:paraId="6D7EFCAD" w14:textId="77777777" w:rsidR="00B36F4A" w:rsidRDefault="0054347C">
            <w:pPr>
              <w:jc w:val="right"/>
            </w:pPr>
            <w:r>
              <w:rPr>
                <w:rFonts w:eastAsiaTheme="minorEastAsia"/>
                <w:color w:val="000000" w:themeColor="text1"/>
                <w:szCs w:val="21"/>
              </w:rPr>
              <w:t>406,208.19</w:t>
            </w:r>
          </w:p>
        </w:tc>
        <w:tc>
          <w:tcPr>
            <w:tcW w:w="1620" w:type="dxa"/>
            <w:vAlign w:val="center"/>
          </w:tcPr>
          <w:p w14:paraId="3BB07AA0" w14:textId="77777777" w:rsidR="00B36F4A" w:rsidRDefault="0054347C">
            <w:pPr>
              <w:jc w:val="right"/>
            </w:pPr>
            <w:r>
              <w:rPr>
                <w:rFonts w:eastAsiaTheme="minorEastAsia"/>
                <w:color w:val="000000" w:themeColor="text1"/>
                <w:szCs w:val="21"/>
              </w:rPr>
              <w:t>0.58</w:t>
            </w:r>
          </w:p>
        </w:tc>
      </w:tr>
      <w:tr w:rsidR="00B36F4A" w14:paraId="05CFFC99" w14:textId="77777777">
        <w:tc>
          <w:tcPr>
            <w:tcW w:w="870" w:type="dxa"/>
            <w:vAlign w:val="center"/>
          </w:tcPr>
          <w:p w14:paraId="1A3BE0CA" w14:textId="77777777" w:rsidR="00B36F4A" w:rsidRDefault="0054347C">
            <w:pPr>
              <w:jc w:val="center"/>
            </w:pPr>
            <w:r>
              <w:rPr>
                <w:rFonts w:eastAsiaTheme="minorEastAsia"/>
                <w:color w:val="000000" w:themeColor="text1"/>
                <w:szCs w:val="21"/>
              </w:rPr>
              <w:t>9</w:t>
            </w:r>
          </w:p>
        </w:tc>
        <w:tc>
          <w:tcPr>
            <w:tcW w:w="1650" w:type="dxa"/>
            <w:vAlign w:val="center"/>
          </w:tcPr>
          <w:p w14:paraId="062B5544" w14:textId="77777777" w:rsidR="00B36F4A" w:rsidRDefault="0054347C">
            <w:pPr>
              <w:jc w:val="center"/>
            </w:pPr>
            <w:r>
              <w:rPr>
                <w:rFonts w:eastAsiaTheme="minorEastAsia"/>
                <w:color w:val="000000" w:themeColor="text1"/>
                <w:szCs w:val="21"/>
              </w:rPr>
              <w:t>300433</w:t>
            </w:r>
          </w:p>
        </w:tc>
        <w:tc>
          <w:tcPr>
            <w:tcW w:w="1980" w:type="dxa"/>
            <w:vAlign w:val="center"/>
          </w:tcPr>
          <w:p w14:paraId="4772C7CD" w14:textId="77777777" w:rsidR="00B36F4A" w:rsidRDefault="0054347C">
            <w:pPr>
              <w:jc w:val="center"/>
            </w:pPr>
            <w:r>
              <w:rPr>
                <w:rFonts w:eastAsiaTheme="minorEastAsia"/>
                <w:color w:val="000000" w:themeColor="text1"/>
                <w:szCs w:val="21"/>
              </w:rPr>
              <w:t>蓝思科技</w:t>
            </w:r>
          </w:p>
        </w:tc>
        <w:tc>
          <w:tcPr>
            <w:tcW w:w="2880" w:type="dxa"/>
            <w:vAlign w:val="center"/>
          </w:tcPr>
          <w:p w14:paraId="1967E2DC" w14:textId="77777777" w:rsidR="00B36F4A" w:rsidRDefault="0054347C">
            <w:pPr>
              <w:jc w:val="right"/>
            </w:pPr>
            <w:r>
              <w:rPr>
                <w:rFonts w:eastAsiaTheme="minorEastAsia"/>
                <w:color w:val="000000" w:themeColor="text1"/>
                <w:szCs w:val="21"/>
              </w:rPr>
              <w:t>399,792.00</w:t>
            </w:r>
          </w:p>
        </w:tc>
        <w:tc>
          <w:tcPr>
            <w:tcW w:w="1620" w:type="dxa"/>
            <w:vAlign w:val="center"/>
          </w:tcPr>
          <w:p w14:paraId="4176CE2A" w14:textId="77777777" w:rsidR="00B36F4A" w:rsidRDefault="0054347C">
            <w:pPr>
              <w:jc w:val="right"/>
            </w:pPr>
            <w:r>
              <w:rPr>
                <w:rFonts w:eastAsiaTheme="minorEastAsia"/>
                <w:color w:val="000000" w:themeColor="text1"/>
                <w:szCs w:val="21"/>
              </w:rPr>
              <w:t>0.57</w:t>
            </w:r>
          </w:p>
        </w:tc>
      </w:tr>
      <w:tr w:rsidR="00B36F4A" w14:paraId="36C2E0C7" w14:textId="77777777">
        <w:tc>
          <w:tcPr>
            <w:tcW w:w="870" w:type="dxa"/>
            <w:vAlign w:val="center"/>
          </w:tcPr>
          <w:p w14:paraId="171A3D2C" w14:textId="77777777" w:rsidR="00B36F4A" w:rsidRDefault="0054347C">
            <w:pPr>
              <w:jc w:val="center"/>
            </w:pPr>
            <w:r>
              <w:rPr>
                <w:rFonts w:eastAsiaTheme="minorEastAsia"/>
                <w:color w:val="000000" w:themeColor="text1"/>
                <w:szCs w:val="21"/>
              </w:rPr>
              <w:t>10</w:t>
            </w:r>
          </w:p>
        </w:tc>
        <w:tc>
          <w:tcPr>
            <w:tcW w:w="1650" w:type="dxa"/>
            <w:vAlign w:val="center"/>
          </w:tcPr>
          <w:p w14:paraId="64A96E50" w14:textId="77777777" w:rsidR="00B36F4A" w:rsidRDefault="0054347C">
            <w:pPr>
              <w:jc w:val="center"/>
            </w:pPr>
            <w:r>
              <w:rPr>
                <w:rFonts w:eastAsiaTheme="minorEastAsia"/>
                <w:color w:val="000000" w:themeColor="text1"/>
                <w:szCs w:val="21"/>
              </w:rPr>
              <w:t>600276</w:t>
            </w:r>
          </w:p>
        </w:tc>
        <w:tc>
          <w:tcPr>
            <w:tcW w:w="1980" w:type="dxa"/>
            <w:vAlign w:val="center"/>
          </w:tcPr>
          <w:p w14:paraId="52F9EF25" w14:textId="77777777" w:rsidR="00B36F4A" w:rsidRDefault="0054347C">
            <w:pPr>
              <w:jc w:val="center"/>
            </w:pPr>
            <w:r>
              <w:rPr>
                <w:rFonts w:eastAsiaTheme="minorEastAsia"/>
                <w:color w:val="000000" w:themeColor="text1"/>
                <w:szCs w:val="21"/>
              </w:rPr>
              <w:t>恒瑞医药</w:t>
            </w:r>
          </w:p>
        </w:tc>
        <w:tc>
          <w:tcPr>
            <w:tcW w:w="2880" w:type="dxa"/>
            <w:vAlign w:val="center"/>
          </w:tcPr>
          <w:p w14:paraId="5958307D" w14:textId="77777777" w:rsidR="00B36F4A" w:rsidRDefault="0054347C">
            <w:pPr>
              <w:jc w:val="right"/>
            </w:pPr>
            <w:r>
              <w:rPr>
                <w:rFonts w:eastAsiaTheme="minorEastAsia"/>
                <w:color w:val="000000" w:themeColor="text1"/>
                <w:szCs w:val="21"/>
              </w:rPr>
              <w:t>368,594.00</w:t>
            </w:r>
          </w:p>
        </w:tc>
        <w:tc>
          <w:tcPr>
            <w:tcW w:w="1620" w:type="dxa"/>
            <w:vAlign w:val="center"/>
          </w:tcPr>
          <w:p w14:paraId="27490148" w14:textId="77777777" w:rsidR="00B36F4A" w:rsidRDefault="0054347C">
            <w:pPr>
              <w:jc w:val="right"/>
            </w:pPr>
            <w:r>
              <w:rPr>
                <w:rFonts w:eastAsiaTheme="minorEastAsia"/>
                <w:color w:val="000000" w:themeColor="text1"/>
                <w:szCs w:val="21"/>
              </w:rPr>
              <w:t>0.53</w:t>
            </w:r>
          </w:p>
        </w:tc>
      </w:tr>
      <w:tr w:rsidR="00B36F4A" w14:paraId="749F9EAC" w14:textId="77777777">
        <w:tc>
          <w:tcPr>
            <w:tcW w:w="870" w:type="dxa"/>
            <w:vAlign w:val="center"/>
          </w:tcPr>
          <w:p w14:paraId="6D35FFEB" w14:textId="77777777" w:rsidR="00B36F4A" w:rsidRDefault="0054347C">
            <w:pPr>
              <w:jc w:val="center"/>
            </w:pPr>
            <w:r>
              <w:rPr>
                <w:rFonts w:eastAsiaTheme="minorEastAsia"/>
                <w:color w:val="000000" w:themeColor="text1"/>
                <w:szCs w:val="21"/>
              </w:rPr>
              <w:t>11</w:t>
            </w:r>
          </w:p>
        </w:tc>
        <w:tc>
          <w:tcPr>
            <w:tcW w:w="1650" w:type="dxa"/>
            <w:vAlign w:val="center"/>
          </w:tcPr>
          <w:p w14:paraId="4BA7BB1A" w14:textId="77777777" w:rsidR="00B36F4A" w:rsidRDefault="0054347C">
            <w:pPr>
              <w:jc w:val="center"/>
            </w:pPr>
            <w:r>
              <w:rPr>
                <w:rFonts w:eastAsiaTheme="minorEastAsia"/>
                <w:color w:val="000000" w:themeColor="text1"/>
                <w:szCs w:val="21"/>
              </w:rPr>
              <w:t>02333</w:t>
            </w:r>
          </w:p>
        </w:tc>
        <w:tc>
          <w:tcPr>
            <w:tcW w:w="1980" w:type="dxa"/>
            <w:vAlign w:val="center"/>
          </w:tcPr>
          <w:p w14:paraId="7CC1C176" w14:textId="77777777" w:rsidR="00B36F4A" w:rsidRDefault="0054347C">
            <w:pPr>
              <w:jc w:val="center"/>
            </w:pPr>
            <w:r>
              <w:rPr>
                <w:rFonts w:eastAsiaTheme="minorEastAsia"/>
                <w:color w:val="000000" w:themeColor="text1"/>
                <w:szCs w:val="21"/>
              </w:rPr>
              <w:t>长城汽车</w:t>
            </w:r>
          </w:p>
        </w:tc>
        <w:tc>
          <w:tcPr>
            <w:tcW w:w="2880" w:type="dxa"/>
            <w:vAlign w:val="center"/>
          </w:tcPr>
          <w:p w14:paraId="3027D716" w14:textId="77777777" w:rsidR="00B36F4A" w:rsidRDefault="0054347C">
            <w:pPr>
              <w:jc w:val="right"/>
            </w:pPr>
            <w:r>
              <w:rPr>
                <w:rFonts w:eastAsiaTheme="minorEastAsia"/>
                <w:color w:val="000000" w:themeColor="text1"/>
                <w:szCs w:val="21"/>
              </w:rPr>
              <w:t>309,412.08</w:t>
            </w:r>
          </w:p>
        </w:tc>
        <w:tc>
          <w:tcPr>
            <w:tcW w:w="1620" w:type="dxa"/>
            <w:vAlign w:val="center"/>
          </w:tcPr>
          <w:p w14:paraId="03732D5B" w14:textId="77777777" w:rsidR="00B36F4A" w:rsidRDefault="0054347C">
            <w:pPr>
              <w:jc w:val="right"/>
            </w:pPr>
            <w:r>
              <w:rPr>
                <w:rFonts w:eastAsiaTheme="minorEastAsia"/>
                <w:color w:val="000000" w:themeColor="text1"/>
                <w:szCs w:val="21"/>
              </w:rPr>
              <w:t>0.44</w:t>
            </w:r>
          </w:p>
        </w:tc>
      </w:tr>
      <w:tr w:rsidR="00B36F4A" w14:paraId="059B713F" w14:textId="77777777">
        <w:tc>
          <w:tcPr>
            <w:tcW w:w="870" w:type="dxa"/>
            <w:vAlign w:val="center"/>
          </w:tcPr>
          <w:p w14:paraId="2A97298B" w14:textId="77777777" w:rsidR="00B36F4A" w:rsidRDefault="0054347C">
            <w:pPr>
              <w:jc w:val="center"/>
            </w:pPr>
            <w:r>
              <w:rPr>
                <w:rFonts w:eastAsiaTheme="minorEastAsia"/>
                <w:color w:val="000000" w:themeColor="text1"/>
                <w:szCs w:val="21"/>
              </w:rPr>
              <w:t>12</w:t>
            </w:r>
          </w:p>
        </w:tc>
        <w:tc>
          <w:tcPr>
            <w:tcW w:w="1650" w:type="dxa"/>
            <w:vAlign w:val="center"/>
          </w:tcPr>
          <w:p w14:paraId="0421731F" w14:textId="77777777" w:rsidR="00B36F4A" w:rsidRDefault="0054347C">
            <w:pPr>
              <w:jc w:val="center"/>
            </w:pPr>
            <w:r>
              <w:rPr>
                <w:rFonts w:eastAsiaTheme="minorEastAsia"/>
                <w:color w:val="000000" w:themeColor="text1"/>
                <w:szCs w:val="21"/>
              </w:rPr>
              <w:t>603019</w:t>
            </w:r>
          </w:p>
        </w:tc>
        <w:tc>
          <w:tcPr>
            <w:tcW w:w="1980" w:type="dxa"/>
            <w:vAlign w:val="center"/>
          </w:tcPr>
          <w:p w14:paraId="124A1387" w14:textId="77777777" w:rsidR="00B36F4A" w:rsidRDefault="0054347C">
            <w:pPr>
              <w:jc w:val="center"/>
            </w:pPr>
            <w:r>
              <w:rPr>
                <w:rFonts w:eastAsiaTheme="minorEastAsia"/>
                <w:color w:val="000000" w:themeColor="text1"/>
                <w:szCs w:val="21"/>
              </w:rPr>
              <w:t>中科曙光</w:t>
            </w:r>
          </w:p>
        </w:tc>
        <w:tc>
          <w:tcPr>
            <w:tcW w:w="2880" w:type="dxa"/>
            <w:vAlign w:val="center"/>
          </w:tcPr>
          <w:p w14:paraId="3EDBDC6A" w14:textId="77777777" w:rsidR="00B36F4A" w:rsidRDefault="0054347C">
            <w:pPr>
              <w:jc w:val="right"/>
            </w:pPr>
            <w:r>
              <w:rPr>
                <w:rFonts w:eastAsiaTheme="minorEastAsia"/>
                <w:color w:val="000000" w:themeColor="text1"/>
                <w:szCs w:val="21"/>
              </w:rPr>
              <w:t>304,107.00</w:t>
            </w:r>
          </w:p>
        </w:tc>
        <w:tc>
          <w:tcPr>
            <w:tcW w:w="1620" w:type="dxa"/>
            <w:vAlign w:val="center"/>
          </w:tcPr>
          <w:p w14:paraId="13A39518" w14:textId="77777777" w:rsidR="00B36F4A" w:rsidRDefault="0054347C">
            <w:pPr>
              <w:jc w:val="right"/>
            </w:pPr>
            <w:r>
              <w:rPr>
                <w:rFonts w:eastAsiaTheme="minorEastAsia"/>
                <w:color w:val="000000" w:themeColor="text1"/>
                <w:szCs w:val="21"/>
              </w:rPr>
              <w:t>0.44</w:t>
            </w:r>
          </w:p>
        </w:tc>
      </w:tr>
      <w:tr w:rsidR="00B36F4A" w14:paraId="0A13DA79" w14:textId="77777777">
        <w:tc>
          <w:tcPr>
            <w:tcW w:w="870" w:type="dxa"/>
            <w:vAlign w:val="center"/>
          </w:tcPr>
          <w:p w14:paraId="375421DA" w14:textId="77777777" w:rsidR="00B36F4A" w:rsidRDefault="0054347C">
            <w:pPr>
              <w:jc w:val="center"/>
            </w:pPr>
            <w:r>
              <w:rPr>
                <w:rFonts w:eastAsiaTheme="minorEastAsia"/>
                <w:color w:val="000000" w:themeColor="text1"/>
                <w:szCs w:val="21"/>
              </w:rPr>
              <w:t>13</w:t>
            </w:r>
          </w:p>
        </w:tc>
        <w:tc>
          <w:tcPr>
            <w:tcW w:w="1650" w:type="dxa"/>
            <w:vAlign w:val="center"/>
          </w:tcPr>
          <w:p w14:paraId="31A3893B" w14:textId="77777777" w:rsidR="00B36F4A" w:rsidRDefault="0054347C">
            <w:pPr>
              <w:jc w:val="center"/>
            </w:pPr>
            <w:r>
              <w:rPr>
                <w:rFonts w:eastAsiaTheme="minorEastAsia"/>
                <w:color w:val="000000" w:themeColor="text1"/>
                <w:szCs w:val="21"/>
              </w:rPr>
              <w:t>002415</w:t>
            </w:r>
          </w:p>
        </w:tc>
        <w:tc>
          <w:tcPr>
            <w:tcW w:w="1980" w:type="dxa"/>
            <w:vAlign w:val="center"/>
          </w:tcPr>
          <w:p w14:paraId="69D45886" w14:textId="77777777" w:rsidR="00B36F4A" w:rsidRDefault="0054347C">
            <w:pPr>
              <w:jc w:val="center"/>
            </w:pPr>
            <w:r>
              <w:rPr>
                <w:rFonts w:eastAsiaTheme="minorEastAsia"/>
                <w:color w:val="000000" w:themeColor="text1"/>
                <w:szCs w:val="21"/>
              </w:rPr>
              <w:t>海康威视</w:t>
            </w:r>
          </w:p>
        </w:tc>
        <w:tc>
          <w:tcPr>
            <w:tcW w:w="2880" w:type="dxa"/>
            <w:vAlign w:val="center"/>
          </w:tcPr>
          <w:p w14:paraId="12550072" w14:textId="77777777" w:rsidR="00B36F4A" w:rsidRDefault="0054347C">
            <w:pPr>
              <w:jc w:val="right"/>
            </w:pPr>
            <w:r>
              <w:rPr>
                <w:rFonts w:eastAsiaTheme="minorEastAsia"/>
                <w:color w:val="000000" w:themeColor="text1"/>
                <w:szCs w:val="21"/>
              </w:rPr>
              <w:t>302,166.00</w:t>
            </w:r>
          </w:p>
        </w:tc>
        <w:tc>
          <w:tcPr>
            <w:tcW w:w="1620" w:type="dxa"/>
            <w:vAlign w:val="center"/>
          </w:tcPr>
          <w:p w14:paraId="61FEE13D" w14:textId="77777777" w:rsidR="00B36F4A" w:rsidRDefault="0054347C">
            <w:pPr>
              <w:jc w:val="right"/>
            </w:pPr>
            <w:r>
              <w:rPr>
                <w:rFonts w:eastAsiaTheme="minorEastAsia"/>
                <w:color w:val="000000" w:themeColor="text1"/>
                <w:szCs w:val="21"/>
              </w:rPr>
              <w:t>0.43</w:t>
            </w:r>
          </w:p>
        </w:tc>
      </w:tr>
      <w:tr w:rsidR="00B36F4A" w14:paraId="44BE6BFD" w14:textId="77777777">
        <w:tc>
          <w:tcPr>
            <w:tcW w:w="870" w:type="dxa"/>
            <w:vAlign w:val="center"/>
          </w:tcPr>
          <w:p w14:paraId="36B10A5B" w14:textId="77777777" w:rsidR="00B36F4A" w:rsidRDefault="0054347C">
            <w:pPr>
              <w:jc w:val="center"/>
            </w:pPr>
            <w:r>
              <w:rPr>
                <w:rFonts w:eastAsiaTheme="minorEastAsia"/>
                <w:color w:val="000000" w:themeColor="text1"/>
                <w:szCs w:val="21"/>
              </w:rPr>
              <w:t>14</w:t>
            </w:r>
          </w:p>
        </w:tc>
        <w:tc>
          <w:tcPr>
            <w:tcW w:w="1650" w:type="dxa"/>
            <w:vAlign w:val="center"/>
          </w:tcPr>
          <w:p w14:paraId="40E719F4" w14:textId="77777777" w:rsidR="00B36F4A" w:rsidRDefault="0054347C">
            <w:pPr>
              <w:jc w:val="center"/>
            </w:pPr>
            <w:r>
              <w:rPr>
                <w:rFonts w:eastAsiaTheme="minorEastAsia"/>
                <w:color w:val="000000" w:themeColor="text1"/>
                <w:szCs w:val="21"/>
              </w:rPr>
              <w:t>600941</w:t>
            </w:r>
          </w:p>
        </w:tc>
        <w:tc>
          <w:tcPr>
            <w:tcW w:w="1980" w:type="dxa"/>
            <w:vAlign w:val="center"/>
          </w:tcPr>
          <w:p w14:paraId="7CDB77C2" w14:textId="77777777" w:rsidR="00B36F4A" w:rsidRDefault="0054347C">
            <w:pPr>
              <w:jc w:val="center"/>
            </w:pPr>
            <w:r>
              <w:rPr>
                <w:rFonts w:eastAsiaTheme="minorEastAsia"/>
                <w:color w:val="000000" w:themeColor="text1"/>
                <w:szCs w:val="21"/>
              </w:rPr>
              <w:t>中国移动</w:t>
            </w:r>
          </w:p>
        </w:tc>
        <w:tc>
          <w:tcPr>
            <w:tcW w:w="2880" w:type="dxa"/>
            <w:vAlign w:val="center"/>
          </w:tcPr>
          <w:p w14:paraId="0A8E50AE" w14:textId="77777777" w:rsidR="00B36F4A" w:rsidRDefault="0054347C">
            <w:pPr>
              <w:jc w:val="right"/>
            </w:pPr>
            <w:r>
              <w:rPr>
                <w:rFonts w:eastAsiaTheme="minorEastAsia"/>
                <w:color w:val="000000" w:themeColor="text1"/>
                <w:szCs w:val="21"/>
              </w:rPr>
              <w:t>258,686.00</w:t>
            </w:r>
          </w:p>
        </w:tc>
        <w:tc>
          <w:tcPr>
            <w:tcW w:w="1620" w:type="dxa"/>
            <w:vAlign w:val="center"/>
          </w:tcPr>
          <w:p w14:paraId="10B9D8CA" w14:textId="77777777" w:rsidR="00B36F4A" w:rsidRDefault="0054347C">
            <w:pPr>
              <w:jc w:val="right"/>
            </w:pPr>
            <w:r>
              <w:rPr>
                <w:rFonts w:eastAsiaTheme="minorEastAsia"/>
                <w:color w:val="000000" w:themeColor="text1"/>
                <w:szCs w:val="21"/>
              </w:rPr>
              <w:t>0.37</w:t>
            </w:r>
          </w:p>
        </w:tc>
      </w:tr>
      <w:tr w:rsidR="00B36F4A" w14:paraId="502BC36E" w14:textId="77777777">
        <w:tc>
          <w:tcPr>
            <w:tcW w:w="870" w:type="dxa"/>
            <w:vAlign w:val="center"/>
          </w:tcPr>
          <w:p w14:paraId="5841A200" w14:textId="77777777" w:rsidR="00B36F4A" w:rsidRDefault="0054347C">
            <w:pPr>
              <w:jc w:val="center"/>
            </w:pPr>
            <w:r>
              <w:rPr>
                <w:rFonts w:eastAsiaTheme="minorEastAsia"/>
                <w:color w:val="000000" w:themeColor="text1"/>
                <w:szCs w:val="21"/>
              </w:rPr>
              <w:t>15</w:t>
            </w:r>
          </w:p>
        </w:tc>
        <w:tc>
          <w:tcPr>
            <w:tcW w:w="1650" w:type="dxa"/>
            <w:vAlign w:val="center"/>
          </w:tcPr>
          <w:p w14:paraId="68F0B2B7" w14:textId="77777777" w:rsidR="00B36F4A" w:rsidRDefault="0054347C">
            <w:pPr>
              <w:jc w:val="center"/>
            </w:pPr>
            <w:r>
              <w:rPr>
                <w:rFonts w:eastAsiaTheme="minorEastAsia"/>
                <w:color w:val="000000" w:themeColor="text1"/>
                <w:szCs w:val="21"/>
              </w:rPr>
              <w:t>002074</w:t>
            </w:r>
          </w:p>
        </w:tc>
        <w:tc>
          <w:tcPr>
            <w:tcW w:w="1980" w:type="dxa"/>
            <w:vAlign w:val="center"/>
          </w:tcPr>
          <w:p w14:paraId="7504F2B7" w14:textId="77777777" w:rsidR="00B36F4A" w:rsidRDefault="0054347C">
            <w:pPr>
              <w:jc w:val="center"/>
            </w:pPr>
            <w:r>
              <w:rPr>
                <w:rFonts w:eastAsiaTheme="minorEastAsia"/>
                <w:color w:val="000000" w:themeColor="text1"/>
                <w:szCs w:val="21"/>
              </w:rPr>
              <w:t>国轩高科</w:t>
            </w:r>
          </w:p>
        </w:tc>
        <w:tc>
          <w:tcPr>
            <w:tcW w:w="2880" w:type="dxa"/>
            <w:vAlign w:val="center"/>
          </w:tcPr>
          <w:p w14:paraId="59E04752" w14:textId="77777777" w:rsidR="00B36F4A" w:rsidRDefault="0054347C">
            <w:pPr>
              <w:jc w:val="right"/>
            </w:pPr>
            <w:r>
              <w:rPr>
                <w:rFonts w:eastAsiaTheme="minorEastAsia"/>
                <w:color w:val="000000" w:themeColor="text1"/>
                <w:szCs w:val="21"/>
              </w:rPr>
              <w:t>238,690.00</w:t>
            </w:r>
          </w:p>
        </w:tc>
        <w:tc>
          <w:tcPr>
            <w:tcW w:w="1620" w:type="dxa"/>
            <w:vAlign w:val="center"/>
          </w:tcPr>
          <w:p w14:paraId="0C1D03E9" w14:textId="77777777" w:rsidR="00B36F4A" w:rsidRDefault="0054347C">
            <w:pPr>
              <w:jc w:val="right"/>
            </w:pPr>
            <w:r>
              <w:rPr>
                <w:rFonts w:eastAsiaTheme="minorEastAsia"/>
                <w:color w:val="000000" w:themeColor="text1"/>
                <w:szCs w:val="21"/>
              </w:rPr>
              <w:t>0.34</w:t>
            </w:r>
          </w:p>
        </w:tc>
      </w:tr>
      <w:tr w:rsidR="00B36F4A" w14:paraId="24D745C7" w14:textId="77777777">
        <w:tc>
          <w:tcPr>
            <w:tcW w:w="870" w:type="dxa"/>
            <w:vAlign w:val="center"/>
          </w:tcPr>
          <w:p w14:paraId="39F53F3C" w14:textId="77777777" w:rsidR="00B36F4A" w:rsidRDefault="0054347C">
            <w:pPr>
              <w:jc w:val="center"/>
            </w:pPr>
            <w:r>
              <w:rPr>
                <w:rFonts w:eastAsiaTheme="minorEastAsia"/>
                <w:color w:val="000000" w:themeColor="text1"/>
                <w:szCs w:val="21"/>
              </w:rPr>
              <w:t>16</w:t>
            </w:r>
          </w:p>
        </w:tc>
        <w:tc>
          <w:tcPr>
            <w:tcW w:w="1650" w:type="dxa"/>
            <w:vAlign w:val="center"/>
          </w:tcPr>
          <w:p w14:paraId="1087A655" w14:textId="77777777" w:rsidR="00B36F4A" w:rsidRDefault="0054347C">
            <w:pPr>
              <w:jc w:val="center"/>
            </w:pPr>
            <w:r>
              <w:rPr>
                <w:rFonts w:eastAsiaTheme="minorEastAsia"/>
                <w:color w:val="000000" w:themeColor="text1"/>
                <w:szCs w:val="21"/>
              </w:rPr>
              <w:t>688099</w:t>
            </w:r>
          </w:p>
        </w:tc>
        <w:tc>
          <w:tcPr>
            <w:tcW w:w="1980" w:type="dxa"/>
            <w:vAlign w:val="center"/>
          </w:tcPr>
          <w:p w14:paraId="3F04D3EF" w14:textId="77777777" w:rsidR="00B36F4A" w:rsidRDefault="0054347C">
            <w:pPr>
              <w:jc w:val="center"/>
            </w:pPr>
            <w:r>
              <w:rPr>
                <w:rFonts w:eastAsiaTheme="minorEastAsia"/>
                <w:color w:val="000000" w:themeColor="text1"/>
                <w:szCs w:val="21"/>
              </w:rPr>
              <w:t>晶晨股份</w:t>
            </w:r>
          </w:p>
        </w:tc>
        <w:tc>
          <w:tcPr>
            <w:tcW w:w="2880" w:type="dxa"/>
            <w:vAlign w:val="center"/>
          </w:tcPr>
          <w:p w14:paraId="3743557C" w14:textId="77777777" w:rsidR="00B36F4A" w:rsidRDefault="0054347C">
            <w:pPr>
              <w:jc w:val="right"/>
            </w:pPr>
            <w:r>
              <w:rPr>
                <w:rFonts w:eastAsiaTheme="minorEastAsia"/>
                <w:color w:val="000000" w:themeColor="text1"/>
                <w:szCs w:val="21"/>
              </w:rPr>
              <w:t>231,874.96</w:t>
            </w:r>
          </w:p>
        </w:tc>
        <w:tc>
          <w:tcPr>
            <w:tcW w:w="1620" w:type="dxa"/>
            <w:vAlign w:val="center"/>
          </w:tcPr>
          <w:p w14:paraId="2D3351D6" w14:textId="77777777" w:rsidR="00B36F4A" w:rsidRDefault="0054347C">
            <w:pPr>
              <w:jc w:val="right"/>
            </w:pPr>
            <w:r>
              <w:rPr>
                <w:rFonts w:eastAsiaTheme="minorEastAsia"/>
                <w:color w:val="000000" w:themeColor="text1"/>
                <w:szCs w:val="21"/>
              </w:rPr>
              <w:t>0.33</w:t>
            </w:r>
          </w:p>
        </w:tc>
      </w:tr>
      <w:tr w:rsidR="00B36F4A" w14:paraId="577CF86F" w14:textId="77777777">
        <w:tc>
          <w:tcPr>
            <w:tcW w:w="870" w:type="dxa"/>
            <w:vAlign w:val="center"/>
          </w:tcPr>
          <w:p w14:paraId="719C9E42" w14:textId="77777777" w:rsidR="00B36F4A" w:rsidRDefault="0054347C">
            <w:pPr>
              <w:jc w:val="center"/>
            </w:pPr>
            <w:r>
              <w:rPr>
                <w:rFonts w:eastAsiaTheme="minorEastAsia"/>
                <w:color w:val="000000" w:themeColor="text1"/>
                <w:szCs w:val="21"/>
              </w:rPr>
              <w:t>17</w:t>
            </w:r>
          </w:p>
        </w:tc>
        <w:tc>
          <w:tcPr>
            <w:tcW w:w="1650" w:type="dxa"/>
            <w:vAlign w:val="center"/>
          </w:tcPr>
          <w:p w14:paraId="2070484F" w14:textId="77777777" w:rsidR="00B36F4A" w:rsidRDefault="0054347C">
            <w:pPr>
              <w:jc w:val="center"/>
            </w:pPr>
            <w:r>
              <w:rPr>
                <w:rFonts w:eastAsiaTheme="minorEastAsia"/>
                <w:color w:val="000000" w:themeColor="text1"/>
                <w:szCs w:val="21"/>
              </w:rPr>
              <w:t>600050</w:t>
            </w:r>
          </w:p>
        </w:tc>
        <w:tc>
          <w:tcPr>
            <w:tcW w:w="1980" w:type="dxa"/>
            <w:vAlign w:val="center"/>
          </w:tcPr>
          <w:p w14:paraId="0E92BBC5" w14:textId="77777777" w:rsidR="00B36F4A" w:rsidRDefault="0054347C">
            <w:pPr>
              <w:jc w:val="center"/>
            </w:pPr>
            <w:r>
              <w:rPr>
                <w:rFonts w:eastAsiaTheme="minorEastAsia"/>
                <w:color w:val="000000" w:themeColor="text1"/>
                <w:szCs w:val="21"/>
              </w:rPr>
              <w:t>中国联通</w:t>
            </w:r>
          </w:p>
        </w:tc>
        <w:tc>
          <w:tcPr>
            <w:tcW w:w="2880" w:type="dxa"/>
            <w:vAlign w:val="center"/>
          </w:tcPr>
          <w:p w14:paraId="2E3A2978" w14:textId="77777777" w:rsidR="00B36F4A" w:rsidRDefault="0054347C">
            <w:pPr>
              <w:jc w:val="right"/>
            </w:pPr>
            <w:r>
              <w:rPr>
                <w:rFonts w:eastAsiaTheme="minorEastAsia"/>
                <w:color w:val="000000" w:themeColor="text1"/>
                <w:szCs w:val="21"/>
              </w:rPr>
              <w:t>227,315.00</w:t>
            </w:r>
          </w:p>
        </w:tc>
        <w:tc>
          <w:tcPr>
            <w:tcW w:w="1620" w:type="dxa"/>
            <w:vAlign w:val="center"/>
          </w:tcPr>
          <w:p w14:paraId="08559D37" w14:textId="77777777" w:rsidR="00B36F4A" w:rsidRDefault="0054347C">
            <w:pPr>
              <w:jc w:val="right"/>
            </w:pPr>
            <w:r>
              <w:rPr>
                <w:rFonts w:eastAsiaTheme="minorEastAsia"/>
                <w:color w:val="000000" w:themeColor="text1"/>
                <w:szCs w:val="21"/>
              </w:rPr>
              <w:t>0.33</w:t>
            </w:r>
          </w:p>
        </w:tc>
      </w:tr>
      <w:tr w:rsidR="00B36F4A" w14:paraId="28B7E9E9" w14:textId="77777777">
        <w:tc>
          <w:tcPr>
            <w:tcW w:w="870" w:type="dxa"/>
            <w:vAlign w:val="center"/>
          </w:tcPr>
          <w:p w14:paraId="70538FAA" w14:textId="77777777" w:rsidR="00B36F4A" w:rsidRDefault="0054347C">
            <w:pPr>
              <w:jc w:val="center"/>
            </w:pPr>
            <w:r>
              <w:rPr>
                <w:rFonts w:eastAsiaTheme="minorEastAsia"/>
                <w:color w:val="000000" w:themeColor="text1"/>
                <w:szCs w:val="21"/>
              </w:rPr>
              <w:t>18</w:t>
            </w:r>
          </w:p>
        </w:tc>
        <w:tc>
          <w:tcPr>
            <w:tcW w:w="1650" w:type="dxa"/>
            <w:vAlign w:val="center"/>
          </w:tcPr>
          <w:p w14:paraId="50BB68B0" w14:textId="77777777" w:rsidR="00B36F4A" w:rsidRDefault="0054347C">
            <w:pPr>
              <w:jc w:val="center"/>
            </w:pPr>
            <w:r>
              <w:rPr>
                <w:rFonts w:eastAsiaTheme="minorEastAsia"/>
                <w:color w:val="000000" w:themeColor="text1"/>
                <w:szCs w:val="21"/>
              </w:rPr>
              <w:t>01766</w:t>
            </w:r>
          </w:p>
        </w:tc>
        <w:tc>
          <w:tcPr>
            <w:tcW w:w="1980" w:type="dxa"/>
            <w:vAlign w:val="center"/>
          </w:tcPr>
          <w:p w14:paraId="40AC1290" w14:textId="77777777" w:rsidR="00B36F4A" w:rsidRDefault="0054347C">
            <w:pPr>
              <w:jc w:val="center"/>
            </w:pPr>
            <w:r>
              <w:rPr>
                <w:rFonts w:eastAsiaTheme="minorEastAsia"/>
                <w:color w:val="000000" w:themeColor="text1"/>
                <w:szCs w:val="21"/>
              </w:rPr>
              <w:t>中国中车</w:t>
            </w:r>
          </w:p>
        </w:tc>
        <w:tc>
          <w:tcPr>
            <w:tcW w:w="2880" w:type="dxa"/>
            <w:vAlign w:val="center"/>
          </w:tcPr>
          <w:p w14:paraId="2450E3FF" w14:textId="77777777" w:rsidR="00B36F4A" w:rsidRDefault="0054347C">
            <w:pPr>
              <w:jc w:val="right"/>
            </w:pPr>
            <w:r>
              <w:rPr>
                <w:rFonts w:eastAsiaTheme="minorEastAsia"/>
                <w:color w:val="000000" w:themeColor="text1"/>
                <w:szCs w:val="21"/>
              </w:rPr>
              <w:t>225,884.08</w:t>
            </w:r>
          </w:p>
        </w:tc>
        <w:tc>
          <w:tcPr>
            <w:tcW w:w="1620" w:type="dxa"/>
            <w:vAlign w:val="center"/>
          </w:tcPr>
          <w:p w14:paraId="4E4784A1" w14:textId="77777777" w:rsidR="00B36F4A" w:rsidRDefault="0054347C">
            <w:pPr>
              <w:jc w:val="right"/>
            </w:pPr>
            <w:r>
              <w:rPr>
                <w:rFonts w:eastAsiaTheme="minorEastAsia"/>
                <w:color w:val="000000" w:themeColor="text1"/>
                <w:szCs w:val="21"/>
              </w:rPr>
              <w:t>0.32</w:t>
            </w:r>
          </w:p>
        </w:tc>
      </w:tr>
      <w:tr w:rsidR="00B36F4A" w14:paraId="7B494555" w14:textId="77777777">
        <w:tc>
          <w:tcPr>
            <w:tcW w:w="870" w:type="dxa"/>
            <w:vAlign w:val="center"/>
          </w:tcPr>
          <w:p w14:paraId="329545D2" w14:textId="77777777" w:rsidR="00B36F4A" w:rsidRDefault="0054347C">
            <w:pPr>
              <w:jc w:val="center"/>
            </w:pPr>
            <w:r>
              <w:rPr>
                <w:rFonts w:eastAsiaTheme="minorEastAsia"/>
                <w:color w:val="000000" w:themeColor="text1"/>
                <w:szCs w:val="21"/>
              </w:rPr>
              <w:t>19</w:t>
            </w:r>
          </w:p>
        </w:tc>
        <w:tc>
          <w:tcPr>
            <w:tcW w:w="1650" w:type="dxa"/>
            <w:vAlign w:val="center"/>
          </w:tcPr>
          <w:p w14:paraId="23A44948" w14:textId="77777777" w:rsidR="00B36F4A" w:rsidRDefault="0054347C">
            <w:pPr>
              <w:jc w:val="center"/>
            </w:pPr>
            <w:r>
              <w:rPr>
                <w:rFonts w:eastAsiaTheme="minorEastAsia"/>
                <w:color w:val="000000" w:themeColor="text1"/>
                <w:szCs w:val="21"/>
              </w:rPr>
              <w:t>002371</w:t>
            </w:r>
          </w:p>
        </w:tc>
        <w:tc>
          <w:tcPr>
            <w:tcW w:w="1980" w:type="dxa"/>
            <w:vAlign w:val="center"/>
          </w:tcPr>
          <w:p w14:paraId="709C0746" w14:textId="77777777" w:rsidR="00B36F4A" w:rsidRDefault="0054347C">
            <w:pPr>
              <w:jc w:val="center"/>
            </w:pPr>
            <w:r>
              <w:rPr>
                <w:rFonts w:eastAsiaTheme="minorEastAsia"/>
                <w:color w:val="000000" w:themeColor="text1"/>
                <w:szCs w:val="21"/>
              </w:rPr>
              <w:t>北方华创</w:t>
            </w:r>
          </w:p>
        </w:tc>
        <w:tc>
          <w:tcPr>
            <w:tcW w:w="2880" w:type="dxa"/>
            <w:vAlign w:val="center"/>
          </w:tcPr>
          <w:p w14:paraId="2CD00A82" w14:textId="77777777" w:rsidR="00B36F4A" w:rsidRDefault="0054347C">
            <w:pPr>
              <w:jc w:val="right"/>
            </w:pPr>
            <w:r>
              <w:rPr>
                <w:rFonts w:eastAsiaTheme="minorEastAsia"/>
                <w:color w:val="000000" w:themeColor="text1"/>
                <w:szCs w:val="21"/>
              </w:rPr>
              <w:t>215,682.00</w:t>
            </w:r>
          </w:p>
        </w:tc>
        <w:tc>
          <w:tcPr>
            <w:tcW w:w="1620" w:type="dxa"/>
            <w:vAlign w:val="center"/>
          </w:tcPr>
          <w:p w14:paraId="442FDD4A" w14:textId="77777777" w:rsidR="00B36F4A" w:rsidRDefault="0054347C">
            <w:pPr>
              <w:jc w:val="right"/>
            </w:pPr>
            <w:r>
              <w:rPr>
                <w:rFonts w:eastAsiaTheme="minorEastAsia"/>
                <w:color w:val="000000" w:themeColor="text1"/>
                <w:szCs w:val="21"/>
              </w:rPr>
              <w:t>0.31</w:t>
            </w:r>
          </w:p>
        </w:tc>
      </w:tr>
      <w:tr w:rsidR="00B36F4A" w14:paraId="2A2E2AA0" w14:textId="77777777">
        <w:tc>
          <w:tcPr>
            <w:tcW w:w="870" w:type="dxa"/>
            <w:vAlign w:val="center"/>
          </w:tcPr>
          <w:p w14:paraId="44F5CBD5" w14:textId="77777777" w:rsidR="00B36F4A" w:rsidRDefault="0054347C">
            <w:pPr>
              <w:jc w:val="center"/>
            </w:pPr>
            <w:r>
              <w:rPr>
                <w:rFonts w:eastAsiaTheme="minorEastAsia"/>
                <w:color w:val="000000" w:themeColor="text1"/>
                <w:szCs w:val="21"/>
              </w:rPr>
              <w:t>20</w:t>
            </w:r>
          </w:p>
        </w:tc>
        <w:tc>
          <w:tcPr>
            <w:tcW w:w="1650" w:type="dxa"/>
            <w:vAlign w:val="center"/>
          </w:tcPr>
          <w:p w14:paraId="24999142" w14:textId="77777777" w:rsidR="00B36F4A" w:rsidRDefault="0054347C">
            <w:pPr>
              <w:jc w:val="center"/>
            </w:pPr>
            <w:r>
              <w:rPr>
                <w:rFonts w:eastAsiaTheme="minorEastAsia"/>
                <w:color w:val="000000" w:themeColor="text1"/>
                <w:szCs w:val="21"/>
              </w:rPr>
              <w:t>01024</w:t>
            </w:r>
          </w:p>
        </w:tc>
        <w:tc>
          <w:tcPr>
            <w:tcW w:w="1980" w:type="dxa"/>
            <w:vAlign w:val="center"/>
          </w:tcPr>
          <w:p w14:paraId="32665384" w14:textId="77777777" w:rsidR="00B36F4A" w:rsidRDefault="0054347C">
            <w:pPr>
              <w:jc w:val="center"/>
            </w:pPr>
            <w:r>
              <w:rPr>
                <w:rFonts w:eastAsiaTheme="minorEastAsia"/>
                <w:color w:val="000000" w:themeColor="text1"/>
                <w:szCs w:val="21"/>
              </w:rPr>
              <w:t>快手－Ｗ</w:t>
            </w:r>
          </w:p>
        </w:tc>
        <w:tc>
          <w:tcPr>
            <w:tcW w:w="2880" w:type="dxa"/>
            <w:vAlign w:val="center"/>
          </w:tcPr>
          <w:p w14:paraId="1A9EADD2" w14:textId="77777777" w:rsidR="00B36F4A" w:rsidRDefault="0054347C">
            <w:pPr>
              <w:jc w:val="right"/>
            </w:pPr>
            <w:r>
              <w:rPr>
                <w:rFonts w:eastAsiaTheme="minorEastAsia"/>
                <w:color w:val="000000" w:themeColor="text1"/>
                <w:szCs w:val="21"/>
              </w:rPr>
              <w:t>197,207.03</w:t>
            </w:r>
          </w:p>
        </w:tc>
        <w:tc>
          <w:tcPr>
            <w:tcW w:w="1620" w:type="dxa"/>
            <w:vAlign w:val="center"/>
          </w:tcPr>
          <w:p w14:paraId="547F13F9" w14:textId="77777777" w:rsidR="00B36F4A" w:rsidRDefault="0054347C">
            <w:pPr>
              <w:jc w:val="right"/>
            </w:pPr>
            <w:r>
              <w:rPr>
                <w:rFonts w:eastAsiaTheme="minorEastAsia"/>
                <w:color w:val="000000" w:themeColor="text1"/>
                <w:szCs w:val="21"/>
              </w:rPr>
              <w:t>0.28</w:t>
            </w:r>
          </w:p>
        </w:tc>
      </w:tr>
    </w:tbl>
    <w:p w14:paraId="4825F69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73710C9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52FCD69E"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2D26655D" w14:textId="77777777">
        <w:tc>
          <w:tcPr>
            <w:tcW w:w="870" w:type="dxa"/>
            <w:vAlign w:val="center"/>
          </w:tcPr>
          <w:p w14:paraId="48C25C9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lastRenderedPageBreak/>
              <w:t>序号</w:t>
            </w:r>
          </w:p>
        </w:tc>
        <w:tc>
          <w:tcPr>
            <w:tcW w:w="1650" w:type="dxa"/>
            <w:vAlign w:val="center"/>
          </w:tcPr>
          <w:p w14:paraId="6367DE7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22CF00A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7A58FD0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本期累计卖出金额</w:t>
            </w:r>
          </w:p>
        </w:tc>
        <w:tc>
          <w:tcPr>
            <w:tcW w:w="1620" w:type="dxa"/>
            <w:vAlign w:val="center"/>
          </w:tcPr>
          <w:p w14:paraId="42F0DBA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B36F4A" w14:paraId="65E6674F" w14:textId="77777777">
        <w:tc>
          <w:tcPr>
            <w:tcW w:w="870" w:type="dxa"/>
            <w:vAlign w:val="center"/>
          </w:tcPr>
          <w:p w14:paraId="350B6B44" w14:textId="77777777" w:rsidR="00B36F4A" w:rsidRDefault="0054347C">
            <w:pPr>
              <w:jc w:val="center"/>
            </w:pPr>
            <w:r>
              <w:rPr>
                <w:rFonts w:eastAsiaTheme="minorEastAsia"/>
                <w:color w:val="000000" w:themeColor="text1"/>
                <w:szCs w:val="21"/>
              </w:rPr>
              <w:t>1</w:t>
            </w:r>
          </w:p>
        </w:tc>
        <w:tc>
          <w:tcPr>
            <w:tcW w:w="1650" w:type="dxa"/>
            <w:vAlign w:val="center"/>
          </w:tcPr>
          <w:p w14:paraId="121ED850" w14:textId="77777777" w:rsidR="00B36F4A" w:rsidRDefault="0054347C">
            <w:pPr>
              <w:jc w:val="center"/>
            </w:pPr>
            <w:r>
              <w:rPr>
                <w:rFonts w:eastAsiaTheme="minorEastAsia"/>
                <w:color w:val="000000" w:themeColor="text1"/>
                <w:szCs w:val="21"/>
              </w:rPr>
              <w:t>03690</w:t>
            </w:r>
          </w:p>
        </w:tc>
        <w:tc>
          <w:tcPr>
            <w:tcW w:w="1980" w:type="dxa"/>
            <w:vAlign w:val="center"/>
          </w:tcPr>
          <w:p w14:paraId="445D28EA" w14:textId="77777777" w:rsidR="00B36F4A" w:rsidRDefault="0054347C">
            <w:pPr>
              <w:jc w:val="center"/>
            </w:pPr>
            <w:r>
              <w:rPr>
                <w:rFonts w:eastAsiaTheme="minorEastAsia"/>
                <w:color w:val="000000" w:themeColor="text1"/>
                <w:szCs w:val="21"/>
              </w:rPr>
              <w:t>美团－Ｗ</w:t>
            </w:r>
          </w:p>
        </w:tc>
        <w:tc>
          <w:tcPr>
            <w:tcW w:w="2880" w:type="dxa"/>
            <w:vAlign w:val="center"/>
          </w:tcPr>
          <w:p w14:paraId="44F76728" w14:textId="77777777" w:rsidR="00B36F4A" w:rsidRDefault="0054347C">
            <w:pPr>
              <w:jc w:val="right"/>
            </w:pPr>
            <w:r>
              <w:rPr>
                <w:rFonts w:eastAsiaTheme="minorEastAsia"/>
                <w:color w:val="000000" w:themeColor="text1"/>
                <w:szCs w:val="21"/>
              </w:rPr>
              <w:t>5,138,559.03</w:t>
            </w:r>
          </w:p>
        </w:tc>
        <w:tc>
          <w:tcPr>
            <w:tcW w:w="1620" w:type="dxa"/>
            <w:vAlign w:val="center"/>
          </w:tcPr>
          <w:p w14:paraId="623D54AD" w14:textId="77777777" w:rsidR="00B36F4A" w:rsidRDefault="0054347C">
            <w:pPr>
              <w:jc w:val="right"/>
            </w:pPr>
            <w:r>
              <w:rPr>
                <w:rFonts w:eastAsiaTheme="minorEastAsia"/>
                <w:color w:val="000000" w:themeColor="text1"/>
                <w:szCs w:val="21"/>
              </w:rPr>
              <w:t>7.35</w:t>
            </w:r>
          </w:p>
        </w:tc>
      </w:tr>
      <w:tr w:rsidR="00B36F4A" w14:paraId="7268EE4E" w14:textId="77777777">
        <w:tc>
          <w:tcPr>
            <w:tcW w:w="870" w:type="dxa"/>
            <w:vAlign w:val="center"/>
          </w:tcPr>
          <w:p w14:paraId="53162235" w14:textId="77777777" w:rsidR="00B36F4A" w:rsidRDefault="0054347C">
            <w:pPr>
              <w:jc w:val="center"/>
            </w:pPr>
            <w:r>
              <w:rPr>
                <w:rFonts w:eastAsiaTheme="minorEastAsia"/>
                <w:color w:val="000000" w:themeColor="text1"/>
                <w:szCs w:val="21"/>
              </w:rPr>
              <w:t>2</w:t>
            </w:r>
          </w:p>
        </w:tc>
        <w:tc>
          <w:tcPr>
            <w:tcW w:w="1650" w:type="dxa"/>
            <w:vAlign w:val="center"/>
          </w:tcPr>
          <w:p w14:paraId="132B234C" w14:textId="77777777" w:rsidR="00B36F4A" w:rsidRDefault="0054347C">
            <w:pPr>
              <w:jc w:val="center"/>
            </w:pPr>
            <w:r>
              <w:rPr>
                <w:rFonts w:eastAsiaTheme="minorEastAsia"/>
                <w:color w:val="000000" w:themeColor="text1"/>
                <w:szCs w:val="21"/>
              </w:rPr>
              <w:t>00700</w:t>
            </w:r>
          </w:p>
        </w:tc>
        <w:tc>
          <w:tcPr>
            <w:tcW w:w="1980" w:type="dxa"/>
            <w:vAlign w:val="center"/>
          </w:tcPr>
          <w:p w14:paraId="78F5DE7E" w14:textId="77777777" w:rsidR="00B36F4A" w:rsidRDefault="0054347C">
            <w:pPr>
              <w:jc w:val="center"/>
            </w:pPr>
            <w:r>
              <w:rPr>
                <w:rFonts w:eastAsiaTheme="minorEastAsia"/>
                <w:color w:val="000000" w:themeColor="text1"/>
                <w:szCs w:val="21"/>
              </w:rPr>
              <w:t>腾讯控股</w:t>
            </w:r>
          </w:p>
        </w:tc>
        <w:tc>
          <w:tcPr>
            <w:tcW w:w="2880" w:type="dxa"/>
            <w:vAlign w:val="center"/>
          </w:tcPr>
          <w:p w14:paraId="0B657758" w14:textId="77777777" w:rsidR="00B36F4A" w:rsidRDefault="0054347C">
            <w:pPr>
              <w:jc w:val="right"/>
            </w:pPr>
            <w:r>
              <w:rPr>
                <w:rFonts w:eastAsiaTheme="minorEastAsia"/>
                <w:color w:val="000000" w:themeColor="text1"/>
                <w:szCs w:val="21"/>
              </w:rPr>
              <w:t>4,217,537.67</w:t>
            </w:r>
          </w:p>
        </w:tc>
        <w:tc>
          <w:tcPr>
            <w:tcW w:w="1620" w:type="dxa"/>
            <w:vAlign w:val="center"/>
          </w:tcPr>
          <w:p w14:paraId="4EA03047" w14:textId="77777777" w:rsidR="00B36F4A" w:rsidRDefault="0054347C">
            <w:pPr>
              <w:jc w:val="right"/>
            </w:pPr>
            <w:r>
              <w:rPr>
                <w:rFonts w:eastAsiaTheme="minorEastAsia"/>
                <w:color w:val="000000" w:themeColor="text1"/>
                <w:szCs w:val="21"/>
              </w:rPr>
              <w:t>6.04</w:t>
            </w:r>
          </w:p>
        </w:tc>
      </w:tr>
      <w:tr w:rsidR="00B36F4A" w14:paraId="5D38499B" w14:textId="77777777">
        <w:tc>
          <w:tcPr>
            <w:tcW w:w="870" w:type="dxa"/>
            <w:vAlign w:val="center"/>
          </w:tcPr>
          <w:p w14:paraId="3E8B105C" w14:textId="77777777" w:rsidR="00B36F4A" w:rsidRDefault="0054347C">
            <w:pPr>
              <w:jc w:val="center"/>
            </w:pPr>
            <w:r>
              <w:rPr>
                <w:rFonts w:eastAsiaTheme="minorEastAsia"/>
                <w:color w:val="000000" w:themeColor="text1"/>
                <w:szCs w:val="21"/>
              </w:rPr>
              <w:t>3</w:t>
            </w:r>
          </w:p>
        </w:tc>
        <w:tc>
          <w:tcPr>
            <w:tcW w:w="1650" w:type="dxa"/>
            <w:vAlign w:val="center"/>
          </w:tcPr>
          <w:p w14:paraId="77FF7428" w14:textId="77777777" w:rsidR="00B36F4A" w:rsidRDefault="0054347C">
            <w:pPr>
              <w:jc w:val="center"/>
            </w:pPr>
            <w:r>
              <w:rPr>
                <w:rFonts w:eastAsiaTheme="minorEastAsia"/>
                <w:color w:val="000000" w:themeColor="text1"/>
                <w:szCs w:val="21"/>
              </w:rPr>
              <w:t>01211</w:t>
            </w:r>
          </w:p>
        </w:tc>
        <w:tc>
          <w:tcPr>
            <w:tcW w:w="1980" w:type="dxa"/>
            <w:vAlign w:val="center"/>
          </w:tcPr>
          <w:p w14:paraId="1E182176" w14:textId="77777777" w:rsidR="00B36F4A" w:rsidRDefault="0054347C">
            <w:pPr>
              <w:jc w:val="center"/>
            </w:pPr>
            <w:r>
              <w:rPr>
                <w:rFonts w:eastAsiaTheme="minorEastAsia"/>
                <w:color w:val="000000" w:themeColor="text1"/>
                <w:szCs w:val="21"/>
              </w:rPr>
              <w:t>比亚迪股份</w:t>
            </w:r>
          </w:p>
        </w:tc>
        <w:tc>
          <w:tcPr>
            <w:tcW w:w="2880" w:type="dxa"/>
            <w:vAlign w:val="center"/>
          </w:tcPr>
          <w:p w14:paraId="1EC87A52" w14:textId="77777777" w:rsidR="00B36F4A" w:rsidRDefault="0054347C">
            <w:pPr>
              <w:jc w:val="right"/>
            </w:pPr>
            <w:r>
              <w:rPr>
                <w:rFonts w:eastAsiaTheme="minorEastAsia"/>
                <w:color w:val="000000" w:themeColor="text1"/>
                <w:szCs w:val="21"/>
              </w:rPr>
              <w:t>2,071,968.01</w:t>
            </w:r>
          </w:p>
        </w:tc>
        <w:tc>
          <w:tcPr>
            <w:tcW w:w="1620" w:type="dxa"/>
            <w:vAlign w:val="center"/>
          </w:tcPr>
          <w:p w14:paraId="0C095616" w14:textId="77777777" w:rsidR="00B36F4A" w:rsidRDefault="0054347C">
            <w:pPr>
              <w:jc w:val="right"/>
            </w:pPr>
            <w:r>
              <w:rPr>
                <w:rFonts w:eastAsiaTheme="minorEastAsia"/>
                <w:color w:val="000000" w:themeColor="text1"/>
                <w:szCs w:val="21"/>
              </w:rPr>
              <w:t>2.97</w:t>
            </w:r>
          </w:p>
        </w:tc>
      </w:tr>
      <w:tr w:rsidR="00B36F4A" w14:paraId="6ABF01DB" w14:textId="77777777">
        <w:tc>
          <w:tcPr>
            <w:tcW w:w="870" w:type="dxa"/>
            <w:vAlign w:val="center"/>
          </w:tcPr>
          <w:p w14:paraId="536CA150" w14:textId="77777777" w:rsidR="00B36F4A" w:rsidRDefault="0054347C">
            <w:pPr>
              <w:jc w:val="center"/>
            </w:pPr>
            <w:r>
              <w:rPr>
                <w:rFonts w:eastAsiaTheme="minorEastAsia"/>
                <w:color w:val="000000" w:themeColor="text1"/>
                <w:szCs w:val="21"/>
              </w:rPr>
              <w:t>4</w:t>
            </w:r>
          </w:p>
        </w:tc>
        <w:tc>
          <w:tcPr>
            <w:tcW w:w="1650" w:type="dxa"/>
            <w:vAlign w:val="center"/>
          </w:tcPr>
          <w:p w14:paraId="09756A62" w14:textId="77777777" w:rsidR="00B36F4A" w:rsidRDefault="0054347C">
            <w:pPr>
              <w:jc w:val="center"/>
            </w:pPr>
            <w:r>
              <w:rPr>
                <w:rFonts w:eastAsiaTheme="minorEastAsia"/>
                <w:color w:val="000000" w:themeColor="text1"/>
                <w:szCs w:val="21"/>
              </w:rPr>
              <w:t>600031</w:t>
            </w:r>
          </w:p>
        </w:tc>
        <w:tc>
          <w:tcPr>
            <w:tcW w:w="1980" w:type="dxa"/>
            <w:vAlign w:val="center"/>
          </w:tcPr>
          <w:p w14:paraId="787EEFCA" w14:textId="77777777" w:rsidR="00B36F4A" w:rsidRDefault="0054347C">
            <w:pPr>
              <w:jc w:val="center"/>
            </w:pPr>
            <w:r>
              <w:rPr>
                <w:rFonts w:eastAsiaTheme="minorEastAsia"/>
                <w:color w:val="000000" w:themeColor="text1"/>
                <w:szCs w:val="21"/>
              </w:rPr>
              <w:t>三一重工</w:t>
            </w:r>
          </w:p>
        </w:tc>
        <w:tc>
          <w:tcPr>
            <w:tcW w:w="2880" w:type="dxa"/>
            <w:vAlign w:val="center"/>
          </w:tcPr>
          <w:p w14:paraId="38C20F72" w14:textId="77777777" w:rsidR="00B36F4A" w:rsidRDefault="0054347C">
            <w:pPr>
              <w:jc w:val="right"/>
            </w:pPr>
            <w:r>
              <w:rPr>
                <w:rFonts w:eastAsiaTheme="minorEastAsia"/>
                <w:color w:val="000000" w:themeColor="text1"/>
                <w:szCs w:val="21"/>
              </w:rPr>
              <w:t>1,723,872.94</w:t>
            </w:r>
          </w:p>
        </w:tc>
        <w:tc>
          <w:tcPr>
            <w:tcW w:w="1620" w:type="dxa"/>
            <w:vAlign w:val="center"/>
          </w:tcPr>
          <w:p w14:paraId="07D75405" w14:textId="77777777" w:rsidR="00B36F4A" w:rsidRDefault="0054347C">
            <w:pPr>
              <w:jc w:val="right"/>
            </w:pPr>
            <w:r>
              <w:rPr>
                <w:rFonts w:eastAsiaTheme="minorEastAsia"/>
                <w:color w:val="000000" w:themeColor="text1"/>
                <w:szCs w:val="21"/>
              </w:rPr>
              <w:t>2.47</w:t>
            </w:r>
          </w:p>
        </w:tc>
      </w:tr>
      <w:tr w:rsidR="00B36F4A" w14:paraId="49CAF459" w14:textId="77777777">
        <w:tc>
          <w:tcPr>
            <w:tcW w:w="870" w:type="dxa"/>
            <w:vAlign w:val="center"/>
          </w:tcPr>
          <w:p w14:paraId="3CB717AF" w14:textId="77777777" w:rsidR="00B36F4A" w:rsidRDefault="0054347C">
            <w:pPr>
              <w:jc w:val="center"/>
            </w:pPr>
            <w:r>
              <w:rPr>
                <w:rFonts w:eastAsiaTheme="minorEastAsia"/>
                <w:color w:val="000000" w:themeColor="text1"/>
                <w:szCs w:val="21"/>
              </w:rPr>
              <w:t>5</w:t>
            </w:r>
          </w:p>
        </w:tc>
        <w:tc>
          <w:tcPr>
            <w:tcW w:w="1650" w:type="dxa"/>
            <w:vAlign w:val="center"/>
          </w:tcPr>
          <w:p w14:paraId="57146858" w14:textId="77777777" w:rsidR="00B36F4A" w:rsidRDefault="0054347C">
            <w:pPr>
              <w:jc w:val="center"/>
            </w:pPr>
            <w:r>
              <w:rPr>
                <w:rFonts w:eastAsiaTheme="minorEastAsia"/>
                <w:color w:val="000000" w:themeColor="text1"/>
                <w:szCs w:val="21"/>
              </w:rPr>
              <w:t>01024</w:t>
            </w:r>
          </w:p>
        </w:tc>
        <w:tc>
          <w:tcPr>
            <w:tcW w:w="1980" w:type="dxa"/>
            <w:vAlign w:val="center"/>
          </w:tcPr>
          <w:p w14:paraId="44F3D4A8" w14:textId="77777777" w:rsidR="00B36F4A" w:rsidRDefault="0054347C">
            <w:pPr>
              <w:jc w:val="center"/>
            </w:pPr>
            <w:r>
              <w:rPr>
                <w:rFonts w:eastAsiaTheme="minorEastAsia"/>
                <w:color w:val="000000" w:themeColor="text1"/>
                <w:szCs w:val="21"/>
              </w:rPr>
              <w:t>快手－Ｗ</w:t>
            </w:r>
          </w:p>
        </w:tc>
        <w:tc>
          <w:tcPr>
            <w:tcW w:w="2880" w:type="dxa"/>
            <w:vAlign w:val="center"/>
          </w:tcPr>
          <w:p w14:paraId="5931FEF5" w14:textId="77777777" w:rsidR="00B36F4A" w:rsidRDefault="0054347C">
            <w:pPr>
              <w:jc w:val="right"/>
            </w:pPr>
            <w:r>
              <w:rPr>
                <w:rFonts w:eastAsiaTheme="minorEastAsia"/>
                <w:color w:val="000000" w:themeColor="text1"/>
                <w:szCs w:val="21"/>
              </w:rPr>
              <w:t>1,526,679.59</w:t>
            </w:r>
          </w:p>
        </w:tc>
        <w:tc>
          <w:tcPr>
            <w:tcW w:w="1620" w:type="dxa"/>
            <w:vAlign w:val="center"/>
          </w:tcPr>
          <w:p w14:paraId="6E0ED33E" w14:textId="77777777" w:rsidR="00B36F4A" w:rsidRDefault="0054347C">
            <w:pPr>
              <w:jc w:val="right"/>
            </w:pPr>
            <w:r>
              <w:rPr>
                <w:rFonts w:eastAsiaTheme="minorEastAsia"/>
                <w:color w:val="000000" w:themeColor="text1"/>
                <w:szCs w:val="21"/>
              </w:rPr>
              <w:t>2.18</w:t>
            </w:r>
          </w:p>
        </w:tc>
      </w:tr>
      <w:tr w:rsidR="00B36F4A" w14:paraId="77508EB3" w14:textId="77777777">
        <w:tc>
          <w:tcPr>
            <w:tcW w:w="870" w:type="dxa"/>
            <w:vAlign w:val="center"/>
          </w:tcPr>
          <w:p w14:paraId="0A0CD9DF" w14:textId="77777777" w:rsidR="00B36F4A" w:rsidRDefault="0054347C">
            <w:pPr>
              <w:jc w:val="center"/>
            </w:pPr>
            <w:r>
              <w:rPr>
                <w:rFonts w:eastAsiaTheme="minorEastAsia"/>
                <w:color w:val="000000" w:themeColor="text1"/>
                <w:szCs w:val="21"/>
              </w:rPr>
              <w:t>6</w:t>
            </w:r>
          </w:p>
        </w:tc>
        <w:tc>
          <w:tcPr>
            <w:tcW w:w="1650" w:type="dxa"/>
            <w:vAlign w:val="center"/>
          </w:tcPr>
          <w:p w14:paraId="2A0EE3D4" w14:textId="77777777" w:rsidR="00B36F4A" w:rsidRDefault="0054347C">
            <w:pPr>
              <w:jc w:val="center"/>
            </w:pPr>
            <w:r>
              <w:rPr>
                <w:rFonts w:eastAsiaTheme="minorEastAsia"/>
                <w:color w:val="000000" w:themeColor="text1"/>
                <w:szCs w:val="21"/>
              </w:rPr>
              <w:t>002415</w:t>
            </w:r>
          </w:p>
        </w:tc>
        <w:tc>
          <w:tcPr>
            <w:tcW w:w="1980" w:type="dxa"/>
            <w:vAlign w:val="center"/>
          </w:tcPr>
          <w:p w14:paraId="18470F1D" w14:textId="77777777" w:rsidR="00B36F4A" w:rsidRDefault="0054347C">
            <w:pPr>
              <w:jc w:val="center"/>
            </w:pPr>
            <w:r>
              <w:rPr>
                <w:rFonts w:eastAsiaTheme="minorEastAsia"/>
                <w:color w:val="000000" w:themeColor="text1"/>
                <w:szCs w:val="21"/>
              </w:rPr>
              <w:t>海康威视</w:t>
            </w:r>
          </w:p>
        </w:tc>
        <w:tc>
          <w:tcPr>
            <w:tcW w:w="2880" w:type="dxa"/>
            <w:vAlign w:val="center"/>
          </w:tcPr>
          <w:p w14:paraId="791B8FDE" w14:textId="77777777" w:rsidR="00B36F4A" w:rsidRDefault="0054347C">
            <w:pPr>
              <w:jc w:val="right"/>
            </w:pPr>
            <w:r>
              <w:rPr>
                <w:rFonts w:eastAsiaTheme="minorEastAsia"/>
                <w:color w:val="000000" w:themeColor="text1"/>
                <w:szCs w:val="21"/>
              </w:rPr>
              <w:t>1,423,537.43</w:t>
            </w:r>
          </w:p>
        </w:tc>
        <w:tc>
          <w:tcPr>
            <w:tcW w:w="1620" w:type="dxa"/>
            <w:vAlign w:val="center"/>
          </w:tcPr>
          <w:p w14:paraId="316B2AAA" w14:textId="77777777" w:rsidR="00B36F4A" w:rsidRDefault="0054347C">
            <w:pPr>
              <w:jc w:val="right"/>
            </w:pPr>
            <w:r>
              <w:rPr>
                <w:rFonts w:eastAsiaTheme="minorEastAsia"/>
                <w:color w:val="000000" w:themeColor="text1"/>
                <w:szCs w:val="21"/>
              </w:rPr>
              <w:t>2.04</w:t>
            </w:r>
          </w:p>
        </w:tc>
      </w:tr>
      <w:tr w:rsidR="00B36F4A" w14:paraId="1F146880" w14:textId="77777777">
        <w:tc>
          <w:tcPr>
            <w:tcW w:w="870" w:type="dxa"/>
            <w:vAlign w:val="center"/>
          </w:tcPr>
          <w:p w14:paraId="687F6C26" w14:textId="77777777" w:rsidR="00B36F4A" w:rsidRDefault="0054347C">
            <w:pPr>
              <w:jc w:val="center"/>
            </w:pPr>
            <w:r>
              <w:rPr>
                <w:rFonts w:eastAsiaTheme="minorEastAsia"/>
                <w:color w:val="000000" w:themeColor="text1"/>
                <w:szCs w:val="21"/>
              </w:rPr>
              <w:t>7</w:t>
            </w:r>
          </w:p>
        </w:tc>
        <w:tc>
          <w:tcPr>
            <w:tcW w:w="1650" w:type="dxa"/>
            <w:vAlign w:val="center"/>
          </w:tcPr>
          <w:p w14:paraId="7B64E935" w14:textId="77777777" w:rsidR="00B36F4A" w:rsidRDefault="0054347C">
            <w:pPr>
              <w:jc w:val="center"/>
            </w:pPr>
            <w:r>
              <w:rPr>
                <w:rFonts w:eastAsiaTheme="minorEastAsia"/>
                <w:color w:val="000000" w:themeColor="text1"/>
                <w:szCs w:val="21"/>
              </w:rPr>
              <w:t>600438</w:t>
            </w:r>
          </w:p>
        </w:tc>
        <w:tc>
          <w:tcPr>
            <w:tcW w:w="1980" w:type="dxa"/>
            <w:vAlign w:val="center"/>
          </w:tcPr>
          <w:p w14:paraId="69539CAC" w14:textId="77777777" w:rsidR="00B36F4A" w:rsidRDefault="0054347C">
            <w:pPr>
              <w:jc w:val="center"/>
            </w:pPr>
            <w:r>
              <w:rPr>
                <w:rFonts w:eastAsiaTheme="minorEastAsia"/>
                <w:color w:val="000000" w:themeColor="text1"/>
                <w:szCs w:val="21"/>
              </w:rPr>
              <w:t>通威股份</w:t>
            </w:r>
          </w:p>
        </w:tc>
        <w:tc>
          <w:tcPr>
            <w:tcW w:w="2880" w:type="dxa"/>
            <w:vAlign w:val="center"/>
          </w:tcPr>
          <w:p w14:paraId="47AE6D97" w14:textId="77777777" w:rsidR="00B36F4A" w:rsidRDefault="0054347C">
            <w:pPr>
              <w:jc w:val="right"/>
            </w:pPr>
            <w:r>
              <w:rPr>
                <w:rFonts w:eastAsiaTheme="minorEastAsia"/>
                <w:color w:val="000000" w:themeColor="text1"/>
                <w:szCs w:val="21"/>
              </w:rPr>
              <w:t>970,427.80</w:t>
            </w:r>
          </w:p>
        </w:tc>
        <w:tc>
          <w:tcPr>
            <w:tcW w:w="1620" w:type="dxa"/>
            <w:vAlign w:val="center"/>
          </w:tcPr>
          <w:p w14:paraId="09AF2468" w14:textId="77777777" w:rsidR="00B36F4A" w:rsidRDefault="0054347C">
            <w:pPr>
              <w:jc w:val="right"/>
            </w:pPr>
            <w:r>
              <w:rPr>
                <w:rFonts w:eastAsiaTheme="minorEastAsia"/>
                <w:color w:val="000000" w:themeColor="text1"/>
                <w:szCs w:val="21"/>
              </w:rPr>
              <w:t>1.39</w:t>
            </w:r>
          </w:p>
        </w:tc>
      </w:tr>
      <w:tr w:rsidR="00B36F4A" w14:paraId="6D54AB0F" w14:textId="77777777">
        <w:tc>
          <w:tcPr>
            <w:tcW w:w="870" w:type="dxa"/>
            <w:vAlign w:val="center"/>
          </w:tcPr>
          <w:p w14:paraId="6CF9AB3F" w14:textId="77777777" w:rsidR="00B36F4A" w:rsidRDefault="0054347C">
            <w:pPr>
              <w:jc w:val="center"/>
            </w:pPr>
            <w:r>
              <w:rPr>
                <w:rFonts w:eastAsiaTheme="minorEastAsia"/>
                <w:color w:val="000000" w:themeColor="text1"/>
                <w:szCs w:val="21"/>
              </w:rPr>
              <w:t>8</w:t>
            </w:r>
          </w:p>
        </w:tc>
        <w:tc>
          <w:tcPr>
            <w:tcW w:w="1650" w:type="dxa"/>
            <w:vAlign w:val="center"/>
          </w:tcPr>
          <w:p w14:paraId="412B8B4B" w14:textId="77777777" w:rsidR="00B36F4A" w:rsidRDefault="0054347C">
            <w:pPr>
              <w:jc w:val="center"/>
            </w:pPr>
            <w:r>
              <w:rPr>
                <w:rFonts w:eastAsiaTheme="minorEastAsia"/>
                <w:color w:val="000000" w:themeColor="text1"/>
                <w:szCs w:val="21"/>
              </w:rPr>
              <w:t>002371</w:t>
            </w:r>
          </w:p>
        </w:tc>
        <w:tc>
          <w:tcPr>
            <w:tcW w:w="1980" w:type="dxa"/>
            <w:vAlign w:val="center"/>
          </w:tcPr>
          <w:p w14:paraId="3E8B9C61" w14:textId="77777777" w:rsidR="00B36F4A" w:rsidRDefault="0054347C">
            <w:pPr>
              <w:jc w:val="center"/>
            </w:pPr>
            <w:r>
              <w:rPr>
                <w:rFonts w:eastAsiaTheme="minorEastAsia"/>
                <w:color w:val="000000" w:themeColor="text1"/>
                <w:szCs w:val="21"/>
              </w:rPr>
              <w:t>北方华创</w:t>
            </w:r>
          </w:p>
        </w:tc>
        <w:tc>
          <w:tcPr>
            <w:tcW w:w="2880" w:type="dxa"/>
            <w:vAlign w:val="center"/>
          </w:tcPr>
          <w:p w14:paraId="0CFB10CE" w14:textId="77777777" w:rsidR="00B36F4A" w:rsidRDefault="0054347C">
            <w:pPr>
              <w:jc w:val="right"/>
            </w:pPr>
            <w:r>
              <w:rPr>
                <w:rFonts w:eastAsiaTheme="minorEastAsia"/>
                <w:color w:val="000000" w:themeColor="text1"/>
                <w:szCs w:val="21"/>
              </w:rPr>
              <w:t>929,399.15</w:t>
            </w:r>
          </w:p>
        </w:tc>
        <w:tc>
          <w:tcPr>
            <w:tcW w:w="1620" w:type="dxa"/>
            <w:vAlign w:val="center"/>
          </w:tcPr>
          <w:p w14:paraId="16C060F7" w14:textId="77777777" w:rsidR="00B36F4A" w:rsidRDefault="0054347C">
            <w:pPr>
              <w:jc w:val="right"/>
            </w:pPr>
            <w:r>
              <w:rPr>
                <w:rFonts w:eastAsiaTheme="minorEastAsia"/>
                <w:color w:val="000000" w:themeColor="text1"/>
                <w:szCs w:val="21"/>
              </w:rPr>
              <w:t>1.33</w:t>
            </w:r>
          </w:p>
        </w:tc>
      </w:tr>
      <w:tr w:rsidR="00B36F4A" w14:paraId="4D959CB9" w14:textId="77777777">
        <w:tc>
          <w:tcPr>
            <w:tcW w:w="870" w:type="dxa"/>
            <w:vAlign w:val="center"/>
          </w:tcPr>
          <w:p w14:paraId="64335BA7" w14:textId="77777777" w:rsidR="00B36F4A" w:rsidRDefault="0054347C">
            <w:pPr>
              <w:jc w:val="center"/>
            </w:pPr>
            <w:r>
              <w:rPr>
                <w:rFonts w:eastAsiaTheme="minorEastAsia"/>
                <w:color w:val="000000" w:themeColor="text1"/>
                <w:szCs w:val="21"/>
              </w:rPr>
              <w:t>9</w:t>
            </w:r>
          </w:p>
        </w:tc>
        <w:tc>
          <w:tcPr>
            <w:tcW w:w="1650" w:type="dxa"/>
            <w:vAlign w:val="center"/>
          </w:tcPr>
          <w:p w14:paraId="21500397" w14:textId="77777777" w:rsidR="00B36F4A" w:rsidRDefault="0054347C">
            <w:pPr>
              <w:jc w:val="center"/>
            </w:pPr>
            <w:r>
              <w:rPr>
                <w:rFonts w:eastAsiaTheme="minorEastAsia"/>
                <w:color w:val="000000" w:themeColor="text1"/>
                <w:szCs w:val="21"/>
              </w:rPr>
              <w:t>600276</w:t>
            </w:r>
          </w:p>
        </w:tc>
        <w:tc>
          <w:tcPr>
            <w:tcW w:w="1980" w:type="dxa"/>
            <w:vAlign w:val="center"/>
          </w:tcPr>
          <w:p w14:paraId="15A67D3E" w14:textId="77777777" w:rsidR="00B36F4A" w:rsidRDefault="0054347C">
            <w:pPr>
              <w:jc w:val="center"/>
            </w:pPr>
            <w:r>
              <w:rPr>
                <w:rFonts w:eastAsiaTheme="minorEastAsia"/>
                <w:color w:val="000000" w:themeColor="text1"/>
                <w:szCs w:val="21"/>
              </w:rPr>
              <w:t>恒瑞医药</w:t>
            </w:r>
          </w:p>
        </w:tc>
        <w:tc>
          <w:tcPr>
            <w:tcW w:w="2880" w:type="dxa"/>
            <w:vAlign w:val="center"/>
          </w:tcPr>
          <w:p w14:paraId="2F1F6EA5" w14:textId="77777777" w:rsidR="00B36F4A" w:rsidRDefault="0054347C">
            <w:pPr>
              <w:jc w:val="right"/>
            </w:pPr>
            <w:r>
              <w:rPr>
                <w:rFonts w:eastAsiaTheme="minorEastAsia"/>
                <w:color w:val="000000" w:themeColor="text1"/>
                <w:szCs w:val="21"/>
              </w:rPr>
              <w:t>873,769.52</w:t>
            </w:r>
          </w:p>
        </w:tc>
        <w:tc>
          <w:tcPr>
            <w:tcW w:w="1620" w:type="dxa"/>
            <w:vAlign w:val="center"/>
          </w:tcPr>
          <w:p w14:paraId="63E46F7B" w14:textId="77777777" w:rsidR="00B36F4A" w:rsidRDefault="0054347C">
            <w:pPr>
              <w:jc w:val="right"/>
            </w:pPr>
            <w:r>
              <w:rPr>
                <w:rFonts w:eastAsiaTheme="minorEastAsia"/>
                <w:color w:val="000000" w:themeColor="text1"/>
                <w:szCs w:val="21"/>
              </w:rPr>
              <w:t>1.25</w:t>
            </w:r>
          </w:p>
        </w:tc>
      </w:tr>
      <w:tr w:rsidR="00B36F4A" w14:paraId="17026B02" w14:textId="77777777">
        <w:tc>
          <w:tcPr>
            <w:tcW w:w="870" w:type="dxa"/>
            <w:vAlign w:val="center"/>
          </w:tcPr>
          <w:p w14:paraId="7FAA3347" w14:textId="77777777" w:rsidR="00B36F4A" w:rsidRDefault="0054347C">
            <w:pPr>
              <w:jc w:val="center"/>
            </w:pPr>
            <w:r>
              <w:rPr>
                <w:rFonts w:eastAsiaTheme="minorEastAsia"/>
                <w:color w:val="000000" w:themeColor="text1"/>
                <w:szCs w:val="21"/>
              </w:rPr>
              <w:t>10</w:t>
            </w:r>
          </w:p>
        </w:tc>
        <w:tc>
          <w:tcPr>
            <w:tcW w:w="1650" w:type="dxa"/>
            <w:vAlign w:val="center"/>
          </w:tcPr>
          <w:p w14:paraId="3F7E3556" w14:textId="77777777" w:rsidR="00B36F4A" w:rsidRDefault="0054347C">
            <w:pPr>
              <w:jc w:val="center"/>
            </w:pPr>
            <w:r>
              <w:rPr>
                <w:rFonts w:eastAsiaTheme="minorEastAsia"/>
                <w:color w:val="000000" w:themeColor="text1"/>
                <w:szCs w:val="21"/>
              </w:rPr>
              <w:t>002049</w:t>
            </w:r>
          </w:p>
        </w:tc>
        <w:tc>
          <w:tcPr>
            <w:tcW w:w="1980" w:type="dxa"/>
            <w:vAlign w:val="center"/>
          </w:tcPr>
          <w:p w14:paraId="67D0F889" w14:textId="77777777" w:rsidR="00B36F4A" w:rsidRDefault="0054347C">
            <w:pPr>
              <w:jc w:val="center"/>
            </w:pPr>
            <w:r>
              <w:rPr>
                <w:rFonts w:eastAsiaTheme="minorEastAsia"/>
                <w:color w:val="000000" w:themeColor="text1"/>
                <w:szCs w:val="21"/>
              </w:rPr>
              <w:t>紫光国微</w:t>
            </w:r>
          </w:p>
        </w:tc>
        <w:tc>
          <w:tcPr>
            <w:tcW w:w="2880" w:type="dxa"/>
            <w:vAlign w:val="center"/>
          </w:tcPr>
          <w:p w14:paraId="56DB86DF" w14:textId="77777777" w:rsidR="00B36F4A" w:rsidRDefault="0054347C">
            <w:pPr>
              <w:jc w:val="right"/>
            </w:pPr>
            <w:r>
              <w:rPr>
                <w:rFonts w:eastAsiaTheme="minorEastAsia"/>
                <w:color w:val="000000" w:themeColor="text1"/>
                <w:szCs w:val="21"/>
              </w:rPr>
              <w:t>808,419.73</w:t>
            </w:r>
          </w:p>
        </w:tc>
        <w:tc>
          <w:tcPr>
            <w:tcW w:w="1620" w:type="dxa"/>
            <w:vAlign w:val="center"/>
          </w:tcPr>
          <w:p w14:paraId="3ED1F074" w14:textId="77777777" w:rsidR="00B36F4A" w:rsidRDefault="0054347C">
            <w:pPr>
              <w:jc w:val="right"/>
            </w:pPr>
            <w:r>
              <w:rPr>
                <w:rFonts w:eastAsiaTheme="minorEastAsia"/>
                <w:color w:val="000000" w:themeColor="text1"/>
                <w:szCs w:val="21"/>
              </w:rPr>
              <w:t>1.16</w:t>
            </w:r>
          </w:p>
        </w:tc>
      </w:tr>
      <w:tr w:rsidR="00B36F4A" w14:paraId="4024C1C0" w14:textId="77777777">
        <w:tc>
          <w:tcPr>
            <w:tcW w:w="870" w:type="dxa"/>
            <w:vAlign w:val="center"/>
          </w:tcPr>
          <w:p w14:paraId="52CFEF89" w14:textId="77777777" w:rsidR="00B36F4A" w:rsidRDefault="0054347C">
            <w:pPr>
              <w:jc w:val="center"/>
            </w:pPr>
            <w:r>
              <w:rPr>
                <w:rFonts w:eastAsiaTheme="minorEastAsia"/>
                <w:color w:val="000000" w:themeColor="text1"/>
                <w:szCs w:val="21"/>
              </w:rPr>
              <w:t>11</w:t>
            </w:r>
          </w:p>
        </w:tc>
        <w:tc>
          <w:tcPr>
            <w:tcW w:w="1650" w:type="dxa"/>
            <w:vAlign w:val="center"/>
          </w:tcPr>
          <w:p w14:paraId="0E25435F" w14:textId="77777777" w:rsidR="00B36F4A" w:rsidRDefault="0054347C">
            <w:pPr>
              <w:jc w:val="center"/>
            </w:pPr>
            <w:r>
              <w:rPr>
                <w:rFonts w:eastAsiaTheme="minorEastAsia"/>
                <w:color w:val="000000" w:themeColor="text1"/>
                <w:szCs w:val="21"/>
              </w:rPr>
              <w:t>02015</w:t>
            </w:r>
          </w:p>
        </w:tc>
        <w:tc>
          <w:tcPr>
            <w:tcW w:w="1980" w:type="dxa"/>
            <w:vAlign w:val="center"/>
          </w:tcPr>
          <w:p w14:paraId="46965CDE" w14:textId="77777777" w:rsidR="00B36F4A" w:rsidRDefault="0054347C">
            <w:pPr>
              <w:jc w:val="center"/>
            </w:pPr>
            <w:r>
              <w:rPr>
                <w:rFonts w:eastAsiaTheme="minorEastAsia"/>
                <w:color w:val="000000" w:themeColor="text1"/>
                <w:szCs w:val="21"/>
              </w:rPr>
              <w:t>理想汽车－Ｗ</w:t>
            </w:r>
          </w:p>
        </w:tc>
        <w:tc>
          <w:tcPr>
            <w:tcW w:w="2880" w:type="dxa"/>
            <w:vAlign w:val="center"/>
          </w:tcPr>
          <w:p w14:paraId="117583D2" w14:textId="77777777" w:rsidR="00B36F4A" w:rsidRDefault="0054347C">
            <w:pPr>
              <w:jc w:val="right"/>
            </w:pPr>
            <w:r>
              <w:rPr>
                <w:rFonts w:eastAsiaTheme="minorEastAsia"/>
                <w:color w:val="000000" w:themeColor="text1"/>
                <w:szCs w:val="21"/>
              </w:rPr>
              <w:t>752,368.84</w:t>
            </w:r>
          </w:p>
        </w:tc>
        <w:tc>
          <w:tcPr>
            <w:tcW w:w="1620" w:type="dxa"/>
            <w:vAlign w:val="center"/>
          </w:tcPr>
          <w:p w14:paraId="644EDA97" w14:textId="77777777" w:rsidR="00B36F4A" w:rsidRDefault="0054347C">
            <w:pPr>
              <w:jc w:val="right"/>
            </w:pPr>
            <w:r>
              <w:rPr>
                <w:rFonts w:eastAsiaTheme="minorEastAsia"/>
                <w:color w:val="000000" w:themeColor="text1"/>
                <w:szCs w:val="21"/>
              </w:rPr>
              <w:t>1.08</w:t>
            </w:r>
          </w:p>
        </w:tc>
      </w:tr>
      <w:tr w:rsidR="00B36F4A" w14:paraId="65F97107" w14:textId="77777777">
        <w:tc>
          <w:tcPr>
            <w:tcW w:w="870" w:type="dxa"/>
            <w:vAlign w:val="center"/>
          </w:tcPr>
          <w:p w14:paraId="5D29B5FE" w14:textId="77777777" w:rsidR="00B36F4A" w:rsidRDefault="0054347C">
            <w:pPr>
              <w:jc w:val="center"/>
            </w:pPr>
            <w:r>
              <w:rPr>
                <w:rFonts w:eastAsiaTheme="minorEastAsia"/>
                <w:color w:val="000000" w:themeColor="text1"/>
                <w:szCs w:val="21"/>
              </w:rPr>
              <w:t>12</w:t>
            </w:r>
          </w:p>
        </w:tc>
        <w:tc>
          <w:tcPr>
            <w:tcW w:w="1650" w:type="dxa"/>
            <w:vAlign w:val="center"/>
          </w:tcPr>
          <w:p w14:paraId="2437C9E9" w14:textId="77777777" w:rsidR="00B36F4A" w:rsidRDefault="0054347C">
            <w:pPr>
              <w:jc w:val="center"/>
            </w:pPr>
            <w:r>
              <w:rPr>
                <w:rFonts w:eastAsiaTheme="minorEastAsia"/>
                <w:color w:val="000000" w:themeColor="text1"/>
                <w:szCs w:val="21"/>
              </w:rPr>
              <w:t>01093</w:t>
            </w:r>
          </w:p>
        </w:tc>
        <w:tc>
          <w:tcPr>
            <w:tcW w:w="1980" w:type="dxa"/>
            <w:vAlign w:val="center"/>
          </w:tcPr>
          <w:p w14:paraId="0B49B40F" w14:textId="77777777" w:rsidR="00B36F4A" w:rsidRDefault="0054347C">
            <w:pPr>
              <w:jc w:val="center"/>
            </w:pPr>
            <w:r>
              <w:rPr>
                <w:rFonts w:eastAsiaTheme="minorEastAsia"/>
                <w:color w:val="000000" w:themeColor="text1"/>
                <w:szCs w:val="21"/>
              </w:rPr>
              <w:t>石药集团</w:t>
            </w:r>
          </w:p>
        </w:tc>
        <w:tc>
          <w:tcPr>
            <w:tcW w:w="2880" w:type="dxa"/>
            <w:vAlign w:val="center"/>
          </w:tcPr>
          <w:p w14:paraId="258D50B5" w14:textId="77777777" w:rsidR="00B36F4A" w:rsidRDefault="0054347C">
            <w:pPr>
              <w:jc w:val="right"/>
            </w:pPr>
            <w:r>
              <w:rPr>
                <w:rFonts w:eastAsiaTheme="minorEastAsia"/>
                <w:color w:val="000000" w:themeColor="text1"/>
                <w:szCs w:val="21"/>
              </w:rPr>
              <w:t>640,230.50</w:t>
            </w:r>
          </w:p>
        </w:tc>
        <w:tc>
          <w:tcPr>
            <w:tcW w:w="1620" w:type="dxa"/>
            <w:vAlign w:val="center"/>
          </w:tcPr>
          <w:p w14:paraId="395DFE81" w14:textId="77777777" w:rsidR="00B36F4A" w:rsidRDefault="0054347C">
            <w:pPr>
              <w:jc w:val="right"/>
            </w:pPr>
            <w:r>
              <w:rPr>
                <w:rFonts w:eastAsiaTheme="minorEastAsia"/>
                <w:color w:val="000000" w:themeColor="text1"/>
                <w:szCs w:val="21"/>
              </w:rPr>
              <w:t>0.92</w:t>
            </w:r>
          </w:p>
        </w:tc>
      </w:tr>
      <w:tr w:rsidR="00B36F4A" w14:paraId="528CE641" w14:textId="77777777">
        <w:tc>
          <w:tcPr>
            <w:tcW w:w="870" w:type="dxa"/>
            <w:vAlign w:val="center"/>
          </w:tcPr>
          <w:p w14:paraId="2D721567" w14:textId="77777777" w:rsidR="00B36F4A" w:rsidRDefault="0054347C">
            <w:pPr>
              <w:jc w:val="center"/>
            </w:pPr>
            <w:r>
              <w:rPr>
                <w:rFonts w:eastAsiaTheme="minorEastAsia"/>
                <w:color w:val="000000" w:themeColor="text1"/>
                <w:szCs w:val="21"/>
              </w:rPr>
              <w:t>13</w:t>
            </w:r>
          </w:p>
        </w:tc>
        <w:tc>
          <w:tcPr>
            <w:tcW w:w="1650" w:type="dxa"/>
            <w:vAlign w:val="center"/>
          </w:tcPr>
          <w:p w14:paraId="0CABCD90" w14:textId="77777777" w:rsidR="00B36F4A" w:rsidRDefault="0054347C">
            <w:pPr>
              <w:jc w:val="center"/>
            </w:pPr>
            <w:r>
              <w:rPr>
                <w:rFonts w:eastAsiaTheme="minorEastAsia"/>
                <w:color w:val="000000" w:themeColor="text1"/>
                <w:szCs w:val="21"/>
              </w:rPr>
              <w:t>688036</w:t>
            </w:r>
          </w:p>
        </w:tc>
        <w:tc>
          <w:tcPr>
            <w:tcW w:w="1980" w:type="dxa"/>
            <w:vAlign w:val="center"/>
          </w:tcPr>
          <w:p w14:paraId="35F9C92E" w14:textId="77777777" w:rsidR="00B36F4A" w:rsidRDefault="0054347C">
            <w:pPr>
              <w:jc w:val="center"/>
            </w:pPr>
            <w:r>
              <w:rPr>
                <w:rFonts w:eastAsiaTheme="minorEastAsia"/>
                <w:color w:val="000000" w:themeColor="text1"/>
                <w:szCs w:val="21"/>
              </w:rPr>
              <w:t>传音控股</w:t>
            </w:r>
          </w:p>
        </w:tc>
        <w:tc>
          <w:tcPr>
            <w:tcW w:w="2880" w:type="dxa"/>
            <w:vAlign w:val="center"/>
          </w:tcPr>
          <w:p w14:paraId="4AA7C892" w14:textId="77777777" w:rsidR="00B36F4A" w:rsidRDefault="0054347C">
            <w:pPr>
              <w:jc w:val="right"/>
            </w:pPr>
            <w:r>
              <w:rPr>
                <w:rFonts w:eastAsiaTheme="minorEastAsia"/>
                <w:color w:val="000000" w:themeColor="text1"/>
                <w:szCs w:val="21"/>
              </w:rPr>
              <w:t>613,276.69</w:t>
            </w:r>
          </w:p>
        </w:tc>
        <w:tc>
          <w:tcPr>
            <w:tcW w:w="1620" w:type="dxa"/>
            <w:vAlign w:val="center"/>
          </w:tcPr>
          <w:p w14:paraId="21C6613B" w14:textId="77777777" w:rsidR="00B36F4A" w:rsidRDefault="0054347C">
            <w:pPr>
              <w:jc w:val="right"/>
            </w:pPr>
            <w:r>
              <w:rPr>
                <w:rFonts w:eastAsiaTheme="minorEastAsia"/>
                <w:color w:val="000000" w:themeColor="text1"/>
                <w:szCs w:val="21"/>
              </w:rPr>
              <w:t>0.88</w:t>
            </w:r>
          </w:p>
        </w:tc>
      </w:tr>
      <w:tr w:rsidR="00B36F4A" w14:paraId="1C51D924" w14:textId="77777777">
        <w:tc>
          <w:tcPr>
            <w:tcW w:w="870" w:type="dxa"/>
            <w:vAlign w:val="center"/>
          </w:tcPr>
          <w:p w14:paraId="026A32F2" w14:textId="77777777" w:rsidR="00B36F4A" w:rsidRDefault="0054347C">
            <w:pPr>
              <w:jc w:val="center"/>
            </w:pPr>
            <w:r>
              <w:rPr>
                <w:rFonts w:eastAsiaTheme="minorEastAsia"/>
                <w:color w:val="000000" w:themeColor="text1"/>
                <w:szCs w:val="21"/>
              </w:rPr>
              <w:t>14</w:t>
            </w:r>
          </w:p>
        </w:tc>
        <w:tc>
          <w:tcPr>
            <w:tcW w:w="1650" w:type="dxa"/>
            <w:vAlign w:val="center"/>
          </w:tcPr>
          <w:p w14:paraId="3F310D89" w14:textId="77777777" w:rsidR="00B36F4A" w:rsidRDefault="0054347C">
            <w:pPr>
              <w:jc w:val="center"/>
            </w:pPr>
            <w:r>
              <w:rPr>
                <w:rFonts w:eastAsiaTheme="minorEastAsia"/>
                <w:color w:val="000000" w:themeColor="text1"/>
                <w:szCs w:val="21"/>
              </w:rPr>
              <w:t>600066</w:t>
            </w:r>
          </w:p>
        </w:tc>
        <w:tc>
          <w:tcPr>
            <w:tcW w:w="1980" w:type="dxa"/>
            <w:vAlign w:val="center"/>
          </w:tcPr>
          <w:p w14:paraId="57E10D46" w14:textId="77777777" w:rsidR="00B36F4A" w:rsidRDefault="0054347C">
            <w:pPr>
              <w:jc w:val="center"/>
            </w:pPr>
            <w:r>
              <w:rPr>
                <w:rFonts w:eastAsiaTheme="minorEastAsia"/>
                <w:color w:val="000000" w:themeColor="text1"/>
                <w:szCs w:val="21"/>
              </w:rPr>
              <w:t>宇通客车</w:t>
            </w:r>
          </w:p>
        </w:tc>
        <w:tc>
          <w:tcPr>
            <w:tcW w:w="2880" w:type="dxa"/>
            <w:vAlign w:val="center"/>
          </w:tcPr>
          <w:p w14:paraId="6FC7125D" w14:textId="77777777" w:rsidR="00B36F4A" w:rsidRDefault="0054347C">
            <w:pPr>
              <w:jc w:val="right"/>
            </w:pPr>
            <w:r>
              <w:rPr>
                <w:rFonts w:eastAsiaTheme="minorEastAsia"/>
                <w:color w:val="000000" w:themeColor="text1"/>
                <w:szCs w:val="21"/>
              </w:rPr>
              <w:t>582,761.24</w:t>
            </w:r>
          </w:p>
        </w:tc>
        <w:tc>
          <w:tcPr>
            <w:tcW w:w="1620" w:type="dxa"/>
            <w:vAlign w:val="center"/>
          </w:tcPr>
          <w:p w14:paraId="4318751E" w14:textId="77777777" w:rsidR="00B36F4A" w:rsidRDefault="0054347C">
            <w:pPr>
              <w:jc w:val="right"/>
            </w:pPr>
            <w:r>
              <w:rPr>
                <w:rFonts w:eastAsiaTheme="minorEastAsia"/>
                <w:color w:val="000000" w:themeColor="text1"/>
                <w:szCs w:val="21"/>
              </w:rPr>
              <w:t>0.83</w:t>
            </w:r>
          </w:p>
        </w:tc>
      </w:tr>
      <w:tr w:rsidR="00B36F4A" w14:paraId="5345DA77" w14:textId="77777777">
        <w:tc>
          <w:tcPr>
            <w:tcW w:w="870" w:type="dxa"/>
            <w:vAlign w:val="center"/>
          </w:tcPr>
          <w:p w14:paraId="0B03FA5F" w14:textId="77777777" w:rsidR="00B36F4A" w:rsidRDefault="0054347C">
            <w:pPr>
              <w:jc w:val="center"/>
            </w:pPr>
            <w:r>
              <w:rPr>
                <w:rFonts w:eastAsiaTheme="minorEastAsia"/>
                <w:color w:val="000000" w:themeColor="text1"/>
                <w:szCs w:val="21"/>
              </w:rPr>
              <w:t>15</w:t>
            </w:r>
          </w:p>
        </w:tc>
        <w:tc>
          <w:tcPr>
            <w:tcW w:w="1650" w:type="dxa"/>
            <w:vAlign w:val="center"/>
          </w:tcPr>
          <w:p w14:paraId="32A8BC25" w14:textId="77777777" w:rsidR="00B36F4A" w:rsidRDefault="0054347C">
            <w:pPr>
              <w:jc w:val="center"/>
            </w:pPr>
            <w:r>
              <w:rPr>
                <w:rFonts w:eastAsiaTheme="minorEastAsia"/>
                <w:color w:val="000000" w:themeColor="text1"/>
                <w:szCs w:val="21"/>
              </w:rPr>
              <w:t>03800</w:t>
            </w:r>
          </w:p>
        </w:tc>
        <w:tc>
          <w:tcPr>
            <w:tcW w:w="1980" w:type="dxa"/>
            <w:vAlign w:val="center"/>
          </w:tcPr>
          <w:p w14:paraId="0E46A2AC" w14:textId="77777777" w:rsidR="00B36F4A" w:rsidRDefault="0054347C">
            <w:pPr>
              <w:jc w:val="center"/>
            </w:pPr>
            <w:r>
              <w:rPr>
                <w:rFonts w:eastAsiaTheme="minorEastAsia"/>
                <w:color w:val="000000" w:themeColor="text1"/>
                <w:szCs w:val="21"/>
              </w:rPr>
              <w:t>协鑫科技</w:t>
            </w:r>
          </w:p>
        </w:tc>
        <w:tc>
          <w:tcPr>
            <w:tcW w:w="2880" w:type="dxa"/>
            <w:vAlign w:val="center"/>
          </w:tcPr>
          <w:p w14:paraId="46DB620C" w14:textId="77777777" w:rsidR="00B36F4A" w:rsidRDefault="0054347C">
            <w:pPr>
              <w:jc w:val="right"/>
            </w:pPr>
            <w:r>
              <w:rPr>
                <w:rFonts w:eastAsiaTheme="minorEastAsia"/>
                <w:color w:val="000000" w:themeColor="text1"/>
                <w:szCs w:val="21"/>
              </w:rPr>
              <w:t>502,818.84</w:t>
            </w:r>
          </w:p>
        </w:tc>
        <w:tc>
          <w:tcPr>
            <w:tcW w:w="1620" w:type="dxa"/>
            <w:vAlign w:val="center"/>
          </w:tcPr>
          <w:p w14:paraId="694D3DB9" w14:textId="77777777" w:rsidR="00B36F4A" w:rsidRDefault="0054347C">
            <w:pPr>
              <w:jc w:val="right"/>
            </w:pPr>
            <w:r>
              <w:rPr>
                <w:rFonts w:eastAsiaTheme="minorEastAsia"/>
                <w:color w:val="000000" w:themeColor="text1"/>
                <w:szCs w:val="21"/>
              </w:rPr>
              <w:t>0.72</w:t>
            </w:r>
          </w:p>
        </w:tc>
      </w:tr>
      <w:tr w:rsidR="00B36F4A" w14:paraId="6B90E420" w14:textId="77777777">
        <w:tc>
          <w:tcPr>
            <w:tcW w:w="870" w:type="dxa"/>
            <w:vAlign w:val="center"/>
          </w:tcPr>
          <w:p w14:paraId="39DAF587" w14:textId="77777777" w:rsidR="00B36F4A" w:rsidRDefault="0054347C">
            <w:pPr>
              <w:jc w:val="center"/>
            </w:pPr>
            <w:r>
              <w:rPr>
                <w:rFonts w:eastAsiaTheme="minorEastAsia"/>
                <w:color w:val="000000" w:themeColor="text1"/>
                <w:szCs w:val="21"/>
              </w:rPr>
              <w:t>16</w:t>
            </w:r>
          </w:p>
        </w:tc>
        <w:tc>
          <w:tcPr>
            <w:tcW w:w="1650" w:type="dxa"/>
            <w:vAlign w:val="center"/>
          </w:tcPr>
          <w:p w14:paraId="2009FDE8" w14:textId="77777777" w:rsidR="00B36F4A" w:rsidRDefault="0054347C">
            <w:pPr>
              <w:jc w:val="center"/>
            </w:pPr>
            <w:r>
              <w:rPr>
                <w:rFonts w:eastAsiaTheme="minorEastAsia"/>
                <w:color w:val="000000" w:themeColor="text1"/>
                <w:szCs w:val="21"/>
              </w:rPr>
              <w:t>002422</w:t>
            </w:r>
          </w:p>
        </w:tc>
        <w:tc>
          <w:tcPr>
            <w:tcW w:w="1980" w:type="dxa"/>
            <w:vAlign w:val="center"/>
          </w:tcPr>
          <w:p w14:paraId="3A5E7A29" w14:textId="77777777" w:rsidR="00B36F4A" w:rsidRDefault="0054347C">
            <w:pPr>
              <w:jc w:val="center"/>
            </w:pPr>
            <w:r>
              <w:rPr>
                <w:rFonts w:eastAsiaTheme="minorEastAsia"/>
                <w:color w:val="000000" w:themeColor="text1"/>
                <w:szCs w:val="21"/>
              </w:rPr>
              <w:t>科伦药业</w:t>
            </w:r>
          </w:p>
        </w:tc>
        <w:tc>
          <w:tcPr>
            <w:tcW w:w="2880" w:type="dxa"/>
            <w:vAlign w:val="center"/>
          </w:tcPr>
          <w:p w14:paraId="5581384E" w14:textId="77777777" w:rsidR="00B36F4A" w:rsidRDefault="0054347C">
            <w:pPr>
              <w:jc w:val="right"/>
            </w:pPr>
            <w:r>
              <w:rPr>
                <w:rFonts w:eastAsiaTheme="minorEastAsia"/>
                <w:color w:val="000000" w:themeColor="text1"/>
                <w:szCs w:val="21"/>
              </w:rPr>
              <w:t>437,272.39</w:t>
            </w:r>
          </w:p>
        </w:tc>
        <w:tc>
          <w:tcPr>
            <w:tcW w:w="1620" w:type="dxa"/>
            <w:vAlign w:val="center"/>
          </w:tcPr>
          <w:p w14:paraId="5959F821" w14:textId="77777777" w:rsidR="00B36F4A" w:rsidRDefault="0054347C">
            <w:pPr>
              <w:jc w:val="right"/>
            </w:pPr>
            <w:r>
              <w:rPr>
                <w:rFonts w:eastAsiaTheme="minorEastAsia"/>
                <w:color w:val="000000" w:themeColor="text1"/>
                <w:szCs w:val="21"/>
              </w:rPr>
              <w:t>0.63</w:t>
            </w:r>
          </w:p>
        </w:tc>
      </w:tr>
      <w:tr w:rsidR="00B36F4A" w14:paraId="2CCE374E" w14:textId="77777777">
        <w:tc>
          <w:tcPr>
            <w:tcW w:w="870" w:type="dxa"/>
            <w:vAlign w:val="center"/>
          </w:tcPr>
          <w:p w14:paraId="308C8D2C" w14:textId="77777777" w:rsidR="00B36F4A" w:rsidRDefault="0054347C">
            <w:pPr>
              <w:jc w:val="center"/>
            </w:pPr>
            <w:r>
              <w:rPr>
                <w:rFonts w:eastAsiaTheme="minorEastAsia"/>
                <w:color w:val="000000" w:themeColor="text1"/>
                <w:szCs w:val="21"/>
              </w:rPr>
              <w:t>17</w:t>
            </w:r>
          </w:p>
        </w:tc>
        <w:tc>
          <w:tcPr>
            <w:tcW w:w="1650" w:type="dxa"/>
            <w:vAlign w:val="center"/>
          </w:tcPr>
          <w:p w14:paraId="1B109A0B" w14:textId="77777777" w:rsidR="00B36F4A" w:rsidRDefault="0054347C">
            <w:pPr>
              <w:jc w:val="center"/>
            </w:pPr>
            <w:r>
              <w:rPr>
                <w:rFonts w:eastAsiaTheme="minorEastAsia"/>
                <w:color w:val="000000" w:themeColor="text1"/>
                <w:szCs w:val="21"/>
              </w:rPr>
              <w:t>600941</w:t>
            </w:r>
          </w:p>
        </w:tc>
        <w:tc>
          <w:tcPr>
            <w:tcW w:w="1980" w:type="dxa"/>
            <w:vAlign w:val="center"/>
          </w:tcPr>
          <w:p w14:paraId="66F24F4B" w14:textId="77777777" w:rsidR="00B36F4A" w:rsidRDefault="0054347C">
            <w:pPr>
              <w:jc w:val="center"/>
            </w:pPr>
            <w:r>
              <w:rPr>
                <w:rFonts w:eastAsiaTheme="minorEastAsia"/>
                <w:color w:val="000000" w:themeColor="text1"/>
                <w:szCs w:val="21"/>
              </w:rPr>
              <w:t>中国移动</w:t>
            </w:r>
          </w:p>
        </w:tc>
        <w:tc>
          <w:tcPr>
            <w:tcW w:w="2880" w:type="dxa"/>
            <w:vAlign w:val="center"/>
          </w:tcPr>
          <w:p w14:paraId="78D8CC08" w14:textId="77777777" w:rsidR="00B36F4A" w:rsidRDefault="0054347C">
            <w:pPr>
              <w:jc w:val="right"/>
            </w:pPr>
            <w:r>
              <w:rPr>
                <w:rFonts w:eastAsiaTheme="minorEastAsia"/>
                <w:color w:val="000000" w:themeColor="text1"/>
                <w:szCs w:val="21"/>
              </w:rPr>
              <w:t>401,519.69</w:t>
            </w:r>
          </w:p>
        </w:tc>
        <w:tc>
          <w:tcPr>
            <w:tcW w:w="1620" w:type="dxa"/>
            <w:vAlign w:val="center"/>
          </w:tcPr>
          <w:p w14:paraId="30183C4E" w14:textId="77777777" w:rsidR="00B36F4A" w:rsidRDefault="0054347C">
            <w:pPr>
              <w:jc w:val="right"/>
            </w:pPr>
            <w:r>
              <w:rPr>
                <w:rFonts w:eastAsiaTheme="minorEastAsia"/>
                <w:color w:val="000000" w:themeColor="text1"/>
                <w:szCs w:val="21"/>
              </w:rPr>
              <w:t>0.57</w:t>
            </w:r>
          </w:p>
        </w:tc>
      </w:tr>
      <w:tr w:rsidR="00B36F4A" w14:paraId="41461335" w14:textId="77777777">
        <w:tc>
          <w:tcPr>
            <w:tcW w:w="870" w:type="dxa"/>
            <w:vAlign w:val="center"/>
          </w:tcPr>
          <w:p w14:paraId="7E2C834C" w14:textId="77777777" w:rsidR="00B36F4A" w:rsidRDefault="0054347C">
            <w:pPr>
              <w:jc w:val="center"/>
            </w:pPr>
            <w:r>
              <w:rPr>
                <w:rFonts w:eastAsiaTheme="minorEastAsia"/>
                <w:color w:val="000000" w:themeColor="text1"/>
                <w:szCs w:val="21"/>
              </w:rPr>
              <w:t>18</w:t>
            </w:r>
          </w:p>
        </w:tc>
        <w:tc>
          <w:tcPr>
            <w:tcW w:w="1650" w:type="dxa"/>
            <w:vAlign w:val="center"/>
          </w:tcPr>
          <w:p w14:paraId="0CB60442" w14:textId="77777777" w:rsidR="00B36F4A" w:rsidRDefault="0054347C">
            <w:pPr>
              <w:jc w:val="center"/>
            </w:pPr>
            <w:r>
              <w:rPr>
                <w:rFonts w:eastAsiaTheme="minorEastAsia"/>
                <w:color w:val="000000" w:themeColor="text1"/>
                <w:szCs w:val="21"/>
              </w:rPr>
              <w:t>02018</w:t>
            </w:r>
          </w:p>
        </w:tc>
        <w:tc>
          <w:tcPr>
            <w:tcW w:w="1980" w:type="dxa"/>
            <w:vAlign w:val="center"/>
          </w:tcPr>
          <w:p w14:paraId="3DCDFF04" w14:textId="77777777" w:rsidR="00B36F4A" w:rsidRDefault="0054347C">
            <w:pPr>
              <w:jc w:val="center"/>
            </w:pPr>
            <w:r>
              <w:rPr>
                <w:rFonts w:eastAsiaTheme="minorEastAsia"/>
                <w:color w:val="000000" w:themeColor="text1"/>
                <w:szCs w:val="21"/>
              </w:rPr>
              <w:t>瑞声科技</w:t>
            </w:r>
          </w:p>
        </w:tc>
        <w:tc>
          <w:tcPr>
            <w:tcW w:w="2880" w:type="dxa"/>
            <w:vAlign w:val="center"/>
          </w:tcPr>
          <w:p w14:paraId="22BD0848" w14:textId="77777777" w:rsidR="00B36F4A" w:rsidRDefault="0054347C">
            <w:pPr>
              <w:jc w:val="right"/>
            </w:pPr>
            <w:r>
              <w:rPr>
                <w:rFonts w:eastAsiaTheme="minorEastAsia"/>
                <w:color w:val="000000" w:themeColor="text1"/>
                <w:szCs w:val="21"/>
              </w:rPr>
              <w:t>400,024.23</w:t>
            </w:r>
          </w:p>
        </w:tc>
        <w:tc>
          <w:tcPr>
            <w:tcW w:w="1620" w:type="dxa"/>
            <w:vAlign w:val="center"/>
          </w:tcPr>
          <w:p w14:paraId="48F3851A" w14:textId="77777777" w:rsidR="00B36F4A" w:rsidRDefault="0054347C">
            <w:pPr>
              <w:jc w:val="right"/>
            </w:pPr>
            <w:r>
              <w:rPr>
                <w:rFonts w:eastAsiaTheme="minorEastAsia"/>
                <w:color w:val="000000" w:themeColor="text1"/>
                <w:szCs w:val="21"/>
              </w:rPr>
              <w:t>0.57</w:t>
            </w:r>
          </w:p>
        </w:tc>
      </w:tr>
      <w:tr w:rsidR="00B36F4A" w14:paraId="5AFC3566" w14:textId="77777777">
        <w:tc>
          <w:tcPr>
            <w:tcW w:w="870" w:type="dxa"/>
            <w:vAlign w:val="center"/>
          </w:tcPr>
          <w:p w14:paraId="385BAD26" w14:textId="77777777" w:rsidR="00B36F4A" w:rsidRDefault="0054347C">
            <w:pPr>
              <w:jc w:val="center"/>
            </w:pPr>
            <w:r>
              <w:rPr>
                <w:rFonts w:eastAsiaTheme="minorEastAsia"/>
                <w:color w:val="000000" w:themeColor="text1"/>
                <w:szCs w:val="21"/>
              </w:rPr>
              <w:t>19</w:t>
            </w:r>
          </w:p>
        </w:tc>
        <w:tc>
          <w:tcPr>
            <w:tcW w:w="1650" w:type="dxa"/>
            <w:vAlign w:val="center"/>
          </w:tcPr>
          <w:p w14:paraId="300E5CED" w14:textId="77777777" w:rsidR="00B36F4A" w:rsidRDefault="0054347C">
            <w:pPr>
              <w:jc w:val="center"/>
            </w:pPr>
            <w:r>
              <w:rPr>
                <w:rFonts w:eastAsiaTheme="minorEastAsia"/>
                <w:color w:val="000000" w:themeColor="text1"/>
                <w:szCs w:val="21"/>
              </w:rPr>
              <w:t>600050</w:t>
            </w:r>
          </w:p>
        </w:tc>
        <w:tc>
          <w:tcPr>
            <w:tcW w:w="1980" w:type="dxa"/>
            <w:vAlign w:val="center"/>
          </w:tcPr>
          <w:p w14:paraId="320FCCEF" w14:textId="77777777" w:rsidR="00B36F4A" w:rsidRDefault="0054347C">
            <w:pPr>
              <w:jc w:val="center"/>
            </w:pPr>
            <w:r>
              <w:rPr>
                <w:rFonts w:eastAsiaTheme="minorEastAsia"/>
                <w:color w:val="000000" w:themeColor="text1"/>
                <w:szCs w:val="21"/>
              </w:rPr>
              <w:t>中国联通</w:t>
            </w:r>
          </w:p>
        </w:tc>
        <w:tc>
          <w:tcPr>
            <w:tcW w:w="2880" w:type="dxa"/>
            <w:vAlign w:val="center"/>
          </w:tcPr>
          <w:p w14:paraId="2335C8B0" w14:textId="77777777" w:rsidR="00B36F4A" w:rsidRDefault="0054347C">
            <w:pPr>
              <w:jc w:val="right"/>
            </w:pPr>
            <w:r>
              <w:rPr>
                <w:rFonts w:eastAsiaTheme="minorEastAsia"/>
                <w:color w:val="000000" w:themeColor="text1"/>
                <w:szCs w:val="21"/>
              </w:rPr>
              <w:t>396,283.66</w:t>
            </w:r>
          </w:p>
        </w:tc>
        <w:tc>
          <w:tcPr>
            <w:tcW w:w="1620" w:type="dxa"/>
            <w:vAlign w:val="center"/>
          </w:tcPr>
          <w:p w14:paraId="6160D5F0" w14:textId="77777777" w:rsidR="00B36F4A" w:rsidRDefault="0054347C">
            <w:pPr>
              <w:jc w:val="right"/>
            </w:pPr>
            <w:r>
              <w:rPr>
                <w:rFonts w:eastAsiaTheme="minorEastAsia"/>
                <w:color w:val="000000" w:themeColor="text1"/>
                <w:szCs w:val="21"/>
              </w:rPr>
              <w:t>0.57</w:t>
            </w:r>
          </w:p>
        </w:tc>
      </w:tr>
      <w:tr w:rsidR="00B36F4A" w14:paraId="2B6261F5" w14:textId="77777777">
        <w:tc>
          <w:tcPr>
            <w:tcW w:w="870" w:type="dxa"/>
            <w:vAlign w:val="center"/>
          </w:tcPr>
          <w:p w14:paraId="18996266" w14:textId="77777777" w:rsidR="00B36F4A" w:rsidRDefault="0054347C">
            <w:pPr>
              <w:jc w:val="center"/>
            </w:pPr>
            <w:r>
              <w:rPr>
                <w:rFonts w:eastAsiaTheme="minorEastAsia"/>
                <w:color w:val="000000" w:themeColor="text1"/>
                <w:szCs w:val="21"/>
              </w:rPr>
              <w:t>20</w:t>
            </w:r>
          </w:p>
        </w:tc>
        <w:tc>
          <w:tcPr>
            <w:tcW w:w="1650" w:type="dxa"/>
            <w:vAlign w:val="center"/>
          </w:tcPr>
          <w:p w14:paraId="4F609C73" w14:textId="77777777" w:rsidR="00B36F4A" w:rsidRDefault="0054347C">
            <w:pPr>
              <w:jc w:val="center"/>
            </w:pPr>
            <w:r>
              <w:rPr>
                <w:rFonts w:eastAsiaTheme="minorEastAsia"/>
                <w:color w:val="000000" w:themeColor="text1"/>
                <w:szCs w:val="21"/>
              </w:rPr>
              <w:t>000661</w:t>
            </w:r>
          </w:p>
        </w:tc>
        <w:tc>
          <w:tcPr>
            <w:tcW w:w="1980" w:type="dxa"/>
            <w:vAlign w:val="center"/>
          </w:tcPr>
          <w:p w14:paraId="485EC6DC" w14:textId="77777777" w:rsidR="00B36F4A" w:rsidRDefault="0054347C">
            <w:pPr>
              <w:jc w:val="center"/>
            </w:pPr>
            <w:r>
              <w:rPr>
                <w:rFonts w:eastAsiaTheme="minorEastAsia"/>
                <w:color w:val="000000" w:themeColor="text1"/>
                <w:szCs w:val="21"/>
              </w:rPr>
              <w:t>长春高新</w:t>
            </w:r>
          </w:p>
        </w:tc>
        <w:tc>
          <w:tcPr>
            <w:tcW w:w="2880" w:type="dxa"/>
            <w:vAlign w:val="center"/>
          </w:tcPr>
          <w:p w14:paraId="76FFD304" w14:textId="77777777" w:rsidR="00B36F4A" w:rsidRDefault="0054347C">
            <w:pPr>
              <w:jc w:val="right"/>
            </w:pPr>
            <w:r>
              <w:rPr>
                <w:rFonts w:eastAsiaTheme="minorEastAsia"/>
                <w:color w:val="000000" w:themeColor="text1"/>
                <w:szCs w:val="21"/>
              </w:rPr>
              <w:t>387,995.05</w:t>
            </w:r>
          </w:p>
        </w:tc>
        <w:tc>
          <w:tcPr>
            <w:tcW w:w="1620" w:type="dxa"/>
            <w:vAlign w:val="center"/>
          </w:tcPr>
          <w:p w14:paraId="4F4F2C46" w14:textId="77777777" w:rsidR="00B36F4A" w:rsidRDefault="0054347C">
            <w:pPr>
              <w:jc w:val="right"/>
            </w:pPr>
            <w:r>
              <w:rPr>
                <w:rFonts w:eastAsiaTheme="minorEastAsia"/>
                <w:color w:val="000000" w:themeColor="text1"/>
                <w:szCs w:val="21"/>
              </w:rPr>
              <w:t>0.56</w:t>
            </w:r>
          </w:p>
        </w:tc>
      </w:tr>
    </w:tbl>
    <w:p w14:paraId="7854B66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64E5F19E"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14:paraId="64732BC3"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8148A4" w:rsidRPr="005B5C10" w14:paraId="4A1DA876" w14:textId="77777777">
        <w:tc>
          <w:tcPr>
            <w:tcW w:w="4500" w:type="dxa"/>
            <w:vAlign w:val="center"/>
          </w:tcPr>
          <w:p w14:paraId="3162D13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买入股票的成本（成交）总额</w:t>
            </w:r>
          </w:p>
        </w:tc>
        <w:tc>
          <w:tcPr>
            <w:tcW w:w="4500" w:type="dxa"/>
            <w:vAlign w:val="center"/>
          </w:tcPr>
          <w:p w14:paraId="37015B70" w14:textId="77777777" w:rsidR="006B65E1" w:rsidRPr="005B5C10" w:rsidRDefault="00945F2E">
            <w:pPr>
              <w:wordWrap w:val="0"/>
              <w:jc w:val="right"/>
              <w:rPr>
                <w:rFonts w:eastAsiaTheme="minorEastAsia"/>
                <w:color w:val="000000" w:themeColor="text1"/>
                <w:szCs w:val="21"/>
              </w:rPr>
            </w:pPr>
            <w:r w:rsidRPr="005B5C10">
              <w:rPr>
                <w:rFonts w:eastAsiaTheme="minorEastAsia"/>
                <w:color w:val="000000" w:themeColor="text1"/>
                <w:szCs w:val="21"/>
              </w:rPr>
              <w:t>17,444,819.22</w:t>
            </w:r>
          </w:p>
        </w:tc>
      </w:tr>
      <w:tr w:rsidR="008148A4" w:rsidRPr="005B5C10" w14:paraId="12A642B5" w14:textId="77777777">
        <w:tc>
          <w:tcPr>
            <w:tcW w:w="4500" w:type="dxa"/>
            <w:vAlign w:val="center"/>
          </w:tcPr>
          <w:p w14:paraId="6ED4895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卖出股票的收入（成交）总额</w:t>
            </w:r>
          </w:p>
        </w:tc>
        <w:tc>
          <w:tcPr>
            <w:tcW w:w="4500" w:type="dxa"/>
            <w:vAlign w:val="center"/>
          </w:tcPr>
          <w:p w14:paraId="6AA68E1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34,687,350.29</w:t>
            </w:r>
          </w:p>
        </w:tc>
      </w:tr>
    </w:tbl>
    <w:p w14:paraId="0F59C34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01A4D34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1" w:name="_Toc234814104"/>
      <w:bookmarkStart w:id="102" w:name="_Toc390421261"/>
      <w:bookmarkStart w:id="103" w:name="_Toc175833742"/>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101"/>
      <w:bookmarkEnd w:id="102"/>
      <w:bookmarkEnd w:id="103"/>
    </w:p>
    <w:p w14:paraId="2B4B3BB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003FAACA"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4" w:name="_Toc390421262"/>
      <w:bookmarkStart w:id="105" w:name="_Toc175833743"/>
      <w:r w:rsidRPr="005B5C10">
        <w:rPr>
          <w:rFonts w:ascii="Times New Roman" w:eastAsiaTheme="minorEastAsia" w:hAnsi="Times New Roman"/>
          <w:color w:val="000000" w:themeColor="text1"/>
          <w:kern w:val="0"/>
          <w:sz w:val="21"/>
          <w:szCs w:val="21"/>
        </w:rPr>
        <w:t>7.6</w:t>
      </w:r>
      <w:bookmarkStart w:id="106"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104"/>
      <w:bookmarkEnd w:id="106"/>
      <w:bookmarkEnd w:id="105"/>
    </w:p>
    <w:p w14:paraId="2587C04B"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63E8C238"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7" w:name="_Toc390421263"/>
      <w:bookmarkStart w:id="108" w:name="_Toc175833744"/>
      <w:r w:rsidRPr="005B5C10">
        <w:rPr>
          <w:rFonts w:ascii="Times New Roman" w:eastAsiaTheme="minorEastAsia" w:hAnsi="Times New Roman"/>
          <w:color w:val="000000" w:themeColor="text1"/>
          <w:kern w:val="0"/>
          <w:sz w:val="21"/>
          <w:szCs w:val="21"/>
        </w:rPr>
        <w:lastRenderedPageBreak/>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7"/>
      <w:bookmarkEnd w:id="108"/>
    </w:p>
    <w:p w14:paraId="736FBB1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14:paraId="20685FBB"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9" w:name="_Toc390421264"/>
      <w:bookmarkStart w:id="110" w:name="_Toc175833745"/>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9"/>
      <w:bookmarkEnd w:id="110"/>
    </w:p>
    <w:p w14:paraId="5F2D59C8" w14:textId="77777777"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14:paraId="69DA271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1" w:name="_Toc390421265"/>
      <w:bookmarkStart w:id="112" w:name="_Toc175833746"/>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11"/>
      <w:bookmarkEnd w:id="112"/>
    </w:p>
    <w:p w14:paraId="711BA57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14:paraId="4CA74123" w14:textId="77777777"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13" w:name="_Toc175833747"/>
      <w:r w:rsidRPr="005B5C10">
        <w:rPr>
          <w:rFonts w:ascii="Times New Roman" w:eastAsiaTheme="minorEastAsia" w:hAnsi="Times New Roman"/>
          <w:color w:val="000000" w:themeColor="text1"/>
          <w:kern w:val="0"/>
          <w:sz w:val="21"/>
          <w:szCs w:val="21"/>
        </w:rPr>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13"/>
    </w:p>
    <w:p w14:paraId="477AA81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14:paraId="478E7189"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4" w:name="_Toc390421267"/>
      <w:bookmarkStart w:id="115" w:name="_Toc175833748"/>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14"/>
      <w:bookmarkEnd w:id="115"/>
    </w:p>
    <w:p w14:paraId="3EA67B0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14:paraId="13CB52E1" w14:textId="77777777"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6" w:name="_Toc175833749"/>
      <w:r w:rsidRPr="005B5C10">
        <w:rPr>
          <w:rFonts w:ascii="Times New Roman" w:eastAsiaTheme="minorEastAsia" w:hAnsi="Times New Roman"/>
          <w:color w:val="000000" w:themeColor="text1"/>
          <w:kern w:val="0"/>
          <w:sz w:val="21"/>
          <w:szCs w:val="21"/>
        </w:rPr>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16"/>
    </w:p>
    <w:p w14:paraId="7A373B34" w14:textId="77777777"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14:paraId="33E7464F" w14:textId="77777777" w:rsidR="00EF1DD8"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14:paraId="4A810776"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7" w:name="_Toc390421268"/>
      <w:bookmarkStart w:id="118" w:name="_Toc175833750"/>
      <w:r w:rsidRPr="005B5C10">
        <w:rPr>
          <w:rFonts w:ascii="Times New Roman" w:eastAsiaTheme="minorEastAsia" w:hAnsi="Times New Roman"/>
          <w:color w:val="000000" w:themeColor="text1"/>
          <w:kern w:val="0"/>
          <w:sz w:val="21"/>
          <w:szCs w:val="21"/>
        </w:rPr>
        <w:t xml:space="preserve">7.13 </w:t>
      </w:r>
      <w:r w:rsidRPr="005B5C10">
        <w:rPr>
          <w:rFonts w:ascii="Times New Roman" w:eastAsiaTheme="minorEastAsia" w:hAnsi="Times New Roman"/>
          <w:color w:val="000000" w:themeColor="text1"/>
          <w:kern w:val="0"/>
          <w:sz w:val="21"/>
          <w:szCs w:val="21"/>
        </w:rPr>
        <w:t>投资组合报告附注</w:t>
      </w:r>
      <w:bookmarkEnd w:id="117"/>
      <w:bookmarkEnd w:id="118"/>
    </w:p>
    <w:p w14:paraId="53080DA3"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14:paraId="770002E6"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14:paraId="567C25D8"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14:paraId="73C4A5B5"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14:paraId="1BC5C344" w14:textId="77777777">
        <w:tc>
          <w:tcPr>
            <w:tcW w:w="765" w:type="dxa"/>
            <w:vAlign w:val="center"/>
          </w:tcPr>
          <w:p w14:paraId="5A16139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14:paraId="1BF9F44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14:paraId="5F1DF82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14:paraId="7DC9511E" w14:textId="77777777">
        <w:tc>
          <w:tcPr>
            <w:tcW w:w="765" w:type="dxa"/>
            <w:vAlign w:val="center"/>
          </w:tcPr>
          <w:p w14:paraId="0CE0CC0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14:paraId="27006849"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14:paraId="55AD8B64"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24,168.56</w:t>
            </w:r>
          </w:p>
        </w:tc>
      </w:tr>
      <w:tr w:rsidR="008148A4" w:rsidRPr="005B5C10" w14:paraId="2FE9B5E1" w14:textId="77777777">
        <w:tc>
          <w:tcPr>
            <w:tcW w:w="765" w:type="dxa"/>
            <w:vAlign w:val="center"/>
          </w:tcPr>
          <w:p w14:paraId="2F39EB47" w14:textId="77777777"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14:paraId="5C03D48A" w14:textId="77777777"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应收清算款</w:t>
            </w:r>
          </w:p>
        </w:tc>
        <w:tc>
          <w:tcPr>
            <w:tcW w:w="4118" w:type="dxa"/>
            <w:vAlign w:val="center"/>
          </w:tcPr>
          <w:p w14:paraId="19FD927E" w14:textId="77777777"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6E02363" w14:textId="77777777">
        <w:tc>
          <w:tcPr>
            <w:tcW w:w="765" w:type="dxa"/>
            <w:vAlign w:val="center"/>
          </w:tcPr>
          <w:p w14:paraId="33F344D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14:paraId="16A5C11B"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14:paraId="6FEDF515"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104,925.17</w:t>
            </w:r>
          </w:p>
        </w:tc>
      </w:tr>
      <w:tr w:rsidR="008148A4" w:rsidRPr="005B5C10" w14:paraId="0C7952D3" w14:textId="77777777">
        <w:tc>
          <w:tcPr>
            <w:tcW w:w="765" w:type="dxa"/>
            <w:vAlign w:val="center"/>
          </w:tcPr>
          <w:p w14:paraId="2FBA511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14:paraId="19C52404"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14:paraId="3B036653"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7324A9B" w14:textId="77777777">
        <w:tc>
          <w:tcPr>
            <w:tcW w:w="765" w:type="dxa"/>
            <w:vAlign w:val="center"/>
          </w:tcPr>
          <w:p w14:paraId="256B25D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14:paraId="1A989EDA"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14:paraId="6C12C591"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7761B98" w14:textId="77777777">
        <w:tc>
          <w:tcPr>
            <w:tcW w:w="765" w:type="dxa"/>
            <w:vAlign w:val="center"/>
          </w:tcPr>
          <w:p w14:paraId="4F64EAC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lastRenderedPageBreak/>
              <w:t>6</w:t>
            </w:r>
          </w:p>
        </w:tc>
        <w:tc>
          <w:tcPr>
            <w:tcW w:w="4117" w:type="dxa"/>
            <w:vAlign w:val="center"/>
          </w:tcPr>
          <w:p w14:paraId="6D8EF522"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14:paraId="205EFF55"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3804395" w14:textId="77777777">
        <w:tc>
          <w:tcPr>
            <w:tcW w:w="765" w:type="dxa"/>
            <w:vAlign w:val="center"/>
          </w:tcPr>
          <w:p w14:paraId="090D8D8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14:paraId="67FA6E4B"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14:paraId="0D662AAF"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72F766A" w14:textId="77777777">
        <w:tc>
          <w:tcPr>
            <w:tcW w:w="765" w:type="dxa"/>
            <w:vAlign w:val="center"/>
          </w:tcPr>
          <w:p w14:paraId="0AAD73F6"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14:paraId="3B466D20"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14:paraId="17D5266A"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B4E4834" w14:textId="77777777">
        <w:tc>
          <w:tcPr>
            <w:tcW w:w="765" w:type="dxa"/>
            <w:vAlign w:val="center"/>
          </w:tcPr>
          <w:p w14:paraId="22DEAC68"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14:paraId="5388DAD6"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14:paraId="4440216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129,093.73</w:t>
            </w:r>
          </w:p>
        </w:tc>
      </w:tr>
    </w:tbl>
    <w:p w14:paraId="3534E04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14:paraId="488D31DA"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14:paraId="6BBE502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r w:rsidRPr="005B5C10">
        <w:rPr>
          <w:rFonts w:eastAsiaTheme="minorEastAsia"/>
          <w:b/>
          <w:bCs/>
          <w:color w:val="000000" w:themeColor="text1"/>
          <w:szCs w:val="21"/>
        </w:rPr>
        <w:t>期末前十名股票中存在流通受限情况的说明</w:t>
      </w:r>
    </w:p>
    <w:p w14:paraId="7F16182C" w14:textId="77777777" w:rsidR="006B65E1" w:rsidRPr="005B5C10" w:rsidRDefault="00945F2E">
      <w:pPr>
        <w:autoSpaceDE w:val="0"/>
        <w:autoSpaceDN w:val="0"/>
        <w:adjustRightInd w:val="0"/>
        <w:spacing w:line="360" w:lineRule="auto"/>
        <w:jc w:val="left"/>
        <w:rPr>
          <w:rFonts w:eastAsiaTheme="minorEastAsia"/>
          <w:b/>
          <w:color w:val="000000" w:themeColor="text1"/>
          <w:szCs w:val="21"/>
        </w:rPr>
      </w:pPr>
      <w:r w:rsidRPr="005B5C10">
        <w:rPr>
          <w:rFonts w:eastAsiaTheme="minorEastAsia"/>
          <w:b/>
          <w:color w:val="000000" w:themeColor="text1"/>
          <w:szCs w:val="21"/>
        </w:rPr>
        <w:t xml:space="preserve">7.13.5.1 </w:t>
      </w:r>
      <w:r w:rsidRPr="005B5C10">
        <w:rPr>
          <w:rFonts w:eastAsiaTheme="minorEastAsia"/>
          <w:b/>
          <w:color w:val="000000" w:themeColor="text1"/>
          <w:szCs w:val="21"/>
        </w:rPr>
        <w:t>期末指数投资前十名股票中存在流通受限情况的说明</w:t>
      </w:r>
    </w:p>
    <w:p w14:paraId="0DAA43C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14:paraId="57F5E8A7" w14:textId="77777777" w:rsidR="006B65E1" w:rsidRPr="005B5C10" w:rsidRDefault="00945F2E">
      <w:pPr>
        <w:pStyle w:val="afb"/>
        <w:spacing w:before="0" w:beforeAutospacing="0" w:after="0" w:afterAutospacing="0" w:line="360" w:lineRule="auto"/>
        <w:rPr>
          <w:rFonts w:ascii="Times New Roman" w:eastAsiaTheme="minorEastAsia" w:hAnsi="Times New Roman"/>
          <w:color w:val="000000" w:themeColor="text1"/>
          <w:sz w:val="21"/>
          <w:szCs w:val="21"/>
        </w:rPr>
      </w:pPr>
      <w:r w:rsidRPr="005B5C10">
        <w:rPr>
          <w:rFonts w:ascii="Times New Roman" w:eastAsiaTheme="minorEastAsia" w:hAnsi="Times New Roman"/>
          <w:b/>
          <w:color w:val="000000" w:themeColor="text1"/>
          <w:kern w:val="2"/>
          <w:sz w:val="21"/>
          <w:szCs w:val="21"/>
        </w:rPr>
        <w:t>7.13.5</w:t>
      </w:r>
      <w:r w:rsidRPr="005B5C10">
        <w:rPr>
          <w:rFonts w:ascii="Times New Roman" w:eastAsiaTheme="minorEastAsia" w:hAnsi="Times New Roman"/>
          <w:b/>
          <w:color w:val="000000" w:themeColor="text1"/>
          <w:sz w:val="21"/>
          <w:szCs w:val="21"/>
        </w:rPr>
        <w:t xml:space="preserve">.2 </w:t>
      </w:r>
      <w:r w:rsidRPr="005B5C10">
        <w:rPr>
          <w:rFonts w:ascii="Times New Roman" w:eastAsiaTheme="minorEastAsia" w:hAnsi="Times New Roman"/>
          <w:b/>
          <w:color w:val="000000" w:themeColor="text1"/>
          <w:sz w:val="21"/>
          <w:szCs w:val="21"/>
        </w:rPr>
        <w:t>期末积极投资前五名股票中存在流通受限情况的说明</w:t>
      </w:r>
    </w:p>
    <w:p w14:paraId="0FEB2896" w14:textId="2B4FD095"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8148A4" w:rsidRPr="005B5C10" w14:paraId="17CA4AFF" w14:textId="5D2CF285">
        <w:tc>
          <w:tcPr>
            <w:tcW w:w="1083" w:type="dxa"/>
            <w:vAlign w:val="center"/>
          </w:tcPr>
          <w:p w14:paraId="4B80B4C5" w14:textId="4B9CFEE4"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302" w:type="dxa"/>
            <w:vAlign w:val="center"/>
          </w:tcPr>
          <w:p w14:paraId="23A3BED6" w14:textId="3BD0687C"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301" w:type="dxa"/>
            <w:vAlign w:val="center"/>
          </w:tcPr>
          <w:p w14:paraId="5BDCE657" w14:textId="0C5A2880"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805" w:type="dxa"/>
            <w:vAlign w:val="center"/>
          </w:tcPr>
          <w:p w14:paraId="447D8633" w14:textId="4D55D848"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流通受限部分的公允价值</w:t>
            </w:r>
          </w:p>
        </w:tc>
        <w:tc>
          <w:tcPr>
            <w:tcW w:w="1655" w:type="dxa"/>
            <w:vAlign w:val="center"/>
          </w:tcPr>
          <w:p w14:paraId="1E923044" w14:textId="35F5363F"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p>
        </w:tc>
        <w:tc>
          <w:tcPr>
            <w:tcW w:w="1367" w:type="dxa"/>
            <w:vAlign w:val="center"/>
          </w:tcPr>
          <w:p w14:paraId="69525D18" w14:textId="71441D82"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流通受限情况说明</w:t>
            </w:r>
          </w:p>
        </w:tc>
      </w:tr>
      <w:tr w:rsidR="00B36F4A" w14:paraId="4B05575F" w14:textId="6B39478B">
        <w:tc>
          <w:tcPr>
            <w:tcW w:w="1083" w:type="dxa"/>
            <w:vAlign w:val="center"/>
          </w:tcPr>
          <w:p w14:paraId="46ABD3FB" w14:textId="3AC76160" w:rsidR="00B36F4A" w:rsidRDefault="0054347C">
            <w:pPr>
              <w:jc w:val="center"/>
            </w:pPr>
            <w:r>
              <w:rPr>
                <w:rFonts w:eastAsiaTheme="minorEastAsia"/>
                <w:color w:val="000000" w:themeColor="text1"/>
                <w:szCs w:val="21"/>
              </w:rPr>
              <w:t>1</w:t>
            </w:r>
          </w:p>
        </w:tc>
        <w:tc>
          <w:tcPr>
            <w:tcW w:w="1302" w:type="dxa"/>
            <w:vAlign w:val="center"/>
          </w:tcPr>
          <w:p w14:paraId="48F018A1" w14:textId="33741D50" w:rsidR="00B36F4A" w:rsidRDefault="0054347C">
            <w:pPr>
              <w:jc w:val="center"/>
            </w:pPr>
            <w:r>
              <w:rPr>
                <w:rFonts w:eastAsiaTheme="minorEastAsia"/>
                <w:color w:val="000000" w:themeColor="text1"/>
                <w:szCs w:val="21"/>
              </w:rPr>
              <w:t>300630</w:t>
            </w:r>
          </w:p>
        </w:tc>
        <w:tc>
          <w:tcPr>
            <w:tcW w:w="1301" w:type="dxa"/>
            <w:vAlign w:val="center"/>
          </w:tcPr>
          <w:p w14:paraId="3DEDA72A" w14:textId="65987212" w:rsidR="00B36F4A" w:rsidRDefault="0054347C">
            <w:pPr>
              <w:jc w:val="center"/>
            </w:pPr>
            <w:r>
              <w:rPr>
                <w:rFonts w:eastAsiaTheme="minorEastAsia"/>
                <w:color w:val="000000" w:themeColor="text1"/>
                <w:szCs w:val="21"/>
              </w:rPr>
              <w:t>普利制药</w:t>
            </w:r>
          </w:p>
        </w:tc>
        <w:tc>
          <w:tcPr>
            <w:tcW w:w="1805" w:type="dxa"/>
            <w:vAlign w:val="center"/>
          </w:tcPr>
          <w:p w14:paraId="6132C575" w14:textId="209AD3ED" w:rsidR="00B36F4A" w:rsidRDefault="0054347C">
            <w:pPr>
              <w:jc w:val="right"/>
            </w:pPr>
            <w:r>
              <w:rPr>
                <w:rFonts w:eastAsiaTheme="minorEastAsia"/>
                <w:color w:val="000000" w:themeColor="text1"/>
                <w:szCs w:val="21"/>
              </w:rPr>
              <w:t>83,486.00</w:t>
            </w:r>
          </w:p>
        </w:tc>
        <w:tc>
          <w:tcPr>
            <w:tcW w:w="1655" w:type="dxa"/>
            <w:vAlign w:val="center"/>
          </w:tcPr>
          <w:p w14:paraId="73CDF31E" w14:textId="79AE6D7C" w:rsidR="00B36F4A" w:rsidRDefault="0054347C">
            <w:pPr>
              <w:jc w:val="right"/>
            </w:pPr>
            <w:r>
              <w:rPr>
                <w:rFonts w:eastAsiaTheme="minorEastAsia"/>
                <w:color w:val="000000" w:themeColor="text1"/>
                <w:szCs w:val="21"/>
              </w:rPr>
              <w:t>0.18</w:t>
            </w:r>
          </w:p>
        </w:tc>
        <w:tc>
          <w:tcPr>
            <w:tcW w:w="1367" w:type="dxa"/>
            <w:vAlign w:val="center"/>
          </w:tcPr>
          <w:p w14:paraId="3EF4A907" w14:textId="458DC7DD" w:rsidR="00B36F4A" w:rsidRDefault="0054347C">
            <w:pPr>
              <w:jc w:val="center"/>
            </w:pPr>
            <w:r>
              <w:rPr>
                <w:rFonts w:eastAsiaTheme="minorEastAsia"/>
                <w:color w:val="000000" w:themeColor="text1"/>
                <w:szCs w:val="21"/>
              </w:rPr>
              <w:t>-</w:t>
            </w:r>
          </w:p>
        </w:tc>
      </w:tr>
      <w:tr w:rsidR="00B36F4A" w14:paraId="70746DE1" w14:textId="0D0421BB">
        <w:tc>
          <w:tcPr>
            <w:tcW w:w="1083" w:type="dxa"/>
            <w:vAlign w:val="center"/>
          </w:tcPr>
          <w:p w14:paraId="26F5AB95" w14:textId="6B73489F" w:rsidR="00B36F4A" w:rsidRDefault="0054347C">
            <w:pPr>
              <w:jc w:val="center"/>
            </w:pPr>
            <w:r>
              <w:rPr>
                <w:rFonts w:eastAsiaTheme="minorEastAsia"/>
                <w:color w:val="000000" w:themeColor="text1"/>
                <w:szCs w:val="21"/>
              </w:rPr>
              <w:t>2</w:t>
            </w:r>
          </w:p>
        </w:tc>
        <w:tc>
          <w:tcPr>
            <w:tcW w:w="1302" w:type="dxa"/>
            <w:vAlign w:val="center"/>
          </w:tcPr>
          <w:p w14:paraId="39C44553" w14:textId="1D6E087D" w:rsidR="00B36F4A" w:rsidRDefault="0054347C">
            <w:pPr>
              <w:jc w:val="center"/>
            </w:pPr>
            <w:r>
              <w:rPr>
                <w:rFonts w:eastAsiaTheme="minorEastAsia"/>
                <w:color w:val="000000" w:themeColor="text1"/>
                <w:szCs w:val="21"/>
              </w:rPr>
              <w:t>06826</w:t>
            </w:r>
          </w:p>
        </w:tc>
        <w:tc>
          <w:tcPr>
            <w:tcW w:w="1301" w:type="dxa"/>
            <w:vAlign w:val="center"/>
          </w:tcPr>
          <w:p w14:paraId="39A464F5" w14:textId="6EFDB6DA" w:rsidR="00B36F4A" w:rsidRDefault="0054347C">
            <w:pPr>
              <w:jc w:val="center"/>
            </w:pPr>
            <w:r>
              <w:rPr>
                <w:rFonts w:eastAsiaTheme="minorEastAsia"/>
                <w:color w:val="000000" w:themeColor="text1"/>
                <w:szCs w:val="21"/>
              </w:rPr>
              <w:t>昊海生物科技</w:t>
            </w:r>
          </w:p>
        </w:tc>
        <w:tc>
          <w:tcPr>
            <w:tcW w:w="1805" w:type="dxa"/>
            <w:vAlign w:val="center"/>
          </w:tcPr>
          <w:p w14:paraId="72C1E2BE" w14:textId="7C4EB1C6" w:rsidR="00B36F4A" w:rsidRDefault="0054347C">
            <w:pPr>
              <w:jc w:val="right"/>
            </w:pPr>
            <w:r>
              <w:rPr>
                <w:rFonts w:eastAsiaTheme="minorEastAsia"/>
                <w:color w:val="000000" w:themeColor="text1"/>
                <w:szCs w:val="21"/>
              </w:rPr>
              <w:t>8,126.50</w:t>
            </w:r>
          </w:p>
        </w:tc>
        <w:tc>
          <w:tcPr>
            <w:tcW w:w="1655" w:type="dxa"/>
            <w:vAlign w:val="center"/>
          </w:tcPr>
          <w:p w14:paraId="132487C4" w14:textId="0E099C46" w:rsidR="00B36F4A" w:rsidRDefault="0054347C">
            <w:pPr>
              <w:jc w:val="right"/>
            </w:pPr>
            <w:r>
              <w:rPr>
                <w:rFonts w:eastAsiaTheme="minorEastAsia"/>
                <w:color w:val="000000" w:themeColor="text1"/>
                <w:szCs w:val="21"/>
              </w:rPr>
              <w:t>0.02</w:t>
            </w:r>
          </w:p>
        </w:tc>
        <w:tc>
          <w:tcPr>
            <w:tcW w:w="1367" w:type="dxa"/>
            <w:vAlign w:val="center"/>
          </w:tcPr>
          <w:p w14:paraId="7B791DAD" w14:textId="6875DF4B" w:rsidR="00B36F4A" w:rsidRDefault="0054347C">
            <w:pPr>
              <w:jc w:val="center"/>
            </w:pPr>
            <w:r>
              <w:rPr>
                <w:rFonts w:eastAsiaTheme="minorEastAsia"/>
                <w:color w:val="000000" w:themeColor="text1"/>
                <w:szCs w:val="21"/>
              </w:rPr>
              <w:t>-</w:t>
            </w:r>
          </w:p>
        </w:tc>
      </w:tr>
    </w:tbl>
    <w:p w14:paraId="7D2A7FD0"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14:paraId="62763F6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14:paraId="6D6B4189"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9" w:name="_Toc225500050"/>
      <w:bookmarkStart w:id="120" w:name="_Toc175833751"/>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9"/>
      <w:bookmarkEnd w:id="120"/>
    </w:p>
    <w:p w14:paraId="46BE0CEB"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21" w:name="_Toc390421270"/>
      <w:bookmarkStart w:id="122" w:name="_Toc225500051"/>
      <w:bookmarkStart w:id="123" w:name="_Toc175833752"/>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21"/>
      <w:bookmarkEnd w:id="122"/>
      <w:bookmarkEnd w:id="123"/>
    </w:p>
    <w:p w14:paraId="04027FCC"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14:paraId="6EED6237" w14:textId="77777777"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471937" w:rsidRPr="005B5C10" w14:paraId="5DD9F2AF" w14:textId="77777777" w:rsidTr="00471937">
        <w:tc>
          <w:tcPr>
            <w:tcW w:w="1627" w:type="dxa"/>
            <w:vMerge w:val="restart"/>
            <w:tcBorders>
              <w:top w:val="single" w:sz="8" w:space="0" w:color="000000"/>
              <w:left w:val="single" w:sz="8" w:space="0" w:color="000000"/>
              <w:bottom w:val="single" w:sz="8" w:space="0" w:color="000000"/>
              <w:right w:val="single" w:sz="8" w:space="0" w:color="000000"/>
            </w:tcBorders>
            <w:vAlign w:val="center"/>
          </w:tcPr>
          <w:p w14:paraId="23DDBF29" w14:textId="77777777" w:rsidR="00B36F4A" w:rsidRDefault="0054347C">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14:paraId="0CFB4005"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14:paraId="1DD3B52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471937" w:rsidRPr="005B5C10" w14:paraId="062A3E6F" w14:textId="77777777" w:rsidTr="00471937">
        <w:tc>
          <w:tcPr>
            <w:tcW w:w="1627" w:type="dxa"/>
            <w:vMerge/>
            <w:tcBorders>
              <w:top w:val="single" w:sz="8" w:space="0" w:color="000000"/>
              <w:left w:val="single" w:sz="8" w:space="0" w:color="000000"/>
              <w:bottom w:val="single" w:sz="8" w:space="0" w:color="000000"/>
              <w:right w:val="single" w:sz="8" w:space="0" w:color="000000"/>
            </w:tcBorders>
            <w:vAlign w:val="center"/>
          </w:tcPr>
          <w:p w14:paraId="0D400908" w14:textId="77777777" w:rsidR="00B36F4A" w:rsidRDefault="00B36F4A">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6CA72922" w14:textId="77777777"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63E1E42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6BFA8E19"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471937" w:rsidRPr="005B5C10" w14:paraId="49BA0E1A" w14:textId="77777777" w:rsidTr="00471937">
        <w:tc>
          <w:tcPr>
            <w:tcW w:w="1627" w:type="dxa"/>
            <w:vMerge/>
            <w:tcBorders>
              <w:top w:val="single" w:sz="8" w:space="0" w:color="000000"/>
              <w:left w:val="single" w:sz="8" w:space="0" w:color="000000"/>
              <w:bottom w:val="single" w:sz="8" w:space="0" w:color="000000"/>
              <w:right w:val="single" w:sz="8" w:space="0" w:color="000000"/>
            </w:tcBorders>
            <w:vAlign w:val="center"/>
          </w:tcPr>
          <w:p w14:paraId="1DA9EACA" w14:textId="77777777" w:rsidR="00B36F4A" w:rsidRDefault="00B36F4A">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1AA0FF48" w14:textId="77777777"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14:paraId="2D6E33F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14:paraId="77CC572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14:paraId="75387DD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14:paraId="13414328"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471937" w:rsidRPr="005B5C10" w14:paraId="0A1B1DE4" w14:textId="77777777" w:rsidTr="00471937">
        <w:tc>
          <w:tcPr>
            <w:tcW w:w="1627" w:type="dxa"/>
            <w:tcBorders>
              <w:top w:val="single" w:sz="8" w:space="0" w:color="000000"/>
              <w:left w:val="single" w:sz="8" w:space="0" w:color="000000"/>
              <w:bottom w:val="single" w:sz="8" w:space="0" w:color="000000"/>
              <w:right w:val="single" w:sz="8" w:space="0" w:color="000000"/>
            </w:tcBorders>
            <w:vAlign w:val="center"/>
          </w:tcPr>
          <w:p w14:paraId="01BBDA9C" w14:textId="77777777" w:rsidR="00B36F4A" w:rsidRDefault="0054347C">
            <w:pPr>
              <w:jc w:val="center"/>
            </w:pPr>
            <w:r>
              <w:rPr>
                <w:rFonts w:eastAsiaTheme="minorEastAsia"/>
                <w:bCs/>
                <w:color w:val="000000" w:themeColor="text1"/>
                <w:szCs w:val="21"/>
              </w:rPr>
              <w:t>360</w:t>
            </w:r>
          </w:p>
        </w:tc>
        <w:tc>
          <w:tcPr>
            <w:tcW w:w="1295" w:type="dxa"/>
            <w:tcBorders>
              <w:top w:val="single" w:sz="8" w:space="0" w:color="000000"/>
              <w:left w:val="single" w:sz="8" w:space="0" w:color="000000"/>
              <w:bottom w:val="single" w:sz="8" w:space="0" w:color="000000"/>
              <w:right w:val="single" w:sz="8" w:space="0" w:color="000000"/>
            </w:tcBorders>
            <w:vAlign w:val="center"/>
          </w:tcPr>
          <w:p w14:paraId="1EBE3A03"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161,616.67</w:t>
            </w:r>
          </w:p>
        </w:tc>
        <w:tc>
          <w:tcPr>
            <w:tcW w:w="1096" w:type="dxa"/>
            <w:tcBorders>
              <w:top w:val="single" w:sz="8" w:space="0" w:color="000000"/>
              <w:left w:val="single" w:sz="8" w:space="0" w:color="000000"/>
              <w:bottom w:val="single" w:sz="8" w:space="0" w:color="000000"/>
              <w:right w:val="single" w:sz="8" w:space="0" w:color="000000"/>
            </w:tcBorders>
            <w:vAlign w:val="center"/>
          </w:tcPr>
          <w:p w14:paraId="02C4466F"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56,794,000.00</w:t>
            </w:r>
          </w:p>
        </w:tc>
        <w:tc>
          <w:tcPr>
            <w:tcW w:w="1421" w:type="dxa"/>
            <w:tcBorders>
              <w:top w:val="single" w:sz="8" w:space="0" w:color="000000"/>
              <w:left w:val="single" w:sz="8" w:space="0" w:color="000000"/>
              <w:bottom w:val="single" w:sz="8" w:space="0" w:color="000000"/>
              <w:right w:val="single" w:sz="8" w:space="0" w:color="000000"/>
            </w:tcBorders>
            <w:vAlign w:val="center"/>
          </w:tcPr>
          <w:p w14:paraId="3ECEC36D"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97.61%</w:t>
            </w:r>
          </w:p>
        </w:tc>
        <w:tc>
          <w:tcPr>
            <w:tcW w:w="1109" w:type="dxa"/>
            <w:tcBorders>
              <w:top w:val="single" w:sz="8" w:space="0" w:color="000000"/>
              <w:left w:val="single" w:sz="8" w:space="0" w:color="000000"/>
              <w:bottom w:val="single" w:sz="8" w:space="0" w:color="000000"/>
              <w:right w:val="single" w:sz="8" w:space="0" w:color="000000"/>
            </w:tcBorders>
            <w:vAlign w:val="center"/>
          </w:tcPr>
          <w:p w14:paraId="1D2C01CC"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1,388,000.00</w:t>
            </w:r>
          </w:p>
        </w:tc>
        <w:tc>
          <w:tcPr>
            <w:tcW w:w="1434" w:type="dxa"/>
            <w:tcBorders>
              <w:top w:val="single" w:sz="8" w:space="0" w:color="000000"/>
              <w:left w:val="single" w:sz="8" w:space="0" w:color="000000"/>
              <w:bottom w:val="single" w:sz="8" w:space="0" w:color="000000"/>
              <w:right w:val="single" w:sz="4" w:space="0" w:color="auto"/>
            </w:tcBorders>
            <w:vAlign w:val="center"/>
          </w:tcPr>
          <w:p w14:paraId="3C4DA762"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2.39%</w:t>
            </w:r>
          </w:p>
        </w:tc>
      </w:tr>
    </w:tbl>
    <w:p w14:paraId="4D566BA6"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4" w:name="_Toc390421271"/>
      <w:bookmarkStart w:id="125" w:name="_Toc175833753"/>
      <w:r w:rsidRPr="005B5C10">
        <w:rPr>
          <w:rFonts w:ascii="Times New Roman" w:eastAsiaTheme="minorEastAsia" w:hAnsi="Times New Roman"/>
          <w:color w:val="000000" w:themeColor="text1"/>
          <w:kern w:val="0"/>
          <w:sz w:val="21"/>
          <w:szCs w:val="21"/>
        </w:rPr>
        <w:lastRenderedPageBreak/>
        <w:t xml:space="preserve">8.2 </w:t>
      </w:r>
      <w:r w:rsidRPr="005B5C10">
        <w:rPr>
          <w:rFonts w:ascii="Times New Roman" w:eastAsiaTheme="minorEastAsia" w:hAnsi="Times New Roman"/>
          <w:color w:val="000000" w:themeColor="text1"/>
          <w:sz w:val="21"/>
          <w:szCs w:val="21"/>
        </w:rPr>
        <w:t>期末上市基金前十名持有人</w:t>
      </w:r>
      <w:bookmarkEnd w:id="124"/>
      <w:bookmarkEnd w:id="125"/>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590"/>
        <w:gridCol w:w="2293"/>
        <w:gridCol w:w="3030"/>
      </w:tblGrid>
      <w:tr w:rsidR="008148A4" w:rsidRPr="005B5C10" w14:paraId="566BC888" w14:textId="77777777">
        <w:trPr>
          <w:trHeight w:val="1864"/>
        </w:trPr>
        <w:tc>
          <w:tcPr>
            <w:tcW w:w="1109" w:type="dxa"/>
            <w:vAlign w:val="center"/>
          </w:tcPr>
          <w:p w14:paraId="076CA583"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590" w:type="dxa"/>
            <w:vAlign w:val="center"/>
          </w:tcPr>
          <w:p w14:paraId="6E163CC6"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持有人名称</w:t>
            </w:r>
          </w:p>
        </w:tc>
        <w:tc>
          <w:tcPr>
            <w:tcW w:w="2293" w:type="dxa"/>
            <w:vAlign w:val="center"/>
          </w:tcPr>
          <w:p w14:paraId="66265BE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持有份额（份）</w:t>
            </w:r>
          </w:p>
        </w:tc>
        <w:tc>
          <w:tcPr>
            <w:tcW w:w="3030" w:type="dxa"/>
            <w:vAlign w:val="center"/>
          </w:tcPr>
          <w:p w14:paraId="689FD2E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占上市总份额比例</w:t>
            </w:r>
          </w:p>
        </w:tc>
      </w:tr>
      <w:tr w:rsidR="00B36F4A" w14:paraId="093E5E7F" w14:textId="77777777">
        <w:tc>
          <w:tcPr>
            <w:tcW w:w="1109" w:type="dxa"/>
            <w:vAlign w:val="center"/>
          </w:tcPr>
          <w:p w14:paraId="7FF8DB99" w14:textId="77777777" w:rsidR="00B36F4A" w:rsidRDefault="0054347C">
            <w:pPr>
              <w:jc w:val="center"/>
            </w:pPr>
            <w:r>
              <w:rPr>
                <w:rFonts w:eastAsiaTheme="minorEastAsia"/>
                <w:color w:val="000000" w:themeColor="text1"/>
                <w:szCs w:val="21"/>
              </w:rPr>
              <w:t>1</w:t>
            </w:r>
          </w:p>
        </w:tc>
        <w:tc>
          <w:tcPr>
            <w:tcW w:w="2590" w:type="dxa"/>
            <w:vAlign w:val="center"/>
          </w:tcPr>
          <w:p w14:paraId="090D86C1" w14:textId="77777777" w:rsidR="00B36F4A" w:rsidRDefault="0054347C">
            <w:pPr>
              <w:jc w:val="left"/>
            </w:pPr>
            <w:r>
              <w:rPr>
                <w:rFonts w:eastAsiaTheme="minorEastAsia"/>
                <w:color w:val="000000" w:themeColor="text1"/>
                <w:szCs w:val="21"/>
              </w:rPr>
              <w:t>摩根资产管理（亚太）有限公司－自有资金（</w:t>
            </w:r>
            <w:r>
              <w:rPr>
                <w:rFonts w:eastAsiaTheme="minorEastAsia"/>
                <w:color w:val="000000" w:themeColor="text1"/>
                <w:szCs w:val="21"/>
              </w:rPr>
              <w:t>R</w:t>
            </w:r>
            <w:r>
              <w:rPr>
                <w:rFonts w:eastAsiaTheme="minorEastAsia"/>
                <w:color w:val="000000" w:themeColor="text1"/>
                <w:szCs w:val="21"/>
              </w:rPr>
              <w:t>）</w:t>
            </w:r>
          </w:p>
        </w:tc>
        <w:tc>
          <w:tcPr>
            <w:tcW w:w="2293" w:type="dxa"/>
            <w:vAlign w:val="center"/>
          </w:tcPr>
          <w:p w14:paraId="66F74B7D" w14:textId="77777777" w:rsidR="00B36F4A" w:rsidRDefault="0054347C">
            <w:pPr>
              <w:jc w:val="right"/>
            </w:pPr>
            <w:r>
              <w:rPr>
                <w:rFonts w:eastAsiaTheme="minorEastAsia"/>
                <w:color w:val="000000" w:themeColor="text1"/>
                <w:szCs w:val="21"/>
              </w:rPr>
              <w:t>52,000,000.00</w:t>
            </w:r>
          </w:p>
        </w:tc>
        <w:tc>
          <w:tcPr>
            <w:tcW w:w="3030" w:type="dxa"/>
            <w:vAlign w:val="center"/>
          </w:tcPr>
          <w:p w14:paraId="3817EF26" w14:textId="77777777" w:rsidR="00B36F4A" w:rsidRDefault="0054347C">
            <w:pPr>
              <w:jc w:val="right"/>
            </w:pPr>
            <w:r>
              <w:rPr>
                <w:rFonts w:eastAsiaTheme="minorEastAsia"/>
                <w:color w:val="000000" w:themeColor="text1"/>
                <w:szCs w:val="21"/>
              </w:rPr>
              <w:t>89.37%</w:t>
            </w:r>
          </w:p>
        </w:tc>
      </w:tr>
      <w:tr w:rsidR="00B36F4A" w14:paraId="61F43A05" w14:textId="77777777">
        <w:tc>
          <w:tcPr>
            <w:tcW w:w="1109" w:type="dxa"/>
            <w:vAlign w:val="center"/>
          </w:tcPr>
          <w:p w14:paraId="38BBF1DF" w14:textId="77777777" w:rsidR="00B36F4A" w:rsidRDefault="0054347C">
            <w:pPr>
              <w:jc w:val="center"/>
            </w:pPr>
            <w:r>
              <w:rPr>
                <w:rFonts w:eastAsiaTheme="minorEastAsia"/>
                <w:color w:val="000000" w:themeColor="text1"/>
                <w:szCs w:val="21"/>
              </w:rPr>
              <w:t>2</w:t>
            </w:r>
          </w:p>
        </w:tc>
        <w:tc>
          <w:tcPr>
            <w:tcW w:w="2590" w:type="dxa"/>
            <w:vAlign w:val="center"/>
          </w:tcPr>
          <w:p w14:paraId="1D3AD9A5" w14:textId="77777777" w:rsidR="00B36F4A" w:rsidRDefault="0054347C">
            <w:pPr>
              <w:jc w:val="left"/>
            </w:pPr>
            <w:r>
              <w:rPr>
                <w:rFonts w:eastAsiaTheme="minorEastAsia"/>
                <w:color w:val="000000" w:themeColor="text1"/>
                <w:szCs w:val="21"/>
              </w:rPr>
              <w:t>招商证券股份有限公司</w:t>
            </w:r>
          </w:p>
        </w:tc>
        <w:tc>
          <w:tcPr>
            <w:tcW w:w="2293" w:type="dxa"/>
            <w:vAlign w:val="center"/>
          </w:tcPr>
          <w:p w14:paraId="75BC5C6A" w14:textId="77777777" w:rsidR="00B36F4A" w:rsidRDefault="0054347C">
            <w:pPr>
              <w:jc w:val="right"/>
            </w:pPr>
            <w:r>
              <w:rPr>
                <w:rFonts w:eastAsiaTheme="minorEastAsia"/>
                <w:color w:val="000000" w:themeColor="text1"/>
                <w:szCs w:val="21"/>
              </w:rPr>
              <w:t>3,014,400.00</w:t>
            </w:r>
          </w:p>
        </w:tc>
        <w:tc>
          <w:tcPr>
            <w:tcW w:w="3030" w:type="dxa"/>
            <w:vAlign w:val="center"/>
          </w:tcPr>
          <w:p w14:paraId="563247AA" w14:textId="77777777" w:rsidR="00B36F4A" w:rsidRDefault="0054347C">
            <w:pPr>
              <w:jc w:val="right"/>
            </w:pPr>
            <w:r>
              <w:rPr>
                <w:rFonts w:eastAsiaTheme="minorEastAsia"/>
                <w:color w:val="000000" w:themeColor="text1"/>
                <w:szCs w:val="21"/>
              </w:rPr>
              <w:t>5.18%</w:t>
            </w:r>
          </w:p>
        </w:tc>
      </w:tr>
      <w:tr w:rsidR="00B36F4A" w14:paraId="684F962A" w14:textId="77777777">
        <w:tc>
          <w:tcPr>
            <w:tcW w:w="1109" w:type="dxa"/>
            <w:vAlign w:val="center"/>
          </w:tcPr>
          <w:p w14:paraId="7162B5EB" w14:textId="77777777" w:rsidR="00B36F4A" w:rsidRDefault="0054347C">
            <w:pPr>
              <w:jc w:val="center"/>
            </w:pPr>
            <w:r>
              <w:rPr>
                <w:rFonts w:eastAsiaTheme="minorEastAsia"/>
                <w:color w:val="000000" w:themeColor="text1"/>
                <w:szCs w:val="21"/>
              </w:rPr>
              <w:t>3</w:t>
            </w:r>
          </w:p>
        </w:tc>
        <w:tc>
          <w:tcPr>
            <w:tcW w:w="2590" w:type="dxa"/>
            <w:vAlign w:val="center"/>
          </w:tcPr>
          <w:p w14:paraId="72E9EBFC" w14:textId="77777777" w:rsidR="00B36F4A" w:rsidRDefault="0054347C">
            <w:pPr>
              <w:jc w:val="left"/>
            </w:pPr>
            <w:r>
              <w:rPr>
                <w:rFonts w:eastAsiaTheme="minorEastAsia"/>
                <w:color w:val="000000" w:themeColor="text1"/>
                <w:szCs w:val="21"/>
              </w:rPr>
              <w:t>中信建投证券股份有限公司</w:t>
            </w:r>
          </w:p>
        </w:tc>
        <w:tc>
          <w:tcPr>
            <w:tcW w:w="2293" w:type="dxa"/>
            <w:vAlign w:val="center"/>
          </w:tcPr>
          <w:p w14:paraId="130F06E1" w14:textId="77777777" w:rsidR="00B36F4A" w:rsidRDefault="0054347C">
            <w:pPr>
              <w:jc w:val="right"/>
            </w:pPr>
            <w:r>
              <w:rPr>
                <w:rFonts w:eastAsiaTheme="minorEastAsia"/>
                <w:color w:val="000000" w:themeColor="text1"/>
                <w:szCs w:val="21"/>
              </w:rPr>
              <w:t>1,029,500.00</w:t>
            </w:r>
          </w:p>
        </w:tc>
        <w:tc>
          <w:tcPr>
            <w:tcW w:w="3030" w:type="dxa"/>
            <w:vAlign w:val="center"/>
          </w:tcPr>
          <w:p w14:paraId="4287A19B" w14:textId="77777777" w:rsidR="00B36F4A" w:rsidRDefault="0054347C">
            <w:pPr>
              <w:jc w:val="right"/>
            </w:pPr>
            <w:r>
              <w:rPr>
                <w:rFonts w:eastAsiaTheme="minorEastAsia"/>
                <w:color w:val="000000" w:themeColor="text1"/>
                <w:szCs w:val="21"/>
              </w:rPr>
              <w:t>1.77%</w:t>
            </w:r>
          </w:p>
        </w:tc>
      </w:tr>
      <w:tr w:rsidR="00B36F4A" w14:paraId="1E34BFEB" w14:textId="77777777">
        <w:tc>
          <w:tcPr>
            <w:tcW w:w="1109" w:type="dxa"/>
            <w:vAlign w:val="center"/>
          </w:tcPr>
          <w:p w14:paraId="5040C7D0" w14:textId="77777777" w:rsidR="00B36F4A" w:rsidRDefault="0054347C">
            <w:pPr>
              <w:jc w:val="center"/>
            </w:pPr>
            <w:r>
              <w:rPr>
                <w:rFonts w:eastAsiaTheme="minorEastAsia"/>
                <w:color w:val="000000" w:themeColor="text1"/>
                <w:szCs w:val="21"/>
              </w:rPr>
              <w:t>4</w:t>
            </w:r>
          </w:p>
        </w:tc>
        <w:tc>
          <w:tcPr>
            <w:tcW w:w="2590" w:type="dxa"/>
            <w:vAlign w:val="center"/>
          </w:tcPr>
          <w:p w14:paraId="603E4862" w14:textId="77777777" w:rsidR="00B36F4A" w:rsidRDefault="0054347C">
            <w:pPr>
              <w:jc w:val="left"/>
            </w:pPr>
            <w:r>
              <w:rPr>
                <w:rFonts w:eastAsiaTheme="minorEastAsia"/>
                <w:color w:val="000000" w:themeColor="text1"/>
                <w:szCs w:val="21"/>
              </w:rPr>
              <w:t>华泰证券股份有限公司</w:t>
            </w:r>
          </w:p>
        </w:tc>
        <w:tc>
          <w:tcPr>
            <w:tcW w:w="2293" w:type="dxa"/>
            <w:vAlign w:val="center"/>
          </w:tcPr>
          <w:p w14:paraId="506BBEED" w14:textId="77777777" w:rsidR="00B36F4A" w:rsidRDefault="0054347C">
            <w:pPr>
              <w:jc w:val="right"/>
            </w:pPr>
            <w:r>
              <w:rPr>
                <w:rFonts w:eastAsiaTheme="minorEastAsia"/>
                <w:color w:val="000000" w:themeColor="text1"/>
                <w:szCs w:val="21"/>
              </w:rPr>
              <w:t>750,100.00</w:t>
            </w:r>
          </w:p>
        </w:tc>
        <w:tc>
          <w:tcPr>
            <w:tcW w:w="3030" w:type="dxa"/>
            <w:vAlign w:val="center"/>
          </w:tcPr>
          <w:p w14:paraId="50887671" w14:textId="77777777" w:rsidR="00B36F4A" w:rsidRDefault="0054347C">
            <w:pPr>
              <w:jc w:val="right"/>
            </w:pPr>
            <w:r>
              <w:rPr>
                <w:rFonts w:eastAsiaTheme="minorEastAsia"/>
                <w:color w:val="000000" w:themeColor="text1"/>
                <w:szCs w:val="21"/>
              </w:rPr>
              <w:t>1.29%</w:t>
            </w:r>
          </w:p>
        </w:tc>
      </w:tr>
      <w:tr w:rsidR="00B36F4A" w14:paraId="470D30D5" w14:textId="77777777">
        <w:tc>
          <w:tcPr>
            <w:tcW w:w="1109" w:type="dxa"/>
            <w:vAlign w:val="center"/>
          </w:tcPr>
          <w:p w14:paraId="68B35F4E" w14:textId="77777777" w:rsidR="00B36F4A" w:rsidRDefault="0054347C">
            <w:pPr>
              <w:jc w:val="center"/>
            </w:pPr>
            <w:r>
              <w:rPr>
                <w:rFonts w:eastAsiaTheme="minorEastAsia"/>
                <w:color w:val="000000" w:themeColor="text1"/>
                <w:szCs w:val="21"/>
              </w:rPr>
              <w:t>5</w:t>
            </w:r>
          </w:p>
        </w:tc>
        <w:tc>
          <w:tcPr>
            <w:tcW w:w="2590" w:type="dxa"/>
            <w:vAlign w:val="center"/>
          </w:tcPr>
          <w:p w14:paraId="445C115F" w14:textId="77777777" w:rsidR="00B36F4A" w:rsidRDefault="0054347C">
            <w:pPr>
              <w:jc w:val="left"/>
            </w:pPr>
            <w:r>
              <w:rPr>
                <w:rFonts w:eastAsiaTheme="minorEastAsia"/>
                <w:color w:val="000000" w:themeColor="text1"/>
                <w:szCs w:val="21"/>
              </w:rPr>
              <w:t>王玲</w:t>
            </w:r>
          </w:p>
        </w:tc>
        <w:tc>
          <w:tcPr>
            <w:tcW w:w="2293" w:type="dxa"/>
            <w:vAlign w:val="center"/>
          </w:tcPr>
          <w:p w14:paraId="1B1341C8" w14:textId="77777777" w:rsidR="00B36F4A" w:rsidRDefault="0054347C">
            <w:pPr>
              <w:jc w:val="right"/>
            </w:pPr>
            <w:r>
              <w:rPr>
                <w:rFonts w:eastAsiaTheme="minorEastAsia"/>
                <w:color w:val="000000" w:themeColor="text1"/>
                <w:szCs w:val="21"/>
              </w:rPr>
              <w:t>307,600.00</w:t>
            </w:r>
          </w:p>
        </w:tc>
        <w:tc>
          <w:tcPr>
            <w:tcW w:w="3030" w:type="dxa"/>
            <w:vAlign w:val="center"/>
          </w:tcPr>
          <w:p w14:paraId="4CCF4815" w14:textId="77777777" w:rsidR="00B36F4A" w:rsidRDefault="0054347C">
            <w:pPr>
              <w:jc w:val="right"/>
            </w:pPr>
            <w:r>
              <w:rPr>
                <w:rFonts w:eastAsiaTheme="minorEastAsia"/>
                <w:color w:val="000000" w:themeColor="text1"/>
                <w:szCs w:val="21"/>
              </w:rPr>
              <w:t>0.53%</w:t>
            </w:r>
          </w:p>
        </w:tc>
      </w:tr>
      <w:tr w:rsidR="00B36F4A" w14:paraId="73072A45" w14:textId="77777777">
        <w:tc>
          <w:tcPr>
            <w:tcW w:w="1109" w:type="dxa"/>
            <w:vAlign w:val="center"/>
          </w:tcPr>
          <w:p w14:paraId="60174819" w14:textId="77777777" w:rsidR="00B36F4A" w:rsidRDefault="0054347C">
            <w:pPr>
              <w:jc w:val="center"/>
            </w:pPr>
            <w:r>
              <w:rPr>
                <w:rFonts w:eastAsiaTheme="minorEastAsia"/>
                <w:color w:val="000000" w:themeColor="text1"/>
                <w:szCs w:val="21"/>
              </w:rPr>
              <w:t>6</w:t>
            </w:r>
          </w:p>
        </w:tc>
        <w:tc>
          <w:tcPr>
            <w:tcW w:w="2590" w:type="dxa"/>
            <w:vAlign w:val="center"/>
          </w:tcPr>
          <w:p w14:paraId="7835D66C" w14:textId="77777777" w:rsidR="00B36F4A" w:rsidRDefault="0054347C">
            <w:pPr>
              <w:jc w:val="left"/>
            </w:pPr>
            <w:r>
              <w:rPr>
                <w:rFonts w:eastAsiaTheme="minorEastAsia"/>
                <w:color w:val="000000" w:themeColor="text1"/>
                <w:szCs w:val="21"/>
              </w:rPr>
              <w:t>张萍平</w:t>
            </w:r>
          </w:p>
        </w:tc>
        <w:tc>
          <w:tcPr>
            <w:tcW w:w="2293" w:type="dxa"/>
            <w:vAlign w:val="center"/>
          </w:tcPr>
          <w:p w14:paraId="446FEA4A" w14:textId="77777777" w:rsidR="00B36F4A" w:rsidRDefault="0054347C">
            <w:pPr>
              <w:jc w:val="right"/>
            </w:pPr>
            <w:r>
              <w:rPr>
                <w:rFonts w:eastAsiaTheme="minorEastAsia"/>
                <w:color w:val="000000" w:themeColor="text1"/>
                <w:szCs w:val="21"/>
              </w:rPr>
              <w:t>160,000.00</w:t>
            </w:r>
          </w:p>
        </w:tc>
        <w:tc>
          <w:tcPr>
            <w:tcW w:w="3030" w:type="dxa"/>
            <w:vAlign w:val="center"/>
          </w:tcPr>
          <w:p w14:paraId="147BF8DE" w14:textId="77777777" w:rsidR="00B36F4A" w:rsidRDefault="0054347C">
            <w:pPr>
              <w:jc w:val="right"/>
            </w:pPr>
            <w:r>
              <w:rPr>
                <w:rFonts w:eastAsiaTheme="minorEastAsia"/>
                <w:color w:val="000000" w:themeColor="text1"/>
                <w:szCs w:val="21"/>
              </w:rPr>
              <w:t>0.27%</w:t>
            </w:r>
          </w:p>
        </w:tc>
      </w:tr>
      <w:tr w:rsidR="00B36F4A" w14:paraId="45795312" w14:textId="77777777">
        <w:tc>
          <w:tcPr>
            <w:tcW w:w="1109" w:type="dxa"/>
            <w:vAlign w:val="center"/>
          </w:tcPr>
          <w:p w14:paraId="74EDA029" w14:textId="77777777" w:rsidR="00B36F4A" w:rsidRDefault="0054347C">
            <w:pPr>
              <w:jc w:val="center"/>
            </w:pPr>
            <w:r>
              <w:rPr>
                <w:rFonts w:eastAsiaTheme="minorEastAsia"/>
                <w:color w:val="000000" w:themeColor="text1"/>
                <w:szCs w:val="21"/>
              </w:rPr>
              <w:t>7</w:t>
            </w:r>
          </w:p>
        </w:tc>
        <w:tc>
          <w:tcPr>
            <w:tcW w:w="2590" w:type="dxa"/>
            <w:vAlign w:val="center"/>
          </w:tcPr>
          <w:p w14:paraId="5B2631EA" w14:textId="77777777" w:rsidR="00B36F4A" w:rsidRDefault="0054347C">
            <w:pPr>
              <w:jc w:val="left"/>
            </w:pPr>
            <w:r>
              <w:rPr>
                <w:rFonts w:eastAsiaTheme="minorEastAsia"/>
                <w:color w:val="000000" w:themeColor="text1"/>
                <w:szCs w:val="21"/>
              </w:rPr>
              <w:t>袁竑</w:t>
            </w:r>
          </w:p>
        </w:tc>
        <w:tc>
          <w:tcPr>
            <w:tcW w:w="2293" w:type="dxa"/>
            <w:vAlign w:val="center"/>
          </w:tcPr>
          <w:p w14:paraId="6355C2EF" w14:textId="77777777" w:rsidR="00B36F4A" w:rsidRDefault="0054347C">
            <w:pPr>
              <w:jc w:val="right"/>
            </w:pPr>
            <w:r>
              <w:rPr>
                <w:rFonts w:eastAsiaTheme="minorEastAsia"/>
                <w:color w:val="000000" w:themeColor="text1"/>
                <w:szCs w:val="21"/>
              </w:rPr>
              <w:t>100,000.00</w:t>
            </w:r>
          </w:p>
        </w:tc>
        <w:tc>
          <w:tcPr>
            <w:tcW w:w="3030" w:type="dxa"/>
            <w:vAlign w:val="center"/>
          </w:tcPr>
          <w:p w14:paraId="6C243E5C" w14:textId="77777777" w:rsidR="00B36F4A" w:rsidRDefault="0054347C">
            <w:pPr>
              <w:jc w:val="right"/>
            </w:pPr>
            <w:r>
              <w:rPr>
                <w:rFonts w:eastAsiaTheme="minorEastAsia"/>
                <w:color w:val="000000" w:themeColor="text1"/>
                <w:szCs w:val="21"/>
              </w:rPr>
              <w:t>0.17%</w:t>
            </w:r>
          </w:p>
        </w:tc>
      </w:tr>
      <w:tr w:rsidR="00B36F4A" w14:paraId="0CE50933" w14:textId="77777777">
        <w:tc>
          <w:tcPr>
            <w:tcW w:w="1109" w:type="dxa"/>
            <w:vAlign w:val="center"/>
          </w:tcPr>
          <w:p w14:paraId="5A74B8EC" w14:textId="77777777" w:rsidR="00B36F4A" w:rsidRDefault="0054347C">
            <w:pPr>
              <w:jc w:val="center"/>
            </w:pPr>
            <w:r>
              <w:rPr>
                <w:rFonts w:eastAsiaTheme="minorEastAsia"/>
                <w:color w:val="000000" w:themeColor="text1"/>
                <w:szCs w:val="21"/>
              </w:rPr>
              <w:t>8</w:t>
            </w:r>
          </w:p>
        </w:tc>
        <w:tc>
          <w:tcPr>
            <w:tcW w:w="2590" w:type="dxa"/>
            <w:vAlign w:val="center"/>
          </w:tcPr>
          <w:p w14:paraId="4AE71857" w14:textId="77777777" w:rsidR="00B36F4A" w:rsidRDefault="0054347C">
            <w:pPr>
              <w:jc w:val="left"/>
            </w:pPr>
            <w:r>
              <w:rPr>
                <w:rFonts w:eastAsiaTheme="minorEastAsia"/>
                <w:color w:val="000000" w:themeColor="text1"/>
                <w:szCs w:val="21"/>
              </w:rPr>
              <w:t>邓文灿</w:t>
            </w:r>
          </w:p>
        </w:tc>
        <w:tc>
          <w:tcPr>
            <w:tcW w:w="2293" w:type="dxa"/>
            <w:vAlign w:val="center"/>
          </w:tcPr>
          <w:p w14:paraId="1E9D9CF2" w14:textId="77777777" w:rsidR="00B36F4A" w:rsidRDefault="0054347C">
            <w:pPr>
              <w:jc w:val="right"/>
            </w:pPr>
            <w:r>
              <w:rPr>
                <w:rFonts w:eastAsiaTheme="minorEastAsia"/>
                <w:color w:val="000000" w:themeColor="text1"/>
                <w:szCs w:val="21"/>
              </w:rPr>
              <w:t>73,700.00</w:t>
            </w:r>
          </w:p>
        </w:tc>
        <w:tc>
          <w:tcPr>
            <w:tcW w:w="3030" w:type="dxa"/>
            <w:vAlign w:val="center"/>
          </w:tcPr>
          <w:p w14:paraId="1F9AB380" w14:textId="77777777" w:rsidR="00B36F4A" w:rsidRDefault="0054347C">
            <w:pPr>
              <w:jc w:val="right"/>
            </w:pPr>
            <w:r>
              <w:rPr>
                <w:rFonts w:eastAsiaTheme="minorEastAsia"/>
                <w:color w:val="000000" w:themeColor="text1"/>
                <w:szCs w:val="21"/>
              </w:rPr>
              <w:t>0.13%</w:t>
            </w:r>
          </w:p>
        </w:tc>
      </w:tr>
      <w:tr w:rsidR="00B36F4A" w14:paraId="580F9E38" w14:textId="77777777">
        <w:tc>
          <w:tcPr>
            <w:tcW w:w="1109" w:type="dxa"/>
            <w:vAlign w:val="center"/>
          </w:tcPr>
          <w:p w14:paraId="499E98E2" w14:textId="77777777" w:rsidR="00B36F4A" w:rsidRDefault="0054347C">
            <w:pPr>
              <w:jc w:val="center"/>
            </w:pPr>
            <w:r>
              <w:rPr>
                <w:rFonts w:eastAsiaTheme="minorEastAsia"/>
                <w:color w:val="000000" w:themeColor="text1"/>
                <w:szCs w:val="21"/>
              </w:rPr>
              <w:t>9</w:t>
            </w:r>
          </w:p>
        </w:tc>
        <w:tc>
          <w:tcPr>
            <w:tcW w:w="2590" w:type="dxa"/>
            <w:vAlign w:val="center"/>
          </w:tcPr>
          <w:p w14:paraId="645BE825" w14:textId="77777777" w:rsidR="00B36F4A" w:rsidRDefault="0054347C">
            <w:pPr>
              <w:jc w:val="left"/>
            </w:pPr>
            <w:r>
              <w:rPr>
                <w:rFonts w:eastAsiaTheme="minorEastAsia"/>
                <w:color w:val="000000" w:themeColor="text1"/>
                <w:szCs w:val="21"/>
              </w:rPr>
              <w:t>张佳军</w:t>
            </w:r>
          </w:p>
        </w:tc>
        <w:tc>
          <w:tcPr>
            <w:tcW w:w="2293" w:type="dxa"/>
            <w:vAlign w:val="center"/>
          </w:tcPr>
          <w:p w14:paraId="34E5CFAC" w14:textId="77777777" w:rsidR="00B36F4A" w:rsidRDefault="0054347C">
            <w:pPr>
              <w:jc w:val="right"/>
            </w:pPr>
            <w:r>
              <w:rPr>
                <w:rFonts w:eastAsiaTheme="minorEastAsia"/>
                <w:color w:val="000000" w:themeColor="text1"/>
                <w:szCs w:val="21"/>
              </w:rPr>
              <w:t>45,000.00</w:t>
            </w:r>
          </w:p>
        </w:tc>
        <w:tc>
          <w:tcPr>
            <w:tcW w:w="3030" w:type="dxa"/>
            <w:vAlign w:val="center"/>
          </w:tcPr>
          <w:p w14:paraId="6F5CD977" w14:textId="77777777" w:rsidR="00B36F4A" w:rsidRDefault="0054347C">
            <w:pPr>
              <w:jc w:val="right"/>
            </w:pPr>
            <w:r>
              <w:rPr>
                <w:rFonts w:eastAsiaTheme="minorEastAsia"/>
                <w:color w:val="000000" w:themeColor="text1"/>
                <w:szCs w:val="21"/>
              </w:rPr>
              <w:t>0.08%</w:t>
            </w:r>
          </w:p>
        </w:tc>
      </w:tr>
      <w:tr w:rsidR="00B36F4A" w14:paraId="525BA804" w14:textId="77777777">
        <w:tc>
          <w:tcPr>
            <w:tcW w:w="1109" w:type="dxa"/>
            <w:vAlign w:val="center"/>
          </w:tcPr>
          <w:p w14:paraId="6A35AB13" w14:textId="77777777" w:rsidR="00B36F4A" w:rsidRDefault="0054347C">
            <w:pPr>
              <w:jc w:val="center"/>
            </w:pPr>
            <w:r>
              <w:rPr>
                <w:rFonts w:eastAsiaTheme="minorEastAsia"/>
                <w:color w:val="000000" w:themeColor="text1"/>
                <w:szCs w:val="21"/>
              </w:rPr>
              <w:t>10</w:t>
            </w:r>
          </w:p>
        </w:tc>
        <w:tc>
          <w:tcPr>
            <w:tcW w:w="2590" w:type="dxa"/>
            <w:vAlign w:val="center"/>
          </w:tcPr>
          <w:p w14:paraId="27F0E4DA" w14:textId="77777777" w:rsidR="00B36F4A" w:rsidRDefault="0054347C">
            <w:pPr>
              <w:jc w:val="left"/>
            </w:pPr>
            <w:r>
              <w:rPr>
                <w:rFonts w:eastAsiaTheme="minorEastAsia"/>
                <w:color w:val="000000" w:themeColor="text1"/>
                <w:szCs w:val="21"/>
              </w:rPr>
              <w:t>尹华</w:t>
            </w:r>
          </w:p>
        </w:tc>
        <w:tc>
          <w:tcPr>
            <w:tcW w:w="2293" w:type="dxa"/>
            <w:vAlign w:val="center"/>
          </w:tcPr>
          <w:p w14:paraId="5F8836B7" w14:textId="77777777" w:rsidR="00B36F4A" w:rsidRDefault="0054347C">
            <w:pPr>
              <w:jc w:val="right"/>
            </w:pPr>
            <w:r>
              <w:rPr>
                <w:rFonts w:eastAsiaTheme="minorEastAsia"/>
                <w:color w:val="000000" w:themeColor="text1"/>
                <w:szCs w:val="21"/>
              </w:rPr>
              <w:t>30,400.00</w:t>
            </w:r>
          </w:p>
        </w:tc>
        <w:tc>
          <w:tcPr>
            <w:tcW w:w="3030" w:type="dxa"/>
            <w:vAlign w:val="center"/>
          </w:tcPr>
          <w:p w14:paraId="07A7FB2D" w14:textId="77777777" w:rsidR="00B36F4A" w:rsidRDefault="0054347C">
            <w:pPr>
              <w:jc w:val="right"/>
            </w:pPr>
            <w:r>
              <w:rPr>
                <w:rFonts w:eastAsiaTheme="minorEastAsia"/>
                <w:color w:val="000000" w:themeColor="text1"/>
                <w:szCs w:val="21"/>
              </w:rPr>
              <w:t>0.05%</w:t>
            </w:r>
          </w:p>
        </w:tc>
      </w:tr>
    </w:tbl>
    <w:p w14:paraId="214983E9" w14:textId="77777777"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6" w:name="_Toc175833754"/>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6"/>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14:paraId="03084363" w14:textId="77777777">
        <w:trPr>
          <w:trHeight w:val="285"/>
        </w:trPr>
        <w:tc>
          <w:tcPr>
            <w:tcW w:w="3369" w:type="dxa"/>
            <w:shd w:val="clear" w:color="auto" w:fill="auto"/>
            <w:tcMar>
              <w:top w:w="0" w:type="dxa"/>
              <w:left w:w="108" w:type="dxa"/>
              <w:bottom w:w="0" w:type="dxa"/>
              <w:right w:w="108" w:type="dxa"/>
            </w:tcMar>
            <w:vAlign w:val="center"/>
          </w:tcPr>
          <w:p w14:paraId="1C564F0C"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14:paraId="36234B30"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14:paraId="3C766B56" w14:textId="77777777">
        <w:trPr>
          <w:trHeight w:val="713"/>
        </w:trPr>
        <w:tc>
          <w:tcPr>
            <w:tcW w:w="3369" w:type="dxa"/>
            <w:shd w:val="clear" w:color="auto" w:fill="auto"/>
            <w:tcMar>
              <w:top w:w="0" w:type="dxa"/>
              <w:left w:w="108" w:type="dxa"/>
              <w:bottom w:w="0" w:type="dxa"/>
              <w:right w:w="108" w:type="dxa"/>
            </w:tcMar>
            <w:vAlign w:val="center"/>
          </w:tcPr>
          <w:p w14:paraId="6F0DE35C"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02D83BAF"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14:paraId="1B609185" w14:textId="77777777">
        <w:trPr>
          <w:trHeight w:val="285"/>
        </w:trPr>
        <w:tc>
          <w:tcPr>
            <w:tcW w:w="3369" w:type="dxa"/>
            <w:shd w:val="clear" w:color="auto" w:fill="auto"/>
            <w:tcMar>
              <w:top w:w="0" w:type="dxa"/>
              <w:left w:w="108" w:type="dxa"/>
              <w:bottom w:w="0" w:type="dxa"/>
              <w:right w:w="108" w:type="dxa"/>
            </w:tcMar>
            <w:vAlign w:val="center"/>
          </w:tcPr>
          <w:p w14:paraId="26009604"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7F87E4C7"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bl>
    <w:p w14:paraId="62BB4C18"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225500053"/>
      <w:bookmarkStart w:id="128" w:name="_Toc175833755"/>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27"/>
      <w:bookmarkEnd w:id="128"/>
    </w:p>
    <w:p w14:paraId="4663181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14:paraId="70350624" w14:textId="77777777">
        <w:tc>
          <w:tcPr>
            <w:tcW w:w="5211" w:type="dxa"/>
          </w:tcPr>
          <w:p w14:paraId="629F653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2021</w:t>
            </w:r>
            <w:r w:rsidRPr="005B5C10">
              <w:rPr>
                <w:rFonts w:eastAsiaTheme="minorEastAsia"/>
                <w:color w:val="000000" w:themeColor="text1"/>
                <w:szCs w:val="21"/>
              </w:rPr>
              <w:t>年</w:t>
            </w:r>
            <w:r w:rsidRPr="005B5C10">
              <w:rPr>
                <w:rFonts w:eastAsiaTheme="minorEastAsia"/>
                <w:color w:val="000000" w:themeColor="text1"/>
                <w:szCs w:val="21"/>
              </w:rPr>
              <w:t>11</w:t>
            </w:r>
            <w:r w:rsidRPr="005B5C10">
              <w:rPr>
                <w:rFonts w:eastAsiaTheme="minorEastAsia"/>
                <w:color w:val="000000" w:themeColor="text1"/>
                <w:szCs w:val="21"/>
              </w:rPr>
              <w:t>月</w:t>
            </w:r>
            <w:r w:rsidRPr="005B5C10">
              <w:rPr>
                <w:rFonts w:eastAsiaTheme="minorEastAsia"/>
                <w:color w:val="000000" w:themeColor="text1"/>
                <w:szCs w:val="21"/>
              </w:rPr>
              <w:t>22</w:t>
            </w:r>
            <w:r w:rsidRPr="005B5C10">
              <w:rPr>
                <w:rFonts w:eastAsiaTheme="minorEastAsia"/>
                <w:color w:val="000000" w:themeColor="text1"/>
                <w:szCs w:val="21"/>
              </w:rPr>
              <w:t>日）基金份额总额</w:t>
            </w:r>
          </w:p>
        </w:tc>
        <w:tc>
          <w:tcPr>
            <w:tcW w:w="4075" w:type="dxa"/>
          </w:tcPr>
          <w:p w14:paraId="17FA164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202,182,000.00 </w:t>
            </w:r>
          </w:p>
        </w:tc>
      </w:tr>
      <w:tr w:rsidR="008148A4" w:rsidRPr="005B5C10" w14:paraId="1AEFB792" w14:textId="77777777">
        <w:tc>
          <w:tcPr>
            <w:tcW w:w="5211" w:type="dxa"/>
            <w:vAlign w:val="center"/>
          </w:tcPr>
          <w:p w14:paraId="3D39924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14:paraId="64AEA4A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88,182,000.00</w:t>
            </w:r>
          </w:p>
        </w:tc>
      </w:tr>
      <w:tr w:rsidR="008148A4" w:rsidRPr="005B5C10" w14:paraId="16D2779E" w14:textId="77777777">
        <w:tc>
          <w:tcPr>
            <w:tcW w:w="5211" w:type="dxa"/>
            <w:vAlign w:val="center"/>
          </w:tcPr>
          <w:p w14:paraId="79621D2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本报告期基金总申购份额</w:t>
            </w:r>
          </w:p>
        </w:tc>
        <w:tc>
          <w:tcPr>
            <w:tcW w:w="4075" w:type="dxa"/>
          </w:tcPr>
          <w:p w14:paraId="4405351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8F4D32E" w14:textId="77777777">
        <w:tc>
          <w:tcPr>
            <w:tcW w:w="5211" w:type="dxa"/>
            <w:vAlign w:val="center"/>
          </w:tcPr>
          <w:p w14:paraId="2343AE1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减：本报告期基金总赎回份额</w:t>
            </w:r>
          </w:p>
        </w:tc>
        <w:tc>
          <w:tcPr>
            <w:tcW w:w="4075" w:type="dxa"/>
          </w:tcPr>
          <w:p w14:paraId="767A329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30,000,000.00</w:t>
            </w:r>
          </w:p>
        </w:tc>
      </w:tr>
      <w:tr w:rsidR="008148A4" w:rsidRPr="005B5C10" w14:paraId="34BD45CC" w14:textId="77777777">
        <w:tc>
          <w:tcPr>
            <w:tcW w:w="5211" w:type="dxa"/>
            <w:vAlign w:val="center"/>
          </w:tcPr>
          <w:p w14:paraId="7356683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本报告期基金拆分变动份额</w:t>
            </w:r>
          </w:p>
        </w:tc>
        <w:tc>
          <w:tcPr>
            <w:tcW w:w="4075" w:type="dxa"/>
          </w:tcPr>
          <w:p w14:paraId="54EA1F3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14:paraId="1EBB8D94" w14:textId="77777777">
        <w:tc>
          <w:tcPr>
            <w:tcW w:w="5211" w:type="dxa"/>
            <w:vAlign w:val="center"/>
          </w:tcPr>
          <w:p w14:paraId="5C2B666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14:paraId="08040EE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58,182,000.00</w:t>
            </w:r>
          </w:p>
        </w:tc>
      </w:tr>
    </w:tbl>
    <w:p w14:paraId="1C333751" w14:textId="77777777" w:rsidR="006B65E1" w:rsidRPr="005B5C10" w:rsidRDefault="006B65E1">
      <w:pPr>
        <w:spacing w:line="360" w:lineRule="auto"/>
        <w:rPr>
          <w:rFonts w:eastAsiaTheme="minorEastAsia"/>
          <w:color w:val="000000" w:themeColor="text1"/>
          <w:szCs w:val="21"/>
        </w:rPr>
      </w:pPr>
    </w:p>
    <w:p w14:paraId="73DDDC04"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9" w:name="_Toc225500054"/>
      <w:bookmarkStart w:id="130" w:name="_Toc175833756"/>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9"/>
      <w:bookmarkEnd w:id="130"/>
    </w:p>
    <w:p w14:paraId="214E6B22"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1" w:name="_Toc374438161"/>
      <w:bookmarkStart w:id="132" w:name="_Toc361324894"/>
      <w:bookmarkStart w:id="133" w:name="_Toc390421283"/>
      <w:bookmarkStart w:id="134" w:name="_Toc175833757"/>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31"/>
      <w:bookmarkEnd w:id="132"/>
      <w:bookmarkEnd w:id="134"/>
    </w:p>
    <w:p w14:paraId="5870BD8F"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根据基金管理人于</w:t>
      </w: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7</w:t>
      </w:r>
      <w:r w:rsidRPr="005B5C10">
        <w:rPr>
          <w:color w:val="000000" w:themeColor="text1"/>
          <w:kern w:val="0"/>
          <w:szCs w:val="21"/>
        </w:rPr>
        <w:t>月</w:t>
      </w:r>
      <w:r w:rsidRPr="005B5C10">
        <w:rPr>
          <w:color w:val="000000" w:themeColor="text1"/>
          <w:kern w:val="0"/>
          <w:szCs w:val="21"/>
        </w:rPr>
        <w:t>5</w:t>
      </w:r>
      <w:r w:rsidRPr="005B5C10">
        <w:rPr>
          <w:color w:val="000000" w:themeColor="text1"/>
          <w:kern w:val="0"/>
          <w:szCs w:val="21"/>
        </w:rPr>
        <w:t>日发布的《关于摩根中证沪港深科技</w:t>
      </w:r>
      <w:r w:rsidRPr="005B5C10">
        <w:rPr>
          <w:color w:val="000000" w:themeColor="text1"/>
          <w:kern w:val="0"/>
          <w:szCs w:val="21"/>
        </w:rPr>
        <w:t>100</w:t>
      </w:r>
      <w:r w:rsidRPr="005B5C10">
        <w:rPr>
          <w:color w:val="000000" w:themeColor="text1"/>
          <w:kern w:val="0"/>
          <w:szCs w:val="21"/>
        </w:rPr>
        <w:t>交易型开放式指数证券投资基金基金份额持有人大会表决结果暨决议生效的公告》，本基金份额持有人大会于</w:t>
      </w: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7</w:t>
      </w:r>
      <w:r w:rsidRPr="005B5C10">
        <w:rPr>
          <w:color w:val="000000" w:themeColor="text1"/>
          <w:kern w:val="0"/>
          <w:szCs w:val="21"/>
        </w:rPr>
        <w:t>月</w:t>
      </w:r>
      <w:r w:rsidRPr="005B5C10">
        <w:rPr>
          <w:color w:val="000000" w:themeColor="text1"/>
          <w:kern w:val="0"/>
          <w:szCs w:val="21"/>
        </w:rPr>
        <w:t>3</w:t>
      </w:r>
      <w:r w:rsidRPr="005B5C10">
        <w:rPr>
          <w:color w:val="000000" w:themeColor="text1"/>
          <w:kern w:val="0"/>
          <w:szCs w:val="21"/>
        </w:rPr>
        <w:lastRenderedPageBreak/>
        <w:t>日表决通过了《关于摩根中证沪港深科技</w:t>
      </w:r>
      <w:r w:rsidRPr="005B5C10">
        <w:rPr>
          <w:color w:val="000000" w:themeColor="text1"/>
          <w:kern w:val="0"/>
          <w:szCs w:val="21"/>
        </w:rPr>
        <w:t>100</w:t>
      </w:r>
      <w:r w:rsidRPr="005B5C10">
        <w:rPr>
          <w:color w:val="000000" w:themeColor="text1"/>
          <w:kern w:val="0"/>
          <w:szCs w:val="21"/>
        </w:rPr>
        <w:t>交易型开放式指数证券投资基金终止基金合同并终止上市有关事项的议案》，本次大会决议自该日起生效。该基金份额持有人大会决议生效后，根据基金份额持有人大会通过的议案及方案说明，基金管理人将依据上海证券交易所的业务规定申请本基金终止上市等业务。本基金于计票日（即</w:t>
      </w: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7</w:t>
      </w:r>
      <w:r w:rsidRPr="005B5C10">
        <w:rPr>
          <w:color w:val="000000" w:themeColor="text1"/>
          <w:kern w:val="0"/>
          <w:szCs w:val="21"/>
        </w:rPr>
        <w:t>月</w:t>
      </w:r>
      <w:r w:rsidRPr="005B5C10">
        <w:rPr>
          <w:color w:val="000000" w:themeColor="text1"/>
          <w:kern w:val="0"/>
          <w:szCs w:val="21"/>
        </w:rPr>
        <w:t>3</w:t>
      </w:r>
      <w:r w:rsidRPr="005B5C10">
        <w:rPr>
          <w:color w:val="000000" w:themeColor="text1"/>
          <w:kern w:val="0"/>
          <w:szCs w:val="21"/>
        </w:rPr>
        <w:t>日）当日开市起停牌且不再恢复，自该日起，本基金暂停申购、赎回业务且不再恢复。本基金自</w:t>
      </w: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7</w:t>
      </w:r>
      <w:r w:rsidRPr="005B5C10">
        <w:rPr>
          <w:color w:val="000000" w:themeColor="text1"/>
          <w:kern w:val="0"/>
          <w:szCs w:val="21"/>
        </w:rPr>
        <w:t>月</w:t>
      </w:r>
      <w:r w:rsidRPr="005B5C10">
        <w:rPr>
          <w:color w:val="000000" w:themeColor="text1"/>
          <w:kern w:val="0"/>
          <w:szCs w:val="21"/>
        </w:rPr>
        <w:t>6</w:t>
      </w:r>
      <w:r w:rsidRPr="005B5C10">
        <w:rPr>
          <w:color w:val="000000" w:themeColor="text1"/>
          <w:kern w:val="0"/>
          <w:szCs w:val="21"/>
        </w:rPr>
        <w:t>日进入清算程序，基金进入清算程序后，不再计提管理费、托管费。</w:t>
      </w:r>
    </w:p>
    <w:p w14:paraId="7824F85A"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5" w:name="_Toc374438162"/>
      <w:bookmarkStart w:id="136" w:name="_Toc361324895"/>
      <w:bookmarkStart w:id="137" w:name="_Toc175833758"/>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35"/>
      <w:bookmarkEnd w:id="136"/>
      <w:bookmarkEnd w:id="137"/>
    </w:p>
    <w:p w14:paraId="3D5899FE" w14:textId="77777777" w:rsidR="00B36F4A" w:rsidRDefault="0054347C">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0B188483" w14:textId="77777777" w:rsidR="00B36F4A" w:rsidRDefault="0054347C">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46A043E5" w14:textId="77777777" w:rsidR="00B36F4A" w:rsidRDefault="00B36F4A">
      <w:pPr>
        <w:tabs>
          <w:tab w:val="left" w:pos="426"/>
        </w:tabs>
        <w:spacing w:before="29" w:line="288" w:lineRule="auto"/>
        <w:jc w:val="left"/>
        <w:rPr>
          <w:color w:val="000000" w:themeColor="text1"/>
          <w:kern w:val="0"/>
          <w:szCs w:val="21"/>
        </w:rPr>
      </w:pPr>
    </w:p>
    <w:p w14:paraId="0D598BC6" w14:textId="77777777" w:rsidR="00B36F4A" w:rsidRDefault="0054347C">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3F53EDC4"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本报告期内，经中国银行股份有限公司研究决定，郭德秋先生不再担任中国银行股份有限公司托管业务部总经理职务。上述人事变动已按相关规定备案、公告。</w:t>
      </w:r>
    </w:p>
    <w:p w14:paraId="11D552F2"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8" w:name="_Toc374438163"/>
      <w:bookmarkStart w:id="139" w:name="_Toc361324896"/>
      <w:bookmarkStart w:id="140" w:name="_Toc175833759"/>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8"/>
      <w:bookmarkEnd w:id="139"/>
      <w:bookmarkEnd w:id="140"/>
    </w:p>
    <w:p w14:paraId="3FDBC01E"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14:paraId="6C660D32"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1" w:name="_Toc374438164"/>
      <w:bookmarkStart w:id="142" w:name="_Toc361324897"/>
      <w:bookmarkStart w:id="143" w:name="_Toc175833760"/>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41"/>
      <w:bookmarkEnd w:id="142"/>
      <w:bookmarkEnd w:id="143"/>
    </w:p>
    <w:p w14:paraId="22153040"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14:paraId="21E8CF1C"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4" w:name="_Toc409100103"/>
      <w:bookmarkStart w:id="145" w:name="_Toc409100466"/>
      <w:bookmarkStart w:id="146" w:name="_Toc175833761"/>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44"/>
      <w:bookmarkEnd w:id="145"/>
      <w:bookmarkEnd w:id="146"/>
    </w:p>
    <w:p w14:paraId="7B5E2010"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14:paraId="6500FD2C"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7" w:name="_Toc409100104"/>
      <w:bookmarkStart w:id="148" w:name="_Toc64625426"/>
      <w:bookmarkStart w:id="149" w:name="_Toc361324899"/>
      <w:bookmarkStart w:id="150" w:name="_Toc409100467"/>
      <w:bookmarkStart w:id="151" w:name="_Toc409100105"/>
      <w:bookmarkStart w:id="152" w:name="_Toc409100468"/>
      <w:bookmarkStart w:id="153" w:name="_Toc361324900"/>
      <w:bookmarkStart w:id="154" w:name="_Toc175833762"/>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47"/>
      <w:bookmarkEnd w:id="148"/>
      <w:bookmarkEnd w:id="149"/>
      <w:bookmarkEnd w:id="150"/>
      <w:bookmarkEnd w:id="154"/>
    </w:p>
    <w:p w14:paraId="71FD6875"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5" w:name="_Toc175833763"/>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55"/>
    </w:p>
    <w:p w14:paraId="219D4ACA"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2A4AEBA5"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6" w:name="_Toc175833764"/>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6"/>
    </w:p>
    <w:p w14:paraId="173EDEA1"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61EF771D"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7" w:name="_Toc175833765"/>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51"/>
      <w:bookmarkEnd w:id="152"/>
      <w:bookmarkEnd w:id="153"/>
      <w:bookmarkEnd w:id="157"/>
    </w:p>
    <w:p w14:paraId="3AB98F51" w14:textId="77777777" w:rsidR="003E40F9" w:rsidRPr="005B5C10" w:rsidRDefault="003E40F9" w:rsidP="003E40F9">
      <w:pPr>
        <w:tabs>
          <w:tab w:val="left" w:pos="426"/>
        </w:tabs>
        <w:spacing w:before="29" w:line="288" w:lineRule="auto"/>
        <w:jc w:val="left"/>
        <w:rPr>
          <w:b/>
          <w:color w:val="000000" w:themeColor="text1"/>
          <w:kern w:val="0"/>
          <w:szCs w:val="21"/>
        </w:rPr>
      </w:pPr>
      <w:bookmarkStart w:id="158"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8"/>
    </w:p>
    <w:p w14:paraId="7BBBF2F5" w14:textId="77777777"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14:paraId="5731C363" w14:textId="77777777" w:rsidTr="00052F8B">
        <w:tc>
          <w:tcPr>
            <w:tcW w:w="1560" w:type="dxa"/>
            <w:vMerge w:val="restart"/>
            <w:vAlign w:val="center"/>
          </w:tcPr>
          <w:p w14:paraId="7464ADB7" w14:textId="77777777" w:rsidR="002A54E8" w:rsidRPr="005B5C10" w:rsidRDefault="002A54E8" w:rsidP="00052F8B">
            <w:pPr>
              <w:spacing w:line="276" w:lineRule="auto"/>
              <w:jc w:val="center"/>
              <w:rPr>
                <w:rFonts w:eastAsiaTheme="minorEastAsia"/>
                <w:color w:val="000000" w:themeColor="text1"/>
                <w:szCs w:val="21"/>
              </w:rPr>
            </w:pPr>
            <w:bookmarkStart w:id="159" w:name="_Toc249760071"/>
            <w:r w:rsidRPr="005B5C10">
              <w:rPr>
                <w:rFonts w:eastAsiaTheme="minorEastAsia"/>
                <w:color w:val="000000" w:themeColor="text1"/>
                <w:szCs w:val="21"/>
              </w:rPr>
              <w:t>券商名称</w:t>
            </w:r>
          </w:p>
        </w:tc>
        <w:tc>
          <w:tcPr>
            <w:tcW w:w="780" w:type="dxa"/>
            <w:vMerge w:val="restart"/>
            <w:vAlign w:val="center"/>
          </w:tcPr>
          <w:p w14:paraId="55694A7A"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14:paraId="435B140B"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14:paraId="181CCF27"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14:paraId="2443C6E3"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14:paraId="6EAD3F89" w14:textId="77777777" w:rsidTr="00052F8B">
        <w:tc>
          <w:tcPr>
            <w:tcW w:w="1560" w:type="dxa"/>
            <w:vMerge/>
            <w:vAlign w:val="center"/>
          </w:tcPr>
          <w:p w14:paraId="2B218D66" w14:textId="77777777"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14:paraId="413A5321" w14:textId="77777777"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14:paraId="7593E0FE"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452B5F78"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14:paraId="2BFA475A"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14:paraId="3B90097C"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14:paraId="1FC89FF5" w14:textId="77777777" w:rsidR="002A54E8" w:rsidRPr="005B5C10" w:rsidRDefault="002A54E8" w:rsidP="00052F8B">
            <w:pPr>
              <w:widowControl/>
              <w:spacing w:line="276" w:lineRule="auto"/>
              <w:jc w:val="left"/>
              <w:rPr>
                <w:rFonts w:eastAsiaTheme="minorEastAsia"/>
                <w:color w:val="000000" w:themeColor="text1"/>
                <w:kern w:val="0"/>
                <w:szCs w:val="21"/>
              </w:rPr>
            </w:pPr>
          </w:p>
        </w:tc>
      </w:tr>
      <w:tr w:rsidR="00B36F4A" w14:paraId="46A03C36" w14:textId="77777777">
        <w:tc>
          <w:tcPr>
            <w:tcW w:w="1560" w:type="dxa"/>
            <w:vAlign w:val="center"/>
          </w:tcPr>
          <w:p w14:paraId="076B5A31" w14:textId="77777777" w:rsidR="00B36F4A" w:rsidRDefault="0054347C">
            <w:pPr>
              <w:jc w:val="left"/>
            </w:pPr>
            <w:r>
              <w:rPr>
                <w:rFonts w:eastAsiaTheme="minorEastAsia"/>
                <w:color w:val="000000" w:themeColor="text1"/>
                <w:szCs w:val="21"/>
              </w:rPr>
              <w:t>上海证券</w:t>
            </w:r>
          </w:p>
        </w:tc>
        <w:tc>
          <w:tcPr>
            <w:tcW w:w="780" w:type="dxa"/>
            <w:vAlign w:val="center"/>
          </w:tcPr>
          <w:p w14:paraId="3C6FC12C" w14:textId="77777777" w:rsidR="00B36F4A" w:rsidRDefault="0054347C">
            <w:pPr>
              <w:jc w:val="right"/>
            </w:pPr>
            <w:r>
              <w:rPr>
                <w:rFonts w:eastAsiaTheme="minorEastAsia"/>
                <w:color w:val="000000" w:themeColor="text1"/>
                <w:szCs w:val="21"/>
              </w:rPr>
              <w:t>1</w:t>
            </w:r>
          </w:p>
        </w:tc>
        <w:tc>
          <w:tcPr>
            <w:tcW w:w="1800" w:type="dxa"/>
            <w:vAlign w:val="center"/>
          </w:tcPr>
          <w:p w14:paraId="265297BE" w14:textId="77777777" w:rsidR="00B36F4A" w:rsidRDefault="0054347C">
            <w:pPr>
              <w:jc w:val="right"/>
            </w:pPr>
            <w:r>
              <w:rPr>
                <w:rFonts w:eastAsiaTheme="minorEastAsia"/>
                <w:color w:val="000000" w:themeColor="text1"/>
                <w:szCs w:val="21"/>
              </w:rPr>
              <w:t>-</w:t>
            </w:r>
          </w:p>
        </w:tc>
        <w:tc>
          <w:tcPr>
            <w:tcW w:w="1080" w:type="dxa"/>
            <w:vAlign w:val="center"/>
          </w:tcPr>
          <w:p w14:paraId="499416EF" w14:textId="77777777" w:rsidR="00B36F4A" w:rsidRDefault="0054347C">
            <w:pPr>
              <w:jc w:val="right"/>
            </w:pPr>
            <w:r>
              <w:rPr>
                <w:rFonts w:eastAsiaTheme="minorEastAsia"/>
                <w:color w:val="000000" w:themeColor="text1"/>
                <w:szCs w:val="21"/>
              </w:rPr>
              <w:t>-</w:t>
            </w:r>
          </w:p>
        </w:tc>
        <w:tc>
          <w:tcPr>
            <w:tcW w:w="1620" w:type="dxa"/>
            <w:vAlign w:val="center"/>
          </w:tcPr>
          <w:p w14:paraId="5140B088" w14:textId="77777777" w:rsidR="00B36F4A" w:rsidRDefault="0054347C">
            <w:pPr>
              <w:jc w:val="right"/>
            </w:pPr>
            <w:r>
              <w:rPr>
                <w:rFonts w:eastAsiaTheme="minorEastAsia"/>
                <w:color w:val="000000" w:themeColor="text1"/>
                <w:szCs w:val="21"/>
              </w:rPr>
              <w:t>-</w:t>
            </w:r>
          </w:p>
        </w:tc>
        <w:tc>
          <w:tcPr>
            <w:tcW w:w="1080" w:type="dxa"/>
            <w:vAlign w:val="center"/>
          </w:tcPr>
          <w:p w14:paraId="39C125DA" w14:textId="77777777" w:rsidR="00B36F4A" w:rsidRDefault="0054347C">
            <w:pPr>
              <w:jc w:val="right"/>
            </w:pPr>
            <w:r>
              <w:rPr>
                <w:rFonts w:eastAsiaTheme="minorEastAsia"/>
                <w:color w:val="000000" w:themeColor="text1"/>
                <w:szCs w:val="21"/>
              </w:rPr>
              <w:t>-</w:t>
            </w:r>
          </w:p>
        </w:tc>
        <w:tc>
          <w:tcPr>
            <w:tcW w:w="1080" w:type="dxa"/>
            <w:vAlign w:val="center"/>
          </w:tcPr>
          <w:p w14:paraId="41D5EADF" w14:textId="77777777" w:rsidR="00B36F4A" w:rsidRDefault="0054347C">
            <w:pPr>
              <w:jc w:val="left"/>
            </w:pPr>
            <w:r>
              <w:rPr>
                <w:rFonts w:eastAsiaTheme="minorEastAsia"/>
                <w:color w:val="000000" w:themeColor="text1"/>
                <w:szCs w:val="21"/>
              </w:rPr>
              <w:t>-</w:t>
            </w:r>
          </w:p>
        </w:tc>
      </w:tr>
      <w:tr w:rsidR="00B36F4A" w14:paraId="18E1CC3D" w14:textId="77777777">
        <w:tc>
          <w:tcPr>
            <w:tcW w:w="1560" w:type="dxa"/>
            <w:vAlign w:val="center"/>
          </w:tcPr>
          <w:p w14:paraId="0C32BD3C" w14:textId="77777777" w:rsidR="00B36F4A" w:rsidRDefault="0054347C">
            <w:pPr>
              <w:jc w:val="left"/>
            </w:pPr>
            <w:r>
              <w:rPr>
                <w:rFonts w:eastAsiaTheme="minorEastAsia"/>
                <w:color w:val="000000" w:themeColor="text1"/>
                <w:szCs w:val="21"/>
              </w:rPr>
              <w:t>国盛证券</w:t>
            </w:r>
          </w:p>
        </w:tc>
        <w:tc>
          <w:tcPr>
            <w:tcW w:w="780" w:type="dxa"/>
            <w:vAlign w:val="center"/>
          </w:tcPr>
          <w:p w14:paraId="11926391" w14:textId="77777777" w:rsidR="00B36F4A" w:rsidRDefault="0054347C">
            <w:pPr>
              <w:jc w:val="right"/>
            </w:pPr>
            <w:r>
              <w:rPr>
                <w:rFonts w:eastAsiaTheme="minorEastAsia"/>
                <w:color w:val="000000" w:themeColor="text1"/>
                <w:szCs w:val="21"/>
              </w:rPr>
              <w:t>1</w:t>
            </w:r>
          </w:p>
        </w:tc>
        <w:tc>
          <w:tcPr>
            <w:tcW w:w="1800" w:type="dxa"/>
            <w:vAlign w:val="center"/>
          </w:tcPr>
          <w:p w14:paraId="38027111" w14:textId="77777777" w:rsidR="00B36F4A" w:rsidRDefault="0054347C">
            <w:pPr>
              <w:jc w:val="right"/>
            </w:pPr>
            <w:r>
              <w:rPr>
                <w:rFonts w:eastAsiaTheme="minorEastAsia"/>
                <w:color w:val="000000" w:themeColor="text1"/>
                <w:szCs w:val="21"/>
              </w:rPr>
              <w:t>-</w:t>
            </w:r>
          </w:p>
        </w:tc>
        <w:tc>
          <w:tcPr>
            <w:tcW w:w="1080" w:type="dxa"/>
            <w:vAlign w:val="center"/>
          </w:tcPr>
          <w:p w14:paraId="50B86647" w14:textId="77777777" w:rsidR="00B36F4A" w:rsidRDefault="0054347C">
            <w:pPr>
              <w:jc w:val="right"/>
            </w:pPr>
            <w:r>
              <w:rPr>
                <w:rFonts w:eastAsiaTheme="minorEastAsia"/>
                <w:color w:val="000000" w:themeColor="text1"/>
                <w:szCs w:val="21"/>
              </w:rPr>
              <w:t>-</w:t>
            </w:r>
          </w:p>
        </w:tc>
        <w:tc>
          <w:tcPr>
            <w:tcW w:w="1620" w:type="dxa"/>
            <w:vAlign w:val="center"/>
          </w:tcPr>
          <w:p w14:paraId="4D38881C" w14:textId="77777777" w:rsidR="00B36F4A" w:rsidRDefault="0054347C">
            <w:pPr>
              <w:jc w:val="right"/>
            </w:pPr>
            <w:r>
              <w:rPr>
                <w:rFonts w:eastAsiaTheme="minorEastAsia"/>
                <w:color w:val="000000" w:themeColor="text1"/>
                <w:szCs w:val="21"/>
              </w:rPr>
              <w:t>-</w:t>
            </w:r>
          </w:p>
        </w:tc>
        <w:tc>
          <w:tcPr>
            <w:tcW w:w="1080" w:type="dxa"/>
            <w:vAlign w:val="center"/>
          </w:tcPr>
          <w:p w14:paraId="0CCA7D9B" w14:textId="77777777" w:rsidR="00B36F4A" w:rsidRDefault="0054347C">
            <w:pPr>
              <w:jc w:val="right"/>
            </w:pPr>
            <w:r>
              <w:rPr>
                <w:rFonts w:eastAsiaTheme="minorEastAsia"/>
                <w:color w:val="000000" w:themeColor="text1"/>
                <w:szCs w:val="21"/>
              </w:rPr>
              <w:t>-</w:t>
            </w:r>
          </w:p>
        </w:tc>
        <w:tc>
          <w:tcPr>
            <w:tcW w:w="1080" w:type="dxa"/>
            <w:vAlign w:val="center"/>
          </w:tcPr>
          <w:p w14:paraId="4F415835" w14:textId="77777777" w:rsidR="00B36F4A" w:rsidRDefault="0054347C">
            <w:pPr>
              <w:jc w:val="left"/>
            </w:pPr>
            <w:r>
              <w:rPr>
                <w:rFonts w:eastAsiaTheme="minorEastAsia"/>
                <w:color w:val="000000" w:themeColor="text1"/>
                <w:szCs w:val="21"/>
              </w:rPr>
              <w:t>-</w:t>
            </w:r>
          </w:p>
        </w:tc>
      </w:tr>
      <w:tr w:rsidR="00B36F4A" w14:paraId="684039DA" w14:textId="77777777">
        <w:tc>
          <w:tcPr>
            <w:tcW w:w="1560" w:type="dxa"/>
            <w:vAlign w:val="center"/>
          </w:tcPr>
          <w:p w14:paraId="2964F19D" w14:textId="77777777" w:rsidR="00B36F4A" w:rsidRDefault="0054347C">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780" w:type="dxa"/>
            <w:vAlign w:val="center"/>
          </w:tcPr>
          <w:p w14:paraId="2095E961" w14:textId="77777777" w:rsidR="00B36F4A" w:rsidRDefault="0054347C">
            <w:pPr>
              <w:jc w:val="right"/>
            </w:pPr>
            <w:r>
              <w:rPr>
                <w:rFonts w:eastAsiaTheme="minorEastAsia"/>
                <w:color w:val="000000" w:themeColor="text1"/>
                <w:szCs w:val="21"/>
              </w:rPr>
              <w:t>1</w:t>
            </w:r>
          </w:p>
        </w:tc>
        <w:tc>
          <w:tcPr>
            <w:tcW w:w="1800" w:type="dxa"/>
            <w:vAlign w:val="center"/>
          </w:tcPr>
          <w:p w14:paraId="322703CF" w14:textId="77777777" w:rsidR="00B36F4A" w:rsidRDefault="0054347C">
            <w:pPr>
              <w:jc w:val="right"/>
            </w:pPr>
            <w:r>
              <w:rPr>
                <w:rFonts w:eastAsiaTheme="minorEastAsia"/>
                <w:color w:val="000000" w:themeColor="text1"/>
                <w:szCs w:val="21"/>
              </w:rPr>
              <w:t>-</w:t>
            </w:r>
          </w:p>
        </w:tc>
        <w:tc>
          <w:tcPr>
            <w:tcW w:w="1080" w:type="dxa"/>
            <w:vAlign w:val="center"/>
          </w:tcPr>
          <w:p w14:paraId="1DC9E050" w14:textId="77777777" w:rsidR="00B36F4A" w:rsidRDefault="0054347C">
            <w:pPr>
              <w:jc w:val="right"/>
            </w:pPr>
            <w:r>
              <w:rPr>
                <w:rFonts w:eastAsiaTheme="minorEastAsia"/>
                <w:color w:val="000000" w:themeColor="text1"/>
                <w:szCs w:val="21"/>
              </w:rPr>
              <w:t>-</w:t>
            </w:r>
          </w:p>
        </w:tc>
        <w:tc>
          <w:tcPr>
            <w:tcW w:w="1620" w:type="dxa"/>
            <w:vAlign w:val="center"/>
          </w:tcPr>
          <w:p w14:paraId="64AF14CF" w14:textId="77777777" w:rsidR="00B36F4A" w:rsidRDefault="0054347C">
            <w:pPr>
              <w:jc w:val="right"/>
            </w:pPr>
            <w:r>
              <w:rPr>
                <w:rFonts w:eastAsiaTheme="minorEastAsia"/>
                <w:color w:val="000000" w:themeColor="text1"/>
                <w:szCs w:val="21"/>
              </w:rPr>
              <w:t>-</w:t>
            </w:r>
          </w:p>
        </w:tc>
        <w:tc>
          <w:tcPr>
            <w:tcW w:w="1080" w:type="dxa"/>
            <w:vAlign w:val="center"/>
          </w:tcPr>
          <w:p w14:paraId="2BBE286F" w14:textId="77777777" w:rsidR="00B36F4A" w:rsidRDefault="0054347C">
            <w:pPr>
              <w:jc w:val="right"/>
            </w:pPr>
            <w:r>
              <w:rPr>
                <w:rFonts w:eastAsiaTheme="minorEastAsia"/>
                <w:color w:val="000000" w:themeColor="text1"/>
                <w:szCs w:val="21"/>
              </w:rPr>
              <w:t>-</w:t>
            </w:r>
          </w:p>
        </w:tc>
        <w:tc>
          <w:tcPr>
            <w:tcW w:w="1080" w:type="dxa"/>
            <w:vAlign w:val="center"/>
          </w:tcPr>
          <w:p w14:paraId="3921FEFE" w14:textId="77777777" w:rsidR="00B36F4A" w:rsidRDefault="0054347C">
            <w:pPr>
              <w:jc w:val="left"/>
            </w:pPr>
            <w:r>
              <w:rPr>
                <w:rFonts w:eastAsiaTheme="minorEastAsia"/>
                <w:color w:val="000000" w:themeColor="text1"/>
                <w:szCs w:val="21"/>
              </w:rPr>
              <w:t>-</w:t>
            </w:r>
          </w:p>
        </w:tc>
      </w:tr>
      <w:tr w:rsidR="00B36F4A" w14:paraId="6414BDAA" w14:textId="77777777">
        <w:tc>
          <w:tcPr>
            <w:tcW w:w="1560" w:type="dxa"/>
            <w:vAlign w:val="center"/>
          </w:tcPr>
          <w:p w14:paraId="02F84966" w14:textId="77777777" w:rsidR="00B36F4A" w:rsidRDefault="0054347C">
            <w:pPr>
              <w:jc w:val="left"/>
            </w:pPr>
            <w:r>
              <w:rPr>
                <w:rFonts w:eastAsiaTheme="minorEastAsia"/>
                <w:color w:val="000000" w:themeColor="text1"/>
                <w:szCs w:val="21"/>
              </w:rPr>
              <w:lastRenderedPageBreak/>
              <w:t>瑞银证券</w:t>
            </w:r>
          </w:p>
        </w:tc>
        <w:tc>
          <w:tcPr>
            <w:tcW w:w="780" w:type="dxa"/>
            <w:vAlign w:val="center"/>
          </w:tcPr>
          <w:p w14:paraId="0A24826F" w14:textId="77777777" w:rsidR="00B36F4A" w:rsidRDefault="0054347C">
            <w:pPr>
              <w:jc w:val="right"/>
            </w:pPr>
            <w:r>
              <w:rPr>
                <w:rFonts w:eastAsiaTheme="minorEastAsia"/>
                <w:color w:val="000000" w:themeColor="text1"/>
                <w:szCs w:val="21"/>
              </w:rPr>
              <w:t>1</w:t>
            </w:r>
          </w:p>
        </w:tc>
        <w:tc>
          <w:tcPr>
            <w:tcW w:w="1800" w:type="dxa"/>
            <w:vAlign w:val="center"/>
          </w:tcPr>
          <w:p w14:paraId="35AC8E88" w14:textId="77777777" w:rsidR="00B36F4A" w:rsidRDefault="0054347C">
            <w:pPr>
              <w:jc w:val="right"/>
            </w:pPr>
            <w:r>
              <w:rPr>
                <w:rFonts w:eastAsiaTheme="minorEastAsia"/>
                <w:color w:val="000000" w:themeColor="text1"/>
                <w:szCs w:val="21"/>
              </w:rPr>
              <w:t>39,620,311.60</w:t>
            </w:r>
          </w:p>
        </w:tc>
        <w:tc>
          <w:tcPr>
            <w:tcW w:w="1080" w:type="dxa"/>
            <w:vAlign w:val="center"/>
          </w:tcPr>
          <w:p w14:paraId="37E4B656" w14:textId="77777777" w:rsidR="00B36F4A" w:rsidRDefault="0054347C">
            <w:pPr>
              <w:jc w:val="right"/>
            </w:pPr>
            <w:r>
              <w:rPr>
                <w:rFonts w:eastAsiaTheme="minorEastAsia"/>
                <w:color w:val="000000" w:themeColor="text1"/>
                <w:szCs w:val="21"/>
              </w:rPr>
              <w:t>76.00%</w:t>
            </w:r>
          </w:p>
        </w:tc>
        <w:tc>
          <w:tcPr>
            <w:tcW w:w="1620" w:type="dxa"/>
            <w:vAlign w:val="center"/>
          </w:tcPr>
          <w:p w14:paraId="5C33E1F9" w14:textId="77777777" w:rsidR="00B36F4A" w:rsidRDefault="0054347C">
            <w:pPr>
              <w:jc w:val="right"/>
            </w:pPr>
            <w:r>
              <w:rPr>
                <w:rFonts w:eastAsiaTheme="minorEastAsia"/>
                <w:color w:val="000000" w:themeColor="text1"/>
                <w:szCs w:val="21"/>
              </w:rPr>
              <w:t>46,541.67</w:t>
            </w:r>
          </w:p>
        </w:tc>
        <w:tc>
          <w:tcPr>
            <w:tcW w:w="1080" w:type="dxa"/>
            <w:vAlign w:val="center"/>
          </w:tcPr>
          <w:p w14:paraId="4D70FA67" w14:textId="77777777" w:rsidR="00B36F4A" w:rsidRDefault="0054347C">
            <w:pPr>
              <w:jc w:val="right"/>
            </w:pPr>
            <w:r>
              <w:rPr>
                <w:rFonts w:eastAsiaTheme="minorEastAsia"/>
                <w:color w:val="000000" w:themeColor="text1"/>
                <w:szCs w:val="21"/>
              </w:rPr>
              <w:t>79.72%</w:t>
            </w:r>
          </w:p>
        </w:tc>
        <w:tc>
          <w:tcPr>
            <w:tcW w:w="1080" w:type="dxa"/>
            <w:vAlign w:val="center"/>
          </w:tcPr>
          <w:p w14:paraId="02431F4F" w14:textId="77777777" w:rsidR="00B36F4A" w:rsidRDefault="0054347C">
            <w:pPr>
              <w:jc w:val="left"/>
            </w:pPr>
            <w:r>
              <w:rPr>
                <w:rFonts w:eastAsiaTheme="minorEastAsia"/>
                <w:color w:val="000000" w:themeColor="text1"/>
                <w:szCs w:val="21"/>
              </w:rPr>
              <w:t>-</w:t>
            </w:r>
          </w:p>
        </w:tc>
      </w:tr>
      <w:tr w:rsidR="00B36F4A" w14:paraId="1AA764FF" w14:textId="77777777">
        <w:tc>
          <w:tcPr>
            <w:tcW w:w="1560" w:type="dxa"/>
            <w:vAlign w:val="center"/>
          </w:tcPr>
          <w:p w14:paraId="0ABD03CC" w14:textId="77777777" w:rsidR="00B36F4A" w:rsidRDefault="0054347C">
            <w:pPr>
              <w:jc w:val="left"/>
            </w:pPr>
            <w:r>
              <w:rPr>
                <w:rFonts w:eastAsiaTheme="minorEastAsia"/>
                <w:color w:val="000000" w:themeColor="text1"/>
                <w:szCs w:val="21"/>
              </w:rPr>
              <w:t>中信证券</w:t>
            </w:r>
          </w:p>
        </w:tc>
        <w:tc>
          <w:tcPr>
            <w:tcW w:w="780" w:type="dxa"/>
            <w:vAlign w:val="center"/>
          </w:tcPr>
          <w:p w14:paraId="104755D8" w14:textId="77777777" w:rsidR="00B36F4A" w:rsidRDefault="0054347C">
            <w:pPr>
              <w:jc w:val="right"/>
            </w:pPr>
            <w:r>
              <w:rPr>
                <w:rFonts w:eastAsiaTheme="minorEastAsia"/>
                <w:color w:val="000000" w:themeColor="text1"/>
                <w:szCs w:val="21"/>
              </w:rPr>
              <w:t>2</w:t>
            </w:r>
          </w:p>
        </w:tc>
        <w:tc>
          <w:tcPr>
            <w:tcW w:w="1800" w:type="dxa"/>
            <w:vAlign w:val="center"/>
          </w:tcPr>
          <w:p w14:paraId="1BB503CE" w14:textId="77777777" w:rsidR="00B36F4A" w:rsidRDefault="0054347C">
            <w:pPr>
              <w:jc w:val="right"/>
            </w:pPr>
            <w:r>
              <w:rPr>
                <w:rFonts w:eastAsiaTheme="minorEastAsia"/>
                <w:color w:val="000000" w:themeColor="text1"/>
                <w:szCs w:val="21"/>
              </w:rPr>
              <w:t>12,511,857.91</w:t>
            </w:r>
          </w:p>
        </w:tc>
        <w:tc>
          <w:tcPr>
            <w:tcW w:w="1080" w:type="dxa"/>
            <w:vAlign w:val="center"/>
          </w:tcPr>
          <w:p w14:paraId="0A5FC27E" w14:textId="77777777" w:rsidR="00B36F4A" w:rsidRDefault="0054347C">
            <w:pPr>
              <w:jc w:val="right"/>
            </w:pPr>
            <w:r>
              <w:rPr>
                <w:rFonts w:eastAsiaTheme="minorEastAsia"/>
                <w:color w:val="000000" w:themeColor="text1"/>
                <w:szCs w:val="21"/>
              </w:rPr>
              <w:t>24.00%</w:t>
            </w:r>
          </w:p>
        </w:tc>
        <w:tc>
          <w:tcPr>
            <w:tcW w:w="1620" w:type="dxa"/>
            <w:vAlign w:val="center"/>
          </w:tcPr>
          <w:p w14:paraId="16B50849" w14:textId="77777777" w:rsidR="00B36F4A" w:rsidRDefault="0054347C">
            <w:pPr>
              <w:jc w:val="right"/>
            </w:pPr>
            <w:r>
              <w:rPr>
                <w:rFonts w:eastAsiaTheme="minorEastAsia"/>
                <w:color w:val="000000" w:themeColor="text1"/>
                <w:szCs w:val="21"/>
              </w:rPr>
              <w:t>11,836.32</w:t>
            </w:r>
          </w:p>
        </w:tc>
        <w:tc>
          <w:tcPr>
            <w:tcW w:w="1080" w:type="dxa"/>
            <w:vAlign w:val="center"/>
          </w:tcPr>
          <w:p w14:paraId="3A0B87F3" w14:textId="77777777" w:rsidR="00B36F4A" w:rsidRDefault="0054347C">
            <w:pPr>
              <w:jc w:val="right"/>
            </w:pPr>
            <w:r>
              <w:rPr>
                <w:rFonts w:eastAsiaTheme="minorEastAsia"/>
                <w:color w:val="000000" w:themeColor="text1"/>
                <w:szCs w:val="21"/>
              </w:rPr>
              <w:t>20.28%</w:t>
            </w:r>
          </w:p>
        </w:tc>
        <w:tc>
          <w:tcPr>
            <w:tcW w:w="1080" w:type="dxa"/>
            <w:vAlign w:val="center"/>
          </w:tcPr>
          <w:p w14:paraId="676B4E4A" w14:textId="77777777" w:rsidR="00B36F4A" w:rsidRDefault="0054347C">
            <w:pPr>
              <w:jc w:val="left"/>
            </w:pPr>
            <w:r>
              <w:rPr>
                <w:rFonts w:eastAsiaTheme="minorEastAsia"/>
                <w:color w:val="000000" w:themeColor="text1"/>
                <w:szCs w:val="21"/>
              </w:rPr>
              <w:t>-</w:t>
            </w:r>
          </w:p>
        </w:tc>
      </w:tr>
    </w:tbl>
    <w:p w14:paraId="22DA44A2" w14:textId="77777777" w:rsidR="00B36F4A" w:rsidRDefault="0054347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2A87C4F5" w14:textId="77777777" w:rsidR="00B36F4A" w:rsidRDefault="0054347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359BB722" w14:textId="77777777" w:rsidR="00B36F4A" w:rsidRDefault="0054347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31CD5BCF" w14:textId="77777777" w:rsidR="00B36F4A" w:rsidRDefault="0054347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2E47E07A" w14:textId="77777777" w:rsidR="00B36F4A" w:rsidRDefault="0054347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167B7EB7" w14:textId="77777777" w:rsidR="00B36F4A" w:rsidRDefault="0054347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1AB8F685" w14:textId="77777777" w:rsidR="00B36F4A" w:rsidRDefault="0054347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44D5FD18" w14:textId="77777777" w:rsidR="00B36F4A" w:rsidRDefault="0054347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605B6512" w14:textId="77777777" w:rsidR="00B36F4A" w:rsidRDefault="0054347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2D415E33" w14:textId="77777777" w:rsidR="00B36F4A" w:rsidRDefault="0054347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3FC78B44" w14:textId="77777777"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本基金本年度无新增席位，无注销席位。</w:t>
      </w:r>
    </w:p>
    <w:p w14:paraId="65368724" w14:textId="77777777" w:rsidR="003E40F9" w:rsidRPr="005B5C10" w:rsidRDefault="003E40F9" w:rsidP="006F0915">
      <w:pPr>
        <w:tabs>
          <w:tab w:val="left" w:pos="426"/>
        </w:tabs>
        <w:spacing w:before="29" w:line="288" w:lineRule="auto"/>
        <w:jc w:val="left"/>
        <w:rPr>
          <w:b/>
          <w:color w:val="000000" w:themeColor="text1"/>
          <w:kern w:val="0"/>
          <w:szCs w:val="21"/>
        </w:rPr>
      </w:pPr>
      <w:bookmarkStart w:id="160" w:name="_Toc249707408"/>
      <w:bookmarkEnd w:id="159"/>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14:paraId="77EB6F4E" w14:textId="77777777"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6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14:paraId="37D2B215" w14:textId="77777777" w:rsidTr="00052F8B">
        <w:tc>
          <w:tcPr>
            <w:tcW w:w="1560" w:type="dxa"/>
            <w:vMerge w:val="restart"/>
            <w:vAlign w:val="center"/>
          </w:tcPr>
          <w:p w14:paraId="1E19ED83"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14:paraId="63B97CE6"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14:paraId="5DF97A3D"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14:paraId="46D36B93"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14:paraId="40AF7B33" w14:textId="77777777" w:rsidTr="00052F8B">
        <w:tc>
          <w:tcPr>
            <w:tcW w:w="1560" w:type="dxa"/>
            <w:vMerge/>
            <w:vAlign w:val="center"/>
          </w:tcPr>
          <w:p w14:paraId="290694A4" w14:textId="77777777"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14:paraId="7C811637"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7F3E367C"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14:paraId="10BD32A7"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14:paraId="454CF108"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14:paraId="33C79ADF"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14:paraId="0B8D241F"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占当期权证成交总额的比例</w:t>
            </w:r>
          </w:p>
        </w:tc>
      </w:tr>
      <w:tr w:rsidR="00B36F4A" w14:paraId="2EDBDE45" w14:textId="77777777">
        <w:tc>
          <w:tcPr>
            <w:tcW w:w="1560" w:type="dxa"/>
            <w:vAlign w:val="center"/>
          </w:tcPr>
          <w:p w14:paraId="27162760" w14:textId="77777777" w:rsidR="00B36F4A" w:rsidRDefault="0054347C">
            <w:pPr>
              <w:jc w:val="left"/>
            </w:pPr>
            <w:r>
              <w:rPr>
                <w:rFonts w:eastAsiaTheme="minorEastAsia"/>
                <w:color w:val="000000" w:themeColor="text1"/>
                <w:szCs w:val="21"/>
              </w:rPr>
              <w:t>上海证券</w:t>
            </w:r>
          </w:p>
        </w:tc>
        <w:tc>
          <w:tcPr>
            <w:tcW w:w="1320" w:type="dxa"/>
            <w:vAlign w:val="center"/>
          </w:tcPr>
          <w:p w14:paraId="17F14B2B" w14:textId="77777777" w:rsidR="00B36F4A" w:rsidRDefault="0054347C">
            <w:pPr>
              <w:jc w:val="right"/>
            </w:pPr>
            <w:r>
              <w:rPr>
                <w:rFonts w:eastAsiaTheme="minorEastAsia"/>
                <w:color w:val="000000" w:themeColor="text1"/>
                <w:szCs w:val="21"/>
              </w:rPr>
              <w:t>-</w:t>
            </w:r>
          </w:p>
        </w:tc>
        <w:tc>
          <w:tcPr>
            <w:tcW w:w="1080" w:type="dxa"/>
            <w:vAlign w:val="center"/>
          </w:tcPr>
          <w:p w14:paraId="1EDD7A6E" w14:textId="77777777" w:rsidR="00B36F4A" w:rsidRDefault="0054347C">
            <w:pPr>
              <w:jc w:val="right"/>
            </w:pPr>
            <w:r>
              <w:rPr>
                <w:rFonts w:eastAsiaTheme="minorEastAsia"/>
                <w:color w:val="000000" w:themeColor="text1"/>
                <w:szCs w:val="21"/>
              </w:rPr>
              <w:t>-</w:t>
            </w:r>
          </w:p>
        </w:tc>
        <w:tc>
          <w:tcPr>
            <w:tcW w:w="1143" w:type="dxa"/>
            <w:vAlign w:val="center"/>
          </w:tcPr>
          <w:p w14:paraId="31AE7E37" w14:textId="77777777" w:rsidR="00B36F4A" w:rsidRDefault="0054347C">
            <w:pPr>
              <w:jc w:val="right"/>
            </w:pPr>
            <w:r>
              <w:rPr>
                <w:rFonts w:eastAsiaTheme="minorEastAsia"/>
                <w:color w:val="000000" w:themeColor="text1"/>
                <w:szCs w:val="21"/>
              </w:rPr>
              <w:t>-</w:t>
            </w:r>
          </w:p>
        </w:tc>
        <w:tc>
          <w:tcPr>
            <w:tcW w:w="1197" w:type="dxa"/>
            <w:vAlign w:val="center"/>
          </w:tcPr>
          <w:p w14:paraId="0E2CDCEC" w14:textId="77777777" w:rsidR="00B36F4A" w:rsidRDefault="0054347C">
            <w:pPr>
              <w:jc w:val="right"/>
            </w:pPr>
            <w:r>
              <w:rPr>
                <w:rFonts w:eastAsiaTheme="minorEastAsia"/>
                <w:color w:val="000000" w:themeColor="text1"/>
                <w:szCs w:val="21"/>
              </w:rPr>
              <w:t>-</w:t>
            </w:r>
          </w:p>
        </w:tc>
        <w:tc>
          <w:tcPr>
            <w:tcW w:w="1497" w:type="dxa"/>
            <w:vAlign w:val="center"/>
          </w:tcPr>
          <w:p w14:paraId="6A241483" w14:textId="77777777" w:rsidR="00B36F4A" w:rsidRDefault="0054347C">
            <w:pPr>
              <w:jc w:val="right"/>
            </w:pPr>
            <w:r>
              <w:rPr>
                <w:rFonts w:eastAsiaTheme="minorEastAsia"/>
                <w:color w:val="000000" w:themeColor="text1"/>
                <w:szCs w:val="21"/>
              </w:rPr>
              <w:t>-</w:t>
            </w:r>
          </w:p>
        </w:tc>
        <w:tc>
          <w:tcPr>
            <w:tcW w:w="1203" w:type="dxa"/>
            <w:vAlign w:val="center"/>
          </w:tcPr>
          <w:p w14:paraId="0533CA13" w14:textId="77777777" w:rsidR="00B36F4A" w:rsidRDefault="0054347C">
            <w:pPr>
              <w:jc w:val="right"/>
            </w:pPr>
            <w:r>
              <w:rPr>
                <w:rFonts w:eastAsiaTheme="minorEastAsia"/>
                <w:color w:val="000000" w:themeColor="text1"/>
                <w:szCs w:val="21"/>
              </w:rPr>
              <w:t>-</w:t>
            </w:r>
          </w:p>
        </w:tc>
      </w:tr>
      <w:tr w:rsidR="00B36F4A" w14:paraId="203188E6" w14:textId="77777777">
        <w:tc>
          <w:tcPr>
            <w:tcW w:w="1560" w:type="dxa"/>
            <w:vAlign w:val="center"/>
          </w:tcPr>
          <w:p w14:paraId="43EACCB7" w14:textId="77777777" w:rsidR="00B36F4A" w:rsidRDefault="0054347C">
            <w:pPr>
              <w:jc w:val="left"/>
            </w:pPr>
            <w:r>
              <w:rPr>
                <w:rFonts w:eastAsiaTheme="minorEastAsia"/>
                <w:color w:val="000000" w:themeColor="text1"/>
                <w:szCs w:val="21"/>
              </w:rPr>
              <w:t>国盛证券</w:t>
            </w:r>
          </w:p>
        </w:tc>
        <w:tc>
          <w:tcPr>
            <w:tcW w:w="1320" w:type="dxa"/>
            <w:vAlign w:val="center"/>
          </w:tcPr>
          <w:p w14:paraId="21BC658B" w14:textId="77777777" w:rsidR="00B36F4A" w:rsidRDefault="0054347C">
            <w:pPr>
              <w:jc w:val="right"/>
            </w:pPr>
            <w:r>
              <w:rPr>
                <w:rFonts w:eastAsiaTheme="minorEastAsia"/>
                <w:color w:val="000000" w:themeColor="text1"/>
                <w:szCs w:val="21"/>
              </w:rPr>
              <w:t>-</w:t>
            </w:r>
          </w:p>
        </w:tc>
        <w:tc>
          <w:tcPr>
            <w:tcW w:w="1080" w:type="dxa"/>
            <w:vAlign w:val="center"/>
          </w:tcPr>
          <w:p w14:paraId="53904FE6" w14:textId="77777777" w:rsidR="00B36F4A" w:rsidRDefault="0054347C">
            <w:pPr>
              <w:jc w:val="right"/>
            </w:pPr>
            <w:r>
              <w:rPr>
                <w:rFonts w:eastAsiaTheme="minorEastAsia"/>
                <w:color w:val="000000" w:themeColor="text1"/>
                <w:szCs w:val="21"/>
              </w:rPr>
              <w:t>-</w:t>
            </w:r>
          </w:p>
        </w:tc>
        <w:tc>
          <w:tcPr>
            <w:tcW w:w="1143" w:type="dxa"/>
            <w:vAlign w:val="center"/>
          </w:tcPr>
          <w:p w14:paraId="6256128E" w14:textId="77777777" w:rsidR="00B36F4A" w:rsidRDefault="0054347C">
            <w:pPr>
              <w:jc w:val="right"/>
            </w:pPr>
            <w:r>
              <w:rPr>
                <w:rFonts w:eastAsiaTheme="minorEastAsia"/>
                <w:color w:val="000000" w:themeColor="text1"/>
                <w:szCs w:val="21"/>
              </w:rPr>
              <w:t>-</w:t>
            </w:r>
          </w:p>
        </w:tc>
        <w:tc>
          <w:tcPr>
            <w:tcW w:w="1197" w:type="dxa"/>
            <w:vAlign w:val="center"/>
          </w:tcPr>
          <w:p w14:paraId="1B12AFEC" w14:textId="77777777" w:rsidR="00B36F4A" w:rsidRDefault="0054347C">
            <w:pPr>
              <w:jc w:val="right"/>
            </w:pPr>
            <w:r>
              <w:rPr>
                <w:rFonts w:eastAsiaTheme="minorEastAsia"/>
                <w:color w:val="000000" w:themeColor="text1"/>
                <w:szCs w:val="21"/>
              </w:rPr>
              <w:t>-</w:t>
            </w:r>
          </w:p>
        </w:tc>
        <w:tc>
          <w:tcPr>
            <w:tcW w:w="1497" w:type="dxa"/>
            <w:vAlign w:val="center"/>
          </w:tcPr>
          <w:p w14:paraId="36F3BE83" w14:textId="77777777" w:rsidR="00B36F4A" w:rsidRDefault="0054347C">
            <w:pPr>
              <w:jc w:val="right"/>
            </w:pPr>
            <w:r>
              <w:rPr>
                <w:rFonts w:eastAsiaTheme="minorEastAsia"/>
                <w:color w:val="000000" w:themeColor="text1"/>
                <w:szCs w:val="21"/>
              </w:rPr>
              <w:t>-</w:t>
            </w:r>
          </w:p>
        </w:tc>
        <w:tc>
          <w:tcPr>
            <w:tcW w:w="1203" w:type="dxa"/>
            <w:vAlign w:val="center"/>
          </w:tcPr>
          <w:p w14:paraId="3FE06FE5" w14:textId="77777777" w:rsidR="00B36F4A" w:rsidRDefault="0054347C">
            <w:pPr>
              <w:jc w:val="right"/>
            </w:pPr>
            <w:r>
              <w:rPr>
                <w:rFonts w:eastAsiaTheme="minorEastAsia"/>
                <w:color w:val="000000" w:themeColor="text1"/>
                <w:szCs w:val="21"/>
              </w:rPr>
              <w:t>-</w:t>
            </w:r>
          </w:p>
        </w:tc>
      </w:tr>
      <w:tr w:rsidR="00B36F4A" w14:paraId="04E7F025" w14:textId="77777777">
        <w:tc>
          <w:tcPr>
            <w:tcW w:w="1560" w:type="dxa"/>
            <w:vAlign w:val="center"/>
          </w:tcPr>
          <w:p w14:paraId="275D97D4" w14:textId="77777777" w:rsidR="00B36F4A" w:rsidRDefault="0054347C">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320" w:type="dxa"/>
            <w:vAlign w:val="center"/>
          </w:tcPr>
          <w:p w14:paraId="4C96634D" w14:textId="77777777" w:rsidR="00B36F4A" w:rsidRDefault="0054347C">
            <w:pPr>
              <w:jc w:val="right"/>
            </w:pPr>
            <w:r>
              <w:rPr>
                <w:rFonts w:eastAsiaTheme="minorEastAsia"/>
                <w:color w:val="000000" w:themeColor="text1"/>
                <w:szCs w:val="21"/>
              </w:rPr>
              <w:t>-</w:t>
            </w:r>
          </w:p>
        </w:tc>
        <w:tc>
          <w:tcPr>
            <w:tcW w:w="1080" w:type="dxa"/>
            <w:vAlign w:val="center"/>
          </w:tcPr>
          <w:p w14:paraId="406C5F28" w14:textId="77777777" w:rsidR="00B36F4A" w:rsidRDefault="0054347C">
            <w:pPr>
              <w:jc w:val="right"/>
            </w:pPr>
            <w:r>
              <w:rPr>
                <w:rFonts w:eastAsiaTheme="minorEastAsia"/>
                <w:color w:val="000000" w:themeColor="text1"/>
                <w:szCs w:val="21"/>
              </w:rPr>
              <w:t>-</w:t>
            </w:r>
          </w:p>
        </w:tc>
        <w:tc>
          <w:tcPr>
            <w:tcW w:w="1143" w:type="dxa"/>
            <w:vAlign w:val="center"/>
          </w:tcPr>
          <w:p w14:paraId="188B67BC" w14:textId="77777777" w:rsidR="00B36F4A" w:rsidRDefault="0054347C">
            <w:pPr>
              <w:jc w:val="right"/>
            </w:pPr>
            <w:r>
              <w:rPr>
                <w:rFonts w:eastAsiaTheme="minorEastAsia"/>
                <w:color w:val="000000" w:themeColor="text1"/>
                <w:szCs w:val="21"/>
              </w:rPr>
              <w:t>-</w:t>
            </w:r>
          </w:p>
        </w:tc>
        <w:tc>
          <w:tcPr>
            <w:tcW w:w="1197" w:type="dxa"/>
            <w:vAlign w:val="center"/>
          </w:tcPr>
          <w:p w14:paraId="371767D8" w14:textId="77777777" w:rsidR="00B36F4A" w:rsidRDefault="0054347C">
            <w:pPr>
              <w:jc w:val="right"/>
            </w:pPr>
            <w:r>
              <w:rPr>
                <w:rFonts w:eastAsiaTheme="minorEastAsia"/>
                <w:color w:val="000000" w:themeColor="text1"/>
                <w:szCs w:val="21"/>
              </w:rPr>
              <w:t>-</w:t>
            </w:r>
          </w:p>
        </w:tc>
        <w:tc>
          <w:tcPr>
            <w:tcW w:w="1497" w:type="dxa"/>
            <w:vAlign w:val="center"/>
          </w:tcPr>
          <w:p w14:paraId="17F7AD6D" w14:textId="77777777" w:rsidR="00B36F4A" w:rsidRDefault="0054347C">
            <w:pPr>
              <w:jc w:val="right"/>
            </w:pPr>
            <w:r>
              <w:rPr>
                <w:rFonts w:eastAsiaTheme="minorEastAsia"/>
                <w:color w:val="000000" w:themeColor="text1"/>
                <w:szCs w:val="21"/>
              </w:rPr>
              <w:t>-</w:t>
            </w:r>
          </w:p>
        </w:tc>
        <w:tc>
          <w:tcPr>
            <w:tcW w:w="1203" w:type="dxa"/>
            <w:vAlign w:val="center"/>
          </w:tcPr>
          <w:p w14:paraId="13C4EDEA" w14:textId="77777777" w:rsidR="00B36F4A" w:rsidRDefault="0054347C">
            <w:pPr>
              <w:jc w:val="right"/>
            </w:pPr>
            <w:r>
              <w:rPr>
                <w:rFonts w:eastAsiaTheme="minorEastAsia"/>
                <w:color w:val="000000" w:themeColor="text1"/>
                <w:szCs w:val="21"/>
              </w:rPr>
              <w:t>-</w:t>
            </w:r>
          </w:p>
        </w:tc>
      </w:tr>
      <w:tr w:rsidR="00B36F4A" w14:paraId="4B7B9CF5" w14:textId="77777777">
        <w:tc>
          <w:tcPr>
            <w:tcW w:w="1560" w:type="dxa"/>
            <w:vAlign w:val="center"/>
          </w:tcPr>
          <w:p w14:paraId="50F46F84" w14:textId="77777777" w:rsidR="00B36F4A" w:rsidRDefault="0054347C">
            <w:pPr>
              <w:jc w:val="left"/>
            </w:pPr>
            <w:r>
              <w:rPr>
                <w:rFonts w:eastAsiaTheme="minorEastAsia"/>
                <w:color w:val="000000" w:themeColor="text1"/>
                <w:szCs w:val="21"/>
              </w:rPr>
              <w:t>瑞银证券</w:t>
            </w:r>
          </w:p>
        </w:tc>
        <w:tc>
          <w:tcPr>
            <w:tcW w:w="1320" w:type="dxa"/>
            <w:vAlign w:val="center"/>
          </w:tcPr>
          <w:p w14:paraId="4C66FE02" w14:textId="77777777" w:rsidR="00B36F4A" w:rsidRDefault="0054347C">
            <w:pPr>
              <w:jc w:val="right"/>
            </w:pPr>
            <w:r>
              <w:rPr>
                <w:rFonts w:eastAsiaTheme="minorEastAsia"/>
                <w:color w:val="000000" w:themeColor="text1"/>
                <w:szCs w:val="21"/>
              </w:rPr>
              <w:t>-</w:t>
            </w:r>
          </w:p>
        </w:tc>
        <w:tc>
          <w:tcPr>
            <w:tcW w:w="1080" w:type="dxa"/>
            <w:vAlign w:val="center"/>
          </w:tcPr>
          <w:p w14:paraId="262B7183" w14:textId="77777777" w:rsidR="00B36F4A" w:rsidRDefault="0054347C">
            <w:pPr>
              <w:jc w:val="right"/>
            </w:pPr>
            <w:r>
              <w:rPr>
                <w:rFonts w:eastAsiaTheme="minorEastAsia"/>
                <w:color w:val="000000" w:themeColor="text1"/>
                <w:szCs w:val="21"/>
              </w:rPr>
              <w:t>-</w:t>
            </w:r>
          </w:p>
        </w:tc>
        <w:tc>
          <w:tcPr>
            <w:tcW w:w="1143" w:type="dxa"/>
            <w:vAlign w:val="center"/>
          </w:tcPr>
          <w:p w14:paraId="6BAE7FCF" w14:textId="77777777" w:rsidR="00B36F4A" w:rsidRDefault="0054347C">
            <w:pPr>
              <w:jc w:val="right"/>
            </w:pPr>
            <w:r>
              <w:rPr>
                <w:rFonts w:eastAsiaTheme="minorEastAsia"/>
                <w:color w:val="000000" w:themeColor="text1"/>
                <w:szCs w:val="21"/>
              </w:rPr>
              <w:t>-</w:t>
            </w:r>
          </w:p>
        </w:tc>
        <w:tc>
          <w:tcPr>
            <w:tcW w:w="1197" w:type="dxa"/>
            <w:vAlign w:val="center"/>
          </w:tcPr>
          <w:p w14:paraId="206A2482" w14:textId="77777777" w:rsidR="00B36F4A" w:rsidRDefault="0054347C">
            <w:pPr>
              <w:jc w:val="right"/>
            </w:pPr>
            <w:r>
              <w:rPr>
                <w:rFonts w:eastAsiaTheme="minorEastAsia"/>
                <w:color w:val="000000" w:themeColor="text1"/>
                <w:szCs w:val="21"/>
              </w:rPr>
              <w:t>-</w:t>
            </w:r>
          </w:p>
        </w:tc>
        <w:tc>
          <w:tcPr>
            <w:tcW w:w="1497" w:type="dxa"/>
            <w:vAlign w:val="center"/>
          </w:tcPr>
          <w:p w14:paraId="23074FE4" w14:textId="77777777" w:rsidR="00B36F4A" w:rsidRDefault="0054347C">
            <w:pPr>
              <w:jc w:val="right"/>
            </w:pPr>
            <w:r>
              <w:rPr>
                <w:rFonts w:eastAsiaTheme="minorEastAsia"/>
                <w:color w:val="000000" w:themeColor="text1"/>
                <w:szCs w:val="21"/>
              </w:rPr>
              <w:t>-</w:t>
            </w:r>
          </w:p>
        </w:tc>
        <w:tc>
          <w:tcPr>
            <w:tcW w:w="1203" w:type="dxa"/>
            <w:vAlign w:val="center"/>
          </w:tcPr>
          <w:p w14:paraId="6A90AE4D" w14:textId="77777777" w:rsidR="00B36F4A" w:rsidRDefault="0054347C">
            <w:pPr>
              <w:jc w:val="right"/>
            </w:pPr>
            <w:r>
              <w:rPr>
                <w:rFonts w:eastAsiaTheme="minorEastAsia"/>
                <w:color w:val="000000" w:themeColor="text1"/>
                <w:szCs w:val="21"/>
              </w:rPr>
              <w:t>-</w:t>
            </w:r>
          </w:p>
        </w:tc>
      </w:tr>
      <w:tr w:rsidR="00B36F4A" w14:paraId="5C6803F2" w14:textId="77777777">
        <w:tc>
          <w:tcPr>
            <w:tcW w:w="1560" w:type="dxa"/>
            <w:vAlign w:val="center"/>
          </w:tcPr>
          <w:p w14:paraId="60414CCD" w14:textId="77777777" w:rsidR="00B36F4A" w:rsidRDefault="0054347C">
            <w:pPr>
              <w:jc w:val="left"/>
            </w:pPr>
            <w:r>
              <w:rPr>
                <w:rFonts w:eastAsiaTheme="minorEastAsia"/>
                <w:color w:val="000000" w:themeColor="text1"/>
                <w:szCs w:val="21"/>
              </w:rPr>
              <w:t>中信证券</w:t>
            </w:r>
          </w:p>
        </w:tc>
        <w:tc>
          <w:tcPr>
            <w:tcW w:w="1320" w:type="dxa"/>
            <w:vAlign w:val="center"/>
          </w:tcPr>
          <w:p w14:paraId="442C4098" w14:textId="77777777" w:rsidR="00B36F4A" w:rsidRDefault="0054347C">
            <w:pPr>
              <w:jc w:val="right"/>
            </w:pPr>
            <w:r>
              <w:rPr>
                <w:rFonts w:eastAsiaTheme="minorEastAsia"/>
                <w:color w:val="000000" w:themeColor="text1"/>
                <w:szCs w:val="21"/>
              </w:rPr>
              <w:t>-</w:t>
            </w:r>
          </w:p>
        </w:tc>
        <w:tc>
          <w:tcPr>
            <w:tcW w:w="1080" w:type="dxa"/>
            <w:vAlign w:val="center"/>
          </w:tcPr>
          <w:p w14:paraId="70B6E52D" w14:textId="77777777" w:rsidR="00B36F4A" w:rsidRDefault="0054347C">
            <w:pPr>
              <w:jc w:val="right"/>
            </w:pPr>
            <w:r>
              <w:rPr>
                <w:rFonts w:eastAsiaTheme="minorEastAsia"/>
                <w:color w:val="000000" w:themeColor="text1"/>
                <w:szCs w:val="21"/>
              </w:rPr>
              <w:t>-</w:t>
            </w:r>
          </w:p>
        </w:tc>
        <w:tc>
          <w:tcPr>
            <w:tcW w:w="1143" w:type="dxa"/>
            <w:vAlign w:val="center"/>
          </w:tcPr>
          <w:p w14:paraId="3382E702" w14:textId="77777777" w:rsidR="00B36F4A" w:rsidRDefault="0054347C">
            <w:pPr>
              <w:jc w:val="right"/>
            </w:pPr>
            <w:r>
              <w:rPr>
                <w:rFonts w:eastAsiaTheme="minorEastAsia"/>
                <w:color w:val="000000" w:themeColor="text1"/>
                <w:szCs w:val="21"/>
              </w:rPr>
              <w:t>-</w:t>
            </w:r>
          </w:p>
        </w:tc>
        <w:tc>
          <w:tcPr>
            <w:tcW w:w="1197" w:type="dxa"/>
            <w:vAlign w:val="center"/>
          </w:tcPr>
          <w:p w14:paraId="3FE514B7" w14:textId="77777777" w:rsidR="00B36F4A" w:rsidRDefault="0054347C">
            <w:pPr>
              <w:jc w:val="right"/>
            </w:pPr>
            <w:r>
              <w:rPr>
                <w:rFonts w:eastAsiaTheme="minorEastAsia"/>
                <w:color w:val="000000" w:themeColor="text1"/>
                <w:szCs w:val="21"/>
              </w:rPr>
              <w:t>-</w:t>
            </w:r>
          </w:p>
        </w:tc>
        <w:tc>
          <w:tcPr>
            <w:tcW w:w="1497" w:type="dxa"/>
            <w:vAlign w:val="center"/>
          </w:tcPr>
          <w:p w14:paraId="525873EA" w14:textId="77777777" w:rsidR="00B36F4A" w:rsidRDefault="0054347C">
            <w:pPr>
              <w:jc w:val="right"/>
            </w:pPr>
            <w:r>
              <w:rPr>
                <w:rFonts w:eastAsiaTheme="minorEastAsia"/>
                <w:color w:val="000000" w:themeColor="text1"/>
                <w:szCs w:val="21"/>
              </w:rPr>
              <w:t>-</w:t>
            </w:r>
          </w:p>
        </w:tc>
        <w:tc>
          <w:tcPr>
            <w:tcW w:w="1203" w:type="dxa"/>
            <w:vAlign w:val="center"/>
          </w:tcPr>
          <w:p w14:paraId="2663C422" w14:textId="77777777" w:rsidR="00B36F4A" w:rsidRDefault="0054347C">
            <w:pPr>
              <w:jc w:val="right"/>
            </w:pPr>
            <w:r>
              <w:rPr>
                <w:rFonts w:eastAsiaTheme="minorEastAsia"/>
                <w:color w:val="000000" w:themeColor="text1"/>
                <w:szCs w:val="21"/>
              </w:rPr>
              <w:t>-</w:t>
            </w:r>
          </w:p>
        </w:tc>
      </w:tr>
    </w:tbl>
    <w:p w14:paraId="1D6C5294" w14:textId="77777777"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14:paraId="5FA8AE5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61" w:name="_Toc175833766"/>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33"/>
      <w:bookmarkEnd w:id="16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14:paraId="04C8BC92" w14:textId="77777777">
        <w:tc>
          <w:tcPr>
            <w:tcW w:w="720" w:type="dxa"/>
            <w:vAlign w:val="center"/>
          </w:tcPr>
          <w:p w14:paraId="653415E4"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14:paraId="1A38BC13"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14:paraId="0D93DC21"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14:paraId="7C708C71"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w:t>
            </w:r>
            <w:r w:rsidRPr="005B5C10">
              <w:rPr>
                <w:rFonts w:eastAsiaTheme="minorEastAsia"/>
                <w:color w:val="000000" w:themeColor="text1"/>
                <w:szCs w:val="21"/>
              </w:rPr>
              <w:lastRenderedPageBreak/>
              <w:t>期</w:t>
            </w:r>
          </w:p>
        </w:tc>
      </w:tr>
      <w:tr w:rsidR="00B36F4A" w14:paraId="000779E4" w14:textId="77777777">
        <w:tc>
          <w:tcPr>
            <w:tcW w:w="720" w:type="dxa"/>
            <w:vAlign w:val="center"/>
          </w:tcPr>
          <w:p w14:paraId="23F6E7B6" w14:textId="77777777" w:rsidR="00B36F4A" w:rsidRDefault="0054347C">
            <w:pPr>
              <w:jc w:val="center"/>
            </w:pPr>
            <w:r>
              <w:rPr>
                <w:rFonts w:eastAsiaTheme="minorEastAsia"/>
                <w:color w:val="000000" w:themeColor="text1"/>
                <w:szCs w:val="21"/>
              </w:rPr>
              <w:lastRenderedPageBreak/>
              <w:t>1</w:t>
            </w:r>
          </w:p>
        </w:tc>
        <w:tc>
          <w:tcPr>
            <w:tcW w:w="4320" w:type="dxa"/>
            <w:vAlign w:val="center"/>
          </w:tcPr>
          <w:p w14:paraId="5223ED35" w14:textId="77777777" w:rsidR="00B36F4A" w:rsidRDefault="0054347C">
            <w:r>
              <w:rPr>
                <w:rFonts w:eastAsiaTheme="minorEastAsia"/>
                <w:color w:val="000000" w:themeColor="text1"/>
                <w:szCs w:val="21"/>
              </w:rPr>
              <w:t>摩根基金管理（中国）有限公司关于旗下部分基金</w:t>
            </w:r>
            <w:r>
              <w:rPr>
                <w:rFonts w:eastAsiaTheme="minorEastAsia"/>
                <w:color w:val="000000" w:themeColor="text1"/>
                <w:szCs w:val="21"/>
              </w:rPr>
              <w:t>2024</w:t>
            </w:r>
            <w:r>
              <w:rPr>
                <w:rFonts w:eastAsiaTheme="minorEastAsia"/>
                <w:color w:val="000000" w:themeColor="text1"/>
                <w:szCs w:val="21"/>
              </w:rPr>
              <w:t>年非港股通交易日暂停申购、赎回等业务的公告</w:t>
            </w:r>
          </w:p>
        </w:tc>
        <w:tc>
          <w:tcPr>
            <w:tcW w:w="2520" w:type="dxa"/>
            <w:vAlign w:val="center"/>
          </w:tcPr>
          <w:p w14:paraId="474FFE05" w14:textId="77777777" w:rsidR="00B36F4A" w:rsidRDefault="0054347C">
            <w:r>
              <w:rPr>
                <w:rFonts w:eastAsiaTheme="minorEastAsia"/>
                <w:color w:val="000000" w:themeColor="text1"/>
                <w:szCs w:val="21"/>
              </w:rPr>
              <w:t>基金管理人公司网站及本基金选定的信息披露报纸</w:t>
            </w:r>
          </w:p>
        </w:tc>
        <w:tc>
          <w:tcPr>
            <w:tcW w:w="1440" w:type="dxa"/>
            <w:vAlign w:val="center"/>
          </w:tcPr>
          <w:p w14:paraId="62D0D1A4" w14:textId="77777777" w:rsidR="00B36F4A" w:rsidRDefault="0054347C">
            <w:pPr>
              <w:jc w:val="center"/>
            </w:pPr>
            <w:r>
              <w:rPr>
                <w:rFonts w:eastAsiaTheme="minorEastAsia"/>
                <w:color w:val="000000" w:themeColor="text1"/>
                <w:szCs w:val="21"/>
              </w:rPr>
              <w:t>2024-01-12</w:t>
            </w:r>
          </w:p>
        </w:tc>
      </w:tr>
      <w:tr w:rsidR="00B36F4A" w14:paraId="18204ADF" w14:textId="77777777">
        <w:tc>
          <w:tcPr>
            <w:tcW w:w="720" w:type="dxa"/>
            <w:vAlign w:val="center"/>
          </w:tcPr>
          <w:p w14:paraId="39DBD63A" w14:textId="77777777" w:rsidR="00B36F4A" w:rsidRDefault="0054347C">
            <w:pPr>
              <w:jc w:val="center"/>
            </w:pPr>
            <w:r>
              <w:rPr>
                <w:rFonts w:eastAsiaTheme="minorEastAsia"/>
                <w:color w:val="000000" w:themeColor="text1"/>
                <w:szCs w:val="21"/>
              </w:rPr>
              <w:t>2</w:t>
            </w:r>
          </w:p>
        </w:tc>
        <w:tc>
          <w:tcPr>
            <w:tcW w:w="4320" w:type="dxa"/>
            <w:vAlign w:val="center"/>
          </w:tcPr>
          <w:p w14:paraId="41B643F7" w14:textId="77777777" w:rsidR="00B36F4A" w:rsidRDefault="0054347C">
            <w:r>
              <w:rPr>
                <w:rFonts w:eastAsiaTheme="minorEastAsia"/>
                <w:color w:val="000000" w:themeColor="text1"/>
                <w:szCs w:val="21"/>
              </w:rPr>
              <w:t>摩根基金管理（中国）有限公司关于高级管理人员变更的公告</w:t>
            </w:r>
          </w:p>
        </w:tc>
        <w:tc>
          <w:tcPr>
            <w:tcW w:w="2520" w:type="dxa"/>
            <w:vAlign w:val="center"/>
          </w:tcPr>
          <w:p w14:paraId="085A3A7E" w14:textId="77777777" w:rsidR="00B36F4A" w:rsidRDefault="0054347C">
            <w:r>
              <w:rPr>
                <w:rFonts w:eastAsiaTheme="minorEastAsia"/>
                <w:color w:val="000000" w:themeColor="text1"/>
                <w:szCs w:val="21"/>
              </w:rPr>
              <w:t>同上</w:t>
            </w:r>
          </w:p>
        </w:tc>
        <w:tc>
          <w:tcPr>
            <w:tcW w:w="1440" w:type="dxa"/>
            <w:vAlign w:val="center"/>
          </w:tcPr>
          <w:p w14:paraId="0882AC7F" w14:textId="77777777" w:rsidR="00B36F4A" w:rsidRDefault="0054347C">
            <w:pPr>
              <w:jc w:val="center"/>
            </w:pPr>
            <w:r>
              <w:rPr>
                <w:rFonts w:eastAsiaTheme="minorEastAsia"/>
                <w:color w:val="000000" w:themeColor="text1"/>
                <w:szCs w:val="21"/>
              </w:rPr>
              <w:t>2024-01-18</w:t>
            </w:r>
          </w:p>
        </w:tc>
      </w:tr>
      <w:tr w:rsidR="00B36F4A" w14:paraId="3465E84F" w14:textId="77777777">
        <w:tc>
          <w:tcPr>
            <w:tcW w:w="720" w:type="dxa"/>
            <w:vAlign w:val="center"/>
          </w:tcPr>
          <w:p w14:paraId="29E51279" w14:textId="77777777" w:rsidR="00B36F4A" w:rsidRDefault="0054347C">
            <w:pPr>
              <w:jc w:val="center"/>
            </w:pPr>
            <w:r>
              <w:rPr>
                <w:rFonts w:eastAsiaTheme="minorEastAsia"/>
                <w:color w:val="000000" w:themeColor="text1"/>
                <w:szCs w:val="21"/>
              </w:rPr>
              <w:t>3</w:t>
            </w:r>
          </w:p>
        </w:tc>
        <w:tc>
          <w:tcPr>
            <w:tcW w:w="4320" w:type="dxa"/>
            <w:vAlign w:val="center"/>
          </w:tcPr>
          <w:p w14:paraId="54026E0B" w14:textId="77777777" w:rsidR="00B36F4A" w:rsidRDefault="0054347C">
            <w:r>
              <w:rPr>
                <w:rFonts w:eastAsiaTheme="minorEastAsia"/>
                <w:color w:val="000000" w:themeColor="text1"/>
                <w:szCs w:val="21"/>
              </w:rPr>
              <w:t>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交易型开放式指数证券投资基金非港股通交易日暂停申购和赎回业务的公告</w:t>
            </w:r>
          </w:p>
        </w:tc>
        <w:tc>
          <w:tcPr>
            <w:tcW w:w="2520" w:type="dxa"/>
            <w:vAlign w:val="center"/>
          </w:tcPr>
          <w:p w14:paraId="7C447DC6" w14:textId="77777777" w:rsidR="00B36F4A" w:rsidRDefault="0054347C">
            <w:r>
              <w:rPr>
                <w:rFonts w:eastAsiaTheme="minorEastAsia"/>
                <w:color w:val="000000" w:themeColor="text1"/>
                <w:szCs w:val="21"/>
              </w:rPr>
              <w:t>同上</w:t>
            </w:r>
          </w:p>
        </w:tc>
        <w:tc>
          <w:tcPr>
            <w:tcW w:w="1440" w:type="dxa"/>
            <w:vAlign w:val="center"/>
          </w:tcPr>
          <w:p w14:paraId="6A9A16B4" w14:textId="77777777" w:rsidR="00B36F4A" w:rsidRDefault="0054347C">
            <w:pPr>
              <w:jc w:val="center"/>
            </w:pPr>
            <w:r>
              <w:rPr>
                <w:rFonts w:eastAsiaTheme="minorEastAsia"/>
                <w:color w:val="000000" w:themeColor="text1"/>
                <w:szCs w:val="21"/>
              </w:rPr>
              <w:t>2024-03-22</w:t>
            </w:r>
          </w:p>
        </w:tc>
      </w:tr>
      <w:tr w:rsidR="00B36F4A" w14:paraId="71687BCF" w14:textId="77777777">
        <w:tc>
          <w:tcPr>
            <w:tcW w:w="720" w:type="dxa"/>
            <w:vAlign w:val="center"/>
          </w:tcPr>
          <w:p w14:paraId="448DEE46" w14:textId="77777777" w:rsidR="00B36F4A" w:rsidRDefault="0054347C">
            <w:pPr>
              <w:jc w:val="center"/>
            </w:pPr>
            <w:r>
              <w:rPr>
                <w:rFonts w:eastAsiaTheme="minorEastAsia"/>
                <w:color w:val="000000" w:themeColor="text1"/>
                <w:szCs w:val="21"/>
              </w:rPr>
              <w:t>4</w:t>
            </w:r>
          </w:p>
        </w:tc>
        <w:tc>
          <w:tcPr>
            <w:tcW w:w="4320" w:type="dxa"/>
            <w:vAlign w:val="center"/>
          </w:tcPr>
          <w:p w14:paraId="13FAC986" w14:textId="77777777" w:rsidR="00B36F4A" w:rsidRDefault="0054347C">
            <w:r>
              <w:rPr>
                <w:rFonts w:eastAsiaTheme="minorEastAsia"/>
                <w:color w:val="000000" w:themeColor="text1"/>
                <w:szCs w:val="21"/>
              </w:rPr>
              <w:t>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交易型开放式指数证券投资基金非港股通交易日暂停申购和赎回业务的公告</w:t>
            </w:r>
          </w:p>
        </w:tc>
        <w:tc>
          <w:tcPr>
            <w:tcW w:w="2520" w:type="dxa"/>
            <w:vAlign w:val="center"/>
          </w:tcPr>
          <w:p w14:paraId="1711E835" w14:textId="77777777" w:rsidR="00B36F4A" w:rsidRDefault="0054347C">
            <w:r>
              <w:rPr>
                <w:rFonts w:eastAsiaTheme="minorEastAsia"/>
                <w:color w:val="000000" w:themeColor="text1"/>
                <w:szCs w:val="21"/>
              </w:rPr>
              <w:t>同上</w:t>
            </w:r>
          </w:p>
        </w:tc>
        <w:tc>
          <w:tcPr>
            <w:tcW w:w="1440" w:type="dxa"/>
            <w:vAlign w:val="center"/>
          </w:tcPr>
          <w:p w14:paraId="2505FA85" w14:textId="77777777" w:rsidR="00B36F4A" w:rsidRDefault="0054347C">
            <w:pPr>
              <w:jc w:val="center"/>
            </w:pPr>
            <w:r>
              <w:rPr>
                <w:rFonts w:eastAsiaTheme="minorEastAsia"/>
                <w:color w:val="000000" w:themeColor="text1"/>
                <w:szCs w:val="21"/>
              </w:rPr>
              <w:t>2024-05-08</w:t>
            </w:r>
          </w:p>
        </w:tc>
      </w:tr>
      <w:tr w:rsidR="00B36F4A" w14:paraId="151C8335" w14:textId="77777777">
        <w:tc>
          <w:tcPr>
            <w:tcW w:w="720" w:type="dxa"/>
            <w:vAlign w:val="center"/>
          </w:tcPr>
          <w:p w14:paraId="50629694" w14:textId="77777777" w:rsidR="00B36F4A" w:rsidRDefault="0054347C">
            <w:pPr>
              <w:jc w:val="center"/>
            </w:pPr>
            <w:r>
              <w:rPr>
                <w:rFonts w:eastAsiaTheme="minorEastAsia"/>
                <w:color w:val="000000" w:themeColor="text1"/>
                <w:szCs w:val="21"/>
              </w:rPr>
              <w:t>5</w:t>
            </w:r>
          </w:p>
        </w:tc>
        <w:tc>
          <w:tcPr>
            <w:tcW w:w="4320" w:type="dxa"/>
            <w:vAlign w:val="center"/>
          </w:tcPr>
          <w:p w14:paraId="713798A2" w14:textId="77777777" w:rsidR="00B36F4A" w:rsidRDefault="0054347C">
            <w:r>
              <w:rPr>
                <w:rFonts w:eastAsiaTheme="minorEastAsia"/>
                <w:color w:val="000000" w:themeColor="text1"/>
                <w:szCs w:val="21"/>
              </w:rPr>
              <w:t>关于以通讯开会方式召开摩根中证沪港深科技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交易型开放式指数证券投资基金基金份额持有人大会的公告</w:t>
            </w:r>
          </w:p>
        </w:tc>
        <w:tc>
          <w:tcPr>
            <w:tcW w:w="2520" w:type="dxa"/>
            <w:vAlign w:val="center"/>
          </w:tcPr>
          <w:p w14:paraId="7CE77C21" w14:textId="77777777" w:rsidR="00B36F4A" w:rsidRDefault="0054347C">
            <w:r>
              <w:rPr>
                <w:rFonts w:eastAsiaTheme="minorEastAsia"/>
                <w:color w:val="000000" w:themeColor="text1"/>
                <w:szCs w:val="21"/>
              </w:rPr>
              <w:t>同上</w:t>
            </w:r>
          </w:p>
        </w:tc>
        <w:tc>
          <w:tcPr>
            <w:tcW w:w="1440" w:type="dxa"/>
            <w:vAlign w:val="center"/>
          </w:tcPr>
          <w:p w14:paraId="5791F2CD" w14:textId="77777777" w:rsidR="00B36F4A" w:rsidRDefault="0054347C">
            <w:pPr>
              <w:jc w:val="center"/>
            </w:pPr>
            <w:r>
              <w:rPr>
                <w:rFonts w:eastAsiaTheme="minorEastAsia"/>
                <w:color w:val="000000" w:themeColor="text1"/>
                <w:szCs w:val="21"/>
              </w:rPr>
              <w:t>2024-05-31</w:t>
            </w:r>
          </w:p>
        </w:tc>
      </w:tr>
      <w:tr w:rsidR="00B36F4A" w14:paraId="2A984EC2" w14:textId="77777777">
        <w:tc>
          <w:tcPr>
            <w:tcW w:w="720" w:type="dxa"/>
            <w:vAlign w:val="center"/>
          </w:tcPr>
          <w:p w14:paraId="01E24ED7" w14:textId="77777777" w:rsidR="00B36F4A" w:rsidRDefault="0054347C">
            <w:pPr>
              <w:jc w:val="center"/>
            </w:pPr>
            <w:r>
              <w:rPr>
                <w:rFonts w:eastAsiaTheme="minorEastAsia"/>
                <w:color w:val="000000" w:themeColor="text1"/>
                <w:szCs w:val="21"/>
              </w:rPr>
              <w:t>6</w:t>
            </w:r>
          </w:p>
        </w:tc>
        <w:tc>
          <w:tcPr>
            <w:tcW w:w="4320" w:type="dxa"/>
            <w:vAlign w:val="center"/>
          </w:tcPr>
          <w:p w14:paraId="61F745A0" w14:textId="77777777" w:rsidR="00B36F4A" w:rsidRDefault="0054347C">
            <w:r>
              <w:rPr>
                <w:rFonts w:eastAsiaTheme="minorEastAsia"/>
                <w:color w:val="000000" w:themeColor="text1"/>
                <w:szCs w:val="21"/>
              </w:rPr>
              <w:t>关于以通讯开会方式召开摩根中证沪港深科技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交易型开放式指数证券投资基金基金份额持有人大会的第一次提示性公告</w:t>
            </w:r>
          </w:p>
        </w:tc>
        <w:tc>
          <w:tcPr>
            <w:tcW w:w="2520" w:type="dxa"/>
            <w:vAlign w:val="center"/>
          </w:tcPr>
          <w:p w14:paraId="6636FBD1" w14:textId="77777777" w:rsidR="00B36F4A" w:rsidRDefault="0054347C">
            <w:r>
              <w:rPr>
                <w:rFonts w:eastAsiaTheme="minorEastAsia"/>
                <w:color w:val="000000" w:themeColor="text1"/>
                <w:szCs w:val="21"/>
              </w:rPr>
              <w:t>同上</w:t>
            </w:r>
          </w:p>
        </w:tc>
        <w:tc>
          <w:tcPr>
            <w:tcW w:w="1440" w:type="dxa"/>
            <w:vAlign w:val="center"/>
          </w:tcPr>
          <w:p w14:paraId="666778F5" w14:textId="77777777" w:rsidR="00B36F4A" w:rsidRDefault="0054347C">
            <w:pPr>
              <w:jc w:val="center"/>
            </w:pPr>
            <w:r>
              <w:rPr>
                <w:rFonts w:eastAsiaTheme="minorEastAsia"/>
                <w:color w:val="000000" w:themeColor="text1"/>
                <w:szCs w:val="21"/>
              </w:rPr>
              <w:t>2024-06-03</w:t>
            </w:r>
          </w:p>
        </w:tc>
      </w:tr>
      <w:tr w:rsidR="00B36F4A" w14:paraId="3F28A3A2" w14:textId="77777777">
        <w:tc>
          <w:tcPr>
            <w:tcW w:w="720" w:type="dxa"/>
            <w:vAlign w:val="center"/>
          </w:tcPr>
          <w:p w14:paraId="301236B4" w14:textId="77777777" w:rsidR="00B36F4A" w:rsidRDefault="0054347C">
            <w:pPr>
              <w:jc w:val="center"/>
            </w:pPr>
            <w:r>
              <w:rPr>
                <w:rFonts w:eastAsiaTheme="minorEastAsia"/>
                <w:color w:val="000000" w:themeColor="text1"/>
                <w:szCs w:val="21"/>
              </w:rPr>
              <w:t>7</w:t>
            </w:r>
          </w:p>
        </w:tc>
        <w:tc>
          <w:tcPr>
            <w:tcW w:w="4320" w:type="dxa"/>
            <w:vAlign w:val="center"/>
          </w:tcPr>
          <w:p w14:paraId="45C96325" w14:textId="77777777" w:rsidR="00B36F4A" w:rsidRDefault="0054347C">
            <w:r>
              <w:rPr>
                <w:rFonts w:eastAsiaTheme="minorEastAsia"/>
                <w:color w:val="000000" w:themeColor="text1"/>
                <w:szCs w:val="21"/>
              </w:rPr>
              <w:t>关于以通讯开会方式召开摩根中证沪港深科技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交易型开放式指数证券投资基金基金份额持有人大会的第二次提示性公告</w:t>
            </w:r>
          </w:p>
        </w:tc>
        <w:tc>
          <w:tcPr>
            <w:tcW w:w="2520" w:type="dxa"/>
            <w:vAlign w:val="center"/>
          </w:tcPr>
          <w:p w14:paraId="59ED4E6B" w14:textId="77777777" w:rsidR="00B36F4A" w:rsidRDefault="0054347C">
            <w:r>
              <w:rPr>
                <w:rFonts w:eastAsiaTheme="minorEastAsia"/>
                <w:color w:val="000000" w:themeColor="text1"/>
                <w:szCs w:val="21"/>
              </w:rPr>
              <w:t>同上</w:t>
            </w:r>
          </w:p>
        </w:tc>
        <w:tc>
          <w:tcPr>
            <w:tcW w:w="1440" w:type="dxa"/>
            <w:vAlign w:val="center"/>
          </w:tcPr>
          <w:p w14:paraId="7FE63FC0" w14:textId="77777777" w:rsidR="00B36F4A" w:rsidRDefault="0054347C">
            <w:pPr>
              <w:jc w:val="center"/>
            </w:pPr>
            <w:r>
              <w:rPr>
                <w:rFonts w:eastAsiaTheme="minorEastAsia"/>
                <w:color w:val="000000" w:themeColor="text1"/>
                <w:szCs w:val="21"/>
              </w:rPr>
              <w:t>2024-06-04</w:t>
            </w:r>
          </w:p>
        </w:tc>
      </w:tr>
      <w:tr w:rsidR="00B36F4A" w14:paraId="678F0089" w14:textId="77777777">
        <w:tc>
          <w:tcPr>
            <w:tcW w:w="720" w:type="dxa"/>
            <w:vAlign w:val="center"/>
          </w:tcPr>
          <w:p w14:paraId="151A537F" w14:textId="77777777" w:rsidR="00B36F4A" w:rsidRDefault="0054347C">
            <w:pPr>
              <w:jc w:val="center"/>
            </w:pPr>
            <w:r>
              <w:rPr>
                <w:rFonts w:eastAsiaTheme="minorEastAsia"/>
                <w:color w:val="000000" w:themeColor="text1"/>
                <w:szCs w:val="21"/>
              </w:rPr>
              <w:t>8</w:t>
            </w:r>
          </w:p>
        </w:tc>
        <w:tc>
          <w:tcPr>
            <w:tcW w:w="4320" w:type="dxa"/>
            <w:vAlign w:val="center"/>
          </w:tcPr>
          <w:p w14:paraId="2E01FA37" w14:textId="77777777" w:rsidR="00B36F4A" w:rsidRDefault="0054347C">
            <w:r>
              <w:rPr>
                <w:rFonts w:eastAsiaTheme="minorEastAsia"/>
                <w:color w:val="000000" w:themeColor="text1"/>
                <w:szCs w:val="21"/>
              </w:rPr>
              <w:t>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交易型开放式指数证券投资基金非港股通交易日暂停申购和赎回业务的公告</w:t>
            </w:r>
          </w:p>
        </w:tc>
        <w:tc>
          <w:tcPr>
            <w:tcW w:w="2520" w:type="dxa"/>
            <w:vAlign w:val="center"/>
          </w:tcPr>
          <w:p w14:paraId="1CE8E9F9" w14:textId="77777777" w:rsidR="00B36F4A" w:rsidRDefault="0054347C">
            <w:r>
              <w:rPr>
                <w:rFonts w:eastAsiaTheme="minorEastAsia"/>
                <w:color w:val="000000" w:themeColor="text1"/>
                <w:szCs w:val="21"/>
              </w:rPr>
              <w:t>同上</w:t>
            </w:r>
          </w:p>
        </w:tc>
        <w:tc>
          <w:tcPr>
            <w:tcW w:w="1440" w:type="dxa"/>
            <w:vAlign w:val="center"/>
          </w:tcPr>
          <w:p w14:paraId="2E64AEB4" w14:textId="77777777" w:rsidR="00B36F4A" w:rsidRDefault="0054347C">
            <w:pPr>
              <w:jc w:val="center"/>
            </w:pPr>
            <w:r>
              <w:rPr>
                <w:rFonts w:eastAsiaTheme="minorEastAsia"/>
                <w:color w:val="000000" w:themeColor="text1"/>
                <w:szCs w:val="21"/>
              </w:rPr>
              <w:t>2024-06-24</w:t>
            </w:r>
          </w:p>
        </w:tc>
      </w:tr>
      <w:tr w:rsidR="00B36F4A" w14:paraId="2898ED5F" w14:textId="77777777">
        <w:tc>
          <w:tcPr>
            <w:tcW w:w="720" w:type="dxa"/>
            <w:vAlign w:val="center"/>
          </w:tcPr>
          <w:p w14:paraId="74147D1B" w14:textId="77777777" w:rsidR="00B36F4A" w:rsidRDefault="0054347C">
            <w:pPr>
              <w:jc w:val="center"/>
            </w:pPr>
            <w:r>
              <w:rPr>
                <w:rFonts w:eastAsiaTheme="minorEastAsia"/>
                <w:color w:val="000000" w:themeColor="text1"/>
                <w:szCs w:val="21"/>
              </w:rPr>
              <w:t>9</w:t>
            </w:r>
          </w:p>
        </w:tc>
        <w:tc>
          <w:tcPr>
            <w:tcW w:w="4320" w:type="dxa"/>
            <w:vAlign w:val="center"/>
          </w:tcPr>
          <w:p w14:paraId="51105FE1" w14:textId="77777777" w:rsidR="00B36F4A" w:rsidRDefault="0054347C">
            <w:r>
              <w:rPr>
                <w:rFonts w:eastAsiaTheme="minorEastAsia"/>
                <w:color w:val="000000" w:themeColor="text1"/>
                <w:szCs w:val="21"/>
              </w:rPr>
              <w:t>关于摩根中证沪港深科技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交易型开放式指数证券投资基金的停牌公告</w:t>
            </w:r>
          </w:p>
        </w:tc>
        <w:tc>
          <w:tcPr>
            <w:tcW w:w="2520" w:type="dxa"/>
            <w:vAlign w:val="center"/>
          </w:tcPr>
          <w:p w14:paraId="7C3B2A4E" w14:textId="77777777" w:rsidR="00B36F4A" w:rsidRDefault="0054347C">
            <w:r>
              <w:rPr>
                <w:rFonts w:eastAsiaTheme="minorEastAsia"/>
                <w:color w:val="000000" w:themeColor="text1"/>
                <w:szCs w:val="21"/>
              </w:rPr>
              <w:t>同上</w:t>
            </w:r>
          </w:p>
        </w:tc>
        <w:tc>
          <w:tcPr>
            <w:tcW w:w="1440" w:type="dxa"/>
            <w:vAlign w:val="center"/>
          </w:tcPr>
          <w:p w14:paraId="04D2DDF0" w14:textId="77777777" w:rsidR="00B36F4A" w:rsidRDefault="0054347C">
            <w:pPr>
              <w:jc w:val="center"/>
            </w:pPr>
            <w:r>
              <w:rPr>
                <w:rFonts w:eastAsiaTheme="minorEastAsia"/>
                <w:color w:val="000000" w:themeColor="text1"/>
                <w:szCs w:val="21"/>
              </w:rPr>
              <w:t>2024-06-28</w:t>
            </w:r>
          </w:p>
        </w:tc>
      </w:tr>
      <w:tr w:rsidR="00B36F4A" w14:paraId="4BE46D3F" w14:textId="77777777">
        <w:tc>
          <w:tcPr>
            <w:tcW w:w="720" w:type="dxa"/>
            <w:vAlign w:val="center"/>
          </w:tcPr>
          <w:p w14:paraId="0DD71D4C" w14:textId="77777777" w:rsidR="00B36F4A" w:rsidRDefault="0054347C">
            <w:pPr>
              <w:jc w:val="center"/>
            </w:pPr>
            <w:r>
              <w:rPr>
                <w:rFonts w:eastAsiaTheme="minorEastAsia"/>
                <w:color w:val="000000" w:themeColor="text1"/>
                <w:szCs w:val="21"/>
              </w:rPr>
              <w:t>10</w:t>
            </w:r>
          </w:p>
        </w:tc>
        <w:tc>
          <w:tcPr>
            <w:tcW w:w="4320" w:type="dxa"/>
            <w:vAlign w:val="center"/>
          </w:tcPr>
          <w:p w14:paraId="108BA08A" w14:textId="77777777" w:rsidR="00B36F4A" w:rsidRDefault="0054347C">
            <w:r>
              <w:rPr>
                <w:rFonts w:eastAsiaTheme="minorEastAsia"/>
                <w:color w:val="000000" w:themeColor="text1"/>
                <w:szCs w:val="21"/>
              </w:rPr>
              <w:t>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交易型开放式指数证券投资基金暂停申购和赎回业务的公告</w:t>
            </w:r>
          </w:p>
        </w:tc>
        <w:tc>
          <w:tcPr>
            <w:tcW w:w="2520" w:type="dxa"/>
            <w:vAlign w:val="center"/>
          </w:tcPr>
          <w:p w14:paraId="579A7CE3" w14:textId="77777777" w:rsidR="00B36F4A" w:rsidRDefault="0054347C">
            <w:r>
              <w:rPr>
                <w:rFonts w:eastAsiaTheme="minorEastAsia"/>
                <w:color w:val="000000" w:themeColor="text1"/>
                <w:szCs w:val="21"/>
              </w:rPr>
              <w:t>同上</w:t>
            </w:r>
          </w:p>
        </w:tc>
        <w:tc>
          <w:tcPr>
            <w:tcW w:w="1440" w:type="dxa"/>
            <w:vAlign w:val="center"/>
          </w:tcPr>
          <w:p w14:paraId="5CB5F77D" w14:textId="77777777" w:rsidR="00B36F4A" w:rsidRDefault="0054347C">
            <w:pPr>
              <w:jc w:val="center"/>
            </w:pPr>
            <w:r>
              <w:rPr>
                <w:rFonts w:eastAsiaTheme="minorEastAsia"/>
                <w:color w:val="000000" w:themeColor="text1"/>
                <w:szCs w:val="21"/>
              </w:rPr>
              <w:t>2024-06-28</w:t>
            </w:r>
          </w:p>
        </w:tc>
      </w:tr>
    </w:tbl>
    <w:p w14:paraId="153FE6E0"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2" w:name="_Toc175833767"/>
      <w:r w:rsidRPr="005B5C10">
        <w:rPr>
          <w:rFonts w:eastAsiaTheme="minorEastAsia"/>
          <w:b/>
          <w:bCs/>
          <w:color w:val="000000" w:themeColor="text1"/>
          <w:sz w:val="21"/>
          <w:szCs w:val="21"/>
          <w:lang w:val="en-US"/>
        </w:rPr>
        <w:t>11</w:t>
      </w:r>
      <w:r w:rsidR="00B817F5"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影响投资者决策的其他重要信息</w:t>
      </w:r>
      <w:bookmarkEnd w:id="162"/>
    </w:p>
    <w:p w14:paraId="4F88E2CF" w14:textId="77777777"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bookmarkStart w:id="163" w:name="_Toc225500055"/>
      <w:r w:rsidRPr="005B5C10">
        <w:rPr>
          <w:rFonts w:ascii="宋体" w:hAnsi="宋体"/>
          <w:b/>
          <w:bCs/>
          <w:color w:val="000000" w:themeColor="text1"/>
          <w:kern w:val="0"/>
          <w:szCs w:val="21"/>
        </w:rPr>
        <w:t>11.</w:t>
      </w:r>
      <w:r w:rsidRPr="005B5C10">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148A4" w:rsidRPr="005B5C10" w14:paraId="57F15A45" w14:textId="77777777">
        <w:tc>
          <w:tcPr>
            <w:tcW w:w="993" w:type="dxa"/>
            <w:vMerge w:val="restart"/>
            <w:vAlign w:val="center"/>
          </w:tcPr>
          <w:p w14:paraId="51720B52"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投资者类别</w:t>
            </w:r>
            <w:r w:rsidRPr="005B5C10">
              <w:rPr>
                <w:rFonts w:ascii="宋体" w:hAnsi="宋体"/>
                <w:color w:val="000000" w:themeColor="text1"/>
                <w:kern w:val="0"/>
                <w:szCs w:val="21"/>
              </w:rPr>
              <w:t xml:space="preserve">  </w:t>
            </w:r>
          </w:p>
        </w:tc>
        <w:tc>
          <w:tcPr>
            <w:tcW w:w="5670" w:type="dxa"/>
            <w:gridSpan w:val="5"/>
            <w:vAlign w:val="center"/>
          </w:tcPr>
          <w:p w14:paraId="1F2926C0"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报告期内持有基金份额变化情况</w:t>
            </w:r>
          </w:p>
        </w:tc>
        <w:tc>
          <w:tcPr>
            <w:tcW w:w="2549" w:type="dxa"/>
            <w:gridSpan w:val="2"/>
            <w:vAlign w:val="center"/>
          </w:tcPr>
          <w:p w14:paraId="08C0650D"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报告期末持有基金情况</w:t>
            </w:r>
          </w:p>
        </w:tc>
      </w:tr>
      <w:tr w:rsidR="008148A4" w:rsidRPr="005B5C10" w14:paraId="2960FB89" w14:textId="77777777">
        <w:tc>
          <w:tcPr>
            <w:tcW w:w="993" w:type="dxa"/>
            <w:vMerge/>
            <w:vAlign w:val="center"/>
          </w:tcPr>
          <w:p w14:paraId="6120EBE5" w14:textId="77777777" w:rsidR="006B65E1" w:rsidRPr="005B5C10" w:rsidRDefault="006B65E1">
            <w:pPr>
              <w:autoSpaceDE w:val="0"/>
              <w:autoSpaceDN w:val="0"/>
              <w:adjustRightInd w:val="0"/>
              <w:jc w:val="center"/>
              <w:rPr>
                <w:rFonts w:ascii="宋体" w:hAnsi="宋体"/>
                <w:b/>
                <w:bCs/>
                <w:color w:val="000000" w:themeColor="text1"/>
                <w:kern w:val="0"/>
                <w:szCs w:val="21"/>
              </w:rPr>
            </w:pPr>
          </w:p>
        </w:tc>
        <w:tc>
          <w:tcPr>
            <w:tcW w:w="992" w:type="dxa"/>
            <w:vAlign w:val="center"/>
          </w:tcPr>
          <w:p w14:paraId="4706A06F"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序号</w:t>
            </w:r>
          </w:p>
        </w:tc>
        <w:tc>
          <w:tcPr>
            <w:tcW w:w="1843" w:type="dxa"/>
            <w:vAlign w:val="center"/>
          </w:tcPr>
          <w:p w14:paraId="64459FE8"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持有基金份额比例达到或者超过20%的时间区间</w:t>
            </w:r>
          </w:p>
        </w:tc>
        <w:tc>
          <w:tcPr>
            <w:tcW w:w="851" w:type="dxa"/>
            <w:vAlign w:val="center"/>
          </w:tcPr>
          <w:p w14:paraId="5E148276"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期初份额</w:t>
            </w:r>
          </w:p>
        </w:tc>
        <w:tc>
          <w:tcPr>
            <w:tcW w:w="850" w:type="dxa"/>
            <w:vAlign w:val="center"/>
          </w:tcPr>
          <w:p w14:paraId="53DDDA62"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申购份额</w:t>
            </w:r>
          </w:p>
        </w:tc>
        <w:tc>
          <w:tcPr>
            <w:tcW w:w="1134" w:type="dxa"/>
            <w:vAlign w:val="center"/>
          </w:tcPr>
          <w:p w14:paraId="010FC290"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赎回份额</w:t>
            </w:r>
          </w:p>
        </w:tc>
        <w:tc>
          <w:tcPr>
            <w:tcW w:w="1419" w:type="dxa"/>
            <w:vAlign w:val="center"/>
          </w:tcPr>
          <w:p w14:paraId="54A7C370"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持有份额</w:t>
            </w:r>
          </w:p>
        </w:tc>
        <w:tc>
          <w:tcPr>
            <w:tcW w:w="1130" w:type="dxa"/>
            <w:vAlign w:val="center"/>
          </w:tcPr>
          <w:p w14:paraId="43017136"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份额占比</w:t>
            </w:r>
          </w:p>
        </w:tc>
      </w:tr>
      <w:tr w:rsidR="00B36F4A" w14:paraId="5A273577" w14:textId="77777777">
        <w:tc>
          <w:tcPr>
            <w:tcW w:w="993" w:type="dxa"/>
            <w:vAlign w:val="center"/>
          </w:tcPr>
          <w:p w14:paraId="089E8539" w14:textId="77777777" w:rsidR="00B36F4A" w:rsidRDefault="0054347C">
            <w:r>
              <w:rPr>
                <w:rFonts w:ascii="宋体" w:hAnsi="宋体" w:hint="eastAsia"/>
                <w:bCs/>
                <w:color w:val="000000" w:themeColor="text1"/>
                <w:kern w:val="0"/>
                <w:szCs w:val="21"/>
              </w:rPr>
              <w:t>机构</w:t>
            </w:r>
          </w:p>
        </w:tc>
        <w:tc>
          <w:tcPr>
            <w:tcW w:w="992" w:type="dxa"/>
            <w:vAlign w:val="center"/>
          </w:tcPr>
          <w:p w14:paraId="44699600" w14:textId="77777777" w:rsidR="00B36F4A" w:rsidRDefault="0054347C">
            <w:pPr>
              <w:jc w:val="center"/>
            </w:pPr>
            <w:r>
              <w:rPr>
                <w:rFonts w:ascii="宋体" w:hAnsi="宋体"/>
                <w:color w:val="000000" w:themeColor="text1"/>
                <w:kern w:val="0"/>
                <w:szCs w:val="21"/>
              </w:rPr>
              <w:t>1</w:t>
            </w:r>
          </w:p>
        </w:tc>
        <w:tc>
          <w:tcPr>
            <w:tcW w:w="1843" w:type="dxa"/>
            <w:vAlign w:val="center"/>
          </w:tcPr>
          <w:p w14:paraId="21AC63FB" w14:textId="77777777" w:rsidR="00B36F4A" w:rsidRDefault="0054347C">
            <w:pPr>
              <w:jc w:val="center"/>
            </w:pPr>
            <w:r>
              <w:rPr>
                <w:rFonts w:ascii="宋体" w:hAnsi="宋体"/>
                <w:color w:val="000000" w:themeColor="text1"/>
                <w:kern w:val="0"/>
                <w:szCs w:val="21"/>
              </w:rPr>
              <w:t>20240101-20240630</w:t>
            </w:r>
          </w:p>
        </w:tc>
        <w:tc>
          <w:tcPr>
            <w:tcW w:w="851" w:type="dxa"/>
            <w:vAlign w:val="center"/>
          </w:tcPr>
          <w:p w14:paraId="6D844FD3" w14:textId="77777777" w:rsidR="00B36F4A" w:rsidRDefault="0054347C">
            <w:pPr>
              <w:jc w:val="center"/>
            </w:pPr>
            <w:r>
              <w:rPr>
                <w:rFonts w:ascii="宋体" w:hAnsi="宋体"/>
                <w:color w:val="000000" w:themeColor="text1"/>
                <w:kern w:val="0"/>
                <w:szCs w:val="21"/>
              </w:rPr>
              <w:t>82,000,000.00</w:t>
            </w:r>
          </w:p>
        </w:tc>
        <w:tc>
          <w:tcPr>
            <w:tcW w:w="850" w:type="dxa"/>
            <w:vAlign w:val="center"/>
          </w:tcPr>
          <w:p w14:paraId="07F741F9" w14:textId="77777777" w:rsidR="00B36F4A" w:rsidRDefault="0054347C">
            <w:pPr>
              <w:jc w:val="center"/>
            </w:pPr>
            <w:r>
              <w:rPr>
                <w:rFonts w:ascii="宋体" w:hAnsi="宋体"/>
                <w:color w:val="000000" w:themeColor="text1"/>
                <w:kern w:val="0"/>
                <w:szCs w:val="21"/>
              </w:rPr>
              <w:t>0.00</w:t>
            </w:r>
          </w:p>
        </w:tc>
        <w:tc>
          <w:tcPr>
            <w:tcW w:w="1134" w:type="dxa"/>
            <w:vAlign w:val="center"/>
          </w:tcPr>
          <w:p w14:paraId="33AAABB9" w14:textId="77777777" w:rsidR="00B36F4A" w:rsidRDefault="0054347C">
            <w:pPr>
              <w:jc w:val="center"/>
            </w:pPr>
            <w:r>
              <w:rPr>
                <w:rFonts w:ascii="宋体" w:hAnsi="宋体"/>
                <w:color w:val="000000" w:themeColor="text1"/>
                <w:kern w:val="0"/>
                <w:szCs w:val="21"/>
              </w:rPr>
              <w:t>30,000,000.00</w:t>
            </w:r>
          </w:p>
        </w:tc>
        <w:tc>
          <w:tcPr>
            <w:tcW w:w="1419" w:type="dxa"/>
            <w:vAlign w:val="center"/>
          </w:tcPr>
          <w:p w14:paraId="358AAFE0" w14:textId="77777777" w:rsidR="00B36F4A" w:rsidRDefault="0054347C">
            <w:pPr>
              <w:jc w:val="center"/>
            </w:pPr>
            <w:r>
              <w:rPr>
                <w:rFonts w:ascii="宋体" w:hAnsi="宋体"/>
                <w:color w:val="000000" w:themeColor="text1"/>
                <w:kern w:val="0"/>
                <w:szCs w:val="21"/>
              </w:rPr>
              <w:t>52,000,000.00</w:t>
            </w:r>
          </w:p>
        </w:tc>
        <w:tc>
          <w:tcPr>
            <w:tcW w:w="1130" w:type="dxa"/>
            <w:vAlign w:val="center"/>
          </w:tcPr>
          <w:p w14:paraId="2489EBC9" w14:textId="77777777" w:rsidR="00B36F4A" w:rsidRDefault="0054347C">
            <w:pPr>
              <w:jc w:val="center"/>
            </w:pPr>
            <w:r>
              <w:rPr>
                <w:rFonts w:ascii="宋体" w:hAnsi="宋体"/>
                <w:color w:val="000000" w:themeColor="text1"/>
                <w:kern w:val="0"/>
                <w:szCs w:val="21"/>
              </w:rPr>
              <w:t>89.37%</w:t>
            </w:r>
          </w:p>
        </w:tc>
      </w:tr>
      <w:tr w:rsidR="008148A4" w:rsidRPr="005B5C10" w14:paraId="4B7A18CB" w14:textId="77777777">
        <w:tc>
          <w:tcPr>
            <w:tcW w:w="9212" w:type="dxa"/>
            <w:gridSpan w:val="8"/>
            <w:vAlign w:val="center"/>
          </w:tcPr>
          <w:p w14:paraId="2D3AFFF5" w14:textId="77777777" w:rsidR="006B65E1" w:rsidRPr="005B5C10" w:rsidRDefault="00945F2E">
            <w:pPr>
              <w:autoSpaceDE w:val="0"/>
              <w:autoSpaceDN w:val="0"/>
              <w:adjustRightInd w:val="0"/>
              <w:jc w:val="center"/>
              <w:rPr>
                <w:rFonts w:ascii="宋体" w:hAnsi="宋体"/>
                <w:color w:val="000000" w:themeColor="text1"/>
                <w:kern w:val="0"/>
                <w:szCs w:val="21"/>
              </w:rPr>
            </w:pPr>
            <w:r w:rsidRPr="005B5C10">
              <w:rPr>
                <w:rFonts w:ascii="宋体" w:hAnsi="宋体"/>
                <w:color w:val="000000" w:themeColor="text1"/>
                <w:kern w:val="0"/>
                <w:szCs w:val="21"/>
              </w:rPr>
              <w:t>产品特有风险</w:t>
            </w:r>
          </w:p>
        </w:tc>
      </w:tr>
      <w:tr w:rsidR="008148A4" w:rsidRPr="005B5C10" w14:paraId="35EA66F0" w14:textId="77777777">
        <w:tc>
          <w:tcPr>
            <w:tcW w:w="9212" w:type="dxa"/>
            <w:gridSpan w:val="8"/>
            <w:vAlign w:val="center"/>
          </w:tcPr>
          <w:p w14:paraId="261605D4" w14:textId="77777777" w:rsidR="006B65E1" w:rsidRPr="005B5C10" w:rsidRDefault="00945F2E">
            <w:pPr>
              <w:autoSpaceDE w:val="0"/>
              <w:autoSpaceDN w:val="0"/>
              <w:adjustRightInd w:val="0"/>
              <w:jc w:val="left"/>
              <w:rPr>
                <w:rFonts w:ascii="宋体" w:hAnsi="宋体"/>
                <w:color w:val="000000" w:themeColor="text1"/>
                <w:kern w:val="0"/>
                <w:szCs w:val="21"/>
              </w:rPr>
            </w:pPr>
            <w:r w:rsidRPr="005B5C10">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7C7BE59E"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4" w:name="_Toc175833768"/>
      <w:r w:rsidRPr="005B5C10">
        <w:rPr>
          <w:rFonts w:eastAsiaTheme="minorEastAsia"/>
          <w:b/>
          <w:bCs/>
          <w:color w:val="000000" w:themeColor="text1"/>
          <w:sz w:val="21"/>
          <w:szCs w:val="21"/>
          <w:lang w:val="en-US"/>
        </w:rPr>
        <w:lastRenderedPageBreak/>
        <w:t xml:space="preserve">12  </w:t>
      </w:r>
      <w:r w:rsidRPr="005B5C10">
        <w:rPr>
          <w:rFonts w:eastAsiaTheme="minorEastAsia"/>
          <w:b/>
          <w:bCs/>
          <w:color w:val="000000" w:themeColor="text1"/>
          <w:sz w:val="21"/>
          <w:szCs w:val="21"/>
          <w:lang w:val="en-US"/>
        </w:rPr>
        <w:t>备查文件目录</w:t>
      </w:r>
      <w:bookmarkEnd w:id="163"/>
      <w:bookmarkEnd w:id="164"/>
    </w:p>
    <w:p w14:paraId="3824D5D6"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65" w:name="_Toc390421286"/>
      <w:bookmarkStart w:id="166" w:name="_Toc175833769"/>
      <w:r w:rsidRPr="005B5C10">
        <w:rPr>
          <w:rFonts w:ascii="Times New Roman" w:eastAsiaTheme="minorEastAsia" w:hAnsi="Times New Roman"/>
          <w:color w:val="000000" w:themeColor="text1"/>
          <w:kern w:val="0"/>
          <w:sz w:val="21"/>
          <w:szCs w:val="21"/>
        </w:rPr>
        <w:t xml:space="preserve">12.1 </w:t>
      </w:r>
      <w:r w:rsidRPr="005B5C10">
        <w:rPr>
          <w:rFonts w:ascii="Times New Roman" w:eastAsiaTheme="minorEastAsia" w:hAnsi="Times New Roman"/>
          <w:color w:val="000000" w:themeColor="text1"/>
          <w:kern w:val="0"/>
          <w:sz w:val="21"/>
          <w:szCs w:val="21"/>
        </w:rPr>
        <w:t>备查文件目录</w:t>
      </w:r>
      <w:bookmarkEnd w:id="165"/>
      <w:bookmarkEnd w:id="166"/>
    </w:p>
    <w:p w14:paraId="782C3AE5"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53DC6052"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交易型开放式指数证券投资基金基金合同</w:t>
      </w:r>
    </w:p>
    <w:p w14:paraId="486810D1"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交易型开放式指数证券投资基金托管协议</w:t>
      </w:r>
    </w:p>
    <w:p w14:paraId="5B59F266"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24B5100B"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5135396E"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01E91D16" w14:textId="77777777" w:rsidR="00B36F4A" w:rsidRDefault="0054347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670D8C9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14:paraId="0DD74E29"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7" w:name="_Toc390421287"/>
      <w:bookmarkStart w:id="168" w:name="_Toc175833770"/>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7"/>
      <w:bookmarkEnd w:id="168"/>
    </w:p>
    <w:p w14:paraId="17DE221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基金管理人或基金托管人住所。</w:t>
      </w:r>
    </w:p>
    <w:p w14:paraId="3FCE5965"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9" w:name="_Toc390421288"/>
      <w:bookmarkStart w:id="170" w:name="_Toc175833771"/>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9"/>
      <w:bookmarkEnd w:id="170"/>
    </w:p>
    <w:p w14:paraId="6A48426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14:paraId="7127FA33" w14:textId="77777777" w:rsidR="006B65E1" w:rsidRPr="005B5C10" w:rsidRDefault="006B65E1">
      <w:pPr>
        <w:ind w:firstLineChars="150" w:firstLine="315"/>
        <w:rPr>
          <w:rFonts w:eastAsiaTheme="minorEastAsia"/>
          <w:bCs/>
          <w:color w:val="000000" w:themeColor="text1"/>
          <w:szCs w:val="21"/>
        </w:rPr>
      </w:pPr>
    </w:p>
    <w:p w14:paraId="25B66ABE" w14:textId="77777777" w:rsidR="006B65E1" w:rsidRPr="005B5C10" w:rsidRDefault="006B65E1">
      <w:pPr>
        <w:ind w:firstLineChars="150" w:firstLine="315"/>
        <w:rPr>
          <w:rFonts w:eastAsiaTheme="minorEastAsia"/>
          <w:bCs/>
          <w:color w:val="000000" w:themeColor="text1"/>
          <w:szCs w:val="21"/>
        </w:rPr>
      </w:pPr>
    </w:p>
    <w:p w14:paraId="6229CA5F" w14:textId="77777777" w:rsidR="006B65E1" w:rsidRPr="005B5C10" w:rsidRDefault="006B65E1">
      <w:pPr>
        <w:ind w:firstLineChars="150" w:firstLine="315"/>
        <w:rPr>
          <w:rFonts w:eastAsiaTheme="minorEastAsia"/>
          <w:bCs/>
          <w:color w:val="000000" w:themeColor="text1"/>
          <w:szCs w:val="21"/>
        </w:rPr>
      </w:pPr>
    </w:p>
    <w:p w14:paraId="7845860F" w14:textId="77777777" w:rsidR="006B65E1" w:rsidRPr="005B5C10" w:rsidRDefault="006B65E1">
      <w:pPr>
        <w:ind w:firstLineChars="150" w:firstLine="315"/>
        <w:rPr>
          <w:rFonts w:eastAsiaTheme="minorEastAsia"/>
          <w:bCs/>
          <w:color w:val="000000" w:themeColor="text1"/>
          <w:szCs w:val="21"/>
        </w:rPr>
      </w:pPr>
    </w:p>
    <w:p w14:paraId="1E34EEB4" w14:textId="77777777" w:rsidR="006B65E1" w:rsidRPr="005B5C10" w:rsidRDefault="006B65E1">
      <w:pPr>
        <w:ind w:firstLineChars="150" w:firstLine="315"/>
        <w:rPr>
          <w:rFonts w:eastAsiaTheme="minorEastAsia"/>
          <w:bCs/>
          <w:color w:val="000000" w:themeColor="text1"/>
          <w:szCs w:val="21"/>
        </w:rPr>
      </w:pPr>
    </w:p>
    <w:p w14:paraId="6FB62F9A" w14:textId="77777777" w:rsidR="006B65E1" w:rsidRPr="005B5C10" w:rsidRDefault="006B65E1">
      <w:pPr>
        <w:ind w:firstLineChars="150" w:firstLine="315"/>
        <w:rPr>
          <w:rFonts w:eastAsiaTheme="minorEastAsia"/>
          <w:bCs/>
          <w:color w:val="000000" w:themeColor="text1"/>
          <w:szCs w:val="21"/>
        </w:rPr>
      </w:pPr>
    </w:p>
    <w:p w14:paraId="3B4D1A56" w14:textId="77777777" w:rsidR="006B65E1" w:rsidRPr="005B5C10" w:rsidRDefault="006B65E1">
      <w:pPr>
        <w:ind w:firstLineChars="150" w:firstLine="315"/>
        <w:rPr>
          <w:rFonts w:eastAsiaTheme="minorEastAsia"/>
          <w:bCs/>
          <w:color w:val="000000" w:themeColor="text1"/>
          <w:szCs w:val="21"/>
        </w:rPr>
      </w:pPr>
    </w:p>
    <w:p w14:paraId="17F82498"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14:paraId="25A09C69"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二〇二四年八月三十日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96CEF" w14:textId="77777777" w:rsidR="00CC068D" w:rsidRDefault="00CC068D" w:rsidP="006B65E1">
      <w:r>
        <w:separator/>
      </w:r>
    </w:p>
  </w:endnote>
  <w:endnote w:type="continuationSeparator" w:id="0">
    <w:p w14:paraId="4D82DCBD" w14:textId="77777777" w:rsidR="00CC068D" w:rsidRDefault="00CC068D"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4F43" w14:textId="77777777"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319971A" w14:textId="77777777"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CC1A" w14:textId="1A2A7519"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D6B51">
      <w:rPr>
        <w:noProof/>
        <w:kern w:val="0"/>
        <w:szCs w:val="21"/>
      </w:rPr>
      <w:t>37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D6B51">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6A2F" w14:textId="77777777" w:rsidR="00CC068D" w:rsidRDefault="00CC068D" w:rsidP="006B65E1">
      <w:r>
        <w:separator/>
      </w:r>
    </w:p>
  </w:footnote>
  <w:footnote w:type="continuationSeparator" w:id="0">
    <w:p w14:paraId="0BE09BAD" w14:textId="77777777" w:rsidR="00CC068D" w:rsidRDefault="00CC068D"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3DEB" w14:textId="77777777" w:rsidR="001C61BA" w:rsidRDefault="001C61BA">
    <w:pPr>
      <w:pStyle w:val="af6"/>
      <w:pBdr>
        <w:bottom w:val="single" w:sz="6" w:space="0" w:color="auto"/>
      </w:pBdr>
      <w:jc w:val="right"/>
    </w:pPr>
    <w:r>
      <w:t>摩根中证沪港深科技</w:t>
    </w:r>
    <w:r>
      <w:t>100</w:t>
    </w:r>
    <w:r>
      <w:t>交易型开放式指数证券投资基金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3BB6"/>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2CEB"/>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0D2B"/>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50B"/>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D7F"/>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4E87"/>
    <w:rsid w:val="00305084"/>
    <w:rsid w:val="0030522C"/>
    <w:rsid w:val="00306408"/>
    <w:rsid w:val="00307249"/>
    <w:rsid w:val="00307919"/>
    <w:rsid w:val="00310B80"/>
    <w:rsid w:val="00311106"/>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A43"/>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5D4B"/>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1937"/>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B7B24"/>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47C"/>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AD5"/>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AD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136"/>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448"/>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3B42"/>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5BC"/>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158"/>
    <w:rsid w:val="00856481"/>
    <w:rsid w:val="008567A2"/>
    <w:rsid w:val="00856E6C"/>
    <w:rsid w:val="00857DE1"/>
    <w:rsid w:val="00860211"/>
    <w:rsid w:val="00860793"/>
    <w:rsid w:val="00861747"/>
    <w:rsid w:val="00862F2F"/>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B63"/>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9E8"/>
    <w:rsid w:val="008C2E44"/>
    <w:rsid w:val="008C2F4F"/>
    <w:rsid w:val="008C327A"/>
    <w:rsid w:val="008C3427"/>
    <w:rsid w:val="008C3BC2"/>
    <w:rsid w:val="008C4F76"/>
    <w:rsid w:val="008C507F"/>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D6B51"/>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3891"/>
    <w:rsid w:val="009A5564"/>
    <w:rsid w:val="009A6063"/>
    <w:rsid w:val="009A7469"/>
    <w:rsid w:val="009A794D"/>
    <w:rsid w:val="009A7D60"/>
    <w:rsid w:val="009B056F"/>
    <w:rsid w:val="009B07EE"/>
    <w:rsid w:val="009B0FB1"/>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C49"/>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16A10"/>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661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E8B"/>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6F4A"/>
    <w:rsid w:val="00B37EEF"/>
    <w:rsid w:val="00B40A66"/>
    <w:rsid w:val="00B418AD"/>
    <w:rsid w:val="00B42F1A"/>
    <w:rsid w:val="00B43790"/>
    <w:rsid w:val="00B443D9"/>
    <w:rsid w:val="00B44531"/>
    <w:rsid w:val="00B4515D"/>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5EA9"/>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A74"/>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68D"/>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CF6CFC"/>
    <w:rsid w:val="00D01344"/>
    <w:rsid w:val="00D015DA"/>
    <w:rsid w:val="00D01B90"/>
    <w:rsid w:val="00D024CD"/>
    <w:rsid w:val="00D034DA"/>
    <w:rsid w:val="00D03538"/>
    <w:rsid w:val="00D0421D"/>
    <w:rsid w:val="00D046FD"/>
    <w:rsid w:val="00D047F7"/>
    <w:rsid w:val="00D049B8"/>
    <w:rsid w:val="00D04C8A"/>
    <w:rsid w:val="00D04D63"/>
    <w:rsid w:val="00D04EC6"/>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B1E"/>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8BA"/>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20B"/>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4545"/>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D20"/>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D95"/>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6F12"/>
    <w:rsid w:val="00F7735C"/>
    <w:rsid w:val="00F777A3"/>
    <w:rsid w:val="00F77BD5"/>
    <w:rsid w:val="00F810B5"/>
    <w:rsid w:val="00F81B4B"/>
    <w:rsid w:val="00F81BBF"/>
    <w:rsid w:val="00F8240A"/>
    <w:rsid w:val="00F82E6B"/>
    <w:rsid w:val="00F83177"/>
    <w:rsid w:val="00F83276"/>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02B"/>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BF96B95"/>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uiPriority w:val="99"/>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1">
    <w:name w:val="Body Text Indent 3"/>
    <w:basedOn w:val="a"/>
    <w:link w:val="32"/>
    <w:uiPriority w:val="99"/>
    <w:rsid w:val="006B65E1"/>
    <w:pPr>
      <w:spacing w:line="560" w:lineRule="exact"/>
      <w:ind w:firstLineChars="200" w:firstLine="420"/>
    </w:pPr>
    <w:rPr>
      <w:rFonts w:ascii="Arial" w:hAnsi="Arial" w:cs="Arial"/>
      <w:color w:val="FF0000"/>
    </w:rPr>
  </w:style>
  <w:style w:type="paragraph" w:styleId="TOC2">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uiPriority w:val="99"/>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2">
    <w:name w:val="正文文本缩进 3 字符"/>
    <w:link w:val="31"/>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1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BC001-88B3-4CCB-A821-D142237D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51</Pages>
  <Words>6741</Words>
  <Characters>38430</Characters>
  <Application>Microsoft Office Word</Application>
  <DocSecurity>0</DocSecurity>
  <Lines>320</Lines>
  <Paragraphs>90</Paragraphs>
  <ScaleCrop>false</ScaleCrop>
  <Company/>
  <LinksUpToDate>false</LinksUpToDate>
  <CharactersWithSpaces>45081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11</cp:revision>
  <cp:lastPrinted>2007-07-19T00:46:00Z</cp:lastPrinted>
  <dcterms:created xsi:type="dcterms:W3CDTF">2024-08-16T08:28:00Z</dcterms:created>
  <dcterms:modified xsi:type="dcterms:W3CDTF">2024-08-29T06:21:00Z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