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2ADC0B" w14:textId="77777777" w:rsidR="00916E63" w:rsidRDefault="00916E6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B486B9C" w14:textId="77777777" w:rsidR="00916E63" w:rsidRDefault="00916E63">
      <w:pPr>
        <w:spacing w:line="360" w:lineRule="auto"/>
        <w:rPr>
          <w:rFonts w:ascii="宋体" w:hAnsi="宋体" w:hint="eastAsia"/>
          <w:sz w:val="48"/>
        </w:rPr>
      </w:pPr>
      <w:r>
        <w:rPr>
          <w:rFonts w:ascii="宋体" w:hAnsi="宋体" w:hint="eastAsia"/>
          <w:sz w:val="48"/>
        </w:rPr>
        <w:t xml:space="preserve">　 </w:t>
      </w:r>
    </w:p>
    <w:p w14:paraId="645522CD" w14:textId="77777777" w:rsidR="00916E63" w:rsidRDefault="00916E63">
      <w:pPr>
        <w:spacing w:line="360" w:lineRule="auto"/>
        <w:jc w:val="center"/>
      </w:pPr>
      <w:r>
        <w:rPr>
          <w:rFonts w:ascii="宋体" w:hAnsi="宋体" w:hint="eastAsia"/>
          <w:b/>
          <w:bCs/>
          <w:color w:val="000000" w:themeColor="text1"/>
          <w:sz w:val="48"/>
          <w:szCs w:val="30"/>
        </w:rPr>
        <w:t>摩根新兴动力混合型证券投资基金</w:t>
      </w:r>
      <w:r>
        <w:rPr>
          <w:rFonts w:ascii="宋体" w:hAnsi="宋体" w:hint="eastAsia"/>
          <w:b/>
          <w:bCs/>
          <w:color w:val="000000" w:themeColor="text1"/>
          <w:sz w:val="48"/>
          <w:szCs w:val="30"/>
        </w:rPr>
        <w:br/>
        <w:t>2025年第4季度报告</w:t>
      </w:r>
    </w:p>
    <w:p w14:paraId="3124F83A" w14:textId="1D294E8B"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r w:rsidR="00F70376">
        <w:rPr>
          <w:rFonts w:ascii="宋体" w:hAnsi="宋体" w:hint="eastAsia"/>
          <w:sz w:val="28"/>
          <w:szCs w:val="30"/>
        </w:rPr>
        <w:t xml:space="preserve"> </w:t>
      </w:r>
    </w:p>
    <w:p w14:paraId="7253962B" w14:textId="77777777" w:rsidR="00916E63" w:rsidRDefault="00916E63">
      <w:pPr>
        <w:spacing w:line="360" w:lineRule="auto"/>
        <w:jc w:val="center"/>
      </w:pPr>
      <w:r>
        <w:rPr>
          <w:rFonts w:ascii="宋体" w:hAnsi="宋体" w:hint="eastAsia"/>
          <w:b/>
          <w:bCs/>
          <w:sz w:val="28"/>
          <w:szCs w:val="30"/>
        </w:rPr>
        <w:t>2025年12月31日</w:t>
      </w:r>
    </w:p>
    <w:p w14:paraId="0BB4EC4E"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36DA2967"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6A732FAE"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5FF90931" w14:textId="77777777" w:rsidR="00916E63" w:rsidRDefault="00916E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FE2749D"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5DA0A6BE"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77299CAA"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126C1734"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57C2D9AA"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69253C4D"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5487453E" w14:textId="77777777" w:rsidR="00916E63" w:rsidRDefault="00916E63">
      <w:pPr>
        <w:spacing w:line="360" w:lineRule="auto"/>
        <w:jc w:val="center"/>
        <w:rPr>
          <w:rFonts w:ascii="宋体" w:hAnsi="宋体" w:hint="eastAsia"/>
          <w:sz w:val="28"/>
          <w:szCs w:val="30"/>
        </w:rPr>
      </w:pPr>
      <w:r>
        <w:rPr>
          <w:rFonts w:ascii="宋体" w:hAnsi="宋体" w:hint="eastAsia"/>
          <w:sz w:val="28"/>
          <w:szCs w:val="30"/>
        </w:rPr>
        <w:t xml:space="preserve">　 </w:t>
      </w:r>
    </w:p>
    <w:p w14:paraId="64782B3F" w14:textId="77777777" w:rsidR="00916E63" w:rsidRDefault="00916E63">
      <w:pPr>
        <w:spacing w:line="360" w:lineRule="auto"/>
        <w:ind w:firstLineChars="800" w:firstLine="2249"/>
        <w:jc w:val="left"/>
      </w:pPr>
      <w:r>
        <w:rPr>
          <w:rFonts w:ascii="宋体" w:hAnsi="宋体" w:hint="eastAsia"/>
          <w:b/>
          <w:bCs/>
          <w:sz w:val="28"/>
          <w:szCs w:val="30"/>
        </w:rPr>
        <w:t>基金管理人：摩根基金管理（中国）有限公司</w:t>
      </w:r>
    </w:p>
    <w:p w14:paraId="711FF3EA" w14:textId="77777777" w:rsidR="00916E63" w:rsidRDefault="00916E63">
      <w:pPr>
        <w:spacing w:line="360" w:lineRule="auto"/>
        <w:ind w:firstLineChars="800" w:firstLine="2249"/>
        <w:jc w:val="left"/>
      </w:pPr>
      <w:r>
        <w:rPr>
          <w:rFonts w:ascii="宋体" w:hAnsi="宋体" w:hint="eastAsia"/>
          <w:b/>
          <w:bCs/>
          <w:sz w:val="28"/>
          <w:szCs w:val="30"/>
        </w:rPr>
        <w:t>基金托管人：中国农业银行股份有限公司</w:t>
      </w:r>
    </w:p>
    <w:p w14:paraId="71DD44A7" w14:textId="77777777" w:rsidR="00916E63" w:rsidRDefault="00916E63">
      <w:pPr>
        <w:spacing w:line="360" w:lineRule="auto"/>
        <w:ind w:firstLineChars="800" w:firstLine="2249"/>
        <w:jc w:val="left"/>
      </w:pPr>
      <w:r>
        <w:rPr>
          <w:rFonts w:ascii="宋体" w:hAnsi="宋体" w:hint="eastAsia"/>
          <w:b/>
          <w:bCs/>
          <w:sz w:val="28"/>
          <w:szCs w:val="30"/>
        </w:rPr>
        <w:t>报告送出日期：2026年1月22日</w:t>
      </w:r>
    </w:p>
    <w:p w14:paraId="509FA331" w14:textId="77777777" w:rsidR="00916E63" w:rsidRDefault="00916E6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174477A1" w14:textId="77777777" w:rsidR="00916E63" w:rsidRDefault="00916E6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基金托管人中国农业银行股份有限公司根据本基金合同规定，于2026年1月21日复核了本报告中的财务指标、净值表现和投资组合报告等内容，保证复核内容不存在虚假记载、误导性陈述或者重大遗漏。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作出推介或认许，亦不是对该产品的商业利弊或表现作出保证，更不代表该产品适合所有投资者，或认许该产品适合任何个别投资者或任何类别的投资者。</w:t>
      </w:r>
      <w:r>
        <w:rPr>
          <w:rFonts w:ascii="宋体" w:hAnsi="宋体" w:hint="eastAsia"/>
        </w:rPr>
        <w:br/>
        <w:t xml:space="preserve">　　本报告期自2025年10月1日起至12月31日止。</w:t>
      </w:r>
    </w:p>
    <w:p w14:paraId="38AE1363" w14:textId="77777777" w:rsidR="00916E63" w:rsidRDefault="00916E6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6A33E9" w14:paraId="196FFA64" w14:textId="77777777">
        <w:trPr>
          <w:divId w:val="151264752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92A83C7" w14:textId="77777777" w:rsidR="00916E63" w:rsidRDefault="00916E63">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0E0F5B" w14:textId="77777777" w:rsidR="00916E63" w:rsidRDefault="00916E63">
            <w:pPr>
              <w:jc w:val="left"/>
            </w:pPr>
            <w:r>
              <w:rPr>
                <w:rFonts w:ascii="宋体" w:hAnsi="宋体" w:hint="eastAsia"/>
                <w:szCs w:val="24"/>
                <w:lang w:eastAsia="zh-Hans"/>
              </w:rPr>
              <w:t>摩根新兴动力混合</w:t>
            </w:r>
            <w:r>
              <w:rPr>
                <w:rFonts w:ascii="宋体" w:hAnsi="宋体" w:hint="eastAsia"/>
                <w:lang w:eastAsia="zh-Hans"/>
              </w:rPr>
              <w:t xml:space="preserve"> </w:t>
            </w:r>
          </w:p>
        </w:tc>
      </w:tr>
      <w:tr w:rsidR="006A33E9" w14:paraId="1916778F"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E58A1E" w14:textId="77777777" w:rsidR="00916E63" w:rsidRDefault="00916E63">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F09F27" w14:textId="77777777" w:rsidR="00916E63" w:rsidRDefault="00916E63">
            <w:pPr>
              <w:jc w:val="left"/>
            </w:pPr>
            <w:r>
              <w:rPr>
                <w:rFonts w:ascii="宋体" w:hAnsi="宋体" w:hint="eastAsia"/>
                <w:lang w:eastAsia="zh-Hans"/>
              </w:rPr>
              <w:t>377240</w:t>
            </w:r>
          </w:p>
        </w:tc>
      </w:tr>
      <w:tr w:rsidR="006A33E9" w14:paraId="57CFBB88"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F55B01" w14:textId="77777777" w:rsidR="00916E63" w:rsidRDefault="00916E6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B0F5BB" w14:textId="77777777" w:rsidR="00916E63" w:rsidRDefault="00916E63">
            <w:pPr>
              <w:jc w:val="left"/>
            </w:pPr>
            <w:r>
              <w:rPr>
                <w:rFonts w:ascii="宋体" w:hAnsi="宋体" w:hint="eastAsia"/>
                <w:lang w:eastAsia="zh-Hans"/>
              </w:rPr>
              <w:t>契约型开放式</w:t>
            </w:r>
          </w:p>
        </w:tc>
      </w:tr>
      <w:tr w:rsidR="006A33E9" w14:paraId="18E19AB2"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5A3DE0" w14:textId="77777777" w:rsidR="00916E63" w:rsidRDefault="00916E63">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04A2AD" w14:textId="77777777" w:rsidR="00916E63" w:rsidRDefault="00916E63">
            <w:pPr>
              <w:jc w:val="left"/>
            </w:pPr>
            <w:r>
              <w:rPr>
                <w:rFonts w:ascii="宋体" w:hAnsi="宋体" w:hint="eastAsia"/>
                <w:lang w:eastAsia="zh-Hans"/>
              </w:rPr>
              <w:t>2011年7月13日</w:t>
            </w:r>
          </w:p>
        </w:tc>
      </w:tr>
      <w:tr w:rsidR="006A33E9" w14:paraId="4155CED1"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F85BF5" w14:textId="77777777" w:rsidR="00916E63" w:rsidRDefault="00916E6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EC8FCF" w14:textId="77777777" w:rsidR="00916E63" w:rsidRDefault="00916E63">
            <w:pPr>
              <w:jc w:val="left"/>
            </w:pPr>
            <w:r>
              <w:rPr>
                <w:rFonts w:ascii="宋体" w:hAnsi="宋体" w:hint="eastAsia"/>
                <w:lang w:eastAsia="zh-Hans"/>
              </w:rPr>
              <w:t>1,175,478,484.95</w:t>
            </w:r>
            <w:r>
              <w:rPr>
                <w:rFonts w:hint="eastAsia"/>
              </w:rPr>
              <w:t>份</w:t>
            </w:r>
            <w:r>
              <w:rPr>
                <w:rFonts w:ascii="宋体" w:hAnsi="宋体" w:hint="eastAsia"/>
                <w:lang w:eastAsia="zh-Hans"/>
              </w:rPr>
              <w:t xml:space="preserve"> </w:t>
            </w:r>
          </w:p>
        </w:tc>
      </w:tr>
      <w:tr w:rsidR="006A33E9" w14:paraId="315EAD14"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EC00DE" w14:textId="77777777" w:rsidR="00916E63" w:rsidRDefault="00916E63">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EA0F6D" w14:textId="77777777" w:rsidR="00916E63" w:rsidRDefault="00916E63">
            <w:pPr>
              <w:jc w:val="left"/>
            </w:pPr>
            <w:r>
              <w:rPr>
                <w:rFonts w:ascii="宋体" w:hAnsi="宋体" w:hint="eastAsia"/>
                <w:lang w:eastAsia="zh-Hans"/>
              </w:rPr>
              <w:t>本基金在把握经济结构调整和产业升级的发展趋势基础上，充分挖掘新兴产业发展中的投资机会，重点关注新兴产业中的优质上市公司，并兼顾传统产业中具备新成长动力的上市公司进行投资，在有效控制风险的前提下，追求基金资产的稳定增值。</w:t>
            </w:r>
          </w:p>
        </w:tc>
      </w:tr>
      <w:tr w:rsidR="006A33E9" w14:paraId="32926495"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22A1FF" w14:textId="77777777" w:rsidR="00916E63" w:rsidRDefault="00916E63">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AD834A" w14:textId="77777777" w:rsidR="00916E63" w:rsidRDefault="00916E63">
            <w:pPr>
              <w:jc w:val="left"/>
            </w:pPr>
            <w:r>
              <w:rPr>
                <w:rFonts w:ascii="宋体" w:hAnsi="宋体" w:hint="eastAsia"/>
                <w:lang w:eastAsia="zh-Hans"/>
              </w:rPr>
              <w:t>1、资产配置策略</w:t>
            </w:r>
            <w:r>
              <w:rPr>
                <w:rFonts w:ascii="宋体" w:hAnsi="宋体" w:hint="eastAsia"/>
                <w:lang w:eastAsia="zh-Hans"/>
              </w:rPr>
              <w:br/>
              <w:t>本基金对大类资产的配置是从宏观层面出发，采用定量分析和定性分析相结合的手段，综合宏观经济环境、宏观经济政策、产业政策、行业景气度、证券市场走势和流动性的综合分析，积极进行大类资产配置。</w:t>
            </w:r>
            <w:r>
              <w:rPr>
                <w:rFonts w:ascii="宋体" w:hAnsi="宋体" w:hint="eastAsia"/>
                <w:lang w:eastAsia="zh-Hans"/>
              </w:rPr>
              <w:br/>
              <w:t>2、股票投资策略</w:t>
            </w:r>
            <w:r>
              <w:rPr>
                <w:rFonts w:ascii="宋体" w:hAnsi="宋体" w:hint="eastAsia"/>
                <w:lang w:eastAsia="zh-Hans"/>
              </w:rPr>
              <w:br/>
              <w:t>本基金管理人认为，从经济发展的中长期趋势看，转</w:t>
            </w:r>
            <w:r>
              <w:rPr>
                <w:rFonts w:ascii="宋体" w:hAnsi="宋体" w:hint="eastAsia"/>
                <w:lang w:eastAsia="zh-Hans"/>
              </w:rPr>
              <w:lastRenderedPageBreak/>
              <w:t>变经济发展方式实现经济转型已经成为我国在相当长一段时期内经济发展的首要任务。在后金融危机时期，我国经济面临外需放缓、内部经济结构矛盾突出等问题，要实现经济持续健康的发展必须加快经济结构和产业结构的调整。</w:t>
            </w:r>
            <w:r>
              <w:rPr>
                <w:rFonts w:ascii="宋体" w:hAnsi="宋体" w:hint="eastAsia"/>
                <w:lang w:eastAsia="zh-Hans"/>
              </w:rPr>
              <w:br/>
              <w:t>纵观世界各国和地区的经济发展历程，新兴产业的崛起和传统产业的升级换代是经济转型的主要驱动力。可以预见的是，新兴产业内生的市场潜力在政府大力扶持的激发下，将带动相关行业上下游全面发展，其间蕴藏着巨大的投资机会。而部分传统产业也将通过新技术、新的商业模式或生产方式等实现产业升级，获取新的成长驱动力。本基金一方面将从新兴产业出发，深入挖掘新兴产业发展过程中带来的投资机会，另一方面将关注传统产业中成长公司的投资。</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4、其他投资策略：包括可转换债券投资策略、权证投资策略、存托凭证投资策略。</w:t>
            </w:r>
          </w:p>
        </w:tc>
      </w:tr>
      <w:tr w:rsidR="006A33E9" w14:paraId="4BBE7B1E"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297289" w14:textId="77777777" w:rsidR="00916E63" w:rsidRDefault="00916E6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1BB369" w14:textId="77777777" w:rsidR="00916E63" w:rsidRDefault="00916E63">
            <w:pPr>
              <w:jc w:val="left"/>
            </w:pPr>
            <w:r>
              <w:rPr>
                <w:rFonts w:ascii="宋体" w:hAnsi="宋体" w:hint="eastAsia"/>
                <w:lang w:eastAsia="zh-Hans"/>
              </w:rPr>
              <w:t>中国战略新兴产业成份指数收益率*85%+上证国债指数收益率*15%</w:t>
            </w:r>
          </w:p>
        </w:tc>
      </w:tr>
      <w:tr w:rsidR="006A33E9" w14:paraId="1C8190E0"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85FBAC" w14:textId="77777777" w:rsidR="00916E63" w:rsidRDefault="00916E63">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14E427" w14:textId="77777777" w:rsidR="00916E63" w:rsidRDefault="00916E63">
            <w:pPr>
              <w:jc w:val="left"/>
            </w:pPr>
            <w:r>
              <w:rPr>
                <w:rFonts w:ascii="宋体" w:hAnsi="宋体" w:hint="eastAsia"/>
                <w:lang w:eastAsia="zh-Hans"/>
              </w:rPr>
              <w:t>本基金属于混合型基金产品，预期风险和收益水平低于股票型基金，高于债券型基金和货币市场基金，属于风险水平较高的基金产品。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6A33E9" w14:paraId="7F45D709"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9F99A6" w14:textId="77777777" w:rsidR="00916E63" w:rsidRDefault="00916E63">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D63897" w14:textId="77777777" w:rsidR="00916E63" w:rsidRDefault="00916E63">
            <w:pPr>
              <w:jc w:val="left"/>
            </w:pPr>
            <w:r>
              <w:rPr>
                <w:rFonts w:ascii="宋体" w:hAnsi="宋体" w:hint="eastAsia"/>
                <w:lang w:eastAsia="zh-Hans"/>
              </w:rPr>
              <w:t>摩根基金管理（中国）有限公司</w:t>
            </w:r>
          </w:p>
        </w:tc>
      </w:tr>
      <w:tr w:rsidR="006A33E9" w14:paraId="1F2594D7" w14:textId="77777777">
        <w:trPr>
          <w:divId w:val="1512647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780D6" w14:textId="77777777" w:rsidR="00916E63" w:rsidRDefault="00916E63">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F66249" w14:textId="77777777" w:rsidR="00916E63" w:rsidRDefault="00916E63">
            <w:pPr>
              <w:jc w:val="left"/>
            </w:pPr>
            <w:r>
              <w:rPr>
                <w:rFonts w:ascii="宋体" w:hAnsi="宋体" w:hint="eastAsia"/>
                <w:lang w:eastAsia="zh-Hans"/>
              </w:rPr>
              <w:t>中国农业银行股份有限公司</w:t>
            </w:r>
          </w:p>
        </w:tc>
      </w:tr>
      <w:tr w:rsidR="006A33E9" w14:paraId="1F77092A" w14:textId="77777777">
        <w:trPr>
          <w:divId w:val="15126475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CBBB91" w14:textId="77777777" w:rsidR="00916E63" w:rsidRDefault="00916E63">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7A41C" w14:textId="77777777" w:rsidR="00916E63" w:rsidRDefault="00916E63">
            <w:pPr>
              <w:jc w:val="center"/>
            </w:pPr>
            <w:r>
              <w:rPr>
                <w:rFonts w:ascii="宋体" w:hAnsi="宋体" w:hint="eastAsia"/>
                <w:lang w:eastAsia="zh-Hans"/>
              </w:rPr>
              <w:t>摩根新兴动力混合A类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F9884" w14:textId="77777777" w:rsidR="00916E63" w:rsidRDefault="00916E63">
            <w:pPr>
              <w:jc w:val="center"/>
            </w:pPr>
            <w:r>
              <w:rPr>
                <w:rFonts w:ascii="宋体" w:hAnsi="宋体" w:hint="eastAsia"/>
                <w:lang w:eastAsia="zh-Hans"/>
              </w:rPr>
              <w:t>摩根新兴动力混合C类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DAF1B2" w14:textId="77777777" w:rsidR="00916E63" w:rsidRDefault="00916E63">
            <w:pPr>
              <w:jc w:val="center"/>
            </w:pPr>
            <w:r>
              <w:rPr>
                <w:rFonts w:ascii="宋体" w:hAnsi="宋体" w:hint="eastAsia"/>
                <w:lang w:eastAsia="zh-Hans"/>
              </w:rPr>
              <w:t>摩根新兴动力混合H类</w:t>
            </w:r>
            <w:r>
              <w:rPr>
                <w:rFonts w:ascii="宋体" w:hAnsi="宋体" w:hint="eastAsia"/>
                <w:kern w:val="0"/>
                <w:sz w:val="20"/>
                <w:lang w:eastAsia="zh-Hans"/>
              </w:rPr>
              <w:t xml:space="preserve"> </w:t>
            </w:r>
          </w:p>
        </w:tc>
      </w:tr>
      <w:tr w:rsidR="006A33E9" w14:paraId="6C79AE57" w14:textId="77777777">
        <w:trPr>
          <w:divId w:val="15126475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A75F62" w14:textId="77777777" w:rsidR="00916E63" w:rsidRDefault="00916E6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30540" w14:textId="77777777" w:rsidR="00916E63" w:rsidRDefault="00916E63">
            <w:pPr>
              <w:jc w:val="center"/>
            </w:pPr>
            <w:r>
              <w:rPr>
                <w:rFonts w:ascii="宋体" w:hAnsi="宋体" w:hint="eastAsia"/>
                <w:lang w:eastAsia="zh-Hans"/>
              </w:rPr>
              <w:t>377240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ED2923" w14:textId="77777777" w:rsidR="00916E63" w:rsidRDefault="00916E63">
            <w:pPr>
              <w:jc w:val="center"/>
            </w:pPr>
            <w:r>
              <w:rPr>
                <w:rFonts w:ascii="宋体" w:hAnsi="宋体" w:hint="eastAsia"/>
                <w:lang w:eastAsia="zh-Hans"/>
              </w:rPr>
              <w:t>014642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00917" w14:textId="77777777" w:rsidR="00916E63" w:rsidRDefault="00916E63">
            <w:pPr>
              <w:jc w:val="center"/>
            </w:pPr>
            <w:r>
              <w:rPr>
                <w:rFonts w:ascii="宋体" w:hAnsi="宋体" w:hint="eastAsia"/>
                <w:lang w:eastAsia="zh-Hans"/>
              </w:rPr>
              <w:t>960007</w:t>
            </w:r>
            <w:r>
              <w:rPr>
                <w:rFonts w:ascii="宋体" w:hAnsi="宋体" w:hint="eastAsia"/>
                <w:kern w:val="0"/>
                <w:sz w:val="20"/>
                <w:lang w:eastAsia="zh-Hans"/>
              </w:rPr>
              <w:t xml:space="preserve"> </w:t>
            </w:r>
          </w:p>
        </w:tc>
      </w:tr>
      <w:bookmarkEnd w:id="33"/>
      <w:bookmarkEnd w:id="32"/>
      <w:tr w:rsidR="006A33E9" w14:paraId="7934132C" w14:textId="77777777">
        <w:trPr>
          <w:divId w:val="15126475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222A88" w14:textId="77777777" w:rsidR="00916E63" w:rsidRDefault="00916E6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65EAD" w14:textId="77777777" w:rsidR="00916E63" w:rsidRDefault="00916E63">
            <w:pPr>
              <w:jc w:val="center"/>
            </w:pPr>
            <w:r>
              <w:rPr>
                <w:rFonts w:ascii="宋体" w:hAnsi="宋体" w:hint="eastAsia"/>
                <w:lang w:eastAsia="zh-Hans"/>
              </w:rPr>
              <w:t>935,011,097.20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AE052" w14:textId="77777777" w:rsidR="00916E63" w:rsidRDefault="00916E63">
            <w:pPr>
              <w:jc w:val="center"/>
            </w:pPr>
            <w:r>
              <w:rPr>
                <w:rFonts w:ascii="宋体" w:hAnsi="宋体" w:hint="eastAsia"/>
                <w:lang w:eastAsia="zh-Hans"/>
              </w:rPr>
              <w:t>220,995,215.28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CA2F4" w14:textId="77777777" w:rsidR="00916E63" w:rsidRDefault="00916E63">
            <w:pPr>
              <w:jc w:val="center"/>
            </w:pPr>
            <w:r>
              <w:rPr>
                <w:rFonts w:ascii="宋体" w:hAnsi="宋体" w:hint="eastAsia"/>
                <w:lang w:eastAsia="zh-Hans"/>
              </w:rPr>
              <w:t>19,472,172.47</w:t>
            </w:r>
            <w:r>
              <w:rPr>
                <w:rFonts w:hint="eastAsia"/>
              </w:rPr>
              <w:t>份</w:t>
            </w:r>
            <w:r>
              <w:rPr>
                <w:rFonts w:ascii="宋体" w:hAnsi="宋体" w:hint="eastAsia"/>
                <w:lang w:eastAsia="zh-Hans"/>
              </w:rPr>
              <w:t xml:space="preserve"> </w:t>
            </w:r>
          </w:p>
        </w:tc>
      </w:tr>
    </w:tbl>
    <w:p w14:paraId="5DD08973" w14:textId="77777777" w:rsidR="00916E63" w:rsidRDefault="00916E6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2435F465" w14:textId="77777777" w:rsidR="00916E63" w:rsidRDefault="00916E6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44ED8495" w14:textId="77777777" w:rsidR="00916E63" w:rsidRDefault="00916E63">
      <w:pPr>
        <w:jc w:val="right"/>
        <w:divId w:val="879050003"/>
      </w:pPr>
      <w:r>
        <w:rPr>
          <w:rFonts w:ascii="宋体" w:hAnsi="宋体" w:hint="eastAsia"/>
        </w:rPr>
        <w:lastRenderedPageBreak/>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2"/>
        <w:gridCol w:w="2085"/>
        <w:gridCol w:w="2085"/>
        <w:gridCol w:w="2073"/>
      </w:tblGrid>
      <w:tr w:rsidR="006A33E9" w14:paraId="3622C2A0" w14:textId="77777777">
        <w:trPr>
          <w:divId w:val="87905000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7042351" w14:textId="77777777" w:rsidR="00916E63" w:rsidRDefault="00916E63">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4CBB671" w14:textId="77777777" w:rsidR="00916E63" w:rsidRDefault="00916E63">
            <w:pPr>
              <w:pStyle w:val="a5"/>
              <w:jc w:val="center"/>
              <w:rPr>
                <w:rFonts w:hint="eastAsia"/>
              </w:rPr>
            </w:pPr>
            <w:r>
              <w:rPr>
                <w:rFonts w:hint="eastAsia"/>
                <w:kern w:val="2"/>
                <w:sz w:val="21"/>
                <w:szCs w:val="24"/>
                <w:lang w:eastAsia="zh-Hans"/>
              </w:rPr>
              <w:t xml:space="preserve">报告期（2025年10月1日 - 2025年12月31日） </w:t>
            </w:r>
          </w:p>
        </w:tc>
      </w:tr>
      <w:tr w:rsidR="006A33E9" w14:paraId="7D231141" w14:textId="77777777">
        <w:trPr>
          <w:divId w:val="87905000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14917" w14:textId="77777777" w:rsidR="00916E63" w:rsidRDefault="00916E6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6ADF6CF" w14:textId="77777777" w:rsidR="00916E63" w:rsidRDefault="00916E63">
            <w:pPr>
              <w:jc w:val="center"/>
            </w:pPr>
            <w:r>
              <w:rPr>
                <w:rFonts w:ascii="宋体" w:hAnsi="宋体" w:hint="eastAsia"/>
                <w:szCs w:val="24"/>
                <w:lang w:eastAsia="zh-Hans"/>
              </w:rPr>
              <w:t>摩根新兴动力混合A类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AE23BFD" w14:textId="77777777" w:rsidR="00916E63" w:rsidRDefault="00916E63">
            <w:pPr>
              <w:jc w:val="center"/>
            </w:pPr>
            <w:r>
              <w:rPr>
                <w:rFonts w:ascii="宋体" w:hAnsi="宋体" w:hint="eastAsia"/>
                <w:szCs w:val="24"/>
                <w:lang w:eastAsia="zh-Hans"/>
              </w:rPr>
              <w:t>摩根新兴动力混合C类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4243C1F" w14:textId="77777777" w:rsidR="00916E63" w:rsidRDefault="00916E63">
            <w:pPr>
              <w:jc w:val="center"/>
            </w:pPr>
            <w:r>
              <w:rPr>
                <w:rFonts w:ascii="宋体" w:hAnsi="宋体" w:hint="eastAsia"/>
                <w:szCs w:val="24"/>
                <w:lang w:eastAsia="zh-Hans"/>
              </w:rPr>
              <w:t>摩根新兴动力混合H类</w:t>
            </w:r>
          </w:p>
        </w:tc>
      </w:tr>
      <w:tr w:rsidR="006A33E9" w14:paraId="7A1270B4" w14:textId="77777777">
        <w:trPr>
          <w:divId w:val="8790500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59D9F5" w14:textId="77777777" w:rsidR="00916E63" w:rsidRDefault="00916E6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0B62D9" w14:textId="77777777" w:rsidR="00916E63" w:rsidRDefault="00916E63">
            <w:pPr>
              <w:jc w:val="right"/>
            </w:pPr>
            <w:r>
              <w:rPr>
                <w:rFonts w:ascii="宋体" w:hAnsi="宋体" w:hint="eastAsia"/>
                <w:szCs w:val="24"/>
                <w:lang w:eastAsia="zh-Hans"/>
              </w:rPr>
              <w:t>357,617,313.70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DBE651" w14:textId="77777777" w:rsidR="00916E63" w:rsidRDefault="00916E63">
            <w:pPr>
              <w:jc w:val="right"/>
            </w:pPr>
            <w:r>
              <w:rPr>
                <w:rFonts w:ascii="宋体" w:hAnsi="宋体" w:hint="eastAsia"/>
                <w:szCs w:val="24"/>
                <w:lang w:eastAsia="zh-Hans"/>
              </w:rPr>
              <w:t>123,360,907.91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1F6FD7" w14:textId="77777777" w:rsidR="00916E63" w:rsidRDefault="00916E63">
            <w:pPr>
              <w:jc w:val="right"/>
            </w:pPr>
            <w:r>
              <w:rPr>
                <w:rFonts w:ascii="宋体" w:hAnsi="宋体" w:hint="eastAsia"/>
                <w:szCs w:val="24"/>
                <w:lang w:eastAsia="zh-Hans"/>
              </w:rPr>
              <w:t>8,885,083.35</w:t>
            </w:r>
          </w:p>
        </w:tc>
      </w:tr>
      <w:tr w:rsidR="006A33E9" w14:paraId="5B0A394C" w14:textId="77777777">
        <w:trPr>
          <w:divId w:val="8790500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7AB548" w14:textId="77777777" w:rsidR="00916E63" w:rsidRDefault="00916E6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8969CA" w14:textId="77777777" w:rsidR="00916E63" w:rsidRDefault="00916E63">
            <w:pPr>
              <w:jc w:val="right"/>
            </w:pPr>
            <w:r>
              <w:rPr>
                <w:rFonts w:ascii="宋体" w:hAnsi="宋体" w:hint="eastAsia"/>
                <w:szCs w:val="24"/>
                <w:lang w:eastAsia="zh-Hans"/>
              </w:rPr>
              <w:t>418,655,181.01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AC5409" w14:textId="77777777" w:rsidR="00916E63" w:rsidRDefault="00916E63">
            <w:pPr>
              <w:jc w:val="right"/>
            </w:pPr>
            <w:r>
              <w:rPr>
                <w:rFonts w:ascii="宋体" w:hAnsi="宋体" w:hint="eastAsia"/>
                <w:szCs w:val="24"/>
                <w:lang w:eastAsia="zh-Hans"/>
              </w:rPr>
              <w:t>203,717,498.98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20953D" w14:textId="77777777" w:rsidR="00916E63" w:rsidRDefault="00916E63">
            <w:pPr>
              <w:jc w:val="right"/>
            </w:pPr>
            <w:r>
              <w:rPr>
                <w:rFonts w:ascii="宋体" w:hAnsi="宋体" w:hint="eastAsia"/>
                <w:szCs w:val="24"/>
                <w:lang w:eastAsia="zh-Hans"/>
              </w:rPr>
              <w:t>10,371,459.82</w:t>
            </w:r>
          </w:p>
        </w:tc>
      </w:tr>
      <w:tr w:rsidR="006A33E9" w14:paraId="77F612E6" w14:textId="77777777">
        <w:trPr>
          <w:divId w:val="8790500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45076E" w14:textId="77777777" w:rsidR="00916E63" w:rsidRDefault="00916E6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3AD33E" w14:textId="77777777" w:rsidR="00916E63" w:rsidRDefault="00916E63">
            <w:pPr>
              <w:jc w:val="right"/>
            </w:pPr>
            <w:r>
              <w:rPr>
                <w:rFonts w:ascii="宋体" w:hAnsi="宋体" w:hint="eastAsia"/>
                <w:szCs w:val="24"/>
                <w:lang w:eastAsia="zh-Hans"/>
              </w:rPr>
              <w:t>0.5235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C6A18D" w14:textId="77777777" w:rsidR="00916E63" w:rsidRDefault="00916E63">
            <w:pPr>
              <w:jc w:val="right"/>
            </w:pPr>
            <w:r>
              <w:rPr>
                <w:rFonts w:ascii="宋体" w:hAnsi="宋体" w:hint="eastAsia"/>
                <w:szCs w:val="24"/>
                <w:lang w:eastAsia="zh-Hans"/>
              </w:rPr>
              <w:t>0.6905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3088A0" w14:textId="77777777" w:rsidR="00916E63" w:rsidRDefault="00916E63">
            <w:pPr>
              <w:jc w:val="right"/>
            </w:pPr>
            <w:r>
              <w:rPr>
                <w:rFonts w:ascii="宋体" w:hAnsi="宋体" w:hint="eastAsia"/>
                <w:szCs w:val="24"/>
                <w:lang w:eastAsia="zh-Hans"/>
              </w:rPr>
              <w:t>0.5210</w:t>
            </w:r>
          </w:p>
        </w:tc>
      </w:tr>
      <w:tr w:rsidR="006A33E9" w14:paraId="36262266" w14:textId="77777777">
        <w:trPr>
          <w:divId w:val="8790500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400B47" w14:textId="77777777" w:rsidR="00916E63" w:rsidRDefault="00916E6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FD67CD" w14:textId="77777777" w:rsidR="00916E63" w:rsidRDefault="00916E63">
            <w:pPr>
              <w:jc w:val="right"/>
            </w:pPr>
            <w:r>
              <w:rPr>
                <w:rFonts w:ascii="宋体" w:hAnsi="宋体" w:hint="eastAsia"/>
                <w:szCs w:val="24"/>
                <w:lang w:eastAsia="zh-Hans"/>
              </w:rPr>
              <w:t>8,814,944,484.47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84087B" w14:textId="77777777" w:rsidR="00916E63" w:rsidRDefault="00916E63">
            <w:pPr>
              <w:jc w:val="right"/>
            </w:pPr>
            <w:r>
              <w:rPr>
                <w:rFonts w:ascii="宋体" w:hAnsi="宋体" w:hint="eastAsia"/>
                <w:szCs w:val="24"/>
                <w:lang w:eastAsia="zh-Hans"/>
              </w:rPr>
              <w:t>2,042,496,375.53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460477" w14:textId="77777777" w:rsidR="00916E63" w:rsidRDefault="00916E63">
            <w:pPr>
              <w:jc w:val="right"/>
            </w:pPr>
            <w:r>
              <w:rPr>
                <w:rFonts w:ascii="宋体" w:hAnsi="宋体" w:hint="eastAsia"/>
                <w:szCs w:val="24"/>
                <w:lang w:eastAsia="zh-Hans"/>
              </w:rPr>
              <w:t>183,724,189.01</w:t>
            </w:r>
          </w:p>
        </w:tc>
      </w:tr>
      <w:tr w:rsidR="006A33E9" w14:paraId="41766BDC" w14:textId="77777777">
        <w:trPr>
          <w:divId w:val="8790500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0267D6" w14:textId="77777777" w:rsidR="00916E63" w:rsidRDefault="00916E6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567335" w14:textId="77777777" w:rsidR="00916E63" w:rsidRDefault="00916E63">
            <w:pPr>
              <w:jc w:val="right"/>
            </w:pPr>
            <w:r>
              <w:rPr>
                <w:rFonts w:ascii="宋体" w:hAnsi="宋体" w:hint="eastAsia"/>
                <w:szCs w:val="24"/>
                <w:lang w:eastAsia="zh-Hans"/>
              </w:rPr>
              <w:t>9.4276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8E7279" w14:textId="77777777" w:rsidR="00916E63" w:rsidRDefault="00916E63">
            <w:pPr>
              <w:jc w:val="right"/>
            </w:pPr>
            <w:r>
              <w:rPr>
                <w:rFonts w:ascii="宋体" w:hAnsi="宋体" w:hint="eastAsia"/>
                <w:szCs w:val="24"/>
                <w:lang w:eastAsia="zh-Hans"/>
              </w:rPr>
              <w:t>9.2423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CA6AF8" w14:textId="77777777" w:rsidR="00916E63" w:rsidRDefault="00916E63">
            <w:pPr>
              <w:jc w:val="right"/>
            </w:pPr>
            <w:r>
              <w:rPr>
                <w:rFonts w:ascii="宋体" w:hAnsi="宋体" w:hint="eastAsia"/>
                <w:szCs w:val="24"/>
                <w:lang w:eastAsia="zh-Hans"/>
              </w:rPr>
              <w:t>9.4352</w:t>
            </w:r>
          </w:p>
        </w:tc>
      </w:tr>
    </w:tbl>
    <w:p w14:paraId="7714A080" w14:textId="77777777" w:rsidR="00916E63" w:rsidRDefault="00916E63">
      <w:pPr>
        <w:wordWrap w:val="0"/>
        <w:spacing w:line="360" w:lineRule="auto"/>
        <w:jc w:val="left"/>
        <w:divId w:val="39755821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D5E3693" w14:textId="77777777" w:rsidR="00916E63" w:rsidRDefault="00916E6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52608AC8" w14:textId="77777777" w:rsidR="00916E63" w:rsidRDefault="00916E63">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5CB8EB5A" w14:textId="77777777" w:rsidR="00916E63" w:rsidRDefault="00916E63">
      <w:pPr>
        <w:spacing w:line="360" w:lineRule="auto"/>
        <w:jc w:val="center"/>
        <w:divId w:val="629702572"/>
      </w:pPr>
      <w:r>
        <w:rPr>
          <w:rFonts w:ascii="宋体" w:hAnsi="宋体" w:hint="eastAsia"/>
        </w:rPr>
        <w:t>摩根新兴动力混合A类</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A33E9" w14:paraId="118C0CD6" w14:textId="77777777">
        <w:trPr>
          <w:divId w:val="62970257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29CD96" w14:textId="77777777" w:rsidR="00916E63" w:rsidRDefault="00916E6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C0D0EE" w14:textId="77777777" w:rsidR="00916E63" w:rsidRDefault="00916E6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1C0159" w14:textId="77777777" w:rsidR="00916E63" w:rsidRDefault="00916E6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6C605D" w14:textId="77777777" w:rsidR="00916E63" w:rsidRDefault="00916E6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B9AFFD" w14:textId="77777777" w:rsidR="00916E63" w:rsidRDefault="00916E6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185CF" w14:textId="77777777" w:rsidR="00916E63" w:rsidRDefault="00916E6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970447" w14:textId="77777777" w:rsidR="00916E63" w:rsidRDefault="00916E63">
            <w:pPr>
              <w:spacing w:line="360" w:lineRule="auto"/>
              <w:jc w:val="center"/>
            </w:pPr>
            <w:r>
              <w:rPr>
                <w:rFonts w:ascii="宋体" w:hAnsi="宋体" w:hint="eastAsia"/>
              </w:rPr>
              <w:t xml:space="preserve">②－④ </w:t>
            </w:r>
          </w:p>
        </w:tc>
      </w:tr>
      <w:tr w:rsidR="006A33E9" w14:paraId="3C92E453" w14:textId="77777777">
        <w:trPr>
          <w:divId w:val="6297025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51694" w14:textId="77777777" w:rsidR="00916E63" w:rsidRDefault="00916E6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00561" w14:textId="77777777" w:rsidR="00916E63" w:rsidRDefault="00916E63">
            <w:pPr>
              <w:spacing w:line="360" w:lineRule="auto"/>
              <w:jc w:val="right"/>
            </w:pPr>
            <w:r>
              <w:rPr>
                <w:rFonts w:ascii="宋体" w:hAnsi="宋体" w:hint="eastAsia"/>
              </w:rPr>
              <w:t xml:space="preserve">6.20%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B3D5E" w14:textId="77777777" w:rsidR="00916E63" w:rsidRDefault="00916E63">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E24E6" w14:textId="77777777" w:rsidR="00916E63" w:rsidRDefault="00916E63">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A7F2B" w14:textId="77777777" w:rsidR="00916E63" w:rsidRDefault="00916E63">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6D78E0" w14:textId="77777777" w:rsidR="00916E63" w:rsidRDefault="00916E63">
            <w:pPr>
              <w:spacing w:line="360" w:lineRule="auto"/>
              <w:jc w:val="right"/>
            </w:pPr>
            <w:r>
              <w:rPr>
                <w:rFonts w:ascii="宋体" w:hAnsi="宋体" w:hint="eastAsia"/>
              </w:rPr>
              <w:t xml:space="preserve">7.32%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30491" w14:textId="77777777" w:rsidR="00916E63" w:rsidRDefault="00916E63">
            <w:pPr>
              <w:spacing w:line="360" w:lineRule="auto"/>
              <w:jc w:val="right"/>
            </w:pPr>
            <w:r>
              <w:rPr>
                <w:rFonts w:ascii="宋体" w:hAnsi="宋体" w:hint="eastAsia"/>
              </w:rPr>
              <w:t xml:space="preserve">0.52% </w:t>
            </w:r>
          </w:p>
        </w:tc>
      </w:tr>
      <w:tr w:rsidR="006A33E9" w14:paraId="7E975920" w14:textId="77777777">
        <w:trPr>
          <w:divId w:val="6297025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E2016" w14:textId="77777777" w:rsidR="00916E63" w:rsidRDefault="00916E6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1E753" w14:textId="77777777" w:rsidR="00916E63" w:rsidRDefault="00916E63">
            <w:pPr>
              <w:spacing w:line="360" w:lineRule="auto"/>
              <w:jc w:val="right"/>
            </w:pPr>
            <w:r>
              <w:rPr>
                <w:rFonts w:ascii="宋体" w:hAnsi="宋体" w:hint="eastAsia"/>
              </w:rPr>
              <w:t xml:space="preserve">71.94%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4343E" w14:textId="77777777" w:rsidR="00916E63" w:rsidRDefault="00916E63">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5073C" w14:textId="77777777" w:rsidR="00916E63" w:rsidRDefault="00916E63">
            <w:pPr>
              <w:spacing w:line="360" w:lineRule="auto"/>
              <w:jc w:val="right"/>
            </w:pPr>
            <w:r>
              <w:rPr>
                <w:rFonts w:ascii="宋体" w:hAnsi="宋体" w:hint="eastAsia"/>
              </w:rPr>
              <w:t xml:space="preserve">41.70%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38B66" w14:textId="77777777" w:rsidR="00916E63" w:rsidRDefault="00916E63">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87929B" w14:textId="77777777" w:rsidR="00916E63" w:rsidRDefault="00916E63">
            <w:pPr>
              <w:spacing w:line="360" w:lineRule="auto"/>
              <w:jc w:val="right"/>
            </w:pPr>
            <w:r>
              <w:rPr>
                <w:rFonts w:ascii="宋体" w:hAnsi="宋体" w:hint="eastAsia"/>
              </w:rPr>
              <w:t xml:space="preserve">30.24%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03A3E" w14:textId="77777777" w:rsidR="00916E63" w:rsidRDefault="00916E63">
            <w:pPr>
              <w:spacing w:line="360" w:lineRule="auto"/>
              <w:jc w:val="right"/>
            </w:pPr>
            <w:r>
              <w:rPr>
                <w:rFonts w:ascii="宋体" w:hAnsi="宋体" w:hint="eastAsia"/>
              </w:rPr>
              <w:t xml:space="preserve">0.50% </w:t>
            </w:r>
          </w:p>
        </w:tc>
      </w:tr>
      <w:tr w:rsidR="006A33E9" w14:paraId="38DF3C0E" w14:textId="77777777">
        <w:trPr>
          <w:divId w:val="6297025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32387" w14:textId="77777777" w:rsidR="00916E63" w:rsidRDefault="00916E6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6B21C" w14:textId="77777777" w:rsidR="00916E63" w:rsidRDefault="00916E63">
            <w:pPr>
              <w:spacing w:line="360" w:lineRule="auto"/>
              <w:jc w:val="right"/>
            </w:pPr>
            <w:r>
              <w:rPr>
                <w:rFonts w:ascii="宋体" w:hAnsi="宋体" w:hint="eastAsia"/>
              </w:rPr>
              <w:t xml:space="preserve">92.51%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B9B44" w14:textId="77777777" w:rsidR="00916E63" w:rsidRDefault="00916E63">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030EE" w14:textId="77777777" w:rsidR="00916E63" w:rsidRDefault="00916E63">
            <w:pPr>
              <w:spacing w:line="360" w:lineRule="auto"/>
              <w:jc w:val="right"/>
            </w:pPr>
            <w:r>
              <w:rPr>
                <w:rFonts w:ascii="宋体" w:hAnsi="宋体" w:hint="eastAsia"/>
              </w:rPr>
              <w:t xml:space="preserve">47.56%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20143" w14:textId="77777777" w:rsidR="00916E63" w:rsidRDefault="00916E63">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B74946" w14:textId="77777777" w:rsidR="00916E63" w:rsidRDefault="00916E63">
            <w:pPr>
              <w:spacing w:line="360" w:lineRule="auto"/>
              <w:jc w:val="right"/>
            </w:pPr>
            <w:r>
              <w:rPr>
                <w:rFonts w:ascii="宋体" w:hAnsi="宋体" w:hint="eastAsia"/>
              </w:rPr>
              <w:t xml:space="preserve">44.95%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2C57E" w14:textId="77777777" w:rsidR="00916E63" w:rsidRDefault="00916E63">
            <w:pPr>
              <w:spacing w:line="360" w:lineRule="auto"/>
              <w:jc w:val="right"/>
            </w:pPr>
            <w:r>
              <w:rPr>
                <w:rFonts w:ascii="宋体" w:hAnsi="宋体" w:hint="eastAsia"/>
              </w:rPr>
              <w:t xml:space="preserve">0.42% </w:t>
            </w:r>
          </w:p>
        </w:tc>
      </w:tr>
      <w:tr w:rsidR="006A33E9" w14:paraId="388109D8" w14:textId="77777777">
        <w:trPr>
          <w:divId w:val="6297025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FB149" w14:textId="77777777" w:rsidR="00916E63" w:rsidRDefault="00916E6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1334E" w14:textId="77777777" w:rsidR="00916E63" w:rsidRDefault="00916E63">
            <w:pPr>
              <w:spacing w:line="360" w:lineRule="auto"/>
              <w:jc w:val="right"/>
            </w:pPr>
            <w:r>
              <w:rPr>
                <w:rFonts w:ascii="宋体" w:hAnsi="宋体" w:hint="eastAsia"/>
              </w:rPr>
              <w:t xml:space="preserve">84.26%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A25DC" w14:textId="77777777" w:rsidR="00916E63" w:rsidRDefault="00916E63">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B1953" w14:textId="77777777" w:rsidR="00916E63" w:rsidRDefault="00916E63">
            <w:pPr>
              <w:spacing w:line="360" w:lineRule="auto"/>
              <w:jc w:val="right"/>
            </w:pPr>
            <w:r>
              <w:rPr>
                <w:rFonts w:ascii="宋体" w:hAnsi="宋体" w:hint="eastAsia"/>
              </w:rPr>
              <w:t xml:space="preserve">21.86%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76C07" w14:textId="77777777" w:rsidR="00916E63" w:rsidRDefault="00916E63">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883171" w14:textId="77777777" w:rsidR="00916E63" w:rsidRDefault="00916E63">
            <w:pPr>
              <w:spacing w:line="360" w:lineRule="auto"/>
              <w:jc w:val="right"/>
            </w:pPr>
            <w:r>
              <w:rPr>
                <w:rFonts w:ascii="宋体" w:hAnsi="宋体" w:hint="eastAsia"/>
              </w:rPr>
              <w:t xml:space="preserve">62.40%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DA148" w14:textId="77777777" w:rsidR="00916E63" w:rsidRDefault="00916E63">
            <w:pPr>
              <w:spacing w:line="360" w:lineRule="auto"/>
              <w:jc w:val="right"/>
            </w:pPr>
            <w:r>
              <w:rPr>
                <w:rFonts w:ascii="宋体" w:hAnsi="宋体" w:hint="eastAsia"/>
              </w:rPr>
              <w:t xml:space="preserve">0.30% </w:t>
            </w:r>
          </w:p>
        </w:tc>
      </w:tr>
      <w:tr w:rsidR="006A33E9" w14:paraId="6335EDAC" w14:textId="77777777">
        <w:trPr>
          <w:divId w:val="6297025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37045" w14:textId="77777777" w:rsidR="00916E63" w:rsidRDefault="00916E6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6E7E1" w14:textId="77777777" w:rsidR="00916E63" w:rsidRDefault="00916E63">
            <w:pPr>
              <w:spacing w:line="360" w:lineRule="auto"/>
              <w:jc w:val="right"/>
            </w:pPr>
            <w:r>
              <w:rPr>
                <w:rFonts w:ascii="宋体" w:hAnsi="宋体" w:hint="eastAsia"/>
              </w:rPr>
              <w:t xml:space="preserve">63.76%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A49EC" w14:textId="77777777" w:rsidR="00916E63" w:rsidRDefault="00916E63">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2E2DD" w14:textId="77777777" w:rsidR="00916E63" w:rsidRDefault="00916E63">
            <w:pPr>
              <w:spacing w:line="360" w:lineRule="auto"/>
              <w:jc w:val="right"/>
            </w:pPr>
            <w:r>
              <w:rPr>
                <w:rFonts w:ascii="宋体" w:hAnsi="宋体" w:hint="eastAsia"/>
              </w:rPr>
              <w:t xml:space="preserve">-9.21%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60323" w14:textId="77777777" w:rsidR="00916E63" w:rsidRDefault="00916E63">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B34129" w14:textId="77777777" w:rsidR="00916E63" w:rsidRDefault="00916E63">
            <w:pPr>
              <w:spacing w:line="360" w:lineRule="auto"/>
              <w:jc w:val="right"/>
            </w:pPr>
            <w:r>
              <w:rPr>
                <w:rFonts w:ascii="宋体" w:hAnsi="宋体" w:hint="eastAsia"/>
              </w:rPr>
              <w:t xml:space="preserve">72.97%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7ADDD" w14:textId="77777777" w:rsidR="00916E63" w:rsidRDefault="00916E63">
            <w:pPr>
              <w:spacing w:line="360" w:lineRule="auto"/>
              <w:jc w:val="right"/>
            </w:pPr>
            <w:r>
              <w:rPr>
                <w:rFonts w:ascii="宋体" w:hAnsi="宋体" w:hint="eastAsia"/>
              </w:rPr>
              <w:t xml:space="preserve">0.39% </w:t>
            </w:r>
          </w:p>
        </w:tc>
      </w:tr>
      <w:tr w:rsidR="006A33E9" w14:paraId="11B84A86" w14:textId="77777777">
        <w:trPr>
          <w:divId w:val="6297025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BB907" w14:textId="77777777" w:rsidR="00916E63" w:rsidRDefault="00916E6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5F758" w14:textId="77777777" w:rsidR="00916E63" w:rsidRDefault="00916E63">
            <w:pPr>
              <w:spacing w:line="360" w:lineRule="auto"/>
              <w:jc w:val="right"/>
            </w:pPr>
            <w:r>
              <w:rPr>
                <w:rFonts w:ascii="宋体" w:hAnsi="宋体" w:hint="eastAsia"/>
              </w:rPr>
              <w:t xml:space="preserve">842.76%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EAE7B" w14:textId="77777777" w:rsidR="00916E63" w:rsidRDefault="00916E63">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87169" w14:textId="77777777" w:rsidR="00916E63" w:rsidRDefault="00916E63">
            <w:pPr>
              <w:spacing w:line="360" w:lineRule="auto"/>
              <w:jc w:val="right"/>
            </w:pPr>
            <w:r>
              <w:rPr>
                <w:rFonts w:ascii="宋体" w:hAnsi="宋体" w:hint="eastAsia"/>
              </w:rPr>
              <w:t xml:space="preserve">89.60%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3A2FC" w14:textId="77777777" w:rsidR="00916E63" w:rsidRDefault="00916E63">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806F37" w14:textId="77777777" w:rsidR="00916E63" w:rsidRDefault="00916E63">
            <w:pPr>
              <w:spacing w:line="360" w:lineRule="auto"/>
              <w:jc w:val="right"/>
            </w:pPr>
            <w:r>
              <w:rPr>
                <w:rFonts w:ascii="宋体" w:hAnsi="宋体" w:hint="eastAsia"/>
              </w:rPr>
              <w:t xml:space="preserve">753.16%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790BB" w14:textId="77777777" w:rsidR="00916E63" w:rsidRDefault="00916E63">
            <w:pPr>
              <w:spacing w:line="360" w:lineRule="auto"/>
              <w:jc w:val="right"/>
            </w:pPr>
            <w:r>
              <w:rPr>
                <w:rFonts w:ascii="宋体" w:hAnsi="宋体" w:hint="eastAsia"/>
              </w:rPr>
              <w:t xml:space="preserve">0.54% </w:t>
            </w:r>
          </w:p>
        </w:tc>
      </w:tr>
    </w:tbl>
    <w:p w14:paraId="660FC26E" w14:textId="77777777" w:rsidR="00916E63" w:rsidRDefault="00916E63">
      <w:pPr>
        <w:spacing w:line="360" w:lineRule="auto"/>
        <w:jc w:val="center"/>
        <w:divId w:val="208036630"/>
      </w:pPr>
      <w:r>
        <w:rPr>
          <w:rFonts w:ascii="宋体" w:hAnsi="宋体" w:hint="eastAsia"/>
        </w:rPr>
        <w:t>摩根新兴动力混合C类</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A33E9" w14:paraId="2AF15E14" w14:textId="77777777">
        <w:trPr>
          <w:divId w:val="20803663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A2E84E" w14:textId="77777777" w:rsidR="00916E63" w:rsidRDefault="00916E6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B6B2DB" w14:textId="77777777" w:rsidR="00916E63" w:rsidRDefault="00916E6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F85014" w14:textId="77777777" w:rsidR="00916E63" w:rsidRDefault="00916E6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24E4E9" w14:textId="77777777" w:rsidR="00916E63" w:rsidRDefault="00916E6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6E89B9" w14:textId="77777777" w:rsidR="00916E63" w:rsidRDefault="00916E6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65832" w14:textId="77777777" w:rsidR="00916E63" w:rsidRDefault="00916E6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9255C7" w14:textId="77777777" w:rsidR="00916E63" w:rsidRDefault="00916E63">
            <w:pPr>
              <w:spacing w:line="360" w:lineRule="auto"/>
              <w:jc w:val="center"/>
            </w:pPr>
            <w:r>
              <w:rPr>
                <w:rFonts w:ascii="宋体" w:hAnsi="宋体" w:hint="eastAsia"/>
              </w:rPr>
              <w:t xml:space="preserve">②－④ </w:t>
            </w:r>
          </w:p>
        </w:tc>
      </w:tr>
      <w:tr w:rsidR="006A33E9" w14:paraId="2D69F612" w14:textId="77777777">
        <w:trPr>
          <w:divId w:val="208036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2F43E" w14:textId="77777777" w:rsidR="00916E63" w:rsidRDefault="00916E6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0B33B" w14:textId="77777777" w:rsidR="00916E63" w:rsidRDefault="00916E63">
            <w:pPr>
              <w:spacing w:line="360" w:lineRule="auto"/>
              <w:jc w:val="right"/>
            </w:pPr>
            <w:r>
              <w:rPr>
                <w:rFonts w:ascii="宋体" w:hAnsi="宋体" w:hint="eastAsia"/>
              </w:rPr>
              <w:t xml:space="preserve">6.07%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8CDEE" w14:textId="77777777" w:rsidR="00916E63" w:rsidRDefault="00916E63">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0E1BB" w14:textId="77777777" w:rsidR="00916E63" w:rsidRDefault="00916E63">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0743C" w14:textId="77777777" w:rsidR="00916E63" w:rsidRDefault="00916E63">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D80F92" w14:textId="77777777" w:rsidR="00916E63" w:rsidRDefault="00916E63">
            <w:pPr>
              <w:spacing w:line="360" w:lineRule="auto"/>
              <w:jc w:val="right"/>
            </w:pPr>
            <w:r>
              <w:rPr>
                <w:rFonts w:ascii="宋体" w:hAnsi="宋体" w:hint="eastAsia"/>
              </w:rPr>
              <w:t xml:space="preserve">7.19%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A227D" w14:textId="77777777" w:rsidR="00916E63" w:rsidRDefault="00916E63">
            <w:pPr>
              <w:spacing w:line="360" w:lineRule="auto"/>
              <w:jc w:val="right"/>
            </w:pPr>
            <w:r>
              <w:rPr>
                <w:rFonts w:ascii="宋体" w:hAnsi="宋体" w:hint="eastAsia"/>
              </w:rPr>
              <w:t xml:space="preserve">0.52% </w:t>
            </w:r>
          </w:p>
        </w:tc>
      </w:tr>
      <w:tr w:rsidR="006A33E9" w14:paraId="75CDEB46" w14:textId="77777777">
        <w:trPr>
          <w:divId w:val="208036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1D027" w14:textId="77777777" w:rsidR="00916E63" w:rsidRDefault="00916E63">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B4A2D" w14:textId="77777777" w:rsidR="00916E63" w:rsidRDefault="00916E63">
            <w:pPr>
              <w:spacing w:line="360" w:lineRule="auto"/>
              <w:jc w:val="right"/>
            </w:pPr>
            <w:r>
              <w:rPr>
                <w:rFonts w:ascii="宋体" w:hAnsi="宋体" w:hint="eastAsia"/>
              </w:rPr>
              <w:t xml:space="preserve">71.48%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96A4D" w14:textId="77777777" w:rsidR="00916E63" w:rsidRDefault="00916E63">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FF087" w14:textId="77777777" w:rsidR="00916E63" w:rsidRDefault="00916E63">
            <w:pPr>
              <w:spacing w:line="360" w:lineRule="auto"/>
              <w:jc w:val="right"/>
            </w:pPr>
            <w:r>
              <w:rPr>
                <w:rFonts w:ascii="宋体" w:hAnsi="宋体" w:hint="eastAsia"/>
              </w:rPr>
              <w:t xml:space="preserve">41.70%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B3BBD" w14:textId="77777777" w:rsidR="00916E63" w:rsidRDefault="00916E63">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2FB38D" w14:textId="77777777" w:rsidR="00916E63" w:rsidRDefault="00916E63">
            <w:pPr>
              <w:spacing w:line="360" w:lineRule="auto"/>
              <w:jc w:val="right"/>
            </w:pPr>
            <w:r>
              <w:rPr>
                <w:rFonts w:ascii="宋体" w:hAnsi="宋体" w:hint="eastAsia"/>
              </w:rPr>
              <w:t xml:space="preserve">29.78%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805A8" w14:textId="77777777" w:rsidR="00916E63" w:rsidRDefault="00916E63">
            <w:pPr>
              <w:spacing w:line="360" w:lineRule="auto"/>
              <w:jc w:val="right"/>
            </w:pPr>
            <w:r>
              <w:rPr>
                <w:rFonts w:ascii="宋体" w:hAnsi="宋体" w:hint="eastAsia"/>
              </w:rPr>
              <w:t xml:space="preserve">0.50% </w:t>
            </w:r>
          </w:p>
        </w:tc>
      </w:tr>
      <w:tr w:rsidR="006A33E9" w14:paraId="29A2305F" w14:textId="77777777">
        <w:trPr>
          <w:divId w:val="208036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7D62F" w14:textId="77777777" w:rsidR="00916E63" w:rsidRDefault="00916E6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0CFB8" w14:textId="77777777" w:rsidR="00916E63" w:rsidRDefault="00916E63">
            <w:pPr>
              <w:spacing w:line="360" w:lineRule="auto"/>
              <w:jc w:val="right"/>
            </w:pPr>
            <w:r>
              <w:rPr>
                <w:rFonts w:ascii="宋体" w:hAnsi="宋体" w:hint="eastAsia"/>
              </w:rPr>
              <w:t xml:space="preserve">91.49%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DAF6B" w14:textId="77777777" w:rsidR="00916E63" w:rsidRDefault="00916E63">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F7317" w14:textId="77777777" w:rsidR="00916E63" w:rsidRDefault="00916E63">
            <w:pPr>
              <w:spacing w:line="360" w:lineRule="auto"/>
              <w:jc w:val="right"/>
            </w:pPr>
            <w:r>
              <w:rPr>
                <w:rFonts w:ascii="宋体" w:hAnsi="宋体" w:hint="eastAsia"/>
              </w:rPr>
              <w:t xml:space="preserve">47.56%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EFD51" w14:textId="77777777" w:rsidR="00916E63" w:rsidRDefault="00916E63">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18DC99" w14:textId="77777777" w:rsidR="00916E63" w:rsidRDefault="00916E63">
            <w:pPr>
              <w:spacing w:line="360" w:lineRule="auto"/>
              <w:jc w:val="right"/>
            </w:pPr>
            <w:r>
              <w:rPr>
                <w:rFonts w:ascii="宋体" w:hAnsi="宋体" w:hint="eastAsia"/>
              </w:rPr>
              <w:t xml:space="preserve">43.93%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3C10E" w14:textId="77777777" w:rsidR="00916E63" w:rsidRDefault="00916E63">
            <w:pPr>
              <w:spacing w:line="360" w:lineRule="auto"/>
              <w:jc w:val="right"/>
            </w:pPr>
            <w:r>
              <w:rPr>
                <w:rFonts w:ascii="宋体" w:hAnsi="宋体" w:hint="eastAsia"/>
              </w:rPr>
              <w:t xml:space="preserve">0.42% </w:t>
            </w:r>
          </w:p>
        </w:tc>
      </w:tr>
      <w:tr w:rsidR="006A33E9" w14:paraId="4BEC6EEF" w14:textId="77777777">
        <w:trPr>
          <w:divId w:val="208036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670C5" w14:textId="77777777" w:rsidR="00916E63" w:rsidRDefault="00916E6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1219D" w14:textId="77777777" w:rsidR="00916E63" w:rsidRDefault="00916E63">
            <w:pPr>
              <w:spacing w:line="360" w:lineRule="auto"/>
              <w:jc w:val="right"/>
            </w:pPr>
            <w:r>
              <w:rPr>
                <w:rFonts w:ascii="宋体" w:hAnsi="宋体" w:hint="eastAsia"/>
              </w:rPr>
              <w:t xml:space="preserve">81.44%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35B08" w14:textId="77777777" w:rsidR="00916E63" w:rsidRDefault="00916E63">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7F0F6" w14:textId="77777777" w:rsidR="00916E63" w:rsidRDefault="00916E63">
            <w:pPr>
              <w:spacing w:line="360" w:lineRule="auto"/>
              <w:jc w:val="right"/>
            </w:pPr>
            <w:r>
              <w:rPr>
                <w:rFonts w:ascii="宋体" w:hAnsi="宋体" w:hint="eastAsia"/>
              </w:rPr>
              <w:t xml:space="preserve">21.86%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3E9E7" w14:textId="77777777" w:rsidR="00916E63" w:rsidRDefault="00916E63">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D12945" w14:textId="77777777" w:rsidR="00916E63" w:rsidRDefault="00916E63">
            <w:pPr>
              <w:spacing w:line="360" w:lineRule="auto"/>
              <w:jc w:val="right"/>
            </w:pPr>
            <w:r>
              <w:rPr>
                <w:rFonts w:ascii="宋体" w:hAnsi="宋体" w:hint="eastAsia"/>
              </w:rPr>
              <w:t xml:space="preserve">59.58%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91A8E" w14:textId="77777777" w:rsidR="00916E63" w:rsidRDefault="00916E63">
            <w:pPr>
              <w:spacing w:line="360" w:lineRule="auto"/>
              <w:jc w:val="right"/>
            </w:pPr>
            <w:r>
              <w:rPr>
                <w:rFonts w:ascii="宋体" w:hAnsi="宋体" w:hint="eastAsia"/>
              </w:rPr>
              <w:t xml:space="preserve">0.30% </w:t>
            </w:r>
          </w:p>
        </w:tc>
      </w:tr>
      <w:tr w:rsidR="006A33E9" w14:paraId="6F507400" w14:textId="77777777">
        <w:trPr>
          <w:divId w:val="208036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8AD40" w14:textId="77777777" w:rsidR="00916E63" w:rsidRDefault="00916E6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B55B3" w14:textId="77777777" w:rsidR="00916E63" w:rsidRDefault="00916E63">
            <w:pPr>
              <w:spacing w:line="360" w:lineRule="auto"/>
              <w:jc w:val="right"/>
            </w:pPr>
            <w:r>
              <w:rPr>
                <w:rFonts w:ascii="宋体" w:hAnsi="宋体" w:hint="eastAsia"/>
              </w:rPr>
              <w:t xml:space="preserve">27.28%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3B1FA" w14:textId="77777777" w:rsidR="00916E63" w:rsidRDefault="00916E63">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FD110" w14:textId="77777777" w:rsidR="00916E63" w:rsidRDefault="00916E63">
            <w:pPr>
              <w:spacing w:line="360" w:lineRule="auto"/>
              <w:jc w:val="right"/>
            </w:pPr>
            <w:r>
              <w:rPr>
                <w:rFonts w:ascii="宋体" w:hAnsi="宋体" w:hint="eastAsia"/>
              </w:rPr>
              <w:t xml:space="preserve">-10.56%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4156D" w14:textId="77777777" w:rsidR="00916E63" w:rsidRDefault="00916E63">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26BC6F" w14:textId="77777777" w:rsidR="00916E63" w:rsidRDefault="00916E63">
            <w:pPr>
              <w:spacing w:line="360" w:lineRule="auto"/>
              <w:jc w:val="right"/>
            </w:pPr>
            <w:r>
              <w:rPr>
                <w:rFonts w:ascii="宋体" w:hAnsi="宋体" w:hint="eastAsia"/>
              </w:rPr>
              <w:t xml:space="preserve">37.84%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7ACE3" w14:textId="77777777" w:rsidR="00916E63" w:rsidRDefault="00916E63">
            <w:pPr>
              <w:spacing w:line="360" w:lineRule="auto"/>
              <w:jc w:val="right"/>
            </w:pPr>
            <w:r>
              <w:rPr>
                <w:rFonts w:ascii="宋体" w:hAnsi="宋体" w:hint="eastAsia"/>
              </w:rPr>
              <w:t xml:space="preserve">0.32% </w:t>
            </w:r>
          </w:p>
        </w:tc>
      </w:tr>
    </w:tbl>
    <w:p w14:paraId="7C7F27A5" w14:textId="77777777" w:rsidR="00916E63" w:rsidRDefault="00916E63">
      <w:pPr>
        <w:spacing w:line="360" w:lineRule="auto"/>
        <w:jc w:val="center"/>
        <w:divId w:val="478350593"/>
      </w:pPr>
      <w:r>
        <w:rPr>
          <w:rFonts w:ascii="宋体" w:hAnsi="宋体" w:hint="eastAsia"/>
        </w:rPr>
        <w:t>摩根新兴动力混合H类</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A33E9" w14:paraId="097620E9" w14:textId="77777777">
        <w:trPr>
          <w:divId w:val="47835059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20EAB0" w14:textId="77777777" w:rsidR="00916E63" w:rsidRDefault="00916E6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D8449E" w14:textId="77777777" w:rsidR="00916E63" w:rsidRDefault="00916E6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CD43B4" w14:textId="77777777" w:rsidR="00916E63" w:rsidRDefault="00916E6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AB3639" w14:textId="77777777" w:rsidR="00916E63" w:rsidRDefault="00916E6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4BD669" w14:textId="77777777" w:rsidR="00916E63" w:rsidRDefault="00916E6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D72B4" w14:textId="77777777" w:rsidR="00916E63" w:rsidRDefault="00916E6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D64731" w14:textId="77777777" w:rsidR="00916E63" w:rsidRDefault="00916E63">
            <w:pPr>
              <w:spacing w:line="360" w:lineRule="auto"/>
              <w:jc w:val="center"/>
            </w:pPr>
            <w:r>
              <w:rPr>
                <w:rFonts w:ascii="宋体" w:hAnsi="宋体" w:hint="eastAsia"/>
              </w:rPr>
              <w:t xml:space="preserve">②－④ </w:t>
            </w:r>
          </w:p>
        </w:tc>
      </w:tr>
      <w:tr w:rsidR="006A33E9" w14:paraId="7A1F2AA2" w14:textId="77777777">
        <w:trPr>
          <w:divId w:val="4783505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932BC" w14:textId="77777777" w:rsidR="00916E63" w:rsidRDefault="00916E6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C1098" w14:textId="77777777" w:rsidR="00916E63" w:rsidRDefault="00916E63">
            <w:pPr>
              <w:spacing w:line="360" w:lineRule="auto"/>
              <w:jc w:val="right"/>
            </w:pPr>
            <w:r>
              <w:rPr>
                <w:rFonts w:ascii="宋体" w:hAnsi="宋体" w:hint="eastAsia"/>
              </w:rPr>
              <w:t xml:space="preserve">6.20%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556D5" w14:textId="77777777" w:rsidR="00916E63" w:rsidRDefault="00916E63">
            <w:pPr>
              <w:spacing w:line="360" w:lineRule="auto"/>
              <w:jc w:val="right"/>
            </w:pPr>
            <w:r>
              <w:rPr>
                <w:rFonts w:ascii="宋体" w:hAnsi="宋体" w:hint="eastAsia"/>
              </w:rPr>
              <w:t xml:space="preserve">2.21%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10B63" w14:textId="77777777" w:rsidR="00916E63" w:rsidRDefault="00916E63">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E9EEC" w14:textId="77777777" w:rsidR="00916E63" w:rsidRDefault="00916E63">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7381EC" w14:textId="77777777" w:rsidR="00916E63" w:rsidRDefault="00916E63">
            <w:pPr>
              <w:spacing w:line="360" w:lineRule="auto"/>
              <w:jc w:val="right"/>
            </w:pPr>
            <w:r>
              <w:rPr>
                <w:rFonts w:ascii="宋体" w:hAnsi="宋体" w:hint="eastAsia"/>
              </w:rPr>
              <w:t xml:space="preserve">7.32%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C31CD" w14:textId="77777777" w:rsidR="00916E63" w:rsidRDefault="00916E63">
            <w:pPr>
              <w:spacing w:line="360" w:lineRule="auto"/>
              <w:jc w:val="right"/>
            </w:pPr>
            <w:r>
              <w:rPr>
                <w:rFonts w:ascii="宋体" w:hAnsi="宋体" w:hint="eastAsia"/>
              </w:rPr>
              <w:t xml:space="preserve">0.53% </w:t>
            </w:r>
          </w:p>
        </w:tc>
      </w:tr>
      <w:tr w:rsidR="006A33E9" w14:paraId="1E473A39" w14:textId="77777777">
        <w:trPr>
          <w:divId w:val="4783505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38CA7" w14:textId="77777777" w:rsidR="00916E63" w:rsidRDefault="00916E6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7A9A0" w14:textId="77777777" w:rsidR="00916E63" w:rsidRDefault="00916E63">
            <w:pPr>
              <w:spacing w:line="360" w:lineRule="auto"/>
              <w:jc w:val="right"/>
            </w:pPr>
            <w:r>
              <w:rPr>
                <w:rFonts w:ascii="宋体" w:hAnsi="宋体" w:hint="eastAsia"/>
              </w:rPr>
              <w:t xml:space="preserve">71.93%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3397C" w14:textId="77777777" w:rsidR="00916E63" w:rsidRDefault="00916E63">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14C7F" w14:textId="77777777" w:rsidR="00916E63" w:rsidRDefault="00916E63">
            <w:pPr>
              <w:spacing w:line="360" w:lineRule="auto"/>
              <w:jc w:val="right"/>
            </w:pPr>
            <w:r>
              <w:rPr>
                <w:rFonts w:ascii="宋体" w:hAnsi="宋体" w:hint="eastAsia"/>
              </w:rPr>
              <w:t xml:space="preserve">41.70%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0871E" w14:textId="77777777" w:rsidR="00916E63" w:rsidRDefault="00916E63">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8C61B6" w14:textId="77777777" w:rsidR="00916E63" w:rsidRDefault="00916E63">
            <w:pPr>
              <w:spacing w:line="360" w:lineRule="auto"/>
              <w:jc w:val="right"/>
            </w:pPr>
            <w:r>
              <w:rPr>
                <w:rFonts w:ascii="宋体" w:hAnsi="宋体" w:hint="eastAsia"/>
              </w:rPr>
              <w:t xml:space="preserve">30.23%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D7ED4" w14:textId="77777777" w:rsidR="00916E63" w:rsidRDefault="00916E63">
            <w:pPr>
              <w:spacing w:line="360" w:lineRule="auto"/>
              <w:jc w:val="right"/>
            </w:pPr>
            <w:r>
              <w:rPr>
                <w:rFonts w:ascii="宋体" w:hAnsi="宋体" w:hint="eastAsia"/>
              </w:rPr>
              <w:t xml:space="preserve">0.50% </w:t>
            </w:r>
          </w:p>
        </w:tc>
      </w:tr>
      <w:tr w:rsidR="006A33E9" w14:paraId="24B23744" w14:textId="77777777">
        <w:trPr>
          <w:divId w:val="4783505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160D1" w14:textId="77777777" w:rsidR="00916E63" w:rsidRDefault="00916E6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C1009" w14:textId="77777777" w:rsidR="00916E63" w:rsidRDefault="00916E63">
            <w:pPr>
              <w:spacing w:line="360" w:lineRule="auto"/>
              <w:jc w:val="right"/>
            </w:pPr>
            <w:r>
              <w:rPr>
                <w:rFonts w:ascii="宋体" w:hAnsi="宋体" w:hint="eastAsia"/>
              </w:rPr>
              <w:t xml:space="preserve">92.40%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00881" w14:textId="77777777" w:rsidR="00916E63" w:rsidRDefault="00916E63">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31188" w14:textId="77777777" w:rsidR="00916E63" w:rsidRDefault="00916E63">
            <w:pPr>
              <w:spacing w:line="360" w:lineRule="auto"/>
              <w:jc w:val="right"/>
            </w:pPr>
            <w:r>
              <w:rPr>
                <w:rFonts w:ascii="宋体" w:hAnsi="宋体" w:hint="eastAsia"/>
              </w:rPr>
              <w:t xml:space="preserve">47.56%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471FD" w14:textId="77777777" w:rsidR="00916E63" w:rsidRDefault="00916E63">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65B9BE" w14:textId="77777777" w:rsidR="00916E63" w:rsidRDefault="00916E63">
            <w:pPr>
              <w:spacing w:line="360" w:lineRule="auto"/>
              <w:jc w:val="right"/>
            </w:pPr>
            <w:r>
              <w:rPr>
                <w:rFonts w:ascii="宋体" w:hAnsi="宋体" w:hint="eastAsia"/>
              </w:rPr>
              <w:t xml:space="preserve">44.84%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3AF21" w14:textId="77777777" w:rsidR="00916E63" w:rsidRDefault="00916E63">
            <w:pPr>
              <w:spacing w:line="360" w:lineRule="auto"/>
              <w:jc w:val="right"/>
            </w:pPr>
            <w:r>
              <w:rPr>
                <w:rFonts w:ascii="宋体" w:hAnsi="宋体" w:hint="eastAsia"/>
              </w:rPr>
              <w:t xml:space="preserve">0.42% </w:t>
            </w:r>
          </w:p>
        </w:tc>
      </w:tr>
      <w:tr w:rsidR="006A33E9" w14:paraId="6655527F" w14:textId="77777777">
        <w:trPr>
          <w:divId w:val="4783505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F00F8" w14:textId="77777777" w:rsidR="00916E63" w:rsidRDefault="00916E6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51F0E" w14:textId="77777777" w:rsidR="00916E63" w:rsidRDefault="00916E63">
            <w:pPr>
              <w:spacing w:line="360" w:lineRule="auto"/>
              <w:jc w:val="right"/>
            </w:pPr>
            <w:r>
              <w:rPr>
                <w:rFonts w:ascii="宋体" w:hAnsi="宋体" w:hint="eastAsia"/>
              </w:rPr>
              <w:t xml:space="preserve">84.06%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54AAE" w14:textId="77777777" w:rsidR="00916E63" w:rsidRDefault="00916E63">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ED2F2" w14:textId="77777777" w:rsidR="00916E63" w:rsidRDefault="00916E63">
            <w:pPr>
              <w:spacing w:line="360" w:lineRule="auto"/>
              <w:jc w:val="right"/>
            </w:pPr>
            <w:r>
              <w:rPr>
                <w:rFonts w:ascii="宋体" w:hAnsi="宋体" w:hint="eastAsia"/>
              </w:rPr>
              <w:t xml:space="preserve">21.86%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F70AB" w14:textId="77777777" w:rsidR="00916E63" w:rsidRDefault="00916E63">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A23966" w14:textId="77777777" w:rsidR="00916E63" w:rsidRDefault="00916E63">
            <w:pPr>
              <w:spacing w:line="360" w:lineRule="auto"/>
              <w:jc w:val="right"/>
            </w:pPr>
            <w:r>
              <w:rPr>
                <w:rFonts w:ascii="宋体" w:hAnsi="宋体" w:hint="eastAsia"/>
              </w:rPr>
              <w:t xml:space="preserve">62.20%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0B965" w14:textId="77777777" w:rsidR="00916E63" w:rsidRDefault="00916E63">
            <w:pPr>
              <w:spacing w:line="360" w:lineRule="auto"/>
              <w:jc w:val="right"/>
            </w:pPr>
            <w:r>
              <w:rPr>
                <w:rFonts w:ascii="宋体" w:hAnsi="宋体" w:hint="eastAsia"/>
              </w:rPr>
              <w:t xml:space="preserve">0.30% </w:t>
            </w:r>
          </w:p>
        </w:tc>
      </w:tr>
      <w:tr w:rsidR="006A33E9" w14:paraId="1738D4BD" w14:textId="77777777">
        <w:trPr>
          <w:divId w:val="4783505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AC73F" w14:textId="77777777" w:rsidR="00916E63" w:rsidRDefault="00916E6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AB86B" w14:textId="77777777" w:rsidR="00916E63" w:rsidRDefault="00916E63">
            <w:pPr>
              <w:spacing w:line="360" w:lineRule="auto"/>
              <w:jc w:val="right"/>
            </w:pPr>
            <w:r>
              <w:rPr>
                <w:rFonts w:ascii="宋体" w:hAnsi="宋体" w:hint="eastAsia"/>
              </w:rPr>
              <w:t xml:space="preserve">63.49%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1B684" w14:textId="77777777" w:rsidR="00916E63" w:rsidRDefault="00916E63">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3B109" w14:textId="77777777" w:rsidR="00916E63" w:rsidRDefault="00916E63">
            <w:pPr>
              <w:spacing w:line="360" w:lineRule="auto"/>
              <w:jc w:val="right"/>
            </w:pPr>
            <w:r>
              <w:rPr>
                <w:rFonts w:ascii="宋体" w:hAnsi="宋体" w:hint="eastAsia"/>
              </w:rPr>
              <w:t xml:space="preserve">-9.21%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B59E5" w14:textId="77777777" w:rsidR="00916E63" w:rsidRDefault="00916E63">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B485CC" w14:textId="77777777" w:rsidR="00916E63" w:rsidRDefault="00916E63">
            <w:pPr>
              <w:spacing w:line="360" w:lineRule="auto"/>
              <w:jc w:val="right"/>
            </w:pPr>
            <w:r>
              <w:rPr>
                <w:rFonts w:ascii="宋体" w:hAnsi="宋体" w:hint="eastAsia"/>
              </w:rPr>
              <w:t xml:space="preserve">72.70%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DDA9F" w14:textId="77777777" w:rsidR="00916E63" w:rsidRDefault="00916E63">
            <w:pPr>
              <w:spacing w:line="360" w:lineRule="auto"/>
              <w:jc w:val="right"/>
            </w:pPr>
            <w:r>
              <w:rPr>
                <w:rFonts w:ascii="宋体" w:hAnsi="宋体" w:hint="eastAsia"/>
              </w:rPr>
              <w:t xml:space="preserve">0.39% </w:t>
            </w:r>
          </w:p>
        </w:tc>
      </w:tr>
      <w:tr w:rsidR="006A33E9" w14:paraId="220602F6" w14:textId="77777777">
        <w:trPr>
          <w:divId w:val="4783505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61B5E" w14:textId="77777777" w:rsidR="00916E63" w:rsidRDefault="00916E6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4D4A4" w14:textId="77777777" w:rsidR="00916E63" w:rsidRDefault="00916E63">
            <w:pPr>
              <w:spacing w:line="360" w:lineRule="auto"/>
              <w:jc w:val="right"/>
            </w:pPr>
            <w:r>
              <w:rPr>
                <w:rFonts w:ascii="宋体" w:hAnsi="宋体" w:hint="eastAsia"/>
              </w:rPr>
              <w:t xml:space="preserve">362.06%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E7C35" w14:textId="77777777" w:rsidR="00916E63" w:rsidRDefault="00916E63">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FD4FE" w14:textId="77777777" w:rsidR="00916E63" w:rsidRDefault="00916E63">
            <w:pPr>
              <w:spacing w:line="360" w:lineRule="auto"/>
              <w:jc w:val="right"/>
            </w:pPr>
            <w:r>
              <w:rPr>
                <w:rFonts w:ascii="宋体" w:hAnsi="宋体" w:hint="eastAsia"/>
              </w:rPr>
              <w:t xml:space="preserve">79.49%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B0903" w14:textId="77777777" w:rsidR="00916E63" w:rsidRDefault="00916E63">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9591C8" w14:textId="77777777" w:rsidR="00916E63" w:rsidRDefault="00916E63">
            <w:pPr>
              <w:spacing w:line="360" w:lineRule="auto"/>
              <w:jc w:val="right"/>
            </w:pPr>
            <w:r>
              <w:rPr>
                <w:rFonts w:ascii="宋体" w:hAnsi="宋体" w:hint="eastAsia"/>
              </w:rPr>
              <w:t xml:space="preserve">282.57%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66964" w14:textId="77777777" w:rsidR="00916E63" w:rsidRDefault="00916E63">
            <w:pPr>
              <w:spacing w:line="360" w:lineRule="auto"/>
              <w:jc w:val="right"/>
            </w:pPr>
            <w:r>
              <w:rPr>
                <w:rFonts w:ascii="宋体" w:hAnsi="宋体" w:hint="eastAsia"/>
              </w:rPr>
              <w:t xml:space="preserve">0.53% </w:t>
            </w:r>
          </w:p>
        </w:tc>
      </w:tr>
    </w:tbl>
    <w:p w14:paraId="5BAC64D7" w14:textId="77777777" w:rsidR="00916E63" w:rsidRDefault="00916E63">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7FA58543" w14:textId="77777777" w:rsidR="00916E63" w:rsidRDefault="00916E63">
      <w:pPr>
        <w:spacing w:line="360" w:lineRule="auto"/>
        <w:jc w:val="left"/>
        <w:divId w:val="1730611531"/>
      </w:pPr>
      <w:bookmarkStart w:id="70" w:name="m07_04_07_09"/>
      <w:bookmarkStart w:id="71" w:name="m07_04_07_09_tab"/>
      <w:r>
        <w:rPr>
          <w:rFonts w:ascii="宋体" w:hAnsi="宋体" w:hint="eastAsia"/>
          <w:noProof/>
        </w:rPr>
        <w:drawing>
          <wp:inline distT="0" distB="0" distL="0" distR="0" wp14:anchorId="7217A43F" wp14:editId="1004F96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BF65088" w14:textId="77777777" w:rsidR="00916E63" w:rsidRDefault="00916E63">
      <w:pPr>
        <w:spacing w:line="360" w:lineRule="auto"/>
        <w:jc w:val="left"/>
        <w:divId w:val="410203740"/>
      </w:pPr>
      <w:r>
        <w:rPr>
          <w:rFonts w:ascii="宋体" w:hAnsi="宋体" w:hint="eastAsia"/>
          <w:noProof/>
        </w:rPr>
        <w:lastRenderedPageBreak/>
        <w:drawing>
          <wp:inline distT="0" distB="0" distL="0" distR="0" wp14:anchorId="29E0A947" wp14:editId="2ACADFDC">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37C282F" w14:textId="77777777" w:rsidR="00916E63" w:rsidRDefault="00916E63">
      <w:pPr>
        <w:spacing w:line="360" w:lineRule="auto"/>
        <w:jc w:val="left"/>
        <w:divId w:val="150564913"/>
      </w:pPr>
      <w:r>
        <w:rPr>
          <w:rFonts w:ascii="宋体" w:hAnsi="宋体" w:hint="eastAsia"/>
          <w:noProof/>
        </w:rPr>
        <w:drawing>
          <wp:inline distT="0" distB="0" distL="0" distR="0" wp14:anchorId="43FAD74F" wp14:editId="0922CA1E">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D1E3E15" w14:textId="77777777" w:rsidR="00916E63" w:rsidRDefault="00916E63">
      <w:pPr>
        <w:spacing w:line="360" w:lineRule="auto"/>
      </w:pPr>
      <w:r>
        <w:rPr>
          <w:rFonts w:ascii="宋体" w:hAnsi="宋体" w:hint="eastAsia"/>
        </w:rPr>
        <w:t>注：</w:t>
      </w:r>
      <w:r>
        <w:rPr>
          <w:rFonts w:ascii="宋体" w:hAnsi="宋体" w:hint="eastAsia"/>
          <w:lang w:eastAsia="zh-Hans"/>
        </w:rPr>
        <w:t xml:space="preserve">本基金合同生效日为2011年7月13日， 图示的时间段为合同生效日至本报告期末。　　</w:t>
      </w:r>
      <w:r>
        <w:rPr>
          <w:rFonts w:ascii="宋体" w:hAnsi="宋体" w:hint="eastAsia"/>
          <w:lang w:eastAsia="zh-Hans"/>
        </w:rPr>
        <w:br/>
        <w:t xml:space="preserve">　　本基金H类份额生效日为2016年1月26日，图示的时间段为本类份额生效日至本报告期末。　　</w:t>
      </w:r>
      <w:r>
        <w:rPr>
          <w:rFonts w:ascii="宋体" w:hAnsi="宋体" w:hint="eastAsia"/>
          <w:lang w:eastAsia="zh-Hans"/>
        </w:rPr>
        <w:br/>
        <w:t xml:space="preserve">　　本基金自 2021年12月24日起增加C类份额，相关数据按实际存续期计算。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C408F83" w14:textId="77777777" w:rsidR="00916E63" w:rsidRDefault="00916E6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73CE4CEF" w14:textId="77777777" w:rsidR="00916E63" w:rsidRDefault="00916E6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A33E9" w14:paraId="59408350" w14:textId="77777777">
        <w:trPr>
          <w:divId w:val="14100796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A5D71" w14:textId="77777777" w:rsidR="00916E63" w:rsidRDefault="00916E6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F9231" w14:textId="77777777" w:rsidR="00916E63" w:rsidRDefault="00916E6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828FB" w14:textId="77777777" w:rsidR="00916E63" w:rsidRDefault="00916E6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91473" w14:textId="77777777" w:rsidR="00916E63" w:rsidRDefault="00916E63">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275DD" w14:textId="77777777" w:rsidR="00916E63" w:rsidRDefault="00916E63">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6A33E9" w14:paraId="21EEDA93" w14:textId="77777777">
        <w:trPr>
          <w:divId w:val="14100796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A80B6" w14:textId="77777777" w:rsidR="00916E63" w:rsidRDefault="00916E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88822" w14:textId="77777777" w:rsidR="00916E63" w:rsidRDefault="00916E6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B34CE" w14:textId="77777777" w:rsidR="00916E63" w:rsidRDefault="00916E6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57C02" w14:textId="77777777" w:rsidR="00916E63" w:rsidRDefault="00916E6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322E8" w14:textId="77777777" w:rsidR="00916E63" w:rsidRDefault="00916E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EF161" w14:textId="77777777" w:rsidR="00916E63" w:rsidRDefault="00916E63">
            <w:pPr>
              <w:widowControl/>
              <w:jc w:val="left"/>
            </w:pPr>
          </w:p>
        </w:tc>
      </w:tr>
      <w:tr w:rsidR="006A33E9" w14:paraId="76100DFC" w14:textId="77777777">
        <w:trPr>
          <w:divId w:val="14100796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4060D" w14:textId="77777777" w:rsidR="00916E63" w:rsidRDefault="00916E63">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919F5" w14:textId="77777777" w:rsidR="00916E63" w:rsidRDefault="00916E63">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5A1CC" w14:textId="77777777" w:rsidR="00916E63" w:rsidRDefault="00916E63">
            <w:pPr>
              <w:jc w:val="center"/>
            </w:pPr>
            <w:r>
              <w:rPr>
                <w:rFonts w:ascii="宋体" w:hAnsi="宋体" w:hint="eastAsia"/>
                <w:szCs w:val="24"/>
                <w:lang w:eastAsia="zh-Hans"/>
              </w:rPr>
              <w:t>2011年7月13日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CE81F" w14:textId="77777777" w:rsidR="00916E63" w:rsidRDefault="00916E6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1E55F" w14:textId="77777777" w:rsidR="00916E63" w:rsidRDefault="00916E63">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94DF2" w14:textId="77777777" w:rsidR="00916E63" w:rsidRDefault="00916E63">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60F56AEA" w14:textId="77777777" w:rsidR="00916E63" w:rsidRDefault="00916E63">
      <w:pPr>
        <w:wordWrap w:val="0"/>
        <w:spacing w:line="360" w:lineRule="auto"/>
        <w:jc w:val="left"/>
        <w:divId w:val="131448664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2138247" w14:textId="77777777" w:rsidR="00916E63" w:rsidRDefault="00916E6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0179AD85" w14:textId="77777777" w:rsidR="00916E63" w:rsidRDefault="00916E6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40284FC" w14:textId="77777777" w:rsidR="00916E63" w:rsidRDefault="00916E6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5FB47DD4" w14:textId="77777777" w:rsidR="00916E63" w:rsidRDefault="00916E6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2A4C21E5" w14:textId="77777777" w:rsidR="00916E63" w:rsidRDefault="00916E6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5BD1154" w14:textId="77777777" w:rsidR="00916E63" w:rsidRDefault="00916E6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lastRenderedPageBreak/>
        <w:t>异常交易行为的专项说明</w:t>
      </w:r>
      <w:bookmarkEnd w:id="113"/>
      <w:bookmarkEnd w:id="114"/>
      <w:bookmarkEnd w:id="115"/>
      <w:bookmarkEnd w:id="116"/>
      <w:bookmarkEnd w:id="117"/>
    </w:p>
    <w:p w14:paraId="014E93C5" w14:textId="77777777" w:rsidR="00916E63" w:rsidRDefault="00916E63">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E878E49" w14:textId="77777777" w:rsidR="00916E63" w:rsidRDefault="00916E6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716A5651" w14:textId="77777777" w:rsidR="00916E63" w:rsidRDefault="00916E63">
      <w:pPr>
        <w:spacing w:line="360" w:lineRule="auto"/>
        <w:ind w:firstLineChars="200" w:firstLine="420"/>
        <w:jc w:val="left"/>
      </w:pPr>
      <w:r>
        <w:rPr>
          <w:rFonts w:ascii="宋体" w:hAnsi="宋体" w:cs="宋体" w:hint="eastAsia"/>
          <w:color w:val="000000"/>
          <w:kern w:val="0"/>
        </w:rPr>
        <w:t>2025年四季度市场进入震荡期，沪深300指数小跌0.2%，创业板指小跌1%，但是市场依旧活跃，结构性机会层出不穷，市场基本处于三季度大幅上涨后的盘整阶段。从整体上看仍处于平稳上行状态，为2026年打下了较好的基础。</w:t>
      </w:r>
      <w:r>
        <w:rPr>
          <w:rFonts w:ascii="宋体" w:hAnsi="宋体" w:cs="宋体" w:hint="eastAsia"/>
          <w:color w:val="000000"/>
          <w:kern w:val="0"/>
        </w:rPr>
        <w:br/>
        <w:t xml:space="preserve">　　从市场风格来看，科技和资源依然表现亮眼。受地缘政治格局变化和美元弱势等因素影响，黄金等贵金属在四季度延续上涨态势，铜、铝等工业金属亦稳步上扬，带来了四季度有色金属行业的较好表现。AI虽然在四季度出现了一些争议，但由于龙头公司具备较好的业绩预期，不少股票仍然创出了新高。本基金基于长期投资逻辑，继续保持了AI相关股票的持仓，增加了锂电池、有色金属、化工、机械等行业的头寸，取得了较好的投资收益。</w:t>
      </w:r>
      <w:r>
        <w:rPr>
          <w:rFonts w:ascii="宋体" w:hAnsi="宋体" w:cs="宋体" w:hint="eastAsia"/>
          <w:color w:val="000000"/>
          <w:kern w:val="0"/>
        </w:rPr>
        <w:br/>
        <w:t xml:space="preserve">　　2025年已经过去，虽然当中市场经历了较大的波动，但中国股市体现出了较好的韧性，市场呈现出震荡上行的走势，我们判断这一趋势仍有可能延续。国际形势仍然处于变乱交织的过程中，临近岁末年初的地缘政治危机说明世界处在一个旧秩序终结而新秩序尚未开启的阶段，这一阶段可能会延续较长的一段时间。中国在全球范围中的稳定性显得尤为重要，我们认为人民币或已经进入长期升值通道，以人民币计价的中国资产尤其是权益资产将获得较大的重估机会。</w:t>
      </w:r>
      <w:r>
        <w:rPr>
          <w:rFonts w:ascii="宋体" w:hAnsi="宋体" w:cs="宋体" w:hint="eastAsia"/>
          <w:color w:val="000000"/>
          <w:kern w:val="0"/>
        </w:rPr>
        <w:br/>
        <w:t xml:space="preserve">　　如果说2025年市场的上涨主要来自于估值的部分修复，那么进入2026年我们也许会看到上市公司业绩恢复增长带来的戴维斯双击。就目前观测到的数据，经济中游的需求与投资的增速差进一步上行，这一差值自2025年3月开始由负转正，即供需关系开始改善。预计2026年中游PPI将同比上行，进而带来中游ROE回升。同时，我们也观测到部分消费开始复苏，航空、酒店、旅游等行业数据明显好转。</w:t>
      </w:r>
      <w:r>
        <w:rPr>
          <w:rFonts w:ascii="宋体" w:hAnsi="宋体" w:cs="宋体" w:hint="eastAsia"/>
          <w:color w:val="000000"/>
          <w:kern w:val="0"/>
        </w:rPr>
        <w:br/>
        <w:t xml:space="preserve">　　因此，我们将循着中国经济复苏或者上市公司业绩增长的逻辑去寻找接下来2-3年的投资机会，较多投资机会或将出现在中游板块。行业上我们依然关注AI所带来的变革性机会，不仅仅是算力，新的应用或者硬件创新在2026年都可能会带来重大的投资机会，我们会持续跟踪。我们会努力在市场中挑选估值和成长性匹配的优质品种，寻找各产业中具备中长期成长潜力的公司，力争为基金持有人创造长期稳定收益。</w:t>
      </w:r>
    </w:p>
    <w:p w14:paraId="177E57E4" w14:textId="77777777" w:rsidR="00916E63" w:rsidRDefault="00916E6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lastRenderedPageBreak/>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64FE800C" w14:textId="77777777" w:rsidR="00916E63" w:rsidRDefault="00916E63">
      <w:pPr>
        <w:spacing w:line="360" w:lineRule="auto"/>
        <w:ind w:firstLineChars="200" w:firstLine="420"/>
      </w:pPr>
      <w:r>
        <w:rPr>
          <w:rFonts w:ascii="宋体" w:hAnsi="宋体" w:hint="eastAsia"/>
        </w:rPr>
        <w:t>本报告期摩根新兴动力混合A类份额净值增长率为：6.20%，同期业绩比较基准收益率为：-1.12%；</w:t>
      </w:r>
      <w:r>
        <w:rPr>
          <w:rFonts w:ascii="宋体" w:hAnsi="宋体" w:hint="eastAsia"/>
        </w:rPr>
        <w:br/>
        <w:t xml:space="preserve">　　摩根新兴动力混合C类份额净值增长率为：6.07%，同期业绩比较基准收益率为：-1.12%；</w:t>
      </w:r>
      <w:r>
        <w:rPr>
          <w:rFonts w:ascii="宋体" w:hAnsi="宋体" w:hint="eastAsia"/>
        </w:rPr>
        <w:br/>
        <w:t xml:space="preserve">　　摩根新兴动力混合H类份额净值增长率为：6.20%，同期业绩比较基准收益率为：-1.12%。</w:t>
      </w:r>
    </w:p>
    <w:p w14:paraId="12832B5F" w14:textId="77777777" w:rsidR="00916E63" w:rsidRDefault="00916E6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4D239B46" w14:textId="77777777" w:rsidR="00916E63" w:rsidRDefault="00916E63">
      <w:pPr>
        <w:spacing w:line="360" w:lineRule="auto"/>
        <w:ind w:firstLineChars="200" w:firstLine="420"/>
        <w:jc w:val="left"/>
      </w:pPr>
      <w:r>
        <w:rPr>
          <w:rFonts w:ascii="宋体" w:hAnsi="宋体" w:hint="eastAsia"/>
        </w:rPr>
        <w:t>无。</w:t>
      </w:r>
    </w:p>
    <w:p w14:paraId="6A08BC5F" w14:textId="77777777" w:rsidR="00916E63" w:rsidRDefault="00916E6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6C2F7096" w14:textId="77777777" w:rsidR="00916E63" w:rsidRDefault="00916E6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A33E9" w14:paraId="2ECC2C71"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FF0FCB" w14:textId="77777777" w:rsidR="00916E63" w:rsidRDefault="00916E6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E0DCEC4" w14:textId="77777777" w:rsidR="00916E63" w:rsidRDefault="00916E6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2C1FDF6" w14:textId="77777777" w:rsidR="00916E63" w:rsidRDefault="00916E6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7388827" w14:textId="77777777" w:rsidR="00916E63" w:rsidRDefault="00916E6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A33E9" w14:paraId="5509CBD7"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D1B095" w14:textId="77777777" w:rsidR="00916E63" w:rsidRDefault="00916E6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C70338C" w14:textId="77777777" w:rsidR="00916E63" w:rsidRDefault="00916E6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765F85" w14:textId="77777777" w:rsidR="00916E63" w:rsidRDefault="00916E63">
            <w:pPr>
              <w:jc w:val="right"/>
            </w:pPr>
            <w:r>
              <w:rPr>
                <w:rFonts w:ascii="宋体" w:hAnsi="宋体" w:hint="eastAsia"/>
                <w:szCs w:val="24"/>
                <w:lang w:eastAsia="zh-Hans"/>
              </w:rPr>
              <w:t>9,945,896,280.33</w:t>
            </w:r>
          </w:p>
        </w:tc>
        <w:tc>
          <w:tcPr>
            <w:tcW w:w="1333" w:type="pct"/>
            <w:tcBorders>
              <w:top w:val="single" w:sz="4" w:space="0" w:color="auto"/>
              <w:left w:val="nil"/>
              <w:bottom w:val="single" w:sz="4" w:space="0" w:color="auto"/>
              <w:right w:val="single" w:sz="4" w:space="0" w:color="auto"/>
            </w:tcBorders>
            <w:vAlign w:val="center"/>
            <w:hideMark/>
          </w:tcPr>
          <w:p w14:paraId="433B4D1B" w14:textId="77777777" w:rsidR="00916E63" w:rsidRDefault="00916E63">
            <w:pPr>
              <w:jc w:val="right"/>
            </w:pPr>
            <w:r>
              <w:rPr>
                <w:rFonts w:ascii="宋体" w:hAnsi="宋体" w:hint="eastAsia"/>
                <w:szCs w:val="24"/>
                <w:lang w:eastAsia="zh-Hans"/>
              </w:rPr>
              <w:t>83.30</w:t>
            </w:r>
          </w:p>
        </w:tc>
      </w:tr>
      <w:tr w:rsidR="006A33E9" w14:paraId="321E36F3"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DDD86F" w14:textId="77777777" w:rsidR="00916E63" w:rsidRDefault="00916E6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C518A8" w14:textId="77777777" w:rsidR="00916E63" w:rsidRDefault="00916E6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4FA219" w14:textId="77777777" w:rsidR="00916E63" w:rsidRDefault="00916E63">
            <w:pPr>
              <w:jc w:val="right"/>
            </w:pPr>
            <w:r>
              <w:rPr>
                <w:rFonts w:ascii="宋体" w:hAnsi="宋体" w:hint="eastAsia"/>
                <w:szCs w:val="24"/>
                <w:lang w:eastAsia="zh-Hans"/>
              </w:rPr>
              <w:t>9,945,896,280.33</w:t>
            </w:r>
          </w:p>
        </w:tc>
        <w:tc>
          <w:tcPr>
            <w:tcW w:w="1333" w:type="pct"/>
            <w:tcBorders>
              <w:top w:val="single" w:sz="4" w:space="0" w:color="auto"/>
              <w:left w:val="nil"/>
              <w:bottom w:val="single" w:sz="4" w:space="0" w:color="auto"/>
              <w:right w:val="single" w:sz="4" w:space="0" w:color="auto"/>
            </w:tcBorders>
            <w:vAlign w:val="center"/>
            <w:hideMark/>
          </w:tcPr>
          <w:p w14:paraId="3E0A7458" w14:textId="77777777" w:rsidR="00916E63" w:rsidRDefault="00916E63">
            <w:pPr>
              <w:jc w:val="right"/>
            </w:pPr>
            <w:r>
              <w:rPr>
                <w:rFonts w:ascii="宋体" w:hAnsi="宋体" w:hint="eastAsia"/>
                <w:szCs w:val="24"/>
                <w:lang w:eastAsia="zh-Hans"/>
              </w:rPr>
              <w:t>83.30</w:t>
            </w:r>
          </w:p>
        </w:tc>
      </w:tr>
      <w:tr w:rsidR="006A33E9" w14:paraId="1F5E444E"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2EE018" w14:textId="77777777" w:rsidR="00916E63" w:rsidRDefault="00916E6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D57CE10" w14:textId="77777777" w:rsidR="00916E63" w:rsidRDefault="00916E6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891161"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6CA0B6" w14:textId="77777777" w:rsidR="00916E63" w:rsidRDefault="00916E63">
            <w:pPr>
              <w:jc w:val="right"/>
            </w:pPr>
            <w:r>
              <w:rPr>
                <w:rFonts w:ascii="宋体" w:hAnsi="宋体" w:hint="eastAsia"/>
                <w:szCs w:val="24"/>
                <w:lang w:eastAsia="zh-Hans"/>
              </w:rPr>
              <w:t>-</w:t>
            </w:r>
          </w:p>
        </w:tc>
      </w:tr>
      <w:tr w:rsidR="006A33E9" w14:paraId="218CA94A"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6F242C" w14:textId="77777777" w:rsidR="00916E63" w:rsidRDefault="00916E6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CBA2E6" w14:textId="77777777" w:rsidR="00916E63" w:rsidRDefault="00916E6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350F39"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95C3FE" w14:textId="77777777" w:rsidR="00916E63" w:rsidRDefault="00916E63">
            <w:pPr>
              <w:jc w:val="right"/>
            </w:pPr>
            <w:r>
              <w:rPr>
                <w:rFonts w:ascii="宋体" w:hAnsi="宋体" w:hint="eastAsia"/>
                <w:szCs w:val="24"/>
                <w:lang w:eastAsia="zh-Hans"/>
              </w:rPr>
              <w:t>-</w:t>
            </w:r>
          </w:p>
        </w:tc>
      </w:tr>
      <w:tr w:rsidR="006A33E9" w14:paraId="7A2AEC9A"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473056" w14:textId="77777777" w:rsidR="00916E63" w:rsidRDefault="00916E6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160C6A" w14:textId="77777777" w:rsidR="00916E63" w:rsidRDefault="00916E6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E708AF"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451B08" w14:textId="77777777" w:rsidR="00916E63" w:rsidRDefault="00916E63">
            <w:pPr>
              <w:jc w:val="right"/>
            </w:pPr>
            <w:r>
              <w:rPr>
                <w:rFonts w:ascii="宋体" w:hAnsi="宋体" w:hint="eastAsia"/>
                <w:szCs w:val="24"/>
                <w:lang w:eastAsia="zh-Hans"/>
              </w:rPr>
              <w:t>-</w:t>
            </w:r>
          </w:p>
        </w:tc>
      </w:tr>
      <w:tr w:rsidR="006A33E9" w14:paraId="7068D55D"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C3C2F5" w14:textId="77777777" w:rsidR="00916E63" w:rsidRDefault="00916E6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1B2A51" w14:textId="77777777" w:rsidR="00916E63" w:rsidRDefault="00916E6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331BD3"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BF428D" w14:textId="77777777" w:rsidR="00916E63" w:rsidRDefault="00916E63">
            <w:pPr>
              <w:jc w:val="right"/>
            </w:pPr>
            <w:r>
              <w:rPr>
                <w:rFonts w:ascii="宋体" w:hAnsi="宋体" w:hint="eastAsia"/>
                <w:szCs w:val="24"/>
                <w:lang w:eastAsia="zh-Hans"/>
              </w:rPr>
              <w:t>-</w:t>
            </w:r>
          </w:p>
        </w:tc>
      </w:tr>
      <w:tr w:rsidR="006A33E9" w14:paraId="076B65C7"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CE4F32" w14:textId="77777777" w:rsidR="00916E63" w:rsidRDefault="00916E6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5C0CEC4" w14:textId="77777777" w:rsidR="00916E63" w:rsidRDefault="00916E6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C8DF03"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206910" w14:textId="77777777" w:rsidR="00916E63" w:rsidRDefault="00916E63">
            <w:pPr>
              <w:jc w:val="right"/>
            </w:pPr>
            <w:r>
              <w:rPr>
                <w:rFonts w:ascii="宋体" w:hAnsi="宋体" w:hint="eastAsia"/>
                <w:szCs w:val="24"/>
                <w:lang w:eastAsia="zh-Hans"/>
              </w:rPr>
              <w:t>-</w:t>
            </w:r>
          </w:p>
        </w:tc>
      </w:tr>
      <w:tr w:rsidR="006A33E9" w14:paraId="2832B335"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2C4A66" w14:textId="77777777" w:rsidR="00916E63" w:rsidRDefault="00916E6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42F135B" w14:textId="77777777" w:rsidR="00916E63" w:rsidRDefault="00916E6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065DE7"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4D4A92" w14:textId="77777777" w:rsidR="00916E63" w:rsidRDefault="00916E63">
            <w:pPr>
              <w:jc w:val="right"/>
            </w:pPr>
            <w:r>
              <w:rPr>
                <w:rFonts w:ascii="宋体" w:hAnsi="宋体" w:hint="eastAsia"/>
                <w:szCs w:val="24"/>
                <w:lang w:eastAsia="zh-Hans"/>
              </w:rPr>
              <w:t>-</w:t>
            </w:r>
          </w:p>
        </w:tc>
      </w:tr>
      <w:tr w:rsidR="006A33E9" w14:paraId="48644F6D"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11CEDF" w14:textId="77777777" w:rsidR="00916E63" w:rsidRDefault="00916E6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23A19F4" w14:textId="77777777" w:rsidR="00916E63" w:rsidRDefault="00916E6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02706B"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9F9D5A" w14:textId="77777777" w:rsidR="00916E63" w:rsidRDefault="00916E63">
            <w:pPr>
              <w:jc w:val="right"/>
            </w:pPr>
            <w:r>
              <w:rPr>
                <w:rFonts w:ascii="宋体" w:hAnsi="宋体" w:hint="eastAsia"/>
                <w:szCs w:val="24"/>
                <w:lang w:eastAsia="zh-Hans"/>
              </w:rPr>
              <w:t>-</w:t>
            </w:r>
          </w:p>
        </w:tc>
      </w:tr>
      <w:tr w:rsidR="006A33E9" w14:paraId="02ACD1F5"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47D83F" w14:textId="77777777" w:rsidR="00916E63" w:rsidRDefault="00916E6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3FC5F3" w14:textId="77777777" w:rsidR="00916E63" w:rsidRDefault="00916E6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99C5AF" w14:textId="77777777" w:rsidR="00916E63" w:rsidRDefault="00916E6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418C37" w14:textId="77777777" w:rsidR="00916E63" w:rsidRDefault="00916E63">
            <w:pPr>
              <w:jc w:val="right"/>
            </w:pPr>
            <w:r>
              <w:rPr>
                <w:rFonts w:ascii="宋体" w:hAnsi="宋体" w:hint="eastAsia"/>
                <w:szCs w:val="24"/>
                <w:lang w:eastAsia="zh-Hans"/>
              </w:rPr>
              <w:t>-</w:t>
            </w:r>
          </w:p>
        </w:tc>
      </w:tr>
      <w:tr w:rsidR="006A33E9" w14:paraId="4F29A116"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FF4B6B" w14:textId="77777777" w:rsidR="00916E63" w:rsidRDefault="00916E6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EFD102D" w14:textId="77777777" w:rsidR="00916E63" w:rsidRDefault="00916E6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628A0D" w14:textId="77777777" w:rsidR="00916E63" w:rsidRDefault="00916E63">
            <w:pPr>
              <w:jc w:val="right"/>
            </w:pPr>
            <w:r>
              <w:rPr>
                <w:rFonts w:ascii="宋体" w:hAnsi="宋体" w:hint="eastAsia"/>
                <w:szCs w:val="24"/>
                <w:lang w:eastAsia="zh-Hans"/>
              </w:rPr>
              <w:t>891,225,911.88</w:t>
            </w:r>
          </w:p>
        </w:tc>
        <w:tc>
          <w:tcPr>
            <w:tcW w:w="1333" w:type="pct"/>
            <w:tcBorders>
              <w:top w:val="single" w:sz="4" w:space="0" w:color="auto"/>
              <w:left w:val="nil"/>
              <w:bottom w:val="single" w:sz="4" w:space="0" w:color="auto"/>
              <w:right w:val="single" w:sz="4" w:space="0" w:color="auto"/>
            </w:tcBorders>
            <w:vAlign w:val="center"/>
            <w:hideMark/>
          </w:tcPr>
          <w:p w14:paraId="485710BB" w14:textId="77777777" w:rsidR="00916E63" w:rsidRDefault="00916E63">
            <w:pPr>
              <w:jc w:val="right"/>
            </w:pPr>
            <w:r>
              <w:rPr>
                <w:rFonts w:ascii="宋体" w:hAnsi="宋体" w:hint="eastAsia"/>
                <w:szCs w:val="24"/>
                <w:lang w:eastAsia="zh-Hans"/>
              </w:rPr>
              <w:t>7.46</w:t>
            </w:r>
          </w:p>
        </w:tc>
      </w:tr>
      <w:tr w:rsidR="006A33E9" w14:paraId="1451DDA6"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15A9F4" w14:textId="77777777" w:rsidR="00916E63" w:rsidRDefault="00916E6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925AAC3" w14:textId="77777777" w:rsidR="00916E63" w:rsidRDefault="00916E6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14F2BA" w14:textId="77777777" w:rsidR="00916E63" w:rsidRDefault="00916E63">
            <w:pPr>
              <w:jc w:val="right"/>
            </w:pPr>
            <w:r>
              <w:rPr>
                <w:rFonts w:ascii="宋体" w:hAnsi="宋体" w:hint="eastAsia"/>
                <w:szCs w:val="24"/>
                <w:lang w:eastAsia="zh-Hans"/>
              </w:rPr>
              <w:t>1,102,052,824.98</w:t>
            </w:r>
          </w:p>
        </w:tc>
        <w:tc>
          <w:tcPr>
            <w:tcW w:w="1333" w:type="pct"/>
            <w:tcBorders>
              <w:top w:val="single" w:sz="4" w:space="0" w:color="auto"/>
              <w:left w:val="nil"/>
              <w:bottom w:val="single" w:sz="4" w:space="0" w:color="auto"/>
              <w:right w:val="single" w:sz="4" w:space="0" w:color="auto"/>
            </w:tcBorders>
            <w:vAlign w:val="center"/>
            <w:hideMark/>
          </w:tcPr>
          <w:p w14:paraId="5FB09506" w14:textId="77777777" w:rsidR="00916E63" w:rsidRDefault="00916E63">
            <w:pPr>
              <w:jc w:val="right"/>
            </w:pPr>
            <w:r>
              <w:rPr>
                <w:rFonts w:ascii="宋体" w:hAnsi="宋体" w:hint="eastAsia"/>
                <w:szCs w:val="24"/>
                <w:lang w:eastAsia="zh-Hans"/>
              </w:rPr>
              <w:t>9.23</w:t>
            </w:r>
          </w:p>
        </w:tc>
      </w:tr>
      <w:tr w:rsidR="006A33E9" w14:paraId="4AD52FD8" w14:textId="77777777">
        <w:trPr>
          <w:divId w:val="6734551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0F44F" w14:textId="77777777" w:rsidR="00916E63" w:rsidRDefault="00916E6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6994DB8" w14:textId="77777777" w:rsidR="00916E63" w:rsidRDefault="00916E6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476F93" w14:textId="77777777" w:rsidR="00916E63" w:rsidRDefault="00916E63">
            <w:pPr>
              <w:jc w:val="right"/>
            </w:pPr>
            <w:r>
              <w:rPr>
                <w:rFonts w:ascii="宋体" w:hAnsi="宋体" w:hint="eastAsia"/>
                <w:szCs w:val="24"/>
                <w:lang w:eastAsia="zh-Hans"/>
              </w:rPr>
              <w:t>11,939,175,017.19</w:t>
            </w:r>
          </w:p>
        </w:tc>
        <w:tc>
          <w:tcPr>
            <w:tcW w:w="1333" w:type="pct"/>
            <w:tcBorders>
              <w:top w:val="single" w:sz="4" w:space="0" w:color="auto"/>
              <w:left w:val="nil"/>
              <w:bottom w:val="single" w:sz="4" w:space="0" w:color="auto"/>
              <w:right w:val="single" w:sz="4" w:space="0" w:color="auto"/>
            </w:tcBorders>
            <w:vAlign w:val="center"/>
            <w:hideMark/>
          </w:tcPr>
          <w:p w14:paraId="19902B2D" w14:textId="77777777" w:rsidR="00916E63" w:rsidRDefault="00916E63">
            <w:pPr>
              <w:jc w:val="right"/>
            </w:pPr>
            <w:r>
              <w:rPr>
                <w:rFonts w:ascii="宋体" w:hAnsi="宋体" w:hint="eastAsia"/>
                <w:szCs w:val="24"/>
                <w:lang w:eastAsia="zh-Hans"/>
              </w:rPr>
              <w:t>100.00</w:t>
            </w:r>
          </w:p>
        </w:tc>
      </w:tr>
    </w:tbl>
    <w:p w14:paraId="6F994AC8" w14:textId="77777777" w:rsidR="00916E63" w:rsidRDefault="00916E6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66D6C846" w14:textId="77777777" w:rsidR="00916E63" w:rsidRDefault="00916E63">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A33E9" w14:paraId="5C19091E" w14:textId="77777777">
        <w:trPr>
          <w:divId w:val="45961286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CE1BBE" w14:textId="77777777" w:rsidR="00916E63" w:rsidRDefault="00916E6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60B1A97" w14:textId="77777777" w:rsidR="00916E63" w:rsidRDefault="00916E6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3081981" w14:textId="77777777" w:rsidR="00916E63" w:rsidRDefault="00916E6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8C72D14" w14:textId="77777777" w:rsidR="00916E63" w:rsidRDefault="00916E63">
            <w:pPr>
              <w:jc w:val="center"/>
            </w:pPr>
            <w:r>
              <w:rPr>
                <w:rFonts w:ascii="宋体" w:hAnsi="宋体" w:hint="eastAsia"/>
                <w:color w:val="000000"/>
              </w:rPr>
              <w:t xml:space="preserve">占基金资产净值比例（%） </w:t>
            </w:r>
          </w:p>
        </w:tc>
      </w:tr>
      <w:tr w:rsidR="006A33E9" w14:paraId="5854362D"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7FAE39" w14:textId="77777777" w:rsidR="00916E63" w:rsidRDefault="00916E6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4B90E2" w14:textId="77777777" w:rsidR="00916E63" w:rsidRDefault="00916E6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01EF37" w14:textId="77777777" w:rsidR="00916E63" w:rsidRDefault="00916E63">
            <w:pPr>
              <w:jc w:val="right"/>
            </w:pPr>
            <w:r>
              <w:rPr>
                <w:rFonts w:ascii="宋体" w:hAnsi="宋体" w:hint="eastAsia"/>
                <w:szCs w:val="24"/>
                <w:lang w:eastAsia="zh-Hans"/>
              </w:rPr>
              <w:t>9,565,335.54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42E4E7" w14:textId="77777777" w:rsidR="00916E63" w:rsidRDefault="00916E63">
            <w:pPr>
              <w:jc w:val="right"/>
            </w:pPr>
            <w:r>
              <w:rPr>
                <w:rFonts w:ascii="宋体" w:hAnsi="宋体" w:hint="eastAsia"/>
                <w:szCs w:val="24"/>
                <w:lang w:eastAsia="zh-Hans"/>
              </w:rPr>
              <w:t>0.09</w:t>
            </w:r>
          </w:p>
        </w:tc>
      </w:tr>
      <w:tr w:rsidR="006A33E9" w14:paraId="57D94A8D"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AF4865" w14:textId="77777777" w:rsidR="00916E63" w:rsidRDefault="00916E6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7921AF" w14:textId="77777777" w:rsidR="00916E63" w:rsidRDefault="00916E6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0E0BFE" w14:textId="77777777" w:rsidR="00916E63" w:rsidRDefault="00916E63">
            <w:pPr>
              <w:jc w:val="right"/>
            </w:pPr>
            <w:r>
              <w:rPr>
                <w:rFonts w:ascii="宋体" w:hAnsi="宋体" w:hint="eastAsia"/>
                <w:szCs w:val="24"/>
                <w:lang w:eastAsia="zh-Hans"/>
              </w:rPr>
              <w:t>806,167,198.22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EEEBCF" w14:textId="77777777" w:rsidR="00916E63" w:rsidRDefault="00916E63">
            <w:pPr>
              <w:jc w:val="right"/>
            </w:pPr>
            <w:r>
              <w:rPr>
                <w:rFonts w:ascii="宋体" w:hAnsi="宋体" w:hint="eastAsia"/>
                <w:szCs w:val="24"/>
                <w:lang w:eastAsia="zh-Hans"/>
              </w:rPr>
              <w:t>7.30</w:t>
            </w:r>
          </w:p>
        </w:tc>
      </w:tr>
      <w:tr w:rsidR="006A33E9" w14:paraId="2A8B61A4"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0DE1B5" w14:textId="77777777" w:rsidR="00916E63" w:rsidRDefault="00916E6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98B878" w14:textId="77777777" w:rsidR="00916E63" w:rsidRDefault="00916E6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E993A9" w14:textId="77777777" w:rsidR="00916E63" w:rsidRDefault="00916E63">
            <w:pPr>
              <w:jc w:val="right"/>
            </w:pPr>
            <w:r>
              <w:rPr>
                <w:rFonts w:ascii="宋体" w:hAnsi="宋体" w:hint="eastAsia"/>
                <w:szCs w:val="24"/>
                <w:lang w:eastAsia="zh-Hans"/>
              </w:rPr>
              <w:t>8,757,725,738.68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D2797C" w14:textId="77777777" w:rsidR="00916E63" w:rsidRDefault="00916E63">
            <w:pPr>
              <w:jc w:val="right"/>
            </w:pPr>
            <w:r>
              <w:rPr>
                <w:rFonts w:ascii="宋体" w:hAnsi="宋体" w:hint="eastAsia"/>
                <w:szCs w:val="24"/>
                <w:lang w:eastAsia="zh-Hans"/>
              </w:rPr>
              <w:t>79.32</w:t>
            </w:r>
          </w:p>
        </w:tc>
      </w:tr>
      <w:tr w:rsidR="006A33E9" w14:paraId="29104AF7"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2D9104" w14:textId="77777777" w:rsidR="00916E63" w:rsidRDefault="00916E6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212863" w14:textId="77777777" w:rsidR="00916E63" w:rsidRDefault="00916E6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1720F4"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57F2F3" w14:textId="77777777" w:rsidR="00916E63" w:rsidRDefault="00916E63">
            <w:pPr>
              <w:jc w:val="right"/>
            </w:pPr>
            <w:r>
              <w:rPr>
                <w:rFonts w:ascii="宋体" w:hAnsi="宋体" w:hint="eastAsia"/>
                <w:szCs w:val="24"/>
                <w:lang w:eastAsia="zh-Hans"/>
              </w:rPr>
              <w:t>-</w:t>
            </w:r>
          </w:p>
        </w:tc>
      </w:tr>
      <w:tr w:rsidR="006A33E9" w14:paraId="77F02189"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18B4C7" w14:textId="77777777" w:rsidR="00916E63" w:rsidRDefault="00916E6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DC2855" w14:textId="77777777" w:rsidR="00916E63" w:rsidRDefault="00916E6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043067"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C1ABFF" w14:textId="77777777" w:rsidR="00916E63" w:rsidRDefault="00916E63">
            <w:pPr>
              <w:jc w:val="right"/>
            </w:pPr>
            <w:r>
              <w:rPr>
                <w:rFonts w:ascii="宋体" w:hAnsi="宋体" w:hint="eastAsia"/>
                <w:szCs w:val="24"/>
                <w:lang w:eastAsia="zh-Hans"/>
              </w:rPr>
              <w:t>-</w:t>
            </w:r>
          </w:p>
        </w:tc>
      </w:tr>
      <w:tr w:rsidR="006A33E9" w14:paraId="6E34FB5A"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43850C" w14:textId="77777777" w:rsidR="00916E63" w:rsidRDefault="00916E63">
            <w:pPr>
              <w:jc w:val="center"/>
            </w:pPr>
            <w:r>
              <w:rPr>
                <w:rFonts w:ascii="宋体" w:hAnsi="宋体" w:hint="eastAsia"/>
                <w:color w:val="000000"/>
              </w:rPr>
              <w:lastRenderedPageBreak/>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53F601" w14:textId="77777777" w:rsidR="00916E63" w:rsidRDefault="00916E6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113345"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E8ACAA" w14:textId="77777777" w:rsidR="00916E63" w:rsidRDefault="00916E63">
            <w:pPr>
              <w:jc w:val="right"/>
            </w:pPr>
            <w:r>
              <w:rPr>
                <w:rFonts w:ascii="宋体" w:hAnsi="宋体" w:hint="eastAsia"/>
                <w:szCs w:val="24"/>
                <w:lang w:eastAsia="zh-Hans"/>
              </w:rPr>
              <w:t>-</w:t>
            </w:r>
          </w:p>
        </w:tc>
      </w:tr>
      <w:tr w:rsidR="006A33E9" w14:paraId="54A016F2"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9BA6CE" w14:textId="77777777" w:rsidR="00916E63" w:rsidRDefault="00916E6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5AF118" w14:textId="77777777" w:rsidR="00916E63" w:rsidRDefault="00916E6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E011C3"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166EAA" w14:textId="77777777" w:rsidR="00916E63" w:rsidRDefault="00916E63">
            <w:pPr>
              <w:jc w:val="right"/>
            </w:pPr>
            <w:r>
              <w:rPr>
                <w:rFonts w:ascii="宋体" w:hAnsi="宋体" w:hint="eastAsia"/>
                <w:szCs w:val="24"/>
                <w:lang w:eastAsia="zh-Hans"/>
              </w:rPr>
              <w:t>-</w:t>
            </w:r>
          </w:p>
        </w:tc>
      </w:tr>
      <w:tr w:rsidR="006A33E9" w14:paraId="155DB5EC"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9D1BAF" w14:textId="77777777" w:rsidR="00916E63" w:rsidRDefault="00916E6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3BB861" w14:textId="77777777" w:rsidR="00916E63" w:rsidRDefault="00916E6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1D36BB"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C9876F" w14:textId="77777777" w:rsidR="00916E63" w:rsidRDefault="00916E63">
            <w:pPr>
              <w:jc w:val="right"/>
            </w:pPr>
            <w:r>
              <w:rPr>
                <w:rFonts w:ascii="宋体" w:hAnsi="宋体" w:hint="eastAsia"/>
                <w:szCs w:val="24"/>
                <w:lang w:eastAsia="zh-Hans"/>
              </w:rPr>
              <w:t>-</w:t>
            </w:r>
          </w:p>
        </w:tc>
      </w:tr>
      <w:tr w:rsidR="006A33E9" w14:paraId="5CA4DBE0"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18D74E" w14:textId="77777777" w:rsidR="00916E63" w:rsidRDefault="00916E6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08AA7F" w14:textId="77777777" w:rsidR="00916E63" w:rsidRDefault="00916E6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8197D7" w14:textId="77777777" w:rsidR="00916E63" w:rsidRDefault="00916E63">
            <w:pPr>
              <w:jc w:val="right"/>
            </w:pPr>
            <w:r>
              <w:rPr>
                <w:rFonts w:ascii="宋体" w:hAnsi="宋体" w:hint="eastAsia"/>
                <w:szCs w:val="24"/>
                <w:lang w:eastAsia="zh-Hans"/>
              </w:rPr>
              <w:t>245,461,889.25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AAD471" w14:textId="77777777" w:rsidR="00916E63" w:rsidRDefault="00916E63">
            <w:pPr>
              <w:jc w:val="right"/>
            </w:pPr>
            <w:r>
              <w:rPr>
                <w:rFonts w:ascii="宋体" w:hAnsi="宋体" w:hint="eastAsia"/>
                <w:szCs w:val="24"/>
                <w:lang w:eastAsia="zh-Hans"/>
              </w:rPr>
              <w:t>2.22</w:t>
            </w:r>
          </w:p>
        </w:tc>
      </w:tr>
      <w:tr w:rsidR="006A33E9" w14:paraId="5F41595F"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93FEA3" w14:textId="77777777" w:rsidR="00916E63" w:rsidRDefault="00916E6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9C7A06" w14:textId="77777777" w:rsidR="00916E63" w:rsidRDefault="00916E6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02049C" w14:textId="77777777" w:rsidR="00916E63" w:rsidRDefault="00916E63">
            <w:pPr>
              <w:jc w:val="right"/>
            </w:pPr>
            <w:r>
              <w:rPr>
                <w:rFonts w:ascii="宋体" w:hAnsi="宋体" w:hint="eastAsia"/>
                <w:szCs w:val="24"/>
                <w:lang w:eastAsia="zh-Hans"/>
              </w:rPr>
              <w:t>108,739,686.00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7792A4" w14:textId="77777777" w:rsidR="00916E63" w:rsidRDefault="00916E63">
            <w:pPr>
              <w:jc w:val="right"/>
            </w:pPr>
            <w:r>
              <w:rPr>
                <w:rFonts w:ascii="宋体" w:hAnsi="宋体" w:hint="eastAsia"/>
                <w:szCs w:val="24"/>
                <w:lang w:eastAsia="zh-Hans"/>
              </w:rPr>
              <w:t>0.98</w:t>
            </w:r>
          </w:p>
        </w:tc>
      </w:tr>
      <w:tr w:rsidR="006A33E9" w14:paraId="0E354995"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0E6967" w14:textId="77777777" w:rsidR="00916E63" w:rsidRDefault="00916E6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EE70BA" w14:textId="77777777" w:rsidR="00916E63" w:rsidRDefault="00916E6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678762"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C17F17" w14:textId="77777777" w:rsidR="00916E63" w:rsidRDefault="00916E63">
            <w:pPr>
              <w:jc w:val="right"/>
            </w:pPr>
            <w:r>
              <w:rPr>
                <w:rFonts w:ascii="宋体" w:hAnsi="宋体" w:hint="eastAsia"/>
                <w:szCs w:val="24"/>
                <w:lang w:eastAsia="zh-Hans"/>
              </w:rPr>
              <w:t>-</w:t>
            </w:r>
          </w:p>
        </w:tc>
      </w:tr>
      <w:tr w:rsidR="006A33E9" w14:paraId="0FF16B44"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54A3C2" w14:textId="77777777" w:rsidR="00916E63" w:rsidRDefault="00916E6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1B2005" w14:textId="77777777" w:rsidR="00916E63" w:rsidRDefault="00916E6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A831C9"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8AE148" w14:textId="77777777" w:rsidR="00916E63" w:rsidRDefault="00916E63">
            <w:pPr>
              <w:jc w:val="right"/>
            </w:pPr>
            <w:r>
              <w:rPr>
                <w:rFonts w:ascii="宋体" w:hAnsi="宋体" w:hint="eastAsia"/>
                <w:szCs w:val="24"/>
                <w:lang w:eastAsia="zh-Hans"/>
              </w:rPr>
              <w:t>-</w:t>
            </w:r>
          </w:p>
        </w:tc>
      </w:tr>
      <w:tr w:rsidR="006A33E9" w14:paraId="4E1CB322"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ACB697" w14:textId="77777777" w:rsidR="00916E63" w:rsidRDefault="00916E6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E5A31B" w14:textId="77777777" w:rsidR="00916E63" w:rsidRDefault="00916E6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AF445C"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DE5982" w14:textId="77777777" w:rsidR="00916E63" w:rsidRDefault="00916E63">
            <w:pPr>
              <w:jc w:val="right"/>
            </w:pPr>
            <w:r>
              <w:rPr>
                <w:rFonts w:ascii="宋体" w:hAnsi="宋体" w:hint="eastAsia"/>
                <w:szCs w:val="24"/>
                <w:lang w:eastAsia="zh-Hans"/>
              </w:rPr>
              <w:t>-</w:t>
            </w:r>
          </w:p>
        </w:tc>
      </w:tr>
      <w:tr w:rsidR="006A33E9" w14:paraId="5BAD826C"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10F033" w14:textId="77777777" w:rsidR="00916E63" w:rsidRDefault="00916E6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DBADFE" w14:textId="77777777" w:rsidR="00916E63" w:rsidRDefault="00916E6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AEBE77" w14:textId="77777777" w:rsidR="00916E63" w:rsidRDefault="00916E63">
            <w:pPr>
              <w:jc w:val="right"/>
            </w:pPr>
            <w:r>
              <w:rPr>
                <w:rFonts w:ascii="宋体" w:hAnsi="宋体" w:hint="eastAsia"/>
                <w:szCs w:val="24"/>
                <w:lang w:eastAsia="zh-Hans"/>
              </w:rPr>
              <w:t>18,236,432.64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CDC939" w14:textId="77777777" w:rsidR="00916E63" w:rsidRDefault="00916E63">
            <w:pPr>
              <w:jc w:val="right"/>
            </w:pPr>
            <w:r>
              <w:rPr>
                <w:rFonts w:ascii="宋体" w:hAnsi="宋体" w:hint="eastAsia"/>
                <w:szCs w:val="24"/>
                <w:lang w:eastAsia="zh-Hans"/>
              </w:rPr>
              <w:t>0.17</w:t>
            </w:r>
          </w:p>
        </w:tc>
      </w:tr>
      <w:tr w:rsidR="006A33E9" w14:paraId="4AD117EC"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7146AC" w14:textId="77777777" w:rsidR="00916E63" w:rsidRDefault="00916E6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B0FB5E" w14:textId="77777777" w:rsidR="00916E63" w:rsidRDefault="00916E6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A8188B"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C26CB4" w14:textId="77777777" w:rsidR="00916E63" w:rsidRDefault="00916E63">
            <w:pPr>
              <w:jc w:val="right"/>
            </w:pPr>
            <w:r>
              <w:rPr>
                <w:rFonts w:ascii="宋体" w:hAnsi="宋体" w:hint="eastAsia"/>
                <w:szCs w:val="24"/>
                <w:lang w:eastAsia="zh-Hans"/>
              </w:rPr>
              <w:t>-</w:t>
            </w:r>
          </w:p>
        </w:tc>
      </w:tr>
      <w:tr w:rsidR="006A33E9" w14:paraId="52278B24"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8F8D2E" w14:textId="77777777" w:rsidR="00916E63" w:rsidRDefault="00916E6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27EC62" w14:textId="77777777" w:rsidR="00916E63" w:rsidRDefault="00916E6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A4612A"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3061DF" w14:textId="77777777" w:rsidR="00916E63" w:rsidRDefault="00916E63">
            <w:pPr>
              <w:jc w:val="right"/>
            </w:pPr>
            <w:r>
              <w:rPr>
                <w:rFonts w:ascii="宋体" w:hAnsi="宋体" w:hint="eastAsia"/>
                <w:szCs w:val="24"/>
                <w:lang w:eastAsia="zh-Hans"/>
              </w:rPr>
              <w:t>-</w:t>
            </w:r>
          </w:p>
        </w:tc>
      </w:tr>
      <w:tr w:rsidR="006A33E9" w14:paraId="1CFFAC3A"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11C9D4" w14:textId="77777777" w:rsidR="00916E63" w:rsidRDefault="00916E6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78BD7C" w14:textId="77777777" w:rsidR="00916E63" w:rsidRDefault="00916E6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09EE01"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FC596E" w14:textId="77777777" w:rsidR="00916E63" w:rsidRDefault="00916E63">
            <w:pPr>
              <w:jc w:val="right"/>
            </w:pPr>
            <w:r>
              <w:rPr>
                <w:rFonts w:ascii="宋体" w:hAnsi="宋体" w:hint="eastAsia"/>
                <w:szCs w:val="24"/>
                <w:lang w:eastAsia="zh-Hans"/>
              </w:rPr>
              <w:t>-</w:t>
            </w:r>
          </w:p>
        </w:tc>
      </w:tr>
      <w:tr w:rsidR="006A33E9" w14:paraId="7B6B77E1"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7EE9B1" w14:textId="77777777" w:rsidR="00916E63" w:rsidRDefault="00916E6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D7DCC0" w14:textId="77777777" w:rsidR="00916E63" w:rsidRDefault="00916E6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3CAD75"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D73726" w14:textId="77777777" w:rsidR="00916E63" w:rsidRDefault="00916E63">
            <w:pPr>
              <w:jc w:val="right"/>
            </w:pPr>
            <w:r>
              <w:rPr>
                <w:rFonts w:ascii="宋体" w:hAnsi="宋体" w:hint="eastAsia"/>
                <w:szCs w:val="24"/>
                <w:lang w:eastAsia="zh-Hans"/>
              </w:rPr>
              <w:t>-</w:t>
            </w:r>
          </w:p>
        </w:tc>
      </w:tr>
      <w:tr w:rsidR="006A33E9" w14:paraId="4C899B78"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E2F317" w14:textId="77777777" w:rsidR="00916E63" w:rsidRDefault="00916E6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949909" w14:textId="77777777" w:rsidR="00916E63" w:rsidRDefault="00916E6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BFECBF" w14:textId="77777777" w:rsidR="00916E63" w:rsidRDefault="00916E6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EA4C9B" w14:textId="77777777" w:rsidR="00916E63" w:rsidRDefault="00916E63">
            <w:pPr>
              <w:jc w:val="right"/>
            </w:pPr>
            <w:r>
              <w:rPr>
                <w:rFonts w:ascii="宋体" w:hAnsi="宋体" w:hint="eastAsia"/>
                <w:szCs w:val="24"/>
                <w:lang w:eastAsia="zh-Hans"/>
              </w:rPr>
              <w:t>-</w:t>
            </w:r>
          </w:p>
        </w:tc>
      </w:tr>
      <w:tr w:rsidR="006A33E9" w14:paraId="27C3CE02" w14:textId="77777777">
        <w:trPr>
          <w:divId w:val="4596128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1E172B" w14:textId="77777777" w:rsidR="00916E63" w:rsidRDefault="00916E6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6BBEE3" w14:textId="77777777" w:rsidR="00916E63" w:rsidRDefault="00916E6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86E461" w14:textId="77777777" w:rsidR="00916E63" w:rsidRDefault="00916E63">
            <w:pPr>
              <w:jc w:val="right"/>
            </w:pPr>
            <w:r>
              <w:rPr>
                <w:rFonts w:ascii="宋体" w:hAnsi="宋体" w:hint="eastAsia"/>
                <w:szCs w:val="24"/>
                <w:lang w:eastAsia="zh-Hans"/>
              </w:rPr>
              <w:t>9,945,896,280.33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F435E2" w14:textId="77777777" w:rsidR="00916E63" w:rsidRDefault="00916E63">
            <w:pPr>
              <w:jc w:val="right"/>
            </w:pPr>
            <w:r>
              <w:rPr>
                <w:rFonts w:ascii="宋体" w:hAnsi="宋体" w:hint="eastAsia"/>
                <w:szCs w:val="24"/>
                <w:lang w:eastAsia="zh-Hans"/>
              </w:rPr>
              <w:t>90.08</w:t>
            </w:r>
          </w:p>
        </w:tc>
      </w:tr>
    </w:tbl>
    <w:p w14:paraId="1DC2F154" w14:textId="77777777" w:rsidR="00916E63" w:rsidRDefault="00916E6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5AB0EBBF" w14:textId="77777777" w:rsidR="00916E63" w:rsidRDefault="00916E63">
      <w:pPr>
        <w:spacing w:line="360" w:lineRule="auto"/>
        <w:ind w:firstLineChars="200" w:firstLine="420"/>
        <w:divId w:val="873274978"/>
      </w:pPr>
      <w:r>
        <w:rPr>
          <w:rFonts w:ascii="宋体" w:hAnsi="宋体" w:hint="eastAsia"/>
          <w:szCs w:val="21"/>
          <w:lang w:eastAsia="zh-Hans"/>
        </w:rPr>
        <w:t>本基金本报告期末未持有港股通股票　。</w:t>
      </w:r>
    </w:p>
    <w:p w14:paraId="5050DC1F" w14:textId="77777777" w:rsidR="00916E63" w:rsidRDefault="00916E6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49197404" w14:textId="77777777" w:rsidR="00916E63" w:rsidRDefault="00916E63">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A33E9" w14:paraId="4C5F3E42" w14:textId="77777777">
        <w:trPr>
          <w:divId w:val="170570853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84A6BA" w14:textId="77777777" w:rsidR="00916E63" w:rsidRDefault="00916E6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FD0F47" w14:textId="77777777" w:rsidR="00916E63" w:rsidRDefault="00916E6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3FEB3D" w14:textId="77777777" w:rsidR="00916E63" w:rsidRDefault="00916E6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3051D5" w14:textId="77777777" w:rsidR="00916E63" w:rsidRDefault="00916E6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C04DF1" w14:textId="77777777" w:rsidR="00916E63" w:rsidRDefault="00916E6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7AF03E" w14:textId="77777777" w:rsidR="00916E63" w:rsidRDefault="00916E63">
            <w:pPr>
              <w:jc w:val="center"/>
            </w:pPr>
            <w:r>
              <w:rPr>
                <w:rFonts w:ascii="宋体" w:hAnsi="宋体" w:hint="eastAsia"/>
                <w:color w:val="000000"/>
              </w:rPr>
              <w:t xml:space="preserve">占基金资产净值比例（%） </w:t>
            </w:r>
          </w:p>
        </w:tc>
      </w:tr>
      <w:tr w:rsidR="006A33E9" w14:paraId="2A7C3675"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44B9B" w14:textId="77777777" w:rsidR="00916E63" w:rsidRDefault="00916E6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56D25" w14:textId="77777777" w:rsidR="00916E63" w:rsidRDefault="00916E6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91DC0" w14:textId="77777777" w:rsidR="00916E63" w:rsidRDefault="00916E6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72B83" w14:textId="77777777" w:rsidR="00916E63" w:rsidRDefault="00916E63">
            <w:pPr>
              <w:jc w:val="right"/>
            </w:pPr>
            <w:r>
              <w:rPr>
                <w:rFonts w:ascii="宋体" w:hAnsi="宋体" w:hint="eastAsia"/>
                <w:szCs w:val="24"/>
                <w:lang w:eastAsia="zh-Hans"/>
              </w:rPr>
              <w:t>11,237,007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D157B" w14:textId="77777777" w:rsidR="00916E63" w:rsidRDefault="00916E63">
            <w:pPr>
              <w:jc w:val="right"/>
            </w:pPr>
            <w:r>
              <w:rPr>
                <w:rFonts w:ascii="宋体" w:hAnsi="宋体" w:hint="eastAsia"/>
                <w:szCs w:val="24"/>
                <w:lang w:eastAsia="zh-Hans"/>
              </w:rPr>
              <w:t>951,212,642.55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E082B" w14:textId="77777777" w:rsidR="00916E63" w:rsidRDefault="00916E63">
            <w:pPr>
              <w:jc w:val="right"/>
            </w:pPr>
            <w:r>
              <w:rPr>
                <w:rFonts w:ascii="宋体" w:hAnsi="宋体" w:hint="eastAsia"/>
                <w:szCs w:val="24"/>
                <w:lang w:eastAsia="zh-Hans"/>
              </w:rPr>
              <w:t>8.62</w:t>
            </w:r>
          </w:p>
        </w:tc>
      </w:tr>
      <w:tr w:rsidR="006A33E9" w14:paraId="0C15AC62"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2025D" w14:textId="77777777" w:rsidR="00916E63" w:rsidRDefault="00916E6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19E26" w14:textId="77777777" w:rsidR="00916E63" w:rsidRDefault="00916E63">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CF518" w14:textId="77777777" w:rsidR="00916E63" w:rsidRDefault="00916E63">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352AB" w14:textId="77777777" w:rsidR="00916E63" w:rsidRDefault="00916E63">
            <w:pPr>
              <w:jc w:val="right"/>
            </w:pPr>
            <w:r>
              <w:rPr>
                <w:rFonts w:ascii="宋体" w:hAnsi="宋体" w:hint="eastAsia"/>
                <w:szCs w:val="24"/>
                <w:lang w:eastAsia="zh-Hans"/>
              </w:rPr>
              <w:t>1,415,346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71F66" w14:textId="77777777" w:rsidR="00916E63" w:rsidRDefault="00916E63">
            <w:pPr>
              <w:jc w:val="right"/>
            </w:pPr>
            <w:r>
              <w:rPr>
                <w:rFonts w:ascii="宋体" w:hAnsi="宋体" w:hint="eastAsia"/>
                <w:szCs w:val="24"/>
                <w:lang w:eastAsia="zh-Hans"/>
              </w:rPr>
              <w:t>863,361,060.00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C4527" w14:textId="77777777" w:rsidR="00916E63" w:rsidRDefault="00916E63">
            <w:pPr>
              <w:jc w:val="right"/>
            </w:pPr>
            <w:r>
              <w:rPr>
                <w:rFonts w:ascii="宋体" w:hAnsi="宋体" w:hint="eastAsia"/>
                <w:szCs w:val="24"/>
                <w:lang w:eastAsia="zh-Hans"/>
              </w:rPr>
              <w:t>7.82</w:t>
            </w:r>
          </w:p>
        </w:tc>
      </w:tr>
      <w:tr w:rsidR="006A33E9" w14:paraId="572377E0"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2DC75" w14:textId="77777777" w:rsidR="00916E63" w:rsidRDefault="00916E6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03877" w14:textId="77777777" w:rsidR="00916E63" w:rsidRDefault="00916E6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2FD68" w14:textId="77777777" w:rsidR="00916E63" w:rsidRDefault="00916E6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03FE4" w14:textId="77777777" w:rsidR="00916E63" w:rsidRDefault="00916E63">
            <w:pPr>
              <w:jc w:val="right"/>
            </w:pPr>
            <w:r>
              <w:rPr>
                <w:rFonts w:ascii="宋体" w:hAnsi="宋体" w:hint="eastAsia"/>
                <w:szCs w:val="24"/>
                <w:lang w:eastAsia="zh-Hans"/>
              </w:rPr>
              <w:t>2,218,243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0081D" w14:textId="77777777" w:rsidR="00916E63" w:rsidRDefault="00916E63">
            <w:pPr>
              <w:jc w:val="right"/>
            </w:pPr>
            <w:r>
              <w:rPr>
                <w:rFonts w:ascii="宋体" w:hAnsi="宋体" w:hint="eastAsia"/>
                <w:szCs w:val="24"/>
                <w:lang w:eastAsia="zh-Hans"/>
              </w:rPr>
              <w:t>814,671,924.18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41056" w14:textId="77777777" w:rsidR="00916E63" w:rsidRDefault="00916E63">
            <w:pPr>
              <w:jc w:val="right"/>
            </w:pPr>
            <w:r>
              <w:rPr>
                <w:rFonts w:ascii="宋体" w:hAnsi="宋体" w:hint="eastAsia"/>
                <w:szCs w:val="24"/>
                <w:lang w:eastAsia="zh-Hans"/>
              </w:rPr>
              <w:t>7.38</w:t>
            </w:r>
          </w:p>
        </w:tc>
      </w:tr>
      <w:tr w:rsidR="006A33E9" w14:paraId="659011E3"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AB4E7" w14:textId="77777777" w:rsidR="00916E63" w:rsidRDefault="00916E6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AC44E" w14:textId="77777777" w:rsidR="00916E63" w:rsidRDefault="00916E6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9BBA0" w14:textId="77777777" w:rsidR="00916E63" w:rsidRDefault="00916E6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FDA6A" w14:textId="77777777" w:rsidR="00916E63" w:rsidRDefault="00916E63">
            <w:pPr>
              <w:jc w:val="right"/>
            </w:pPr>
            <w:r>
              <w:rPr>
                <w:rFonts w:ascii="宋体" w:hAnsi="宋体" w:hint="eastAsia"/>
                <w:szCs w:val="24"/>
                <w:lang w:eastAsia="zh-Hans"/>
              </w:rPr>
              <w:t>1,739,021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B06EC" w14:textId="77777777" w:rsidR="00916E63" w:rsidRDefault="00916E63">
            <w:pPr>
              <w:jc w:val="right"/>
            </w:pPr>
            <w:r>
              <w:rPr>
                <w:rFonts w:ascii="宋体" w:hAnsi="宋体" w:hint="eastAsia"/>
                <w:szCs w:val="24"/>
                <w:lang w:eastAsia="zh-Hans"/>
              </w:rPr>
              <w:t>749,309,368.48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57397" w14:textId="77777777" w:rsidR="00916E63" w:rsidRDefault="00916E63">
            <w:pPr>
              <w:jc w:val="right"/>
            </w:pPr>
            <w:r>
              <w:rPr>
                <w:rFonts w:ascii="宋体" w:hAnsi="宋体" w:hint="eastAsia"/>
                <w:szCs w:val="24"/>
                <w:lang w:eastAsia="zh-Hans"/>
              </w:rPr>
              <w:t>6.79</w:t>
            </w:r>
          </w:p>
        </w:tc>
      </w:tr>
      <w:tr w:rsidR="006A33E9" w14:paraId="7CFA8A10"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B2DD8" w14:textId="77777777" w:rsidR="00916E63" w:rsidRDefault="00916E6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AA564" w14:textId="77777777" w:rsidR="00916E63" w:rsidRDefault="00916E63">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7B2B6" w14:textId="77777777" w:rsidR="00916E63" w:rsidRDefault="00916E63">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FD199" w14:textId="77777777" w:rsidR="00916E63" w:rsidRDefault="00916E63">
            <w:pPr>
              <w:jc w:val="right"/>
            </w:pPr>
            <w:r>
              <w:rPr>
                <w:rFonts w:ascii="宋体" w:hAnsi="宋体" w:hint="eastAsia"/>
                <w:szCs w:val="24"/>
                <w:lang w:eastAsia="zh-Hans"/>
              </w:rPr>
              <w:t>2,364,917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8C07C" w14:textId="77777777" w:rsidR="00916E63" w:rsidRDefault="00916E63">
            <w:pPr>
              <w:jc w:val="right"/>
            </w:pPr>
            <w:r>
              <w:rPr>
                <w:rFonts w:ascii="宋体" w:hAnsi="宋体" w:hint="eastAsia"/>
                <w:szCs w:val="24"/>
                <w:lang w:eastAsia="zh-Hans"/>
              </w:rPr>
              <w:t>680,102,830.86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D3017" w14:textId="77777777" w:rsidR="00916E63" w:rsidRDefault="00916E63">
            <w:pPr>
              <w:jc w:val="right"/>
            </w:pPr>
            <w:r>
              <w:rPr>
                <w:rFonts w:ascii="宋体" w:hAnsi="宋体" w:hint="eastAsia"/>
                <w:szCs w:val="24"/>
                <w:lang w:eastAsia="zh-Hans"/>
              </w:rPr>
              <w:t>6.16</w:t>
            </w:r>
          </w:p>
        </w:tc>
      </w:tr>
      <w:tr w:rsidR="006A33E9" w14:paraId="37BF14F1"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F925B" w14:textId="77777777" w:rsidR="00916E63" w:rsidRDefault="00916E6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E815A" w14:textId="77777777" w:rsidR="00916E63" w:rsidRDefault="00916E6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540CD" w14:textId="77777777" w:rsidR="00916E63" w:rsidRDefault="00916E6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3A98C" w14:textId="77777777" w:rsidR="00916E63" w:rsidRDefault="00916E63">
            <w:pPr>
              <w:jc w:val="right"/>
            </w:pPr>
            <w:r>
              <w:rPr>
                <w:rFonts w:ascii="宋体" w:hAnsi="宋体" w:hint="eastAsia"/>
                <w:szCs w:val="24"/>
                <w:lang w:eastAsia="zh-Hans"/>
              </w:rPr>
              <w:t>10,624,445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C5F17" w14:textId="77777777" w:rsidR="00916E63" w:rsidRDefault="00916E63">
            <w:pPr>
              <w:jc w:val="right"/>
            </w:pPr>
            <w:r>
              <w:rPr>
                <w:rFonts w:ascii="宋体" w:hAnsi="宋体" w:hint="eastAsia"/>
                <w:szCs w:val="24"/>
                <w:lang w:eastAsia="zh-Hans"/>
              </w:rPr>
              <w:t>580,200,941.45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8C4B5" w14:textId="77777777" w:rsidR="00916E63" w:rsidRDefault="00916E63">
            <w:pPr>
              <w:jc w:val="right"/>
            </w:pPr>
            <w:r>
              <w:rPr>
                <w:rFonts w:ascii="宋体" w:hAnsi="宋体" w:hint="eastAsia"/>
                <w:szCs w:val="24"/>
                <w:lang w:eastAsia="zh-Hans"/>
              </w:rPr>
              <w:t>5.25</w:t>
            </w:r>
          </w:p>
        </w:tc>
      </w:tr>
      <w:tr w:rsidR="006A33E9" w14:paraId="188B972D"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33C71" w14:textId="77777777" w:rsidR="00916E63" w:rsidRDefault="00916E6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27B32" w14:textId="77777777" w:rsidR="00916E63" w:rsidRDefault="00916E63">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CCCDC" w14:textId="77777777" w:rsidR="00916E63" w:rsidRDefault="00916E63">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BE764" w14:textId="77777777" w:rsidR="00916E63" w:rsidRDefault="00916E63">
            <w:pPr>
              <w:jc w:val="right"/>
            </w:pPr>
            <w:r>
              <w:rPr>
                <w:rFonts w:ascii="宋体" w:hAnsi="宋体" w:hint="eastAsia"/>
                <w:szCs w:val="24"/>
                <w:lang w:eastAsia="zh-Hans"/>
              </w:rPr>
              <w:t>8,738,979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8CE81" w14:textId="77777777" w:rsidR="00916E63" w:rsidRDefault="00916E63">
            <w:pPr>
              <w:jc w:val="right"/>
            </w:pPr>
            <w:r>
              <w:rPr>
                <w:rFonts w:ascii="宋体" w:hAnsi="宋体" w:hint="eastAsia"/>
                <w:szCs w:val="24"/>
                <w:lang w:eastAsia="zh-Hans"/>
              </w:rPr>
              <w:t>574,675,259.04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70947" w14:textId="77777777" w:rsidR="00916E63" w:rsidRDefault="00916E63">
            <w:pPr>
              <w:jc w:val="right"/>
            </w:pPr>
            <w:r>
              <w:rPr>
                <w:rFonts w:ascii="宋体" w:hAnsi="宋体" w:hint="eastAsia"/>
                <w:szCs w:val="24"/>
                <w:lang w:eastAsia="zh-Hans"/>
              </w:rPr>
              <w:t>5.20</w:t>
            </w:r>
          </w:p>
        </w:tc>
      </w:tr>
      <w:tr w:rsidR="006A33E9" w14:paraId="31F35B4C"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35D88" w14:textId="77777777" w:rsidR="00916E63" w:rsidRDefault="00916E6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80F7C" w14:textId="77777777" w:rsidR="00916E63" w:rsidRDefault="00916E63">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6E32A" w14:textId="77777777" w:rsidR="00916E63" w:rsidRDefault="00916E63">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570F0" w14:textId="77777777" w:rsidR="00916E63" w:rsidRDefault="00916E63">
            <w:pPr>
              <w:jc w:val="right"/>
            </w:pPr>
            <w:r>
              <w:rPr>
                <w:rFonts w:ascii="宋体" w:hAnsi="宋体" w:hint="eastAsia"/>
                <w:szCs w:val="24"/>
                <w:lang w:eastAsia="zh-Hans"/>
              </w:rPr>
              <w:t>18,690,387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A873F" w14:textId="77777777" w:rsidR="00916E63" w:rsidRDefault="00916E63">
            <w:pPr>
              <w:jc w:val="right"/>
            </w:pPr>
            <w:r>
              <w:rPr>
                <w:rFonts w:ascii="宋体" w:hAnsi="宋体" w:hint="eastAsia"/>
                <w:szCs w:val="24"/>
                <w:lang w:eastAsia="zh-Hans"/>
              </w:rPr>
              <w:t>373,807,740.00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3507A" w14:textId="77777777" w:rsidR="00916E63" w:rsidRDefault="00916E63">
            <w:pPr>
              <w:jc w:val="right"/>
            </w:pPr>
            <w:r>
              <w:rPr>
                <w:rFonts w:ascii="宋体" w:hAnsi="宋体" w:hint="eastAsia"/>
                <w:szCs w:val="24"/>
                <w:lang w:eastAsia="zh-Hans"/>
              </w:rPr>
              <w:t>3.39</w:t>
            </w:r>
          </w:p>
        </w:tc>
      </w:tr>
      <w:tr w:rsidR="006A33E9" w14:paraId="1D7BC8B5"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23991" w14:textId="77777777" w:rsidR="00916E63" w:rsidRDefault="00916E6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74A0A" w14:textId="77777777" w:rsidR="00916E63" w:rsidRDefault="00916E63">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03DB9" w14:textId="77777777" w:rsidR="00916E63" w:rsidRDefault="00916E63">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C9EC0" w14:textId="77777777" w:rsidR="00916E63" w:rsidRDefault="00916E63">
            <w:pPr>
              <w:jc w:val="right"/>
            </w:pPr>
            <w:r>
              <w:rPr>
                <w:rFonts w:ascii="宋体" w:hAnsi="宋体" w:hint="eastAsia"/>
                <w:szCs w:val="24"/>
                <w:lang w:eastAsia="zh-Hans"/>
              </w:rPr>
              <w:t>4,921,133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2FC98" w14:textId="77777777" w:rsidR="00916E63" w:rsidRDefault="00916E63">
            <w:pPr>
              <w:jc w:val="right"/>
            </w:pPr>
            <w:r>
              <w:rPr>
                <w:rFonts w:ascii="宋体" w:hAnsi="宋体" w:hint="eastAsia"/>
                <w:szCs w:val="24"/>
                <w:lang w:eastAsia="zh-Hans"/>
              </w:rPr>
              <w:t>335,916,538.58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1530C" w14:textId="77777777" w:rsidR="00916E63" w:rsidRDefault="00916E63">
            <w:pPr>
              <w:jc w:val="right"/>
            </w:pPr>
            <w:r>
              <w:rPr>
                <w:rFonts w:ascii="宋体" w:hAnsi="宋体" w:hint="eastAsia"/>
                <w:szCs w:val="24"/>
                <w:lang w:eastAsia="zh-Hans"/>
              </w:rPr>
              <w:t>3.04</w:t>
            </w:r>
          </w:p>
        </w:tc>
      </w:tr>
      <w:tr w:rsidR="006A33E9" w14:paraId="2643F7F2" w14:textId="77777777">
        <w:trPr>
          <w:divId w:val="17057085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F76F6" w14:textId="77777777" w:rsidR="00916E63" w:rsidRDefault="00916E6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37F7B" w14:textId="77777777" w:rsidR="00916E63" w:rsidRDefault="00916E63">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E496E" w14:textId="77777777" w:rsidR="00916E63" w:rsidRDefault="00916E63">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3E031" w14:textId="77777777" w:rsidR="00916E63" w:rsidRDefault="00916E63">
            <w:pPr>
              <w:jc w:val="right"/>
            </w:pPr>
            <w:r>
              <w:rPr>
                <w:rFonts w:ascii="宋体" w:hAnsi="宋体" w:hint="eastAsia"/>
                <w:szCs w:val="24"/>
                <w:lang w:eastAsia="zh-Hans"/>
              </w:rPr>
              <w:t>7,247,088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CB2D6" w14:textId="77777777" w:rsidR="00916E63" w:rsidRDefault="00916E63">
            <w:pPr>
              <w:jc w:val="right"/>
            </w:pPr>
            <w:r>
              <w:rPr>
                <w:rFonts w:ascii="宋体" w:hAnsi="宋体" w:hint="eastAsia"/>
                <w:szCs w:val="24"/>
                <w:lang w:eastAsia="zh-Hans"/>
              </w:rPr>
              <w:t>335,757,587.04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5791D" w14:textId="77777777" w:rsidR="00916E63" w:rsidRDefault="00916E63">
            <w:pPr>
              <w:jc w:val="right"/>
            </w:pPr>
            <w:r>
              <w:rPr>
                <w:rFonts w:ascii="宋体" w:hAnsi="宋体" w:hint="eastAsia"/>
                <w:szCs w:val="24"/>
                <w:lang w:eastAsia="zh-Hans"/>
              </w:rPr>
              <w:t>3.04</w:t>
            </w:r>
          </w:p>
        </w:tc>
      </w:tr>
    </w:tbl>
    <w:p w14:paraId="188BD16A" w14:textId="77777777" w:rsidR="00916E63" w:rsidRDefault="00916E6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46ED8275" w14:textId="77777777" w:rsidR="00916E63" w:rsidRDefault="00916E63">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20B2B020" w14:textId="77777777" w:rsidR="00916E63" w:rsidRDefault="00916E63">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021B8B81" w14:textId="77777777" w:rsidR="00916E63" w:rsidRDefault="00916E63">
      <w:pPr>
        <w:spacing w:line="360" w:lineRule="auto"/>
        <w:ind w:firstLineChars="200" w:firstLine="420"/>
        <w:jc w:val="left"/>
      </w:pPr>
      <w:r>
        <w:rPr>
          <w:rFonts w:ascii="宋体" w:hAnsi="宋体" w:hint="eastAsia"/>
          <w:color w:val="000000"/>
          <w:szCs w:val="21"/>
          <w:lang w:eastAsia="zh-Hans"/>
        </w:rPr>
        <w:t>本基金本报告期末未持有债券。</w:t>
      </w:r>
    </w:p>
    <w:p w14:paraId="75C3791A" w14:textId="77777777" w:rsidR="00916E63" w:rsidRDefault="00916E63">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w:t>
      </w:r>
      <w:r>
        <w:rPr>
          <w:rFonts w:hAnsi="宋体" w:hint="eastAsia"/>
        </w:rPr>
        <w:lastRenderedPageBreak/>
        <w:t>明细</w:t>
      </w:r>
      <w:bookmarkEnd w:id="215"/>
      <w:bookmarkEnd w:id="216"/>
      <w:bookmarkEnd w:id="217"/>
      <w:bookmarkEnd w:id="218"/>
      <w:bookmarkEnd w:id="219"/>
      <w:bookmarkEnd w:id="220"/>
      <w:bookmarkEnd w:id="221"/>
      <w:bookmarkEnd w:id="222"/>
      <w:r>
        <w:rPr>
          <w:rFonts w:hAnsi="宋体" w:hint="eastAsia"/>
        </w:rPr>
        <w:t xml:space="preserve"> </w:t>
      </w:r>
    </w:p>
    <w:p w14:paraId="6709BED9" w14:textId="77777777" w:rsidR="00916E63" w:rsidRDefault="00916E6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BEB8B08" w14:textId="77777777" w:rsidR="00916E63" w:rsidRDefault="00916E63">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1641A9F2" w14:textId="77777777" w:rsidR="00916E63" w:rsidRDefault="00916E63">
      <w:pPr>
        <w:spacing w:line="360" w:lineRule="auto"/>
        <w:ind w:firstLineChars="200" w:firstLine="420"/>
        <w:divId w:val="1442803645"/>
      </w:pPr>
      <w:r>
        <w:rPr>
          <w:rFonts w:ascii="宋体" w:hAnsi="宋体" w:hint="eastAsia"/>
          <w:szCs w:val="21"/>
          <w:lang w:eastAsia="zh-Hans"/>
        </w:rPr>
        <w:t>本基金本报告期末未持有贵金属。</w:t>
      </w:r>
    </w:p>
    <w:p w14:paraId="70215C16" w14:textId="77777777" w:rsidR="00916E63" w:rsidRDefault="00916E63">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4AD6BA84" w14:textId="77777777" w:rsidR="00916E63" w:rsidRDefault="00916E63">
      <w:pPr>
        <w:spacing w:line="360" w:lineRule="auto"/>
        <w:ind w:firstLineChars="200" w:firstLine="420"/>
        <w:divId w:val="1234970455"/>
      </w:pPr>
      <w:r>
        <w:rPr>
          <w:rFonts w:ascii="宋体" w:hAnsi="宋体" w:hint="eastAsia"/>
          <w:szCs w:val="21"/>
          <w:lang w:eastAsia="zh-Hans"/>
        </w:rPr>
        <w:t>本基金本报告期末未持有权证。</w:t>
      </w:r>
    </w:p>
    <w:p w14:paraId="2ABE43FA" w14:textId="77777777" w:rsidR="00916E63" w:rsidRDefault="00916E63">
      <w:pPr>
        <w:pStyle w:val="XBRLTitle2"/>
        <w:spacing w:before="156"/>
        <w:ind w:left="454"/>
      </w:pPr>
      <w:bookmarkStart w:id="242" w:name="_Toc17898206"/>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
    <w:p w14:paraId="6042A87B" w14:textId="77777777" w:rsidR="00916E63" w:rsidRDefault="00916E63">
      <w:pPr>
        <w:spacing w:line="360" w:lineRule="auto"/>
        <w:ind w:firstLineChars="200" w:firstLine="420"/>
        <w:divId w:val="1052195584"/>
      </w:pPr>
      <w:r>
        <w:rPr>
          <w:rFonts w:ascii="宋体" w:hAnsi="宋体" w:hint="eastAsia"/>
          <w:szCs w:val="21"/>
          <w:lang w:eastAsia="zh-Hans"/>
        </w:rPr>
        <w:t>本基金本报告期末未持有股指期货。</w:t>
      </w:r>
    </w:p>
    <w:p w14:paraId="78466EA4" w14:textId="77777777" w:rsidR="00916E63" w:rsidRDefault="00916E63">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410F825D" w14:textId="77777777" w:rsidR="00916E63" w:rsidRDefault="00916E63">
      <w:pPr>
        <w:spacing w:line="360" w:lineRule="auto"/>
        <w:ind w:firstLineChars="200" w:firstLine="420"/>
        <w:divId w:val="61753272"/>
      </w:pPr>
      <w:bookmarkStart w:id="251" w:name="m510_01_1597"/>
      <w:bookmarkStart w:id="252" w:name="m510_01_1598"/>
      <w:bookmarkEnd w:id="251"/>
      <w:r>
        <w:rPr>
          <w:rFonts w:ascii="宋体" w:hAnsi="宋体" w:hint="eastAsia"/>
          <w:szCs w:val="21"/>
          <w:lang w:eastAsia="zh-Hans"/>
        </w:rPr>
        <w:t>本基金本报告期末未持有国债期货。</w:t>
      </w:r>
    </w:p>
    <w:p w14:paraId="0B08FC23" w14:textId="77777777" w:rsidR="00916E63" w:rsidRDefault="00916E63">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72BD6FBA" w14:textId="77777777" w:rsidR="00916E63" w:rsidRDefault="00916E63">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6874286E" w14:textId="77777777" w:rsidR="00916E63" w:rsidRDefault="00916E6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B3FF986" w14:textId="77777777" w:rsidR="00916E63" w:rsidRDefault="00916E63">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7054634B" w14:textId="77777777" w:rsidR="00916E63" w:rsidRDefault="00916E63">
      <w:pPr>
        <w:spacing w:line="360" w:lineRule="auto"/>
        <w:ind w:firstLineChars="200" w:firstLine="420"/>
      </w:pPr>
      <w:r>
        <w:rPr>
          <w:rFonts w:ascii="宋体" w:hAnsi="宋体" w:hint="eastAsia"/>
        </w:rPr>
        <w:t>报告期内本基金投资的前十名股票中没有在基金合同规定备选股票库之外的股票。</w:t>
      </w:r>
    </w:p>
    <w:p w14:paraId="70721760" w14:textId="77777777" w:rsidR="00916E63" w:rsidRDefault="00916E63">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A33E9" w14:paraId="5657B482" w14:textId="77777777">
        <w:trPr>
          <w:divId w:val="79063402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7A3B3" w14:textId="77777777" w:rsidR="00916E63" w:rsidRDefault="00916E6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00489" w14:textId="77777777" w:rsidR="00916E63" w:rsidRDefault="00916E6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AD4EF" w14:textId="77777777" w:rsidR="00916E63" w:rsidRDefault="00916E63">
            <w:pPr>
              <w:jc w:val="center"/>
            </w:pPr>
            <w:r>
              <w:rPr>
                <w:rFonts w:ascii="宋体" w:hAnsi="宋体" w:hint="eastAsia"/>
              </w:rPr>
              <w:t>金额（元）</w:t>
            </w:r>
            <w:r>
              <w:t xml:space="preserve"> </w:t>
            </w:r>
          </w:p>
        </w:tc>
      </w:tr>
      <w:tr w:rsidR="006A33E9" w14:paraId="0474CC25"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4B757" w14:textId="77777777" w:rsidR="00916E63" w:rsidRDefault="00916E6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A75D3" w14:textId="77777777" w:rsidR="00916E63" w:rsidRDefault="00916E6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6E4CF" w14:textId="77777777" w:rsidR="00916E63" w:rsidRDefault="00916E63">
            <w:pPr>
              <w:jc w:val="right"/>
            </w:pPr>
            <w:r>
              <w:rPr>
                <w:rFonts w:ascii="宋体" w:hAnsi="宋体" w:hint="eastAsia"/>
              </w:rPr>
              <w:t>3,231,751.85</w:t>
            </w:r>
          </w:p>
        </w:tc>
      </w:tr>
      <w:tr w:rsidR="006A33E9" w14:paraId="40F5F4E2"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84D22" w14:textId="77777777" w:rsidR="00916E63" w:rsidRDefault="00916E6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3D2D8" w14:textId="77777777" w:rsidR="00916E63" w:rsidRDefault="00916E6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C5281" w14:textId="77777777" w:rsidR="00916E63" w:rsidRDefault="00916E63">
            <w:pPr>
              <w:jc w:val="right"/>
            </w:pPr>
            <w:r>
              <w:rPr>
                <w:rFonts w:ascii="宋体" w:hAnsi="宋体" w:hint="eastAsia"/>
              </w:rPr>
              <w:t>157,942,290.06</w:t>
            </w:r>
          </w:p>
        </w:tc>
      </w:tr>
      <w:tr w:rsidR="006A33E9" w14:paraId="1EA9DDD6"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049A9" w14:textId="77777777" w:rsidR="00916E63" w:rsidRDefault="00916E6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69DC8" w14:textId="77777777" w:rsidR="00916E63" w:rsidRDefault="00916E6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FBCC7" w14:textId="77777777" w:rsidR="00916E63" w:rsidRDefault="00916E63">
            <w:pPr>
              <w:jc w:val="right"/>
            </w:pPr>
            <w:r>
              <w:rPr>
                <w:rFonts w:ascii="宋体" w:hAnsi="宋体" w:hint="eastAsia"/>
              </w:rPr>
              <w:t>-</w:t>
            </w:r>
          </w:p>
        </w:tc>
      </w:tr>
      <w:tr w:rsidR="006A33E9" w14:paraId="3AAC05C1"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00F6A" w14:textId="77777777" w:rsidR="00916E63" w:rsidRDefault="00916E6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C49F1" w14:textId="77777777" w:rsidR="00916E63" w:rsidRDefault="00916E6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DAD3E" w14:textId="77777777" w:rsidR="00916E63" w:rsidRDefault="00916E63">
            <w:pPr>
              <w:jc w:val="right"/>
            </w:pPr>
            <w:r>
              <w:rPr>
                <w:rFonts w:ascii="宋体" w:hAnsi="宋体" w:hint="eastAsia"/>
              </w:rPr>
              <w:t>-</w:t>
            </w:r>
          </w:p>
        </w:tc>
      </w:tr>
      <w:tr w:rsidR="006A33E9" w14:paraId="322FABE6"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59BF8" w14:textId="77777777" w:rsidR="00916E63" w:rsidRDefault="00916E6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D77A5" w14:textId="77777777" w:rsidR="00916E63" w:rsidRDefault="00916E6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3ED33" w14:textId="77777777" w:rsidR="00916E63" w:rsidRDefault="00916E63">
            <w:pPr>
              <w:jc w:val="right"/>
            </w:pPr>
            <w:r>
              <w:rPr>
                <w:rFonts w:ascii="宋体" w:hAnsi="宋体" w:hint="eastAsia"/>
              </w:rPr>
              <w:t>940,878,783.07</w:t>
            </w:r>
          </w:p>
        </w:tc>
      </w:tr>
      <w:tr w:rsidR="006A33E9" w14:paraId="454887BF"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25F75" w14:textId="77777777" w:rsidR="00916E63" w:rsidRDefault="00916E6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50198" w14:textId="77777777" w:rsidR="00916E63" w:rsidRDefault="00916E6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AE1E3" w14:textId="77777777" w:rsidR="00916E63" w:rsidRDefault="00916E63">
            <w:pPr>
              <w:jc w:val="right"/>
            </w:pPr>
            <w:r>
              <w:rPr>
                <w:rFonts w:ascii="宋体" w:hAnsi="宋体" w:hint="eastAsia"/>
              </w:rPr>
              <w:t>-</w:t>
            </w:r>
          </w:p>
        </w:tc>
      </w:tr>
      <w:tr w:rsidR="006A33E9" w14:paraId="05DBE813"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C92C4" w14:textId="77777777" w:rsidR="00916E63" w:rsidRDefault="00916E6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71DA7" w14:textId="77777777" w:rsidR="00916E63" w:rsidRDefault="00916E6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96F34" w14:textId="77777777" w:rsidR="00916E63" w:rsidRDefault="00916E63">
            <w:pPr>
              <w:jc w:val="right"/>
            </w:pPr>
            <w:r>
              <w:rPr>
                <w:rFonts w:ascii="宋体" w:hAnsi="宋体" w:hint="eastAsia"/>
              </w:rPr>
              <w:t>-</w:t>
            </w:r>
          </w:p>
        </w:tc>
      </w:tr>
      <w:tr w:rsidR="006A33E9" w14:paraId="5D25F73F" w14:textId="77777777">
        <w:trPr>
          <w:divId w:val="7906340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2CDA2" w14:textId="77777777" w:rsidR="00916E63" w:rsidRDefault="00916E6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7AA8D" w14:textId="77777777" w:rsidR="00916E63" w:rsidRDefault="00916E6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6AFE1" w14:textId="77777777" w:rsidR="00916E63" w:rsidRDefault="00916E63">
            <w:pPr>
              <w:jc w:val="right"/>
            </w:pPr>
            <w:r>
              <w:rPr>
                <w:rFonts w:ascii="宋体" w:hAnsi="宋体" w:hint="eastAsia"/>
              </w:rPr>
              <w:t>1,102,052,824.98</w:t>
            </w:r>
          </w:p>
        </w:tc>
      </w:tr>
    </w:tbl>
    <w:p w14:paraId="148B01AF" w14:textId="77777777" w:rsidR="00916E63" w:rsidRDefault="00916E63">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33CC493A" w14:textId="77777777" w:rsidR="00916E63" w:rsidRDefault="00916E63">
      <w:pPr>
        <w:spacing w:line="360" w:lineRule="auto"/>
        <w:ind w:firstLineChars="200" w:firstLine="420"/>
        <w:jc w:val="left"/>
      </w:pPr>
      <w:r>
        <w:rPr>
          <w:rFonts w:ascii="宋体" w:hAnsi="宋体" w:hint="eastAsia"/>
        </w:rPr>
        <w:t xml:space="preserve">本基金本报告期末未持有处于转股期的可转换债券。 </w:t>
      </w:r>
    </w:p>
    <w:p w14:paraId="3F2207D1" w14:textId="77777777" w:rsidR="00916E63" w:rsidRDefault="00916E63">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lastRenderedPageBreak/>
        <w:t>报告期末前十名股票中存在流通受限情况的说明</w:t>
      </w:r>
      <w:bookmarkEnd w:id="282"/>
      <w:bookmarkEnd w:id="283"/>
      <w:bookmarkEnd w:id="284"/>
      <w:bookmarkEnd w:id="285"/>
      <w:bookmarkEnd w:id="286"/>
    </w:p>
    <w:p w14:paraId="1792BD49" w14:textId="77777777" w:rsidR="00916E63" w:rsidRDefault="00916E63">
      <w:pPr>
        <w:spacing w:line="360" w:lineRule="auto"/>
        <w:ind w:firstLineChars="200" w:firstLine="420"/>
        <w:jc w:val="left"/>
        <w:divId w:val="293757523"/>
      </w:pPr>
      <w:r>
        <w:rPr>
          <w:rFonts w:ascii="宋体" w:hAnsi="宋体" w:hint="eastAsia"/>
        </w:rPr>
        <w:t>本基金本报告期末前十名股票中不存在流通受限情况。</w:t>
      </w:r>
      <w:bookmarkEnd w:id="18"/>
      <w:bookmarkEnd w:id="19"/>
      <w:bookmarkEnd w:id="20"/>
      <w:bookmarkEnd w:id="21"/>
      <w:bookmarkEnd w:id="17"/>
    </w:p>
    <w:p w14:paraId="7374639F" w14:textId="77777777" w:rsidR="00916E63" w:rsidRDefault="00916E63">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531EBD40" w14:textId="77777777" w:rsidR="00916E63" w:rsidRDefault="00916E63">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5D4F2F11" w14:textId="77777777" w:rsidR="00916E63" w:rsidRDefault="00916E63">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41CD91D1" w14:textId="77777777" w:rsidR="00916E63" w:rsidRDefault="00916E63">
      <w:pPr>
        <w:wordWrap w:val="0"/>
        <w:spacing w:line="360" w:lineRule="auto"/>
        <w:jc w:val="right"/>
        <w:divId w:val="1538465664"/>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773"/>
        <w:gridCol w:w="1773"/>
        <w:gridCol w:w="1675"/>
      </w:tblGrid>
      <w:tr w:rsidR="006A33E9" w14:paraId="0E646FBE" w14:textId="77777777">
        <w:trPr>
          <w:divId w:val="153846566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65FD552" w14:textId="77777777" w:rsidR="00916E63" w:rsidRDefault="00916E63">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3"/>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876ED3" w14:textId="77777777" w:rsidR="00916E63" w:rsidRDefault="00916E63">
            <w:pPr>
              <w:ind w:right="3"/>
              <w:jc w:val="center"/>
            </w:pPr>
            <w:r>
              <w:rPr>
                <w:rFonts w:ascii="宋体" w:hAnsi="宋体" w:hint="eastAsia"/>
                <w:lang w:eastAsia="zh-Hans"/>
              </w:rPr>
              <w:t>摩根新兴动力混合A类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B36BCB" w14:textId="77777777" w:rsidR="00916E63" w:rsidRDefault="00916E63">
            <w:pPr>
              <w:ind w:right="3"/>
              <w:jc w:val="center"/>
            </w:pPr>
            <w:r>
              <w:rPr>
                <w:rFonts w:ascii="宋体" w:hAnsi="宋体" w:hint="eastAsia"/>
                <w:lang w:eastAsia="zh-Hans"/>
              </w:rPr>
              <w:t>摩根新兴动力混合C类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3B2E1B" w14:textId="77777777" w:rsidR="00916E63" w:rsidRDefault="00916E63">
            <w:pPr>
              <w:ind w:right="3"/>
              <w:jc w:val="center"/>
            </w:pPr>
            <w:r>
              <w:rPr>
                <w:rFonts w:ascii="宋体" w:hAnsi="宋体" w:hint="eastAsia"/>
                <w:lang w:eastAsia="zh-Hans"/>
              </w:rPr>
              <w:t>摩根新兴动力混合H类</w:t>
            </w:r>
            <w:r>
              <w:rPr>
                <w:rFonts w:ascii="宋体" w:hAnsi="宋体" w:hint="eastAsia"/>
                <w:kern w:val="0"/>
                <w:szCs w:val="24"/>
                <w:lang w:eastAsia="zh-Hans"/>
              </w:rPr>
              <w:t xml:space="preserve"> </w:t>
            </w:r>
          </w:p>
        </w:tc>
      </w:tr>
      <w:tr w:rsidR="006A33E9" w14:paraId="498CCE83" w14:textId="77777777">
        <w:trPr>
          <w:divId w:val="15384656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1F8CC3" w14:textId="77777777" w:rsidR="00916E63" w:rsidRDefault="00916E6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7EC48" w14:textId="77777777" w:rsidR="00916E63" w:rsidRDefault="00916E63">
            <w:pPr>
              <w:jc w:val="right"/>
            </w:pPr>
            <w:r>
              <w:rPr>
                <w:rFonts w:ascii="宋体" w:hAnsi="宋体" w:hint="eastAsia"/>
              </w:rPr>
              <w:t>844,371,923.18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E05F06" w14:textId="77777777" w:rsidR="00916E63" w:rsidRDefault="00916E63">
            <w:pPr>
              <w:jc w:val="right"/>
            </w:pPr>
            <w:r>
              <w:rPr>
                <w:rFonts w:ascii="宋体" w:hAnsi="宋体" w:hint="eastAsia"/>
              </w:rPr>
              <w:t>226,547,003.95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A2CFE" w14:textId="77777777" w:rsidR="00916E63" w:rsidRDefault="00916E63">
            <w:pPr>
              <w:jc w:val="right"/>
            </w:pPr>
            <w:r>
              <w:rPr>
                <w:rFonts w:ascii="宋体" w:hAnsi="宋体" w:hint="eastAsia"/>
              </w:rPr>
              <w:t>19,487,219.50</w:t>
            </w:r>
          </w:p>
        </w:tc>
      </w:tr>
      <w:tr w:rsidR="006A33E9" w14:paraId="1CABF653" w14:textId="77777777">
        <w:trPr>
          <w:divId w:val="15384656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B40F2" w14:textId="77777777" w:rsidR="00916E63" w:rsidRDefault="00916E6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575716" w14:textId="77777777" w:rsidR="00916E63" w:rsidRDefault="00916E63">
            <w:pPr>
              <w:jc w:val="right"/>
            </w:pPr>
            <w:r>
              <w:rPr>
                <w:rFonts w:ascii="宋体" w:hAnsi="宋体" w:hint="eastAsia"/>
              </w:rPr>
              <w:t>300,393,191.70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4B24B" w14:textId="77777777" w:rsidR="00916E63" w:rsidRDefault="00916E63">
            <w:pPr>
              <w:jc w:val="right"/>
            </w:pPr>
            <w:r>
              <w:rPr>
                <w:rFonts w:ascii="宋体" w:hAnsi="宋体" w:hint="eastAsia"/>
              </w:rPr>
              <w:t>254,079,324.59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28D624" w14:textId="77777777" w:rsidR="00916E63" w:rsidRDefault="00916E63">
            <w:pPr>
              <w:jc w:val="right"/>
            </w:pPr>
            <w:r>
              <w:rPr>
                <w:rFonts w:ascii="宋体" w:hAnsi="宋体" w:hint="eastAsia"/>
              </w:rPr>
              <w:t>2,486,499.38</w:t>
            </w:r>
          </w:p>
        </w:tc>
      </w:tr>
      <w:tr w:rsidR="006A33E9" w14:paraId="65E4AECB" w14:textId="77777777">
        <w:trPr>
          <w:divId w:val="15384656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15A06D" w14:textId="77777777" w:rsidR="00916E63" w:rsidRDefault="00916E6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B83A02" w14:textId="77777777" w:rsidR="00916E63" w:rsidRDefault="00916E63">
            <w:pPr>
              <w:jc w:val="right"/>
            </w:pPr>
            <w:r>
              <w:rPr>
                <w:rFonts w:ascii="宋体" w:hAnsi="宋体" w:hint="eastAsia"/>
              </w:rPr>
              <w:t>209,754,017.68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63259" w14:textId="77777777" w:rsidR="00916E63" w:rsidRDefault="00916E63">
            <w:pPr>
              <w:jc w:val="right"/>
            </w:pPr>
            <w:r>
              <w:rPr>
                <w:rFonts w:ascii="宋体" w:hAnsi="宋体" w:hint="eastAsia"/>
              </w:rPr>
              <w:t>259,631,113.26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164F16" w14:textId="77777777" w:rsidR="00916E63" w:rsidRDefault="00916E63">
            <w:pPr>
              <w:jc w:val="right"/>
            </w:pPr>
            <w:r>
              <w:rPr>
                <w:rFonts w:ascii="宋体" w:hAnsi="宋体" w:hint="eastAsia"/>
              </w:rPr>
              <w:t>2,501,546.41</w:t>
            </w:r>
          </w:p>
        </w:tc>
      </w:tr>
      <w:tr w:rsidR="006A33E9" w14:paraId="0F227FB0" w14:textId="77777777">
        <w:trPr>
          <w:divId w:val="15384656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129D9B" w14:textId="77777777" w:rsidR="00916E63" w:rsidRDefault="00916E6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350074" w14:textId="77777777" w:rsidR="00916E63" w:rsidRDefault="00916E6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F1E03" w14:textId="77777777" w:rsidR="00916E63" w:rsidRDefault="00916E6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F1196" w14:textId="77777777" w:rsidR="00916E63" w:rsidRDefault="00916E63">
            <w:pPr>
              <w:jc w:val="right"/>
            </w:pPr>
            <w:r>
              <w:rPr>
                <w:rFonts w:ascii="宋体" w:hAnsi="宋体" w:hint="eastAsia"/>
              </w:rPr>
              <w:t>-</w:t>
            </w:r>
          </w:p>
        </w:tc>
      </w:tr>
      <w:tr w:rsidR="006A33E9" w14:paraId="7B445CC0" w14:textId="77777777">
        <w:trPr>
          <w:divId w:val="15384656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892E66" w14:textId="77777777" w:rsidR="00916E63" w:rsidRDefault="00916E6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5C004" w14:textId="77777777" w:rsidR="00916E63" w:rsidRDefault="00916E63">
            <w:pPr>
              <w:jc w:val="right"/>
            </w:pPr>
            <w:r>
              <w:rPr>
                <w:rFonts w:ascii="宋体" w:hAnsi="宋体" w:hint="eastAsia"/>
              </w:rPr>
              <w:t>935,011,097.20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6445CC" w14:textId="77777777" w:rsidR="00916E63" w:rsidRDefault="00916E63">
            <w:pPr>
              <w:jc w:val="right"/>
            </w:pPr>
            <w:r>
              <w:rPr>
                <w:rFonts w:ascii="宋体" w:hAnsi="宋体" w:hint="eastAsia"/>
              </w:rPr>
              <w:t>220,995,215.28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D695FA" w14:textId="77777777" w:rsidR="00916E63" w:rsidRDefault="00916E63">
            <w:pPr>
              <w:jc w:val="right"/>
            </w:pPr>
            <w:r>
              <w:rPr>
                <w:rFonts w:ascii="宋体" w:hAnsi="宋体" w:hint="eastAsia"/>
              </w:rPr>
              <w:t>19,472,172.47</w:t>
            </w:r>
          </w:p>
        </w:tc>
      </w:tr>
    </w:tbl>
    <w:p w14:paraId="08A73627" w14:textId="77777777" w:rsidR="00916E63" w:rsidRDefault="00916E63">
      <w:pPr>
        <w:spacing w:line="360" w:lineRule="auto"/>
        <w:jc w:val="left"/>
        <w:divId w:val="153846566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11D52826" w14:textId="77777777" w:rsidR="00916E63" w:rsidRDefault="00916E63">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3971F333" w14:textId="77777777" w:rsidR="00916E63" w:rsidRDefault="00916E63">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638BCA9C" w14:textId="77777777" w:rsidR="00916E63" w:rsidRDefault="00916E63">
      <w:pPr>
        <w:wordWrap w:val="0"/>
        <w:spacing w:line="360" w:lineRule="auto"/>
        <w:jc w:val="right"/>
        <w:divId w:val="135608264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6A33E9" w14:paraId="7A92C04B" w14:textId="77777777">
        <w:trPr>
          <w:divId w:val="135608264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E8AFC5" w14:textId="77777777" w:rsidR="00916E63" w:rsidRDefault="00916E6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ABDE06" w14:textId="77777777" w:rsidR="00916E63" w:rsidRDefault="00916E63">
            <w:pPr>
              <w:jc w:val="center"/>
            </w:pPr>
            <w:r>
              <w:rPr>
                <w:rFonts w:ascii="宋体" w:hAnsi="宋体" w:hint="eastAsia"/>
                <w:lang w:eastAsia="zh-Hans"/>
              </w:rPr>
              <w:t>摩根新兴动力混合A类</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7174A0" w14:textId="77777777" w:rsidR="00916E63" w:rsidRDefault="00916E63">
            <w:pPr>
              <w:jc w:val="center"/>
            </w:pPr>
            <w:r>
              <w:rPr>
                <w:rFonts w:ascii="宋体" w:hAnsi="宋体" w:hint="eastAsia"/>
                <w:lang w:eastAsia="zh-Hans"/>
              </w:rPr>
              <w:t>摩根新兴动力混合C类</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94266C" w14:textId="77777777" w:rsidR="00916E63" w:rsidRDefault="00916E63">
            <w:pPr>
              <w:jc w:val="center"/>
            </w:pPr>
            <w:r>
              <w:rPr>
                <w:rFonts w:ascii="宋体" w:hAnsi="宋体" w:hint="eastAsia"/>
                <w:lang w:eastAsia="zh-Hans"/>
              </w:rPr>
              <w:t>摩根新兴动力混合H类</w:t>
            </w:r>
            <w:r>
              <w:rPr>
                <w:rFonts w:ascii="宋体" w:hAnsi="宋体" w:hint="eastAsia"/>
                <w:color w:val="000000"/>
              </w:rPr>
              <w:t xml:space="preserve"> </w:t>
            </w:r>
          </w:p>
        </w:tc>
      </w:tr>
      <w:tr w:rsidR="006A33E9" w14:paraId="2A989C56" w14:textId="77777777">
        <w:trPr>
          <w:divId w:val="13560826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7ECE3" w14:textId="77777777" w:rsidR="00916E63" w:rsidRDefault="00916E63">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7B32E" w14:textId="77777777" w:rsidR="00916E63" w:rsidRDefault="00916E63">
            <w:pPr>
              <w:jc w:val="right"/>
            </w:pPr>
            <w:r>
              <w:rPr>
                <w:rFonts w:ascii="宋体" w:hAnsi="宋体" w:hint="eastAsia"/>
                <w:kern w:val="0"/>
                <w:szCs w:val="24"/>
                <w:lang w:eastAsia="zh-Hans"/>
              </w:rPr>
              <w:t>2,980,186.29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1C926" w14:textId="77777777" w:rsidR="00916E63" w:rsidRDefault="00916E63">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E7DAF" w14:textId="77777777" w:rsidR="00916E63" w:rsidRDefault="00916E63">
            <w:pPr>
              <w:jc w:val="right"/>
            </w:pPr>
            <w:r>
              <w:rPr>
                <w:rFonts w:ascii="宋体" w:hAnsi="宋体" w:hint="eastAsia"/>
                <w:kern w:val="0"/>
                <w:szCs w:val="24"/>
                <w:lang w:eastAsia="zh-Hans"/>
              </w:rPr>
              <w:t>-</w:t>
            </w:r>
          </w:p>
        </w:tc>
      </w:tr>
      <w:tr w:rsidR="006A33E9" w14:paraId="42BD28A6" w14:textId="77777777">
        <w:trPr>
          <w:divId w:val="13560826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2492A" w14:textId="77777777" w:rsidR="00916E63" w:rsidRDefault="00916E6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D9365" w14:textId="77777777" w:rsidR="00916E63" w:rsidRDefault="00916E6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C59F1" w14:textId="77777777" w:rsidR="00916E63" w:rsidRDefault="00916E6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33AA1" w14:textId="77777777" w:rsidR="00916E63" w:rsidRDefault="00916E63">
            <w:pPr>
              <w:jc w:val="right"/>
            </w:pPr>
            <w:r>
              <w:rPr>
                <w:rFonts w:ascii="宋体" w:hAnsi="宋体" w:hint="eastAsia"/>
                <w:szCs w:val="24"/>
                <w:lang w:eastAsia="zh-Hans"/>
              </w:rPr>
              <w:t>-</w:t>
            </w:r>
          </w:p>
        </w:tc>
      </w:tr>
      <w:tr w:rsidR="006A33E9" w14:paraId="1E2890A6" w14:textId="77777777">
        <w:trPr>
          <w:divId w:val="13560826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D5360" w14:textId="77777777" w:rsidR="00916E63" w:rsidRDefault="00916E6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4795D" w14:textId="77777777" w:rsidR="00916E63" w:rsidRDefault="00916E6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0EFC7" w14:textId="77777777" w:rsidR="00916E63" w:rsidRDefault="00916E6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B7D0A" w14:textId="77777777" w:rsidR="00916E63" w:rsidRDefault="00916E63">
            <w:pPr>
              <w:jc w:val="right"/>
            </w:pPr>
            <w:r>
              <w:rPr>
                <w:rFonts w:ascii="宋体" w:hAnsi="宋体" w:hint="eastAsia"/>
                <w:lang w:eastAsia="zh-Hans"/>
              </w:rPr>
              <w:t>-</w:t>
            </w:r>
          </w:p>
        </w:tc>
      </w:tr>
      <w:tr w:rsidR="006A33E9" w14:paraId="0D830E3F" w14:textId="77777777">
        <w:trPr>
          <w:divId w:val="13560826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1E3A2" w14:textId="77777777" w:rsidR="00916E63" w:rsidRDefault="00916E6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68197" w14:textId="77777777" w:rsidR="00916E63" w:rsidRDefault="00916E63">
            <w:pPr>
              <w:jc w:val="right"/>
            </w:pPr>
            <w:r>
              <w:rPr>
                <w:rFonts w:ascii="宋体" w:hAnsi="宋体" w:hint="eastAsia"/>
                <w:lang w:eastAsia="zh-Hans"/>
              </w:rPr>
              <w:t>2,980,186.29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63920" w14:textId="77777777" w:rsidR="00916E63" w:rsidRDefault="00916E6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A4E1A" w14:textId="77777777" w:rsidR="00916E63" w:rsidRDefault="00916E63">
            <w:pPr>
              <w:jc w:val="right"/>
            </w:pPr>
            <w:r>
              <w:rPr>
                <w:rFonts w:ascii="宋体" w:hAnsi="宋体" w:hint="eastAsia"/>
                <w:lang w:eastAsia="zh-Hans"/>
              </w:rPr>
              <w:t>-</w:t>
            </w:r>
          </w:p>
        </w:tc>
      </w:tr>
      <w:tr w:rsidR="006A33E9" w14:paraId="7CB01E45" w14:textId="77777777">
        <w:trPr>
          <w:divId w:val="13560826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62F58" w14:textId="77777777" w:rsidR="00916E63" w:rsidRDefault="00916E6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34679" w14:textId="77777777" w:rsidR="00916E63" w:rsidRDefault="00916E63">
            <w:pPr>
              <w:jc w:val="right"/>
            </w:pPr>
            <w:r>
              <w:rPr>
                <w:rFonts w:ascii="宋体" w:hAnsi="宋体" w:hint="eastAsia"/>
                <w:lang w:eastAsia="zh-Hans"/>
              </w:rPr>
              <w:t>0.25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33B0A" w14:textId="77777777" w:rsidR="00916E63" w:rsidRDefault="00916E6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CD97C" w14:textId="77777777" w:rsidR="00916E63" w:rsidRDefault="00916E63">
            <w:pPr>
              <w:jc w:val="right"/>
            </w:pPr>
            <w:r>
              <w:rPr>
                <w:rFonts w:ascii="宋体" w:hAnsi="宋体" w:hint="eastAsia"/>
                <w:lang w:eastAsia="zh-Hans"/>
              </w:rPr>
              <w:t>-</w:t>
            </w:r>
          </w:p>
        </w:tc>
      </w:tr>
    </w:tbl>
    <w:p w14:paraId="0B862E10" w14:textId="77777777" w:rsidR="00916E63" w:rsidRDefault="00916E63">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35A1CBFE" w14:textId="77777777" w:rsidR="00916E63" w:rsidRDefault="00916E63">
      <w:pPr>
        <w:spacing w:line="360" w:lineRule="auto"/>
        <w:ind w:firstLineChars="200" w:firstLine="420"/>
        <w:jc w:val="left"/>
        <w:divId w:val="1124425009"/>
      </w:pPr>
      <w:r>
        <w:rPr>
          <w:rFonts w:ascii="宋体" w:hAnsi="宋体" w:hint="eastAsia"/>
          <w:lang w:eastAsia="zh-Hans"/>
        </w:rPr>
        <w:t>无。</w:t>
      </w:r>
      <w:r>
        <w:rPr>
          <w:rFonts w:ascii="宋体" w:hAnsi="宋体" w:hint="eastAsia"/>
        </w:rPr>
        <w:t xml:space="preserve"> </w:t>
      </w:r>
    </w:p>
    <w:p w14:paraId="1B1BA13F" w14:textId="77777777" w:rsidR="00916E63" w:rsidRDefault="00916E63">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0E05BCCA" w14:textId="77777777" w:rsidR="00916E63" w:rsidRDefault="00916E63">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0D284F21" w14:textId="77777777" w:rsidR="00916E63" w:rsidRDefault="00916E63">
      <w:pPr>
        <w:spacing w:line="360" w:lineRule="auto"/>
        <w:ind w:firstLineChars="200" w:firstLine="420"/>
        <w:divId w:val="1038814932"/>
        <w:rPr>
          <w:rFonts w:ascii="宋体" w:hAnsi="宋体" w:hint="eastAsia"/>
          <w:szCs w:val="21"/>
          <w:lang w:eastAsia="zh-Hans"/>
        </w:rPr>
      </w:pPr>
      <w:r>
        <w:rPr>
          <w:rFonts w:ascii="宋体" w:hAnsi="宋体" w:hint="eastAsia"/>
          <w:szCs w:val="21"/>
          <w:lang w:eastAsia="zh-Hans"/>
        </w:rPr>
        <w:lastRenderedPageBreak/>
        <w:t>无。</w:t>
      </w:r>
    </w:p>
    <w:p w14:paraId="5E704BE0" w14:textId="77777777" w:rsidR="00916E63" w:rsidRDefault="00916E63">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151BB4A2" w14:textId="77777777" w:rsidR="00916E63" w:rsidRDefault="00916E63">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62ED5FAD" w14:textId="77777777" w:rsidR="00916E63" w:rsidRDefault="00916E63">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摩根新兴动力混合型证券投资基金基金合同</w:t>
      </w:r>
      <w:r>
        <w:rPr>
          <w:rFonts w:ascii="宋体" w:hAnsi="宋体" w:cs="宋体" w:hint="eastAsia"/>
          <w:color w:val="000000"/>
          <w:kern w:val="0"/>
        </w:rPr>
        <w:br/>
        <w:t xml:space="preserve">　　(三)　　摩根新兴动力混合型证券投资基金托管协议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477C4BDC" w14:textId="77777777" w:rsidR="00916E63" w:rsidRDefault="00916E63">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067712DD" w14:textId="77777777" w:rsidR="00916E63" w:rsidRDefault="00916E63">
      <w:pPr>
        <w:spacing w:line="360" w:lineRule="auto"/>
        <w:ind w:firstLineChars="200" w:firstLine="420"/>
        <w:jc w:val="left"/>
      </w:pPr>
      <w:r>
        <w:rPr>
          <w:rFonts w:ascii="宋体" w:hAnsi="宋体" w:cs="宋体" w:hint="eastAsia"/>
          <w:color w:val="000000"/>
          <w:kern w:val="0"/>
        </w:rPr>
        <w:t>基金管理人或基金托管人住所。</w:t>
      </w:r>
    </w:p>
    <w:p w14:paraId="211B56E5" w14:textId="77777777" w:rsidR="00916E63" w:rsidRDefault="00916E63">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30E141EB" w14:textId="77777777" w:rsidR="00916E63" w:rsidRDefault="00916E6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CAAAD16" w14:textId="77777777" w:rsidR="00916E63" w:rsidRDefault="00916E63">
      <w:pPr>
        <w:spacing w:line="360" w:lineRule="auto"/>
        <w:ind w:firstLineChars="600" w:firstLine="1687"/>
        <w:jc w:val="left"/>
      </w:pPr>
      <w:r>
        <w:rPr>
          <w:rFonts w:ascii="宋体" w:hAnsi="宋体" w:hint="eastAsia"/>
          <w:b/>
          <w:bCs/>
          <w:sz w:val="28"/>
          <w:szCs w:val="30"/>
        </w:rPr>
        <w:t xml:space="preserve">　 </w:t>
      </w:r>
    </w:p>
    <w:p w14:paraId="4ABF013B" w14:textId="77777777" w:rsidR="00916E63" w:rsidRDefault="00916E63">
      <w:pPr>
        <w:spacing w:line="360" w:lineRule="auto"/>
        <w:ind w:firstLineChars="600" w:firstLine="1687"/>
        <w:jc w:val="left"/>
      </w:pPr>
      <w:r>
        <w:rPr>
          <w:rFonts w:ascii="宋体" w:hAnsi="宋体" w:hint="eastAsia"/>
          <w:b/>
          <w:bCs/>
          <w:sz w:val="28"/>
          <w:szCs w:val="30"/>
        </w:rPr>
        <w:t xml:space="preserve">　 </w:t>
      </w:r>
    </w:p>
    <w:p w14:paraId="1C9EFEEA" w14:textId="77777777" w:rsidR="00916E63" w:rsidRDefault="00916E63">
      <w:pPr>
        <w:spacing w:line="360" w:lineRule="auto"/>
        <w:ind w:firstLineChars="600" w:firstLine="1446"/>
        <w:jc w:val="right"/>
      </w:pPr>
      <w:r>
        <w:rPr>
          <w:rFonts w:ascii="宋体" w:hAnsi="宋体" w:hint="eastAsia"/>
          <w:b/>
          <w:bCs/>
          <w:sz w:val="24"/>
          <w:szCs w:val="24"/>
        </w:rPr>
        <w:t>摩根基金管理（中国）有限公司</w:t>
      </w:r>
    </w:p>
    <w:p w14:paraId="1AA61F9E" w14:textId="77777777" w:rsidR="00916E63" w:rsidRDefault="00916E63">
      <w:pPr>
        <w:spacing w:line="360" w:lineRule="auto"/>
        <w:ind w:firstLineChars="600" w:firstLine="1446"/>
        <w:jc w:val="right"/>
      </w:pPr>
      <w:r>
        <w:rPr>
          <w:rFonts w:ascii="宋体" w:hAnsi="宋体" w:hint="eastAsia"/>
          <w:b/>
          <w:bCs/>
          <w:sz w:val="24"/>
          <w:szCs w:val="24"/>
        </w:rPr>
        <w:t>2026年1月22日</w:t>
      </w:r>
      <w:bookmarkEnd w:id="23"/>
    </w:p>
    <w:sectPr w:rsidR="00916E63">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A030" w14:textId="77777777" w:rsidR="00916E63" w:rsidRDefault="00916E63">
      <w:pPr>
        <w:rPr>
          <w:szCs w:val="21"/>
        </w:rPr>
      </w:pPr>
      <w:r>
        <w:rPr>
          <w:szCs w:val="21"/>
        </w:rPr>
        <w:separator/>
      </w:r>
      <w:r>
        <w:rPr>
          <w:szCs w:val="21"/>
        </w:rPr>
        <w:t xml:space="preserve"> </w:t>
      </w:r>
    </w:p>
  </w:endnote>
  <w:endnote w:type="continuationSeparator" w:id="0">
    <w:p w14:paraId="44137A07" w14:textId="77777777" w:rsidR="00916E63" w:rsidRDefault="00916E6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CC2" w14:textId="77777777" w:rsidR="00916E63" w:rsidRDefault="00916E6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1172" w14:textId="77777777" w:rsidR="00916E63" w:rsidRDefault="00916E63">
      <w:pPr>
        <w:rPr>
          <w:szCs w:val="21"/>
        </w:rPr>
      </w:pPr>
      <w:r>
        <w:rPr>
          <w:szCs w:val="21"/>
        </w:rPr>
        <w:separator/>
      </w:r>
      <w:r>
        <w:rPr>
          <w:szCs w:val="21"/>
        </w:rPr>
        <w:t xml:space="preserve"> </w:t>
      </w:r>
    </w:p>
  </w:footnote>
  <w:footnote w:type="continuationSeparator" w:id="0">
    <w:p w14:paraId="6240C48A" w14:textId="77777777" w:rsidR="00916E63" w:rsidRDefault="00916E6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344" w14:textId="77777777" w:rsidR="00916E63" w:rsidRDefault="00916E63">
    <w:pPr>
      <w:pStyle w:val="a8"/>
      <w:jc w:val="right"/>
    </w:pPr>
    <w:r>
      <w:rPr>
        <w:rFonts w:ascii="宋体" w:hAnsi="宋体" w:hint="eastAsia"/>
      </w:rPr>
      <w:t>摩根新兴动力混合型证券投资基金2025年第4季度报告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77156757">
    <w:abstractNumId w:val="0"/>
  </w:num>
  <w:num w:numId="2" w16cid:durableId="1138915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63"/>
    <w:rsid w:val="006A33E9"/>
    <w:rsid w:val="00916E63"/>
    <w:rsid w:val="00C84C5B"/>
    <w:rsid w:val="00F26044"/>
    <w:rsid w:val="00F7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79F811E"/>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272">
      <w:marLeft w:val="0"/>
      <w:marRight w:val="0"/>
      <w:marTop w:val="0"/>
      <w:marBottom w:val="0"/>
      <w:divBdr>
        <w:top w:val="none" w:sz="0" w:space="0" w:color="auto"/>
        <w:left w:val="none" w:sz="0" w:space="0" w:color="auto"/>
        <w:bottom w:val="none" w:sz="0" w:space="0" w:color="auto"/>
        <w:right w:val="none" w:sz="0" w:space="0" w:color="auto"/>
      </w:divBdr>
    </w:div>
    <w:div w:id="150564913">
      <w:marLeft w:val="0"/>
      <w:marRight w:val="0"/>
      <w:marTop w:val="0"/>
      <w:marBottom w:val="0"/>
      <w:divBdr>
        <w:top w:val="none" w:sz="0" w:space="0" w:color="auto"/>
        <w:left w:val="none" w:sz="0" w:space="0" w:color="auto"/>
        <w:bottom w:val="none" w:sz="0" w:space="0" w:color="auto"/>
        <w:right w:val="none" w:sz="0" w:space="0" w:color="auto"/>
      </w:divBdr>
    </w:div>
    <w:div w:id="293757523">
      <w:marLeft w:val="0"/>
      <w:marRight w:val="0"/>
      <w:marTop w:val="0"/>
      <w:marBottom w:val="0"/>
      <w:divBdr>
        <w:top w:val="none" w:sz="0" w:space="0" w:color="auto"/>
        <w:left w:val="none" w:sz="0" w:space="0" w:color="auto"/>
        <w:bottom w:val="none" w:sz="0" w:space="0" w:color="auto"/>
        <w:right w:val="none" w:sz="0" w:space="0" w:color="auto"/>
      </w:divBdr>
    </w:div>
    <w:div w:id="397558219">
      <w:marLeft w:val="0"/>
      <w:marRight w:val="0"/>
      <w:marTop w:val="0"/>
      <w:marBottom w:val="0"/>
      <w:divBdr>
        <w:top w:val="none" w:sz="0" w:space="0" w:color="auto"/>
        <w:left w:val="none" w:sz="0" w:space="0" w:color="auto"/>
        <w:bottom w:val="none" w:sz="0" w:space="0" w:color="auto"/>
        <w:right w:val="none" w:sz="0" w:space="0" w:color="auto"/>
      </w:divBdr>
      <w:divsChild>
        <w:div w:id="879050003">
          <w:marLeft w:val="0"/>
          <w:marRight w:val="0"/>
          <w:marTop w:val="0"/>
          <w:marBottom w:val="0"/>
          <w:divBdr>
            <w:top w:val="none" w:sz="0" w:space="0" w:color="auto"/>
            <w:left w:val="none" w:sz="0" w:space="0" w:color="auto"/>
            <w:bottom w:val="none" w:sz="0" w:space="0" w:color="auto"/>
            <w:right w:val="none" w:sz="0" w:space="0" w:color="auto"/>
          </w:divBdr>
        </w:div>
      </w:divsChild>
    </w:div>
    <w:div w:id="410203740">
      <w:marLeft w:val="0"/>
      <w:marRight w:val="0"/>
      <w:marTop w:val="0"/>
      <w:marBottom w:val="0"/>
      <w:divBdr>
        <w:top w:val="none" w:sz="0" w:space="0" w:color="auto"/>
        <w:left w:val="none" w:sz="0" w:space="0" w:color="auto"/>
        <w:bottom w:val="none" w:sz="0" w:space="0" w:color="auto"/>
        <w:right w:val="none" w:sz="0" w:space="0" w:color="auto"/>
      </w:divBdr>
    </w:div>
    <w:div w:id="511916117">
      <w:marLeft w:val="0"/>
      <w:marRight w:val="0"/>
      <w:marTop w:val="0"/>
      <w:marBottom w:val="0"/>
      <w:divBdr>
        <w:top w:val="none" w:sz="0" w:space="0" w:color="auto"/>
        <w:left w:val="none" w:sz="0" w:space="0" w:color="auto"/>
        <w:bottom w:val="none" w:sz="0" w:space="0" w:color="auto"/>
        <w:right w:val="none" w:sz="0" w:space="0" w:color="auto"/>
      </w:divBdr>
      <w:divsChild>
        <w:div w:id="459612863">
          <w:marLeft w:val="0"/>
          <w:marRight w:val="0"/>
          <w:marTop w:val="0"/>
          <w:marBottom w:val="0"/>
          <w:divBdr>
            <w:top w:val="none" w:sz="0" w:space="0" w:color="auto"/>
            <w:left w:val="none" w:sz="0" w:space="0" w:color="auto"/>
            <w:bottom w:val="none" w:sz="0" w:space="0" w:color="auto"/>
            <w:right w:val="none" w:sz="0" w:space="0" w:color="auto"/>
          </w:divBdr>
        </w:div>
      </w:divsChild>
    </w:div>
    <w:div w:id="873274978">
      <w:marLeft w:val="0"/>
      <w:marRight w:val="0"/>
      <w:marTop w:val="0"/>
      <w:marBottom w:val="0"/>
      <w:divBdr>
        <w:top w:val="none" w:sz="0" w:space="0" w:color="auto"/>
        <w:left w:val="none" w:sz="0" w:space="0" w:color="auto"/>
        <w:bottom w:val="none" w:sz="0" w:space="0" w:color="auto"/>
        <w:right w:val="none" w:sz="0" w:space="0" w:color="auto"/>
      </w:divBdr>
    </w:div>
    <w:div w:id="1038814932">
      <w:marLeft w:val="0"/>
      <w:marRight w:val="0"/>
      <w:marTop w:val="0"/>
      <w:marBottom w:val="0"/>
      <w:divBdr>
        <w:top w:val="none" w:sz="0" w:space="0" w:color="auto"/>
        <w:left w:val="none" w:sz="0" w:space="0" w:color="auto"/>
        <w:bottom w:val="none" w:sz="0" w:space="0" w:color="auto"/>
        <w:right w:val="none" w:sz="0" w:space="0" w:color="auto"/>
      </w:divBdr>
    </w:div>
    <w:div w:id="1052195584">
      <w:marLeft w:val="0"/>
      <w:marRight w:val="0"/>
      <w:marTop w:val="0"/>
      <w:marBottom w:val="0"/>
      <w:divBdr>
        <w:top w:val="none" w:sz="0" w:space="0" w:color="auto"/>
        <w:left w:val="none" w:sz="0" w:space="0" w:color="auto"/>
        <w:bottom w:val="none" w:sz="0" w:space="0" w:color="auto"/>
        <w:right w:val="none" w:sz="0" w:space="0" w:color="auto"/>
      </w:divBdr>
    </w:div>
    <w:div w:id="1124425009">
      <w:marLeft w:val="0"/>
      <w:marRight w:val="0"/>
      <w:marTop w:val="0"/>
      <w:marBottom w:val="0"/>
      <w:divBdr>
        <w:top w:val="none" w:sz="0" w:space="0" w:color="auto"/>
        <w:left w:val="none" w:sz="0" w:space="0" w:color="auto"/>
        <w:bottom w:val="none" w:sz="0" w:space="0" w:color="auto"/>
        <w:right w:val="none" w:sz="0" w:space="0" w:color="auto"/>
      </w:divBdr>
    </w:div>
    <w:div w:id="1234970455">
      <w:marLeft w:val="0"/>
      <w:marRight w:val="0"/>
      <w:marTop w:val="0"/>
      <w:marBottom w:val="0"/>
      <w:divBdr>
        <w:top w:val="none" w:sz="0" w:space="0" w:color="auto"/>
        <w:left w:val="none" w:sz="0" w:space="0" w:color="auto"/>
        <w:bottom w:val="none" w:sz="0" w:space="0" w:color="auto"/>
        <w:right w:val="none" w:sz="0" w:space="0" w:color="auto"/>
      </w:divBdr>
    </w:div>
    <w:div w:id="1314486643">
      <w:marLeft w:val="0"/>
      <w:marRight w:val="0"/>
      <w:marTop w:val="0"/>
      <w:marBottom w:val="0"/>
      <w:divBdr>
        <w:top w:val="none" w:sz="0" w:space="0" w:color="auto"/>
        <w:left w:val="none" w:sz="0" w:space="0" w:color="auto"/>
        <w:bottom w:val="none" w:sz="0" w:space="0" w:color="auto"/>
        <w:right w:val="none" w:sz="0" w:space="0" w:color="auto"/>
      </w:divBdr>
      <w:divsChild>
        <w:div w:id="1410079678">
          <w:marLeft w:val="0"/>
          <w:marRight w:val="0"/>
          <w:marTop w:val="0"/>
          <w:marBottom w:val="0"/>
          <w:divBdr>
            <w:top w:val="none" w:sz="0" w:space="0" w:color="auto"/>
            <w:left w:val="none" w:sz="0" w:space="0" w:color="auto"/>
            <w:bottom w:val="none" w:sz="0" w:space="0" w:color="auto"/>
            <w:right w:val="none" w:sz="0" w:space="0" w:color="auto"/>
          </w:divBdr>
        </w:div>
      </w:divsChild>
    </w:div>
    <w:div w:id="1442803645">
      <w:marLeft w:val="0"/>
      <w:marRight w:val="0"/>
      <w:marTop w:val="0"/>
      <w:marBottom w:val="0"/>
      <w:divBdr>
        <w:top w:val="none" w:sz="0" w:space="0" w:color="auto"/>
        <w:left w:val="none" w:sz="0" w:space="0" w:color="auto"/>
        <w:bottom w:val="none" w:sz="0" w:space="0" w:color="auto"/>
        <w:right w:val="none" w:sz="0" w:space="0" w:color="auto"/>
      </w:divBdr>
    </w:div>
    <w:div w:id="1462726871">
      <w:marLeft w:val="0"/>
      <w:marRight w:val="0"/>
      <w:marTop w:val="0"/>
      <w:marBottom w:val="0"/>
      <w:divBdr>
        <w:top w:val="none" w:sz="0" w:space="0" w:color="auto"/>
        <w:left w:val="none" w:sz="0" w:space="0" w:color="auto"/>
        <w:bottom w:val="none" w:sz="0" w:space="0" w:color="auto"/>
        <w:right w:val="none" w:sz="0" w:space="0" w:color="auto"/>
      </w:divBdr>
      <w:divsChild>
        <w:div w:id="790634020">
          <w:marLeft w:val="0"/>
          <w:marRight w:val="0"/>
          <w:marTop w:val="0"/>
          <w:marBottom w:val="0"/>
          <w:divBdr>
            <w:top w:val="none" w:sz="0" w:space="0" w:color="auto"/>
            <w:left w:val="none" w:sz="0" w:space="0" w:color="auto"/>
            <w:bottom w:val="none" w:sz="0" w:space="0" w:color="auto"/>
            <w:right w:val="none" w:sz="0" w:space="0" w:color="auto"/>
          </w:divBdr>
        </w:div>
      </w:divsChild>
    </w:div>
    <w:div w:id="1512647523">
      <w:marLeft w:val="0"/>
      <w:marRight w:val="0"/>
      <w:marTop w:val="0"/>
      <w:marBottom w:val="0"/>
      <w:divBdr>
        <w:top w:val="none" w:sz="0" w:space="0" w:color="auto"/>
        <w:left w:val="none" w:sz="0" w:space="0" w:color="auto"/>
        <w:bottom w:val="none" w:sz="0" w:space="0" w:color="auto"/>
        <w:right w:val="none" w:sz="0" w:space="0" w:color="auto"/>
      </w:divBdr>
    </w:div>
    <w:div w:id="1538465664">
      <w:marLeft w:val="0"/>
      <w:marRight w:val="0"/>
      <w:marTop w:val="0"/>
      <w:marBottom w:val="0"/>
      <w:divBdr>
        <w:top w:val="none" w:sz="0" w:space="0" w:color="auto"/>
        <w:left w:val="none" w:sz="0" w:space="0" w:color="auto"/>
        <w:bottom w:val="none" w:sz="0" w:space="0" w:color="auto"/>
        <w:right w:val="none" w:sz="0" w:space="0" w:color="auto"/>
      </w:divBdr>
    </w:div>
    <w:div w:id="1616329237">
      <w:marLeft w:val="0"/>
      <w:marRight w:val="0"/>
      <w:marTop w:val="0"/>
      <w:marBottom w:val="0"/>
      <w:divBdr>
        <w:top w:val="none" w:sz="0" w:space="0" w:color="auto"/>
        <w:left w:val="none" w:sz="0" w:space="0" w:color="auto"/>
        <w:bottom w:val="none" w:sz="0" w:space="0" w:color="auto"/>
        <w:right w:val="none" w:sz="0" w:space="0" w:color="auto"/>
      </w:divBdr>
      <w:divsChild>
        <w:div w:id="1356082642">
          <w:marLeft w:val="0"/>
          <w:marRight w:val="0"/>
          <w:marTop w:val="0"/>
          <w:marBottom w:val="0"/>
          <w:divBdr>
            <w:top w:val="none" w:sz="0" w:space="0" w:color="auto"/>
            <w:left w:val="none" w:sz="0" w:space="0" w:color="auto"/>
            <w:bottom w:val="none" w:sz="0" w:space="0" w:color="auto"/>
            <w:right w:val="none" w:sz="0" w:space="0" w:color="auto"/>
          </w:divBdr>
        </w:div>
      </w:divsChild>
    </w:div>
    <w:div w:id="1680697788">
      <w:marLeft w:val="0"/>
      <w:marRight w:val="0"/>
      <w:marTop w:val="0"/>
      <w:marBottom w:val="0"/>
      <w:divBdr>
        <w:top w:val="none" w:sz="0" w:space="0" w:color="auto"/>
        <w:left w:val="none" w:sz="0" w:space="0" w:color="auto"/>
        <w:bottom w:val="none" w:sz="0" w:space="0" w:color="auto"/>
        <w:right w:val="none" w:sz="0" w:space="0" w:color="auto"/>
      </w:divBdr>
      <w:divsChild>
        <w:div w:id="629702572">
          <w:marLeft w:val="0"/>
          <w:marRight w:val="0"/>
          <w:marTop w:val="0"/>
          <w:marBottom w:val="0"/>
          <w:divBdr>
            <w:top w:val="none" w:sz="0" w:space="0" w:color="auto"/>
            <w:left w:val="none" w:sz="0" w:space="0" w:color="auto"/>
            <w:bottom w:val="none" w:sz="0" w:space="0" w:color="auto"/>
            <w:right w:val="none" w:sz="0" w:space="0" w:color="auto"/>
          </w:divBdr>
        </w:div>
        <w:div w:id="208036630">
          <w:marLeft w:val="0"/>
          <w:marRight w:val="0"/>
          <w:marTop w:val="0"/>
          <w:marBottom w:val="0"/>
          <w:divBdr>
            <w:top w:val="none" w:sz="0" w:space="0" w:color="auto"/>
            <w:left w:val="none" w:sz="0" w:space="0" w:color="auto"/>
            <w:bottom w:val="none" w:sz="0" w:space="0" w:color="auto"/>
            <w:right w:val="none" w:sz="0" w:space="0" w:color="auto"/>
          </w:divBdr>
        </w:div>
        <w:div w:id="478350593">
          <w:marLeft w:val="0"/>
          <w:marRight w:val="0"/>
          <w:marTop w:val="0"/>
          <w:marBottom w:val="0"/>
          <w:divBdr>
            <w:top w:val="none" w:sz="0" w:space="0" w:color="auto"/>
            <w:left w:val="none" w:sz="0" w:space="0" w:color="auto"/>
            <w:bottom w:val="none" w:sz="0" w:space="0" w:color="auto"/>
            <w:right w:val="none" w:sz="0" w:space="0" w:color="auto"/>
          </w:divBdr>
        </w:div>
      </w:divsChild>
    </w:div>
    <w:div w:id="1705708534">
      <w:marLeft w:val="0"/>
      <w:marRight w:val="0"/>
      <w:marTop w:val="0"/>
      <w:marBottom w:val="0"/>
      <w:divBdr>
        <w:top w:val="none" w:sz="0" w:space="0" w:color="auto"/>
        <w:left w:val="none" w:sz="0" w:space="0" w:color="auto"/>
        <w:bottom w:val="none" w:sz="0" w:space="0" w:color="auto"/>
        <w:right w:val="none" w:sz="0" w:space="0" w:color="auto"/>
      </w:divBdr>
    </w:div>
    <w:div w:id="1730611531">
      <w:marLeft w:val="0"/>
      <w:marRight w:val="0"/>
      <w:marTop w:val="0"/>
      <w:marBottom w:val="0"/>
      <w:divBdr>
        <w:top w:val="none" w:sz="0" w:space="0" w:color="auto"/>
        <w:left w:val="none" w:sz="0" w:space="0" w:color="auto"/>
        <w:bottom w:val="none" w:sz="0" w:space="0" w:color="auto"/>
        <w:right w:val="none" w:sz="0" w:space="0" w:color="auto"/>
      </w:divBdr>
    </w:div>
    <w:div w:id="1882012348">
      <w:marLeft w:val="0"/>
      <w:marRight w:val="0"/>
      <w:marTop w:val="0"/>
      <w:marBottom w:val="0"/>
      <w:divBdr>
        <w:top w:val="none" w:sz="0" w:space="0" w:color="auto"/>
        <w:left w:val="none" w:sz="0" w:space="0" w:color="auto"/>
        <w:bottom w:val="none" w:sz="0" w:space="0" w:color="auto"/>
        <w:right w:val="none" w:sz="0" w:space="0" w:color="auto"/>
      </w:divBdr>
      <w:divsChild>
        <w:div w:id="6734551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6447</Words>
  <Characters>2712</Characters>
  <Application>Microsoft Office Word</Application>
  <DocSecurity>0</DocSecurity>
  <Lines>271</Lines>
  <Paragraphs>610</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2026-01-14T13:57:00Z</dcterms:created>
  <dcterms:modified xsi:type="dcterms:W3CDTF">2026-01-21T06:33:00Z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