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509D" w:rsidRDefault="006B509D">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bookmarkStart w:id="0" w:name="_GoBack"/>
      <w:bookmarkEnd w:id="0"/>
    </w:p>
    <w:p w:rsidR="006B509D" w:rsidRDefault="006B509D">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p>
    <w:p w:rsidR="006B509D" w:rsidRDefault="006B509D">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p>
    <w:p w:rsidR="006B509D" w:rsidRDefault="006B509D">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p>
    <w:p w:rsidR="006B509D" w:rsidRDefault="006B509D">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p>
    <w:p w:rsidR="006B509D" w:rsidRDefault="00FD6FF4">
      <w:pPr>
        <w:spacing w:line="360" w:lineRule="auto"/>
        <w:jc w:val="center"/>
        <w:rPr>
          <w:rFonts w:asciiTheme="minorEastAsia" w:eastAsiaTheme="minorEastAsia" w:hAnsiTheme="minorEastAsia"/>
          <w:b/>
          <w:color w:val="000000" w:themeColor="text1"/>
          <w:sz w:val="36"/>
          <w:szCs w:val="36"/>
        </w:rPr>
      </w:pPr>
      <w:r>
        <w:rPr>
          <w:rFonts w:asciiTheme="minorEastAsia" w:eastAsiaTheme="minorEastAsia" w:hAnsiTheme="minorEastAsia" w:hint="eastAsia"/>
          <w:b/>
          <w:color w:val="000000" w:themeColor="text1"/>
          <w:sz w:val="36"/>
          <w:szCs w:val="36"/>
        </w:rPr>
        <w:t>上投摩根大盘蓝筹股票型证券投资基金</w:t>
      </w:r>
    </w:p>
    <w:p w:rsidR="006B509D" w:rsidRDefault="00FD6FF4">
      <w:pPr>
        <w:spacing w:line="360" w:lineRule="auto"/>
        <w:jc w:val="center"/>
        <w:rPr>
          <w:rFonts w:asciiTheme="minorEastAsia" w:eastAsiaTheme="minorEastAsia" w:hAnsiTheme="minorEastAsia"/>
          <w:b/>
          <w:color w:val="000000" w:themeColor="text1"/>
          <w:sz w:val="36"/>
          <w:szCs w:val="36"/>
        </w:rPr>
      </w:pPr>
      <w:r>
        <w:rPr>
          <w:rFonts w:asciiTheme="minorEastAsia" w:eastAsiaTheme="minorEastAsia" w:hAnsiTheme="minorEastAsia" w:hint="eastAsia"/>
          <w:b/>
          <w:color w:val="000000" w:themeColor="text1"/>
          <w:sz w:val="36"/>
          <w:szCs w:val="36"/>
        </w:rPr>
        <w:t>2019</w:t>
      </w:r>
      <w:r>
        <w:rPr>
          <w:rFonts w:asciiTheme="minorEastAsia" w:eastAsiaTheme="minorEastAsia" w:hAnsiTheme="minorEastAsia" w:hint="eastAsia"/>
          <w:b/>
          <w:color w:val="000000" w:themeColor="text1"/>
          <w:sz w:val="36"/>
          <w:szCs w:val="36"/>
        </w:rPr>
        <w:t>年第</w:t>
      </w:r>
      <w:r>
        <w:rPr>
          <w:rFonts w:asciiTheme="minorEastAsia" w:eastAsiaTheme="minorEastAsia" w:hAnsiTheme="minorEastAsia" w:hint="eastAsia"/>
          <w:b/>
          <w:color w:val="000000" w:themeColor="text1"/>
          <w:sz w:val="36"/>
          <w:szCs w:val="36"/>
        </w:rPr>
        <w:t>3</w:t>
      </w:r>
      <w:r>
        <w:rPr>
          <w:rFonts w:asciiTheme="minorEastAsia" w:eastAsiaTheme="minorEastAsia" w:hAnsiTheme="minorEastAsia" w:hint="eastAsia"/>
          <w:b/>
          <w:color w:val="000000" w:themeColor="text1"/>
          <w:sz w:val="36"/>
          <w:szCs w:val="36"/>
        </w:rPr>
        <w:t>季度报告</w:t>
      </w:r>
    </w:p>
    <w:p w:rsidR="006B509D" w:rsidRDefault="00FD6FF4">
      <w:pPr>
        <w:spacing w:line="360" w:lineRule="auto"/>
        <w:jc w:val="center"/>
        <w:rPr>
          <w:rFonts w:asciiTheme="minorEastAsia" w:eastAsiaTheme="minorEastAsia" w:hAnsiTheme="minorEastAsia"/>
          <w:b/>
          <w:color w:val="000000" w:themeColor="text1"/>
          <w:sz w:val="24"/>
          <w:szCs w:val="24"/>
        </w:rPr>
      </w:pPr>
      <w:r>
        <w:rPr>
          <w:rFonts w:asciiTheme="minorEastAsia" w:eastAsiaTheme="minorEastAsia" w:hAnsiTheme="minorEastAsia"/>
          <w:b/>
          <w:color w:val="000000" w:themeColor="text1"/>
          <w:sz w:val="24"/>
          <w:szCs w:val="24"/>
        </w:rPr>
        <w:t>2019</w:t>
      </w:r>
      <w:r>
        <w:rPr>
          <w:rFonts w:asciiTheme="minorEastAsia" w:eastAsiaTheme="minorEastAsia" w:hAnsiTheme="minorEastAsia"/>
          <w:b/>
          <w:color w:val="000000" w:themeColor="text1"/>
          <w:sz w:val="24"/>
          <w:szCs w:val="24"/>
        </w:rPr>
        <w:t>年</w:t>
      </w:r>
      <w:r>
        <w:rPr>
          <w:rFonts w:asciiTheme="minorEastAsia" w:eastAsiaTheme="minorEastAsia" w:hAnsiTheme="minorEastAsia"/>
          <w:b/>
          <w:color w:val="000000" w:themeColor="text1"/>
          <w:sz w:val="24"/>
          <w:szCs w:val="24"/>
        </w:rPr>
        <w:t>9</w:t>
      </w:r>
      <w:r>
        <w:rPr>
          <w:rFonts w:asciiTheme="minorEastAsia" w:eastAsiaTheme="minorEastAsia" w:hAnsiTheme="minorEastAsia"/>
          <w:b/>
          <w:color w:val="000000" w:themeColor="text1"/>
          <w:sz w:val="24"/>
          <w:szCs w:val="24"/>
        </w:rPr>
        <w:t>月</w:t>
      </w:r>
      <w:r>
        <w:rPr>
          <w:rFonts w:asciiTheme="minorEastAsia" w:eastAsiaTheme="minorEastAsia" w:hAnsiTheme="minorEastAsia"/>
          <w:b/>
          <w:color w:val="000000" w:themeColor="text1"/>
          <w:sz w:val="24"/>
          <w:szCs w:val="24"/>
        </w:rPr>
        <w:t>30</w:t>
      </w:r>
      <w:r>
        <w:rPr>
          <w:rFonts w:asciiTheme="minorEastAsia" w:eastAsiaTheme="minorEastAsia" w:hAnsiTheme="minorEastAsia"/>
          <w:b/>
          <w:color w:val="000000" w:themeColor="text1"/>
          <w:sz w:val="24"/>
          <w:szCs w:val="24"/>
        </w:rPr>
        <w:t>日</w:t>
      </w:r>
    </w:p>
    <w:p w:rsidR="006B509D" w:rsidRDefault="006B509D">
      <w:pPr>
        <w:spacing w:line="360" w:lineRule="auto"/>
        <w:jc w:val="center"/>
        <w:rPr>
          <w:rFonts w:asciiTheme="minorEastAsia" w:eastAsiaTheme="minorEastAsia" w:hAnsiTheme="minorEastAsia"/>
          <w:b/>
          <w:bCs/>
          <w:color w:val="000000" w:themeColor="text1"/>
          <w:sz w:val="24"/>
          <w:szCs w:val="24"/>
        </w:rPr>
      </w:pPr>
    </w:p>
    <w:p w:rsidR="006B509D" w:rsidRDefault="006B509D">
      <w:pPr>
        <w:spacing w:line="360" w:lineRule="auto"/>
        <w:jc w:val="center"/>
        <w:rPr>
          <w:rFonts w:asciiTheme="minorEastAsia" w:eastAsiaTheme="minorEastAsia" w:hAnsiTheme="minorEastAsia"/>
          <w:b/>
          <w:bCs/>
          <w:color w:val="000000" w:themeColor="text1"/>
          <w:sz w:val="24"/>
          <w:szCs w:val="24"/>
        </w:rPr>
      </w:pPr>
    </w:p>
    <w:p w:rsidR="006B509D" w:rsidRDefault="006B509D">
      <w:pPr>
        <w:spacing w:line="360" w:lineRule="auto"/>
        <w:jc w:val="center"/>
        <w:rPr>
          <w:rFonts w:asciiTheme="minorEastAsia" w:eastAsiaTheme="minorEastAsia" w:hAnsiTheme="minorEastAsia"/>
          <w:b/>
          <w:bCs/>
          <w:color w:val="000000" w:themeColor="text1"/>
          <w:sz w:val="24"/>
          <w:szCs w:val="24"/>
        </w:rPr>
      </w:pPr>
    </w:p>
    <w:p w:rsidR="006B509D" w:rsidRDefault="006B509D">
      <w:pPr>
        <w:spacing w:line="360" w:lineRule="auto"/>
        <w:jc w:val="center"/>
        <w:rPr>
          <w:rFonts w:asciiTheme="minorEastAsia" w:eastAsiaTheme="minorEastAsia" w:hAnsiTheme="minorEastAsia"/>
          <w:b/>
          <w:bCs/>
          <w:color w:val="000000" w:themeColor="text1"/>
          <w:sz w:val="24"/>
          <w:szCs w:val="24"/>
        </w:rPr>
      </w:pPr>
    </w:p>
    <w:p w:rsidR="006B509D" w:rsidRDefault="006B509D">
      <w:pPr>
        <w:spacing w:line="360" w:lineRule="auto"/>
        <w:jc w:val="center"/>
        <w:rPr>
          <w:rFonts w:asciiTheme="minorEastAsia" w:eastAsiaTheme="minorEastAsia" w:hAnsiTheme="minorEastAsia"/>
          <w:b/>
          <w:bCs/>
          <w:color w:val="000000" w:themeColor="text1"/>
          <w:sz w:val="24"/>
          <w:szCs w:val="24"/>
        </w:rPr>
      </w:pPr>
    </w:p>
    <w:p w:rsidR="006B509D" w:rsidRDefault="006B509D">
      <w:pPr>
        <w:spacing w:line="360" w:lineRule="auto"/>
        <w:jc w:val="center"/>
        <w:rPr>
          <w:rFonts w:asciiTheme="minorEastAsia" w:eastAsiaTheme="minorEastAsia" w:hAnsiTheme="minorEastAsia"/>
          <w:b/>
          <w:bCs/>
          <w:color w:val="000000" w:themeColor="text1"/>
          <w:sz w:val="24"/>
          <w:szCs w:val="24"/>
        </w:rPr>
      </w:pPr>
    </w:p>
    <w:p w:rsidR="006B509D" w:rsidRDefault="006B509D">
      <w:pPr>
        <w:spacing w:line="360" w:lineRule="auto"/>
        <w:jc w:val="center"/>
        <w:rPr>
          <w:rFonts w:asciiTheme="minorEastAsia" w:eastAsiaTheme="minorEastAsia" w:hAnsiTheme="minorEastAsia"/>
          <w:b/>
          <w:bCs/>
          <w:color w:val="000000" w:themeColor="text1"/>
          <w:sz w:val="24"/>
          <w:szCs w:val="24"/>
        </w:rPr>
      </w:pPr>
    </w:p>
    <w:p w:rsidR="006B509D" w:rsidRDefault="006B509D">
      <w:pPr>
        <w:spacing w:line="360" w:lineRule="auto"/>
        <w:jc w:val="center"/>
        <w:rPr>
          <w:rFonts w:asciiTheme="minorEastAsia" w:eastAsiaTheme="minorEastAsia" w:hAnsiTheme="minorEastAsia"/>
          <w:b/>
          <w:bCs/>
          <w:color w:val="000000" w:themeColor="text1"/>
          <w:sz w:val="24"/>
          <w:szCs w:val="24"/>
        </w:rPr>
      </w:pPr>
    </w:p>
    <w:p w:rsidR="006B509D" w:rsidRDefault="006B509D">
      <w:pPr>
        <w:spacing w:line="360" w:lineRule="auto"/>
        <w:jc w:val="center"/>
        <w:rPr>
          <w:rFonts w:asciiTheme="minorEastAsia" w:eastAsiaTheme="minorEastAsia" w:hAnsiTheme="minorEastAsia"/>
          <w:b/>
          <w:bCs/>
          <w:color w:val="000000" w:themeColor="text1"/>
          <w:sz w:val="24"/>
          <w:szCs w:val="24"/>
        </w:rPr>
      </w:pPr>
    </w:p>
    <w:p w:rsidR="006B509D" w:rsidRDefault="006B509D">
      <w:pPr>
        <w:spacing w:line="360" w:lineRule="auto"/>
        <w:jc w:val="center"/>
        <w:rPr>
          <w:rFonts w:asciiTheme="minorEastAsia" w:eastAsiaTheme="minorEastAsia" w:hAnsiTheme="minorEastAsia"/>
          <w:b/>
          <w:bCs/>
          <w:color w:val="000000" w:themeColor="text1"/>
          <w:sz w:val="24"/>
          <w:szCs w:val="24"/>
        </w:rPr>
      </w:pPr>
    </w:p>
    <w:p w:rsidR="006B509D" w:rsidRDefault="006B509D">
      <w:pPr>
        <w:spacing w:line="360" w:lineRule="auto"/>
        <w:jc w:val="center"/>
        <w:rPr>
          <w:rFonts w:asciiTheme="minorEastAsia" w:eastAsiaTheme="minorEastAsia" w:hAnsiTheme="minorEastAsia"/>
          <w:b/>
          <w:bCs/>
          <w:color w:val="000000" w:themeColor="text1"/>
          <w:sz w:val="24"/>
          <w:szCs w:val="24"/>
        </w:rPr>
      </w:pPr>
    </w:p>
    <w:p w:rsidR="006B509D" w:rsidRDefault="006B509D">
      <w:pPr>
        <w:spacing w:line="360" w:lineRule="auto"/>
        <w:jc w:val="center"/>
        <w:rPr>
          <w:rFonts w:asciiTheme="minorEastAsia" w:eastAsiaTheme="minorEastAsia" w:hAnsiTheme="minorEastAsia"/>
          <w:b/>
          <w:bCs/>
          <w:color w:val="000000" w:themeColor="text1"/>
          <w:sz w:val="24"/>
          <w:szCs w:val="24"/>
        </w:rPr>
      </w:pPr>
    </w:p>
    <w:p w:rsidR="006B509D" w:rsidRDefault="006B509D">
      <w:pPr>
        <w:spacing w:line="360" w:lineRule="auto"/>
        <w:jc w:val="center"/>
        <w:rPr>
          <w:rFonts w:asciiTheme="minorEastAsia" w:eastAsiaTheme="minorEastAsia" w:hAnsiTheme="minorEastAsia"/>
          <w:b/>
          <w:bCs/>
          <w:color w:val="000000" w:themeColor="text1"/>
          <w:sz w:val="24"/>
          <w:szCs w:val="24"/>
        </w:rPr>
      </w:pPr>
    </w:p>
    <w:p w:rsidR="006B509D" w:rsidRDefault="006B509D">
      <w:pPr>
        <w:spacing w:line="360" w:lineRule="auto"/>
        <w:rPr>
          <w:rFonts w:asciiTheme="minorEastAsia" w:eastAsiaTheme="minorEastAsia" w:hAnsiTheme="minorEastAsia"/>
          <w:b/>
          <w:bCs/>
          <w:color w:val="000000" w:themeColor="text1"/>
          <w:sz w:val="24"/>
          <w:szCs w:val="24"/>
        </w:rPr>
      </w:pPr>
    </w:p>
    <w:p w:rsidR="006B509D" w:rsidRDefault="00FD6FF4">
      <w:pPr>
        <w:spacing w:line="360" w:lineRule="auto"/>
        <w:ind w:firstLineChars="900" w:firstLine="2168"/>
        <w:rPr>
          <w:rFonts w:asciiTheme="minorEastAsia" w:eastAsiaTheme="minorEastAsia" w:hAnsiTheme="minorEastAsia"/>
          <w:b/>
          <w:color w:val="000000" w:themeColor="text1"/>
          <w:sz w:val="24"/>
          <w:szCs w:val="24"/>
        </w:rPr>
      </w:pPr>
      <w:r>
        <w:rPr>
          <w:rFonts w:asciiTheme="minorEastAsia" w:eastAsiaTheme="minorEastAsia" w:hAnsiTheme="minorEastAsia" w:hint="eastAsia"/>
          <w:b/>
          <w:color w:val="000000" w:themeColor="text1"/>
          <w:sz w:val="24"/>
          <w:szCs w:val="24"/>
        </w:rPr>
        <w:t>基金管理人：</w:t>
      </w:r>
      <w:r>
        <w:rPr>
          <w:rFonts w:asciiTheme="minorEastAsia" w:eastAsiaTheme="minorEastAsia" w:hAnsiTheme="minorEastAsia"/>
          <w:b/>
          <w:color w:val="000000" w:themeColor="text1"/>
          <w:sz w:val="24"/>
          <w:szCs w:val="24"/>
        </w:rPr>
        <w:t>上投摩根基金管理有限公司</w:t>
      </w:r>
    </w:p>
    <w:p w:rsidR="006B509D" w:rsidRDefault="00FD6FF4">
      <w:pPr>
        <w:spacing w:line="360" w:lineRule="auto"/>
        <w:ind w:firstLineChars="900" w:firstLine="2168"/>
        <w:rPr>
          <w:rFonts w:asciiTheme="minorEastAsia" w:eastAsiaTheme="minorEastAsia" w:hAnsiTheme="minorEastAsia"/>
          <w:b/>
          <w:color w:val="000000" w:themeColor="text1"/>
          <w:sz w:val="24"/>
          <w:szCs w:val="24"/>
        </w:rPr>
      </w:pPr>
      <w:r>
        <w:rPr>
          <w:rFonts w:asciiTheme="minorEastAsia" w:eastAsiaTheme="minorEastAsia" w:hAnsiTheme="minorEastAsia" w:hint="eastAsia"/>
          <w:b/>
          <w:color w:val="000000" w:themeColor="text1"/>
          <w:sz w:val="24"/>
          <w:szCs w:val="24"/>
        </w:rPr>
        <w:t>基金托管人：</w:t>
      </w:r>
      <w:r>
        <w:rPr>
          <w:rFonts w:asciiTheme="minorEastAsia" w:eastAsiaTheme="minorEastAsia" w:hAnsiTheme="minorEastAsia"/>
          <w:b/>
          <w:color w:val="000000" w:themeColor="text1"/>
          <w:sz w:val="24"/>
          <w:szCs w:val="24"/>
        </w:rPr>
        <w:t>中国建设银行股份有限公司</w:t>
      </w:r>
    </w:p>
    <w:p w:rsidR="006B509D" w:rsidRDefault="00FD6FF4">
      <w:pPr>
        <w:spacing w:line="360" w:lineRule="auto"/>
        <w:ind w:firstLineChars="900" w:firstLine="2168"/>
        <w:rPr>
          <w:rFonts w:asciiTheme="minorEastAsia" w:eastAsiaTheme="minorEastAsia" w:hAnsiTheme="minorEastAsia"/>
          <w:b/>
          <w:color w:val="000000" w:themeColor="text1"/>
          <w:sz w:val="24"/>
          <w:szCs w:val="24"/>
        </w:rPr>
        <w:sectPr w:rsidR="006B509D">
          <w:headerReference w:type="default" r:id="rId8"/>
          <w:footerReference w:type="default" r:id="rId9"/>
          <w:pgSz w:w="11926" w:h="15840"/>
          <w:pgMar w:top="1418" w:right="1418" w:bottom="851" w:left="1418" w:header="851" w:footer="992" w:gutter="0"/>
          <w:cols w:space="720"/>
        </w:sectPr>
      </w:pPr>
      <w:r>
        <w:rPr>
          <w:rFonts w:asciiTheme="minorEastAsia" w:eastAsiaTheme="minorEastAsia" w:hAnsiTheme="minorEastAsia" w:hint="eastAsia"/>
          <w:b/>
          <w:color w:val="000000" w:themeColor="text1"/>
          <w:sz w:val="24"/>
          <w:szCs w:val="24"/>
        </w:rPr>
        <w:t>报告送出日期：</w:t>
      </w:r>
      <w:r>
        <w:rPr>
          <w:rFonts w:asciiTheme="minorEastAsia" w:eastAsiaTheme="minorEastAsia" w:hAnsiTheme="minorEastAsia"/>
          <w:b/>
          <w:color w:val="000000" w:themeColor="text1"/>
          <w:sz w:val="24"/>
          <w:szCs w:val="24"/>
        </w:rPr>
        <w:t>二〇一九年十月二十五日</w:t>
      </w:r>
    </w:p>
    <w:p w:rsidR="006B509D" w:rsidRDefault="00FD6FF4">
      <w:pPr>
        <w:pStyle w:val="1"/>
        <w:spacing w:beforeLines="100" w:before="312" w:afterLines="100" w:after="312" w:line="360" w:lineRule="auto"/>
        <w:jc w:val="center"/>
        <w:rPr>
          <w:rFonts w:asciiTheme="minorEastAsia" w:eastAsiaTheme="minorEastAsia" w:hAnsiTheme="minorEastAsia"/>
          <w:b w:val="0"/>
          <w:bCs w:val="0"/>
          <w:color w:val="000000" w:themeColor="text1"/>
          <w:kern w:val="0"/>
          <w:sz w:val="24"/>
          <w:szCs w:val="24"/>
        </w:rPr>
      </w:pPr>
      <w:r>
        <w:rPr>
          <w:rFonts w:asciiTheme="minorEastAsia" w:eastAsiaTheme="minorEastAsia" w:hAnsiTheme="minorEastAsia" w:hint="eastAsia"/>
          <w:color w:val="000000" w:themeColor="text1"/>
          <w:kern w:val="0"/>
          <w:sz w:val="24"/>
          <w:szCs w:val="24"/>
        </w:rPr>
        <w:lastRenderedPageBreak/>
        <w:t>§</w:t>
      </w:r>
      <w:r>
        <w:rPr>
          <w:rFonts w:asciiTheme="minorEastAsia" w:eastAsiaTheme="minorEastAsia" w:hAnsiTheme="minorEastAsia"/>
          <w:color w:val="000000" w:themeColor="text1"/>
          <w:kern w:val="0"/>
          <w:sz w:val="24"/>
          <w:szCs w:val="24"/>
        </w:rPr>
        <w:t xml:space="preserve">1  </w:t>
      </w:r>
      <w:r>
        <w:rPr>
          <w:rFonts w:asciiTheme="minorEastAsia" w:eastAsiaTheme="minorEastAsia" w:hAnsiTheme="minorEastAsia" w:hint="eastAsia"/>
          <w:color w:val="000000" w:themeColor="text1"/>
          <w:kern w:val="0"/>
          <w:sz w:val="24"/>
          <w:szCs w:val="24"/>
        </w:rPr>
        <w:t>重要提示</w:t>
      </w:r>
    </w:p>
    <w:p w:rsidR="006B509D" w:rsidRDefault="00FD6FF4">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基金管理人的董事会及董事保证本报告所载资料不存在虚假记载、误导性陈述或重大遗漏，并对其内容的真实性、准确性和完整性承担个别及连带责任。</w:t>
      </w:r>
      <w:r>
        <w:rPr>
          <w:rFonts w:asciiTheme="minorEastAsia" w:eastAsiaTheme="minorEastAsia" w:hAnsiTheme="minorEastAsia"/>
          <w:color w:val="000000" w:themeColor="text1"/>
        </w:rPr>
        <w:t xml:space="preserve"> </w:t>
      </w:r>
    </w:p>
    <w:p w:rsidR="006B509D" w:rsidRDefault="00FD6FF4">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基金托管人中国建设银行股份有限公司根据本基金合同规定，于</w:t>
      </w:r>
      <w:r>
        <w:rPr>
          <w:rFonts w:asciiTheme="minorEastAsia" w:eastAsiaTheme="minorEastAsia" w:hAnsiTheme="minorEastAsia"/>
          <w:color w:val="000000" w:themeColor="text1"/>
        </w:rPr>
        <w:t>2019</w:t>
      </w:r>
      <w:r>
        <w:rPr>
          <w:rFonts w:asciiTheme="minorEastAsia" w:eastAsiaTheme="minorEastAsia" w:hAnsiTheme="minorEastAsia"/>
          <w:color w:val="000000" w:themeColor="text1"/>
        </w:rPr>
        <w:t>年</w:t>
      </w:r>
      <w:r>
        <w:rPr>
          <w:rFonts w:asciiTheme="minorEastAsia" w:eastAsiaTheme="minorEastAsia" w:hAnsiTheme="minorEastAsia"/>
          <w:color w:val="000000" w:themeColor="text1"/>
        </w:rPr>
        <w:t>10</w:t>
      </w:r>
      <w:r>
        <w:rPr>
          <w:rFonts w:asciiTheme="minorEastAsia" w:eastAsiaTheme="minorEastAsia" w:hAnsiTheme="minorEastAsia"/>
          <w:color w:val="000000" w:themeColor="text1"/>
        </w:rPr>
        <w:t>月</w:t>
      </w:r>
      <w:r>
        <w:rPr>
          <w:rFonts w:asciiTheme="minorEastAsia" w:eastAsiaTheme="minorEastAsia" w:hAnsiTheme="minorEastAsia"/>
          <w:color w:val="000000" w:themeColor="text1"/>
        </w:rPr>
        <w:t>24</w:t>
      </w:r>
      <w:r>
        <w:rPr>
          <w:rFonts w:asciiTheme="minorEastAsia" w:eastAsiaTheme="minorEastAsia" w:hAnsiTheme="minorEastAsia"/>
          <w:color w:val="000000" w:themeColor="text1"/>
        </w:rPr>
        <w:t>日复核了本报告中的财务指标、净值表现和投资组合报告等内容，保证复核内容不存在虚假记载、误导性陈述或者重大遗漏。</w:t>
      </w:r>
      <w:r>
        <w:rPr>
          <w:rFonts w:asciiTheme="minorEastAsia" w:eastAsiaTheme="minorEastAsia" w:hAnsiTheme="minorEastAsia"/>
          <w:color w:val="000000" w:themeColor="text1"/>
        </w:rPr>
        <w:t xml:space="preserve"> </w:t>
      </w:r>
    </w:p>
    <w:p w:rsidR="006B509D" w:rsidRDefault="00FD6FF4">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基金管理人承诺以诚实信用、勤勉尽责的原则管理和运用基金资产，但不保证基金一定盈利。</w:t>
      </w:r>
      <w:r>
        <w:rPr>
          <w:rFonts w:asciiTheme="minorEastAsia" w:eastAsiaTheme="minorEastAsia" w:hAnsiTheme="minorEastAsia"/>
          <w:color w:val="000000" w:themeColor="text1"/>
        </w:rPr>
        <w:t xml:space="preserve"> </w:t>
      </w:r>
    </w:p>
    <w:p w:rsidR="006B509D" w:rsidRDefault="00FD6FF4">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基金的过往业绩并不代表其未来表现。投资有风险，投资者在作出投资决策前应仔细阅读本基金的招募说明书。</w:t>
      </w:r>
      <w:r>
        <w:rPr>
          <w:rFonts w:asciiTheme="minorEastAsia" w:eastAsiaTheme="minorEastAsia" w:hAnsiTheme="minorEastAsia"/>
          <w:color w:val="000000" w:themeColor="text1"/>
        </w:rPr>
        <w:t xml:space="preserve"> </w:t>
      </w:r>
    </w:p>
    <w:p w:rsidR="006B509D" w:rsidRDefault="00FD6FF4">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本报告中财务资料未经审计。</w:t>
      </w:r>
    </w:p>
    <w:p w:rsidR="006B509D" w:rsidRDefault="00FD6FF4">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本报告期自</w:t>
      </w:r>
      <w:r>
        <w:rPr>
          <w:rFonts w:asciiTheme="minorEastAsia" w:eastAsiaTheme="minorEastAsia" w:hAnsiTheme="minorEastAsia"/>
          <w:color w:val="000000" w:themeColor="text1"/>
        </w:rPr>
        <w:t>2019</w:t>
      </w:r>
      <w:r>
        <w:rPr>
          <w:rFonts w:asciiTheme="minorEastAsia" w:eastAsiaTheme="minorEastAsia" w:hAnsiTheme="minorEastAsia"/>
          <w:color w:val="000000" w:themeColor="text1"/>
        </w:rPr>
        <w:t>年</w:t>
      </w:r>
      <w:r>
        <w:rPr>
          <w:rFonts w:asciiTheme="minorEastAsia" w:eastAsiaTheme="minorEastAsia" w:hAnsiTheme="minorEastAsia"/>
          <w:color w:val="000000" w:themeColor="text1"/>
        </w:rPr>
        <w:t>7</w:t>
      </w:r>
      <w:r>
        <w:rPr>
          <w:rFonts w:asciiTheme="minorEastAsia" w:eastAsiaTheme="minorEastAsia" w:hAnsiTheme="minorEastAsia"/>
          <w:color w:val="000000" w:themeColor="text1"/>
        </w:rPr>
        <w:t>月</w:t>
      </w:r>
      <w:r>
        <w:rPr>
          <w:rFonts w:asciiTheme="minorEastAsia" w:eastAsiaTheme="minorEastAsia" w:hAnsiTheme="minorEastAsia"/>
          <w:color w:val="000000" w:themeColor="text1"/>
        </w:rPr>
        <w:t>1</w:t>
      </w:r>
      <w:r>
        <w:rPr>
          <w:rFonts w:asciiTheme="minorEastAsia" w:eastAsiaTheme="minorEastAsia" w:hAnsiTheme="minorEastAsia"/>
          <w:color w:val="000000" w:themeColor="text1"/>
        </w:rPr>
        <w:t>日起至</w:t>
      </w:r>
      <w:r>
        <w:rPr>
          <w:rFonts w:asciiTheme="minorEastAsia" w:eastAsiaTheme="minorEastAsia" w:hAnsiTheme="minorEastAsia"/>
          <w:color w:val="000000" w:themeColor="text1"/>
        </w:rPr>
        <w:t>9</w:t>
      </w:r>
      <w:r>
        <w:rPr>
          <w:rFonts w:asciiTheme="minorEastAsia" w:eastAsiaTheme="minorEastAsia" w:hAnsiTheme="minorEastAsia"/>
          <w:color w:val="000000" w:themeColor="text1"/>
        </w:rPr>
        <w:t>月</w:t>
      </w:r>
      <w:r>
        <w:rPr>
          <w:rFonts w:asciiTheme="minorEastAsia" w:eastAsiaTheme="minorEastAsia" w:hAnsiTheme="minorEastAsia"/>
          <w:color w:val="000000" w:themeColor="text1"/>
        </w:rPr>
        <w:t>30</w:t>
      </w:r>
      <w:r>
        <w:rPr>
          <w:rFonts w:asciiTheme="minorEastAsia" w:eastAsiaTheme="minorEastAsia" w:hAnsiTheme="minorEastAsia"/>
          <w:color w:val="000000" w:themeColor="text1"/>
        </w:rPr>
        <w:t>日止。</w:t>
      </w:r>
    </w:p>
    <w:p w:rsidR="006B509D" w:rsidRDefault="00FD6FF4">
      <w:pPr>
        <w:pStyle w:val="1"/>
        <w:spacing w:beforeLines="100" w:before="312" w:afterLines="100" w:after="312" w:line="360" w:lineRule="auto"/>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hint="eastAsia"/>
          <w:color w:val="000000" w:themeColor="text1"/>
          <w:kern w:val="0"/>
          <w:sz w:val="24"/>
          <w:szCs w:val="24"/>
        </w:rPr>
        <w:t>§</w:t>
      </w:r>
      <w:r>
        <w:rPr>
          <w:rFonts w:asciiTheme="minorEastAsia" w:eastAsiaTheme="minorEastAsia" w:hAnsiTheme="minorEastAsia"/>
          <w:color w:val="000000" w:themeColor="text1"/>
          <w:kern w:val="0"/>
          <w:sz w:val="24"/>
          <w:szCs w:val="24"/>
        </w:rPr>
        <w:t xml:space="preserve">2  </w:t>
      </w:r>
      <w:r>
        <w:rPr>
          <w:rFonts w:asciiTheme="minorEastAsia" w:eastAsiaTheme="minorEastAsia" w:hAnsiTheme="minorEastAsia" w:hint="eastAsia"/>
          <w:color w:val="000000" w:themeColor="text1"/>
          <w:kern w:val="0"/>
          <w:sz w:val="24"/>
          <w:szCs w:val="24"/>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5479"/>
      </w:tblGrid>
      <w:tr w:rsidR="006B509D">
        <w:tc>
          <w:tcPr>
            <w:tcW w:w="2835" w:type="dxa"/>
            <w:vAlign w:val="center"/>
          </w:tcPr>
          <w:p w:rsidR="006B509D" w:rsidRDefault="00FD6FF4">
            <w:pPr>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基金简称</w:t>
            </w:r>
          </w:p>
        </w:tc>
        <w:tc>
          <w:tcPr>
            <w:tcW w:w="5479" w:type="dxa"/>
            <w:vAlign w:val="center"/>
          </w:tcPr>
          <w:p w:rsidR="006B509D" w:rsidRDefault="00FD6FF4">
            <w:pPr>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上投摩根大盘蓝筹股票</w:t>
            </w:r>
          </w:p>
        </w:tc>
      </w:tr>
      <w:tr w:rsidR="006B509D">
        <w:tc>
          <w:tcPr>
            <w:tcW w:w="2835" w:type="dxa"/>
            <w:tcBorders>
              <w:top w:val="single" w:sz="4" w:space="0" w:color="auto"/>
              <w:left w:val="single" w:sz="4" w:space="0" w:color="auto"/>
              <w:bottom w:val="single" w:sz="4" w:space="0" w:color="auto"/>
              <w:right w:val="single" w:sz="4" w:space="0" w:color="auto"/>
            </w:tcBorders>
            <w:vAlign w:val="center"/>
          </w:tcPr>
          <w:p w:rsidR="006B509D" w:rsidRDefault="00FD6FF4">
            <w:pPr>
              <w:adjustRightInd w:val="0"/>
              <w:spacing w:before="29" w:line="360" w:lineRule="auto"/>
              <w:ind w:left="17"/>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基金主代码</w:t>
            </w:r>
          </w:p>
        </w:tc>
        <w:tc>
          <w:tcPr>
            <w:tcW w:w="5479" w:type="dxa"/>
            <w:tcBorders>
              <w:top w:val="single" w:sz="4" w:space="0" w:color="auto"/>
              <w:left w:val="single" w:sz="4" w:space="0" w:color="auto"/>
              <w:bottom w:val="single" w:sz="4" w:space="0" w:color="auto"/>
              <w:right w:val="single" w:sz="4" w:space="0" w:color="auto"/>
            </w:tcBorders>
            <w:vAlign w:val="center"/>
          </w:tcPr>
          <w:p w:rsidR="006B509D" w:rsidRDefault="00FD6FF4">
            <w:pPr>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hint="eastAsia"/>
                <w:color w:val="000000" w:themeColor="text1"/>
                <w:kern w:val="0"/>
              </w:rPr>
              <w:t>376510</w:t>
            </w:r>
          </w:p>
        </w:tc>
      </w:tr>
      <w:tr w:rsidR="006B509D">
        <w:tc>
          <w:tcPr>
            <w:tcW w:w="2835" w:type="dxa"/>
            <w:tcBorders>
              <w:top w:val="single" w:sz="4" w:space="0" w:color="auto"/>
              <w:left w:val="single" w:sz="4" w:space="0" w:color="auto"/>
              <w:bottom w:val="single" w:sz="4" w:space="0" w:color="auto"/>
              <w:right w:val="single" w:sz="4" w:space="0" w:color="auto"/>
            </w:tcBorders>
            <w:vAlign w:val="center"/>
          </w:tcPr>
          <w:p w:rsidR="006B509D" w:rsidRDefault="00FD6FF4">
            <w:pPr>
              <w:adjustRightInd w:val="0"/>
              <w:spacing w:before="29" w:line="360" w:lineRule="auto"/>
              <w:ind w:left="17"/>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交易代码</w:t>
            </w:r>
          </w:p>
        </w:tc>
        <w:tc>
          <w:tcPr>
            <w:tcW w:w="5479" w:type="dxa"/>
            <w:tcBorders>
              <w:top w:val="single" w:sz="4" w:space="0" w:color="auto"/>
              <w:left w:val="single" w:sz="4" w:space="0" w:color="auto"/>
              <w:bottom w:val="single" w:sz="4" w:space="0" w:color="auto"/>
              <w:right w:val="single" w:sz="4" w:space="0" w:color="auto"/>
            </w:tcBorders>
            <w:vAlign w:val="center"/>
          </w:tcPr>
          <w:p w:rsidR="006B509D" w:rsidRDefault="00FD6FF4">
            <w:pPr>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376510</w:t>
            </w:r>
          </w:p>
        </w:tc>
      </w:tr>
      <w:tr w:rsidR="006B509D">
        <w:tc>
          <w:tcPr>
            <w:tcW w:w="2835" w:type="dxa"/>
            <w:vAlign w:val="center"/>
          </w:tcPr>
          <w:p w:rsidR="006B509D" w:rsidRDefault="00FD6FF4">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基金运作方式</w:t>
            </w:r>
          </w:p>
        </w:tc>
        <w:tc>
          <w:tcPr>
            <w:tcW w:w="5479" w:type="dxa"/>
            <w:vAlign w:val="center"/>
          </w:tcPr>
          <w:p w:rsidR="006B509D" w:rsidRDefault="00FD6FF4">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契约型开放式</w:t>
            </w:r>
          </w:p>
        </w:tc>
      </w:tr>
      <w:tr w:rsidR="006B509D">
        <w:tc>
          <w:tcPr>
            <w:tcW w:w="2835" w:type="dxa"/>
            <w:vAlign w:val="center"/>
          </w:tcPr>
          <w:p w:rsidR="006B509D" w:rsidRDefault="00FD6FF4">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基金合同生效日</w:t>
            </w:r>
          </w:p>
        </w:tc>
        <w:tc>
          <w:tcPr>
            <w:tcW w:w="5479" w:type="dxa"/>
            <w:vAlign w:val="center"/>
          </w:tcPr>
          <w:p w:rsidR="006B509D" w:rsidRDefault="00FD6FF4">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2010</w:t>
            </w:r>
            <w:r>
              <w:rPr>
                <w:rFonts w:asciiTheme="minorEastAsia" w:eastAsiaTheme="minorEastAsia" w:hAnsiTheme="minorEastAsia"/>
                <w:color w:val="000000" w:themeColor="text1"/>
                <w:kern w:val="0"/>
              </w:rPr>
              <w:t>年</w:t>
            </w:r>
            <w:r>
              <w:rPr>
                <w:rFonts w:asciiTheme="minorEastAsia" w:eastAsiaTheme="minorEastAsia" w:hAnsiTheme="minorEastAsia"/>
                <w:color w:val="000000" w:themeColor="text1"/>
                <w:kern w:val="0"/>
              </w:rPr>
              <w:t>12</w:t>
            </w:r>
            <w:r>
              <w:rPr>
                <w:rFonts w:asciiTheme="minorEastAsia" w:eastAsiaTheme="minorEastAsia" w:hAnsiTheme="minorEastAsia"/>
                <w:color w:val="000000" w:themeColor="text1"/>
                <w:kern w:val="0"/>
              </w:rPr>
              <w:t>月</w:t>
            </w:r>
            <w:r>
              <w:rPr>
                <w:rFonts w:asciiTheme="minorEastAsia" w:eastAsiaTheme="minorEastAsia" w:hAnsiTheme="minorEastAsia"/>
                <w:color w:val="000000" w:themeColor="text1"/>
                <w:kern w:val="0"/>
              </w:rPr>
              <w:t>20</w:t>
            </w:r>
            <w:r>
              <w:rPr>
                <w:rFonts w:asciiTheme="minorEastAsia" w:eastAsiaTheme="minorEastAsia" w:hAnsiTheme="minorEastAsia"/>
                <w:color w:val="000000" w:themeColor="text1"/>
                <w:kern w:val="0"/>
              </w:rPr>
              <w:t>日</w:t>
            </w:r>
          </w:p>
        </w:tc>
      </w:tr>
      <w:tr w:rsidR="006B509D">
        <w:tc>
          <w:tcPr>
            <w:tcW w:w="2835" w:type="dxa"/>
            <w:vAlign w:val="center"/>
          </w:tcPr>
          <w:p w:rsidR="006B509D" w:rsidRDefault="00FD6FF4">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报告期末基金份额总额</w:t>
            </w:r>
          </w:p>
        </w:tc>
        <w:tc>
          <w:tcPr>
            <w:tcW w:w="5479" w:type="dxa"/>
            <w:vAlign w:val="center"/>
          </w:tcPr>
          <w:p w:rsidR="006B509D" w:rsidRDefault="00FD6FF4">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185,818,029.45</w:t>
            </w:r>
            <w:r>
              <w:rPr>
                <w:rFonts w:asciiTheme="minorEastAsia" w:eastAsiaTheme="minorEastAsia" w:hAnsiTheme="minorEastAsia" w:hint="eastAsia"/>
                <w:color w:val="000000" w:themeColor="text1"/>
                <w:kern w:val="0"/>
              </w:rPr>
              <w:t>份</w:t>
            </w:r>
          </w:p>
        </w:tc>
      </w:tr>
      <w:tr w:rsidR="006B509D">
        <w:tc>
          <w:tcPr>
            <w:tcW w:w="2835" w:type="dxa"/>
            <w:vAlign w:val="center"/>
          </w:tcPr>
          <w:p w:rsidR="006B509D" w:rsidRDefault="00FD6FF4">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投资目标</w:t>
            </w:r>
          </w:p>
        </w:tc>
        <w:tc>
          <w:tcPr>
            <w:tcW w:w="5479" w:type="dxa"/>
            <w:vAlign w:val="center"/>
          </w:tcPr>
          <w:p w:rsidR="006B509D" w:rsidRDefault="00FD6FF4">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通过投资大盘蓝筹股票，力争最大程度的分享中国经济持续发展带来的中长期收益。在有效控制风险的前提下，追求基金资产的长期稳健增值。</w:t>
            </w:r>
          </w:p>
        </w:tc>
      </w:tr>
      <w:tr w:rsidR="006B509D">
        <w:tc>
          <w:tcPr>
            <w:tcW w:w="2835" w:type="dxa"/>
            <w:vAlign w:val="center"/>
          </w:tcPr>
          <w:p w:rsidR="006B509D" w:rsidRDefault="00FD6FF4">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投资策略</w:t>
            </w:r>
          </w:p>
        </w:tc>
        <w:tc>
          <w:tcPr>
            <w:tcW w:w="5479" w:type="dxa"/>
            <w:vAlign w:val="center"/>
          </w:tcPr>
          <w:p w:rsidR="006B509D" w:rsidRDefault="00FD6FF4">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本基金充分借鉴摩根资产管理集团全球行之有效的投资理念和技术，</w:t>
            </w:r>
            <w:r>
              <w:rPr>
                <w:rFonts w:asciiTheme="minorEastAsia" w:eastAsiaTheme="minorEastAsia" w:hAnsiTheme="minorEastAsia"/>
                <w:color w:val="000000" w:themeColor="text1"/>
                <w:kern w:val="0"/>
              </w:rPr>
              <w:t>“</w:t>
            </w:r>
            <w:r>
              <w:rPr>
                <w:rFonts w:asciiTheme="minorEastAsia" w:eastAsiaTheme="minorEastAsia" w:hAnsiTheme="minorEastAsia"/>
                <w:color w:val="000000" w:themeColor="text1"/>
                <w:kern w:val="0"/>
              </w:rPr>
              <w:t>自下而上</w:t>
            </w:r>
            <w:r>
              <w:rPr>
                <w:rFonts w:asciiTheme="minorEastAsia" w:eastAsiaTheme="minorEastAsia" w:hAnsiTheme="minorEastAsia"/>
                <w:color w:val="000000" w:themeColor="text1"/>
                <w:kern w:val="0"/>
              </w:rPr>
              <w:t>”</w:t>
            </w:r>
            <w:r>
              <w:rPr>
                <w:rFonts w:asciiTheme="minorEastAsia" w:eastAsiaTheme="minorEastAsia" w:hAnsiTheme="minorEastAsia"/>
                <w:color w:val="000000" w:themeColor="text1"/>
                <w:kern w:val="0"/>
              </w:rPr>
              <w:t>的精选个股，重点投资于在行业内占有领先地位、业绩良好且稳定增长、价值相对低估的大盘蓝筹上市公司。同时结合宏观经济运行状况和金融市场运行分析趋势的市场研判，对相关资产类别的预期收益进行监控，动态调整股票、债券等大类资产配置。</w:t>
            </w:r>
          </w:p>
        </w:tc>
      </w:tr>
      <w:tr w:rsidR="006B509D">
        <w:tc>
          <w:tcPr>
            <w:tcW w:w="2835" w:type="dxa"/>
            <w:vAlign w:val="center"/>
          </w:tcPr>
          <w:p w:rsidR="006B509D" w:rsidRDefault="00FD6FF4">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业绩比较基准</w:t>
            </w:r>
          </w:p>
        </w:tc>
        <w:tc>
          <w:tcPr>
            <w:tcW w:w="5479" w:type="dxa"/>
            <w:vAlign w:val="center"/>
          </w:tcPr>
          <w:p w:rsidR="006B509D" w:rsidRDefault="00FD6FF4">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沪深</w:t>
            </w:r>
            <w:r>
              <w:rPr>
                <w:rFonts w:asciiTheme="minorEastAsia" w:eastAsiaTheme="minorEastAsia" w:hAnsiTheme="minorEastAsia"/>
                <w:color w:val="000000" w:themeColor="text1"/>
                <w:kern w:val="0"/>
              </w:rPr>
              <w:t>300</w:t>
            </w:r>
            <w:r>
              <w:rPr>
                <w:rFonts w:asciiTheme="minorEastAsia" w:eastAsiaTheme="minorEastAsia" w:hAnsiTheme="minorEastAsia"/>
                <w:color w:val="000000" w:themeColor="text1"/>
                <w:kern w:val="0"/>
              </w:rPr>
              <w:t>指数收益率</w:t>
            </w:r>
            <w:r>
              <w:rPr>
                <w:rFonts w:asciiTheme="minorEastAsia" w:eastAsiaTheme="minorEastAsia" w:hAnsiTheme="minorEastAsia"/>
                <w:color w:val="000000" w:themeColor="text1"/>
                <w:kern w:val="0"/>
              </w:rPr>
              <w:t>×85%+</w:t>
            </w:r>
            <w:r>
              <w:rPr>
                <w:rFonts w:asciiTheme="minorEastAsia" w:eastAsiaTheme="minorEastAsia" w:hAnsiTheme="minorEastAsia"/>
                <w:color w:val="000000" w:themeColor="text1"/>
                <w:kern w:val="0"/>
              </w:rPr>
              <w:t>上证国债指数收益率</w:t>
            </w:r>
            <w:r>
              <w:rPr>
                <w:rFonts w:asciiTheme="minorEastAsia" w:eastAsiaTheme="minorEastAsia" w:hAnsiTheme="minorEastAsia"/>
                <w:color w:val="000000" w:themeColor="text1"/>
                <w:kern w:val="0"/>
              </w:rPr>
              <w:t>×15%</w:t>
            </w:r>
          </w:p>
        </w:tc>
      </w:tr>
      <w:tr w:rsidR="006B509D">
        <w:tc>
          <w:tcPr>
            <w:tcW w:w="2835" w:type="dxa"/>
            <w:vAlign w:val="center"/>
          </w:tcPr>
          <w:p w:rsidR="006B509D" w:rsidRDefault="00FD6FF4">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风险收益特征</w:t>
            </w:r>
          </w:p>
        </w:tc>
        <w:tc>
          <w:tcPr>
            <w:tcW w:w="5479" w:type="dxa"/>
            <w:vAlign w:val="center"/>
          </w:tcPr>
          <w:p w:rsidR="006B509D" w:rsidRDefault="00FD6FF4">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本基金属于股票型基金产品，在开放式基金中，其预期风险和收益水平高于混合型基金、债券型基金和货币市场基金，属于风险水平较高的基金产品。</w:t>
            </w:r>
            <w:r>
              <w:rPr>
                <w:rFonts w:asciiTheme="minorEastAsia" w:eastAsiaTheme="minorEastAsia" w:hAnsiTheme="minorEastAsia"/>
                <w:color w:val="000000" w:themeColor="text1"/>
                <w:kern w:val="0"/>
              </w:rPr>
              <w:t xml:space="preserve"> </w:t>
            </w:r>
            <w:r>
              <w:rPr>
                <w:rFonts w:asciiTheme="minorEastAsia" w:eastAsiaTheme="minorEastAsia" w:hAnsiTheme="minorEastAsia"/>
                <w:color w:val="000000" w:themeColor="text1"/>
                <w:kern w:val="0"/>
              </w:rPr>
              <w:t>本基金风险收益特征会定期评估并在公司网站发布，请投资者关注。</w:t>
            </w:r>
          </w:p>
        </w:tc>
      </w:tr>
      <w:tr w:rsidR="006B509D">
        <w:tc>
          <w:tcPr>
            <w:tcW w:w="2835" w:type="dxa"/>
            <w:vAlign w:val="center"/>
          </w:tcPr>
          <w:p w:rsidR="006B509D" w:rsidRDefault="00FD6FF4">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基金管理人</w:t>
            </w:r>
          </w:p>
        </w:tc>
        <w:tc>
          <w:tcPr>
            <w:tcW w:w="5479" w:type="dxa"/>
            <w:vAlign w:val="center"/>
          </w:tcPr>
          <w:p w:rsidR="006B509D" w:rsidRDefault="00FD6FF4">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上投摩根基金管理有限公司</w:t>
            </w:r>
          </w:p>
        </w:tc>
      </w:tr>
      <w:tr w:rsidR="006B509D">
        <w:tc>
          <w:tcPr>
            <w:tcW w:w="2835" w:type="dxa"/>
            <w:vAlign w:val="center"/>
          </w:tcPr>
          <w:p w:rsidR="006B509D" w:rsidRDefault="00FD6FF4">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基金托管人</w:t>
            </w:r>
          </w:p>
        </w:tc>
        <w:tc>
          <w:tcPr>
            <w:tcW w:w="5479" w:type="dxa"/>
            <w:vAlign w:val="center"/>
          </w:tcPr>
          <w:p w:rsidR="006B509D" w:rsidRDefault="00FD6FF4">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中国建设银行股份有限公司</w:t>
            </w:r>
          </w:p>
        </w:tc>
      </w:tr>
    </w:tbl>
    <w:p w:rsidR="006B509D" w:rsidRDefault="00FD6FF4">
      <w:pPr>
        <w:pStyle w:val="1"/>
        <w:spacing w:beforeLines="100" w:before="312" w:afterLines="100" w:after="312" w:line="360" w:lineRule="auto"/>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hint="eastAsia"/>
          <w:color w:val="000000" w:themeColor="text1"/>
          <w:kern w:val="0"/>
          <w:sz w:val="24"/>
          <w:szCs w:val="24"/>
        </w:rPr>
        <w:t>§</w:t>
      </w:r>
      <w:r>
        <w:rPr>
          <w:rFonts w:asciiTheme="minorEastAsia" w:eastAsiaTheme="minorEastAsia" w:hAnsiTheme="minorEastAsia"/>
          <w:color w:val="000000" w:themeColor="text1"/>
          <w:kern w:val="0"/>
          <w:sz w:val="24"/>
          <w:szCs w:val="24"/>
        </w:rPr>
        <w:t xml:space="preserve">3  </w:t>
      </w:r>
      <w:r>
        <w:rPr>
          <w:rFonts w:asciiTheme="minorEastAsia" w:eastAsiaTheme="minorEastAsia" w:hAnsiTheme="minorEastAsia" w:hint="eastAsia"/>
          <w:color w:val="000000" w:themeColor="text1"/>
          <w:kern w:val="0"/>
          <w:sz w:val="24"/>
          <w:szCs w:val="24"/>
        </w:rPr>
        <w:t>主要财务指标和基金净值表现</w:t>
      </w:r>
    </w:p>
    <w:p w:rsidR="006B509D" w:rsidRDefault="00FD6FF4">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 xml:space="preserve">3.1 </w:t>
      </w:r>
      <w:r>
        <w:rPr>
          <w:rFonts w:asciiTheme="minorEastAsia" w:eastAsiaTheme="minorEastAsia" w:hAnsiTheme="minorEastAsia" w:hint="eastAsia"/>
          <w:b/>
          <w:bCs/>
          <w:color w:val="000000" w:themeColor="text1"/>
          <w:kern w:val="0"/>
          <w:sz w:val="24"/>
          <w:szCs w:val="24"/>
        </w:rPr>
        <w:t>主要财务指标</w:t>
      </w:r>
    </w:p>
    <w:p w:rsidR="006B509D" w:rsidRDefault="00FD6FF4">
      <w:pPr>
        <w:autoSpaceDE w:val="0"/>
        <w:autoSpaceDN w:val="0"/>
        <w:adjustRightInd w:val="0"/>
        <w:spacing w:before="29" w:line="360" w:lineRule="auto"/>
        <w:ind w:left="15"/>
        <w:jc w:val="right"/>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4962"/>
      </w:tblGrid>
      <w:tr w:rsidR="00FD6FF4" w:rsidTr="00FD6FF4">
        <w:tc>
          <w:tcPr>
            <w:tcW w:w="3402" w:type="dxa"/>
            <w:vAlign w:val="center"/>
          </w:tcPr>
          <w:p w:rsidR="006B509D" w:rsidRDefault="00FD6FF4">
            <w:pPr>
              <w:adjustRightInd w:val="0"/>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主要财务指标</w:t>
            </w:r>
          </w:p>
        </w:tc>
        <w:tc>
          <w:tcPr>
            <w:tcW w:w="4962" w:type="dxa"/>
            <w:vAlign w:val="center"/>
          </w:tcPr>
          <w:p w:rsidR="006B509D" w:rsidRDefault="00FD6FF4">
            <w:pPr>
              <w:adjustRightInd w:val="0"/>
              <w:spacing w:before="29" w:line="360" w:lineRule="auto"/>
              <w:ind w:left="17"/>
              <w:jc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报告期</w:t>
            </w:r>
          </w:p>
          <w:p w:rsidR="006B509D" w:rsidRDefault="00FD6FF4">
            <w:pPr>
              <w:adjustRightInd w:val="0"/>
              <w:spacing w:before="29" w:line="360" w:lineRule="auto"/>
              <w:ind w:left="17"/>
              <w:jc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rPr>
              <w:t>(</w:t>
            </w:r>
            <w:r>
              <w:rPr>
                <w:rFonts w:asciiTheme="minorEastAsia" w:eastAsiaTheme="minorEastAsia" w:hAnsiTheme="minorEastAsia" w:cs="宋体"/>
                <w:color w:val="000000" w:themeColor="text1"/>
              </w:rPr>
              <w:t>2019</w:t>
            </w:r>
            <w:r>
              <w:rPr>
                <w:rFonts w:asciiTheme="minorEastAsia" w:eastAsiaTheme="minorEastAsia" w:hAnsiTheme="minorEastAsia" w:cs="宋体"/>
                <w:color w:val="000000" w:themeColor="text1"/>
              </w:rPr>
              <w:t>年</w:t>
            </w:r>
            <w:r>
              <w:rPr>
                <w:rFonts w:asciiTheme="minorEastAsia" w:eastAsiaTheme="minorEastAsia" w:hAnsiTheme="minorEastAsia" w:cs="宋体"/>
                <w:color w:val="000000" w:themeColor="text1"/>
              </w:rPr>
              <w:t>7</w:t>
            </w:r>
            <w:r>
              <w:rPr>
                <w:rFonts w:asciiTheme="minorEastAsia" w:eastAsiaTheme="minorEastAsia" w:hAnsiTheme="minorEastAsia" w:cs="宋体"/>
                <w:color w:val="000000" w:themeColor="text1"/>
              </w:rPr>
              <w:t>月</w:t>
            </w:r>
            <w:r>
              <w:rPr>
                <w:rFonts w:asciiTheme="minorEastAsia" w:eastAsiaTheme="minorEastAsia" w:hAnsiTheme="minorEastAsia" w:cs="宋体"/>
                <w:color w:val="000000" w:themeColor="text1"/>
              </w:rPr>
              <w:t>1</w:t>
            </w:r>
            <w:r>
              <w:rPr>
                <w:rFonts w:asciiTheme="minorEastAsia" w:eastAsiaTheme="minorEastAsia" w:hAnsiTheme="minorEastAsia" w:cs="宋体"/>
                <w:color w:val="000000" w:themeColor="text1"/>
              </w:rPr>
              <w:t>日</w:t>
            </w:r>
            <w:r>
              <w:rPr>
                <w:rFonts w:asciiTheme="minorEastAsia" w:eastAsiaTheme="minorEastAsia" w:hAnsiTheme="minorEastAsia" w:cs="宋体"/>
                <w:color w:val="000000" w:themeColor="text1"/>
              </w:rPr>
              <w:t>-2019</w:t>
            </w:r>
            <w:r>
              <w:rPr>
                <w:rFonts w:asciiTheme="minorEastAsia" w:eastAsiaTheme="minorEastAsia" w:hAnsiTheme="minorEastAsia" w:cs="宋体"/>
                <w:color w:val="000000" w:themeColor="text1"/>
              </w:rPr>
              <w:t>年</w:t>
            </w:r>
            <w:r>
              <w:rPr>
                <w:rFonts w:asciiTheme="minorEastAsia" w:eastAsiaTheme="minorEastAsia" w:hAnsiTheme="minorEastAsia" w:cs="宋体"/>
                <w:color w:val="000000" w:themeColor="text1"/>
              </w:rPr>
              <w:t>9</w:t>
            </w:r>
            <w:r>
              <w:rPr>
                <w:rFonts w:asciiTheme="minorEastAsia" w:eastAsiaTheme="minorEastAsia" w:hAnsiTheme="minorEastAsia" w:cs="宋体"/>
                <w:color w:val="000000" w:themeColor="text1"/>
              </w:rPr>
              <w:t>月</w:t>
            </w:r>
            <w:r>
              <w:rPr>
                <w:rFonts w:asciiTheme="minorEastAsia" w:eastAsiaTheme="minorEastAsia" w:hAnsiTheme="minorEastAsia" w:cs="宋体"/>
                <w:color w:val="000000" w:themeColor="text1"/>
              </w:rPr>
              <w:t>30</w:t>
            </w:r>
            <w:r>
              <w:rPr>
                <w:rFonts w:asciiTheme="minorEastAsia" w:eastAsiaTheme="minorEastAsia" w:hAnsiTheme="minorEastAsia" w:cs="宋体"/>
                <w:color w:val="000000" w:themeColor="text1"/>
              </w:rPr>
              <w:t>日</w:t>
            </w:r>
            <w:r>
              <w:rPr>
                <w:rFonts w:asciiTheme="minorEastAsia" w:eastAsiaTheme="minorEastAsia" w:hAnsiTheme="minorEastAsia" w:cs="宋体" w:hint="eastAsia"/>
                <w:color w:val="000000" w:themeColor="text1"/>
              </w:rPr>
              <w:t>)</w:t>
            </w:r>
          </w:p>
        </w:tc>
      </w:tr>
      <w:tr w:rsidR="00FD6FF4" w:rsidTr="00FD6FF4">
        <w:tc>
          <w:tcPr>
            <w:tcW w:w="3402" w:type="dxa"/>
            <w:vAlign w:val="center"/>
          </w:tcPr>
          <w:p w:rsidR="006B509D" w:rsidRDefault="00FD6FF4">
            <w:pPr>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cs="方正仿宋简体"/>
                <w:color w:val="000000" w:themeColor="text1"/>
                <w:kern w:val="0"/>
              </w:rPr>
              <w:t>1.</w:t>
            </w:r>
            <w:r>
              <w:rPr>
                <w:rFonts w:asciiTheme="minorEastAsia" w:eastAsiaTheme="minorEastAsia" w:hAnsiTheme="minorEastAsia" w:cs="宋体" w:hint="eastAsia"/>
                <w:color w:val="000000" w:themeColor="text1"/>
                <w:kern w:val="0"/>
              </w:rPr>
              <w:t>本期已实现收益</w:t>
            </w:r>
          </w:p>
        </w:tc>
        <w:tc>
          <w:tcPr>
            <w:tcW w:w="4962" w:type="dxa"/>
            <w:vAlign w:val="center"/>
          </w:tcPr>
          <w:p w:rsidR="006B509D" w:rsidRDefault="00FD6FF4">
            <w:pPr>
              <w:adjustRightInd w:val="0"/>
              <w:spacing w:before="29" w:line="360" w:lineRule="auto"/>
              <w:ind w:left="17"/>
              <w:jc w:val="right"/>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28,509,472.17</w:t>
            </w:r>
          </w:p>
        </w:tc>
      </w:tr>
      <w:tr w:rsidR="00FD6FF4" w:rsidTr="00FD6FF4">
        <w:tc>
          <w:tcPr>
            <w:tcW w:w="3402" w:type="dxa"/>
            <w:vAlign w:val="center"/>
          </w:tcPr>
          <w:p w:rsidR="006B509D" w:rsidRDefault="00FD6FF4">
            <w:pPr>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cs="方正仿宋简体"/>
                <w:color w:val="000000" w:themeColor="text1"/>
                <w:kern w:val="0"/>
              </w:rPr>
              <w:t>2.</w:t>
            </w:r>
            <w:r>
              <w:rPr>
                <w:rFonts w:asciiTheme="minorEastAsia" w:eastAsiaTheme="minorEastAsia" w:hAnsiTheme="minorEastAsia" w:cs="宋体" w:hint="eastAsia"/>
                <w:color w:val="000000" w:themeColor="text1"/>
                <w:kern w:val="0"/>
              </w:rPr>
              <w:t>本期利润</w:t>
            </w:r>
          </w:p>
        </w:tc>
        <w:tc>
          <w:tcPr>
            <w:tcW w:w="4962" w:type="dxa"/>
            <w:vAlign w:val="center"/>
          </w:tcPr>
          <w:p w:rsidR="006B509D" w:rsidRDefault="00FD6FF4">
            <w:pPr>
              <w:adjustRightInd w:val="0"/>
              <w:spacing w:before="29" w:line="360" w:lineRule="auto"/>
              <w:ind w:left="17"/>
              <w:jc w:val="right"/>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26,130,444.17</w:t>
            </w:r>
          </w:p>
        </w:tc>
      </w:tr>
      <w:tr w:rsidR="00FD6FF4" w:rsidTr="00FD6FF4">
        <w:tc>
          <w:tcPr>
            <w:tcW w:w="3402" w:type="dxa"/>
            <w:vAlign w:val="center"/>
          </w:tcPr>
          <w:p w:rsidR="006B509D" w:rsidRDefault="00FD6FF4">
            <w:pPr>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cs="方正仿宋简体"/>
                <w:color w:val="000000" w:themeColor="text1"/>
                <w:kern w:val="0"/>
              </w:rPr>
              <w:t>3.</w:t>
            </w:r>
            <w:r>
              <w:rPr>
                <w:rFonts w:asciiTheme="minorEastAsia" w:eastAsiaTheme="minorEastAsia" w:hAnsiTheme="minorEastAsia" w:cs="宋体" w:hint="eastAsia"/>
                <w:color w:val="000000" w:themeColor="text1"/>
                <w:kern w:val="0"/>
              </w:rPr>
              <w:t>加权平均基金份额本期利润</w:t>
            </w:r>
          </w:p>
        </w:tc>
        <w:tc>
          <w:tcPr>
            <w:tcW w:w="4962" w:type="dxa"/>
            <w:vAlign w:val="center"/>
          </w:tcPr>
          <w:p w:rsidR="006B509D" w:rsidRDefault="00FD6FF4">
            <w:pPr>
              <w:adjustRightInd w:val="0"/>
              <w:spacing w:before="29" w:line="360" w:lineRule="auto"/>
              <w:ind w:left="17"/>
              <w:jc w:val="right"/>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0.1453</w:t>
            </w:r>
          </w:p>
        </w:tc>
      </w:tr>
      <w:tr w:rsidR="00FD6FF4" w:rsidTr="00FD6FF4">
        <w:tc>
          <w:tcPr>
            <w:tcW w:w="3402" w:type="dxa"/>
            <w:vAlign w:val="center"/>
          </w:tcPr>
          <w:p w:rsidR="006B509D" w:rsidRDefault="00FD6FF4">
            <w:pPr>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cs="方正仿宋简体"/>
                <w:color w:val="000000" w:themeColor="text1"/>
                <w:kern w:val="0"/>
              </w:rPr>
              <w:t>4.</w:t>
            </w:r>
            <w:r>
              <w:rPr>
                <w:rFonts w:asciiTheme="minorEastAsia" w:eastAsiaTheme="minorEastAsia" w:hAnsiTheme="minorEastAsia" w:cs="宋体" w:hint="eastAsia"/>
                <w:color w:val="000000" w:themeColor="text1"/>
                <w:kern w:val="0"/>
              </w:rPr>
              <w:t>期末基金资产净值</w:t>
            </w:r>
          </w:p>
        </w:tc>
        <w:tc>
          <w:tcPr>
            <w:tcW w:w="4962" w:type="dxa"/>
            <w:vAlign w:val="center"/>
          </w:tcPr>
          <w:p w:rsidR="006B509D" w:rsidRDefault="00FD6FF4">
            <w:pPr>
              <w:adjustRightInd w:val="0"/>
              <w:spacing w:before="29" w:line="360" w:lineRule="auto"/>
              <w:ind w:left="17"/>
              <w:jc w:val="right"/>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328,708,896.62</w:t>
            </w:r>
          </w:p>
        </w:tc>
      </w:tr>
      <w:tr w:rsidR="00FD6FF4" w:rsidTr="00FD6FF4">
        <w:trPr>
          <w:trHeight w:val="158"/>
        </w:trPr>
        <w:tc>
          <w:tcPr>
            <w:tcW w:w="3402" w:type="dxa"/>
            <w:vAlign w:val="center"/>
          </w:tcPr>
          <w:p w:rsidR="006B509D" w:rsidRDefault="00FD6FF4">
            <w:pPr>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cs="方正仿宋简体"/>
                <w:color w:val="000000" w:themeColor="text1"/>
                <w:kern w:val="0"/>
              </w:rPr>
              <w:t>5.</w:t>
            </w:r>
            <w:r>
              <w:rPr>
                <w:rFonts w:asciiTheme="minorEastAsia" w:eastAsiaTheme="minorEastAsia" w:hAnsiTheme="minorEastAsia" w:cs="宋体" w:hint="eastAsia"/>
                <w:color w:val="000000" w:themeColor="text1"/>
                <w:kern w:val="0"/>
              </w:rPr>
              <w:t>期末基金份额净值</w:t>
            </w:r>
          </w:p>
        </w:tc>
        <w:tc>
          <w:tcPr>
            <w:tcW w:w="4962" w:type="dxa"/>
            <w:vAlign w:val="center"/>
          </w:tcPr>
          <w:p w:rsidR="006B509D" w:rsidRDefault="00FD6FF4">
            <w:pPr>
              <w:adjustRightInd w:val="0"/>
              <w:spacing w:before="29" w:line="360" w:lineRule="auto"/>
              <w:ind w:left="17"/>
              <w:jc w:val="right"/>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1.769</w:t>
            </w:r>
          </w:p>
        </w:tc>
      </w:tr>
    </w:tbl>
    <w:p w:rsidR="006B509D" w:rsidRDefault="00FD6FF4">
      <w:pPr>
        <w:autoSpaceDE w:val="0"/>
        <w:autoSpaceDN w:val="0"/>
        <w:adjustRightInd w:val="0"/>
        <w:spacing w:line="360" w:lineRule="auto"/>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t>注：本期已实现收益指基金本期利息收入、投资收益、其他收入</w:t>
      </w:r>
      <w:r>
        <w:rPr>
          <w:rFonts w:asciiTheme="minorEastAsia" w:eastAsiaTheme="minorEastAsia" w:hAnsiTheme="minorEastAsia"/>
          <w:color w:val="000000" w:themeColor="text1"/>
        </w:rPr>
        <w:t>(</w:t>
      </w:r>
      <w:r>
        <w:rPr>
          <w:rFonts w:asciiTheme="minorEastAsia" w:eastAsiaTheme="minorEastAsia" w:hAnsiTheme="minorEastAsia"/>
          <w:color w:val="000000" w:themeColor="text1"/>
        </w:rPr>
        <w:t>不含公允价值变动收益</w:t>
      </w:r>
      <w:r>
        <w:rPr>
          <w:rFonts w:asciiTheme="minorEastAsia" w:eastAsiaTheme="minorEastAsia" w:hAnsiTheme="minorEastAsia"/>
          <w:color w:val="000000" w:themeColor="text1"/>
        </w:rPr>
        <w:t>)</w:t>
      </w:r>
      <w:r>
        <w:rPr>
          <w:rFonts w:asciiTheme="minorEastAsia" w:eastAsiaTheme="minorEastAsia" w:hAnsiTheme="minorEastAsia"/>
          <w:color w:val="000000" w:themeColor="text1"/>
        </w:rPr>
        <w:t>扣除相关费用后的余额，本期利润为本期已实现收益加上本期公允价值变动收益。</w:t>
      </w:r>
      <w:r>
        <w:rPr>
          <w:rFonts w:asciiTheme="minorEastAsia" w:eastAsiaTheme="minorEastAsia" w:hAnsiTheme="minorEastAsia"/>
          <w:color w:val="000000" w:themeColor="text1"/>
        </w:rPr>
        <w:t xml:space="preserve"> </w:t>
      </w:r>
    </w:p>
    <w:p w:rsidR="006B509D" w:rsidRDefault="00FD6FF4">
      <w:pPr>
        <w:autoSpaceDE w:val="0"/>
        <w:autoSpaceDN w:val="0"/>
        <w:adjustRightInd w:val="0"/>
        <w:spacing w:line="360" w:lineRule="auto"/>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t>上述基金业绩指标不包括持有人认购或交易基金的各项费用（例如，开放式基金的申购赎回费、红利再投资费、基金转换费等），计入费用后实际收益水平要低于所列数字。</w:t>
      </w:r>
    </w:p>
    <w:p w:rsidR="006B509D" w:rsidRDefault="006B509D">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p>
    <w:p w:rsidR="006B509D" w:rsidRDefault="00FD6FF4">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 xml:space="preserve">3.2 </w:t>
      </w:r>
      <w:r>
        <w:rPr>
          <w:rFonts w:asciiTheme="minorEastAsia" w:eastAsiaTheme="minorEastAsia" w:hAnsiTheme="minorEastAsia" w:hint="eastAsia"/>
          <w:b/>
          <w:bCs/>
          <w:color w:val="000000" w:themeColor="text1"/>
          <w:kern w:val="0"/>
          <w:sz w:val="24"/>
          <w:szCs w:val="24"/>
        </w:rPr>
        <w:t>基金净值表现</w:t>
      </w:r>
    </w:p>
    <w:p w:rsidR="006B509D" w:rsidRDefault="00FD6FF4">
      <w:pPr>
        <w:autoSpaceDE w:val="0"/>
        <w:autoSpaceDN w:val="0"/>
        <w:adjustRightInd w:val="0"/>
        <w:spacing w:line="360" w:lineRule="auto"/>
        <w:jc w:val="left"/>
        <w:rPr>
          <w:rFonts w:asciiTheme="minorEastAsia" w:eastAsiaTheme="minorEastAsia" w:hAnsiTheme="minorEastAsia" w:cs="宋体"/>
          <w:b/>
          <w:bCs/>
          <w:color w:val="000000" w:themeColor="text1"/>
          <w:kern w:val="0"/>
          <w:sz w:val="24"/>
          <w:szCs w:val="24"/>
        </w:rPr>
      </w:pPr>
      <w:r>
        <w:rPr>
          <w:rFonts w:asciiTheme="minorEastAsia" w:eastAsiaTheme="minorEastAsia" w:hAnsiTheme="minorEastAsia"/>
          <w:b/>
          <w:bCs/>
          <w:color w:val="000000" w:themeColor="text1"/>
          <w:kern w:val="0"/>
          <w:sz w:val="24"/>
          <w:szCs w:val="24"/>
        </w:rPr>
        <w:t xml:space="preserve">3.2.1 </w:t>
      </w:r>
      <w:r>
        <w:rPr>
          <w:rFonts w:asciiTheme="minorEastAsia" w:eastAsiaTheme="minorEastAsia" w:hAnsiTheme="minorEastAsia" w:cs="宋体" w:hint="eastAsia"/>
          <w:b/>
          <w:bCs/>
          <w:color w:val="000000" w:themeColor="text1"/>
          <w:kern w:val="0"/>
          <w:sz w:val="24"/>
          <w:szCs w:val="24"/>
        </w:rPr>
        <w:t>本报告期基金份额净值增长率及其与同期业绩比较基准收益率的比较</w:t>
      </w:r>
    </w:p>
    <w:tbl>
      <w:tblPr>
        <w:tblStyle w:val="aff4"/>
        <w:tblW w:w="8420" w:type="dxa"/>
        <w:tblInd w:w="108" w:type="dxa"/>
        <w:tblLayout w:type="fixed"/>
        <w:tblLook w:val="04A0" w:firstRow="1" w:lastRow="0" w:firstColumn="1" w:lastColumn="0" w:noHBand="0" w:noVBand="1"/>
      </w:tblPr>
      <w:tblGrid>
        <w:gridCol w:w="1395"/>
        <w:gridCol w:w="1092"/>
        <w:gridCol w:w="1161"/>
        <w:gridCol w:w="1181"/>
        <w:gridCol w:w="1188"/>
        <w:gridCol w:w="1199"/>
        <w:gridCol w:w="1204"/>
      </w:tblGrid>
      <w:tr w:rsidR="006B509D">
        <w:tc>
          <w:tcPr>
            <w:tcW w:w="1395" w:type="dxa"/>
            <w:vAlign w:val="center"/>
          </w:tcPr>
          <w:p w:rsidR="006B509D" w:rsidRDefault="00FD6FF4">
            <w:pPr>
              <w:autoSpaceDE w:val="0"/>
              <w:autoSpaceDN w:val="0"/>
              <w:adjustRightInd w:val="0"/>
              <w:spacing w:before="29" w:line="360" w:lineRule="auto"/>
              <w:ind w:left="17"/>
              <w:jc w:val="center"/>
              <w:rPr>
                <w:rFonts w:asciiTheme="minorEastAsia" w:eastAsiaTheme="minorEastAsia" w:hAnsiTheme="minorEastAsia" w:cs="Arial"/>
                <w:color w:val="000000" w:themeColor="text1"/>
                <w:kern w:val="0"/>
              </w:rPr>
            </w:pPr>
            <w:r>
              <w:rPr>
                <w:rFonts w:asciiTheme="minorEastAsia" w:eastAsiaTheme="minorEastAsia" w:hAnsiTheme="minorEastAsia" w:cs="Arial" w:hint="eastAsia"/>
                <w:color w:val="000000" w:themeColor="text1"/>
                <w:kern w:val="0"/>
              </w:rPr>
              <w:t>阶段</w:t>
            </w:r>
          </w:p>
        </w:tc>
        <w:tc>
          <w:tcPr>
            <w:tcW w:w="1092" w:type="dxa"/>
            <w:vAlign w:val="center"/>
          </w:tcPr>
          <w:p w:rsidR="006B509D" w:rsidRDefault="00FD6FF4">
            <w:pPr>
              <w:autoSpaceDE w:val="0"/>
              <w:autoSpaceDN w:val="0"/>
              <w:adjustRightInd w:val="0"/>
              <w:spacing w:before="29" w:line="360" w:lineRule="auto"/>
              <w:ind w:left="17"/>
              <w:jc w:val="center"/>
              <w:rPr>
                <w:rFonts w:asciiTheme="minorEastAsia" w:eastAsiaTheme="minorEastAsia" w:hAnsiTheme="minorEastAsia" w:cs="Arial"/>
                <w:color w:val="000000" w:themeColor="text1"/>
                <w:kern w:val="0"/>
              </w:rPr>
            </w:pPr>
            <w:r>
              <w:rPr>
                <w:rFonts w:asciiTheme="minorEastAsia" w:eastAsiaTheme="minorEastAsia" w:hAnsiTheme="minorEastAsia" w:cs="Arial" w:hint="eastAsia"/>
                <w:color w:val="000000" w:themeColor="text1"/>
                <w:kern w:val="0"/>
              </w:rPr>
              <w:t>净值增长率①</w:t>
            </w:r>
          </w:p>
        </w:tc>
        <w:tc>
          <w:tcPr>
            <w:tcW w:w="1161" w:type="dxa"/>
            <w:vAlign w:val="center"/>
          </w:tcPr>
          <w:p w:rsidR="006B509D" w:rsidRDefault="00FD6FF4">
            <w:pPr>
              <w:autoSpaceDE w:val="0"/>
              <w:autoSpaceDN w:val="0"/>
              <w:adjustRightInd w:val="0"/>
              <w:spacing w:before="29" w:line="360" w:lineRule="auto"/>
              <w:ind w:left="17"/>
              <w:jc w:val="center"/>
              <w:rPr>
                <w:rFonts w:asciiTheme="minorEastAsia" w:eastAsiaTheme="minorEastAsia" w:hAnsiTheme="minorEastAsia" w:cs="Arial"/>
                <w:color w:val="000000" w:themeColor="text1"/>
                <w:kern w:val="0"/>
              </w:rPr>
            </w:pPr>
            <w:r>
              <w:rPr>
                <w:rFonts w:asciiTheme="minorEastAsia" w:eastAsiaTheme="minorEastAsia" w:hAnsiTheme="minorEastAsia" w:cs="Arial" w:hint="eastAsia"/>
                <w:color w:val="000000" w:themeColor="text1"/>
                <w:kern w:val="0"/>
              </w:rPr>
              <w:t>净值增长率标准差②</w:t>
            </w:r>
          </w:p>
        </w:tc>
        <w:tc>
          <w:tcPr>
            <w:tcW w:w="1181" w:type="dxa"/>
            <w:vAlign w:val="center"/>
          </w:tcPr>
          <w:p w:rsidR="006B509D" w:rsidRDefault="00FD6FF4">
            <w:pPr>
              <w:autoSpaceDE w:val="0"/>
              <w:autoSpaceDN w:val="0"/>
              <w:adjustRightInd w:val="0"/>
              <w:spacing w:before="29" w:line="360" w:lineRule="auto"/>
              <w:ind w:left="17"/>
              <w:jc w:val="center"/>
              <w:rPr>
                <w:rFonts w:asciiTheme="minorEastAsia" w:eastAsiaTheme="minorEastAsia" w:hAnsiTheme="minorEastAsia" w:cs="Arial"/>
                <w:color w:val="000000" w:themeColor="text1"/>
                <w:kern w:val="0"/>
              </w:rPr>
            </w:pPr>
            <w:r>
              <w:rPr>
                <w:rFonts w:asciiTheme="minorEastAsia" w:eastAsiaTheme="minorEastAsia" w:hAnsiTheme="minorEastAsia" w:cs="Arial" w:hint="eastAsia"/>
                <w:color w:val="000000" w:themeColor="text1"/>
                <w:kern w:val="0"/>
              </w:rPr>
              <w:t>业绩比较基准收益率③</w:t>
            </w:r>
          </w:p>
        </w:tc>
        <w:tc>
          <w:tcPr>
            <w:tcW w:w="1188" w:type="dxa"/>
            <w:vAlign w:val="center"/>
          </w:tcPr>
          <w:p w:rsidR="006B509D" w:rsidRDefault="00FD6FF4">
            <w:pPr>
              <w:autoSpaceDE w:val="0"/>
              <w:autoSpaceDN w:val="0"/>
              <w:adjustRightInd w:val="0"/>
              <w:spacing w:before="29" w:line="360" w:lineRule="auto"/>
              <w:ind w:left="17"/>
              <w:jc w:val="center"/>
              <w:rPr>
                <w:rFonts w:asciiTheme="minorEastAsia" w:eastAsiaTheme="minorEastAsia" w:hAnsiTheme="minorEastAsia" w:cs="Arial"/>
                <w:color w:val="000000" w:themeColor="text1"/>
                <w:kern w:val="0"/>
              </w:rPr>
            </w:pPr>
            <w:r>
              <w:rPr>
                <w:rFonts w:asciiTheme="minorEastAsia" w:eastAsiaTheme="minorEastAsia" w:hAnsiTheme="minorEastAsia" w:cs="Arial" w:hint="eastAsia"/>
                <w:color w:val="000000" w:themeColor="text1"/>
                <w:kern w:val="0"/>
              </w:rPr>
              <w:t>业绩比较基准收益率标准差④</w:t>
            </w:r>
          </w:p>
        </w:tc>
        <w:tc>
          <w:tcPr>
            <w:tcW w:w="1199" w:type="dxa"/>
            <w:vAlign w:val="center"/>
          </w:tcPr>
          <w:p w:rsidR="006B509D" w:rsidRDefault="00FD6FF4">
            <w:pPr>
              <w:autoSpaceDE w:val="0"/>
              <w:autoSpaceDN w:val="0"/>
              <w:adjustRightInd w:val="0"/>
              <w:spacing w:before="29" w:line="360" w:lineRule="auto"/>
              <w:ind w:left="17"/>
              <w:jc w:val="center"/>
              <w:rPr>
                <w:rFonts w:asciiTheme="minorEastAsia" w:eastAsiaTheme="minorEastAsia" w:hAnsiTheme="minorEastAsia" w:cs="Arial"/>
                <w:color w:val="000000" w:themeColor="text1"/>
                <w:kern w:val="0"/>
              </w:rPr>
            </w:pPr>
            <w:r>
              <w:rPr>
                <w:rFonts w:asciiTheme="minorEastAsia" w:eastAsiaTheme="minorEastAsia" w:hAnsiTheme="minorEastAsia" w:cs="Arial" w:hint="eastAsia"/>
                <w:color w:val="000000" w:themeColor="text1"/>
                <w:kern w:val="0"/>
              </w:rPr>
              <w:t>①</w:t>
            </w:r>
            <w:r>
              <w:rPr>
                <w:rFonts w:asciiTheme="minorEastAsia" w:eastAsiaTheme="minorEastAsia" w:hAnsiTheme="minorEastAsia" w:cs="Arial"/>
                <w:color w:val="000000" w:themeColor="text1"/>
                <w:kern w:val="0"/>
              </w:rPr>
              <w:t>-</w:t>
            </w:r>
            <w:r>
              <w:rPr>
                <w:rFonts w:asciiTheme="minorEastAsia" w:eastAsiaTheme="minorEastAsia" w:hAnsiTheme="minorEastAsia" w:cs="Arial" w:hint="eastAsia"/>
                <w:color w:val="000000" w:themeColor="text1"/>
                <w:kern w:val="0"/>
              </w:rPr>
              <w:t>③</w:t>
            </w:r>
          </w:p>
        </w:tc>
        <w:tc>
          <w:tcPr>
            <w:tcW w:w="1204" w:type="dxa"/>
            <w:vAlign w:val="center"/>
          </w:tcPr>
          <w:p w:rsidR="006B509D" w:rsidRDefault="00FD6FF4">
            <w:pPr>
              <w:autoSpaceDE w:val="0"/>
              <w:autoSpaceDN w:val="0"/>
              <w:adjustRightInd w:val="0"/>
              <w:spacing w:before="29" w:line="360" w:lineRule="auto"/>
              <w:ind w:left="17"/>
              <w:jc w:val="center"/>
              <w:rPr>
                <w:rFonts w:asciiTheme="minorEastAsia" w:eastAsiaTheme="minorEastAsia" w:hAnsiTheme="minorEastAsia" w:cs="Arial"/>
                <w:color w:val="000000" w:themeColor="text1"/>
                <w:kern w:val="0"/>
              </w:rPr>
            </w:pPr>
            <w:r>
              <w:rPr>
                <w:rFonts w:asciiTheme="minorEastAsia" w:eastAsiaTheme="minorEastAsia" w:hAnsiTheme="minorEastAsia" w:cs="Arial" w:hint="eastAsia"/>
                <w:color w:val="000000" w:themeColor="text1"/>
                <w:kern w:val="0"/>
              </w:rPr>
              <w:t>②</w:t>
            </w:r>
            <w:r>
              <w:rPr>
                <w:rFonts w:asciiTheme="minorEastAsia" w:eastAsiaTheme="minorEastAsia" w:hAnsiTheme="minorEastAsia" w:cs="Arial"/>
                <w:color w:val="000000" w:themeColor="text1"/>
                <w:kern w:val="0"/>
              </w:rPr>
              <w:t>-</w:t>
            </w:r>
            <w:r>
              <w:rPr>
                <w:rFonts w:asciiTheme="minorEastAsia" w:eastAsiaTheme="minorEastAsia" w:hAnsiTheme="minorEastAsia" w:cs="Arial" w:hint="eastAsia"/>
                <w:color w:val="000000" w:themeColor="text1"/>
                <w:kern w:val="0"/>
              </w:rPr>
              <w:t>④</w:t>
            </w:r>
          </w:p>
        </w:tc>
      </w:tr>
      <w:tr w:rsidR="006B509D">
        <w:tc>
          <w:tcPr>
            <w:tcW w:w="1395" w:type="dxa"/>
            <w:vAlign w:val="center"/>
          </w:tcPr>
          <w:p w:rsidR="006B509D" w:rsidRDefault="00FD6FF4">
            <w:pPr>
              <w:jc w:val="left"/>
            </w:pPr>
            <w:r>
              <w:rPr>
                <w:rFonts w:asciiTheme="minorEastAsia" w:eastAsiaTheme="minorEastAsia" w:hAnsiTheme="minorEastAsia"/>
                <w:color w:val="000000" w:themeColor="text1"/>
                <w:kern w:val="0"/>
              </w:rPr>
              <w:t>过去三个月</w:t>
            </w:r>
          </w:p>
        </w:tc>
        <w:tc>
          <w:tcPr>
            <w:tcW w:w="1092" w:type="dxa"/>
            <w:vAlign w:val="center"/>
          </w:tcPr>
          <w:p w:rsidR="006B509D" w:rsidRDefault="00FD6FF4">
            <w:pPr>
              <w:jc w:val="center"/>
            </w:pPr>
            <w:r>
              <w:rPr>
                <w:rFonts w:asciiTheme="minorEastAsia" w:eastAsiaTheme="minorEastAsia" w:hAnsiTheme="minorEastAsia"/>
                <w:color w:val="000000" w:themeColor="text1"/>
                <w:kern w:val="0"/>
              </w:rPr>
              <w:t>9.00%</w:t>
            </w:r>
          </w:p>
        </w:tc>
        <w:tc>
          <w:tcPr>
            <w:tcW w:w="1161" w:type="dxa"/>
            <w:vAlign w:val="center"/>
          </w:tcPr>
          <w:p w:rsidR="006B509D" w:rsidRDefault="00FD6FF4">
            <w:pPr>
              <w:jc w:val="center"/>
            </w:pPr>
            <w:r>
              <w:rPr>
                <w:rFonts w:asciiTheme="minorEastAsia" w:eastAsiaTheme="minorEastAsia" w:hAnsiTheme="minorEastAsia"/>
                <w:color w:val="000000" w:themeColor="text1"/>
                <w:kern w:val="0"/>
              </w:rPr>
              <w:t>1.04%</w:t>
            </w:r>
          </w:p>
        </w:tc>
        <w:tc>
          <w:tcPr>
            <w:tcW w:w="1181" w:type="dxa"/>
            <w:vAlign w:val="center"/>
          </w:tcPr>
          <w:p w:rsidR="006B509D" w:rsidRDefault="00FD6FF4">
            <w:pPr>
              <w:jc w:val="center"/>
            </w:pPr>
            <w:r>
              <w:rPr>
                <w:rFonts w:asciiTheme="minorEastAsia" w:eastAsiaTheme="minorEastAsia" w:hAnsiTheme="minorEastAsia"/>
                <w:color w:val="000000" w:themeColor="text1"/>
                <w:kern w:val="0"/>
              </w:rPr>
              <w:t>-0.05%</w:t>
            </w:r>
          </w:p>
        </w:tc>
        <w:tc>
          <w:tcPr>
            <w:tcW w:w="1188" w:type="dxa"/>
            <w:vAlign w:val="center"/>
          </w:tcPr>
          <w:p w:rsidR="006B509D" w:rsidRDefault="00FD6FF4">
            <w:pPr>
              <w:jc w:val="center"/>
            </w:pPr>
            <w:r>
              <w:rPr>
                <w:rFonts w:asciiTheme="minorEastAsia" w:eastAsiaTheme="minorEastAsia" w:hAnsiTheme="minorEastAsia"/>
                <w:color w:val="000000" w:themeColor="text1"/>
                <w:kern w:val="0"/>
              </w:rPr>
              <w:t>0.81%</w:t>
            </w:r>
          </w:p>
        </w:tc>
        <w:tc>
          <w:tcPr>
            <w:tcW w:w="1199" w:type="dxa"/>
            <w:vAlign w:val="center"/>
          </w:tcPr>
          <w:p w:rsidR="006B509D" w:rsidRDefault="00FD6FF4">
            <w:pPr>
              <w:jc w:val="center"/>
            </w:pPr>
            <w:r>
              <w:rPr>
                <w:rFonts w:asciiTheme="minorEastAsia" w:eastAsiaTheme="minorEastAsia" w:hAnsiTheme="minorEastAsia"/>
                <w:color w:val="000000" w:themeColor="text1"/>
                <w:kern w:val="0"/>
              </w:rPr>
              <w:t>9.05%</w:t>
            </w:r>
          </w:p>
        </w:tc>
        <w:tc>
          <w:tcPr>
            <w:tcW w:w="1204" w:type="dxa"/>
            <w:vAlign w:val="center"/>
          </w:tcPr>
          <w:p w:rsidR="006B509D" w:rsidRDefault="00FD6FF4">
            <w:pPr>
              <w:jc w:val="center"/>
            </w:pPr>
            <w:r>
              <w:rPr>
                <w:rFonts w:asciiTheme="minorEastAsia" w:eastAsiaTheme="minorEastAsia" w:hAnsiTheme="minorEastAsia"/>
                <w:color w:val="000000" w:themeColor="text1"/>
                <w:kern w:val="0"/>
              </w:rPr>
              <w:t>0.23%</w:t>
            </w:r>
          </w:p>
        </w:tc>
      </w:tr>
    </w:tbl>
    <w:p w:rsidR="006B509D" w:rsidRDefault="006B509D">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p>
    <w:p w:rsidR="006B509D" w:rsidRDefault="00FD6FF4">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3.2.2</w:t>
      </w:r>
      <w:r>
        <w:rPr>
          <w:rStyle w:val="afe"/>
          <w:rFonts w:hint="eastAsia"/>
          <w:color w:val="000000" w:themeColor="text1"/>
          <w:sz w:val="24"/>
          <w:szCs w:val="24"/>
          <w:shd w:val="clear" w:color="auto" w:fill="FFFFFF"/>
        </w:rPr>
        <w:t>自基金合同生效以来</w:t>
      </w:r>
      <w:r>
        <w:rPr>
          <w:rFonts w:asciiTheme="minorEastAsia" w:eastAsiaTheme="minorEastAsia" w:hAnsiTheme="minorEastAsia" w:hint="eastAsia"/>
          <w:b/>
          <w:bCs/>
          <w:color w:val="000000" w:themeColor="text1"/>
          <w:kern w:val="0"/>
          <w:sz w:val="24"/>
          <w:szCs w:val="24"/>
        </w:rPr>
        <w:t>基金累计净值增长率变动及其与同期业绩比较基准收益率变动的比较</w:t>
      </w:r>
    </w:p>
    <w:p w:rsidR="006B509D" w:rsidRDefault="00FD6FF4">
      <w:pPr>
        <w:spacing w:line="360" w:lineRule="auto"/>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上投摩根大盘蓝筹股票型证券投资基金</w:t>
      </w:r>
    </w:p>
    <w:p w:rsidR="006B509D" w:rsidRDefault="00FD6FF4">
      <w:pPr>
        <w:pStyle w:val="ae"/>
        <w:snapToGrid w:val="0"/>
        <w:spacing w:line="360" w:lineRule="auto"/>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累计净值增长率与业绩比较基准收益率历史走势对比图</w:t>
      </w:r>
    </w:p>
    <w:p w:rsidR="006B509D" w:rsidRDefault="00FD6FF4">
      <w:pPr>
        <w:pStyle w:val="ae"/>
        <w:snapToGrid w:val="0"/>
        <w:spacing w:line="360" w:lineRule="auto"/>
        <w:ind w:firstLine="480"/>
        <w:jc w:val="center"/>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rPr>
        <w:t>(</w:t>
      </w:r>
      <w:r>
        <w:rPr>
          <w:rFonts w:asciiTheme="minorEastAsia" w:eastAsiaTheme="minorEastAsia" w:hAnsiTheme="minorEastAsia"/>
          <w:color w:val="000000" w:themeColor="text1"/>
        </w:rPr>
        <w:t>2010</w:t>
      </w:r>
      <w:r>
        <w:rPr>
          <w:rFonts w:asciiTheme="minorEastAsia" w:eastAsiaTheme="minorEastAsia" w:hAnsiTheme="minorEastAsia"/>
          <w:color w:val="000000" w:themeColor="text1"/>
        </w:rPr>
        <w:t>年</w:t>
      </w:r>
      <w:r>
        <w:rPr>
          <w:rFonts w:asciiTheme="minorEastAsia" w:eastAsiaTheme="minorEastAsia" w:hAnsiTheme="minorEastAsia"/>
          <w:color w:val="000000" w:themeColor="text1"/>
        </w:rPr>
        <w:t>12</w:t>
      </w:r>
      <w:r>
        <w:rPr>
          <w:rFonts w:asciiTheme="minorEastAsia" w:eastAsiaTheme="minorEastAsia" w:hAnsiTheme="minorEastAsia"/>
          <w:color w:val="000000" w:themeColor="text1"/>
        </w:rPr>
        <w:t>月</w:t>
      </w:r>
      <w:r>
        <w:rPr>
          <w:rFonts w:asciiTheme="minorEastAsia" w:eastAsiaTheme="minorEastAsia" w:hAnsiTheme="minorEastAsia"/>
          <w:color w:val="000000" w:themeColor="text1"/>
        </w:rPr>
        <w:t>20</w:t>
      </w:r>
      <w:r>
        <w:rPr>
          <w:rFonts w:asciiTheme="minorEastAsia" w:eastAsiaTheme="minorEastAsia" w:hAnsiTheme="minorEastAsia"/>
          <w:color w:val="000000" w:themeColor="text1"/>
        </w:rPr>
        <w:t>日</w:t>
      </w:r>
      <w:r>
        <w:rPr>
          <w:rFonts w:asciiTheme="minorEastAsia" w:eastAsiaTheme="minorEastAsia" w:hAnsiTheme="minorEastAsia" w:hint="eastAsia"/>
          <w:color w:val="000000" w:themeColor="text1"/>
        </w:rPr>
        <w:t>至</w:t>
      </w:r>
      <w:r>
        <w:rPr>
          <w:rFonts w:asciiTheme="minorEastAsia" w:eastAsiaTheme="minorEastAsia" w:hAnsiTheme="minorEastAsia" w:hint="eastAsia"/>
          <w:color w:val="000000" w:themeColor="text1"/>
        </w:rPr>
        <w:t>2019</w:t>
      </w:r>
      <w:r>
        <w:rPr>
          <w:rFonts w:asciiTheme="minorEastAsia" w:eastAsiaTheme="minorEastAsia" w:hAnsiTheme="minorEastAsia" w:hint="eastAsia"/>
          <w:color w:val="000000" w:themeColor="text1"/>
        </w:rPr>
        <w:t>年</w:t>
      </w:r>
      <w:r>
        <w:rPr>
          <w:rFonts w:asciiTheme="minorEastAsia" w:eastAsiaTheme="minorEastAsia" w:hAnsiTheme="minorEastAsia" w:hint="eastAsia"/>
          <w:color w:val="000000" w:themeColor="text1"/>
        </w:rPr>
        <w:t>9</w:t>
      </w:r>
      <w:r>
        <w:rPr>
          <w:rFonts w:asciiTheme="minorEastAsia" w:eastAsiaTheme="minorEastAsia" w:hAnsiTheme="minorEastAsia" w:hint="eastAsia"/>
          <w:color w:val="000000" w:themeColor="text1"/>
        </w:rPr>
        <w:t>月</w:t>
      </w:r>
      <w:r>
        <w:rPr>
          <w:rFonts w:asciiTheme="minorEastAsia" w:eastAsiaTheme="minorEastAsia" w:hAnsiTheme="minorEastAsia" w:hint="eastAsia"/>
          <w:color w:val="000000" w:themeColor="text1"/>
        </w:rPr>
        <w:t>30</w:t>
      </w:r>
      <w:r>
        <w:rPr>
          <w:rFonts w:asciiTheme="minorEastAsia" w:eastAsiaTheme="minorEastAsia" w:hAnsiTheme="minorEastAsia" w:hint="eastAsia"/>
          <w:color w:val="000000" w:themeColor="text1"/>
        </w:rPr>
        <w:t>日</w:t>
      </w:r>
      <w:r>
        <w:rPr>
          <w:rFonts w:asciiTheme="minorEastAsia" w:eastAsiaTheme="minorEastAsia" w:hAnsiTheme="minorEastAsia" w:hint="eastAsia"/>
          <w:color w:val="000000" w:themeColor="text1"/>
        </w:rPr>
        <w:t>)</w:t>
      </w:r>
    </w:p>
    <w:p w:rsidR="006B509D" w:rsidRDefault="00FD6FF4">
      <w:pPr>
        <w:pStyle w:val="ae"/>
        <w:snapToGrid w:val="0"/>
        <w:spacing w:before="120" w:line="360" w:lineRule="auto"/>
        <w:jc w:val="center"/>
        <w:rPr>
          <w:rFonts w:asciiTheme="minorEastAsia" w:eastAsiaTheme="minorEastAsia" w:hAnsiTheme="minorEastAsia"/>
          <w:color w:val="000000" w:themeColor="text1"/>
          <w:sz w:val="24"/>
          <w:szCs w:val="24"/>
        </w:rPr>
      </w:pPr>
      <w:r>
        <w:rPr>
          <w:rFonts w:asciiTheme="minorEastAsia" w:eastAsiaTheme="minorEastAsia" w:hAnsiTheme="minorEastAsia"/>
          <w:noProof/>
          <w:color w:val="000000" w:themeColor="text1"/>
          <w:sz w:val="24"/>
          <w:szCs w:val="24"/>
        </w:rPr>
        <w:drawing>
          <wp:inline distT="0" distB="0" distL="0" distR="0">
            <wp:extent cx="5276850" cy="3086100"/>
            <wp:effectExtent l="0" t="0" r="0" b="0"/>
            <wp:docPr id="1" name="图片 1"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276850" cy="3086100"/>
                    </a:xfrm>
                    <a:prstGeom prst="rect">
                      <a:avLst/>
                    </a:prstGeom>
                    <a:noFill/>
                    <a:ln>
                      <a:noFill/>
                    </a:ln>
                  </pic:spPr>
                </pic:pic>
              </a:graphicData>
            </a:graphic>
          </wp:inline>
        </w:drawing>
      </w:r>
    </w:p>
    <w:p w:rsidR="006B509D" w:rsidRDefault="00FD6FF4">
      <w:pPr>
        <w:autoSpaceDE w:val="0"/>
        <w:autoSpaceDN w:val="0"/>
        <w:adjustRightInd w:val="0"/>
        <w:spacing w:line="360" w:lineRule="auto"/>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t>注：本基金建仓期自</w:t>
      </w:r>
      <w:r>
        <w:rPr>
          <w:rFonts w:asciiTheme="minorEastAsia" w:eastAsiaTheme="minorEastAsia" w:hAnsiTheme="minorEastAsia"/>
          <w:color w:val="000000" w:themeColor="text1"/>
        </w:rPr>
        <w:t>2010</w:t>
      </w:r>
      <w:r>
        <w:rPr>
          <w:rFonts w:asciiTheme="minorEastAsia" w:eastAsiaTheme="minorEastAsia" w:hAnsiTheme="minorEastAsia"/>
          <w:color w:val="000000" w:themeColor="text1"/>
        </w:rPr>
        <w:t>年</w:t>
      </w:r>
      <w:r>
        <w:rPr>
          <w:rFonts w:asciiTheme="minorEastAsia" w:eastAsiaTheme="minorEastAsia" w:hAnsiTheme="minorEastAsia"/>
          <w:color w:val="000000" w:themeColor="text1"/>
        </w:rPr>
        <w:t>12</w:t>
      </w:r>
      <w:r>
        <w:rPr>
          <w:rFonts w:asciiTheme="minorEastAsia" w:eastAsiaTheme="minorEastAsia" w:hAnsiTheme="minorEastAsia"/>
          <w:color w:val="000000" w:themeColor="text1"/>
        </w:rPr>
        <w:t>月</w:t>
      </w:r>
      <w:r>
        <w:rPr>
          <w:rFonts w:asciiTheme="minorEastAsia" w:eastAsiaTheme="minorEastAsia" w:hAnsiTheme="minorEastAsia"/>
          <w:color w:val="000000" w:themeColor="text1"/>
        </w:rPr>
        <w:t>20</w:t>
      </w:r>
      <w:r>
        <w:rPr>
          <w:rFonts w:asciiTheme="minorEastAsia" w:eastAsiaTheme="minorEastAsia" w:hAnsiTheme="minorEastAsia"/>
          <w:color w:val="000000" w:themeColor="text1"/>
        </w:rPr>
        <w:t>日至</w:t>
      </w:r>
      <w:r>
        <w:rPr>
          <w:rFonts w:asciiTheme="minorEastAsia" w:eastAsiaTheme="minorEastAsia" w:hAnsiTheme="minorEastAsia"/>
          <w:color w:val="000000" w:themeColor="text1"/>
        </w:rPr>
        <w:t>2011</w:t>
      </w:r>
      <w:r>
        <w:rPr>
          <w:rFonts w:asciiTheme="minorEastAsia" w:eastAsiaTheme="minorEastAsia" w:hAnsiTheme="minorEastAsia"/>
          <w:color w:val="000000" w:themeColor="text1"/>
        </w:rPr>
        <w:t>年</w:t>
      </w:r>
      <w:r>
        <w:rPr>
          <w:rFonts w:asciiTheme="minorEastAsia" w:eastAsiaTheme="minorEastAsia" w:hAnsiTheme="minorEastAsia"/>
          <w:color w:val="000000" w:themeColor="text1"/>
        </w:rPr>
        <w:t>6</w:t>
      </w:r>
      <w:r>
        <w:rPr>
          <w:rFonts w:asciiTheme="minorEastAsia" w:eastAsiaTheme="minorEastAsia" w:hAnsiTheme="minorEastAsia"/>
          <w:color w:val="000000" w:themeColor="text1"/>
        </w:rPr>
        <w:t>月</w:t>
      </w:r>
      <w:r>
        <w:rPr>
          <w:rFonts w:asciiTheme="minorEastAsia" w:eastAsiaTheme="minorEastAsia" w:hAnsiTheme="minorEastAsia"/>
          <w:color w:val="000000" w:themeColor="text1"/>
        </w:rPr>
        <w:t>19</w:t>
      </w:r>
      <w:r>
        <w:rPr>
          <w:rFonts w:asciiTheme="minorEastAsia" w:eastAsiaTheme="minorEastAsia" w:hAnsiTheme="minorEastAsia"/>
          <w:color w:val="000000" w:themeColor="text1"/>
        </w:rPr>
        <w:t>日，建仓期结束时资产配置比例符合本基金基金合同规定。</w:t>
      </w:r>
      <w:r>
        <w:rPr>
          <w:rFonts w:asciiTheme="minorEastAsia" w:eastAsiaTheme="minorEastAsia" w:hAnsiTheme="minorEastAsia"/>
          <w:color w:val="000000" w:themeColor="text1"/>
        </w:rPr>
        <w:t xml:space="preserve"> </w:t>
      </w:r>
    </w:p>
    <w:p w:rsidR="006B509D" w:rsidRDefault="00FD6FF4">
      <w:pPr>
        <w:autoSpaceDE w:val="0"/>
        <w:autoSpaceDN w:val="0"/>
        <w:adjustRightInd w:val="0"/>
        <w:spacing w:line="360" w:lineRule="auto"/>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t>本基金合同生效日为</w:t>
      </w:r>
      <w:r>
        <w:rPr>
          <w:rFonts w:asciiTheme="minorEastAsia" w:eastAsiaTheme="minorEastAsia" w:hAnsiTheme="minorEastAsia"/>
          <w:color w:val="000000" w:themeColor="text1"/>
        </w:rPr>
        <w:t>2010</w:t>
      </w:r>
      <w:r>
        <w:rPr>
          <w:rFonts w:asciiTheme="minorEastAsia" w:eastAsiaTheme="minorEastAsia" w:hAnsiTheme="minorEastAsia"/>
          <w:color w:val="000000" w:themeColor="text1"/>
        </w:rPr>
        <w:t>年</w:t>
      </w:r>
      <w:r>
        <w:rPr>
          <w:rFonts w:asciiTheme="minorEastAsia" w:eastAsiaTheme="minorEastAsia" w:hAnsiTheme="minorEastAsia"/>
          <w:color w:val="000000" w:themeColor="text1"/>
        </w:rPr>
        <w:t>12</w:t>
      </w:r>
      <w:r>
        <w:rPr>
          <w:rFonts w:asciiTheme="minorEastAsia" w:eastAsiaTheme="minorEastAsia" w:hAnsiTheme="minorEastAsia"/>
          <w:color w:val="000000" w:themeColor="text1"/>
        </w:rPr>
        <w:t>月</w:t>
      </w:r>
      <w:r>
        <w:rPr>
          <w:rFonts w:asciiTheme="minorEastAsia" w:eastAsiaTheme="minorEastAsia" w:hAnsiTheme="minorEastAsia"/>
          <w:color w:val="000000" w:themeColor="text1"/>
        </w:rPr>
        <w:t>20</w:t>
      </w:r>
      <w:r>
        <w:rPr>
          <w:rFonts w:asciiTheme="minorEastAsia" w:eastAsiaTheme="minorEastAsia" w:hAnsiTheme="minorEastAsia"/>
          <w:color w:val="000000" w:themeColor="text1"/>
        </w:rPr>
        <w:t>日，图示时间段为</w:t>
      </w:r>
      <w:r>
        <w:rPr>
          <w:rFonts w:asciiTheme="minorEastAsia" w:eastAsiaTheme="minorEastAsia" w:hAnsiTheme="minorEastAsia"/>
          <w:color w:val="000000" w:themeColor="text1"/>
        </w:rPr>
        <w:t>2010</w:t>
      </w:r>
      <w:r>
        <w:rPr>
          <w:rFonts w:asciiTheme="minorEastAsia" w:eastAsiaTheme="minorEastAsia" w:hAnsiTheme="minorEastAsia"/>
          <w:color w:val="000000" w:themeColor="text1"/>
        </w:rPr>
        <w:t>年</w:t>
      </w:r>
      <w:r>
        <w:rPr>
          <w:rFonts w:asciiTheme="minorEastAsia" w:eastAsiaTheme="minorEastAsia" w:hAnsiTheme="minorEastAsia"/>
          <w:color w:val="000000" w:themeColor="text1"/>
        </w:rPr>
        <w:t>12</w:t>
      </w:r>
      <w:r>
        <w:rPr>
          <w:rFonts w:asciiTheme="minorEastAsia" w:eastAsiaTheme="minorEastAsia" w:hAnsiTheme="minorEastAsia"/>
          <w:color w:val="000000" w:themeColor="text1"/>
        </w:rPr>
        <w:t>月</w:t>
      </w:r>
      <w:r>
        <w:rPr>
          <w:rFonts w:asciiTheme="minorEastAsia" w:eastAsiaTheme="minorEastAsia" w:hAnsiTheme="minorEastAsia"/>
          <w:color w:val="000000" w:themeColor="text1"/>
        </w:rPr>
        <w:t>20</w:t>
      </w:r>
      <w:r>
        <w:rPr>
          <w:rFonts w:asciiTheme="minorEastAsia" w:eastAsiaTheme="minorEastAsia" w:hAnsiTheme="minorEastAsia"/>
          <w:color w:val="000000" w:themeColor="text1"/>
        </w:rPr>
        <w:t>日至</w:t>
      </w:r>
      <w:r>
        <w:rPr>
          <w:rFonts w:asciiTheme="minorEastAsia" w:eastAsiaTheme="minorEastAsia" w:hAnsiTheme="minorEastAsia"/>
          <w:color w:val="000000" w:themeColor="text1"/>
        </w:rPr>
        <w:t>2019</w:t>
      </w:r>
      <w:r>
        <w:rPr>
          <w:rFonts w:asciiTheme="minorEastAsia" w:eastAsiaTheme="minorEastAsia" w:hAnsiTheme="minorEastAsia"/>
          <w:color w:val="000000" w:themeColor="text1"/>
        </w:rPr>
        <w:t>年</w:t>
      </w:r>
      <w:r>
        <w:rPr>
          <w:rFonts w:asciiTheme="minorEastAsia" w:eastAsiaTheme="minorEastAsia" w:hAnsiTheme="minorEastAsia"/>
          <w:color w:val="000000" w:themeColor="text1"/>
        </w:rPr>
        <w:t>9</w:t>
      </w:r>
      <w:r>
        <w:rPr>
          <w:rFonts w:asciiTheme="minorEastAsia" w:eastAsiaTheme="minorEastAsia" w:hAnsiTheme="minorEastAsia"/>
          <w:color w:val="000000" w:themeColor="text1"/>
        </w:rPr>
        <w:t>月</w:t>
      </w:r>
      <w:r>
        <w:rPr>
          <w:rFonts w:asciiTheme="minorEastAsia" w:eastAsiaTheme="minorEastAsia" w:hAnsiTheme="minorEastAsia"/>
          <w:color w:val="000000" w:themeColor="text1"/>
        </w:rPr>
        <w:t>30</w:t>
      </w:r>
      <w:r>
        <w:rPr>
          <w:rFonts w:asciiTheme="minorEastAsia" w:eastAsiaTheme="minorEastAsia" w:hAnsiTheme="minorEastAsia"/>
          <w:color w:val="000000" w:themeColor="text1"/>
        </w:rPr>
        <w:t>日。</w:t>
      </w:r>
    </w:p>
    <w:p w:rsidR="006B509D" w:rsidRDefault="006B509D">
      <w:pPr>
        <w:tabs>
          <w:tab w:val="left" w:pos="1800"/>
        </w:tabs>
        <w:spacing w:line="360" w:lineRule="auto"/>
        <w:rPr>
          <w:rFonts w:asciiTheme="minorEastAsia" w:eastAsiaTheme="minorEastAsia" w:hAnsiTheme="minorEastAsia"/>
          <w:color w:val="000000" w:themeColor="text1"/>
          <w:sz w:val="24"/>
          <w:szCs w:val="24"/>
        </w:rPr>
      </w:pPr>
    </w:p>
    <w:p w:rsidR="006B509D" w:rsidRDefault="00FD6FF4">
      <w:pPr>
        <w:pStyle w:val="1"/>
        <w:spacing w:beforeLines="100" w:before="312" w:afterLines="100" w:after="312" w:line="360" w:lineRule="auto"/>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hint="eastAsia"/>
          <w:color w:val="000000" w:themeColor="text1"/>
          <w:kern w:val="0"/>
          <w:sz w:val="24"/>
          <w:szCs w:val="24"/>
        </w:rPr>
        <w:t>§</w:t>
      </w:r>
      <w:r>
        <w:rPr>
          <w:rFonts w:asciiTheme="minorEastAsia" w:eastAsiaTheme="minorEastAsia" w:hAnsiTheme="minorEastAsia"/>
          <w:color w:val="000000" w:themeColor="text1"/>
          <w:kern w:val="0"/>
          <w:sz w:val="24"/>
          <w:szCs w:val="24"/>
        </w:rPr>
        <w:t xml:space="preserve">4  </w:t>
      </w:r>
      <w:r>
        <w:rPr>
          <w:rFonts w:asciiTheme="minorEastAsia" w:eastAsiaTheme="minorEastAsia" w:hAnsiTheme="minorEastAsia" w:hint="eastAsia"/>
          <w:color w:val="000000" w:themeColor="text1"/>
          <w:kern w:val="0"/>
          <w:sz w:val="24"/>
          <w:szCs w:val="24"/>
        </w:rPr>
        <w:t>管理人报告</w:t>
      </w:r>
    </w:p>
    <w:p w:rsidR="006B509D" w:rsidRDefault="00FD6FF4">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 xml:space="preserve">4.1 </w:t>
      </w:r>
      <w:r>
        <w:rPr>
          <w:rFonts w:asciiTheme="minorEastAsia" w:eastAsiaTheme="minorEastAsia" w:hAnsiTheme="minorEastAsia" w:hint="eastAsia"/>
          <w:b/>
          <w:bCs/>
          <w:color w:val="000000" w:themeColor="text1"/>
          <w:kern w:val="0"/>
          <w:sz w:val="24"/>
          <w:szCs w:val="24"/>
        </w:rPr>
        <w:t>基金经理</w:t>
      </w:r>
      <w:r>
        <w:rPr>
          <w:rFonts w:asciiTheme="minorEastAsia" w:eastAsiaTheme="minorEastAsia" w:hAnsiTheme="minorEastAsia" w:hint="eastAsia"/>
          <w:b/>
          <w:bCs/>
          <w:color w:val="000000" w:themeColor="text1"/>
          <w:kern w:val="0"/>
          <w:sz w:val="24"/>
          <w:szCs w:val="24"/>
        </w:rPr>
        <w:t>(</w:t>
      </w:r>
      <w:r>
        <w:rPr>
          <w:rFonts w:asciiTheme="minorEastAsia" w:eastAsiaTheme="minorEastAsia" w:hAnsiTheme="minorEastAsia" w:hint="eastAsia"/>
          <w:b/>
          <w:bCs/>
          <w:color w:val="000000" w:themeColor="text1"/>
          <w:kern w:val="0"/>
          <w:sz w:val="24"/>
          <w:szCs w:val="24"/>
        </w:rPr>
        <w:t>或基金经理小组</w:t>
      </w:r>
      <w:r>
        <w:rPr>
          <w:rFonts w:asciiTheme="minorEastAsia" w:eastAsiaTheme="minorEastAsia" w:hAnsiTheme="minorEastAsia" w:hint="eastAsia"/>
          <w:b/>
          <w:bCs/>
          <w:color w:val="000000" w:themeColor="text1"/>
          <w:kern w:val="0"/>
          <w:sz w:val="24"/>
          <w:szCs w:val="24"/>
        </w:rPr>
        <w:t>)</w:t>
      </w:r>
      <w:r>
        <w:rPr>
          <w:rFonts w:asciiTheme="minorEastAsia" w:eastAsiaTheme="minorEastAsia" w:hAnsiTheme="minorEastAsia" w:hint="eastAsia"/>
          <w:b/>
          <w:bCs/>
          <w:color w:val="000000" w:themeColor="text1"/>
          <w:kern w:val="0"/>
          <w:sz w:val="24"/>
          <w:szCs w:val="24"/>
        </w:rPr>
        <w:t>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850"/>
        <w:gridCol w:w="1560"/>
        <w:gridCol w:w="1559"/>
        <w:gridCol w:w="1417"/>
        <w:gridCol w:w="2694"/>
      </w:tblGrid>
      <w:tr w:rsidR="006B509D">
        <w:trPr>
          <w:cantSplit/>
          <w:trHeight w:val="292"/>
        </w:trPr>
        <w:tc>
          <w:tcPr>
            <w:tcW w:w="851" w:type="dxa"/>
            <w:vMerge w:val="restart"/>
            <w:vAlign w:val="center"/>
          </w:tcPr>
          <w:p w:rsidR="006B509D" w:rsidRDefault="00FD6FF4">
            <w:pPr>
              <w:widowControl/>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姓名</w:t>
            </w:r>
          </w:p>
        </w:tc>
        <w:tc>
          <w:tcPr>
            <w:tcW w:w="850" w:type="dxa"/>
            <w:vMerge w:val="restart"/>
            <w:vAlign w:val="center"/>
          </w:tcPr>
          <w:p w:rsidR="006B509D" w:rsidRDefault="00FD6FF4">
            <w:pPr>
              <w:widowControl/>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职务</w:t>
            </w:r>
          </w:p>
        </w:tc>
        <w:tc>
          <w:tcPr>
            <w:tcW w:w="3119" w:type="dxa"/>
            <w:gridSpan w:val="2"/>
            <w:vAlign w:val="center"/>
          </w:tcPr>
          <w:p w:rsidR="006B509D" w:rsidRDefault="00FD6FF4">
            <w:pPr>
              <w:autoSpaceDE w:val="0"/>
              <w:autoSpaceDN w:val="0"/>
              <w:adjustRightInd w:val="0"/>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任本基金的基金经理期限</w:t>
            </w:r>
          </w:p>
        </w:tc>
        <w:tc>
          <w:tcPr>
            <w:tcW w:w="1417" w:type="dxa"/>
            <w:vMerge w:val="restart"/>
            <w:vAlign w:val="center"/>
          </w:tcPr>
          <w:p w:rsidR="006B509D" w:rsidRDefault="00FD6FF4">
            <w:pPr>
              <w:autoSpaceDE w:val="0"/>
              <w:autoSpaceDN w:val="0"/>
              <w:adjustRightInd w:val="0"/>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证券从业年限</w:t>
            </w:r>
          </w:p>
        </w:tc>
        <w:tc>
          <w:tcPr>
            <w:tcW w:w="2694" w:type="dxa"/>
            <w:vMerge w:val="restart"/>
            <w:vAlign w:val="center"/>
          </w:tcPr>
          <w:p w:rsidR="006B509D" w:rsidRDefault="00FD6FF4">
            <w:pPr>
              <w:widowControl/>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说明</w:t>
            </w:r>
          </w:p>
        </w:tc>
      </w:tr>
      <w:tr w:rsidR="006B509D">
        <w:trPr>
          <w:cantSplit/>
        </w:trPr>
        <w:tc>
          <w:tcPr>
            <w:tcW w:w="851" w:type="dxa"/>
            <w:vMerge/>
            <w:vAlign w:val="center"/>
          </w:tcPr>
          <w:p w:rsidR="006B509D" w:rsidRDefault="006B509D">
            <w:pPr>
              <w:widowControl/>
              <w:spacing w:line="360" w:lineRule="auto"/>
              <w:jc w:val="left"/>
              <w:rPr>
                <w:rFonts w:asciiTheme="minorEastAsia" w:eastAsiaTheme="minorEastAsia" w:hAnsiTheme="minorEastAsia"/>
                <w:color w:val="000000" w:themeColor="text1"/>
                <w:kern w:val="0"/>
              </w:rPr>
            </w:pPr>
          </w:p>
        </w:tc>
        <w:tc>
          <w:tcPr>
            <w:tcW w:w="850" w:type="dxa"/>
            <w:vMerge/>
            <w:vAlign w:val="center"/>
          </w:tcPr>
          <w:p w:rsidR="006B509D" w:rsidRDefault="006B509D">
            <w:pPr>
              <w:widowControl/>
              <w:spacing w:line="360" w:lineRule="auto"/>
              <w:jc w:val="left"/>
              <w:rPr>
                <w:rFonts w:asciiTheme="minorEastAsia" w:eastAsiaTheme="minorEastAsia" w:hAnsiTheme="minorEastAsia"/>
                <w:color w:val="000000" w:themeColor="text1"/>
                <w:kern w:val="0"/>
              </w:rPr>
            </w:pPr>
          </w:p>
        </w:tc>
        <w:tc>
          <w:tcPr>
            <w:tcW w:w="1560" w:type="dxa"/>
            <w:vAlign w:val="center"/>
          </w:tcPr>
          <w:p w:rsidR="006B509D" w:rsidRDefault="00FD6FF4">
            <w:pPr>
              <w:autoSpaceDE w:val="0"/>
              <w:autoSpaceDN w:val="0"/>
              <w:adjustRightInd w:val="0"/>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任职日期</w:t>
            </w:r>
          </w:p>
        </w:tc>
        <w:tc>
          <w:tcPr>
            <w:tcW w:w="1559" w:type="dxa"/>
            <w:vAlign w:val="center"/>
          </w:tcPr>
          <w:p w:rsidR="006B509D" w:rsidRDefault="00FD6FF4">
            <w:pPr>
              <w:autoSpaceDE w:val="0"/>
              <w:autoSpaceDN w:val="0"/>
              <w:adjustRightInd w:val="0"/>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离任日期</w:t>
            </w:r>
          </w:p>
        </w:tc>
        <w:tc>
          <w:tcPr>
            <w:tcW w:w="1417" w:type="dxa"/>
            <w:vMerge/>
            <w:vAlign w:val="center"/>
          </w:tcPr>
          <w:p w:rsidR="006B509D" w:rsidRDefault="006B509D">
            <w:pPr>
              <w:widowControl/>
              <w:spacing w:line="360" w:lineRule="auto"/>
              <w:jc w:val="left"/>
              <w:rPr>
                <w:rFonts w:asciiTheme="minorEastAsia" w:eastAsiaTheme="minorEastAsia" w:hAnsiTheme="minorEastAsia"/>
                <w:color w:val="000000" w:themeColor="text1"/>
                <w:kern w:val="0"/>
              </w:rPr>
            </w:pPr>
          </w:p>
        </w:tc>
        <w:tc>
          <w:tcPr>
            <w:tcW w:w="2694" w:type="dxa"/>
            <w:vMerge/>
            <w:vAlign w:val="center"/>
          </w:tcPr>
          <w:p w:rsidR="006B509D" w:rsidRDefault="006B509D">
            <w:pPr>
              <w:widowControl/>
              <w:spacing w:line="360" w:lineRule="auto"/>
              <w:jc w:val="left"/>
              <w:rPr>
                <w:rFonts w:asciiTheme="minorEastAsia" w:eastAsiaTheme="minorEastAsia" w:hAnsiTheme="minorEastAsia"/>
                <w:color w:val="000000" w:themeColor="text1"/>
                <w:kern w:val="0"/>
              </w:rPr>
            </w:pPr>
          </w:p>
        </w:tc>
      </w:tr>
      <w:tr w:rsidR="006B509D">
        <w:tc>
          <w:tcPr>
            <w:tcW w:w="851" w:type="dxa"/>
            <w:vAlign w:val="center"/>
          </w:tcPr>
          <w:p w:rsidR="006B509D" w:rsidRDefault="00FD6FF4">
            <w:pPr>
              <w:jc w:val="center"/>
            </w:pPr>
            <w:r>
              <w:rPr>
                <w:rFonts w:asciiTheme="minorEastAsia" w:eastAsiaTheme="minorEastAsia" w:hAnsiTheme="minorEastAsia"/>
                <w:color w:val="000000" w:themeColor="text1"/>
              </w:rPr>
              <w:t>朱晓龙</w:t>
            </w:r>
          </w:p>
        </w:tc>
        <w:tc>
          <w:tcPr>
            <w:tcW w:w="850" w:type="dxa"/>
            <w:vAlign w:val="center"/>
          </w:tcPr>
          <w:p w:rsidR="006B509D" w:rsidRDefault="00FD6FF4">
            <w:pPr>
              <w:jc w:val="center"/>
            </w:pPr>
            <w:r>
              <w:rPr>
                <w:rFonts w:asciiTheme="minorEastAsia" w:eastAsiaTheme="minorEastAsia" w:hAnsiTheme="minorEastAsia"/>
                <w:color w:val="000000" w:themeColor="text1"/>
              </w:rPr>
              <w:t>本基金基金经理、研究部总监</w:t>
            </w:r>
          </w:p>
        </w:tc>
        <w:tc>
          <w:tcPr>
            <w:tcW w:w="1560" w:type="dxa"/>
            <w:vAlign w:val="center"/>
          </w:tcPr>
          <w:p w:rsidR="006B509D" w:rsidRDefault="00FD6FF4">
            <w:pPr>
              <w:jc w:val="center"/>
            </w:pPr>
            <w:r>
              <w:rPr>
                <w:rFonts w:asciiTheme="minorEastAsia" w:eastAsiaTheme="minorEastAsia" w:hAnsiTheme="minorEastAsia"/>
                <w:color w:val="000000" w:themeColor="text1"/>
              </w:rPr>
              <w:t>2019-07-19</w:t>
            </w:r>
          </w:p>
        </w:tc>
        <w:tc>
          <w:tcPr>
            <w:tcW w:w="1559" w:type="dxa"/>
            <w:vAlign w:val="center"/>
          </w:tcPr>
          <w:p w:rsidR="006B509D" w:rsidRDefault="00FD6FF4">
            <w:pPr>
              <w:jc w:val="center"/>
            </w:pPr>
            <w:r>
              <w:rPr>
                <w:rFonts w:asciiTheme="minorEastAsia" w:eastAsiaTheme="minorEastAsia" w:hAnsiTheme="minorEastAsia"/>
                <w:color w:val="000000" w:themeColor="text1"/>
              </w:rPr>
              <w:t>-</w:t>
            </w:r>
          </w:p>
        </w:tc>
        <w:tc>
          <w:tcPr>
            <w:tcW w:w="1417" w:type="dxa"/>
            <w:vAlign w:val="center"/>
          </w:tcPr>
          <w:p w:rsidR="006B509D" w:rsidRDefault="00FD6FF4">
            <w:pPr>
              <w:jc w:val="center"/>
            </w:pPr>
            <w:r>
              <w:rPr>
                <w:rFonts w:asciiTheme="minorEastAsia" w:eastAsiaTheme="minorEastAsia" w:hAnsiTheme="minorEastAsia"/>
                <w:color w:val="000000" w:themeColor="text1"/>
              </w:rPr>
              <w:t>12</w:t>
            </w:r>
            <w:r>
              <w:rPr>
                <w:rFonts w:asciiTheme="minorEastAsia" w:eastAsiaTheme="minorEastAsia" w:hAnsiTheme="minorEastAsia"/>
                <w:color w:val="000000" w:themeColor="text1"/>
              </w:rPr>
              <w:t>年</w:t>
            </w:r>
          </w:p>
        </w:tc>
        <w:tc>
          <w:tcPr>
            <w:tcW w:w="2694" w:type="dxa"/>
            <w:vAlign w:val="center"/>
          </w:tcPr>
          <w:p w:rsidR="006B509D" w:rsidRDefault="00FD6FF4">
            <w:r>
              <w:rPr>
                <w:rFonts w:asciiTheme="minorEastAsia" w:eastAsiaTheme="minorEastAsia" w:hAnsiTheme="minorEastAsia"/>
                <w:color w:val="000000" w:themeColor="text1"/>
              </w:rPr>
              <w:t>朱晓龙先生，自</w:t>
            </w:r>
            <w:r>
              <w:rPr>
                <w:rFonts w:asciiTheme="minorEastAsia" w:eastAsiaTheme="minorEastAsia" w:hAnsiTheme="minorEastAsia"/>
                <w:color w:val="000000" w:themeColor="text1"/>
              </w:rPr>
              <w:t>2007</w:t>
            </w:r>
            <w:r>
              <w:rPr>
                <w:rFonts w:asciiTheme="minorEastAsia" w:eastAsiaTheme="minorEastAsia" w:hAnsiTheme="minorEastAsia"/>
                <w:color w:val="000000" w:themeColor="text1"/>
              </w:rPr>
              <w:t>年</w:t>
            </w:r>
            <w:r>
              <w:rPr>
                <w:rFonts w:asciiTheme="minorEastAsia" w:eastAsiaTheme="minorEastAsia" w:hAnsiTheme="minorEastAsia"/>
                <w:color w:val="000000" w:themeColor="text1"/>
              </w:rPr>
              <w:t>7</w:t>
            </w:r>
            <w:r>
              <w:rPr>
                <w:rFonts w:asciiTheme="minorEastAsia" w:eastAsiaTheme="minorEastAsia" w:hAnsiTheme="minorEastAsia"/>
                <w:color w:val="000000" w:themeColor="text1"/>
              </w:rPr>
              <w:t>月至</w:t>
            </w:r>
            <w:r>
              <w:rPr>
                <w:rFonts w:asciiTheme="minorEastAsia" w:eastAsiaTheme="minorEastAsia" w:hAnsiTheme="minorEastAsia"/>
                <w:color w:val="000000" w:themeColor="text1"/>
              </w:rPr>
              <w:t>2011</w:t>
            </w:r>
            <w:r>
              <w:rPr>
                <w:rFonts w:asciiTheme="minorEastAsia" w:eastAsiaTheme="minorEastAsia" w:hAnsiTheme="minorEastAsia"/>
                <w:color w:val="000000" w:themeColor="text1"/>
              </w:rPr>
              <w:t>年</w:t>
            </w:r>
            <w:r>
              <w:rPr>
                <w:rFonts w:asciiTheme="minorEastAsia" w:eastAsiaTheme="minorEastAsia" w:hAnsiTheme="minorEastAsia"/>
                <w:color w:val="000000" w:themeColor="text1"/>
              </w:rPr>
              <w:t>8</w:t>
            </w:r>
            <w:r>
              <w:rPr>
                <w:rFonts w:asciiTheme="minorEastAsia" w:eastAsiaTheme="minorEastAsia" w:hAnsiTheme="minorEastAsia"/>
                <w:color w:val="000000" w:themeColor="text1"/>
              </w:rPr>
              <w:t>月在平安资产管理有限责任公司担任研究员；自</w:t>
            </w:r>
            <w:r>
              <w:rPr>
                <w:rFonts w:asciiTheme="minorEastAsia" w:eastAsiaTheme="minorEastAsia" w:hAnsiTheme="minorEastAsia"/>
                <w:color w:val="000000" w:themeColor="text1"/>
              </w:rPr>
              <w:t>2011</w:t>
            </w:r>
            <w:r>
              <w:rPr>
                <w:rFonts w:asciiTheme="minorEastAsia" w:eastAsiaTheme="minorEastAsia" w:hAnsiTheme="minorEastAsia"/>
                <w:color w:val="000000" w:themeColor="text1"/>
              </w:rPr>
              <w:t>年</w:t>
            </w:r>
            <w:r>
              <w:rPr>
                <w:rFonts w:asciiTheme="minorEastAsia" w:eastAsiaTheme="minorEastAsia" w:hAnsiTheme="minorEastAsia"/>
                <w:color w:val="000000" w:themeColor="text1"/>
              </w:rPr>
              <w:t>8</w:t>
            </w:r>
            <w:r>
              <w:rPr>
                <w:rFonts w:asciiTheme="minorEastAsia" w:eastAsiaTheme="minorEastAsia" w:hAnsiTheme="minorEastAsia"/>
                <w:color w:val="000000" w:themeColor="text1"/>
              </w:rPr>
              <w:t>月起加入上投摩根基金管理有限公司，历任行业专家、研究部副总监兼基金经理助理，现任研究部总监兼基金经理。自</w:t>
            </w:r>
            <w:r>
              <w:rPr>
                <w:rFonts w:asciiTheme="minorEastAsia" w:eastAsiaTheme="minorEastAsia" w:hAnsiTheme="minorEastAsia"/>
                <w:color w:val="000000" w:themeColor="text1"/>
              </w:rPr>
              <w:t>2018</w:t>
            </w:r>
            <w:r>
              <w:rPr>
                <w:rFonts w:asciiTheme="minorEastAsia" w:eastAsiaTheme="minorEastAsia" w:hAnsiTheme="minorEastAsia"/>
                <w:color w:val="000000" w:themeColor="text1"/>
              </w:rPr>
              <w:t>年</w:t>
            </w:r>
            <w:r>
              <w:rPr>
                <w:rFonts w:asciiTheme="minorEastAsia" w:eastAsiaTheme="minorEastAsia" w:hAnsiTheme="minorEastAsia"/>
                <w:color w:val="000000" w:themeColor="text1"/>
              </w:rPr>
              <w:t>11</w:t>
            </w:r>
            <w:r>
              <w:rPr>
                <w:rFonts w:asciiTheme="minorEastAsia" w:eastAsiaTheme="minorEastAsia" w:hAnsiTheme="minorEastAsia"/>
                <w:color w:val="000000" w:themeColor="text1"/>
              </w:rPr>
              <w:t>月起担任上投摩根策略精选灵活配置混合型证券投资基金基金经理，自</w:t>
            </w:r>
            <w:r>
              <w:rPr>
                <w:rFonts w:asciiTheme="minorEastAsia" w:eastAsiaTheme="minorEastAsia" w:hAnsiTheme="minorEastAsia"/>
                <w:color w:val="000000" w:themeColor="text1"/>
              </w:rPr>
              <w:t>2019</w:t>
            </w:r>
            <w:r>
              <w:rPr>
                <w:rFonts w:asciiTheme="minorEastAsia" w:eastAsiaTheme="minorEastAsia" w:hAnsiTheme="minorEastAsia"/>
                <w:color w:val="000000" w:themeColor="text1"/>
              </w:rPr>
              <w:t>年</w:t>
            </w:r>
            <w:r>
              <w:rPr>
                <w:rFonts w:asciiTheme="minorEastAsia" w:eastAsiaTheme="minorEastAsia" w:hAnsiTheme="minorEastAsia"/>
                <w:color w:val="000000" w:themeColor="text1"/>
              </w:rPr>
              <w:t>7</w:t>
            </w:r>
            <w:r>
              <w:rPr>
                <w:rFonts w:asciiTheme="minorEastAsia" w:eastAsiaTheme="minorEastAsia" w:hAnsiTheme="minorEastAsia"/>
                <w:color w:val="000000" w:themeColor="text1"/>
              </w:rPr>
              <w:t>月起同时担任上投摩根大盘蓝筹股票型证券投资基金基金经理，自</w:t>
            </w:r>
            <w:r>
              <w:rPr>
                <w:rFonts w:asciiTheme="minorEastAsia" w:eastAsiaTheme="minorEastAsia" w:hAnsiTheme="minorEastAsia"/>
                <w:color w:val="000000" w:themeColor="text1"/>
              </w:rPr>
              <w:t>2019</w:t>
            </w:r>
            <w:r>
              <w:rPr>
                <w:rFonts w:asciiTheme="minorEastAsia" w:eastAsiaTheme="minorEastAsia" w:hAnsiTheme="minorEastAsia"/>
                <w:color w:val="000000" w:themeColor="text1"/>
              </w:rPr>
              <w:t>年</w:t>
            </w:r>
            <w:r>
              <w:rPr>
                <w:rFonts w:asciiTheme="minorEastAsia" w:eastAsiaTheme="minorEastAsia" w:hAnsiTheme="minorEastAsia"/>
                <w:color w:val="000000" w:themeColor="text1"/>
              </w:rPr>
              <w:t>8</w:t>
            </w:r>
            <w:r>
              <w:rPr>
                <w:rFonts w:asciiTheme="minorEastAsia" w:eastAsiaTheme="minorEastAsia" w:hAnsiTheme="minorEastAsia"/>
                <w:color w:val="000000" w:themeColor="text1"/>
              </w:rPr>
              <w:t>月起同时担任上投摩根成长先锋混合型证券投资基金基金经理。</w:t>
            </w:r>
          </w:p>
        </w:tc>
      </w:tr>
      <w:tr w:rsidR="006B509D">
        <w:tc>
          <w:tcPr>
            <w:tcW w:w="851" w:type="dxa"/>
            <w:vAlign w:val="center"/>
          </w:tcPr>
          <w:p w:rsidR="006B509D" w:rsidRDefault="00FD6FF4">
            <w:pPr>
              <w:jc w:val="center"/>
            </w:pPr>
            <w:r>
              <w:rPr>
                <w:rFonts w:asciiTheme="minorEastAsia" w:eastAsiaTheme="minorEastAsia" w:hAnsiTheme="minorEastAsia"/>
                <w:color w:val="000000" w:themeColor="text1"/>
              </w:rPr>
              <w:t>征茂平</w:t>
            </w:r>
          </w:p>
        </w:tc>
        <w:tc>
          <w:tcPr>
            <w:tcW w:w="850" w:type="dxa"/>
            <w:vAlign w:val="center"/>
          </w:tcPr>
          <w:p w:rsidR="006B509D" w:rsidRDefault="00FD6FF4">
            <w:pPr>
              <w:jc w:val="center"/>
            </w:pPr>
            <w:r>
              <w:rPr>
                <w:rFonts w:asciiTheme="minorEastAsia" w:eastAsiaTheme="minorEastAsia" w:hAnsiTheme="minorEastAsia"/>
                <w:color w:val="000000" w:themeColor="text1"/>
              </w:rPr>
              <w:t>本基金基金经理</w:t>
            </w:r>
          </w:p>
        </w:tc>
        <w:tc>
          <w:tcPr>
            <w:tcW w:w="1560" w:type="dxa"/>
            <w:vAlign w:val="center"/>
          </w:tcPr>
          <w:p w:rsidR="006B509D" w:rsidRDefault="00FD6FF4">
            <w:pPr>
              <w:jc w:val="center"/>
            </w:pPr>
            <w:r>
              <w:rPr>
                <w:rFonts w:asciiTheme="minorEastAsia" w:eastAsiaTheme="minorEastAsia" w:hAnsiTheme="minorEastAsia"/>
                <w:color w:val="000000" w:themeColor="text1"/>
              </w:rPr>
              <w:t>2013-07-22</w:t>
            </w:r>
          </w:p>
        </w:tc>
        <w:tc>
          <w:tcPr>
            <w:tcW w:w="1559" w:type="dxa"/>
            <w:vAlign w:val="center"/>
          </w:tcPr>
          <w:p w:rsidR="006B509D" w:rsidRDefault="00FD6FF4">
            <w:pPr>
              <w:jc w:val="center"/>
            </w:pPr>
            <w:r>
              <w:rPr>
                <w:rFonts w:asciiTheme="minorEastAsia" w:eastAsiaTheme="minorEastAsia" w:hAnsiTheme="minorEastAsia"/>
                <w:color w:val="000000" w:themeColor="text1"/>
              </w:rPr>
              <w:t>2019-07-19</w:t>
            </w:r>
          </w:p>
        </w:tc>
        <w:tc>
          <w:tcPr>
            <w:tcW w:w="1417" w:type="dxa"/>
            <w:vAlign w:val="center"/>
          </w:tcPr>
          <w:p w:rsidR="006B509D" w:rsidRDefault="00FD6FF4">
            <w:pPr>
              <w:jc w:val="center"/>
            </w:pPr>
            <w:r>
              <w:rPr>
                <w:rFonts w:asciiTheme="minorEastAsia" w:eastAsiaTheme="minorEastAsia" w:hAnsiTheme="minorEastAsia"/>
                <w:color w:val="000000" w:themeColor="text1"/>
              </w:rPr>
              <w:t>18</w:t>
            </w:r>
            <w:r>
              <w:rPr>
                <w:rFonts w:asciiTheme="minorEastAsia" w:eastAsiaTheme="minorEastAsia" w:hAnsiTheme="minorEastAsia"/>
                <w:color w:val="000000" w:themeColor="text1"/>
              </w:rPr>
              <w:t>年</w:t>
            </w:r>
          </w:p>
        </w:tc>
        <w:tc>
          <w:tcPr>
            <w:tcW w:w="2694" w:type="dxa"/>
            <w:vAlign w:val="center"/>
          </w:tcPr>
          <w:p w:rsidR="006B509D" w:rsidRDefault="00FD6FF4">
            <w:r>
              <w:rPr>
                <w:rFonts w:asciiTheme="minorEastAsia" w:eastAsiaTheme="minorEastAsia" w:hAnsiTheme="minorEastAsia"/>
                <w:color w:val="000000" w:themeColor="text1"/>
              </w:rPr>
              <w:t>征茂平先生自</w:t>
            </w:r>
            <w:r>
              <w:rPr>
                <w:rFonts w:asciiTheme="minorEastAsia" w:eastAsiaTheme="minorEastAsia" w:hAnsiTheme="minorEastAsia"/>
                <w:color w:val="000000" w:themeColor="text1"/>
              </w:rPr>
              <w:t>2001</w:t>
            </w:r>
            <w:r>
              <w:rPr>
                <w:rFonts w:asciiTheme="minorEastAsia" w:eastAsiaTheme="minorEastAsia" w:hAnsiTheme="minorEastAsia"/>
                <w:color w:val="000000" w:themeColor="text1"/>
              </w:rPr>
              <w:t>年</w:t>
            </w:r>
            <w:r>
              <w:rPr>
                <w:rFonts w:asciiTheme="minorEastAsia" w:eastAsiaTheme="minorEastAsia" w:hAnsiTheme="minorEastAsia"/>
                <w:color w:val="000000" w:themeColor="text1"/>
              </w:rPr>
              <w:t>3</w:t>
            </w:r>
            <w:r>
              <w:rPr>
                <w:rFonts w:asciiTheme="minorEastAsia" w:eastAsiaTheme="minorEastAsia" w:hAnsiTheme="minorEastAsia"/>
                <w:color w:val="000000" w:themeColor="text1"/>
              </w:rPr>
              <w:t>月至</w:t>
            </w:r>
            <w:r>
              <w:rPr>
                <w:rFonts w:asciiTheme="minorEastAsia" w:eastAsiaTheme="minorEastAsia" w:hAnsiTheme="minorEastAsia"/>
                <w:color w:val="000000" w:themeColor="text1"/>
              </w:rPr>
              <w:t>2004</w:t>
            </w:r>
            <w:r>
              <w:rPr>
                <w:rFonts w:asciiTheme="minorEastAsia" w:eastAsiaTheme="minorEastAsia" w:hAnsiTheme="minorEastAsia"/>
                <w:color w:val="000000" w:themeColor="text1"/>
              </w:rPr>
              <w:t>年</w:t>
            </w:r>
            <w:r>
              <w:rPr>
                <w:rFonts w:asciiTheme="minorEastAsia" w:eastAsiaTheme="minorEastAsia" w:hAnsiTheme="minorEastAsia"/>
                <w:color w:val="000000" w:themeColor="text1"/>
              </w:rPr>
              <w:t>3</w:t>
            </w:r>
            <w:r>
              <w:rPr>
                <w:rFonts w:asciiTheme="minorEastAsia" w:eastAsiaTheme="minorEastAsia" w:hAnsiTheme="minorEastAsia"/>
                <w:color w:val="000000" w:themeColor="text1"/>
              </w:rPr>
              <w:t>月在上海证大投资管理有限公司任高级研究员从事证券研究的工作；</w:t>
            </w:r>
            <w:r>
              <w:rPr>
                <w:rFonts w:asciiTheme="minorEastAsia" w:eastAsiaTheme="minorEastAsia" w:hAnsiTheme="minorEastAsia"/>
                <w:color w:val="000000" w:themeColor="text1"/>
              </w:rPr>
              <w:t>2004</w:t>
            </w:r>
            <w:r>
              <w:rPr>
                <w:rFonts w:asciiTheme="minorEastAsia" w:eastAsiaTheme="minorEastAsia" w:hAnsiTheme="minorEastAsia"/>
                <w:color w:val="000000" w:themeColor="text1"/>
              </w:rPr>
              <w:t>年</w:t>
            </w:r>
            <w:r>
              <w:rPr>
                <w:rFonts w:asciiTheme="minorEastAsia" w:eastAsiaTheme="minorEastAsia" w:hAnsiTheme="minorEastAsia"/>
                <w:color w:val="000000" w:themeColor="text1"/>
              </w:rPr>
              <w:t>3</w:t>
            </w:r>
            <w:r>
              <w:rPr>
                <w:rFonts w:asciiTheme="minorEastAsia" w:eastAsiaTheme="minorEastAsia" w:hAnsiTheme="minorEastAsia"/>
                <w:color w:val="000000" w:themeColor="text1"/>
              </w:rPr>
              <w:t>月至</w:t>
            </w:r>
            <w:r>
              <w:rPr>
                <w:rFonts w:asciiTheme="minorEastAsia" w:eastAsiaTheme="minorEastAsia" w:hAnsiTheme="minorEastAsia"/>
                <w:color w:val="000000" w:themeColor="text1"/>
              </w:rPr>
              <w:t>2005</w:t>
            </w:r>
            <w:r>
              <w:rPr>
                <w:rFonts w:asciiTheme="minorEastAsia" w:eastAsiaTheme="minorEastAsia" w:hAnsiTheme="minorEastAsia"/>
                <w:color w:val="000000" w:themeColor="text1"/>
              </w:rPr>
              <w:t>年</w:t>
            </w:r>
            <w:r>
              <w:rPr>
                <w:rFonts w:asciiTheme="minorEastAsia" w:eastAsiaTheme="minorEastAsia" w:hAnsiTheme="minorEastAsia"/>
                <w:color w:val="000000" w:themeColor="text1"/>
              </w:rPr>
              <w:t>4</w:t>
            </w:r>
            <w:r>
              <w:rPr>
                <w:rFonts w:asciiTheme="minorEastAsia" w:eastAsiaTheme="minorEastAsia" w:hAnsiTheme="minorEastAsia"/>
                <w:color w:val="000000" w:themeColor="text1"/>
              </w:rPr>
              <w:t>月在平安证券有限公司任高级研究员从事证券研究的工作；</w:t>
            </w:r>
            <w:r>
              <w:rPr>
                <w:rFonts w:asciiTheme="minorEastAsia" w:eastAsiaTheme="minorEastAsia" w:hAnsiTheme="minorEastAsia"/>
                <w:color w:val="000000" w:themeColor="text1"/>
              </w:rPr>
              <w:t>2005</w:t>
            </w:r>
            <w:r>
              <w:rPr>
                <w:rFonts w:asciiTheme="minorEastAsia" w:eastAsiaTheme="minorEastAsia" w:hAnsiTheme="minorEastAsia"/>
                <w:color w:val="000000" w:themeColor="text1"/>
              </w:rPr>
              <w:t>年</w:t>
            </w:r>
            <w:r>
              <w:rPr>
                <w:rFonts w:asciiTheme="minorEastAsia" w:eastAsiaTheme="minorEastAsia" w:hAnsiTheme="minorEastAsia"/>
                <w:color w:val="000000" w:themeColor="text1"/>
              </w:rPr>
              <w:t>5</w:t>
            </w:r>
            <w:r>
              <w:rPr>
                <w:rFonts w:asciiTheme="minorEastAsia" w:eastAsiaTheme="minorEastAsia" w:hAnsiTheme="minorEastAsia"/>
                <w:color w:val="000000" w:themeColor="text1"/>
              </w:rPr>
              <w:t>月至</w:t>
            </w:r>
            <w:r>
              <w:rPr>
                <w:rFonts w:asciiTheme="minorEastAsia" w:eastAsiaTheme="minorEastAsia" w:hAnsiTheme="minorEastAsia"/>
                <w:color w:val="000000" w:themeColor="text1"/>
              </w:rPr>
              <w:t>2008</w:t>
            </w:r>
            <w:r>
              <w:rPr>
                <w:rFonts w:asciiTheme="minorEastAsia" w:eastAsiaTheme="minorEastAsia" w:hAnsiTheme="minorEastAsia"/>
                <w:color w:val="000000" w:themeColor="text1"/>
              </w:rPr>
              <w:t>年</w:t>
            </w:r>
            <w:r>
              <w:rPr>
                <w:rFonts w:asciiTheme="minorEastAsia" w:eastAsiaTheme="minorEastAsia" w:hAnsiTheme="minorEastAsia"/>
                <w:color w:val="000000" w:themeColor="text1"/>
              </w:rPr>
              <w:t>5</w:t>
            </w:r>
            <w:r>
              <w:rPr>
                <w:rFonts w:asciiTheme="minorEastAsia" w:eastAsiaTheme="minorEastAsia" w:hAnsiTheme="minorEastAsia"/>
                <w:color w:val="000000" w:themeColor="text1"/>
              </w:rPr>
              <w:t>月在大成基金管理有限公司任研究员从事成长股票组合的管理工作；</w:t>
            </w:r>
            <w:r>
              <w:rPr>
                <w:rFonts w:asciiTheme="minorEastAsia" w:eastAsiaTheme="minorEastAsia" w:hAnsiTheme="minorEastAsia"/>
                <w:color w:val="000000" w:themeColor="text1"/>
              </w:rPr>
              <w:t>2008</w:t>
            </w:r>
            <w:r>
              <w:rPr>
                <w:rFonts w:asciiTheme="minorEastAsia" w:eastAsiaTheme="minorEastAsia" w:hAnsiTheme="minorEastAsia"/>
                <w:color w:val="000000" w:themeColor="text1"/>
              </w:rPr>
              <w:t>年</w:t>
            </w:r>
            <w:r>
              <w:rPr>
                <w:rFonts w:asciiTheme="minorEastAsia" w:eastAsiaTheme="minorEastAsia" w:hAnsiTheme="minorEastAsia"/>
                <w:color w:val="000000" w:themeColor="text1"/>
              </w:rPr>
              <w:t>5</w:t>
            </w:r>
            <w:r>
              <w:rPr>
                <w:rFonts w:asciiTheme="minorEastAsia" w:eastAsiaTheme="minorEastAsia" w:hAnsiTheme="minorEastAsia"/>
                <w:color w:val="000000" w:themeColor="text1"/>
              </w:rPr>
              <w:t>月起加入上投摩根基金管理有限公司，先后担任行业专家、基金经理助理、研究部总监助理、基金经理，自</w:t>
            </w:r>
            <w:r>
              <w:rPr>
                <w:rFonts w:asciiTheme="minorEastAsia" w:eastAsiaTheme="minorEastAsia" w:hAnsiTheme="minorEastAsia"/>
                <w:color w:val="000000" w:themeColor="text1"/>
              </w:rPr>
              <w:t>2013</w:t>
            </w:r>
            <w:r>
              <w:rPr>
                <w:rFonts w:asciiTheme="minorEastAsia" w:eastAsiaTheme="minorEastAsia" w:hAnsiTheme="minorEastAsia"/>
                <w:color w:val="000000" w:themeColor="text1"/>
              </w:rPr>
              <w:t>年</w:t>
            </w:r>
            <w:r>
              <w:rPr>
                <w:rFonts w:asciiTheme="minorEastAsia" w:eastAsiaTheme="minorEastAsia" w:hAnsiTheme="minorEastAsia"/>
                <w:color w:val="000000" w:themeColor="text1"/>
              </w:rPr>
              <w:t>7</w:t>
            </w:r>
            <w:r>
              <w:rPr>
                <w:rFonts w:asciiTheme="minorEastAsia" w:eastAsiaTheme="minorEastAsia" w:hAnsiTheme="minorEastAsia"/>
                <w:color w:val="000000" w:themeColor="text1"/>
              </w:rPr>
              <w:t>月至</w:t>
            </w:r>
            <w:r>
              <w:rPr>
                <w:rFonts w:asciiTheme="minorEastAsia" w:eastAsiaTheme="minorEastAsia" w:hAnsiTheme="minorEastAsia"/>
                <w:color w:val="000000" w:themeColor="text1"/>
              </w:rPr>
              <w:t>2019</w:t>
            </w:r>
            <w:r>
              <w:rPr>
                <w:rFonts w:asciiTheme="minorEastAsia" w:eastAsiaTheme="minorEastAsia" w:hAnsiTheme="minorEastAsia"/>
                <w:color w:val="000000" w:themeColor="text1"/>
              </w:rPr>
              <w:t>年</w:t>
            </w:r>
            <w:r>
              <w:rPr>
                <w:rFonts w:asciiTheme="minorEastAsia" w:eastAsiaTheme="minorEastAsia" w:hAnsiTheme="minorEastAsia"/>
                <w:color w:val="000000" w:themeColor="text1"/>
              </w:rPr>
              <w:t>7</w:t>
            </w:r>
            <w:r>
              <w:rPr>
                <w:rFonts w:asciiTheme="minorEastAsia" w:eastAsiaTheme="minorEastAsia" w:hAnsiTheme="minorEastAsia"/>
                <w:color w:val="000000" w:themeColor="text1"/>
              </w:rPr>
              <w:t>月担任上投摩根大盘蓝筹股票型证券投资基金基金经理，</w:t>
            </w:r>
            <w:r>
              <w:rPr>
                <w:rFonts w:asciiTheme="minorEastAsia" w:eastAsiaTheme="minorEastAsia" w:hAnsiTheme="minorEastAsia"/>
                <w:color w:val="000000" w:themeColor="text1"/>
              </w:rPr>
              <w:t>2013</w:t>
            </w:r>
            <w:r>
              <w:rPr>
                <w:rFonts w:asciiTheme="minorEastAsia" w:eastAsiaTheme="minorEastAsia" w:hAnsiTheme="minorEastAsia"/>
                <w:color w:val="000000" w:themeColor="text1"/>
              </w:rPr>
              <w:t>年</w:t>
            </w:r>
            <w:r>
              <w:rPr>
                <w:rFonts w:asciiTheme="minorEastAsia" w:eastAsiaTheme="minorEastAsia" w:hAnsiTheme="minorEastAsia"/>
                <w:color w:val="000000" w:themeColor="text1"/>
              </w:rPr>
              <w:t>9</w:t>
            </w:r>
            <w:r>
              <w:rPr>
                <w:rFonts w:asciiTheme="minorEastAsia" w:eastAsiaTheme="minorEastAsia" w:hAnsiTheme="minorEastAsia"/>
                <w:color w:val="000000" w:themeColor="text1"/>
              </w:rPr>
              <w:t>月至</w:t>
            </w:r>
            <w:r>
              <w:rPr>
                <w:rFonts w:asciiTheme="minorEastAsia" w:eastAsiaTheme="minorEastAsia" w:hAnsiTheme="minorEastAsia"/>
                <w:color w:val="000000" w:themeColor="text1"/>
              </w:rPr>
              <w:t>2018</w:t>
            </w:r>
            <w:r>
              <w:rPr>
                <w:rFonts w:asciiTheme="minorEastAsia" w:eastAsiaTheme="minorEastAsia" w:hAnsiTheme="minorEastAsia"/>
                <w:color w:val="000000" w:themeColor="text1"/>
              </w:rPr>
              <w:t>年</w:t>
            </w:r>
            <w:r>
              <w:rPr>
                <w:rFonts w:asciiTheme="minorEastAsia" w:eastAsiaTheme="minorEastAsia" w:hAnsiTheme="minorEastAsia"/>
                <w:color w:val="000000" w:themeColor="text1"/>
              </w:rPr>
              <w:t>6</w:t>
            </w:r>
            <w:r>
              <w:rPr>
                <w:rFonts w:asciiTheme="minorEastAsia" w:eastAsiaTheme="minorEastAsia" w:hAnsiTheme="minorEastAsia"/>
                <w:color w:val="000000" w:themeColor="text1"/>
              </w:rPr>
              <w:t>月担任上投摩根红利回报混合型证券</w:t>
            </w:r>
            <w:r>
              <w:rPr>
                <w:rFonts w:asciiTheme="minorEastAsia" w:eastAsiaTheme="minorEastAsia" w:hAnsiTheme="minorEastAsia"/>
                <w:color w:val="000000" w:themeColor="text1"/>
              </w:rPr>
              <w:t>投资基金基金经理</w:t>
            </w:r>
            <w:r>
              <w:rPr>
                <w:rFonts w:asciiTheme="minorEastAsia" w:eastAsiaTheme="minorEastAsia" w:hAnsiTheme="minorEastAsia"/>
                <w:color w:val="000000" w:themeColor="text1"/>
              </w:rPr>
              <w:t>,2014</w:t>
            </w:r>
            <w:r>
              <w:rPr>
                <w:rFonts w:asciiTheme="minorEastAsia" w:eastAsiaTheme="minorEastAsia" w:hAnsiTheme="minorEastAsia"/>
                <w:color w:val="000000" w:themeColor="text1"/>
              </w:rPr>
              <w:t>年</w:t>
            </w:r>
            <w:r>
              <w:rPr>
                <w:rFonts w:asciiTheme="minorEastAsia" w:eastAsiaTheme="minorEastAsia" w:hAnsiTheme="minorEastAsia"/>
                <w:color w:val="000000" w:themeColor="text1"/>
              </w:rPr>
              <w:t>1</w:t>
            </w:r>
            <w:r>
              <w:rPr>
                <w:rFonts w:asciiTheme="minorEastAsia" w:eastAsiaTheme="minorEastAsia" w:hAnsiTheme="minorEastAsia"/>
                <w:color w:val="000000" w:themeColor="text1"/>
              </w:rPr>
              <w:t>月至</w:t>
            </w:r>
            <w:r>
              <w:rPr>
                <w:rFonts w:asciiTheme="minorEastAsia" w:eastAsiaTheme="minorEastAsia" w:hAnsiTheme="minorEastAsia"/>
                <w:color w:val="000000" w:themeColor="text1"/>
              </w:rPr>
              <w:t>2015</w:t>
            </w:r>
            <w:r>
              <w:rPr>
                <w:rFonts w:asciiTheme="minorEastAsia" w:eastAsiaTheme="minorEastAsia" w:hAnsiTheme="minorEastAsia"/>
                <w:color w:val="000000" w:themeColor="text1"/>
              </w:rPr>
              <w:t>年</w:t>
            </w:r>
            <w:r>
              <w:rPr>
                <w:rFonts w:asciiTheme="minorEastAsia" w:eastAsiaTheme="minorEastAsia" w:hAnsiTheme="minorEastAsia"/>
                <w:color w:val="000000" w:themeColor="text1"/>
              </w:rPr>
              <w:t>2</w:t>
            </w:r>
            <w:r>
              <w:rPr>
                <w:rFonts w:asciiTheme="minorEastAsia" w:eastAsiaTheme="minorEastAsia" w:hAnsiTheme="minorEastAsia"/>
                <w:color w:val="000000" w:themeColor="text1"/>
              </w:rPr>
              <w:t>月担任上投摩根阿尔法混合型证券投资基金基金经理，自</w:t>
            </w:r>
            <w:r>
              <w:rPr>
                <w:rFonts w:asciiTheme="minorEastAsia" w:eastAsiaTheme="minorEastAsia" w:hAnsiTheme="minorEastAsia"/>
                <w:color w:val="000000" w:themeColor="text1"/>
              </w:rPr>
              <w:t>2015</w:t>
            </w:r>
            <w:r>
              <w:rPr>
                <w:rFonts w:asciiTheme="minorEastAsia" w:eastAsiaTheme="minorEastAsia" w:hAnsiTheme="minorEastAsia"/>
                <w:color w:val="000000" w:themeColor="text1"/>
              </w:rPr>
              <w:t>年</w:t>
            </w:r>
            <w:r>
              <w:rPr>
                <w:rFonts w:asciiTheme="minorEastAsia" w:eastAsiaTheme="minorEastAsia" w:hAnsiTheme="minorEastAsia"/>
                <w:color w:val="000000" w:themeColor="text1"/>
              </w:rPr>
              <w:t>9</w:t>
            </w:r>
            <w:r>
              <w:rPr>
                <w:rFonts w:asciiTheme="minorEastAsia" w:eastAsiaTheme="minorEastAsia" w:hAnsiTheme="minorEastAsia"/>
                <w:color w:val="000000" w:themeColor="text1"/>
              </w:rPr>
              <w:t>月起同时担任上投摩根整合驱动灵活配置混合型证券投资基金基金经理，自</w:t>
            </w:r>
            <w:r>
              <w:rPr>
                <w:rFonts w:asciiTheme="minorEastAsia" w:eastAsiaTheme="minorEastAsia" w:hAnsiTheme="minorEastAsia"/>
                <w:color w:val="000000" w:themeColor="text1"/>
              </w:rPr>
              <w:t>2016</w:t>
            </w:r>
            <w:r>
              <w:rPr>
                <w:rFonts w:asciiTheme="minorEastAsia" w:eastAsiaTheme="minorEastAsia" w:hAnsiTheme="minorEastAsia"/>
                <w:color w:val="000000" w:themeColor="text1"/>
              </w:rPr>
              <w:t>年</w:t>
            </w:r>
            <w:r>
              <w:rPr>
                <w:rFonts w:asciiTheme="minorEastAsia" w:eastAsiaTheme="minorEastAsia" w:hAnsiTheme="minorEastAsia"/>
                <w:color w:val="000000" w:themeColor="text1"/>
              </w:rPr>
              <w:t>11</w:t>
            </w:r>
            <w:r>
              <w:rPr>
                <w:rFonts w:asciiTheme="minorEastAsia" w:eastAsiaTheme="minorEastAsia" w:hAnsiTheme="minorEastAsia"/>
                <w:color w:val="000000" w:themeColor="text1"/>
              </w:rPr>
              <w:t>月起同时担任上投摩根中国世纪灵活配置混合型证券投资基金基金经理。</w:t>
            </w:r>
          </w:p>
        </w:tc>
      </w:tr>
    </w:tbl>
    <w:p w:rsidR="006B509D" w:rsidRDefault="00FD6FF4">
      <w:pPr>
        <w:autoSpaceDE w:val="0"/>
        <w:autoSpaceDN w:val="0"/>
        <w:adjustRightInd w:val="0"/>
        <w:spacing w:line="360" w:lineRule="auto"/>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t>注：</w:t>
      </w:r>
      <w:r>
        <w:rPr>
          <w:rFonts w:asciiTheme="minorEastAsia" w:eastAsiaTheme="minorEastAsia" w:hAnsiTheme="minorEastAsia"/>
          <w:color w:val="000000" w:themeColor="text1"/>
        </w:rPr>
        <w:t xml:space="preserve">1. </w:t>
      </w:r>
      <w:r>
        <w:rPr>
          <w:rFonts w:asciiTheme="minorEastAsia" w:eastAsiaTheme="minorEastAsia" w:hAnsiTheme="minorEastAsia"/>
          <w:color w:val="000000" w:themeColor="text1"/>
        </w:rPr>
        <w:t>任职日期和离任日期均指根据公司决定确定的聘任日期和解聘日期。</w:t>
      </w:r>
    </w:p>
    <w:p w:rsidR="006B509D" w:rsidRDefault="00FD6FF4">
      <w:pPr>
        <w:autoSpaceDE w:val="0"/>
        <w:autoSpaceDN w:val="0"/>
        <w:adjustRightInd w:val="0"/>
        <w:spacing w:line="360" w:lineRule="auto"/>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t>2.</w:t>
      </w:r>
      <w:r>
        <w:rPr>
          <w:rFonts w:asciiTheme="minorEastAsia" w:eastAsiaTheme="minorEastAsia" w:hAnsiTheme="minorEastAsia"/>
          <w:color w:val="000000" w:themeColor="text1"/>
        </w:rPr>
        <w:t>证券从业的含义遵从行业协会《证券业从业人员资格管理办法》的相关规定。</w:t>
      </w:r>
    </w:p>
    <w:p w:rsidR="006B509D" w:rsidRDefault="006B509D">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p>
    <w:p w:rsidR="006B509D" w:rsidRDefault="00FD6FF4">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 xml:space="preserve">4.2 </w:t>
      </w:r>
      <w:r>
        <w:rPr>
          <w:rFonts w:asciiTheme="minorEastAsia" w:eastAsiaTheme="minorEastAsia" w:hAnsiTheme="minorEastAsia" w:hint="eastAsia"/>
          <w:b/>
          <w:bCs/>
          <w:color w:val="000000" w:themeColor="text1"/>
          <w:kern w:val="0"/>
          <w:sz w:val="24"/>
          <w:szCs w:val="24"/>
        </w:rPr>
        <w:t>管理人对报告期内本基金运作遵规守信情况的说明</w:t>
      </w:r>
    </w:p>
    <w:p w:rsidR="006B509D" w:rsidRDefault="00FD6FF4">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在本报告期内，基金管理人不存在损害基金份额持有人利益的行为，勤勉尽责地为基金份额持有人谋求利益。基金管理人遵守了《证券投资基金法》及其他有关法律法规、《上投摩根大盘蓝筹股票型证券投资基金基金合同》的规定。基金经理对个股和投资组合的比例遵循了投资决策委员会的授权限制，基金投资比例符合基金合同和法律法规的要求。</w:t>
      </w:r>
    </w:p>
    <w:p w:rsidR="006B509D" w:rsidRDefault="006B509D">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p>
    <w:p w:rsidR="006B509D" w:rsidRDefault="00FD6FF4">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 xml:space="preserve">4.3 </w:t>
      </w:r>
      <w:r>
        <w:rPr>
          <w:rFonts w:asciiTheme="minorEastAsia" w:eastAsiaTheme="minorEastAsia" w:hAnsiTheme="minorEastAsia" w:hint="eastAsia"/>
          <w:b/>
          <w:bCs/>
          <w:color w:val="000000" w:themeColor="text1"/>
          <w:kern w:val="0"/>
          <w:sz w:val="24"/>
          <w:szCs w:val="24"/>
        </w:rPr>
        <w:t>公平交易专项说明</w:t>
      </w:r>
    </w:p>
    <w:p w:rsidR="006B509D" w:rsidRDefault="00FD6FF4">
      <w:pPr>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color w:val="000000" w:themeColor="text1"/>
          <w:sz w:val="24"/>
          <w:szCs w:val="24"/>
        </w:rPr>
        <w:t xml:space="preserve">4.3.1 </w:t>
      </w:r>
      <w:r>
        <w:rPr>
          <w:rFonts w:asciiTheme="minorEastAsia" w:eastAsiaTheme="minorEastAsia" w:hAnsiTheme="minorEastAsia" w:hint="eastAsia"/>
          <w:color w:val="000000" w:themeColor="text1"/>
          <w:sz w:val="24"/>
          <w:szCs w:val="24"/>
        </w:rPr>
        <w:t>公平交易制度的执行情况</w:t>
      </w:r>
    </w:p>
    <w:p w:rsidR="006B509D" w:rsidRDefault="00FD6FF4">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6B509D" w:rsidRDefault="00FD6FF4">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对于交易所市场投资活动，本公司执行集中交易制度，确保不同投资组合在买卖同一证券时，按照时间优先、比例分配的原则在各投资组合间公平分配交易量；对于银行间市场投资活动</w:t>
      </w:r>
      <w:r>
        <w:rPr>
          <w:rFonts w:asciiTheme="minorEastAsia" w:eastAsiaTheme="minorEastAsia" w:hAnsiTheme="minorEastAsia"/>
          <w:color w:val="000000" w:themeColor="text1"/>
        </w:rPr>
        <w:t>，本公司通过对手库控制和交易室询价机制，严格防范对手风险并检查价格公允性；对于申购投资行为，本公司遵循价格优先、比例分配的原则，根据事前独立申报的价格和数量对交易结果进行公平分配。</w:t>
      </w:r>
    </w:p>
    <w:p w:rsidR="006B509D" w:rsidRDefault="00FD6FF4">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报告期内，通过对不同投资组合之间的收益率差异比较、对同向交易和反向交易的交易时机和交易价差监控分析，未发现整体公平交易执行出现异常的情况。</w:t>
      </w:r>
    </w:p>
    <w:p w:rsidR="006B509D" w:rsidRDefault="00FD6FF4">
      <w:pPr>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color w:val="000000" w:themeColor="text1"/>
          <w:sz w:val="24"/>
          <w:szCs w:val="24"/>
        </w:rPr>
        <w:t xml:space="preserve">4.3.2 </w:t>
      </w:r>
      <w:r>
        <w:rPr>
          <w:rFonts w:asciiTheme="minorEastAsia" w:eastAsiaTheme="minorEastAsia" w:hAnsiTheme="minorEastAsia" w:hint="eastAsia"/>
          <w:color w:val="000000" w:themeColor="text1"/>
          <w:sz w:val="24"/>
          <w:szCs w:val="24"/>
        </w:rPr>
        <w:t>异常交易行为的专项说明</w:t>
      </w:r>
    </w:p>
    <w:p w:rsidR="006B509D" w:rsidRDefault="00FD6FF4">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报告期内，通过对交易价格、交易时间、交易方向等的分析，未发现有可能导致不公平交易和利益输送的异常交易行为。</w:t>
      </w:r>
    </w:p>
    <w:p w:rsidR="006B509D" w:rsidRDefault="00FD6FF4">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所有投资组合参与的交易所公开竞价同日反向交易成</w:t>
      </w:r>
      <w:r>
        <w:rPr>
          <w:rFonts w:asciiTheme="minorEastAsia" w:eastAsiaTheme="minorEastAsia" w:hAnsiTheme="minorEastAsia" w:hint="eastAsia"/>
          <w:color w:val="000000" w:themeColor="text1"/>
        </w:rPr>
        <w:t>交较少的单边交易量超过该证券当日成交量的</w:t>
      </w:r>
      <w:r>
        <w:rPr>
          <w:rFonts w:asciiTheme="minorEastAsia" w:eastAsiaTheme="minorEastAsia" w:hAnsiTheme="minorEastAsia" w:hint="eastAsia"/>
          <w:color w:val="000000" w:themeColor="text1"/>
        </w:rPr>
        <w:t>5%</w:t>
      </w:r>
      <w:r>
        <w:rPr>
          <w:rFonts w:asciiTheme="minorEastAsia" w:eastAsiaTheme="minorEastAsia" w:hAnsiTheme="minorEastAsia" w:hint="eastAsia"/>
          <w:color w:val="000000" w:themeColor="text1"/>
        </w:rPr>
        <w:t>的情形：无。</w:t>
      </w:r>
    </w:p>
    <w:p w:rsidR="006B509D" w:rsidRDefault="006B509D">
      <w:pPr>
        <w:spacing w:line="360" w:lineRule="auto"/>
        <w:ind w:firstLineChars="200" w:firstLine="480"/>
        <w:rPr>
          <w:rFonts w:asciiTheme="minorEastAsia" w:eastAsiaTheme="minorEastAsia" w:hAnsiTheme="minorEastAsia"/>
          <w:color w:val="000000" w:themeColor="text1"/>
          <w:sz w:val="24"/>
          <w:szCs w:val="24"/>
        </w:rPr>
      </w:pPr>
    </w:p>
    <w:p w:rsidR="006B509D" w:rsidRDefault="00FD6FF4">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 xml:space="preserve">4.4 </w:t>
      </w:r>
      <w:r>
        <w:rPr>
          <w:rFonts w:asciiTheme="minorEastAsia" w:eastAsiaTheme="minorEastAsia" w:hAnsiTheme="minorEastAsia" w:hint="eastAsia"/>
          <w:b/>
          <w:bCs/>
          <w:color w:val="000000" w:themeColor="text1"/>
          <w:kern w:val="0"/>
          <w:sz w:val="24"/>
          <w:szCs w:val="24"/>
        </w:rPr>
        <w:t>报告期内基金的投资策略和业绩表现说明</w:t>
      </w:r>
    </w:p>
    <w:p w:rsidR="006B509D" w:rsidRDefault="00FD6FF4">
      <w:pPr>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cs="宋体"/>
          <w:color w:val="000000" w:themeColor="text1"/>
          <w:sz w:val="24"/>
          <w:szCs w:val="24"/>
        </w:rPr>
        <w:t>4.4.1</w:t>
      </w:r>
      <w:r>
        <w:rPr>
          <w:rFonts w:asciiTheme="minorEastAsia" w:eastAsiaTheme="minorEastAsia" w:hAnsiTheme="minorEastAsia" w:cs="宋体" w:hint="eastAsia"/>
          <w:color w:val="000000" w:themeColor="text1"/>
          <w:sz w:val="24"/>
          <w:szCs w:val="24"/>
        </w:rPr>
        <w:t>报告期内基金投资策略和运作分析</w:t>
      </w:r>
    </w:p>
    <w:p w:rsidR="006B509D" w:rsidRDefault="00FD6FF4">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根据上市公司中报的披露情况来看，业绩分化较为明显，一方面，龙头公司业绩相对更为稳定，中小公司整体业绩增速偏低。另一方面，行业间表现也存在差异，以白酒、调味品、医药龙头等为代表的大消费类行业表现出较好的业绩成长稳定性，工程机械、光伏、电子元器件等行业则表现出较为突出的当期业绩增长，而一些传统周期行业则表现一般。</w:t>
      </w:r>
    </w:p>
    <w:p w:rsidR="006B509D" w:rsidRDefault="00FD6FF4">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货币政策方面，央行</w:t>
      </w:r>
      <w:r>
        <w:rPr>
          <w:rFonts w:asciiTheme="minorEastAsia" w:eastAsiaTheme="minorEastAsia" w:hAnsiTheme="minorEastAsia"/>
          <w:color w:val="000000" w:themeColor="text1"/>
        </w:rPr>
        <w:t>9</w:t>
      </w:r>
      <w:r>
        <w:rPr>
          <w:rFonts w:asciiTheme="minorEastAsia" w:eastAsiaTheme="minorEastAsia" w:hAnsiTheme="minorEastAsia"/>
          <w:color w:val="000000" w:themeColor="text1"/>
        </w:rPr>
        <w:t>月初降准落地；</w:t>
      </w:r>
      <w:r>
        <w:rPr>
          <w:rFonts w:asciiTheme="minorEastAsia" w:eastAsiaTheme="minorEastAsia" w:hAnsiTheme="minorEastAsia"/>
          <w:color w:val="000000" w:themeColor="text1"/>
        </w:rPr>
        <w:t>LPR</w:t>
      </w:r>
      <w:r>
        <w:rPr>
          <w:rFonts w:asciiTheme="minorEastAsia" w:eastAsiaTheme="minorEastAsia" w:hAnsiTheme="minorEastAsia"/>
          <w:color w:val="000000" w:themeColor="text1"/>
        </w:rPr>
        <w:t>机制改革将有助于降低企业融资成本。财政政策也将更加积极，专项债相关政策微调，以更大程度发挥效力，明年专项债额度提前下达，将对稳定基建投资起到一定作用。</w:t>
      </w:r>
    </w:p>
    <w:p w:rsidR="006B509D" w:rsidRDefault="00FD6FF4">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展望四季度，预计流动性环境有望宽松，虽然需求仍在下降，但库存处于较低位置，经济数据可能在四季度阶段性筑底；结合我们对中报各行业的公司分析，一些优势行业中的优质公司依然表现强劲，这些依然会是本基金的配置重点。</w:t>
      </w:r>
    </w:p>
    <w:p w:rsidR="006B509D" w:rsidRDefault="00FD6FF4">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本基金在运作中采取均衡分散化的投资策略，对行业均衡配置，在行业中寻找优质的个股进行分散化投资，以期实现对市场的超</w:t>
      </w:r>
      <w:r>
        <w:rPr>
          <w:rFonts w:asciiTheme="minorEastAsia" w:eastAsiaTheme="minorEastAsia" w:hAnsiTheme="minorEastAsia"/>
          <w:color w:val="000000" w:themeColor="text1"/>
        </w:rPr>
        <w:t>额收益。</w:t>
      </w:r>
    </w:p>
    <w:p w:rsidR="006B509D" w:rsidRDefault="00FD6FF4">
      <w:pPr>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cs="宋体"/>
          <w:color w:val="000000" w:themeColor="text1"/>
          <w:sz w:val="24"/>
          <w:szCs w:val="24"/>
        </w:rPr>
        <w:t>4.4.2</w:t>
      </w:r>
      <w:r>
        <w:rPr>
          <w:rFonts w:asciiTheme="minorEastAsia" w:eastAsiaTheme="minorEastAsia" w:hAnsiTheme="minorEastAsia" w:cs="宋体" w:hint="eastAsia"/>
          <w:color w:val="000000" w:themeColor="text1"/>
          <w:sz w:val="24"/>
          <w:szCs w:val="24"/>
        </w:rPr>
        <w:t>报告期内基金的业绩表现</w:t>
      </w:r>
    </w:p>
    <w:p w:rsidR="006B509D" w:rsidRDefault="00FD6FF4">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本报告期上投摩根大盘蓝筹股票份额净值增长率为</w:t>
      </w:r>
      <w:r>
        <w:rPr>
          <w:rFonts w:asciiTheme="minorEastAsia" w:eastAsiaTheme="minorEastAsia" w:hAnsiTheme="minorEastAsia"/>
          <w:color w:val="000000" w:themeColor="text1"/>
        </w:rPr>
        <w:t>:9.00%</w:t>
      </w:r>
      <w:r>
        <w:rPr>
          <w:rFonts w:asciiTheme="minorEastAsia" w:eastAsiaTheme="minorEastAsia" w:hAnsiTheme="minorEastAsia"/>
          <w:color w:val="000000" w:themeColor="text1"/>
        </w:rPr>
        <w:t>，同期业绩比较基准收益率为</w:t>
      </w:r>
      <w:r>
        <w:rPr>
          <w:rFonts w:asciiTheme="minorEastAsia" w:eastAsiaTheme="minorEastAsia" w:hAnsiTheme="minorEastAsia"/>
          <w:color w:val="000000" w:themeColor="text1"/>
        </w:rPr>
        <w:t>:-0.05%</w:t>
      </w:r>
      <w:r>
        <w:rPr>
          <w:rFonts w:asciiTheme="minorEastAsia" w:eastAsiaTheme="minorEastAsia" w:hAnsiTheme="minorEastAsia"/>
          <w:color w:val="000000" w:themeColor="text1"/>
        </w:rPr>
        <w:t>。</w:t>
      </w:r>
    </w:p>
    <w:p w:rsidR="006B509D" w:rsidRDefault="006B509D">
      <w:pPr>
        <w:spacing w:line="360" w:lineRule="auto"/>
        <w:ind w:firstLineChars="200" w:firstLine="480"/>
        <w:rPr>
          <w:rFonts w:asciiTheme="minorEastAsia" w:eastAsiaTheme="minorEastAsia" w:hAnsiTheme="minorEastAsia"/>
          <w:color w:val="000000" w:themeColor="text1"/>
          <w:sz w:val="24"/>
          <w:szCs w:val="24"/>
        </w:rPr>
      </w:pPr>
    </w:p>
    <w:p w:rsidR="006B509D" w:rsidRDefault="00FD6FF4">
      <w:pPr>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b/>
          <w:color w:val="000000" w:themeColor="text1"/>
          <w:kern w:val="0"/>
          <w:sz w:val="24"/>
          <w:szCs w:val="24"/>
        </w:rPr>
        <w:t>4</w:t>
      </w:r>
      <w:r>
        <w:rPr>
          <w:rFonts w:asciiTheme="minorEastAsia" w:eastAsiaTheme="minorEastAsia" w:hAnsiTheme="minorEastAsia" w:hint="eastAsia"/>
          <w:b/>
          <w:color w:val="000000" w:themeColor="text1"/>
          <w:kern w:val="0"/>
          <w:sz w:val="24"/>
          <w:szCs w:val="24"/>
        </w:rPr>
        <w:t>.5</w:t>
      </w:r>
      <w:r>
        <w:rPr>
          <w:rFonts w:asciiTheme="minorEastAsia" w:eastAsiaTheme="minorEastAsia" w:hAnsiTheme="minorEastAsia" w:hint="eastAsia"/>
          <w:b/>
          <w:color w:val="000000" w:themeColor="text1"/>
          <w:kern w:val="0"/>
          <w:sz w:val="24"/>
          <w:szCs w:val="24"/>
        </w:rPr>
        <w:t>报告期内基金持有人数或基金资产净值预警说明</w:t>
      </w:r>
    </w:p>
    <w:p w:rsidR="006B509D" w:rsidRDefault="00FD6FF4">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无。</w:t>
      </w:r>
    </w:p>
    <w:p w:rsidR="006B509D" w:rsidRDefault="00FD6FF4">
      <w:pPr>
        <w:pStyle w:val="1"/>
        <w:spacing w:beforeLines="100" w:before="312" w:afterLines="100" w:after="312" w:line="360" w:lineRule="auto"/>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hint="eastAsia"/>
          <w:color w:val="000000" w:themeColor="text1"/>
          <w:kern w:val="0"/>
          <w:sz w:val="24"/>
          <w:szCs w:val="24"/>
        </w:rPr>
        <w:t>§</w:t>
      </w:r>
      <w:r>
        <w:rPr>
          <w:rFonts w:asciiTheme="minorEastAsia" w:eastAsiaTheme="minorEastAsia" w:hAnsiTheme="minorEastAsia" w:hint="eastAsia"/>
          <w:color w:val="000000" w:themeColor="text1"/>
          <w:kern w:val="0"/>
          <w:sz w:val="24"/>
          <w:szCs w:val="24"/>
        </w:rPr>
        <w:t>5</w:t>
      </w:r>
      <w:r>
        <w:rPr>
          <w:rFonts w:asciiTheme="minorEastAsia" w:eastAsiaTheme="minorEastAsia" w:hAnsiTheme="minorEastAsia"/>
          <w:color w:val="000000" w:themeColor="text1"/>
          <w:kern w:val="0"/>
          <w:sz w:val="24"/>
          <w:szCs w:val="24"/>
        </w:rPr>
        <w:t xml:space="preserve">  </w:t>
      </w:r>
      <w:r>
        <w:rPr>
          <w:rFonts w:asciiTheme="minorEastAsia" w:eastAsiaTheme="minorEastAsia" w:hAnsiTheme="minorEastAsia" w:hint="eastAsia"/>
          <w:color w:val="000000" w:themeColor="text1"/>
          <w:kern w:val="0"/>
          <w:sz w:val="24"/>
          <w:szCs w:val="24"/>
        </w:rPr>
        <w:t>投资组合报告</w:t>
      </w:r>
    </w:p>
    <w:p w:rsidR="006B509D" w:rsidRDefault="00FD6FF4">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 xml:space="preserve">5.1 </w:t>
      </w:r>
      <w:r>
        <w:rPr>
          <w:rFonts w:asciiTheme="minorEastAsia" w:eastAsiaTheme="minorEastAsia" w:hAnsiTheme="minorEastAsia" w:hint="eastAsia"/>
          <w:b/>
          <w:bCs/>
          <w:color w:val="000000" w:themeColor="text1"/>
          <w:kern w:val="0"/>
          <w:sz w:val="24"/>
          <w:szCs w:val="24"/>
        </w:rPr>
        <w:t>报告期末基金资产组合情况</w:t>
      </w:r>
    </w:p>
    <w:tbl>
      <w:tblPr>
        <w:tblStyle w:val="aff4"/>
        <w:tblW w:w="8897" w:type="dxa"/>
        <w:jc w:val="center"/>
        <w:tblLayout w:type="fixed"/>
        <w:tblLook w:val="04A0" w:firstRow="1" w:lastRow="0" w:firstColumn="1" w:lastColumn="0" w:noHBand="0" w:noVBand="1"/>
      </w:tblPr>
      <w:tblGrid>
        <w:gridCol w:w="720"/>
        <w:gridCol w:w="3357"/>
        <w:gridCol w:w="2977"/>
        <w:gridCol w:w="1843"/>
      </w:tblGrid>
      <w:tr w:rsidR="006B509D">
        <w:trPr>
          <w:jc w:val="center"/>
        </w:trPr>
        <w:tc>
          <w:tcPr>
            <w:tcW w:w="720" w:type="dxa"/>
            <w:vAlign w:val="center"/>
          </w:tcPr>
          <w:p w:rsidR="006B509D" w:rsidRDefault="00FD6FF4">
            <w:pPr>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hint="eastAsia"/>
                <w:color w:val="000000" w:themeColor="text1"/>
                <w:kern w:val="0"/>
              </w:rPr>
              <w:t>序号</w:t>
            </w:r>
          </w:p>
        </w:tc>
        <w:tc>
          <w:tcPr>
            <w:tcW w:w="3357" w:type="dxa"/>
            <w:vAlign w:val="center"/>
          </w:tcPr>
          <w:p w:rsidR="006B509D" w:rsidRDefault="00FD6FF4">
            <w:pPr>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hint="eastAsia"/>
                <w:color w:val="000000" w:themeColor="text1"/>
                <w:kern w:val="0"/>
              </w:rPr>
              <w:t>项目</w:t>
            </w:r>
          </w:p>
        </w:tc>
        <w:tc>
          <w:tcPr>
            <w:tcW w:w="2977" w:type="dxa"/>
            <w:vAlign w:val="center"/>
          </w:tcPr>
          <w:p w:rsidR="006B509D" w:rsidRDefault="00FD6FF4">
            <w:pPr>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hint="eastAsia"/>
                <w:color w:val="000000" w:themeColor="text1"/>
                <w:kern w:val="0"/>
              </w:rPr>
              <w:t>金额</w:t>
            </w:r>
            <w:r>
              <w:rPr>
                <w:rFonts w:asciiTheme="minorEastAsia" w:eastAsiaTheme="minorEastAsia" w:hAnsiTheme="minorEastAsia" w:hint="eastAsia"/>
                <w:color w:val="000000" w:themeColor="text1"/>
                <w:kern w:val="0"/>
              </w:rPr>
              <w:t>(</w:t>
            </w:r>
            <w:r>
              <w:rPr>
                <w:rFonts w:asciiTheme="minorEastAsia" w:eastAsiaTheme="minorEastAsia" w:hAnsiTheme="minorEastAsia" w:hint="eastAsia"/>
                <w:color w:val="000000" w:themeColor="text1"/>
                <w:kern w:val="0"/>
              </w:rPr>
              <w:t>元</w:t>
            </w:r>
            <w:r>
              <w:rPr>
                <w:rFonts w:asciiTheme="minorEastAsia" w:eastAsiaTheme="minorEastAsia" w:hAnsiTheme="minorEastAsia" w:hint="eastAsia"/>
                <w:color w:val="000000" w:themeColor="text1"/>
                <w:kern w:val="0"/>
              </w:rPr>
              <w:t>)</w:t>
            </w:r>
          </w:p>
        </w:tc>
        <w:tc>
          <w:tcPr>
            <w:tcW w:w="1843" w:type="dxa"/>
            <w:vAlign w:val="center"/>
          </w:tcPr>
          <w:p w:rsidR="006B509D" w:rsidRDefault="00FD6FF4">
            <w:pPr>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hint="eastAsia"/>
                <w:color w:val="000000" w:themeColor="text1"/>
                <w:kern w:val="0"/>
              </w:rPr>
              <w:t>占基金总资产的比例</w:t>
            </w:r>
            <w:r>
              <w:rPr>
                <w:rFonts w:asciiTheme="minorEastAsia" w:eastAsiaTheme="minorEastAsia" w:hAnsiTheme="minorEastAsia" w:hint="eastAsia"/>
                <w:color w:val="000000" w:themeColor="text1"/>
                <w:kern w:val="0"/>
              </w:rPr>
              <w:t>(</w:t>
            </w:r>
            <w:r>
              <w:rPr>
                <w:rFonts w:asciiTheme="minorEastAsia" w:eastAsiaTheme="minorEastAsia" w:hAnsiTheme="minorEastAsia"/>
                <w:color w:val="000000" w:themeColor="text1"/>
                <w:kern w:val="0"/>
              </w:rPr>
              <w:t>%</w:t>
            </w:r>
            <w:r>
              <w:rPr>
                <w:rFonts w:asciiTheme="minorEastAsia" w:eastAsiaTheme="minorEastAsia" w:hAnsiTheme="minorEastAsia" w:hint="eastAsia"/>
                <w:color w:val="000000" w:themeColor="text1"/>
                <w:kern w:val="0"/>
              </w:rPr>
              <w:t>)</w:t>
            </w:r>
          </w:p>
        </w:tc>
      </w:tr>
      <w:tr w:rsidR="006B509D">
        <w:trPr>
          <w:jc w:val="center"/>
        </w:trPr>
        <w:tc>
          <w:tcPr>
            <w:tcW w:w="720" w:type="dxa"/>
            <w:vAlign w:val="center"/>
          </w:tcPr>
          <w:p w:rsidR="006B509D" w:rsidRDefault="00FD6FF4">
            <w:pPr>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1</w:t>
            </w:r>
          </w:p>
        </w:tc>
        <w:tc>
          <w:tcPr>
            <w:tcW w:w="3357" w:type="dxa"/>
            <w:vAlign w:val="center"/>
          </w:tcPr>
          <w:p w:rsidR="006B509D" w:rsidRDefault="00FD6FF4">
            <w:pPr>
              <w:spacing w:before="29" w:line="360" w:lineRule="auto"/>
              <w:ind w:left="17"/>
              <w:jc w:val="left"/>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权益投资</w:t>
            </w:r>
          </w:p>
        </w:tc>
        <w:tc>
          <w:tcPr>
            <w:tcW w:w="2977" w:type="dxa"/>
            <w:vAlign w:val="center"/>
          </w:tcPr>
          <w:p w:rsidR="006B509D" w:rsidRDefault="00FD6FF4">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272,033,062.73</w:t>
            </w:r>
          </w:p>
        </w:tc>
        <w:tc>
          <w:tcPr>
            <w:tcW w:w="1843" w:type="dxa"/>
            <w:vAlign w:val="center"/>
          </w:tcPr>
          <w:p w:rsidR="006B509D" w:rsidRDefault="00FD6FF4">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82.36</w:t>
            </w:r>
          </w:p>
        </w:tc>
      </w:tr>
      <w:tr w:rsidR="006B509D">
        <w:trPr>
          <w:jc w:val="center"/>
        </w:trPr>
        <w:tc>
          <w:tcPr>
            <w:tcW w:w="720" w:type="dxa"/>
            <w:vAlign w:val="center"/>
          </w:tcPr>
          <w:p w:rsidR="006B509D" w:rsidRDefault="006B509D">
            <w:pPr>
              <w:spacing w:before="29" w:line="360" w:lineRule="auto"/>
              <w:ind w:left="17"/>
              <w:jc w:val="center"/>
              <w:rPr>
                <w:rFonts w:asciiTheme="minorEastAsia" w:eastAsiaTheme="minorEastAsia" w:hAnsiTheme="minorEastAsia"/>
                <w:color w:val="000000" w:themeColor="text1"/>
                <w:kern w:val="0"/>
              </w:rPr>
            </w:pPr>
          </w:p>
        </w:tc>
        <w:tc>
          <w:tcPr>
            <w:tcW w:w="3357" w:type="dxa"/>
            <w:vAlign w:val="center"/>
          </w:tcPr>
          <w:p w:rsidR="006B509D" w:rsidRDefault="00FD6FF4">
            <w:pPr>
              <w:spacing w:before="29" w:line="360" w:lineRule="auto"/>
              <w:ind w:left="17"/>
              <w:jc w:val="left"/>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其中：股票</w:t>
            </w:r>
          </w:p>
        </w:tc>
        <w:tc>
          <w:tcPr>
            <w:tcW w:w="2977" w:type="dxa"/>
            <w:vAlign w:val="center"/>
          </w:tcPr>
          <w:p w:rsidR="006B509D" w:rsidRDefault="00FD6FF4">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272,033,062.73</w:t>
            </w:r>
          </w:p>
        </w:tc>
        <w:tc>
          <w:tcPr>
            <w:tcW w:w="1843" w:type="dxa"/>
            <w:vAlign w:val="center"/>
          </w:tcPr>
          <w:p w:rsidR="006B509D" w:rsidRDefault="00FD6FF4">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82.36</w:t>
            </w:r>
          </w:p>
        </w:tc>
      </w:tr>
      <w:tr w:rsidR="006B509D">
        <w:trPr>
          <w:jc w:val="center"/>
        </w:trPr>
        <w:tc>
          <w:tcPr>
            <w:tcW w:w="720" w:type="dxa"/>
            <w:vAlign w:val="center"/>
          </w:tcPr>
          <w:p w:rsidR="006B509D" w:rsidRDefault="00FD6FF4">
            <w:pPr>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2</w:t>
            </w:r>
          </w:p>
        </w:tc>
        <w:tc>
          <w:tcPr>
            <w:tcW w:w="3357" w:type="dxa"/>
            <w:vAlign w:val="center"/>
          </w:tcPr>
          <w:p w:rsidR="006B509D" w:rsidRDefault="00FD6FF4">
            <w:pPr>
              <w:spacing w:before="29" w:line="360" w:lineRule="auto"/>
              <w:ind w:left="17"/>
              <w:jc w:val="left"/>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固定收益投资</w:t>
            </w:r>
          </w:p>
        </w:tc>
        <w:tc>
          <w:tcPr>
            <w:tcW w:w="2977" w:type="dxa"/>
            <w:vAlign w:val="center"/>
          </w:tcPr>
          <w:p w:rsidR="006B509D" w:rsidRDefault="00FD6FF4">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10,023,109.20</w:t>
            </w:r>
          </w:p>
        </w:tc>
        <w:tc>
          <w:tcPr>
            <w:tcW w:w="1843" w:type="dxa"/>
            <w:vAlign w:val="center"/>
          </w:tcPr>
          <w:p w:rsidR="006B509D" w:rsidRDefault="00FD6FF4">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3.03</w:t>
            </w:r>
          </w:p>
        </w:tc>
      </w:tr>
      <w:tr w:rsidR="006B509D">
        <w:trPr>
          <w:jc w:val="center"/>
        </w:trPr>
        <w:tc>
          <w:tcPr>
            <w:tcW w:w="720" w:type="dxa"/>
            <w:vAlign w:val="center"/>
          </w:tcPr>
          <w:p w:rsidR="006B509D" w:rsidRDefault="006B509D">
            <w:pPr>
              <w:spacing w:before="29" w:line="360" w:lineRule="auto"/>
              <w:ind w:left="17"/>
              <w:jc w:val="center"/>
              <w:rPr>
                <w:rFonts w:asciiTheme="minorEastAsia" w:eastAsiaTheme="minorEastAsia" w:hAnsiTheme="minorEastAsia"/>
                <w:color w:val="000000" w:themeColor="text1"/>
                <w:kern w:val="0"/>
              </w:rPr>
            </w:pPr>
          </w:p>
        </w:tc>
        <w:tc>
          <w:tcPr>
            <w:tcW w:w="3357" w:type="dxa"/>
            <w:vAlign w:val="center"/>
          </w:tcPr>
          <w:p w:rsidR="006B509D" w:rsidRDefault="00FD6FF4">
            <w:pPr>
              <w:spacing w:before="29" w:line="360" w:lineRule="auto"/>
              <w:ind w:left="17"/>
              <w:jc w:val="left"/>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其中：债券</w:t>
            </w:r>
          </w:p>
        </w:tc>
        <w:tc>
          <w:tcPr>
            <w:tcW w:w="2977" w:type="dxa"/>
            <w:vAlign w:val="center"/>
          </w:tcPr>
          <w:p w:rsidR="006B509D" w:rsidRDefault="00FD6FF4">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10,023,109.20</w:t>
            </w:r>
          </w:p>
        </w:tc>
        <w:tc>
          <w:tcPr>
            <w:tcW w:w="1843" w:type="dxa"/>
            <w:vAlign w:val="center"/>
          </w:tcPr>
          <w:p w:rsidR="006B509D" w:rsidRDefault="00FD6FF4">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3.03</w:t>
            </w:r>
          </w:p>
        </w:tc>
      </w:tr>
      <w:tr w:rsidR="006B509D">
        <w:trPr>
          <w:jc w:val="center"/>
        </w:trPr>
        <w:tc>
          <w:tcPr>
            <w:tcW w:w="720" w:type="dxa"/>
            <w:vAlign w:val="center"/>
          </w:tcPr>
          <w:p w:rsidR="006B509D" w:rsidRDefault="006B509D">
            <w:pPr>
              <w:spacing w:before="29" w:line="360" w:lineRule="auto"/>
              <w:ind w:left="17"/>
              <w:jc w:val="center"/>
              <w:rPr>
                <w:rFonts w:asciiTheme="minorEastAsia" w:eastAsiaTheme="minorEastAsia" w:hAnsiTheme="minorEastAsia"/>
                <w:color w:val="000000" w:themeColor="text1"/>
                <w:kern w:val="0"/>
              </w:rPr>
            </w:pPr>
          </w:p>
        </w:tc>
        <w:tc>
          <w:tcPr>
            <w:tcW w:w="3357" w:type="dxa"/>
            <w:vAlign w:val="center"/>
          </w:tcPr>
          <w:p w:rsidR="006B509D" w:rsidRDefault="00FD6FF4">
            <w:pPr>
              <w:autoSpaceDE w:val="0"/>
              <w:autoSpaceDN w:val="0"/>
              <w:adjustRightInd w:val="0"/>
              <w:spacing w:before="29" w:line="360" w:lineRule="auto"/>
              <w:ind w:left="17" w:firstLineChars="250" w:firstLine="525"/>
              <w:jc w:val="left"/>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资产支持证券</w:t>
            </w:r>
          </w:p>
        </w:tc>
        <w:tc>
          <w:tcPr>
            <w:tcW w:w="2977" w:type="dxa"/>
            <w:vAlign w:val="center"/>
          </w:tcPr>
          <w:p w:rsidR="006B509D" w:rsidRDefault="00FD6FF4">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c>
          <w:tcPr>
            <w:tcW w:w="1843" w:type="dxa"/>
            <w:vAlign w:val="center"/>
          </w:tcPr>
          <w:p w:rsidR="006B509D" w:rsidRDefault="00FD6FF4">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r>
      <w:tr w:rsidR="006B509D">
        <w:trPr>
          <w:jc w:val="center"/>
        </w:trPr>
        <w:tc>
          <w:tcPr>
            <w:tcW w:w="720" w:type="dxa"/>
          </w:tcPr>
          <w:p w:rsidR="006B509D" w:rsidRDefault="00FD6FF4">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3</w:t>
            </w:r>
          </w:p>
        </w:tc>
        <w:tc>
          <w:tcPr>
            <w:tcW w:w="3357" w:type="dxa"/>
          </w:tcPr>
          <w:p w:rsidR="006B509D" w:rsidRDefault="00FD6FF4">
            <w:pPr>
              <w:spacing w:before="29" w:line="360" w:lineRule="auto"/>
              <w:ind w:leftChars="50" w:left="105"/>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贵金属投资</w:t>
            </w:r>
          </w:p>
        </w:tc>
        <w:tc>
          <w:tcPr>
            <w:tcW w:w="2977" w:type="dxa"/>
            <w:vAlign w:val="center"/>
          </w:tcPr>
          <w:p w:rsidR="006B509D" w:rsidRDefault="00FD6FF4">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c>
          <w:tcPr>
            <w:tcW w:w="1843" w:type="dxa"/>
            <w:vAlign w:val="center"/>
          </w:tcPr>
          <w:p w:rsidR="006B509D" w:rsidRDefault="00FD6FF4">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r>
      <w:tr w:rsidR="006B509D">
        <w:trPr>
          <w:jc w:val="center"/>
        </w:trPr>
        <w:tc>
          <w:tcPr>
            <w:tcW w:w="720" w:type="dxa"/>
            <w:vAlign w:val="center"/>
          </w:tcPr>
          <w:p w:rsidR="006B509D" w:rsidRDefault="00FD6FF4">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4</w:t>
            </w:r>
          </w:p>
        </w:tc>
        <w:tc>
          <w:tcPr>
            <w:tcW w:w="3357" w:type="dxa"/>
            <w:vAlign w:val="center"/>
          </w:tcPr>
          <w:p w:rsidR="006B509D" w:rsidRDefault="00FD6FF4">
            <w:pPr>
              <w:spacing w:before="29" w:line="360" w:lineRule="auto"/>
              <w:ind w:left="17"/>
              <w:jc w:val="lef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金融衍生品投资</w:t>
            </w:r>
          </w:p>
        </w:tc>
        <w:tc>
          <w:tcPr>
            <w:tcW w:w="2977" w:type="dxa"/>
            <w:vAlign w:val="center"/>
          </w:tcPr>
          <w:p w:rsidR="006B509D" w:rsidRDefault="00FD6FF4">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c>
          <w:tcPr>
            <w:tcW w:w="1843" w:type="dxa"/>
            <w:vAlign w:val="center"/>
          </w:tcPr>
          <w:p w:rsidR="006B509D" w:rsidRDefault="00FD6FF4">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r>
      <w:tr w:rsidR="006B509D">
        <w:trPr>
          <w:jc w:val="center"/>
        </w:trPr>
        <w:tc>
          <w:tcPr>
            <w:tcW w:w="720" w:type="dxa"/>
            <w:vAlign w:val="center"/>
          </w:tcPr>
          <w:p w:rsidR="006B509D" w:rsidRDefault="00FD6FF4">
            <w:pPr>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hint="eastAsia"/>
                <w:color w:val="000000" w:themeColor="text1"/>
                <w:kern w:val="0"/>
              </w:rPr>
              <w:t>5</w:t>
            </w:r>
          </w:p>
        </w:tc>
        <w:tc>
          <w:tcPr>
            <w:tcW w:w="3357" w:type="dxa"/>
            <w:vAlign w:val="center"/>
          </w:tcPr>
          <w:p w:rsidR="006B509D" w:rsidRDefault="00FD6FF4">
            <w:pPr>
              <w:spacing w:before="29" w:line="360" w:lineRule="auto"/>
              <w:ind w:left="17"/>
              <w:jc w:val="left"/>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买入返售金融资产</w:t>
            </w:r>
          </w:p>
        </w:tc>
        <w:tc>
          <w:tcPr>
            <w:tcW w:w="2977" w:type="dxa"/>
            <w:vAlign w:val="center"/>
          </w:tcPr>
          <w:p w:rsidR="006B509D" w:rsidRDefault="00FD6FF4">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c>
          <w:tcPr>
            <w:tcW w:w="1843" w:type="dxa"/>
            <w:vAlign w:val="center"/>
          </w:tcPr>
          <w:p w:rsidR="006B509D" w:rsidRDefault="00FD6FF4">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r>
      <w:tr w:rsidR="006B509D">
        <w:trPr>
          <w:jc w:val="center"/>
        </w:trPr>
        <w:tc>
          <w:tcPr>
            <w:tcW w:w="720" w:type="dxa"/>
            <w:vAlign w:val="center"/>
          </w:tcPr>
          <w:p w:rsidR="006B509D" w:rsidRDefault="006B509D">
            <w:pPr>
              <w:spacing w:before="29" w:line="360" w:lineRule="auto"/>
              <w:ind w:left="17"/>
              <w:jc w:val="center"/>
              <w:rPr>
                <w:rFonts w:asciiTheme="minorEastAsia" w:eastAsiaTheme="minorEastAsia" w:hAnsiTheme="minorEastAsia"/>
                <w:color w:val="000000" w:themeColor="text1"/>
                <w:kern w:val="0"/>
              </w:rPr>
            </w:pPr>
          </w:p>
        </w:tc>
        <w:tc>
          <w:tcPr>
            <w:tcW w:w="3357" w:type="dxa"/>
            <w:vAlign w:val="center"/>
          </w:tcPr>
          <w:p w:rsidR="006B509D" w:rsidRDefault="00FD6FF4">
            <w:pPr>
              <w:spacing w:before="29" w:line="360" w:lineRule="auto"/>
              <w:ind w:left="17"/>
              <w:jc w:val="left"/>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其中：买断式回购的买入返售金融资产</w:t>
            </w:r>
          </w:p>
        </w:tc>
        <w:tc>
          <w:tcPr>
            <w:tcW w:w="2977" w:type="dxa"/>
            <w:vAlign w:val="center"/>
          </w:tcPr>
          <w:p w:rsidR="006B509D" w:rsidRDefault="00FD6FF4">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c>
          <w:tcPr>
            <w:tcW w:w="1843" w:type="dxa"/>
            <w:vAlign w:val="center"/>
          </w:tcPr>
          <w:p w:rsidR="006B509D" w:rsidRDefault="00FD6FF4">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r>
      <w:tr w:rsidR="006B509D">
        <w:trPr>
          <w:jc w:val="center"/>
        </w:trPr>
        <w:tc>
          <w:tcPr>
            <w:tcW w:w="720" w:type="dxa"/>
            <w:vAlign w:val="center"/>
          </w:tcPr>
          <w:p w:rsidR="006B509D" w:rsidRDefault="00FD6FF4">
            <w:pPr>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hint="eastAsia"/>
                <w:color w:val="000000" w:themeColor="text1"/>
                <w:kern w:val="0"/>
              </w:rPr>
              <w:t>6</w:t>
            </w:r>
          </w:p>
        </w:tc>
        <w:tc>
          <w:tcPr>
            <w:tcW w:w="3357" w:type="dxa"/>
            <w:vAlign w:val="center"/>
          </w:tcPr>
          <w:p w:rsidR="006B509D" w:rsidRDefault="00FD6FF4">
            <w:pPr>
              <w:spacing w:before="29" w:line="360" w:lineRule="auto"/>
              <w:ind w:left="17"/>
              <w:jc w:val="left"/>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银行存款和结算备付金合计</w:t>
            </w:r>
          </w:p>
        </w:tc>
        <w:tc>
          <w:tcPr>
            <w:tcW w:w="2977" w:type="dxa"/>
            <w:vAlign w:val="center"/>
          </w:tcPr>
          <w:p w:rsidR="006B509D" w:rsidRDefault="00FD6FF4">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47,169,590.55</w:t>
            </w:r>
          </w:p>
        </w:tc>
        <w:tc>
          <w:tcPr>
            <w:tcW w:w="1843" w:type="dxa"/>
            <w:vAlign w:val="center"/>
          </w:tcPr>
          <w:p w:rsidR="006B509D" w:rsidRDefault="00FD6FF4">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14.28</w:t>
            </w:r>
          </w:p>
        </w:tc>
      </w:tr>
      <w:tr w:rsidR="006B509D">
        <w:trPr>
          <w:jc w:val="center"/>
        </w:trPr>
        <w:tc>
          <w:tcPr>
            <w:tcW w:w="720" w:type="dxa"/>
            <w:vAlign w:val="center"/>
          </w:tcPr>
          <w:p w:rsidR="006B509D" w:rsidRDefault="00FD6FF4">
            <w:pPr>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7</w:t>
            </w:r>
          </w:p>
        </w:tc>
        <w:tc>
          <w:tcPr>
            <w:tcW w:w="3357" w:type="dxa"/>
            <w:vAlign w:val="center"/>
          </w:tcPr>
          <w:p w:rsidR="006B509D" w:rsidRDefault="00FD6FF4">
            <w:pPr>
              <w:jc w:val="left"/>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其他各项资产</w:t>
            </w:r>
          </w:p>
        </w:tc>
        <w:tc>
          <w:tcPr>
            <w:tcW w:w="2977" w:type="dxa"/>
            <w:vAlign w:val="center"/>
          </w:tcPr>
          <w:p w:rsidR="006B509D" w:rsidRDefault="00FD6FF4">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1,064,501.17</w:t>
            </w:r>
          </w:p>
        </w:tc>
        <w:tc>
          <w:tcPr>
            <w:tcW w:w="1843" w:type="dxa"/>
            <w:vAlign w:val="center"/>
          </w:tcPr>
          <w:p w:rsidR="006B509D" w:rsidRDefault="00FD6FF4">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0.32</w:t>
            </w:r>
          </w:p>
        </w:tc>
      </w:tr>
      <w:tr w:rsidR="006B509D">
        <w:trPr>
          <w:jc w:val="center"/>
        </w:trPr>
        <w:tc>
          <w:tcPr>
            <w:tcW w:w="720" w:type="dxa"/>
            <w:vAlign w:val="center"/>
          </w:tcPr>
          <w:p w:rsidR="006B509D" w:rsidRDefault="00FD6FF4">
            <w:pPr>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8</w:t>
            </w:r>
          </w:p>
        </w:tc>
        <w:tc>
          <w:tcPr>
            <w:tcW w:w="3357" w:type="dxa"/>
            <w:vAlign w:val="center"/>
          </w:tcPr>
          <w:p w:rsidR="006B509D" w:rsidRDefault="00FD6FF4">
            <w:pPr>
              <w:jc w:val="left"/>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合计</w:t>
            </w:r>
          </w:p>
        </w:tc>
        <w:tc>
          <w:tcPr>
            <w:tcW w:w="2977" w:type="dxa"/>
            <w:vAlign w:val="center"/>
          </w:tcPr>
          <w:p w:rsidR="006B509D" w:rsidRDefault="00FD6FF4">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330,290,263.65</w:t>
            </w:r>
          </w:p>
        </w:tc>
        <w:tc>
          <w:tcPr>
            <w:tcW w:w="1843" w:type="dxa"/>
            <w:vAlign w:val="center"/>
          </w:tcPr>
          <w:p w:rsidR="006B509D" w:rsidRDefault="00FD6FF4">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100.00</w:t>
            </w:r>
          </w:p>
        </w:tc>
      </w:tr>
    </w:tbl>
    <w:p w:rsidR="006B509D" w:rsidRDefault="006B509D">
      <w:pPr>
        <w:autoSpaceDE w:val="0"/>
        <w:autoSpaceDN w:val="0"/>
        <w:adjustRightInd w:val="0"/>
        <w:spacing w:line="360" w:lineRule="auto"/>
        <w:jc w:val="left"/>
        <w:rPr>
          <w:rFonts w:asciiTheme="minorEastAsia" w:eastAsiaTheme="minorEastAsia" w:hAnsiTheme="minorEastAsia" w:cs="宋体"/>
          <w:color w:val="000000" w:themeColor="text1"/>
          <w:sz w:val="24"/>
          <w:szCs w:val="24"/>
        </w:rPr>
      </w:pPr>
    </w:p>
    <w:p w:rsidR="006B509D" w:rsidRDefault="00FD6FF4">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 xml:space="preserve">5.2 </w:t>
      </w:r>
      <w:r>
        <w:rPr>
          <w:rFonts w:asciiTheme="minorEastAsia" w:eastAsiaTheme="minorEastAsia" w:hAnsiTheme="minorEastAsia" w:hint="eastAsia"/>
          <w:b/>
          <w:bCs/>
          <w:color w:val="000000" w:themeColor="text1"/>
          <w:kern w:val="0"/>
          <w:sz w:val="24"/>
          <w:szCs w:val="24"/>
        </w:rPr>
        <w:t>报告期末按行业分类的股票投资组合</w:t>
      </w:r>
    </w:p>
    <w:p w:rsidR="006B509D" w:rsidRDefault="00FD6FF4">
      <w:pPr>
        <w:rPr>
          <w:b/>
        </w:rPr>
      </w:pPr>
      <w:r>
        <w:rPr>
          <w:rFonts w:eastAsiaTheme="minorEastAsia" w:hint="eastAsia"/>
          <w:b/>
          <w:color w:val="000000" w:themeColor="text1"/>
          <w:kern w:val="0"/>
        </w:rPr>
        <w:t>5.2.1</w:t>
      </w:r>
      <w:r>
        <w:rPr>
          <w:rFonts w:eastAsiaTheme="minorEastAsia" w:hint="eastAsia"/>
          <w:b/>
          <w:color w:val="000000" w:themeColor="text1"/>
          <w:kern w:val="0"/>
        </w:rPr>
        <w:t>报告期末按行业分类的境内股票投资组合</w:t>
      </w:r>
    </w:p>
    <w:tbl>
      <w:tblPr>
        <w:tblW w:w="87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6B509D">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6B509D" w:rsidRDefault="00FD6FF4">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6B509D" w:rsidRDefault="00FD6FF4">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rsidR="006B509D" w:rsidRDefault="00FD6FF4">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B509D" w:rsidRDefault="00FD6FF4">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占基金资产净值比例（％）</w:t>
            </w:r>
          </w:p>
        </w:tc>
      </w:tr>
      <w:tr w:rsidR="006B509D">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B509D" w:rsidRDefault="00FD6FF4">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6B509D" w:rsidRDefault="00FD6FF4">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rsidR="006B509D" w:rsidRDefault="00FD6FF4">
            <w:pPr>
              <w:autoSpaceDE w:val="0"/>
              <w:autoSpaceDN w:val="0"/>
              <w:adjustRightInd w:val="0"/>
              <w:spacing w:before="29" w:line="360" w:lineRule="auto"/>
              <w:ind w:left="15"/>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B509D" w:rsidRDefault="00FD6FF4">
            <w:pPr>
              <w:autoSpaceDE w:val="0"/>
              <w:autoSpaceDN w:val="0"/>
              <w:adjustRightInd w:val="0"/>
              <w:spacing w:before="29" w:line="360" w:lineRule="auto"/>
              <w:ind w:left="15"/>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r>
      <w:tr w:rsidR="006B509D">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B509D" w:rsidRDefault="00FD6FF4">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6B509D" w:rsidRDefault="00FD6FF4">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rsidR="006B509D" w:rsidRDefault="00FD6FF4">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p w:rsidR="006B509D" w:rsidRDefault="006B509D">
            <w:pPr>
              <w:jc w:val="right"/>
              <w:rPr>
                <w:rFonts w:asciiTheme="minorEastAsia" w:eastAsiaTheme="minorEastAsia" w:hAnsiTheme="minorEastAsia" w:cs="宋体"/>
                <w:color w:val="000000" w:themeColor="text1"/>
                <w:kern w:val="0"/>
              </w:rPr>
            </w:pP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B509D" w:rsidRDefault="00FD6FF4">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p w:rsidR="006B509D" w:rsidRDefault="006B509D">
            <w:pPr>
              <w:jc w:val="right"/>
              <w:rPr>
                <w:rFonts w:asciiTheme="minorEastAsia" w:eastAsiaTheme="minorEastAsia" w:hAnsiTheme="minorEastAsia" w:cs="宋体"/>
                <w:color w:val="000000" w:themeColor="text1"/>
                <w:kern w:val="0"/>
              </w:rPr>
            </w:pPr>
          </w:p>
        </w:tc>
      </w:tr>
      <w:tr w:rsidR="006B509D">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B509D" w:rsidRDefault="00FD6FF4">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6B509D" w:rsidRDefault="00FD6FF4">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rsidR="006B509D" w:rsidRDefault="00FD6FF4">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127,877,026.02</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B509D" w:rsidRDefault="00FD6FF4">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38.90</w:t>
            </w:r>
          </w:p>
        </w:tc>
      </w:tr>
      <w:tr w:rsidR="006B509D">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B509D" w:rsidRDefault="00FD6FF4">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6B509D" w:rsidRDefault="00FD6FF4">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rsidR="006B509D" w:rsidRDefault="00FD6FF4">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7,727,101.00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B509D" w:rsidRDefault="00FD6FF4">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2.35</w:t>
            </w:r>
          </w:p>
        </w:tc>
      </w:tr>
      <w:tr w:rsidR="006B509D">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B509D" w:rsidRDefault="00FD6FF4">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6B509D" w:rsidRDefault="00FD6FF4">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rsidR="006B509D" w:rsidRDefault="00FD6FF4">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6,743,319.07</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B509D" w:rsidRDefault="00FD6FF4">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2.05</w:t>
            </w:r>
          </w:p>
        </w:tc>
      </w:tr>
      <w:tr w:rsidR="006B509D">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B509D" w:rsidRDefault="00FD6FF4">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6B509D" w:rsidRDefault="00FD6FF4">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rsidR="006B509D" w:rsidRDefault="00FD6FF4">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B509D" w:rsidRDefault="00FD6FF4">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r>
      <w:tr w:rsidR="006B509D">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B509D" w:rsidRDefault="00FD6FF4">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6B509D" w:rsidRDefault="00FD6FF4">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rsidR="006B509D" w:rsidRDefault="00FD6FF4">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B509D" w:rsidRDefault="00FD6FF4">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r>
      <w:tr w:rsidR="006B509D">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B509D" w:rsidRDefault="00FD6FF4">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6B509D" w:rsidRDefault="00FD6FF4">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rsidR="006B509D" w:rsidRDefault="00FD6FF4">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B509D" w:rsidRDefault="00FD6FF4">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r>
      <w:tr w:rsidR="006B509D">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B509D" w:rsidRDefault="00FD6FF4">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6B509D" w:rsidRDefault="00FD6FF4">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6B509D" w:rsidRDefault="00FD6FF4">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9,994,102.16</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B509D" w:rsidRDefault="00FD6FF4">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3.04</w:t>
            </w:r>
          </w:p>
        </w:tc>
      </w:tr>
      <w:tr w:rsidR="006B509D">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B509D" w:rsidRDefault="00FD6FF4">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6B509D" w:rsidRDefault="00FD6FF4">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rsidR="006B509D" w:rsidRDefault="00FD6FF4">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91,111,779.47</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B509D" w:rsidRDefault="00FD6FF4">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27.72</w:t>
            </w:r>
          </w:p>
        </w:tc>
      </w:tr>
      <w:tr w:rsidR="006B509D">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B509D" w:rsidRDefault="00FD6FF4">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6B509D" w:rsidRDefault="00FD6FF4">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rsidR="006B509D" w:rsidRDefault="00FD6FF4">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14,300,683.75</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B509D" w:rsidRDefault="00FD6FF4">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4.35</w:t>
            </w:r>
          </w:p>
        </w:tc>
      </w:tr>
      <w:tr w:rsidR="006B509D">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B509D" w:rsidRDefault="00FD6FF4">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6B509D" w:rsidRDefault="00FD6FF4">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6B509D" w:rsidRDefault="00FD6FF4">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3,414,929.76</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B509D" w:rsidRDefault="00FD6FF4">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1.04</w:t>
            </w:r>
          </w:p>
        </w:tc>
      </w:tr>
      <w:tr w:rsidR="006B509D">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B509D" w:rsidRDefault="00FD6FF4">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6B509D" w:rsidRDefault="00FD6FF4">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6B509D" w:rsidRDefault="00FD6FF4">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B509D" w:rsidRDefault="00FD6FF4">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r>
      <w:tr w:rsidR="006B509D">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B509D" w:rsidRDefault="00FD6FF4">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6B509D" w:rsidRDefault="00FD6FF4">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rsidR="006B509D" w:rsidRDefault="00FD6FF4">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B509D" w:rsidRDefault="00FD6FF4">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r>
      <w:tr w:rsidR="006B509D">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B509D" w:rsidRDefault="00FD6FF4">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6B509D" w:rsidRDefault="00FD6FF4">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6B509D" w:rsidRDefault="00FD6FF4">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B509D" w:rsidRDefault="00FD6FF4">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r>
      <w:tr w:rsidR="006B509D">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B509D" w:rsidRDefault="00FD6FF4">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6B509D" w:rsidRDefault="00FD6FF4">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rsidR="006B509D" w:rsidRDefault="00FD6FF4">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5,413,029.00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B509D" w:rsidRDefault="00FD6FF4">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1.65</w:t>
            </w:r>
          </w:p>
        </w:tc>
      </w:tr>
      <w:tr w:rsidR="006B509D">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B509D" w:rsidRDefault="00FD6FF4">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6B509D" w:rsidRDefault="00FD6FF4">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rsidR="006B509D" w:rsidRDefault="00FD6FF4">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5,451,092.50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B509D" w:rsidRDefault="00FD6FF4">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1.66</w:t>
            </w:r>
          </w:p>
        </w:tc>
      </w:tr>
      <w:tr w:rsidR="006B509D">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B509D" w:rsidRDefault="00FD6FF4">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6B509D" w:rsidRDefault="00FD6FF4">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rsidR="006B509D" w:rsidRDefault="00FD6FF4">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B509D" w:rsidRDefault="00FD6FF4">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r>
      <w:tr w:rsidR="006B509D">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B509D" w:rsidRDefault="00FD6FF4">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6B509D" w:rsidRDefault="00FD6FF4">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rsidR="006B509D" w:rsidRDefault="00FD6FF4">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B509D" w:rsidRDefault="00FD6FF4">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r>
      <w:tr w:rsidR="006B509D">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B509D" w:rsidRDefault="006B509D">
            <w:pPr>
              <w:adjustRightInd w:val="0"/>
              <w:snapToGrid w:val="0"/>
              <w:spacing w:line="400" w:lineRule="exact"/>
              <w:jc w:val="center"/>
              <w:rPr>
                <w:rFonts w:asciiTheme="minorEastAsia" w:eastAsiaTheme="minorEastAsia" w:hAnsiTheme="minorEastAsia" w:cs="宋体"/>
                <w:color w:val="000000" w:themeColor="text1"/>
                <w:kern w:val="0"/>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6B509D" w:rsidRDefault="00FD6FF4">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rsidR="006B509D" w:rsidRDefault="00FD6FF4">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272,033,062.73</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B509D" w:rsidRDefault="00FD6FF4">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82.76</w:t>
            </w:r>
          </w:p>
        </w:tc>
      </w:tr>
    </w:tbl>
    <w:p w:rsidR="006B509D" w:rsidRDefault="00FD6FF4">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 xml:space="preserve">5.3 </w:t>
      </w:r>
      <w:r>
        <w:rPr>
          <w:rFonts w:asciiTheme="minorEastAsia" w:eastAsiaTheme="minorEastAsia" w:hAnsiTheme="minorEastAsia" w:hint="eastAsia"/>
          <w:b/>
          <w:bCs/>
          <w:color w:val="000000" w:themeColor="text1"/>
          <w:kern w:val="0"/>
          <w:sz w:val="24"/>
          <w:szCs w:val="24"/>
        </w:rPr>
        <w:t>报告期末按公允价值占基金资产净值比例大小排序的前十名股票投资明细</w:t>
      </w:r>
    </w:p>
    <w:tbl>
      <w:tblPr>
        <w:tblStyle w:val="aff4"/>
        <w:tblW w:w="8528" w:type="dxa"/>
        <w:tblLayout w:type="fixed"/>
        <w:tblLook w:val="04A0" w:firstRow="1" w:lastRow="0" w:firstColumn="1" w:lastColumn="0" w:noHBand="0" w:noVBand="1"/>
      </w:tblPr>
      <w:tblGrid>
        <w:gridCol w:w="817"/>
        <w:gridCol w:w="1276"/>
        <w:gridCol w:w="1701"/>
        <w:gridCol w:w="1276"/>
        <w:gridCol w:w="1842"/>
        <w:gridCol w:w="1616"/>
      </w:tblGrid>
      <w:tr w:rsidR="006B509D">
        <w:tc>
          <w:tcPr>
            <w:tcW w:w="817" w:type="dxa"/>
            <w:vAlign w:val="center"/>
          </w:tcPr>
          <w:p w:rsidR="006B509D" w:rsidRDefault="00FD6FF4">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序号</w:t>
            </w:r>
          </w:p>
        </w:tc>
        <w:tc>
          <w:tcPr>
            <w:tcW w:w="1276" w:type="dxa"/>
            <w:vAlign w:val="center"/>
          </w:tcPr>
          <w:p w:rsidR="006B509D" w:rsidRDefault="00FD6FF4">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股票代码</w:t>
            </w:r>
          </w:p>
        </w:tc>
        <w:tc>
          <w:tcPr>
            <w:tcW w:w="1701" w:type="dxa"/>
            <w:vAlign w:val="center"/>
          </w:tcPr>
          <w:p w:rsidR="006B509D" w:rsidRDefault="00FD6FF4">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股票名称</w:t>
            </w:r>
          </w:p>
        </w:tc>
        <w:tc>
          <w:tcPr>
            <w:tcW w:w="1276" w:type="dxa"/>
            <w:vAlign w:val="center"/>
          </w:tcPr>
          <w:p w:rsidR="006B509D" w:rsidRDefault="00FD6FF4">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数量</w:t>
            </w:r>
            <w:r>
              <w:rPr>
                <w:rFonts w:asciiTheme="minorEastAsia" w:eastAsiaTheme="minorEastAsia" w:hAnsiTheme="minorEastAsia" w:cs="宋体" w:hint="eastAsia"/>
                <w:color w:val="000000" w:themeColor="text1"/>
                <w:kern w:val="0"/>
              </w:rPr>
              <w:t>(</w:t>
            </w:r>
            <w:r>
              <w:rPr>
                <w:rFonts w:asciiTheme="minorEastAsia" w:eastAsiaTheme="minorEastAsia" w:hAnsiTheme="minorEastAsia" w:cs="宋体" w:hint="eastAsia"/>
                <w:color w:val="000000" w:themeColor="text1"/>
                <w:kern w:val="0"/>
              </w:rPr>
              <w:t>股</w:t>
            </w:r>
            <w:r>
              <w:rPr>
                <w:rFonts w:asciiTheme="minorEastAsia" w:eastAsiaTheme="minorEastAsia" w:hAnsiTheme="minorEastAsia" w:cs="宋体" w:hint="eastAsia"/>
                <w:color w:val="000000" w:themeColor="text1"/>
                <w:kern w:val="0"/>
              </w:rPr>
              <w:t>)</w:t>
            </w:r>
          </w:p>
        </w:tc>
        <w:tc>
          <w:tcPr>
            <w:tcW w:w="1842" w:type="dxa"/>
            <w:vAlign w:val="center"/>
          </w:tcPr>
          <w:p w:rsidR="006B509D" w:rsidRDefault="00FD6FF4">
            <w:pPr>
              <w:autoSpaceDE w:val="0"/>
              <w:autoSpaceDN w:val="0"/>
              <w:adjustRightInd w:val="0"/>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公允价值</w:t>
            </w:r>
            <w:r>
              <w:rPr>
                <w:rFonts w:asciiTheme="minorEastAsia" w:eastAsiaTheme="minorEastAsia" w:hAnsiTheme="minorEastAsia" w:cs="宋体"/>
                <w:color w:val="000000" w:themeColor="text1"/>
                <w:kern w:val="0"/>
              </w:rPr>
              <w:t>(</w:t>
            </w:r>
            <w:r>
              <w:rPr>
                <w:rFonts w:asciiTheme="minorEastAsia" w:eastAsiaTheme="minorEastAsia" w:hAnsiTheme="minorEastAsia" w:cs="宋体" w:hint="eastAsia"/>
                <w:color w:val="000000" w:themeColor="text1"/>
                <w:kern w:val="0"/>
              </w:rPr>
              <w:t>元</w:t>
            </w:r>
            <w:r>
              <w:rPr>
                <w:rFonts w:asciiTheme="minorEastAsia" w:eastAsiaTheme="minorEastAsia" w:hAnsiTheme="minorEastAsia" w:cs="宋体"/>
                <w:color w:val="000000" w:themeColor="text1"/>
                <w:kern w:val="0"/>
              </w:rPr>
              <w:t>)</w:t>
            </w:r>
          </w:p>
        </w:tc>
        <w:tc>
          <w:tcPr>
            <w:tcW w:w="1616" w:type="dxa"/>
            <w:vAlign w:val="center"/>
          </w:tcPr>
          <w:p w:rsidR="006B509D" w:rsidRDefault="00FD6FF4">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占基金资产净值比例</w:t>
            </w:r>
            <w:r>
              <w:rPr>
                <w:rFonts w:asciiTheme="minorEastAsia" w:eastAsiaTheme="minorEastAsia" w:hAnsiTheme="minorEastAsia" w:cs="宋体" w:hint="eastAsia"/>
                <w:color w:val="000000" w:themeColor="text1"/>
                <w:kern w:val="0"/>
              </w:rPr>
              <w:t>(</w:t>
            </w:r>
            <w:r>
              <w:rPr>
                <w:rFonts w:asciiTheme="minorEastAsia" w:eastAsiaTheme="minorEastAsia" w:hAnsiTheme="minorEastAsia" w:cs="宋体" w:hint="eastAsia"/>
                <w:color w:val="000000" w:themeColor="text1"/>
                <w:kern w:val="0"/>
              </w:rPr>
              <w:t>％</w:t>
            </w:r>
            <w:r>
              <w:rPr>
                <w:rFonts w:asciiTheme="minorEastAsia" w:eastAsiaTheme="minorEastAsia" w:hAnsiTheme="minorEastAsia" w:cs="宋体" w:hint="eastAsia"/>
                <w:color w:val="000000" w:themeColor="text1"/>
                <w:kern w:val="0"/>
              </w:rPr>
              <w:t>)</w:t>
            </w:r>
          </w:p>
        </w:tc>
      </w:tr>
      <w:tr w:rsidR="006B509D">
        <w:tc>
          <w:tcPr>
            <w:tcW w:w="817" w:type="dxa"/>
            <w:vAlign w:val="center"/>
          </w:tcPr>
          <w:p w:rsidR="006B509D" w:rsidRDefault="00FD6FF4">
            <w:pPr>
              <w:jc w:val="center"/>
            </w:pPr>
            <w:r>
              <w:rPr>
                <w:rFonts w:asciiTheme="minorEastAsia" w:eastAsiaTheme="minorEastAsia" w:hAnsiTheme="minorEastAsia" w:cs="宋体"/>
                <w:color w:val="000000" w:themeColor="text1"/>
                <w:kern w:val="0"/>
              </w:rPr>
              <w:t>1</w:t>
            </w:r>
          </w:p>
        </w:tc>
        <w:tc>
          <w:tcPr>
            <w:tcW w:w="1276" w:type="dxa"/>
            <w:vAlign w:val="center"/>
          </w:tcPr>
          <w:p w:rsidR="006B509D" w:rsidRDefault="00FD6FF4">
            <w:pPr>
              <w:jc w:val="center"/>
            </w:pPr>
            <w:r>
              <w:rPr>
                <w:rFonts w:asciiTheme="minorEastAsia" w:eastAsiaTheme="minorEastAsia" w:hAnsiTheme="minorEastAsia" w:cs="宋体"/>
                <w:color w:val="000000" w:themeColor="text1"/>
                <w:kern w:val="0"/>
              </w:rPr>
              <w:t>601318</w:t>
            </w:r>
          </w:p>
        </w:tc>
        <w:tc>
          <w:tcPr>
            <w:tcW w:w="1701" w:type="dxa"/>
            <w:vAlign w:val="center"/>
          </w:tcPr>
          <w:p w:rsidR="006B509D" w:rsidRDefault="00FD6FF4">
            <w:pPr>
              <w:jc w:val="center"/>
            </w:pPr>
            <w:r>
              <w:rPr>
                <w:rFonts w:asciiTheme="minorEastAsia" w:eastAsiaTheme="minorEastAsia" w:hAnsiTheme="minorEastAsia" w:cs="宋体"/>
                <w:color w:val="000000" w:themeColor="text1"/>
                <w:kern w:val="0"/>
              </w:rPr>
              <w:t>中国平安</w:t>
            </w:r>
          </w:p>
        </w:tc>
        <w:tc>
          <w:tcPr>
            <w:tcW w:w="1276" w:type="dxa"/>
            <w:vAlign w:val="center"/>
          </w:tcPr>
          <w:p w:rsidR="006B509D" w:rsidRDefault="00FD6FF4">
            <w:pPr>
              <w:jc w:val="right"/>
            </w:pPr>
            <w:r>
              <w:rPr>
                <w:rFonts w:asciiTheme="minorEastAsia" w:eastAsiaTheme="minorEastAsia" w:hAnsiTheme="minorEastAsia" w:cs="宋体"/>
                <w:color w:val="000000" w:themeColor="text1"/>
                <w:kern w:val="0"/>
              </w:rPr>
              <w:t>291,554</w:t>
            </w:r>
          </w:p>
        </w:tc>
        <w:tc>
          <w:tcPr>
            <w:tcW w:w="1842" w:type="dxa"/>
            <w:vAlign w:val="center"/>
          </w:tcPr>
          <w:p w:rsidR="006B509D" w:rsidRDefault="00FD6FF4">
            <w:pPr>
              <w:jc w:val="right"/>
            </w:pPr>
            <w:r>
              <w:rPr>
                <w:rFonts w:asciiTheme="minorEastAsia" w:eastAsiaTheme="minorEastAsia" w:hAnsiTheme="minorEastAsia" w:cs="宋体"/>
                <w:color w:val="000000" w:themeColor="text1"/>
                <w:kern w:val="0"/>
              </w:rPr>
              <w:t>25,376,860.16</w:t>
            </w:r>
          </w:p>
        </w:tc>
        <w:tc>
          <w:tcPr>
            <w:tcW w:w="1616" w:type="dxa"/>
            <w:vAlign w:val="center"/>
          </w:tcPr>
          <w:p w:rsidR="006B509D" w:rsidRDefault="00FD6FF4">
            <w:pPr>
              <w:jc w:val="right"/>
            </w:pPr>
            <w:r>
              <w:rPr>
                <w:rFonts w:asciiTheme="minorEastAsia" w:eastAsiaTheme="minorEastAsia" w:hAnsiTheme="minorEastAsia" w:cs="宋体"/>
                <w:color w:val="000000" w:themeColor="text1"/>
                <w:kern w:val="0"/>
              </w:rPr>
              <w:t>7.72</w:t>
            </w:r>
          </w:p>
        </w:tc>
      </w:tr>
      <w:tr w:rsidR="006B509D">
        <w:tc>
          <w:tcPr>
            <w:tcW w:w="817" w:type="dxa"/>
            <w:vAlign w:val="center"/>
          </w:tcPr>
          <w:p w:rsidR="006B509D" w:rsidRDefault="00FD6FF4">
            <w:pPr>
              <w:jc w:val="center"/>
            </w:pPr>
            <w:r>
              <w:rPr>
                <w:rFonts w:asciiTheme="minorEastAsia" w:eastAsiaTheme="minorEastAsia" w:hAnsiTheme="minorEastAsia" w:cs="宋体"/>
                <w:color w:val="000000" w:themeColor="text1"/>
                <w:kern w:val="0"/>
              </w:rPr>
              <w:t>2</w:t>
            </w:r>
          </w:p>
        </w:tc>
        <w:tc>
          <w:tcPr>
            <w:tcW w:w="1276" w:type="dxa"/>
            <w:vAlign w:val="center"/>
          </w:tcPr>
          <w:p w:rsidR="006B509D" w:rsidRDefault="00FD6FF4">
            <w:pPr>
              <w:jc w:val="center"/>
            </w:pPr>
            <w:r>
              <w:rPr>
                <w:rFonts w:asciiTheme="minorEastAsia" w:eastAsiaTheme="minorEastAsia" w:hAnsiTheme="minorEastAsia" w:cs="宋体"/>
                <w:color w:val="000000" w:themeColor="text1"/>
                <w:kern w:val="0"/>
              </w:rPr>
              <w:t>600519</w:t>
            </w:r>
          </w:p>
        </w:tc>
        <w:tc>
          <w:tcPr>
            <w:tcW w:w="1701" w:type="dxa"/>
            <w:vAlign w:val="center"/>
          </w:tcPr>
          <w:p w:rsidR="006B509D" w:rsidRDefault="00FD6FF4">
            <w:pPr>
              <w:jc w:val="center"/>
            </w:pPr>
            <w:r>
              <w:rPr>
                <w:rFonts w:asciiTheme="minorEastAsia" w:eastAsiaTheme="minorEastAsia" w:hAnsiTheme="minorEastAsia" w:cs="宋体"/>
                <w:color w:val="000000" w:themeColor="text1"/>
                <w:kern w:val="0"/>
              </w:rPr>
              <w:t>贵州茅台</w:t>
            </w:r>
          </w:p>
        </w:tc>
        <w:tc>
          <w:tcPr>
            <w:tcW w:w="1276" w:type="dxa"/>
            <w:vAlign w:val="center"/>
          </w:tcPr>
          <w:p w:rsidR="006B509D" w:rsidRDefault="00FD6FF4">
            <w:pPr>
              <w:jc w:val="right"/>
            </w:pPr>
            <w:r>
              <w:rPr>
                <w:rFonts w:asciiTheme="minorEastAsia" w:eastAsiaTheme="minorEastAsia" w:hAnsiTheme="minorEastAsia" w:cs="宋体"/>
                <w:color w:val="000000" w:themeColor="text1"/>
                <w:kern w:val="0"/>
              </w:rPr>
              <w:t>17,586</w:t>
            </w:r>
          </w:p>
        </w:tc>
        <w:tc>
          <w:tcPr>
            <w:tcW w:w="1842" w:type="dxa"/>
            <w:vAlign w:val="center"/>
          </w:tcPr>
          <w:p w:rsidR="006B509D" w:rsidRDefault="00FD6FF4">
            <w:pPr>
              <w:jc w:val="right"/>
            </w:pPr>
            <w:r>
              <w:rPr>
                <w:rFonts w:asciiTheme="minorEastAsia" w:eastAsiaTheme="minorEastAsia" w:hAnsiTheme="minorEastAsia" w:cs="宋体"/>
                <w:color w:val="000000" w:themeColor="text1"/>
                <w:kern w:val="0"/>
              </w:rPr>
              <w:t>20,223,900.00</w:t>
            </w:r>
          </w:p>
        </w:tc>
        <w:tc>
          <w:tcPr>
            <w:tcW w:w="1616" w:type="dxa"/>
            <w:vAlign w:val="center"/>
          </w:tcPr>
          <w:p w:rsidR="006B509D" w:rsidRDefault="00FD6FF4">
            <w:pPr>
              <w:jc w:val="right"/>
            </w:pPr>
            <w:r>
              <w:rPr>
                <w:rFonts w:asciiTheme="minorEastAsia" w:eastAsiaTheme="minorEastAsia" w:hAnsiTheme="minorEastAsia" w:cs="宋体"/>
                <w:color w:val="000000" w:themeColor="text1"/>
                <w:kern w:val="0"/>
              </w:rPr>
              <w:t>6.15</w:t>
            </w:r>
          </w:p>
        </w:tc>
      </w:tr>
      <w:tr w:rsidR="006B509D">
        <w:tc>
          <w:tcPr>
            <w:tcW w:w="817" w:type="dxa"/>
            <w:vAlign w:val="center"/>
          </w:tcPr>
          <w:p w:rsidR="006B509D" w:rsidRDefault="00FD6FF4">
            <w:pPr>
              <w:jc w:val="center"/>
            </w:pPr>
            <w:r>
              <w:rPr>
                <w:rFonts w:asciiTheme="minorEastAsia" w:eastAsiaTheme="minorEastAsia" w:hAnsiTheme="minorEastAsia" w:cs="宋体"/>
                <w:color w:val="000000" w:themeColor="text1"/>
                <w:kern w:val="0"/>
              </w:rPr>
              <w:t>3</w:t>
            </w:r>
          </w:p>
        </w:tc>
        <w:tc>
          <w:tcPr>
            <w:tcW w:w="1276" w:type="dxa"/>
            <w:vAlign w:val="center"/>
          </w:tcPr>
          <w:p w:rsidR="006B509D" w:rsidRDefault="00FD6FF4">
            <w:pPr>
              <w:jc w:val="center"/>
            </w:pPr>
            <w:r>
              <w:rPr>
                <w:rFonts w:asciiTheme="minorEastAsia" w:eastAsiaTheme="minorEastAsia" w:hAnsiTheme="minorEastAsia" w:cs="宋体"/>
                <w:color w:val="000000" w:themeColor="text1"/>
                <w:kern w:val="0"/>
              </w:rPr>
              <w:t>600036</w:t>
            </w:r>
          </w:p>
        </w:tc>
        <w:tc>
          <w:tcPr>
            <w:tcW w:w="1701" w:type="dxa"/>
            <w:vAlign w:val="center"/>
          </w:tcPr>
          <w:p w:rsidR="006B509D" w:rsidRDefault="00FD6FF4">
            <w:pPr>
              <w:jc w:val="center"/>
            </w:pPr>
            <w:r>
              <w:rPr>
                <w:rFonts w:asciiTheme="minorEastAsia" w:eastAsiaTheme="minorEastAsia" w:hAnsiTheme="minorEastAsia" w:cs="宋体"/>
                <w:color w:val="000000" w:themeColor="text1"/>
                <w:kern w:val="0"/>
              </w:rPr>
              <w:t>招商银行</w:t>
            </w:r>
          </w:p>
        </w:tc>
        <w:tc>
          <w:tcPr>
            <w:tcW w:w="1276" w:type="dxa"/>
            <w:vAlign w:val="center"/>
          </w:tcPr>
          <w:p w:rsidR="006B509D" w:rsidRDefault="00FD6FF4">
            <w:pPr>
              <w:jc w:val="right"/>
            </w:pPr>
            <w:r>
              <w:rPr>
                <w:rFonts w:asciiTheme="minorEastAsia" w:eastAsiaTheme="minorEastAsia" w:hAnsiTheme="minorEastAsia" w:cs="宋体"/>
                <w:color w:val="000000" w:themeColor="text1"/>
                <w:kern w:val="0"/>
              </w:rPr>
              <w:t>381,060</w:t>
            </w:r>
          </w:p>
        </w:tc>
        <w:tc>
          <w:tcPr>
            <w:tcW w:w="1842" w:type="dxa"/>
            <w:vAlign w:val="center"/>
          </w:tcPr>
          <w:p w:rsidR="006B509D" w:rsidRDefault="00FD6FF4">
            <w:pPr>
              <w:jc w:val="right"/>
            </w:pPr>
            <w:r>
              <w:rPr>
                <w:rFonts w:asciiTheme="minorEastAsia" w:eastAsiaTheme="minorEastAsia" w:hAnsiTheme="minorEastAsia" w:cs="宋体"/>
                <w:color w:val="000000" w:themeColor="text1"/>
                <w:kern w:val="0"/>
              </w:rPr>
              <w:t>13,241,835.00</w:t>
            </w:r>
          </w:p>
        </w:tc>
        <w:tc>
          <w:tcPr>
            <w:tcW w:w="1616" w:type="dxa"/>
            <w:vAlign w:val="center"/>
          </w:tcPr>
          <w:p w:rsidR="006B509D" w:rsidRDefault="00FD6FF4">
            <w:pPr>
              <w:jc w:val="right"/>
            </w:pPr>
            <w:r>
              <w:rPr>
                <w:rFonts w:asciiTheme="minorEastAsia" w:eastAsiaTheme="minorEastAsia" w:hAnsiTheme="minorEastAsia" w:cs="宋体"/>
                <w:color w:val="000000" w:themeColor="text1"/>
                <w:kern w:val="0"/>
              </w:rPr>
              <w:t>4.03</w:t>
            </w:r>
          </w:p>
        </w:tc>
      </w:tr>
      <w:tr w:rsidR="006B509D">
        <w:tc>
          <w:tcPr>
            <w:tcW w:w="817" w:type="dxa"/>
            <w:vAlign w:val="center"/>
          </w:tcPr>
          <w:p w:rsidR="006B509D" w:rsidRDefault="00FD6FF4">
            <w:pPr>
              <w:jc w:val="center"/>
            </w:pPr>
            <w:r>
              <w:rPr>
                <w:rFonts w:asciiTheme="minorEastAsia" w:eastAsiaTheme="minorEastAsia" w:hAnsiTheme="minorEastAsia" w:cs="宋体"/>
                <w:color w:val="000000" w:themeColor="text1"/>
                <w:kern w:val="0"/>
              </w:rPr>
              <w:t>4</w:t>
            </w:r>
          </w:p>
        </w:tc>
        <w:tc>
          <w:tcPr>
            <w:tcW w:w="1276" w:type="dxa"/>
            <w:vAlign w:val="center"/>
          </w:tcPr>
          <w:p w:rsidR="006B509D" w:rsidRDefault="00FD6FF4">
            <w:pPr>
              <w:jc w:val="center"/>
            </w:pPr>
            <w:r>
              <w:rPr>
                <w:rFonts w:asciiTheme="minorEastAsia" w:eastAsiaTheme="minorEastAsia" w:hAnsiTheme="minorEastAsia" w:cs="宋体"/>
                <w:color w:val="000000" w:themeColor="text1"/>
                <w:kern w:val="0"/>
              </w:rPr>
              <w:t>600276</w:t>
            </w:r>
          </w:p>
        </w:tc>
        <w:tc>
          <w:tcPr>
            <w:tcW w:w="1701" w:type="dxa"/>
            <w:vAlign w:val="center"/>
          </w:tcPr>
          <w:p w:rsidR="006B509D" w:rsidRDefault="00FD6FF4">
            <w:pPr>
              <w:jc w:val="center"/>
            </w:pPr>
            <w:r>
              <w:rPr>
                <w:rFonts w:asciiTheme="minorEastAsia" w:eastAsiaTheme="minorEastAsia" w:hAnsiTheme="minorEastAsia" w:cs="宋体"/>
                <w:color w:val="000000" w:themeColor="text1"/>
                <w:kern w:val="0"/>
              </w:rPr>
              <w:t>恒瑞医药</w:t>
            </w:r>
          </w:p>
        </w:tc>
        <w:tc>
          <w:tcPr>
            <w:tcW w:w="1276" w:type="dxa"/>
            <w:vAlign w:val="center"/>
          </w:tcPr>
          <w:p w:rsidR="006B509D" w:rsidRDefault="00FD6FF4">
            <w:pPr>
              <w:jc w:val="right"/>
            </w:pPr>
            <w:r>
              <w:rPr>
                <w:rFonts w:asciiTheme="minorEastAsia" w:eastAsiaTheme="minorEastAsia" w:hAnsiTheme="minorEastAsia" w:cs="宋体"/>
                <w:color w:val="000000" w:themeColor="text1"/>
                <w:kern w:val="0"/>
              </w:rPr>
              <w:t>135,512</w:t>
            </w:r>
          </w:p>
        </w:tc>
        <w:tc>
          <w:tcPr>
            <w:tcW w:w="1842" w:type="dxa"/>
            <w:vAlign w:val="center"/>
          </w:tcPr>
          <w:p w:rsidR="006B509D" w:rsidRDefault="00FD6FF4">
            <w:pPr>
              <w:jc w:val="right"/>
            </w:pPr>
            <w:r>
              <w:rPr>
                <w:rFonts w:asciiTheme="minorEastAsia" w:eastAsiaTheme="minorEastAsia" w:hAnsiTheme="minorEastAsia" w:cs="宋体"/>
                <w:color w:val="000000" w:themeColor="text1"/>
                <w:kern w:val="0"/>
              </w:rPr>
              <w:t>10,933,108.16</w:t>
            </w:r>
          </w:p>
        </w:tc>
        <w:tc>
          <w:tcPr>
            <w:tcW w:w="1616" w:type="dxa"/>
            <w:vAlign w:val="center"/>
          </w:tcPr>
          <w:p w:rsidR="006B509D" w:rsidRDefault="00FD6FF4">
            <w:pPr>
              <w:jc w:val="right"/>
            </w:pPr>
            <w:r>
              <w:rPr>
                <w:rFonts w:asciiTheme="minorEastAsia" w:eastAsiaTheme="minorEastAsia" w:hAnsiTheme="minorEastAsia" w:cs="宋体"/>
                <w:color w:val="000000" w:themeColor="text1"/>
                <w:kern w:val="0"/>
              </w:rPr>
              <w:t>3.33</w:t>
            </w:r>
          </w:p>
        </w:tc>
      </w:tr>
      <w:tr w:rsidR="006B509D">
        <w:tc>
          <w:tcPr>
            <w:tcW w:w="817" w:type="dxa"/>
            <w:vAlign w:val="center"/>
          </w:tcPr>
          <w:p w:rsidR="006B509D" w:rsidRDefault="00FD6FF4">
            <w:pPr>
              <w:jc w:val="center"/>
            </w:pPr>
            <w:r>
              <w:rPr>
                <w:rFonts w:asciiTheme="minorEastAsia" w:eastAsiaTheme="minorEastAsia" w:hAnsiTheme="minorEastAsia" w:cs="宋体"/>
                <w:color w:val="000000" w:themeColor="text1"/>
                <w:kern w:val="0"/>
              </w:rPr>
              <w:t>5</w:t>
            </w:r>
          </w:p>
        </w:tc>
        <w:tc>
          <w:tcPr>
            <w:tcW w:w="1276" w:type="dxa"/>
            <w:vAlign w:val="center"/>
          </w:tcPr>
          <w:p w:rsidR="006B509D" w:rsidRDefault="00FD6FF4">
            <w:pPr>
              <w:jc w:val="center"/>
            </w:pPr>
            <w:r>
              <w:rPr>
                <w:rFonts w:asciiTheme="minorEastAsia" w:eastAsiaTheme="minorEastAsia" w:hAnsiTheme="minorEastAsia" w:cs="宋体"/>
                <w:color w:val="000000" w:themeColor="text1"/>
                <w:kern w:val="0"/>
              </w:rPr>
              <w:t>002142</w:t>
            </w:r>
          </w:p>
        </w:tc>
        <w:tc>
          <w:tcPr>
            <w:tcW w:w="1701" w:type="dxa"/>
            <w:vAlign w:val="center"/>
          </w:tcPr>
          <w:p w:rsidR="006B509D" w:rsidRDefault="00FD6FF4">
            <w:pPr>
              <w:jc w:val="center"/>
            </w:pPr>
            <w:r>
              <w:rPr>
                <w:rFonts w:asciiTheme="minorEastAsia" w:eastAsiaTheme="minorEastAsia" w:hAnsiTheme="minorEastAsia" w:cs="宋体"/>
                <w:color w:val="000000" w:themeColor="text1"/>
                <w:kern w:val="0"/>
              </w:rPr>
              <w:t>宁波银行</w:t>
            </w:r>
          </w:p>
        </w:tc>
        <w:tc>
          <w:tcPr>
            <w:tcW w:w="1276" w:type="dxa"/>
            <w:vAlign w:val="center"/>
          </w:tcPr>
          <w:p w:rsidR="006B509D" w:rsidRDefault="00FD6FF4">
            <w:pPr>
              <w:jc w:val="right"/>
            </w:pPr>
            <w:r>
              <w:rPr>
                <w:rFonts w:asciiTheme="minorEastAsia" w:eastAsiaTheme="minorEastAsia" w:hAnsiTheme="minorEastAsia" w:cs="宋体"/>
                <w:color w:val="000000" w:themeColor="text1"/>
                <w:kern w:val="0"/>
              </w:rPr>
              <w:t>412,600</w:t>
            </w:r>
          </w:p>
        </w:tc>
        <w:tc>
          <w:tcPr>
            <w:tcW w:w="1842" w:type="dxa"/>
            <w:vAlign w:val="center"/>
          </w:tcPr>
          <w:p w:rsidR="006B509D" w:rsidRDefault="00FD6FF4">
            <w:pPr>
              <w:jc w:val="right"/>
            </w:pPr>
            <w:r>
              <w:rPr>
                <w:rFonts w:asciiTheme="minorEastAsia" w:eastAsiaTheme="minorEastAsia" w:hAnsiTheme="minorEastAsia" w:cs="宋体"/>
                <w:color w:val="000000" w:themeColor="text1"/>
                <w:kern w:val="0"/>
              </w:rPr>
              <w:t>10,401,646.00</w:t>
            </w:r>
          </w:p>
        </w:tc>
        <w:tc>
          <w:tcPr>
            <w:tcW w:w="1616" w:type="dxa"/>
            <w:vAlign w:val="center"/>
          </w:tcPr>
          <w:p w:rsidR="006B509D" w:rsidRDefault="00FD6FF4">
            <w:pPr>
              <w:jc w:val="right"/>
            </w:pPr>
            <w:r>
              <w:rPr>
                <w:rFonts w:asciiTheme="minorEastAsia" w:eastAsiaTheme="minorEastAsia" w:hAnsiTheme="minorEastAsia" w:cs="宋体"/>
                <w:color w:val="000000" w:themeColor="text1"/>
                <w:kern w:val="0"/>
              </w:rPr>
              <w:t>3.16</w:t>
            </w:r>
          </w:p>
        </w:tc>
      </w:tr>
      <w:tr w:rsidR="006B509D">
        <w:tc>
          <w:tcPr>
            <w:tcW w:w="817" w:type="dxa"/>
            <w:vAlign w:val="center"/>
          </w:tcPr>
          <w:p w:rsidR="006B509D" w:rsidRDefault="00FD6FF4">
            <w:pPr>
              <w:jc w:val="center"/>
            </w:pPr>
            <w:r>
              <w:rPr>
                <w:rFonts w:asciiTheme="minorEastAsia" w:eastAsiaTheme="minorEastAsia" w:hAnsiTheme="minorEastAsia" w:cs="宋体"/>
                <w:color w:val="000000" w:themeColor="text1"/>
                <w:kern w:val="0"/>
              </w:rPr>
              <w:t>6</w:t>
            </w:r>
          </w:p>
        </w:tc>
        <w:tc>
          <w:tcPr>
            <w:tcW w:w="1276" w:type="dxa"/>
            <w:vAlign w:val="center"/>
          </w:tcPr>
          <w:p w:rsidR="006B509D" w:rsidRDefault="00FD6FF4">
            <w:pPr>
              <w:jc w:val="center"/>
            </w:pPr>
            <w:r>
              <w:rPr>
                <w:rFonts w:asciiTheme="minorEastAsia" w:eastAsiaTheme="minorEastAsia" w:hAnsiTheme="minorEastAsia" w:cs="宋体"/>
                <w:color w:val="000000" w:themeColor="text1"/>
                <w:kern w:val="0"/>
              </w:rPr>
              <w:t>600837</w:t>
            </w:r>
          </w:p>
        </w:tc>
        <w:tc>
          <w:tcPr>
            <w:tcW w:w="1701" w:type="dxa"/>
            <w:vAlign w:val="center"/>
          </w:tcPr>
          <w:p w:rsidR="006B509D" w:rsidRDefault="00FD6FF4">
            <w:pPr>
              <w:jc w:val="center"/>
            </w:pPr>
            <w:r>
              <w:rPr>
                <w:rFonts w:asciiTheme="minorEastAsia" w:eastAsiaTheme="minorEastAsia" w:hAnsiTheme="minorEastAsia" w:cs="宋体"/>
                <w:color w:val="000000" w:themeColor="text1"/>
                <w:kern w:val="0"/>
              </w:rPr>
              <w:t>海通证券</w:t>
            </w:r>
          </w:p>
        </w:tc>
        <w:tc>
          <w:tcPr>
            <w:tcW w:w="1276" w:type="dxa"/>
            <w:vAlign w:val="center"/>
          </w:tcPr>
          <w:p w:rsidR="006B509D" w:rsidRDefault="00FD6FF4">
            <w:pPr>
              <w:jc w:val="right"/>
            </w:pPr>
            <w:r>
              <w:rPr>
                <w:rFonts w:asciiTheme="minorEastAsia" w:eastAsiaTheme="minorEastAsia" w:hAnsiTheme="minorEastAsia" w:cs="宋体"/>
                <w:color w:val="000000" w:themeColor="text1"/>
                <w:kern w:val="0"/>
              </w:rPr>
              <w:t>721,624</w:t>
            </w:r>
          </w:p>
        </w:tc>
        <w:tc>
          <w:tcPr>
            <w:tcW w:w="1842" w:type="dxa"/>
            <w:vAlign w:val="center"/>
          </w:tcPr>
          <w:p w:rsidR="006B509D" w:rsidRDefault="00FD6FF4">
            <w:pPr>
              <w:jc w:val="right"/>
            </w:pPr>
            <w:r>
              <w:rPr>
                <w:rFonts w:asciiTheme="minorEastAsia" w:eastAsiaTheme="minorEastAsia" w:hAnsiTheme="minorEastAsia" w:cs="宋体"/>
                <w:color w:val="000000" w:themeColor="text1"/>
                <w:kern w:val="0"/>
              </w:rPr>
              <w:t>10,319,223.20</w:t>
            </w:r>
          </w:p>
        </w:tc>
        <w:tc>
          <w:tcPr>
            <w:tcW w:w="1616" w:type="dxa"/>
            <w:vAlign w:val="center"/>
          </w:tcPr>
          <w:p w:rsidR="006B509D" w:rsidRDefault="00FD6FF4">
            <w:pPr>
              <w:jc w:val="right"/>
            </w:pPr>
            <w:r>
              <w:rPr>
                <w:rFonts w:asciiTheme="minorEastAsia" w:eastAsiaTheme="minorEastAsia" w:hAnsiTheme="minorEastAsia" w:cs="宋体"/>
                <w:color w:val="000000" w:themeColor="text1"/>
                <w:kern w:val="0"/>
              </w:rPr>
              <w:t>3.14</w:t>
            </w:r>
          </w:p>
        </w:tc>
      </w:tr>
      <w:tr w:rsidR="006B509D">
        <w:tc>
          <w:tcPr>
            <w:tcW w:w="817" w:type="dxa"/>
            <w:vAlign w:val="center"/>
          </w:tcPr>
          <w:p w:rsidR="006B509D" w:rsidRDefault="00FD6FF4">
            <w:pPr>
              <w:jc w:val="center"/>
            </w:pPr>
            <w:r>
              <w:rPr>
                <w:rFonts w:asciiTheme="minorEastAsia" w:eastAsiaTheme="minorEastAsia" w:hAnsiTheme="minorEastAsia" w:cs="宋体"/>
                <w:color w:val="000000" w:themeColor="text1"/>
                <w:kern w:val="0"/>
              </w:rPr>
              <w:t>7</w:t>
            </w:r>
          </w:p>
        </w:tc>
        <w:tc>
          <w:tcPr>
            <w:tcW w:w="1276" w:type="dxa"/>
            <w:vAlign w:val="center"/>
          </w:tcPr>
          <w:p w:rsidR="006B509D" w:rsidRDefault="00FD6FF4">
            <w:pPr>
              <w:jc w:val="center"/>
            </w:pPr>
            <w:r>
              <w:rPr>
                <w:rFonts w:asciiTheme="minorEastAsia" w:eastAsiaTheme="minorEastAsia" w:hAnsiTheme="minorEastAsia" w:cs="宋体"/>
                <w:color w:val="000000" w:themeColor="text1"/>
                <w:kern w:val="0"/>
              </w:rPr>
              <w:t>000001</w:t>
            </w:r>
          </w:p>
        </w:tc>
        <w:tc>
          <w:tcPr>
            <w:tcW w:w="1701" w:type="dxa"/>
            <w:vAlign w:val="center"/>
          </w:tcPr>
          <w:p w:rsidR="006B509D" w:rsidRDefault="00FD6FF4">
            <w:pPr>
              <w:jc w:val="center"/>
            </w:pPr>
            <w:r>
              <w:rPr>
                <w:rFonts w:asciiTheme="minorEastAsia" w:eastAsiaTheme="minorEastAsia" w:hAnsiTheme="minorEastAsia" w:cs="宋体"/>
                <w:color w:val="000000" w:themeColor="text1"/>
                <w:kern w:val="0"/>
              </w:rPr>
              <w:t>平安银行</w:t>
            </w:r>
          </w:p>
        </w:tc>
        <w:tc>
          <w:tcPr>
            <w:tcW w:w="1276" w:type="dxa"/>
            <w:vAlign w:val="center"/>
          </w:tcPr>
          <w:p w:rsidR="006B509D" w:rsidRDefault="00FD6FF4">
            <w:pPr>
              <w:jc w:val="right"/>
            </w:pPr>
            <w:r>
              <w:rPr>
                <w:rFonts w:asciiTheme="minorEastAsia" w:eastAsiaTheme="minorEastAsia" w:hAnsiTheme="minorEastAsia" w:cs="宋体"/>
                <w:color w:val="000000" w:themeColor="text1"/>
                <w:kern w:val="0"/>
              </w:rPr>
              <w:t>618,735</w:t>
            </w:r>
          </w:p>
        </w:tc>
        <w:tc>
          <w:tcPr>
            <w:tcW w:w="1842" w:type="dxa"/>
            <w:vAlign w:val="center"/>
          </w:tcPr>
          <w:p w:rsidR="006B509D" w:rsidRDefault="00FD6FF4">
            <w:pPr>
              <w:jc w:val="right"/>
            </w:pPr>
            <w:r>
              <w:rPr>
                <w:rFonts w:asciiTheme="minorEastAsia" w:eastAsiaTheme="minorEastAsia" w:hAnsiTheme="minorEastAsia" w:cs="宋体"/>
                <w:color w:val="000000" w:themeColor="text1"/>
                <w:kern w:val="0"/>
              </w:rPr>
              <w:t>9,646,078.65</w:t>
            </w:r>
          </w:p>
        </w:tc>
        <w:tc>
          <w:tcPr>
            <w:tcW w:w="1616" w:type="dxa"/>
            <w:vAlign w:val="center"/>
          </w:tcPr>
          <w:p w:rsidR="006B509D" w:rsidRDefault="00FD6FF4">
            <w:pPr>
              <w:jc w:val="right"/>
            </w:pPr>
            <w:r>
              <w:rPr>
                <w:rFonts w:asciiTheme="minorEastAsia" w:eastAsiaTheme="minorEastAsia" w:hAnsiTheme="minorEastAsia" w:cs="宋体"/>
                <w:color w:val="000000" w:themeColor="text1"/>
                <w:kern w:val="0"/>
              </w:rPr>
              <w:t>2.93</w:t>
            </w:r>
          </w:p>
        </w:tc>
      </w:tr>
      <w:tr w:rsidR="006B509D">
        <w:tc>
          <w:tcPr>
            <w:tcW w:w="817" w:type="dxa"/>
            <w:vAlign w:val="center"/>
          </w:tcPr>
          <w:p w:rsidR="006B509D" w:rsidRDefault="00FD6FF4">
            <w:pPr>
              <w:jc w:val="center"/>
            </w:pPr>
            <w:r>
              <w:rPr>
                <w:rFonts w:asciiTheme="minorEastAsia" w:eastAsiaTheme="minorEastAsia" w:hAnsiTheme="minorEastAsia" w:cs="宋体"/>
                <w:color w:val="000000" w:themeColor="text1"/>
                <w:kern w:val="0"/>
              </w:rPr>
              <w:t>8</w:t>
            </w:r>
          </w:p>
        </w:tc>
        <w:tc>
          <w:tcPr>
            <w:tcW w:w="1276" w:type="dxa"/>
            <w:vAlign w:val="center"/>
          </w:tcPr>
          <w:p w:rsidR="006B509D" w:rsidRDefault="00FD6FF4">
            <w:pPr>
              <w:jc w:val="center"/>
            </w:pPr>
            <w:r>
              <w:rPr>
                <w:rFonts w:asciiTheme="minorEastAsia" w:eastAsiaTheme="minorEastAsia" w:hAnsiTheme="minorEastAsia" w:cs="宋体"/>
                <w:color w:val="000000" w:themeColor="text1"/>
                <w:kern w:val="0"/>
              </w:rPr>
              <w:t>600030</w:t>
            </w:r>
          </w:p>
        </w:tc>
        <w:tc>
          <w:tcPr>
            <w:tcW w:w="1701" w:type="dxa"/>
            <w:vAlign w:val="center"/>
          </w:tcPr>
          <w:p w:rsidR="006B509D" w:rsidRDefault="00FD6FF4">
            <w:pPr>
              <w:jc w:val="center"/>
            </w:pPr>
            <w:r>
              <w:rPr>
                <w:rFonts w:asciiTheme="minorEastAsia" w:eastAsiaTheme="minorEastAsia" w:hAnsiTheme="minorEastAsia" w:cs="宋体"/>
                <w:color w:val="000000" w:themeColor="text1"/>
                <w:kern w:val="0"/>
              </w:rPr>
              <w:t>中信证券</w:t>
            </w:r>
          </w:p>
        </w:tc>
        <w:tc>
          <w:tcPr>
            <w:tcW w:w="1276" w:type="dxa"/>
            <w:vAlign w:val="center"/>
          </w:tcPr>
          <w:p w:rsidR="006B509D" w:rsidRDefault="00FD6FF4">
            <w:pPr>
              <w:jc w:val="right"/>
            </w:pPr>
            <w:r>
              <w:rPr>
                <w:rFonts w:asciiTheme="minorEastAsia" w:eastAsiaTheme="minorEastAsia" w:hAnsiTheme="minorEastAsia" w:cs="宋体"/>
                <w:color w:val="000000" w:themeColor="text1"/>
                <w:kern w:val="0"/>
              </w:rPr>
              <w:t>414,100</w:t>
            </w:r>
          </w:p>
        </w:tc>
        <w:tc>
          <w:tcPr>
            <w:tcW w:w="1842" w:type="dxa"/>
            <w:vAlign w:val="center"/>
          </w:tcPr>
          <w:p w:rsidR="006B509D" w:rsidRDefault="00FD6FF4">
            <w:pPr>
              <w:jc w:val="right"/>
            </w:pPr>
            <w:r>
              <w:rPr>
                <w:rFonts w:asciiTheme="minorEastAsia" w:eastAsiaTheme="minorEastAsia" w:hAnsiTheme="minorEastAsia" w:cs="宋体"/>
                <w:color w:val="000000" w:themeColor="text1"/>
                <w:kern w:val="0"/>
              </w:rPr>
              <w:t>9,308,968.00</w:t>
            </w:r>
          </w:p>
        </w:tc>
        <w:tc>
          <w:tcPr>
            <w:tcW w:w="1616" w:type="dxa"/>
            <w:vAlign w:val="center"/>
          </w:tcPr>
          <w:p w:rsidR="006B509D" w:rsidRDefault="00FD6FF4">
            <w:pPr>
              <w:jc w:val="right"/>
            </w:pPr>
            <w:r>
              <w:rPr>
                <w:rFonts w:asciiTheme="minorEastAsia" w:eastAsiaTheme="minorEastAsia" w:hAnsiTheme="minorEastAsia" w:cs="宋体"/>
                <w:color w:val="000000" w:themeColor="text1"/>
                <w:kern w:val="0"/>
              </w:rPr>
              <w:t>2.83</w:t>
            </w:r>
          </w:p>
        </w:tc>
      </w:tr>
      <w:tr w:rsidR="006B509D">
        <w:tc>
          <w:tcPr>
            <w:tcW w:w="817" w:type="dxa"/>
            <w:vAlign w:val="center"/>
          </w:tcPr>
          <w:p w:rsidR="006B509D" w:rsidRDefault="00FD6FF4">
            <w:pPr>
              <w:jc w:val="center"/>
            </w:pPr>
            <w:r>
              <w:rPr>
                <w:rFonts w:asciiTheme="minorEastAsia" w:eastAsiaTheme="minorEastAsia" w:hAnsiTheme="minorEastAsia" w:cs="宋体"/>
                <w:color w:val="000000" w:themeColor="text1"/>
                <w:kern w:val="0"/>
              </w:rPr>
              <w:t>9</w:t>
            </w:r>
          </w:p>
        </w:tc>
        <w:tc>
          <w:tcPr>
            <w:tcW w:w="1276" w:type="dxa"/>
            <w:vAlign w:val="center"/>
          </w:tcPr>
          <w:p w:rsidR="006B509D" w:rsidRDefault="00FD6FF4">
            <w:pPr>
              <w:jc w:val="center"/>
            </w:pPr>
            <w:r>
              <w:rPr>
                <w:rFonts w:asciiTheme="minorEastAsia" w:eastAsiaTheme="minorEastAsia" w:hAnsiTheme="minorEastAsia" w:cs="宋体"/>
                <w:color w:val="000000" w:themeColor="text1"/>
                <w:kern w:val="0"/>
              </w:rPr>
              <w:t>002475</w:t>
            </w:r>
          </w:p>
        </w:tc>
        <w:tc>
          <w:tcPr>
            <w:tcW w:w="1701" w:type="dxa"/>
            <w:vAlign w:val="center"/>
          </w:tcPr>
          <w:p w:rsidR="006B509D" w:rsidRDefault="00FD6FF4">
            <w:pPr>
              <w:jc w:val="center"/>
            </w:pPr>
            <w:r>
              <w:rPr>
                <w:rFonts w:asciiTheme="minorEastAsia" w:eastAsiaTheme="minorEastAsia" w:hAnsiTheme="minorEastAsia" w:cs="宋体"/>
                <w:color w:val="000000" w:themeColor="text1"/>
                <w:kern w:val="0"/>
              </w:rPr>
              <w:t>立讯精密</w:t>
            </w:r>
          </w:p>
        </w:tc>
        <w:tc>
          <w:tcPr>
            <w:tcW w:w="1276" w:type="dxa"/>
            <w:vAlign w:val="center"/>
          </w:tcPr>
          <w:p w:rsidR="006B509D" w:rsidRDefault="00FD6FF4">
            <w:pPr>
              <w:jc w:val="right"/>
            </w:pPr>
            <w:r>
              <w:rPr>
                <w:rFonts w:asciiTheme="minorEastAsia" w:eastAsiaTheme="minorEastAsia" w:hAnsiTheme="minorEastAsia" w:cs="宋体"/>
                <w:color w:val="000000" w:themeColor="text1"/>
                <w:kern w:val="0"/>
              </w:rPr>
              <w:t>301,080</w:t>
            </w:r>
          </w:p>
        </w:tc>
        <w:tc>
          <w:tcPr>
            <w:tcW w:w="1842" w:type="dxa"/>
            <w:vAlign w:val="center"/>
          </w:tcPr>
          <w:p w:rsidR="006B509D" w:rsidRDefault="00FD6FF4">
            <w:pPr>
              <w:jc w:val="right"/>
            </w:pPr>
            <w:r>
              <w:rPr>
                <w:rFonts w:asciiTheme="minorEastAsia" w:eastAsiaTheme="minorEastAsia" w:hAnsiTheme="minorEastAsia" w:cs="宋体"/>
                <w:color w:val="000000" w:themeColor="text1"/>
                <w:kern w:val="0"/>
              </w:rPr>
              <w:t>8,056,900.80</w:t>
            </w:r>
          </w:p>
        </w:tc>
        <w:tc>
          <w:tcPr>
            <w:tcW w:w="1616" w:type="dxa"/>
            <w:vAlign w:val="center"/>
          </w:tcPr>
          <w:p w:rsidR="006B509D" w:rsidRDefault="00FD6FF4">
            <w:pPr>
              <w:jc w:val="right"/>
            </w:pPr>
            <w:r>
              <w:rPr>
                <w:rFonts w:asciiTheme="minorEastAsia" w:eastAsiaTheme="minorEastAsia" w:hAnsiTheme="minorEastAsia" w:cs="宋体"/>
                <w:color w:val="000000" w:themeColor="text1"/>
                <w:kern w:val="0"/>
              </w:rPr>
              <w:t>2.45</w:t>
            </w:r>
          </w:p>
        </w:tc>
      </w:tr>
      <w:tr w:rsidR="006B509D">
        <w:tc>
          <w:tcPr>
            <w:tcW w:w="817" w:type="dxa"/>
            <w:vAlign w:val="center"/>
          </w:tcPr>
          <w:p w:rsidR="006B509D" w:rsidRDefault="00FD6FF4">
            <w:pPr>
              <w:jc w:val="center"/>
            </w:pPr>
            <w:r>
              <w:rPr>
                <w:rFonts w:asciiTheme="minorEastAsia" w:eastAsiaTheme="minorEastAsia" w:hAnsiTheme="minorEastAsia" w:cs="宋体"/>
                <w:color w:val="000000" w:themeColor="text1"/>
                <w:kern w:val="0"/>
              </w:rPr>
              <w:t>10</w:t>
            </w:r>
          </w:p>
        </w:tc>
        <w:tc>
          <w:tcPr>
            <w:tcW w:w="1276" w:type="dxa"/>
            <w:vAlign w:val="center"/>
          </w:tcPr>
          <w:p w:rsidR="006B509D" w:rsidRDefault="00FD6FF4">
            <w:pPr>
              <w:jc w:val="center"/>
            </w:pPr>
            <w:r>
              <w:rPr>
                <w:rFonts w:asciiTheme="minorEastAsia" w:eastAsiaTheme="minorEastAsia" w:hAnsiTheme="minorEastAsia" w:cs="宋体"/>
                <w:color w:val="000000" w:themeColor="text1"/>
                <w:kern w:val="0"/>
              </w:rPr>
              <w:t>600048</w:t>
            </w:r>
          </w:p>
        </w:tc>
        <w:tc>
          <w:tcPr>
            <w:tcW w:w="1701" w:type="dxa"/>
            <w:vAlign w:val="center"/>
          </w:tcPr>
          <w:p w:rsidR="006B509D" w:rsidRDefault="00FD6FF4">
            <w:pPr>
              <w:jc w:val="center"/>
            </w:pPr>
            <w:r>
              <w:rPr>
                <w:rFonts w:asciiTheme="minorEastAsia" w:eastAsiaTheme="minorEastAsia" w:hAnsiTheme="minorEastAsia" w:cs="宋体"/>
                <w:color w:val="000000" w:themeColor="text1"/>
                <w:kern w:val="0"/>
              </w:rPr>
              <w:t>保利地产</w:t>
            </w:r>
          </w:p>
        </w:tc>
        <w:tc>
          <w:tcPr>
            <w:tcW w:w="1276" w:type="dxa"/>
            <w:vAlign w:val="center"/>
          </w:tcPr>
          <w:p w:rsidR="006B509D" w:rsidRDefault="00FD6FF4">
            <w:pPr>
              <w:jc w:val="right"/>
            </w:pPr>
            <w:r>
              <w:rPr>
                <w:rFonts w:asciiTheme="minorEastAsia" w:eastAsiaTheme="minorEastAsia" w:hAnsiTheme="minorEastAsia" w:cs="宋体"/>
                <w:color w:val="000000" w:themeColor="text1"/>
                <w:kern w:val="0"/>
              </w:rPr>
              <w:t>544,849</w:t>
            </w:r>
          </w:p>
        </w:tc>
        <w:tc>
          <w:tcPr>
            <w:tcW w:w="1842" w:type="dxa"/>
            <w:vAlign w:val="center"/>
          </w:tcPr>
          <w:p w:rsidR="006B509D" w:rsidRDefault="00FD6FF4">
            <w:pPr>
              <w:jc w:val="right"/>
            </w:pPr>
            <w:r>
              <w:rPr>
                <w:rFonts w:asciiTheme="minorEastAsia" w:eastAsiaTheme="minorEastAsia" w:hAnsiTheme="minorEastAsia" w:cs="宋体"/>
                <w:color w:val="000000" w:themeColor="text1"/>
                <w:kern w:val="0"/>
              </w:rPr>
              <w:t>7,791,340.70</w:t>
            </w:r>
          </w:p>
        </w:tc>
        <w:tc>
          <w:tcPr>
            <w:tcW w:w="1616" w:type="dxa"/>
            <w:vAlign w:val="center"/>
          </w:tcPr>
          <w:p w:rsidR="006B509D" w:rsidRDefault="00FD6FF4">
            <w:pPr>
              <w:jc w:val="right"/>
            </w:pPr>
            <w:r>
              <w:rPr>
                <w:rFonts w:asciiTheme="minorEastAsia" w:eastAsiaTheme="minorEastAsia" w:hAnsiTheme="minorEastAsia" w:cs="宋体"/>
                <w:color w:val="000000" w:themeColor="text1"/>
                <w:kern w:val="0"/>
              </w:rPr>
              <w:t>2.37</w:t>
            </w:r>
          </w:p>
        </w:tc>
      </w:tr>
    </w:tbl>
    <w:p w:rsidR="006B509D" w:rsidRDefault="006B509D">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p>
    <w:p w:rsidR="006B509D" w:rsidRDefault="00FD6FF4">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 xml:space="preserve">5.4 </w:t>
      </w:r>
      <w:r>
        <w:rPr>
          <w:rFonts w:asciiTheme="minorEastAsia" w:eastAsiaTheme="minorEastAsia" w:hAnsiTheme="minorEastAsia" w:hint="eastAsia"/>
          <w:b/>
          <w:bCs/>
          <w:color w:val="000000" w:themeColor="text1"/>
          <w:kern w:val="0"/>
          <w:sz w:val="24"/>
          <w:szCs w:val="24"/>
        </w:rPr>
        <w:t>报告期末按债券品种分类的债券投资组合</w:t>
      </w:r>
    </w:p>
    <w:tbl>
      <w:tblPr>
        <w:tblStyle w:val="aff4"/>
        <w:tblW w:w="8755" w:type="dxa"/>
        <w:jc w:val="center"/>
        <w:tblLayout w:type="fixed"/>
        <w:tblLook w:val="04A0" w:firstRow="1" w:lastRow="0" w:firstColumn="1" w:lastColumn="0" w:noHBand="0" w:noVBand="1"/>
      </w:tblPr>
      <w:tblGrid>
        <w:gridCol w:w="817"/>
        <w:gridCol w:w="3260"/>
        <w:gridCol w:w="2949"/>
        <w:gridCol w:w="1729"/>
      </w:tblGrid>
      <w:tr w:rsidR="006B509D">
        <w:trPr>
          <w:jc w:val="center"/>
        </w:trPr>
        <w:tc>
          <w:tcPr>
            <w:tcW w:w="817" w:type="dxa"/>
            <w:vAlign w:val="center"/>
          </w:tcPr>
          <w:p w:rsidR="006B509D" w:rsidRDefault="00FD6FF4">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序号</w:t>
            </w:r>
          </w:p>
        </w:tc>
        <w:tc>
          <w:tcPr>
            <w:tcW w:w="3260" w:type="dxa"/>
            <w:vAlign w:val="center"/>
          </w:tcPr>
          <w:p w:rsidR="006B509D" w:rsidRDefault="00FD6FF4">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债券品种</w:t>
            </w:r>
          </w:p>
        </w:tc>
        <w:tc>
          <w:tcPr>
            <w:tcW w:w="2949" w:type="dxa"/>
            <w:vAlign w:val="center"/>
          </w:tcPr>
          <w:p w:rsidR="006B509D" w:rsidRDefault="00FD6FF4">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公允价值</w:t>
            </w:r>
            <w:r>
              <w:rPr>
                <w:rFonts w:asciiTheme="minorEastAsia" w:eastAsiaTheme="minorEastAsia" w:hAnsiTheme="minorEastAsia" w:cs="宋体" w:hint="eastAsia"/>
                <w:color w:val="000000" w:themeColor="text1"/>
                <w:kern w:val="0"/>
              </w:rPr>
              <w:t>(</w:t>
            </w:r>
            <w:r>
              <w:rPr>
                <w:rFonts w:asciiTheme="minorEastAsia" w:eastAsiaTheme="minorEastAsia" w:hAnsiTheme="minorEastAsia" w:cs="宋体" w:hint="eastAsia"/>
                <w:color w:val="000000" w:themeColor="text1"/>
                <w:kern w:val="0"/>
              </w:rPr>
              <w:t>元</w:t>
            </w:r>
            <w:r>
              <w:rPr>
                <w:rFonts w:asciiTheme="minorEastAsia" w:eastAsiaTheme="minorEastAsia" w:hAnsiTheme="minorEastAsia" w:cs="宋体" w:hint="eastAsia"/>
                <w:color w:val="000000" w:themeColor="text1"/>
                <w:kern w:val="0"/>
              </w:rPr>
              <w:t>)</w:t>
            </w:r>
          </w:p>
        </w:tc>
        <w:tc>
          <w:tcPr>
            <w:tcW w:w="1729" w:type="dxa"/>
            <w:vAlign w:val="center"/>
          </w:tcPr>
          <w:p w:rsidR="006B509D" w:rsidRDefault="00FD6FF4">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占基金资产净值比例</w:t>
            </w:r>
            <w:r>
              <w:rPr>
                <w:rFonts w:asciiTheme="minorEastAsia" w:eastAsiaTheme="minorEastAsia" w:hAnsiTheme="minorEastAsia" w:cs="宋体" w:hint="eastAsia"/>
                <w:color w:val="000000" w:themeColor="text1"/>
                <w:kern w:val="0"/>
              </w:rPr>
              <w:t>(</w:t>
            </w:r>
            <w:r>
              <w:rPr>
                <w:rFonts w:asciiTheme="minorEastAsia" w:eastAsiaTheme="minorEastAsia" w:hAnsiTheme="minorEastAsia" w:cs="宋体" w:hint="eastAsia"/>
                <w:color w:val="000000" w:themeColor="text1"/>
                <w:kern w:val="0"/>
              </w:rPr>
              <w:t>％</w:t>
            </w:r>
            <w:r>
              <w:rPr>
                <w:rFonts w:asciiTheme="minorEastAsia" w:eastAsiaTheme="minorEastAsia" w:hAnsiTheme="minorEastAsia" w:cs="宋体" w:hint="eastAsia"/>
                <w:color w:val="000000" w:themeColor="text1"/>
                <w:kern w:val="0"/>
              </w:rPr>
              <w:t>)</w:t>
            </w:r>
          </w:p>
        </w:tc>
      </w:tr>
      <w:tr w:rsidR="006B509D">
        <w:trPr>
          <w:jc w:val="center"/>
        </w:trPr>
        <w:tc>
          <w:tcPr>
            <w:tcW w:w="817" w:type="dxa"/>
            <w:vAlign w:val="center"/>
          </w:tcPr>
          <w:p w:rsidR="006B509D" w:rsidRDefault="00FD6FF4">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1</w:t>
            </w:r>
          </w:p>
        </w:tc>
        <w:tc>
          <w:tcPr>
            <w:tcW w:w="3260" w:type="dxa"/>
            <w:vAlign w:val="center"/>
          </w:tcPr>
          <w:p w:rsidR="006B509D" w:rsidRDefault="00FD6FF4">
            <w:pPr>
              <w:spacing w:before="29" w:line="360" w:lineRule="auto"/>
              <w:ind w:left="17"/>
              <w:jc w:val="lef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国家债券</w:t>
            </w:r>
          </w:p>
        </w:tc>
        <w:tc>
          <w:tcPr>
            <w:tcW w:w="2949" w:type="dxa"/>
            <w:vAlign w:val="center"/>
          </w:tcPr>
          <w:p w:rsidR="006B509D" w:rsidRDefault="00FD6FF4">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c>
          <w:tcPr>
            <w:tcW w:w="1729" w:type="dxa"/>
            <w:vAlign w:val="center"/>
          </w:tcPr>
          <w:p w:rsidR="006B509D" w:rsidRDefault="00FD6FF4">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r>
      <w:tr w:rsidR="006B509D">
        <w:trPr>
          <w:jc w:val="center"/>
        </w:trPr>
        <w:tc>
          <w:tcPr>
            <w:tcW w:w="817" w:type="dxa"/>
            <w:vAlign w:val="center"/>
          </w:tcPr>
          <w:p w:rsidR="006B509D" w:rsidRDefault="00FD6FF4">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2</w:t>
            </w:r>
          </w:p>
        </w:tc>
        <w:tc>
          <w:tcPr>
            <w:tcW w:w="3260" w:type="dxa"/>
            <w:vAlign w:val="center"/>
          </w:tcPr>
          <w:p w:rsidR="006B509D" w:rsidRDefault="00FD6FF4">
            <w:pPr>
              <w:spacing w:before="29" w:line="360" w:lineRule="auto"/>
              <w:ind w:left="17"/>
              <w:jc w:val="lef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央行票据</w:t>
            </w:r>
          </w:p>
        </w:tc>
        <w:tc>
          <w:tcPr>
            <w:tcW w:w="2949" w:type="dxa"/>
            <w:vAlign w:val="center"/>
          </w:tcPr>
          <w:p w:rsidR="006B509D" w:rsidRDefault="00FD6FF4">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c>
          <w:tcPr>
            <w:tcW w:w="1729" w:type="dxa"/>
            <w:vAlign w:val="center"/>
          </w:tcPr>
          <w:p w:rsidR="006B509D" w:rsidRDefault="00FD6FF4">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r>
      <w:tr w:rsidR="006B509D">
        <w:trPr>
          <w:jc w:val="center"/>
        </w:trPr>
        <w:tc>
          <w:tcPr>
            <w:tcW w:w="817" w:type="dxa"/>
            <w:vAlign w:val="center"/>
          </w:tcPr>
          <w:p w:rsidR="006B509D" w:rsidRDefault="00FD6FF4">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3</w:t>
            </w:r>
          </w:p>
        </w:tc>
        <w:tc>
          <w:tcPr>
            <w:tcW w:w="3260" w:type="dxa"/>
            <w:vAlign w:val="center"/>
          </w:tcPr>
          <w:p w:rsidR="006B509D" w:rsidRDefault="00FD6FF4">
            <w:pPr>
              <w:spacing w:before="29" w:line="360" w:lineRule="auto"/>
              <w:ind w:left="17"/>
              <w:jc w:val="lef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金融债券</w:t>
            </w:r>
          </w:p>
        </w:tc>
        <w:tc>
          <w:tcPr>
            <w:tcW w:w="2949" w:type="dxa"/>
            <w:vAlign w:val="center"/>
          </w:tcPr>
          <w:p w:rsidR="006B509D" w:rsidRDefault="00FD6FF4">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c>
          <w:tcPr>
            <w:tcW w:w="1729" w:type="dxa"/>
            <w:vAlign w:val="center"/>
          </w:tcPr>
          <w:p w:rsidR="006B509D" w:rsidRDefault="00FD6FF4">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r>
      <w:tr w:rsidR="006B509D">
        <w:trPr>
          <w:jc w:val="center"/>
        </w:trPr>
        <w:tc>
          <w:tcPr>
            <w:tcW w:w="817" w:type="dxa"/>
            <w:vAlign w:val="center"/>
          </w:tcPr>
          <w:p w:rsidR="006B509D" w:rsidRDefault="006B509D">
            <w:pPr>
              <w:spacing w:before="29" w:line="360" w:lineRule="auto"/>
              <w:ind w:left="17"/>
              <w:jc w:val="center"/>
              <w:rPr>
                <w:rFonts w:asciiTheme="minorEastAsia" w:eastAsiaTheme="minorEastAsia" w:hAnsiTheme="minorEastAsia" w:cs="宋体"/>
                <w:color w:val="000000" w:themeColor="text1"/>
                <w:kern w:val="0"/>
              </w:rPr>
            </w:pPr>
          </w:p>
        </w:tc>
        <w:tc>
          <w:tcPr>
            <w:tcW w:w="3260" w:type="dxa"/>
            <w:vAlign w:val="center"/>
          </w:tcPr>
          <w:p w:rsidR="006B509D" w:rsidRDefault="00FD6FF4">
            <w:pPr>
              <w:spacing w:before="29" w:line="360" w:lineRule="auto"/>
              <w:ind w:left="17"/>
              <w:jc w:val="lef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其中：政策性金融债</w:t>
            </w:r>
          </w:p>
        </w:tc>
        <w:tc>
          <w:tcPr>
            <w:tcW w:w="2949" w:type="dxa"/>
            <w:vAlign w:val="center"/>
          </w:tcPr>
          <w:p w:rsidR="006B509D" w:rsidRDefault="00FD6FF4">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c>
          <w:tcPr>
            <w:tcW w:w="1729" w:type="dxa"/>
            <w:vAlign w:val="center"/>
          </w:tcPr>
          <w:p w:rsidR="006B509D" w:rsidRDefault="00FD6FF4">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r>
      <w:tr w:rsidR="006B509D">
        <w:trPr>
          <w:jc w:val="center"/>
        </w:trPr>
        <w:tc>
          <w:tcPr>
            <w:tcW w:w="817" w:type="dxa"/>
            <w:vAlign w:val="center"/>
          </w:tcPr>
          <w:p w:rsidR="006B509D" w:rsidRDefault="00FD6FF4">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4</w:t>
            </w:r>
          </w:p>
        </w:tc>
        <w:tc>
          <w:tcPr>
            <w:tcW w:w="3260" w:type="dxa"/>
            <w:vAlign w:val="center"/>
          </w:tcPr>
          <w:p w:rsidR="006B509D" w:rsidRDefault="00FD6FF4">
            <w:pPr>
              <w:spacing w:before="29" w:line="360" w:lineRule="auto"/>
              <w:ind w:left="17"/>
              <w:jc w:val="lef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企业债券</w:t>
            </w:r>
          </w:p>
        </w:tc>
        <w:tc>
          <w:tcPr>
            <w:tcW w:w="2949" w:type="dxa"/>
            <w:vAlign w:val="center"/>
          </w:tcPr>
          <w:p w:rsidR="006B509D" w:rsidRDefault="00FD6FF4">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c>
          <w:tcPr>
            <w:tcW w:w="1729" w:type="dxa"/>
            <w:vAlign w:val="center"/>
          </w:tcPr>
          <w:p w:rsidR="006B509D" w:rsidRDefault="00FD6FF4">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r>
      <w:tr w:rsidR="006B509D">
        <w:trPr>
          <w:jc w:val="center"/>
        </w:trPr>
        <w:tc>
          <w:tcPr>
            <w:tcW w:w="817" w:type="dxa"/>
            <w:vAlign w:val="center"/>
          </w:tcPr>
          <w:p w:rsidR="006B509D" w:rsidRDefault="00FD6FF4">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5</w:t>
            </w:r>
          </w:p>
        </w:tc>
        <w:tc>
          <w:tcPr>
            <w:tcW w:w="3260" w:type="dxa"/>
            <w:vAlign w:val="center"/>
          </w:tcPr>
          <w:p w:rsidR="006B509D" w:rsidRDefault="00FD6FF4">
            <w:pPr>
              <w:spacing w:before="29" w:line="360" w:lineRule="auto"/>
              <w:ind w:left="17"/>
              <w:jc w:val="lef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企业短期融资券</w:t>
            </w:r>
          </w:p>
        </w:tc>
        <w:tc>
          <w:tcPr>
            <w:tcW w:w="2949" w:type="dxa"/>
            <w:vAlign w:val="center"/>
          </w:tcPr>
          <w:p w:rsidR="006B509D" w:rsidRDefault="00FD6FF4">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c>
          <w:tcPr>
            <w:tcW w:w="1729" w:type="dxa"/>
            <w:vAlign w:val="center"/>
          </w:tcPr>
          <w:p w:rsidR="006B509D" w:rsidRDefault="00FD6FF4">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r>
      <w:tr w:rsidR="006B509D">
        <w:trPr>
          <w:jc w:val="center"/>
        </w:trPr>
        <w:tc>
          <w:tcPr>
            <w:tcW w:w="817" w:type="dxa"/>
            <w:vAlign w:val="center"/>
          </w:tcPr>
          <w:p w:rsidR="006B509D" w:rsidRDefault="00FD6FF4">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6</w:t>
            </w:r>
          </w:p>
        </w:tc>
        <w:tc>
          <w:tcPr>
            <w:tcW w:w="3260" w:type="dxa"/>
            <w:vAlign w:val="center"/>
          </w:tcPr>
          <w:p w:rsidR="006B509D" w:rsidRDefault="00FD6FF4">
            <w:pPr>
              <w:spacing w:before="29" w:line="360" w:lineRule="auto"/>
              <w:ind w:left="17"/>
              <w:jc w:val="lef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中期票据</w:t>
            </w:r>
          </w:p>
        </w:tc>
        <w:tc>
          <w:tcPr>
            <w:tcW w:w="2949" w:type="dxa"/>
            <w:vAlign w:val="center"/>
          </w:tcPr>
          <w:p w:rsidR="006B509D" w:rsidRDefault="00FD6FF4">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c>
          <w:tcPr>
            <w:tcW w:w="1729" w:type="dxa"/>
            <w:vAlign w:val="center"/>
          </w:tcPr>
          <w:p w:rsidR="006B509D" w:rsidRDefault="00FD6FF4">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r>
      <w:tr w:rsidR="006B509D">
        <w:trPr>
          <w:jc w:val="center"/>
        </w:trPr>
        <w:tc>
          <w:tcPr>
            <w:tcW w:w="817" w:type="dxa"/>
            <w:vAlign w:val="center"/>
          </w:tcPr>
          <w:p w:rsidR="006B509D" w:rsidRDefault="00FD6FF4">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7</w:t>
            </w:r>
          </w:p>
        </w:tc>
        <w:tc>
          <w:tcPr>
            <w:tcW w:w="3260" w:type="dxa"/>
            <w:vAlign w:val="center"/>
          </w:tcPr>
          <w:p w:rsidR="006B509D" w:rsidRDefault="00FD6FF4">
            <w:pPr>
              <w:spacing w:before="29" w:line="360" w:lineRule="auto"/>
              <w:ind w:left="17"/>
              <w:jc w:val="lef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可转债（可交换债）</w:t>
            </w:r>
          </w:p>
        </w:tc>
        <w:tc>
          <w:tcPr>
            <w:tcW w:w="2949" w:type="dxa"/>
            <w:vAlign w:val="center"/>
          </w:tcPr>
          <w:p w:rsidR="006B509D" w:rsidRDefault="00FD6FF4">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10,023,109.20</w:t>
            </w:r>
          </w:p>
        </w:tc>
        <w:tc>
          <w:tcPr>
            <w:tcW w:w="1729" w:type="dxa"/>
            <w:vAlign w:val="center"/>
          </w:tcPr>
          <w:p w:rsidR="006B509D" w:rsidRDefault="00FD6FF4">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3.05</w:t>
            </w:r>
          </w:p>
        </w:tc>
      </w:tr>
      <w:tr w:rsidR="006B509D">
        <w:trPr>
          <w:jc w:val="center"/>
        </w:trPr>
        <w:tc>
          <w:tcPr>
            <w:tcW w:w="817" w:type="dxa"/>
            <w:vAlign w:val="center"/>
          </w:tcPr>
          <w:p w:rsidR="006B509D" w:rsidRDefault="00FD6FF4">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8</w:t>
            </w:r>
          </w:p>
        </w:tc>
        <w:tc>
          <w:tcPr>
            <w:tcW w:w="3260" w:type="dxa"/>
            <w:vAlign w:val="center"/>
          </w:tcPr>
          <w:p w:rsidR="006B509D" w:rsidRDefault="00FD6FF4">
            <w:pPr>
              <w:spacing w:before="29" w:line="360" w:lineRule="auto"/>
              <w:ind w:left="17"/>
              <w:jc w:val="lef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同业存单</w:t>
            </w:r>
          </w:p>
        </w:tc>
        <w:tc>
          <w:tcPr>
            <w:tcW w:w="2949" w:type="dxa"/>
            <w:vAlign w:val="center"/>
          </w:tcPr>
          <w:p w:rsidR="006B509D" w:rsidRDefault="00FD6FF4">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c>
          <w:tcPr>
            <w:tcW w:w="1729" w:type="dxa"/>
            <w:vAlign w:val="center"/>
          </w:tcPr>
          <w:p w:rsidR="006B509D" w:rsidRDefault="00FD6FF4">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r>
      <w:tr w:rsidR="006B509D">
        <w:trPr>
          <w:jc w:val="center"/>
        </w:trPr>
        <w:tc>
          <w:tcPr>
            <w:tcW w:w="817" w:type="dxa"/>
            <w:vAlign w:val="center"/>
          </w:tcPr>
          <w:p w:rsidR="006B509D" w:rsidRDefault="00FD6FF4">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9</w:t>
            </w:r>
          </w:p>
        </w:tc>
        <w:tc>
          <w:tcPr>
            <w:tcW w:w="3260" w:type="dxa"/>
            <w:vAlign w:val="center"/>
          </w:tcPr>
          <w:p w:rsidR="006B509D" w:rsidRDefault="00FD6FF4">
            <w:pPr>
              <w:spacing w:before="29" w:line="360" w:lineRule="auto"/>
              <w:ind w:left="17"/>
              <w:jc w:val="lef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其他</w:t>
            </w:r>
          </w:p>
        </w:tc>
        <w:tc>
          <w:tcPr>
            <w:tcW w:w="2949" w:type="dxa"/>
            <w:vAlign w:val="center"/>
          </w:tcPr>
          <w:p w:rsidR="006B509D" w:rsidRDefault="00FD6FF4">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c>
          <w:tcPr>
            <w:tcW w:w="1729" w:type="dxa"/>
            <w:vAlign w:val="center"/>
          </w:tcPr>
          <w:p w:rsidR="006B509D" w:rsidRDefault="00FD6FF4">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r>
      <w:tr w:rsidR="006B509D">
        <w:trPr>
          <w:jc w:val="center"/>
        </w:trPr>
        <w:tc>
          <w:tcPr>
            <w:tcW w:w="817" w:type="dxa"/>
            <w:vAlign w:val="center"/>
          </w:tcPr>
          <w:p w:rsidR="006B509D" w:rsidRDefault="00FD6FF4">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10</w:t>
            </w:r>
          </w:p>
        </w:tc>
        <w:tc>
          <w:tcPr>
            <w:tcW w:w="3260" w:type="dxa"/>
            <w:vAlign w:val="center"/>
          </w:tcPr>
          <w:p w:rsidR="006B509D" w:rsidRDefault="00FD6FF4">
            <w:pPr>
              <w:spacing w:before="29" w:line="360" w:lineRule="auto"/>
              <w:ind w:left="17"/>
              <w:jc w:val="lef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合计</w:t>
            </w:r>
          </w:p>
        </w:tc>
        <w:tc>
          <w:tcPr>
            <w:tcW w:w="2949" w:type="dxa"/>
            <w:vAlign w:val="center"/>
          </w:tcPr>
          <w:p w:rsidR="006B509D" w:rsidRDefault="00FD6FF4">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10,023,109.20</w:t>
            </w:r>
          </w:p>
        </w:tc>
        <w:tc>
          <w:tcPr>
            <w:tcW w:w="1729" w:type="dxa"/>
            <w:vAlign w:val="center"/>
          </w:tcPr>
          <w:p w:rsidR="006B509D" w:rsidRDefault="00FD6FF4">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3.05</w:t>
            </w:r>
          </w:p>
        </w:tc>
      </w:tr>
    </w:tbl>
    <w:p w:rsidR="006B509D" w:rsidRDefault="006B509D">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p>
    <w:p w:rsidR="006B509D" w:rsidRDefault="00FD6FF4">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 xml:space="preserve">5.5 </w:t>
      </w:r>
      <w:r>
        <w:rPr>
          <w:rFonts w:asciiTheme="minorEastAsia" w:eastAsiaTheme="minorEastAsia" w:hAnsiTheme="minorEastAsia" w:hint="eastAsia"/>
          <w:b/>
          <w:bCs/>
          <w:color w:val="000000" w:themeColor="text1"/>
          <w:kern w:val="0"/>
          <w:sz w:val="24"/>
          <w:szCs w:val="24"/>
        </w:rPr>
        <w:t>报告期末按公允价值占基金资产净值比例大小排序的前五名债券投资明细</w:t>
      </w:r>
    </w:p>
    <w:tbl>
      <w:tblPr>
        <w:tblStyle w:val="aff4"/>
        <w:tblW w:w="8528" w:type="dxa"/>
        <w:tblLayout w:type="fixed"/>
        <w:tblLook w:val="04A0" w:firstRow="1" w:lastRow="0" w:firstColumn="1" w:lastColumn="0" w:noHBand="0" w:noVBand="1"/>
      </w:tblPr>
      <w:tblGrid>
        <w:gridCol w:w="1252"/>
        <w:gridCol w:w="1310"/>
        <w:gridCol w:w="1282"/>
        <w:gridCol w:w="1426"/>
        <w:gridCol w:w="1646"/>
        <w:gridCol w:w="1612"/>
      </w:tblGrid>
      <w:tr w:rsidR="006B509D">
        <w:tc>
          <w:tcPr>
            <w:tcW w:w="1252" w:type="dxa"/>
            <w:vAlign w:val="center"/>
          </w:tcPr>
          <w:p w:rsidR="006B509D" w:rsidRDefault="00FD6FF4">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序号</w:t>
            </w:r>
          </w:p>
        </w:tc>
        <w:tc>
          <w:tcPr>
            <w:tcW w:w="1310" w:type="dxa"/>
            <w:vAlign w:val="center"/>
          </w:tcPr>
          <w:p w:rsidR="006B509D" w:rsidRDefault="00FD6FF4">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债券代码</w:t>
            </w:r>
          </w:p>
        </w:tc>
        <w:tc>
          <w:tcPr>
            <w:tcW w:w="1282" w:type="dxa"/>
            <w:vAlign w:val="center"/>
          </w:tcPr>
          <w:p w:rsidR="006B509D" w:rsidRDefault="00FD6FF4">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债券名称</w:t>
            </w:r>
          </w:p>
        </w:tc>
        <w:tc>
          <w:tcPr>
            <w:tcW w:w="1426" w:type="dxa"/>
            <w:vAlign w:val="center"/>
          </w:tcPr>
          <w:p w:rsidR="006B509D" w:rsidRDefault="00FD6FF4">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数量</w:t>
            </w:r>
            <w:r>
              <w:rPr>
                <w:rFonts w:asciiTheme="minorEastAsia" w:eastAsiaTheme="minorEastAsia" w:hAnsiTheme="minorEastAsia" w:cs="宋体" w:hint="eastAsia"/>
                <w:color w:val="000000" w:themeColor="text1"/>
                <w:kern w:val="0"/>
              </w:rPr>
              <w:t>(</w:t>
            </w:r>
            <w:r>
              <w:rPr>
                <w:rFonts w:asciiTheme="minorEastAsia" w:eastAsiaTheme="minorEastAsia" w:hAnsiTheme="minorEastAsia" w:cs="宋体" w:hint="eastAsia"/>
                <w:color w:val="000000" w:themeColor="text1"/>
                <w:kern w:val="0"/>
              </w:rPr>
              <w:t>张</w:t>
            </w:r>
            <w:r>
              <w:rPr>
                <w:rFonts w:asciiTheme="minorEastAsia" w:eastAsiaTheme="minorEastAsia" w:hAnsiTheme="minorEastAsia" w:cs="宋体" w:hint="eastAsia"/>
                <w:color w:val="000000" w:themeColor="text1"/>
                <w:kern w:val="0"/>
              </w:rPr>
              <w:t>)</w:t>
            </w:r>
          </w:p>
        </w:tc>
        <w:tc>
          <w:tcPr>
            <w:tcW w:w="1646" w:type="dxa"/>
            <w:vAlign w:val="center"/>
          </w:tcPr>
          <w:p w:rsidR="006B509D" w:rsidRDefault="00FD6FF4">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公允价值</w:t>
            </w:r>
            <w:r>
              <w:rPr>
                <w:rFonts w:asciiTheme="minorEastAsia" w:eastAsiaTheme="minorEastAsia" w:hAnsiTheme="minorEastAsia" w:cs="宋体"/>
                <w:color w:val="000000" w:themeColor="text1"/>
                <w:kern w:val="0"/>
              </w:rPr>
              <w:t>(</w:t>
            </w:r>
            <w:r>
              <w:rPr>
                <w:rFonts w:asciiTheme="minorEastAsia" w:eastAsiaTheme="minorEastAsia" w:hAnsiTheme="minorEastAsia" w:cs="宋体" w:hint="eastAsia"/>
                <w:color w:val="000000" w:themeColor="text1"/>
                <w:kern w:val="0"/>
              </w:rPr>
              <w:t>元</w:t>
            </w:r>
            <w:r>
              <w:rPr>
                <w:rFonts w:asciiTheme="minorEastAsia" w:eastAsiaTheme="minorEastAsia" w:hAnsiTheme="minorEastAsia" w:cs="宋体"/>
                <w:color w:val="000000" w:themeColor="text1"/>
                <w:kern w:val="0"/>
              </w:rPr>
              <w:t>)</w:t>
            </w:r>
          </w:p>
        </w:tc>
        <w:tc>
          <w:tcPr>
            <w:tcW w:w="1612" w:type="dxa"/>
            <w:vAlign w:val="center"/>
          </w:tcPr>
          <w:p w:rsidR="006B509D" w:rsidRDefault="00FD6FF4">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占基金资产净值比例</w:t>
            </w:r>
            <w:r>
              <w:rPr>
                <w:rFonts w:asciiTheme="minorEastAsia" w:eastAsiaTheme="minorEastAsia" w:hAnsiTheme="minorEastAsia" w:cs="宋体" w:hint="eastAsia"/>
                <w:color w:val="000000" w:themeColor="text1"/>
                <w:kern w:val="0"/>
              </w:rPr>
              <w:t>(</w:t>
            </w:r>
            <w:r>
              <w:rPr>
                <w:rFonts w:asciiTheme="minorEastAsia" w:eastAsiaTheme="minorEastAsia" w:hAnsiTheme="minorEastAsia" w:cs="宋体" w:hint="eastAsia"/>
                <w:color w:val="000000" w:themeColor="text1"/>
                <w:kern w:val="0"/>
              </w:rPr>
              <w:t>％</w:t>
            </w:r>
            <w:r>
              <w:rPr>
                <w:rFonts w:asciiTheme="minorEastAsia" w:eastAsiaTheme="minorEastAsia" w:hAnsiTheme="minorEastAsia" w:cs="宋体" w:hint="eastAsia"/>
                <w:color w:val="000000" w:themeColor="text1"/>
                <w:kern w:val="0"/>
              </w:rPr>
              <w:t>)</w:t>
            </w:r>
          </w:p>
        </w:tc>
      </w:tr>
      <w:tr w:rsidR="006B509D">
        <w:tc>
          <w:tcPr>
            <w:tcW w:w="1252" w:type="dxa"/>
            <w:vAlign w:val="center"/>
          </w:tcPr>
          <w:p w:rsidR="006B509D" w:rsidRDefault="00FD6FF4">
            <w:pPr>
              <w:jc w:val="center"/>
            </w:pPr>
            <w:r>
              <w:rPr>
                <w:rFonts w:asciiTheme="minorEastAsia" w:eastAsiaTheme="minorEastAsia" w:hAnsiTheme="minorEastAsia" w:cs="宋体"/>
                <w:color w:val="000000" w:themeColor="text1"/>
                <w:kern w:val="0"/>
              </w:rPr>
              <w:t>1</w:t>
            </w:r>
          </w:p>
        </w:tc>
        <w:tc>
          <w:tcPr>
            <w:tcW w:w="1310" w:type="dxa"/>
            <w:vAlign w:val="center"/>
          </w:tcPr>
          <w:p w:rsidR="006B509D" w:rsidRDefault="00FD6FF4">
            <w:pPr>
              <w:jc w:val="center"/>
            </w:pPr>
            <w:r>
              <w:rPr>
                <w:rFonts w:asciiTheme="minorEastAsia" w:eastAsiaTheme="minorEastAsia" w:hAnsiTheme="minorEastAsia" w:cs="宋体"/>
                <w:color w:val="000000" w:themeColor="text1"/>
                <w:kern w:val="0"/>
              </w:rPr>
              <w:t>110053</w:t>
            </w:r>
          </w:p>
        </w:tc>
        <w:tc>
          <w:tcPr>
            <w:tcW w:w="1282" w:type="dxa"/>
            <w:vAlign w:val="center"/>
          </w:tcPr>
          <w:p w:rsidR="006B509D" w:rsidRDefault="00FD6FF4">
            <w:pPr>
              <w:jc w:val="center"/>
            </w:pPr>
            <w:r>
              <w:rPr>
                <w:rFonts w:asciiTheme="minorEastAsia" w:eastAsiaTheme="minorEastAsia" w:hAnsiTheme="minorEastAsia" w:cs="宋体"/>
                <w:color w:val="000000" w:themeColor="text1"/>
                <w:kern w:val="0"/>
              </w:rPr>
              <w:t>苏银转债</w:t>
            </w:r>
          </w:p>
        </w:tc>
        <w:tc>
          <w:tcPr>
            <w:tcW w:w="1426" w:type="dxa"/>
            <w:vAlign w:val="center"/>
          </w:tcPr>
          <w:p w:rsidR="006B509D" w:rsidRDefault="00FD6FF4">
            <w:pPr>
              <w:jc w:val="right"/>
            </w:pPr>
            <w:r>
              <w:rPr>
                <w:rFonts w:asciiTheme="minorEastAsia" w:eastAsiaTheme="minorEastAsia" w:hAnsiTheme="minorEastAsia" w:cs="宋体"/>
                <w:color w:val="000000" w:themeColor="text1"/>
                <w:kern w:val="0"/>
              </w:rPr>
              <w:t>92,430</w:t>
            </w:r>
          </w:p>
        </w:tc>
        <w:tc>
          <w:tcPr>
            <w:tcW w:w="1646" w:type="dxa"/>
            <w:vAlign w:val="center"/>
          </w:tcPr>
          <w:p w:rsidR="006B509D" w:rsidRDefault="00FD6FF4">
            <w:pPr>
              <w:jc w:val="right"/>
            </w:pPr>
            <w:r>
              <w:rPr>
                <w:rFonts w:asciiTheme="minorEastAsia" w:eastAsiaTheme="minorEastAsia" w:hAnsiTheme="minorEastAsia" w:cs="宋体"/>
                <w:color w:val="000000" w:themeColor="text1"/>
                <w:kern w:val="0"/>
              </w:rPr>
              <w:t>10,023,109.20</w:t>
            </w:r>
          </w:p>
        </w:tc>
        <w:tc>
          <w:tcPr>
            <w:tcW w:w="1612" w:type="dxa"/>
            <w:vAlign w:val="center"/>
          </w:tcPr>
          <w:p w:rsidR="006B509D" w:rsidRDefault="00FD6FF4">
            <w:pPr>
              <w:jc w:val="right"/>
            </w:pPr>
            <w:r>
              <w:rPr>
                <w:rFonts w:asciiTheme="minorEastAsia" w:eastAsiaTheme="minorEastAsia" w:hAnsiTheme="minorEastAsia" w:cs="宋体"/>
                <w:color w:val="000000" w:themeColor="text1"/>
                <w:kern w:val="0"/>
              </w:rPr>
              <w:t>3.05</w:t>
            </w:r>
          </w:p>
        </w:tc>
      </w:tr>
    </w:tbl>
    <w:p w:rsidR="006B509D" w:rsidRDefault="006B509D">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p>
    <w:p w:rsidR="006B509D" w:rsidRDefault="00FD6FF4">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 xml:space="preserve">5.6 </w:t>
      </w:r>
      <w:r>
        <w:rPr>
          <w:rFonts w:asciiTheme="minorEastAsia" w:eastAsiaTheme="minorEastAsia" w:hAnsiTheme="minorEastAsia" w:hint="eastAsia"/>
          <w:b/>
          <w:bCs/>
          <w:color w:val="000000" w:themeColor="text1"/>
          <w:kern w:val="0"/>
          <w:sz w:val="24"/>
          <w:szCs w:val="24"/>
        </w:rPr>
        <w:t>报告期末按公允价值占基金资产净值比例大小排序的前十名资产支持证券投资明细</w:t>
      </w:r>
    </w:p>
    <w:p w:rsidR="006B509D" w:rsidRDefault="00FD6FF4">
      <w:pPr>
        <w:autoSpaceDE w:val="0"/>
        <w:autoSpaceDN w:val="0"/>
        <w:adjustRightInd w:val="0"/>
        <w:spacing w:line="360" w:lineRule="auto"/>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t>本基金本报告期末未持有资产支持证券。</w:t>
      </w:r>
    </w:p>
    <w:p w:rsidR="006B509D" w:rsidRDefault="006B509D">
      <w:pPr>
        <w:autoSpaceDE w:val="0"/>
        <w:autoSpaceDN w:val="0"/>
        <w:adjustRightInd w:val="0"/>
        <w:spacing w:line="360" w:lineRule="auto"/>
        <w:jc w:val="left"/>
        <w:rPr>
          <w:rFonts w:asciiTheme="minorEastAsia" w:eastAsiaTheme="minorEastAsia" w:hAnsiTheme="minorEastAsia"/>
          <w:color w:val="000000" w:themeColor="text1"/>
          <w:sz w:val="24"/>
          <w:szCs w:val="24"/>
        </w:rPr>
      </w:pPr>
    </w:p>
    <w:p w:rsidR="006B509D" w:rsidRDefault="00FD6FF4">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hint="eastAsia"/>
          <w:b/>
          <w:bCs/>
          <w:color w:val="000000" w:themeColor="text1"/>
          <w:kern w:val="0"/>
          <w:sz w:val="24"/>
          <w:szCs w:val="24"/>
        </w:rPr>
        <w:t xml:space="preserve">5.7 </w:t>
      </w:r>
      <w:r>
        <w:rPr>
          <w:rFonts w:asciiTheme="minorEastAsia" w:eastAsiaTheme="minorEastAsia" w:hAnsiTheme="minorEastAsia" w:hint="eastAsia"/>
          <w:b/>
          <w:bCs/>
          <w:color w:val="000000" w:themeColor="text1"/>
          <w:kern w:val="0"/>
          <w:sz w:val="24"/>
          <w:szCs w:val="24"/>
        </w:rPr>
        <w:t>报告期末按公允价值占基金资产净值比例大小排序的前五名贵金属投资明细</w:t>
      </w:r>
    </w:p>
    <w:p w:rsidR="006B509D" w:rsidRDefault="00FD6FF4">
      <w:pPr>
        <w:widowControl/>
        <w:spacing w:line="360" w:lineRule="auto"/>
        <w:jc w:val="left"/>
        <w:rPr>
          <w:rFonts w:ascii="宋体" w:hAnsi="宋体"/>
          <w:color w:val="000000" w:themeColor="text1"/>
        </w:rPr>
      </w:pPr>
      <w:r>
        <w:rPr>
          <w:rFonts w:ascii="宋体" w:hAnsi="宋体"/>
          <w:color w:val="000000" w:themeColor="text1"/>
        </w:rPr>
        <w:t>本基金本报告期末未持有贵金属。</w:t>
      </w:r>
    </w:p>
    <w:p w:rsidR="006B509D" w:rsidRDefault="006B509D">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p>
    <w:p w:rsidR="006B509D" w:rsidRDefault="00FD6FF4">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hint="eastAsia"/>
          <w:b/>
          <w:bCs/>
          <w:color w:val="000000" w:themeColor="text1"/>
          <w:kern w:val="0"/>
          <w:sz w:val="24"/>
          <w:szCs w:val="24"/>
        </w:rPr>
        <w:t>5.8</w:t>
      </w:r>
      <w:r>
        <w:rPr>
          <w:rFonts w:asciiTheme="minorEastAsia" w:eastAsiaTheme="minorEastAsia" w:hAnsiTheme="minorEastAsia"/>
          <w:b/>
          <w:bCs/>
          <w:color w:val="000000" w:themeColor="text1"/>
          <w:kern w:val="0"/>
          <w:sz w:val="24"/>
          <w:szCs w:val="24"/>
        </w:rPr>
        <w:t xml:space="preserve"> </w:t>
      </w:r>
      <w:r>
        <w:rPr>
          <w:rFonts w:asciiTheme="minorEastAsia" w:eastAsiaTheme="minorEastAsia" w:hAnsiTheme="minorEastAsia" w:hint="eastAsia"/>
          <w:b/>
          <w:bCs/>
          <w:color w:val="000000" w:themeColor="text1"/>
          <w:kern w:val="0"/>
          <w:sz w:val="24"/>
          <w:szCs w:val="24"/>
        </w:rPr>
        <w:t>报告期末按公允价值占基金资产净值比例大小排序的前五名权证投资明细</w:t>
      </w:r>
    </w:p>
    <w:p w:rsidR="006B509D" w:rsidRDefault="00FD6FF4">
      <w:pPr>
        <w:autoSpaceDE w:val="0"/>
        <w:autoSpaceDN w:val="0"/>
        <w:adjustRightInd w:val="0"/>
        <w:spacing w:line="360" w:lineRule="auto"/>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t>本基金本报告期末未持有权证。</w:t>
      </w:r>
    </w:p>
    <w:p w:rsidR="006B509D" w:rsidRDefault="006B509D">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p>
    <w:p w:rsidR="006B509D" w:rsidRDefault="00FD6FF4">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hint="eastAsia"/>
          <w:b/>
          <w:bCs/>
          <w:color w:val="000000" w:themeColor="text1"/>
          <w:kern w:val="0"/>
          <w:sz w:val="24"/>
          <w:szCs w:val="24"/>
        </w:rPr>
        <w:t xml:space="preserve">5.9 </w:t>
      </w:r>
      <w:r>
        <w:rPr>
          <w:rFonts w:asciiTheme="minorEastAsia" w:eastAsiaTheme="minorEastAsia" w:hAnsiTheme="minorEastAsia" w:hint="eastAsia"/>
          <w:b/>
          <w:bCs/>
          <w:color w:val="000000" w:themeColor="text1"/>
          <w:kern w:val="0"/>
          <w:sz w:val="24"/>
          <w:szCs w:val="24"/>
        </w:rPr>
        <w:t>报告期末本基金投资的股指期货交易情况说明</w:t>
      </w:r>
    </w:p>
    <w:p w:rsidR="006B509D" w:rsidRDefault="00FD6FF4">
      <w:pPr>
        <w:autoSpaceDE w:val="0"/>
        <w:autoSpaceDN w:val="0"/>
        <w:adjustRightInd w:val="0"/>
        <w:spacing w:line="360" w:lineRule="auto"/>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t>本基金本报告期末未持有股指期货。</w:t>
      </w:r>
    </w:p>
    <w:p w:rsidR="006B509D" w:rsidRDefault="006B509D">
      <w:pPr>
        <w:adjustRightInd w:val="0"/>
        <w:snapToGrid w:val="0"/>
        <w:spacing w:line="360" w:lineRule="exact"/>
        <w:rPr>
          <w:rFonts w:asciiTheme="minorEastAsia" w:eastAsiaTheme="minorEastAsia" w:hAnsiTheme="minorEastAsia"/>
          <w:color w:val="000000" w:themeColor="text1"/>
          <w:sz w:val="24"/>
          <w:szCs w:val="24"/>
        </w:rPr>
      </w:pPr>
    </w:p>
    <w:p w:rsidR="006B509D" w:rsidRDefault="00FD6FF4">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hint="eastAsia"/>
          <w:b/>
          <w:bCs/>
          <w:color w:val="000000" w:themeColor="text1"/>
          <w:kern w:val="0"/>
          <w:sz w:val="24"/>
          <w:szCs w:val="24"/>
        </w:rPr>
        <w:t>5.10</w:t>
      </w:r>
      <w:r>
        <w:rPr>
          <w:rFonts w:asciiTheme="minorEastAsia" w:eastAsiaTheme="minorEastAsia" w:hAnsiTheme="minorEastAsia" w:hint="eastAsia"/>
          <w:b/>
          <w:bCs/>
          <w:color w:val="000000" w:themeColor="text1"/>
          <w:kern w:val="0"/>
          <w:sz w:val="24"/>
          <w:szCs w:val="24"/>
        </w:rPr>
        <w:t>报告期末本基金投资的国债期货交易情况说明</w:t>
      </w:r>
    </w:p>
    <w:p w:rsidR="006B509D" w:rsidRDefault="00FD6FF4">
      <w:pPr>
        <w:autoSpaceDE w:val="0"/>
        <w:autoSpaceDN w:val="0"/>
        <w:adjustRightInd w:val="0"/>
        <w:spacing w:line="360" w:lineRule="auto"/>
        <w:jc w:val="left"/>
        <w:rPr>
          <w:rFonts w:asciiTheme="minorEastAsia" w:eastAsiaTheme="minorEastAsia" w:hAnsiTheme="minorEastAsia"/>
          <w:color w:val="000000" w:themeColor="text1"/>
          <w:sz w:val="24"/>
          <w:szCs w:val="24"/>
        </w:rPr>
      </w:pPr>
      <w:r>
        <w:rPr>
          <w:rFonts w:asciiTheme="minorEastAsia" w:eastAsiaTheme="minorEastAsia" w:hAnsiTheme="minorEastAsia"/>
          <w:color w:val="000000" w:themeColor="text1"/>
          <w:sz w:val="24"/>
          <w:szCs w:val="24"/>
        </w:rPr>
        <w:t>本基金本报告期末未持有国债期货。</w:t>
      </w:r>
    </w:p>
    <w:p w:rsidR="006B509D" w:rsidRDefault="00FD6FF4">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5.</w:t>
      </w:r>
      <w:r>
        <w:rPr>
          <w:rFonts w:asciiTheme="minorEastAsia" w:eastAsiaTheme="minorEastAsia" w:hAnsiTheme="minorEastAsia" w:hint="eastAsia"/>
          <w:b/>
          <w:bCs/>
          <w:color w:val="000000" w:themeColor="text1"/>
          <w:kern w:val="0"/>
          <w:sz w:val="24"/>
          <w:szCs w:val="24"/>
        </w:rPr>
        <w:t>11</w:t>
      </w:r>
      <w:r>
        <w:rPr>
          <w:rFonts w:asciiTheme="minorEastAsia" w:eastAsiaTheme="minorEastAsia" w:hAnsiTheme="minorEastAsia"/>
          <w:b/>
          <w:bCs/>
          <w:color w:val="000000" w:themeColor="text1"/>
          <w:kern w:val="0"/>
          <w:sz w:val="24"/>
          <w:szCs w:val="24"/>
        </w:rPr>
        <w:t xml:space="preserve"> </w:t>
      </w:r>
      <w:r>
        <w:rPr>
          <w:rFonts w:asciiTheme="minorEastAsia" w:eastAsiaTheme="minorEastAsia" w:hAnsiTheme="minorEastAsia" w:hint="eastAsia"/>
          <w:b/>
          <w:bCs/>
          <w:color w:val="000000" w:themeColor="text1"/>
          <w:kern w:val="0"/>
          <w:sz w:val="24"/>
          <w:szCs w:val="24"/>
        </w:rPr>
        <w:t>投资组合报告附注</w:t>
      </w:r>
    </w:p>
    <w:p w:rsidR="006B509D" w:rsidRDefault="00FD6FF4">
      <w:pPr>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5</w:t>
      </w:r>
      <w:r>
        <w:rPr>
          <w:rFonts w:asciiTheme="minorEastAsia" w:eastAsiaTheme="minorEastAsia" w:hAnsiTheme="minorEastAsia"/>
          <w:color w:val="000000" w:themeColor="text1"/>
          <w:sz w:val="24"/>
          <w:szCs w:val="24"/>
        </w:rPr>
        <w:t>.</w:t>
      </w:r>
      <w:r>
        <w:rPr>
          <w:rFonts w:asciiTheme="minorEastAsia" w:eastAsiaTheme="minorEastAsia" w:hAnsiTheme="minorEastAsia" w:hint="eastAsia"/>
          <w:color w:val="000000" w:themeColor="text1"/>
          <w:sz w:val="24"/>
          <w:szCs w:val="24"/>
        </w:rPr>
        <w:t>11</w:t>
      </w:r>
      <w:r>
        <w:rPr>
          <w:rFonts w:asciiTheme="minorEastAsia" w:eastAsiaTheme="minorEastAsia" w:hAnsiTheme="minorEastAsia"/>
          <w:color w:val="000000" w:themeColor="text1"/>
          <w:sz w:val="24"/>
          <w:szCs w:val="24"/>
        </w:rPr>
        <w:t>.</w:t>
      </w:r>
      <w:r>
        <w:rPr>
          <w:rFonts w:asciiTheme="minorEastAsia" w:eastAsiaTheme="minorEastAsia" w:hAnsiTheme="minorEastAsia" w:hint="eastAsia"/>
          <w:color w:val="000000" w:themeColor="text1"/>
          <w:sz w:val="24"/>
          <w:szCs w:val="24"/>
        </w:rPr>
        <w:t>1</w:t>
      </w:r>
      <w:r>
        <w:rPr>
          <w:rFonts w:asciiTheme="minorEastAsia" w:eastAsiaTheme="minorEastAsia" w:hAnsiTheme="minorEastAsia"/>
          <w:color w:val="000000" w:themeColor="text1"/>
          <w:sz w:val="24"/>
          <w:szCs w:val="24"/>
        </w:rPr>
        <w:t>报告期内本基金投资的前十名证券的发行主体本期没有出现被监管部门立案调查，或在报告编制日前一年内受到公开谴责、处罚的情形。</w:t>
      </w:r>
    </w:p>
    <w:p w:rsidR="006B509D" w:rsidRDefault="00FD6FF4">
      <w:pPr>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5</w:t>
      </w:r>
      <w:r>
        <w:rPr>
          <w:rFonts w:asciiTheme="minorEastAsia" w:eastAsiaTheme="minorEastAsia" w:hAnsiTheme="minorEastAsia"/>
          <w:color w:val="000000" w:themeColor="text1"/>
          <w:sz w:val="24"/>
          <w:szCs w:val="24"/>
        </w:rPr>
        <w:t>.</w:t>
      </w:r>
      <w:r>
        <w:rPr>
          <w:rFonts w:asciiTheme="minorEastAsia" w:eastAsiaTheme="minorEastAsia" w:hAnsiTheme="minorEastAsia" w:hint="eastAsia"/>
          <w:color w:val="000000" w:themeColor="text1"/>
          <w:sz w:val="24"/>
          <w:szCs w:val="24"/>
        </w:rPr>
        <w:t>11</w:t>
      </w:r>
      <w:r>
        <w:rPr>
          <w:rFonts w:asciiTheme="minorEastAsia" w:eastAsiaTheme="minorEastAsia" w:hAnsiTheme="minorEastAsia"/>
          <w:color w:val="000000" w:themeColor="text1"/>
          <w:sz w:val="24"/>
          <w:szCs w:val="24"/>
        </w:rPr>
        <w:t>.</w:t>
      </w:r>
      <w:r>
        <w:rPr>
          <w:rFonts w:asciiTheme="minorEastAsia" w:eastAsiaTheme="minorEastAsia" w:hAnsiTheme="minorEastAsia" w:hint="eastAsia"/>
          <w:color w:val="000000" w:themeColor="text1"/>
          <w:sz w:val="24"/>
          <w:szCs w:val="24"/>
        </w:rPr>
        <w:t>2</w:t>
      </w:r>
      <w:r>
        <w:rPr>
          <w:rFonts w:asciiTheme="minorEastAsia" w:eastAsiaTheme="minorEastAsia" w:hAnsiTheme="minorEastAsia"/>
          <w:color w:val="000000" w:themeColor="text1"/>
          <w:sz w:val="24"/>
          <w:szCs w:val="24"/>
        </w:rPr>
        <w:t>报告期内本基金投资的前十名股票中没有在基金合同规定备选股票库之外的股票。</w:t>
      </w:r>
    </w:p>
    <w:p w:rsidR="006B509D" w:rsidRDefault="00FD6FF4">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hint="eastAsia"/>
          <w:b/>
          <w:bCs/>
          <w:color w:val="000000" w:themeColor="text1"/>
          <w:kern w:val="0"/>
          <w:sz w:val="24"/>
          <w:szCs w:val="24"/>
        </w:rPr>
        <w:t>5</w:t>
      </w:r>
      <w:r>
        <w:rPr>
          <w:rFonts w:asciiTheme="minorEastAsia" w:eastAsiaTheme="minorEastAsia" w:hAnsiTheme="minorEastAsia"/>
          <w:b/>
          <w:bCs/>
          <w:color w:val="000000" w:themeColor="text1"/>
          <w:kern w:val="0"/>
          <w:sz w:val="24"/>
          <w:szCs w:val="24"/>
        </w:rPr>
        <w:t>.</w:t>
      </w:r>
      <w:r>
        <w:rPr>
          <w:rFonts w:asciiTheme="minorEastAsia" w:eastAsiaTheme="minorEastAsia" w:hAnsiTheme="minorEastAsia" w:hint="eastAsia"/>
          <w:b/>
          <w:bCs/>
          <w:color w:val="000000" w:themeColor="text1"/>
          <w:kern w:val="0"/>
          <w:sz w:val="24"/>
          <w:szCs w:val="24"/>
        </w:rPr>
        <w:t>11</w:t>
      </w:r>
      <w:r>
        <w:rPr>
          <w:rFonts w:asciiTheme="minorEastAsia" w:eastAsiaTheme="minorEastAsia" w:hAnsiTheme="minorEastAsia"/>
          <w:b/>
          <w:bCs/>
          <w:color w:val="000000" w:themeColor="text1"/>
          <w:kern w:val="0"/>
          <w:sz w:val="24"/>
          <w:szCs w:val="24"/>
        </w:rPr>
        <w:t>.</w:t>
      </w:r>
      <w:r>
        <w:rPr>
          <w:rFonts w:asciiTheme="minorEastAsia" w:eastAsiaTheme="minorEastAsia" w:hAnsiTheme="minorEastAsia" w:hint="eastAsia"/>
          <w:b/>
          <w:bCs/>
          <w:color w:val="000000" w:themeColor="text1"/>
          <w:kern w:val="0"/>
          <w:sz w:val="24"/>
          <w:szCs w:val="24"/>
        </w:rPr>
        <w:t>3</w:t>
      </w:r>
      <w:r>
        <w:rPr>
          <w:rFonts w:asciiTheme="minorEastAsia" w:eastAsiaTheme="minorEastAsia" w:hAnsiTheme="minorEastAsia"/>
          <w:b/>
          <w:bCs/>
          <w:color w:val="000000" w:themeColor="text1"/>
          <w:kern w:val="0"/>
          <w:sz w:val="24"/>
          <w:szCs w:val="24"/>
        </w:rPr>
        <w:t xml:space="preserve"> </w:t>
      </w:r>
      <w:r>
        <w:rPr>
          <w:rFonts w:asciiTheme="minorEastAsia" w:eastAsiaTheme="minorEastAsia" w:hAnsiTheme="minorEastAsia" w:hint="eastAsia"/>
          <w:b/>
          <w:bCs/>
          <w:color w:val="000000" w:themeColor="text1"/>
          <w:kern w:val="0"/>
          <w:sz w:val="24"/>
          <w:szCs w:val="24"/>
        </w:rPr>
        <w:t>其他资产构成</w:t>
      </w:r>
    </w:p>
    <w:tbl>
      <w:tblPr>
        <w:tblStyle w:val="aff4"/>
        <w:tblW w:w="8513" w:type="dxa"/>
        <w:tblInd w:w="15" w:type="dxa"/>
        <w:tblLayout w:type="fixed"/>
        <w:tblLook w:val="04A0" w:firstRow="1" w:lastRow="0" w:firstColumn="1" w:lastColumn="0" w:noHBand="0" w:noVBand="1"/>
      </w:tblPr>
      <w:tblGrid>
        <w:gridCol w:w="1235"/>
        <w:gridCol w:w="2470"/>
        <w:gridCol w:w="4808"/>
      </w:tblGrid>
      <w:tr w:rsidR="006B509D">
        <w:tc>
          <w:tcPr>
            <w:tcW w:w="1235" w:type="dxa"/>
            <w:vAlign w:val="center"/>
          </w:tcPr>
          <w:p w:rsidR="006B509D" w:rsidRDefault="00FD6FF4">
            <w:pPr>
              <w:autoSpaceDE w:val="0"/>
              <w:autoSpaceDN w:val="0"/>
              <w:adjustRightInd w:val="0"/>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序号</w:t>
            </w:r>
          </w:p>
        </w:tc>
        <w:tc>
          <w:tcPr>
            <w:tcW w:w="2470" w:type="dxa"/>
            <w:vAlign w:val="center"/>
          </w:tcPr>
          <w:p w:rsidR="006B509D" w:rsidRDefault="00FD6FF4">
            <w:pPr>
              <w:autoSpaceDE w:val="0"/>
              <w:autoSpaceDN w:val="0"/>
              <w:adjustRightInd w:val="0"/>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名称</w:t>
            </w:r>
          </w:p>
        </w:tc>
        <w:tc>
          <w:tcPr>
            <w:tcW w:w="4808" w:type="dxa"/>
            <w:vAlign w:val="center"/>
          </w:tcPr>
          <w:p w:rsidR="006B509D" w:rsidRDefault="00FD6FF4">
            <w:pPr>
              <w:autoSpaceDE w:val="0"/>
              <w:autoSpaceDN w:val="0"/>
              <w:adjustRightInd w:val="0"/>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金额</w:t>
            </w:r>
            <w:r>
              <w:rPr>
                <w:rFonts w:asciiTheme="minorEastAsia" w:eastAsiaTheme="minorEastAsia" w:hAnsiTheme="minorEastAsia" w:cs="宋体" w:hint="eastAsia"/>
                <w:color w:val="000000" w:themeColor="text1"/>
                <w:kern w:val="0"/>
              </w:rPr>
              <w:t>(</w:t>
            </w:r>
            <w:r>
              <w:rPr>
                <w:rFonts w:asciiTheme="minorEastAsia" w:eastAsiaTheme="minorEastAsia" w:hAnsiTheme="minorEastAsia" w:cs="宋体" w:hint="eastAsia"/>
                <w:color w:val="000000" w:themeColor="text1"/>
                <w:kern w:val="0"/>
              </w:rPr>
              <w:t>元</w:t>
            </w:r>
            <w:r>
              <w:rPr>
                <w:rFonts w:asciiTheme="minorEastAsia" w:eastAsiaTheme="minorEastAsia" w:hAnsiTheme="minorEastAsia" w:cs="宋体" w:hint="eastAsia"/>
                <w:color w:val="000000" w:themeColor="text1"/>
                <w:kern w:val="0"/>
              </w:rPr>
              <w:t>)</w:t>
            </w:r>
          </w:p>
        </w:tc>
      </w:tr>
      <w:tr w:rsidR="006B509D">
        <w:tc>
          <w:tcPr>
            <w:tcW w:w="1235" w:type="dxa"/>
            <w:vAlign w:val="center"/>
          </w:tcPr>
          <w:p w:rsidR="006B509D" w:rsidRDefault="00FD6FF4">
            <w:pPr>
              <w:autoSpaceDE w:val="0"/>
              <w:autoSpaceDN w:val="0"/>
              <w:adjustRightInd w:val="0"/>
              <w:spacing w:before="29" w:line="360" w:lineRule="auto"/>
              <w:ind w:left="15"/>
              <w:jc w:val="center"/>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1</w:t>
            </w:r>
          </w:p>
        </w:tc>
        <w:tc>
          <w:tcPr>
            <w:tcW w:w="2470" w:type="dxa"/>
            <w:vAlign w:val="center"/>
          </w:tcPr>
          <w:p w:rsidR="006B509D" w:rsidRDefault="00FD6FF4">
            <w:pPr>
              <w:autoSpaceDE w:val="0"/>
              <w:autoSpaceDN w:val="0"/>
              <w:adjustRightInd w:val="0"/>
              <w:spacing w:before="29" w:line="360" w:lineRule="auto"/>
              <w:ind w:left="15"/>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存出保证金</w:t>
            </w:r>
          </w:p>
        </w:tc>
        <w:tc>
          <w:tcPr>
            <w:tcW w:w="4808" w:type="dxa"/>
            <w:vAlign w:val="center"/>
          </w:tcPr>
          <w:p w:rsidR="006B509D" w:rsidRDefault="00FD6FF4">
            <w:pPr>
              <w:autoSpaceDE w:val="0"/>
              <w:autoSpaceDN w:val="0"/>
              <w:adjustRightInd w:val="0"/>
              <w:spacing w:before="29" w:line="360" w:lineRule="auto"/>
              <w:ind w:left="15"/>
              <w:jc w:val="right"/>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166,507.47</w:t>
            </w:r>
          </w:p>
        </w:tc>
      </w:tr>
      <w:tr w:rsidR="006B509D">
        <w:tc>
          <w:tcPr>
            <w:tcW w:w="1235" w:type="dxa"/>
            <w:vAlign w:val="center"/>
          </w:tcPr>
          <w:p w:rsidR="006B509D" w:rsidRDefault="00FD6FF4">
            <w:pPr>
              <w:autoSpaceDE w:val="0"/>
              <w:autoSpaceDN w:val="0"/>
              <w:adjustRightInd w:val="0"/>
              <w:spacing w:before="29" w:line="360" w:lineRule="auto"/>
              <w:ind w:left="15"/>
              <w:jc w:val="center"/>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2</w:t>
            </w:r>
          </w:p>
        </w:tc>
        <w:tc>
          <w:tcPr>
            <w:tcW w:w="2470" w:type="dxa"/>
            <w:vAlign w:val="center"/>
          </w:tcPr>
          <w:p w:rsidR="006B509D" w:rsidRDefault="00FD6FF4">
            <w:pPr>
              <w:autoSpaceDE w:val="0"/>
              <w:autoSpaceDN w:val="0"/>
              <w:adjustRightInd w:val="0"/>
              <w:spacing w:before="29" w:line="360" w:lineRule="auto"/>
              <w:ind w:left="15"/>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应收证券清算款</w:t>
            </w:r>
          </w:p>
        </w:tc>
        <w:tc>
          <w:tcPr>
            <w:tcW w:w="4808" w:type="dxa"/>
            <w:vAlign w:val="center"/>
          </w:tcPr>
          <w:p w:rsidR="006B509D" w:rsidRDefault="00FD6FF4">
            <w:pPr>
              <w:autoSpaceDE w:val="0"/>
              <w:autoSpaceDN w:val="0"/>
              <w:adjustRightInd w:val="0"/>
              <w:spacing w:before="29" w:line="360" w:lineRule="auto"/>
              <w:ind w:left="15"/>
              <w:jc w:val="right"/>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645,554.40</w:t>
            </w:r>
          </w:p>
        </w:tc>
      </w:tr>
      <w:tr w:rsidR="006B509D">
        <w:tc>
          <w:tcPr>
            <w:tcW w:w="1235" w:type="dxa"/>
            <w:vAlign w:val="center"/>
          </w:tcPr>
          <w:p w:rsidR="006B509D" w:rsidRDefault="00FD6FF4">
            <w:pPr>
              <w:autoSpaceDE w:val="0"/>
              <w:autoSpaceDN w:val="0"/>
              <w:adjustRightInd w:val="0"/>
              <w:spacing w:before="29" w:line="360" w:lineRule="auto"/>
              <w:ind w:left="15"/>
              <w:jc w:val="center"/>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3</w:t>
            </w:r>
          </w:p>
        </w:tc>
        <w:tc>
          <w:tcPr>
            <w:tcW w:w="2470" w:type="dxa"/>
            <w:vAlign w:val="center"/>
          </w:tcPr>
          <w:p w:rsidR="006B509D" w:rsidRDefault="00FD6FF4">
            <w:pPr>
              <w:autoSpaceDE w:val="0"/>
              <w:autoSpaceDN w:val="0"/>
              <w:adjustRightInd w:val="0"/>
              <w:spacing w:before="29" w:line="360" w:lineRule="auto"/>
              <w:ind w:left="15"/>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应收股利</w:t>
            </w:r>
          </w:p>
        </w:tc>
        <w:tc>
          <w:tcPr>
            <w:tcW w:w="4808" w:type="dxa"/>
            <w:vAlign w:val="center"/>
          </w:tcPr>
          <w:p w:rsidR="006B509D" w:rsidRDefault="00FD6FF4">
            <w:pPr>
              <w:autoSpaceDE w:val="0"/>
              <w:autoSpaceDN w:val="0"/>
              <w:adjustRightInd w:val="0"/>
              <w:spacing w:before="29" w:line="360" w:lineRule="auto"/>
              <w:ind w:left="15"/>
              <w:jc w:val="right"/>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w:t>
            </w:r>
          </w:p>
        </w:tc>
      </w:tr>
      <w:tr w:rsidR="006B509D">
        <w:tc>
          <w:tcPr>
            <w:tcW w:w="1235" w:type="dxa"/>
            <w:vAlign w:val="center"/>
          </w:tcPr>
          <w:p w:rsidR="006B509D" w:rsidRDefault="00FD6FF4">
            <w:pPr>
              <w:autoSpaceDE w:val="0"/>
              <w:autoSpaceDN w:val="0"/>
              <w:adjustRightInd w:val="0"/>
              <w:spacing w:before="29" w:line="360" w:lineRule="auto"/>
              <w:ind w:left="15"/>
              <w:jc w:val="center"/>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4</w:t>
            </w:r>
          </w:p>
        </w:tc>
        <w:tc>
          <w:tcPr>
            <w:tcW w:w="2470" w:type="dxa"/>
            <w:vAlign w:val="center"/>
          </w:tcPr>
          <w:p w:rsidR="006B509D" w:rsidRDefault="00FD6FF4">
            <w:pPr>
              <w:autoSpaceDE w:val="0"/>
              <w:autoSpaceDN w:val="0"/>
              <w:adjustRightInd w:val="0"/>
              <w:spacing w:before="29" w:line="360" w:lineRule="auto"/>
              <w:ind w:left="15"/>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应收利息</w:t>
            </w:r>
          </w:p>
        </w:tc>
        <w:tc>
          <w:tcPr>
            <w:tcW w:w="4808" w:type="dxa"/>
            <w:vAlign w:val="center"/>
          </w:tcPr>
          <w:p w:rsidR="006B509D" w:rsidRDefault="00FD6FF4">
            <w:pPr>
              <w:autoSpaceDE w:val="0"/>
              <w:autoSpaceDN w:val="0"/>
              <w:adjustRightInd w:val="0"/>
              <w:spacing w:before="29" w:line="360" w:lineRule="auto"/>
              <w:ind w:left="15"/>
              <w:jc w:val="right"/>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18,133.89</w:t>
            </w:r>
          </w:p>
        </w:tc>
      </w:tr>
      <w:tr w:rsidR="006B509D">
        <w:tc>
          <w:tcPr>
            <w:tcW w:w="1235" w:type="dxa"/>
            <w:vAlign w:val="center"/>
          </w:tcPr>
          <w:p w:rsidR="006B509D" w:rsidRDefault="00FD6FF4">
            <w:pPr>
              <w:autoSpaceDE w:val="0"/>
              <w:autoSpaceDN w:val="0"/>
              <w:adjustRightInd w:val="0"/>
              <w:spacing w:before="29" w:line="360" w:lineRule="auto"/>
              <w:ind w:left="15"/>
              <w:jc w:val="center"/>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5</w:t>
            </w:r>
          </w:p>
        </w:tc>
        <w:tc>
          <w:tcPr>
            <w:tcW w:w="2470" w:type="dxa"/>
            <w:vAlign w:val="center"/>
          </w:tcPr>
          <w:p w:rsidR="006B509D" w:rsidRDefault="00FD6FF4">
            <w:pPr>
              <w:autoSpaceDE w:val="0"/>
              <w:autoSpaceDN w:val="0"/>
              <w:adjustRightInd w:val="0"/>
              <w:spacing w:before="29" w:line="360" w:lineRule="auto"/>
              <w:ind w:left="15"/>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应收申购款</w:t>
            </w:r>
          </w:p>
        </w:tc>
        <w:tc>
          <w:tcPr>
            <w:tcW w:w="4808" w:type="dxa"/>
            <w:vAlign w:val="center"/>
          </w:tcPr>
          <w:p w:rsidR="006B509D" w:rsidRDefault="00FD6FF4">
            <w:pPr>
              <w:autoSpaceDE w:val="0"/>
              <w:autoSpaceDN w:val="0"/>
              <w:adjustRightInd w:val="0"/>
              <w:spacing w:before="29" w:line="360" w:lineRule="auto"/>
              <w:ind w:left="15"/>
              <w:jc w:val="right"/>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234,305.41</w:t>
            </w:r>
          </w:p>
        </w:tc>
      </w:tr>
      <w:tr w:rsidR="006B509D">
        <w:tc>
          <w:tcPr>
            <w:tcW w:w="1235" w:type="dxa"/>
            <w:vAlign w:val="center"/>
          </w:tcPr>
          <w:p w:rsidR="006B509D" w:rsidRDefault="00FD6FF4">
            <w:pPr>
              <w:autoSpaceDE w:val="0"/>
              <w:autoSpaceDN w:val="0"/>
              <w:adjustRightInd w:val="0"/>
              <w:spacing w:before="29" w:line="360" w:lineRule="auto"/>
              <w:ind w:left="15"/>
              <w:jc w:val="center"/>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6</w:t>
            </w:r>
          </w:p>
        </w:tc>
        <w:tc>
          <w:tcPr>
            <w:tcW w:w="2470" w:type="dxa"/>
            <w:vAlign w:val="center"/>
          </w:tcPr>
          <w:p w:rsidR="006B509D" w:rsidRDefault="00FD6FF4">
            <w:pPr>
              <w:autoSpaceDE w:val="0"/>
              <w:autoSpaceDN w:val="0"/>
              <w:adjustRightInd w:val="0"/>
              <w:spacing w:before="29" w:line="360" w:lineRule="auto"/>
              <w:ind w:left="15"/>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其他应收款</w:t>
            </w:r>
          </w:p>
        </w:tc>
        <w:tc>
          <w:tcPr>
            <w:tcW w:w="4808" w:type="dxa"/>
            <w:vAlign w:val="center"/>
          </w:tcPr>
          <w:p w:rsidR="006B509D" w:rsidRDefault="00FD6FF4">
            <w:pPr>
              <w:autoSpaceDE w:val="0"/>
              <w:autoSpaceDN w:val="0"/>
              <w:adjustRightInd w:val="0"/>
              <w:spacing w:before="29" w:line="360" w:lineRule="auto"/>
              <w:ind w:left="15"/>
              <w:jc w:val="right"/>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w:t>
            </w:r>
          </w:p>
        </w:tc>
      </w:tr>
      <w:tr w:rsidR="006B509D">
        <w:tc>
          <w:tcPr>
            <w:tcW w:w="1235" w:type="dxa"/>
            <w:vAlign w:val="center"/>
          </w:tcPr>
          <w:p w:rsidR="006B509D" w:rsidRDefault="00FD6FF4">
            <w:pPr>
              <w:autoSpaceDE w:val="0"/>
              <w:autoSpaceDN w:val="0"/>
              <w:adjustRightInd w:val="0"/>
              <w:spacing w:before="29" w:line="360" w:lineRule="auto"/>
              <w:ind w:left="15"/>
              <w:jc w:val="center"/>
              <w:rPr>
                <w:rFonts w:asciiTheme="minorEastAsia" w:eastAsiaTheme="minorEastAsia" w:hAnsiTheme="minorEastAsia"/>
                <w:color w:val="000000" w:themeColor="text1"/>
                <w:kern w:val="0"/>
              </w:rPr>
            </w:pPr>
            <w:r>
              <w:rPr>
                <w:rFonts w:asciiTheme="minorEastAsia" w:eastAsiaTheme="minorEastAsia" w:hAnsiTheme="minorEastAsia" w:hint="eastAsia"/>
                <w:color w:val="000000" w:themeColor="text1"/>
                <w:kern w:val="0"/>
              </w:rPr>
              <w:t>7</w:t>
            </w:r>
          </w:p>
        </w:tc>
        <w:tc>
          <w:tcPr>
            <w:tcW w:w="2470" w:type="dxa"/>
            <w:vAlign w:val="center"/>
          </w:tcPr>
          <w:p w:rsidR="006B509D" w:rsidRDefault="00FD6FF4">
            <w:pPr>
              <w:autoSpaceDE w:val="0"/>
              <w:autoSpaceDN w:val="0"/>
              <w:adjustRightInd w:val="0"/>
              <w:spacing w:before="29" w:line="360" w:lineRule="auto"/>
              <w:ind w:left="15"/>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待摊费用</w:t>
            </w:r>
          </w:p>
        </w:tc>
        <w:tc>
          <w:tcPr>
            <w:tcW w:w="4808" w:type="dxa"/>
            <w:vAlign w:val="center"/>
          </w:tcPr>
          <w:p w:rsidR="006B509D" w:rsidRDefault="00FD6FF4">
            <w:pPr>
              <w:autoSpaceDE w:val="0"/>
              <w:autoSpaceDN w:val="0"/>
              <w:adjustRightInd w:val="0"/>
              <w:spacing w:before="29" w:line="360" w:lineRule="auto"/>
              <w:ind w:left="15"/>
              <w:jc w:val="right"/>
              <w:rPr>
                <w:rFonts w:asciiTheme="minorEastAsia" w:eastAsiaTheme="minorEastAsia" w:hAnsiTheme="minorEastAsia"/>
                <w:color w:val="000000" w:themeColor="text1"/>
                <w:kern w:val="0"/>
              </w:rPr>
            </w:pPr>
            <w:r>
              <w:rPr>
                <w:rFonts w:asciiTheme="minorEastAsia" w:eastAsiaTheme="minorEastAsia" w:hAnsiTheme="minorEastAsia" w:hint="eastAsia"/>
                <w:color w:val="000000" w:themeColor="text1"/>
                <w:kern w:val="0"/>
              </w:rPr>
              <w:t>-</w:t>
            </w:r>
          </w:p>
        </w:tc>
      </w:tr>
      <w:tr w:rsidR="006B509D">
        <w:tc>
          <w:tcPr>
            <w:tcW w:w="1235" w:type="dxa"/>
            <w:vAlign w:val="center"/>
          </w:tcPr>
          <w:p w:rsidR="006B509D" w:rsidRDefault="00FD6FF4">
            <w:pPr>
              <w:autoSpaceDE w:val="0"/>
              <w:autoSpaceDN w:val="0"/>
              <w:adjustRightInd w:val="0"/>
              <w:spacing w:before="29" w:line="360" w:lineRule="auto"/>
              <w:ind w:left="15"/>
              <w:jc w:val="center"/>
              <w:rPr>
                <w:rFonts w:asciiTheme="minorEastAsia" w:eastAsiaTheme="minorEastAsia" w:hAnsiTheme="minorEastAsia"/>
                <w:color w:val="000000" w:themeColor="text1"/>
                <w:kern w:val="0"/>
              </w:rPr>
            </w:pPr>
            <w:r>
              <w:rPr>
                <w:rFonts w:asciiTheme="minorEastAsia" w:eastAsiaTheme="minorEastAsia" w:hAnsiTheme="minorEastAsia" w:hint="eastAsia"/>
                <w:color w:val="000000" w:themeColor="text1"/>
                <w:kern w:val="0"/>
              </w:rPr>
              <w:t>8</w:t>
            </w:r>
          </w:p>
        </w:tc>
        <w:tc>
          <w:tcPr>
            <w:tcW w:w="2470" w:type="dxa"/>
            <w:vAlign w:val="center"/>
          </w:tcPr>
          <w:p w:rsidR="006B509D" w:rsidRDefault="00FD6FF4">
            <w:pPr>
              <w:autoSpaceDE w:val="0"/>
              <w:autoSpaceDN w:val="0"/>
              <w:adjustRightInd w:val="0"/>
              <w:spacing w:before="29" w:line="360" w:lineRule="auto"/>
              <w:ind w:left="15"/>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其他</w:t>
            </w:r>
          </w:p>
        </w:tc>
        <w:tc>
          <w:tcPr>
            <w:tcW w:w="4808" w:type="dxa"/>
            <w:vAlign w:val="center"/>
          </w:tcPr>
          <w:p w:rsidR="006B509D" w:rsidRDefault="00FD6FF4">
            <w:pPr>
              <w:autoSpaceDE w:val="0"/>
              <w:autoSpaceDN w:val="0"/>
              <w:adjustRightInd w:val="0"/>
              <w:spacing w:before="29" w:line="360" w:lineRule="auto"/>
              <w:ind w:left="15"/>
              <w:jc w:val="right"/>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w:t>
            </w:r>
          </w:p>
        </w:tc>
      </w:tr>
      <w:tr w:rsidR="006B509D">
        <w:tc>
          <w:tcPr>
            <w:tcW w:w="1235" w:type="dxa"/>
            <w:vAlign w:val="center"/>
          </w:tcPr>
          <w:p w:rsidR="006B509D" w:rsidRDefault="00FD6FF4">
            <w:pPr>
              <w:autoSpaceDE w:val="0"/>
              <w:autoSpaceDN w:val="0"/>
              <w:adjustRightInd w:val="0"/>
              <w:spacing w:before="29" w:line="360" w:lineRule="auto"/>
              <w:ind w:left="15"/>
              <w:jc w:val="center"/>
              <w:rPr>
                <w:rFonts w:asciiTheme="minorEastAsia" w:eastAsiaTheme="minorEastAsia" w:hAnsiTheme="minorEastAsia"/>
                <w:color w:val="000000" w:themeColor="text1"/>
                <w:kern w:val="0"/>
              </w:rPr>
            </w:pPr>
            <w:r>
              <w:rPr>
                <w:rFonts w:asciiTheme="minorEastAsia" w:eastAsiaTheme="minorEastAsia" w:hAnsiTheme="minorEastAsia" w:hint="eastAsia"/>
                <w:color w:val="000000" w:themeColor="text1"/>
                <w:kern w:val="0"/>
              </w:rPr>
              <w:t>9</w:t>
            </w:r>
          </w:p>
        </w:tc>
        <w:tc>
          <w:tcPr>
            <w:tcW w:w="2470" w:type="dxa"/>
            <w:vAlign w:val="center"/>
          </w:tcPr>
          <w:p w:rsidR="006B509D" w:rsidRDefault="00FD6FF4">
            <w:pPr>
              <w:autoSpaceDE w:val="0"/>
              <w:autoSpaceDN w:val="0"/>
              <w:adjustRightInd w:val="0"/>
              <w:spacing w:before="29" w:line="360" w:lineRule="auto"/>
              <w:ind w:left="15"/>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合计</w:t>
            </w:r>
          </w:p>
        </w:tc>
        <w:tc>
          <w:tcPr>
            <w:tcW w:w="4808" w:type="dxa"/>
            <w:vAlign w:val="center"/>
          </w:tcPr>
          <w:p w:rsidR="006B509D" w:rsidRDefault="00FD6FF4">
            <w:pPr>
              <w:autoSpaceDE w:val="0"/>
              <w:autoSpaceDN w:val="0"/>
              <w:adjustRightInd w:val="0"/>
              <w:spacing w:before="29" w:line="360" w:lineRule="auto"/>
              <w:ind w:left="15"/>
              <w:jc w:val="right"/>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1,064,501.17</w:t>
            </w:r>
          </w:p>
        </w:tc>
      </w:tr>
    </w:tbl>
    <w:p w:rsidR="006B509D" w:rsidRDefault="006B509D">
      <w:pPr>
        <w:autoSpaceDE w:val="0"/>
        <w:autoSpaceDN w:val="0"/>
        <w:adjustRightInd w:val="0"/>
        <w:spacing w:line="360" w:lineRule="auto"/>
        <w:rPr>
          <w:rFonts w:asciiTheme="minorEastAsia" w:eastAsiaTheme="minorEastAsia" w:hAnsiTheme="minorEastAsia"/>
          <w:color w:val="000000" w:themeColor="text1"/>
          <w:sz w:val="24"/>
          <w:szCs w:val="24"/>
        </w:rPr>
      </w:pPr>
    </w:p>
    <w:p w:rsidR="006B509D" w:rsidRDefault="00FD6FF4">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hint="eastAsia"/>
          <w:b/>
          <w:bCs/>
          <w:color w:val="000000" w:themeColor="text1"/>
          <w:kern w:val="0"/>
          <w:sz w:val="24"/>
          <w:szCs w:val="24"/>
        </w:rPr>
        <w:t>5</w:t>
      </w:r>
      <w:r>
        <w:rPr>
          <w:rFonts w:asciiTheme="minorEastAsia" w:eastAsiaTheme="minorEastAsia" w:hAnsiTheme="minorEastAsia"/>
          <w:b/>
          <w:bCs/>
          <w:color w:val="000000" w:themeColor="text1"/>
          <w:kern w:val="0"/>
          <w:sz w:val="24"/>
          <w:szCs w:val="24"/>
        </w:rPr>
        <w:t>.</w:t>
      </w:r>
      <w:r>
        <w:rPr>
          <w:rFonts w:asciiTheme="minorEastAsia" w:eastAsiaTheme="minorEastAsia" w:hAnsiTheme="minorEastAsia" w:hint="eastAsia"/>
          <w:b/>
          <w:bCs/>
          <w:color w:val="000000" w:themeColor="text1"/>
          <w:kern w:val="0"/>
          <w:sz w:val="24"/>
          <w:szCs w:val="24"/>
        </w:rPr>
        <w:t>11</w:t>
      </w:r>
      <w:r>
        <w:rPr>
          <w:rFonts w:asciiTheme="minorEastAsia" w:eastAsiaTheme="minorEastAsia" w:hAnsiTheme="minorEastAsia"/>
          <w:b/>
          <w:bCs/>
          <w:color w:val="000000" w:themeColor="text1"/>
          <w:kern w:val="0"/>
          <w:sz w:val="24"/>
          <w:szCs w:val="24"/>
        </w:rPr>
        <w:t>.</w:t>
      </w:r>
      <w:r>
        <w:rPr>
          <w:rFonts w:asciiTheme="minorEastAsia" w:eastAsiaTheme="minorEastAsia" w:hAnsiTheme="minorEastAsia" w:hint="eastAsia"/>
          <w:b/>
          <w:bCs/>
          <w:color w:val="000000" w:themeColor="text1"/>
          <w:kern w:val="0"/>
          <w:sz w:val="24"/>
          <w:szCs w:val="24"/>
        </w:rPr>
        <w:t>4</w:t>
      </w:r>
      <w:r>
        <w:rPr>
          <w:rFonts w:asciiTheme="minorEastAsia" w:eastAsiaTheme="minorEastAsia" w:hAnsiTheme="minorEastAsia" w:hint="eastAsia"/>
          <w:b/>
          <w:bCs/>
          <w:color w:val="000000" w:themeColor="text1"/>
          <w:kern w:val="0"/>
          <w:sz w:val="24"/>
          <w:szCs w:val="24"/>
        </w:rPr>
        <w:t>报告期末持有的处于转股期的可转换债券明细</w:t>
      </w:r>
    </w:p>
    <w:tbl>
      <w:tblPr>
        <w:tblStyle w:val="aff4"/>
        <w:tblW w:w="8513" w:type="dxa"/>
        <w:tblInd w:w="15" w:type="dxa"/>
        <w:tblLayout w:type="fixed"/>
        <w:tblLook w:val="04A0" w:firstRow="1" w:lastRow="0" w:firstColumn="1" w:lastColumn="0" w:noHBand="0" w:noVBand="1"/>
      </w:tblPr>
      <w:tblGrid>
        <w:gridCol w:w="1808"/>
        <w:gridCol w:w="1729"/>
        <w:gridCol w:w="1658"/>
        <w:gridCol w:w="1697"/>
        <w:gridCol w:w="1621"/>
      </w:tblGrid>
      <w:tr w:rsidR="006B509D">
        <w:tc>
          <w:tcPr>
            <w:tcW w:w="1808" w:type="dxa"/>
            <w:vAlign w:val="center"/>
          </w:tcPr>
          <w:p w:rsidR="006B509D" w:rsidRDefault="00FD6FF4">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序号</w:t>
            </w:r>
          </w:p>
        </w:tc>
        <w:tc>
          <w:tcPr>
            <w:tcW w:w="1729" w:type="dxa"/>
            <w:vAlign w:val="center"/>
          </w:tcPr>
          <w:p w:rsidR="006B509D" w:rsidRDefault="00FD6FF4">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债券代码</w:t>
            </w:r>
          </w:p>
        </w:tc>
        <w:tc>
          <w:tcPr>
            <w:tcW w:w="1658" w:type="dxa"/>
            <w:vAlign w:val="center"/>
          </w:tcPr>
          <w:p w:rsidR="006B509D" w:rsidRDefault="00FD6FF4">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债券名称</w:t>
            </w:r>
          </w:p>
        </w:tc>
        <w:tc>
          <w:tcPr>
            <w:tcW w:w="1697" w:type="dxa"/>
            <w:vAlign w:val="center"/>
          </w:tcPr>
          <w:p w:rsidR="006B509D" w:rsidRDefault="00FD6FF4">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公允价值</w:t>
            </w:r>
            <w:r>
              <w:rPr>
                <w:rFonts w:asciiTheme="minorEastAsia" w:eastAsiaTheme="minorEastAsia" w:hAnsiTheme="minorEastAsia" w:cs="宋体"/>
                <w:color w:val="000000" w:themeColor="text1"/>
                <w:kern w:val="0"/>
              </w:rPr>
              <w:t>(</w:t>
            </w:r>
            <w:r>
              <w:rPr>
                <w:rFonts w:asciiTheme="minorEastAsia" w:eastAsiaTheme="minorEastAsia" w:hAnsiTheme="minorEastAsia" w:cs="宋体" w:hint="eastAsia"/>
                <w:color w:val="000000" w:themeColor="text1"/>
                <w:kern w:val="0"/>
              </w:rPr>
              <w:t>元</w:t>
            </w:r>
            <w:r>
              <w:rPr>
                <w:rFonts w:asciiTheme="minorEastAsia" w:eastAsiaTheme="minorEastAsia" w:hAnsiTheme="minorEastAsia" w:cs="宋体"/>
                <w:color w:val="000000" w:themeColor="text1"/>
                <w:kern w:val="0"/>
              </w:rPr>
              <w:t>)</w:t>
            </w:r>
          </w:p>
        </w:tc>
        <w:tc>
          <w:tcPr>
            <w:tcW w:w="1621" w:type="dxa"/>
            <w:vAlign w:val="center"/>
          </w:tcPr>
          <w:p w:rsidR="006B509D" w:rsidRDefault="00FD6FF4">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占基金资产净值比例</w:t>
            </w:r>
            <w:r>
              <w:rPr>
                <w:rFonts w:asciiTheme="minorEastAsia" w:eastAsiaTheme="minorEastAsia" w:hAnsiTheme="minorEastAsia" w:cs="宋体"/>
                <w:color w:val="000000" w:themeColor="text1"/>
                <w:kern w:val="0"/>
              </w:rPr>
              <w:t>(%)</w:t>
            </w:r>
          </w:p>
        </w:tc>
      </w:tr>
      <w:tr w:rsidR="006B509D">
        <w:tc>
          <w:tcPr>
            <w:tcW w:w="1808" w:type="dxa"/>
            <w:vAlign w:val="center"/>
          </w:tcPr>
          <w:p w:rsidR="006B509D" w:rsidRDefault="00FD6FF4">
            <w:pPr>
              <w:jc w:val="center"/>
            </w:pPr>
            <w:r>
              <w:rPr>
                <w:rFonts w:asciiTheme="minorEastAsia" w:eastAsiaTheme="minorEastAsia" w:hAnsiTheme="minorEastAsia" w:cs="宋体"/>
                <w:color w:val="000000" w:themeColor="text1"/>
                <w:kern w:val="0"/>
              </w:rPr>
              <w:t>1</w:t>
            </w:r>
          </w:p>
        </w:tc>
        <w:tc>
          <w:tcPr>
            <w:tcW w:w="1729" w:type="dxa"/>
            <w:vAlign w:val="center"/>
          </w:tcPr>
          <w:p w:rsidR="006B509D" w:rsidRDefault="00FD6FF4">
            <w:pPr>
              <w:jc w:val="center"/>
            </w:pPr>
            <w:r>
              <w:rPr>
                <w:rFonts w:asciiTheme="minorEastAsia" w:eastAsiaTheme="minorEastAsia" w:hAnsiTheme="minorEastAsia" w:cs="宋体"/>
                <w:color w:val="000000" w:themeColor="text1"/>
                <w:kern w:val="0"/>
              </w:rPr>
              <w:t>110053</w:t>
            </w:r>
          </w:p>
        </w:tc>
        <w:tc>
          <w:tcPr>
            <w:tcW w:w="1658" w:type="dxa"/>
            <w:vAlign w:val="center"/>
          </w:tcPr>
          <w:p w:rsidR="006B509D" w:rsidRDefault="00FD6FF4">
            <w:pPr>
              <w:jc w:val="center"/>
            </w:pPr>
            <w:r>
              <w:rPr>
                <w:rFonts w:asciiTheme="minorEastAsia" w:eastAsiaTheme="minorEastAsia" w:hAnsiTheme="minorEastAsia" w:cs="宋体"/>
                <w:color w:val="000000" w:themeColor="text1"/>
                <w:kern w:val="0"/>
              </w:rPr>
              <w:t>苏银转债</w:t>
            </w:r>
          </w:p>
        </w:tc>
        <w:tc>
          <w:tcPr>
            <w:tcW w:w="1697" w:type="dxa"/>
            <w:vAlign w:val="center"/>
          </w:tcPr>
          <w:p w:rsidR="006B509D" w:rsidRDefault="00FD6FF4">
            <w:pPr>
              <w:jc w:val="right"/>
            </w:pPr>
            <w:r>
              <w:rPr>
                <w:rFonts w:asciiTheme="minorEastAsia" w:eastAsiaTheme="minorEastAsia" w:hAnsiTheme="minorEastAsia" w:cs="宋体"/>
                <w:color w:val="000000" w:themeColor="text1"/>
                <w:kern w:val="0"/>
              </w:rPr>
              <w:t>10,023,109.20</w:t>
            </w:r>
          </w:p>
        </w:tc>
        <w:tc>
          <w:tcPr>
            <w:tcW w:w="1621" w:type="dxa"/>
            <w:vAlign w:val="center"/>
          </w:tcPr>
          <w:p w:rsidR="006B509D" w:rsidRDefault="00FD6FF4">
            <w:pPr>
              <w:jc w:val="right"/>
            </w:pPr>
            <w:r>
              <w:rPr>
                <w:rFonts w:asciiTheme="minorEastAsia" w:eastAsiaTheme="minorEastAsia" w:hAnsiTheme="minorEastAsia" w:cs="宋体"/>
                <w:color w:val="000000" w:themeColor="text1"/>
                <w:kern w:val="0"/>
              </w:rPr>
              <w:t>3.05</w:t>
            </w:r>
          </w:p>
        </w:tc>
      </w:tr>
    </w:tbl>
    <w:p w:rsidR="006B509D" w:rsidRDefault="006B509D">
      <w:pPr>
        <w:autoSpaceDE w:val="0"/>
        <w:autoSpaceDN w:val="0"/>
        <w:adjustRightInd w:val="0"/>
        <w:spacing w:line="360" w:lineRule="auto"/>
        <w:rPr>
          <w:rFonts w:asciiTheme="minorEastAsia" w:eastAsiaTheme="minorEastAsia" w:hAnsiTheme="minorEastAsia"/>
          <w:color w:val="000000" w:themeColor="text1"/>
          <w:sz w:val="24"/>
          <w:szCs w:val="24"/>
        </w:rPr>
      </w:pPr>
    </w:p>
    <w:p w:rsidR="006B509D" w:rsidRDefault="00FD6FF4">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hint="eastAsia"/>
          <w:b/>
          <w:bCs/>
          <w:color w:val="000000" w:themeColor="text1"/>
          <w:kern w:val="0"/>
          <w:sz w:val="24"/>
          <w:szCs w:val="24"/>
        </w:rPr>
        <w:t>5</w:t>
      </w:r>
      <w:r>
        <w:rPr>
          <w:rFonts w:asciiTheme="minorEastAsia" w:eastAsiaTheme="minorEastAsia" w:hAnsiTheme="minorEastAsia"/>
          <w:b/>
          <w:bCs/>
          <w:color w:val="000000" w:themeColor="text1"/>
          <w:kern w:val="0"/>
          <w:sz w:val="24"/>
          <w:szCs w:val="24"/>
        </w:rPr>
        <w:t>.</w:t>
      </w:r>
      <w:r>
        <w:rPr>
          <w:rFonts w:asciiTheme="minorEastAsia" w:eastAsiaTheme="minorEastAsia" w:hAnsiTheme="minorEastAsia" w:hint="eastAsia"/>
          <w:b/>
          <w:bCs/>
          <w:color w:val="000000" w:themeColor="text1"/>
          <w:kern w:val="0"/>
          <w:sz w:val="24"/>
          <w:szCs w:val="24"/>
        </w:rPr>
        <w:t>11</w:t>
      </w:r>
      <w:r>
        <w:rPr>
          <w:rFonts w:asciiTheme="minorEastAsia" w:eastAsiaTheme="minorEastAsia" w:hAnsiTheme="minorEastAsia"/>
          <w:b/>
          <w:bCs/>
          <w:color w:val="000000" w:themeColor="text1"/>
          <w:kern w:val="0"/>
          <w:sz w:val="24"/>
          <w:szCs w:val="24"/>
        </w:rPr>
        <w:t>.</w:t>
      </w:r>
      <w:r>
        <w:rPr>
          <w:rFonts w:asciiTheme="minorEastAsia" w:eastAsiaTheme="minorEastAsia" w:hAnsiTheme="minorEastAsia" w:hint="eastAsia"/>
          <w:b/>
          <w:bCs/>
          <w:color w:val="000000" w:themeColor="text1"/>
          <w:kern w:val="0"/>
          <w:sz w:val="24"/>
          <w:szCs w:val="24"/>
        </w:rPr>
        <w:t>5</w:t>
      </w:r>
      <w:r>
        <w:rPr>
          <w:rFonts w:asciiTheme="minorEastAsia" w:eastAsiaTheme="minorEastAsia" w:hAnsiTheme="minorEastAsia" w:hint="eastAsia"/>
          <w:b/>
          <w:bCs/>
          <w:color w:val="000000" w:themeColor="text1"/>
          <w:kern w:val="0"/>
          <w:sz w:val="24"/>
          <w:szCs w:val="24"/>
        </w:rPr>
        <w:t>报告期末前十名股票中存在流通受限情况的说明</w:t>
      </w:r>
    </w:p>
    <w:p w:rsidR="006B509D" w:rsidRDefault="00FD6FF4">
      <w:pPr>
        <w:autoSpaceDE w:val="0"/>
        <w:autoSpaceDN w:val="0"/>
        <w:adjustRightInd w:val="0"/>
        <w:spacing w:line="360" w:lineRule="auto"/>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t>本基金本报告期末前十名股票中不存在流通受限情况。</w:t>
      </w:r>
    </w:p>
    <w:p w:rsidR="006B509D" w:rsidRDefault="006B509D">
      <w:pPr>
        <w:autoSpaceDE w:val="0"/>
        <w:autoSpaceDN w:val="0"/>
        <w:adjustRightInd w:val="0"/>
        <w:spacing w:line="360" w:lineRule="auto"/>
        <w:rPr>
          <w:rFonts w:asciiTheme="minorEastAsia" w:eastAsiaTheme="minorEastAsia" w:hAnsiTheme="minorEastAsia"/>
          <w:color w:val="000000" w:themeColor="text1"/>
          <w:sz w:val="24"/>
          <w:szCs w:val="24"/>
        </w:rPr>
      </w:pPr>
    </w:p>
    <w:p w:rsidR="006B509D" w:rsidRDefault="00FD6FF4">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hint="eastAsia"/>
          <w:b/>
          <w:bCs/>
          <w:color w:val="000000" w:themeColor="text1"/>
          <w:kern w:val="0"/>
          <w:sz w:val="24"/>
          <w:szCs w:val="24"/>
        </w:rPr>
        <w:t>5</w:t>
      </w:r>
      <w:r>
        <w:rPr>
          <w:rFonts w:asciiTheme="minorEastAsia" w:eastAsiaTheme="minorEastAsia" w:hAnsiTheme="minorEastAsia"/>
          <w:b/>
          <w:bCs/>
          <w:color w:val="000000" w:themeColor="text1"/>
          <w:kern w:val="0"/>
          <w:sz w:val="24"/>
          <w:szCs w:val="24"/>
        </w:rPr>
        <w:t>.</w:t>
      </w:r>
      <w:r>
        <w:rPr>
          <w:rFonts w:asciiTheme="minorEastAsia" w:eastAsiaTheme="minorEastAsia" w:hAnsiTheme="minorEastAsia" w:hint="eastAsia"/>
          <w:b/>
          <w:bCs/>
          <w:color w:val="000000" w:themeColor="text1"/>
          <w:kern w:val="0"/>
          <w:sz w:val="24"/>
          <w:szCs w:val="24"/>
        </w:rPr>
        <w:t>11</w:t>
      </w:r>
      <w:r>
        <w:rPr>
          <w:rFonts w:asciiTheme="minorEastAsia" w:eastAsiaTheme="minorEastAsia" w:hAnsiTheme="minorEastAsia"/>
          <w:b/>
          <w:bCs/>
          <w:color w:val="000000" w:themeColor="text1"/>
          <w:kern w:val="0"/>
          <w:sz w:val="24"/>
          <w:szCs w:val="24"/>
        </w:rPr>
        <w:t>.</w:t>
      </w:r>
      <w:r>
        <w:rPr>
          <w:rFonts w:asciiTheme="minorEastAsia" w:eastAsiaTheme="minorEastAsia" w:hAnsiTheme="minorEastAsia" w:hint="eastAsia"/>
          <w:b/>
          <w:bCs/>
          <w:color w:val="000000" w:themeColor="text1"/>
          <w:kern w:val="0"/>
          <w:sz w:val="24"/>
          <w:szCs w:val="24"/>
        </w:rPr>
        <w:t>6</w:t>
      </w:r>
      <w:r>
        <w:rPr>
          <w:rFonts w:asciiTheme="minorEastAsia" w:eastAsiaTheme="minorEastAsia" w:hAnsiTheme="minorEastAsia" w:hint="eastAsia"/>
          <w:b/>
          <w:bCs/>
          <w:color w:val="000000" w:themeColor="text1"/>
          <w:kern w:val="0"/>
          <w:sz w:val="24"/>
          <w:szCs w:val="24"/>
        </w:rPr>
        <w:t>投资组合报告附注的其他文字描述部分</w:t>
      </w:r>
    </w:p>
    <w:p w:rsidR="006B509D" w:rsidRDefault="00FD6FF4">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因四舍五入的原因，投资组合报告中分项之和与合计数可能存在尾差。</w:t>
      </w:r>
    </w:p>
    <w:p w:rsidR="006B509D" w:rsidRDefault="00FD6FF4">
      <w:pPr>
        <w:pStyle w:val="1"/>
        <w:spacing w:beforeLines="100" w:before="312" w:afterLines="100" w:after="312" w:line="360" w:lineRule="auto"/>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hint="eastAsia"/>
          <w:color w:val="000000" w:themeColor="text1"/>
          <w:kern w:val="0"/>
          <w:sz w:val="24"/>
          <w:szCs w:val="24"/>
        </w:rPr>
        <w:t>§</w:t>
      </w:r>
      <w:r>
        <w:rPr>
          <w:rFonts w:asciiTheme="minorEastAsia" w:eastAsiaTheme="minorEastAsia" w:hAnsiTheme="minorEastAsia"/>
          <w:color w:val="000000" w:themeColor="text1"/>
          <w:kern w:val="0"/>
          <w:sz w:val="24"/>
          <w:szCs w:val="24"/>
        </w:rPr>
        <w:t xml:space="preserve">6  </w:t>
      </w:r>
      <w:r>
        <w:rPr>
          <w:rFonts w:asciiTheme="minorEastAsia" w:eastAsiaTheme="minorEastAsia" w:hAnsiTheme="minorEastAsia" w:hint="eastAsia"/>
          <w:color w:val="000000" w:themeColor="text1"/>
          <w:kern w:val="0"/>
          <w:sz w:val="24"/>
          <w:szCs w:val="24"/>
        </w:rPr>
        <w:t>开放式基金份额变动</w:t>
      </w:r>
    </w:p>
    <w:p w:rsidR="006B509D" w:rsidRDefault="00FD6FF4">
      <w:pPr>
        <w:autoSpaceDE w:val="0"/>
        <w:autoSpaceDN w:val="0"/>
        <w:adjustRightInd w:val="0"/>
        <w:spacing w:before="29" w:line="360" w:lineRule="auto"/>
        <w:ind w:left="15"/>
        <w:jc w:val="right"/>
        <w:rPr>
          <w:rFonts w:asciiTheme="minorEastAsia" w:eastAsiaTheme="minorEastAsia" w:hAnsiTheme="minorEastAsia"/>
          <w:color w:val="000000" w:themeColor="text1"/>
          <w:kern w:val="0"/>
          <w:sz w:val="24"/>
          <w:szCs w:val="24"/>
        </w:rPr>
      </w:pPr>
      <w:r>
        <w:rPr>
          <w:rFonts w:asciiTheme="minorEastAsia" w:eastAsiaTheme="minorEastAsia" w:hAnsiTheme="minorEastAsia" w:cs="宋体" w:hint="eastAsia"/>
          <w:color w:val="000000" w:themeColor="text1"/>
          <w:kern w:val="0"/>
          <w:sz w:val="24"/>
          <w:szCs w:val="24"/>
        </w:rPr>
        <w:t>单位：份</w:t>
      </w:r>
    </w:p>
    <w:tbl>
      <w:tblPr>
        <w:tblW w:w="8634" w:type="dxa"/>
        <w:tblInd w:w="-106" w:type="dxa"/>
        <w:tblLayout w:type="fixed"/>
        <w:tblLook w:val="04A0" w:firstRow="1" w:lastRow="0" w:firstColumn="1" w:lastColumn="0" w:noHBand="0" w:noVBand="1"/>
      </w:tblPr>
      <w:tblGrid>
        <w:gridCol w:w="4609"/>
        <w:gridCol w:w="4025"/>
      </w:tblGrid>
      <w:tr w:rsidR="006B509D">
        <w:tc>
          <w:tcPr>
            <w:tcW w:w="4609" w:type="dxa"/>
            <w:tcBorders>
              <w:top w:val="single" w:sz="8" w:space="0" w:color="000000"/>
              <w:left w:val="single" w:sz="8" w:space="0" w:color="000000"/>
              <w:bottom w:val="single" w:sz="8" w:space="0" w:color="000000"/>
              <w:right w:val="single" w:sz="8" w:space="0" w:color="000000"/>
            </w:tcBorders>
            <w:vAlign w:val="center"/>
          </w:tcPr>
          <w:p w:rsidR="006B509D" w:rsidRDefault="00FD6FF4">
            <w:pPr>
              <w:autoSpaceDE w:val="0"/>
              <w:autoSpaceDN w:val="0"/>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本报告期期初基金份额总额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B509D" w:rsidRDefault="00FD6FF4">
            <w:pPr>
              <w:autoSpaceDE w:val="0"/>
              <w:autoSpaceDN w:val="0"/>
              <w:adjustRightInd w:val="0"/>
              <w:spacing w:before="29" w:line="360" w:lineRule="auto"/>
              <w:ind w:left="17"/>
              <w:jc w:val="right"/>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172,771,661.91</w:t>
            </w:r>
          </w:p>
        </w:tc>
      </w:tr>
      <w:tr w:rsidR="006B509D">
        <w:tc>
          <w:tcPr>
            <w:tcW w:w="4609" w:type="dxa"/>
            <w:tcBorders>
              <w:top w:val="single" w:sz="8" w:space="0" w:color="000000"/>
              <w:left w:val="single" w:sz="8" w:space="0" w:color="000000"/>
              <w:bottom w:val="single" w:sz="8" w:space="0" w:color="000000"/>
              <w:right w:val="single" w:sz="8" w:space="0" w:color="000000"/>
            </w:tcBorders>
            <w:vAlign w:val="center"/>
          </w:tcPr>
          <w:p w:rsidR="006B509D" w:rsidRDefault="00FD6FF4">
            <w:pPr>
              <w:autoSpaceDE w:val="0"/>
              <w:autoSpaceDN w:val="0"/>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cs="宋体"/>
                <w:color w:val="000000" w:themeColor="text1"/>
                <w:kern w:val="0"/>
              </w:rPr>
              <w:t>报告期</w:t>
            </w:r>
            <w:r>
              <w:rPr>
                <w:rFonts w:asciiTheme="minorEastAsia" w:eastAsiaTheme="minorEastAsia" w:hAnsiTheme="minorEastAsia" w:cs="宋体" w:hint="eastAsia"/>
                <w:color w:val="000000" w:themeColor="text1"/>
                <w:kern w:val="0"/>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B509D" w:rsidRDefault="00FD6FF4">
            <w:pPr>
              <w:autoSpaceDE w:val="0"/>
              <w:autoSpaceDN w:val="0"/>
              <w:adjustRightInd w:val="0"/>
              <w:spacing w:before="29" w:line="360" w:lineRule="auto"/>
              <w:ind w:left="17"/>
              <w:jc w:val="right"/>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40,899,866.89</w:t>
            </w:r>
          </w:p>
        </w:tc>
      </w:tr>
      <w:tr w:rsidR="006B509D">
        <w:tc>
          <w:tcPr>
            <w:tcW w:w="4609" w:type="dxa"/>
            <w:tcBorders>
              <w:top w:val="single" w:sz="8" w:space="0" w:color="000000"/>
              <w:left w:val="single" w:sz="8" w:space="0" w:color="000000"/>
              <w:bottom w:val="single" w:sz="8" w:space="0" w:color="000000"/>
              <w:right w:val="single" w:sz="8" w:space="0" w:color="000000"/>
            </w:tcBorders>
            <w:vAlign w:val="center"/>
          </w:tcPr>
          <w:p w:rsidR="006B509D" w:rsidRDefault="00FD6FF4">
            <w:pPr>
              <w:autoSpaceDE w:val="0"/>
              <w:autoSpaceDN w:val="0"/>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减：</w:t>
            </w:r>
            <w:r>
              <w:rPr>
                <w:rFonts w:asciiTheme="minorEastAsia" w:eastAsiaTheme="minorEastAsia" w:hAnsiTheme="minorEastAsia" w:cs="宋体"/>
                <w:color w:val="000000" w:themeColor="text1"/>
                <w:kern w:val="0"/>
              </w:rPr>
              <w:t>报告期</w:t>
            </w:r>
            <w:r>
              <w:rPr>
                <w:rFonts w:asciiTheme="minorEastAsia" w:eastAsiaTheme="minorEastAsia" w:hAnsiTheme="minorEastAsia" w:cs="宋体" w:hint="eastAsia"/>
                <w:color w:val="000000" w:themeColor="text1"/>
                <w:kern w:val="0"/>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B509D" w:rsidRDefault="00FD6FF4">
            <w:pPr>
              <w:autoSpaceDE w:val="0"/>
              <w:autoSpaceDN w:val="0"/>
              <w:adjustRightInd w:val="0"/>
              <w:spacing w:before="29" w:line="360" w:lineRule="auto"/>
              <w:ind w:left="17"/>
              <w:jc w:val="right"/>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27,853,499.35</w:t>
            </w:r>
          </w:p>
        </w:tc>
      </w:tr>
      <w:tr w:rsidR="006B509D">
        <w:tc>
          <w:tcPr>
            <w:tcW w:w="4609" w:type="dxa"/>
            <w:tcBorders>
              <w:top w:val="single" w:sz="8" w:space="0" w:color="000000"/>
              <w:left w:val="single" w:sz="8" w:space="0" w:color="000000"/>
              <w:bottom w:val="single" w:sz="8" w:space="0" w:color="000000"/>
              <w:right w:val="single" w:sz="8" w:space="0" w:color="000000"/>
            </w:tcBorders>
            <w:vAlign w:val="center"/>
          </w:tcPr>
          <w:p w:rsidR="006B509D" w:rsidRDefault="00FD6FF4">
            <w:pPr>
              <w:autoSpaceDE w:val="0"/>
              <w:autoSpaceDN w:val="0"/>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cs="宋体"/>
                <w:color w:val="000000" w:themeColor="text1"/>
                <w:kern w:val="0"/>
              </w:rPr>
              <w:t>报告期</w:t>
            </w:r>
            <w:r>
              <w:rPr>
                <w:rFonts w:asciiTheme="minorEastAsia" w:eastAsiaTheme="minorEastAsia" w:hAnsiTheme="minorEastAsia" w:cs="宋体" w:hint="eastAsia"/>
                <w:color w:val="000000" w:themeColor="text1"/>
                <w:kern w:val="0"/>
              </w:rPr>
              <w:t>基金拆分变动份额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B509D" w:rsidRDefault="00FD6FF4">
            <w:pPr>
              <w:autoSpaceDE w:val="0"/>
              <w:autoSpaceDN w:val="0"/>
              <w:adjustRightInd w:val="0"/>
              <w:spacing w:before="29" w:line="360" w:lineRule="auto"/>
              <w:ind w:left="17"/>
              <w:jc w:val="right"/>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w:t>
            </w:r>
          </w:p>
        </w:tc>
      </w:tr>
      <w:tr w:rsidR="006B509D">
        <w:tc>
          <w:tcPr>
            <w:tcW w:w="4609" w:type="dxa"/>
            <w:tcBorders>
              <w:top w:val="single" w:sz="8" w:space="0" w:color="000000"/>
              <w:left w:val="single" w:sz="8" w:space="0" w:color="000000"/>
              <w:bottom w:val="single" w:sz="8" w:space="0" w:color="000000"/>
              <w:right w:val="single" w:sz="8" w:space="0" w:color="000000"/>
            </w:tcBorders>
            <w:vAlign w:val="center"/>
          </w:tcPr>
          <w:p w:rsidR="006B509D" w:rsidRDefault="00FD6FF4">
            <w:pPr>
              <w:autoSpaceDE w:val="0"/>
              <w:autoSpaceDN w:val="0"/>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本报告期期末基金份额总额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B509D" w:rsidRDefault="00FD6FF4">
            <w:pPr>
              <w:autoSpaceDE w:val="0"/>
              <w:autoSpaceDN w:val="0"/>
              <w:adjustRightInd w:val="0"/>
              <w:spacing w:before="29" w:line="360" w:lineRule="auto"/>
              <w:ind w:left="17"/>
              <w:jc w:val="right"/>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185,818,029.45</w:t>
            </w:r>
          </w:p>
        </w:tc>
      </w:tr>
    </w:tbl>
    <w:p w:rsidR="006B509D" w:rsidRDefault="00FD6FF4">
      <w:pPr>
        <w:pStyle w:val="1"/>
        <w:tabs>
          <w:tab w:val="center" w:pos="4156"/>
          <w:tab w:val="right" w:pos="8312"/>
        </w:tabs>
        <w:spacing w:beforeLines="100" w:before="312" w:afterLines="100" w:after="312" w:line="360" w:lineRule="auto"/>
        <w:jc w:val="center"/>
        <w:rPr>
          <w:rFonts w:ascii="方正仿宋简体"/>
          <w:color w:val="000000" w:themeColor="text1"/>
          <w:sz w:val="24"/>
          <w:szCs w:val="24"/>
        </w:rPr>
      </w:pPr>
      <w:r>
        <w:rPr>
          <w:rFonts w:asciiTheme="minorEastAsia" w:eastAsiaTheme="minorEastAsia" w:hAnsiTheme="minorEastAsia" w:cs="Arial" w:hint="eastAsia"/>
          <w:color w:val="000000" w:themeColor="text1"/>
          <w:kern w:val="0"/>
          <w:sz w:val="24"/>
          <w:szCs w:val="24"/>
        </w:rPr>
        <w:t>§</w:t>
      </w:r>
      <w:r>
        <w:rPr>
          <w:rFonts w:asciiTheme="minorEastAsia" w:eastAsiaTheme="minorEastAsia" w:hAnsiTheme="minorEastAsia" w:cs="Arial" w:hint="eastAsia"/>
          <w:color w:val="000000" w:themeColor="text1"/>
          <w:kern w:val="0"/>
          <w:sz w:val="24"/>
          <w:szCs w:val="24"/>
        </w:rPr>
        <w:t xml:space="preserve">7  </w:t>
      </w:r>
      <w:r>
        <w:rPr>
          <w:rFonts w:ascii="方正仿宋简体" w:hint="eastAsia"/>
          <w:color w:val="000000" w:themeColor="text1"/>
          <w:sz w:val="24"/>
          <w:szCs w:val="24"/>
        </w:rPr>
        <w:t>基金管理人运用固有资金投资本基金情况</w:t>
      </w:r>
    </w:p>
    <w:p w:rsidR="006B509D" w:rsidRDefault="00FD6FF4">
      <w:pPr>
        <w:spacing w:line="360" w:lineRule="auto"/>
        <w:jc w:val="left"/>
        <w:rPr>
          <w:color w:val="000000" w:themeColor="text1"/>
          <w:sz w:val="24"/>
          <w:szCs w:val="24"/>
        </w:rPr>
      </w:pPr>
      <w:r>
        <w:rPr>
          <w:b/>
          <w:color w:val="000000" w:themeColor="text1"/>
          <w:sz w:val="24"/>
        </w:rPr>
        <w:t xml:space="preserve">7.1 </w:t>
      </w:r>
      <w:r>
        <w:rPr>
          <w:rFonts w:hint="eastAsia"/>
          <w:b/>
          <w:color w:val="000000" w:themeColor="text1"/>
          <w:sz w:val="24"/>
        </w:rPr>
        <w:t>基金管理人持有本基金份额变动情况</w:t>
      </w:r>
    </w:p>
    <w:p w:rsidR="006B509D" w:rsidRDefault="00FD6FF4">
      <w:pPr>
        <w:autoSpaceDE w:val="0"/>
        <w:autoSpaceDN w:val="0"/>
        <w:adjustRightInd w:val="0"/>
        <w:spacing w:before="29" w:line="360" w:lineRule="auto"/>
        <w:ind w:left="15"/>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单位：份</w:t>
      </w:r>
    </w:p>
    <w:tbl>
      <w:tblPr>
        <w:tblW w:w="8415" w:type="dxa"/>
        <w:tblInd w:w="108" w:type="dxa"/>
        <w:tblLayout w:type="fixed"/>
        <w:tblLook w:val="04A0" w:firstRow="1" w:lastRow="0" w:firstColumn="1" w:lastColumn="0" w:noHBand="0" w:noVBand="1"/>
      </w:tblPr>
      <w:tblGrid>
        <w:gridCol w:w="5037"/>
        <w:gridCol w:w="3378"/>
      </w:tblGrid>
      <w:tr w:rsidR="006B509D">
        <w:tc>
          <w:tcPr>
            <w:tcW w:w="5037" w:type="dxa"/>
            <w:tcBorders>
              <w:top w:val="single" w:sz="8" w:space="0" w:color="000000"/>
              <w:left w:val="single" w:sz="8" w:space="0" w:color="000000"/>
              <w:bottom w:val="single" w:sz="8" w:space="0" w:color="000000"/>
              <w:right w:val="single" w:sz="8" w:space="0" w:color="000000"/>
            </w:tcBorders>
            <w:vAlign w:val="center"/>
          </w:tcPr>
          <w:p w:rsidR="006B509D" w:rsidRDefault="00FD6FF4">
            <w:pPr>
              <w:pStyle w:val="af0"/>
              <w:adjustRightInd w:val="0"/>
              <w:snapToGrid w:val="0"/>
              <w:spacing w:line="360" w:lineRule="exact"/>
              <w:rPr>
                <w:rFonts w:asciiTheme="minorEastAsia" w:eastAsiaTheme="minorEastAsia" w:hAnsiTheme="minorEastAsia" w:cs="宋体"/>
                <w:color w:val="000000" w:themeColor="text1"/>
                <w:kern w:val="0"/>
                <w:sz w:val="21"/>
                <w:szCs w:val="21"/>
              </w:rPr>
            </w:pPr>
            <w:r>
              <w:rPr>
                <w:rFonts w:asciiTheme="minorEastAsia" w:eastAsiaTheme="minorEastAsia" w:hAnsiTheme="minorEastAsia" w:cs="宋体"/>
                <w:color w:val="000000" w:themeColor="text1"/>
                <w:kern w:val="0"/>
                <w:sz w:val="21"/>
                <w:szCs w:val="21"/>
              </w:rPr>
              <w:t>报告期期初管理人持有的本基金份额</w:t>
            </w:r>
          </w:p>
        </w:tc>
        <w:tc>
          <w:tcPr>
            <w:tcW w:w="3378" w:type="dxa"/>
            <w:tcBorders>
              <w:top w:val="single" w:sz="8" w:space="0" w:color="000000"/>
              <w:left w:val="single" w:sz="8" w:space="0" w:color="000000"/>
              <w:bottom w:val="single" w:sz="8" w:space="0" w:color="000000"/>
              <w:right w:val="single" w:sz="8" w:space="0" w:color="000000"/>
            </w:tcBorders>
            <w:vAlign w:val="center"/>
          </w:tcPr>
          <w:p w:rsidR="006B509D" w:rsidRDefault="00FD6FF4">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1,280,852.54</w:t>
            </w:r>
          </w:p>
        </w:tc>
      </w:tr>
      <w:tr w:rsidR="006B509D">
        <w:tc>
          <w:tcPr>
            <w:tcW w:w="5037" w:type="dxa"/>
            <w:tcBorders>
              <w:top w:val="single" w:sz="8" w:space="0" w:color="000000"/>
              <w:left w:val="single" w:sz="8" w:space="0" w:color="000000"/>
              <w:bottom w:val="single" w:sz="8" w:space="0" w:color="000000"/>
              <w:right w:val="single" w:sz="8" w:space="0" w:color="000000"/>
            </w:tcBorders>
            <w:vAlign w:val="center"/>
          </w:tcPr>
          <w:p w:rsidR="006B509D" w:rsidRDefault="00FD6FF4">
            <w:pPr>
              <w:adjustRightInd w:val="0"/>
              <w:snapToGrid w:val="0"/>
              <w:spacing w:line="36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报告期期间</w:t>
            </w:r>
            <w:r>
              <w:rPr>
                <w:rFonts w:asciiTheme="minorEastAsia" w:eastAsiaTheme="minorEastAsia" w:hAnsiTheme="minorEastAsia" w:cs="宋体"/>
                <w:color w:val="000000" w:themeColor="text1"/>
                <w:kern w:val="0"/>
              </w:rPr>
              <w:t>买入</w:t>
            </w:r>
            <w:r>
              <w:rPr>
                <w:rFonts w:asciiTheme="minorEastAsia" w:eastAsiaTheme="minorEastAsia" w:hAnsiTheme="minorEastAsia" w:cs="宋体"/>
                <w:color w:val="000000" w:themeColor="text1"/>
                <w:kern w:val="0"/>
              </w:rPr>
              <w:t>/</w:t>
            </w:r>
            <w:r>
              <w:rPr>
                <w:rFonts w:asciiTheme="minorEastAsia" w:eastAsiaTheme="minorEastAsia" w:hAnsiTheme="minorEastAsia" w:cs="宋体"/>
                <w:color w:val="000000" w:themeColor="text1"/>
                <w:kern w:val="0"/>
              </w:rPr>
              <w:t>申购总份额</w:t>
            </w:r>
          </w:p>
        </w:tc>
        <w:tc>
          <w:tcPr>
            <w:tcW w:w="3378" w:type="dxa"/>
            <w:tcBorders>
              <w:top w:val="single" w:sz="8" w:space="0" w:color="000000"/>
              <w:left w:val="single" w:sz="8" w:space="0" w:color="000000"/>
              <w:bottom w:val="single" w:sz="8" w:space="0" w:color="000000"/>
              <w:right w:val="single" w:sz="8" w:space="0" w:color="000000"/>
            </w:tcBorders>
            <w:vAlign w:val="center"/>
          </w:tcPr>
          <w:p w:rsidR="006B509D" w:rsidRDefault="00FD6FF4">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r>
      <w:tr w:rsidR="006B509D">
        <w:tc>
          <w:tcPr>
            <w:tcW w:w="5037" w:type="dxa"/>
            <w:tcBorders>
              <w:top w:val="single" w:sz="8" w:space="0" w:color="000000"/>
              <w:left w:val="single" w:sz="8" w:space="0" w:color="000000"/>
              <w:bottom w:val="single" w:sz="8" w:space="0" w:color="000000"/>
              <w:right w:val="single" w:sz="8" w:space="0" w:color="000000"/>
            </w:tcBorders>
            <w:vAlign w:val="center"/>
          </w:tcPr>
          <w:p w:rsidR="006B509D" w:rsidRDefault="00FD6FF4">
            <w:pPr>
              <w:adjustRightInd w:val="0"/>
              <w:snapToGrid w:val="0"/>
              <w:spacing w:line="36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报告期期间</w:t>
            </w:r>
            <w:r>
              <w:rPr>
                <w:rFonts w:asciiTheme="minorEastAsia" w:eastAsiaTheme="minorEastAsia" w:hAnsiTheme="minorEastAsia" w:cs="宋体"/>
                <w:color w:val="000000" w:themeColor="text1"/>
                <w:kern w:val="0"/>
              </w:rPr>
              <w:t>卖出</w:t>
            </w:r>
            <w:r>
              <w:rPr>
                <w:rFonts w:asciiTheme="minorEastAsia" w:eastAsiaTheme="minorEastAsia" w:hAnsiTheme="minorEastAsia" w:cs="宋体"/>
                <w:color w:val="000000" w:themeColor="text1"/>
                <w:kern w:val="0"/>
              </w:rPr>
              <w:t>/</w:t>
            </w:r>
            <w:r>
              <w:rPr>
                <w:rFonts w:asciiTheme="minorEastAsia" w:eastAsiaTheme="minorEastAsia" w:hAnsiTheme="minorEastAsia" w:cs="宋体"/>
                <w:color w:val="000000" w:themeColor="text1"/>
                <w:kern w:val="0"/>
              </w:rPr>
              <w:t>赎回总份额</w:t>
            </w:r>
          </w:p>
        </w:tc>
        <w:tc>
          <w:tcPr>
            <w:tcW w:w="3378" w:type="dxa"/>
            <w:tcBorders>
              <w:top w:val="single" w:sz="8" w:space="0" w:color="000000"/>
              <w:left w:val="single" w:sz="8" w:space="0" w:color="000000"/>
              <w:bottom w:val="single" w:sz="8" w:space="0" w:color="000000"/>
              <w:right w:val="single" w:sz="8" w:space="0" w:color="000000"/>
            </w:tcBorders>
            <w:vAlign w:val="center"/>
          </w:tcPr>
          <w:p w:rsidR="006B509D" w:rsidRDefault="00FD6FF4">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1,280,852.54</w:t>
            </w:r>
          </w:p>
        </w:tc>
      </w:tr>
      <w:tr w:rsidR="006B509D">
        <w:tc>
          <w:tcPr>
            <w:tcW w:w="5037" w:type="dxa"/>
            <w:tcBorders>
              <w:top w:val="single" w:sz="8" w:space="0" w:color="000000"/>
              <w:left w:val="single" w:sz="8" w:space="0" w:color="000000"/>
              <w:bottom w:val="single" w:sz="8" w:space="0" w:color="000000"/>
              <w:right w:val="single" w:sz="8" w:space="0" w:color="000000"/>
            </w:tcBorders>
            <w:vAlign w:val="center"/>
          </w:tcPr>
          <w:p w:rsidR="006B509D" w:rsidRDefault="00FD6FF4">
            <w:pPr>
              <w:adjustRightInd w:val="0"/>
              <w:snapToGrid w:val="0"/>
              <w:spacing w:line="36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报告期期末管理人持有的本基金份额</w:t>
            </w:r>
          </w:p>
        </w:tc>
        <w:tc>
          <w:tcPr>
            <w:tcW w:w="3378" w:type="dxa"/>
            <w:tcBorders>
              <w:top w:val="single" w:sz="8" w:space="0" w:color="000000"/>
              <w:left w:val="single" w:sz="8" w:space="0" w:color="000000"/>
              <w:bottom w:val="single" w:sz="8" w:space="0" w:color="000000"/>
              <w:right w:val="single" w:sz="8" w:space="0" w:color="000000"/>
            </w:tcBorders>
            <w:vAlign w:val="center"/>
          </w:tcPr>
          <w:p w:rsidR="006B509D" w:rsidRDefault="00FD6FF4">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r>
      <w:tr w:rsidR="006B509D">
        <w:tc>
          <w:tcPr>
            <w:tcW w:w="5037" w:type="dxa"/>
            <w:tcBorders>
              <w:top w:val="single" w:sz="8" w:space="0" w:color="000000"/>
              <w:left w:val="single" w:sz="8" w:space="0" w:color="000000"/>
              <w:bottom w:val="single" w:sz="8" w:space="0" w:color="000000"/>
              <w:right w:val="single" w:sz="8" w:space="0" w:color="000000"/>
            </w:tcBorders>
            <w:vAlign w:val="center"/>
          </w:tcPr>
          <w:p w:rsidR="006B509D" w:rsidRDefault="00FD6FF4">
            <w:pPr>
              <w:adjustRightInd w:val="0"/>
              <w:snapToGrid w:val="0"/>
              <w:spacing w:line="36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报告期期末持有的本基金份额占基金总份额比例（</w:t>
            </w:r>
            <w:r>
              <w:rPr>
                <w:rFonts w:asciiTheme="minorEastAsia" w:eastAsiaTheme="minorEastAsia" w:hAnsiTheme="minorEastAsia" w:cs="宋体"/>
                <w:color w:val="000000" w:themeColor="text1"/>
                <w:kern w:val="0"/>
              </w:rPr>
              <w:t>%</w:t>
            </w:r>
            <w:r>
              <w:rPr>
                <w:rFonts w:asciiTheme="minorEastAsia" w:eastAsiaTheme="minorEastAsia" w:hAnsiTheme="minorEastAsia" w:cs="宋体"/>
                <w:color w:val="000000" w:themeColor="text1"/>
                <w:kern w:val="0"/>
              </w:rPr>
              <w:t>）</w:t>
            </w:r>
          </w:p>
        </w:tc>
        <w:tc>
          <w:tcPr>
            <w:tcW w:w="3378" w:type="dxa"/>
            <w:tcBorders>
              <w:top w:val="single" w:sz="8" w:space="0" w:color="000000"/>
              <w:left w:val="single" w:sz="8" w:space="0" w:color="000000"/>
              <w:bottom w:val="single" w:sz="8" w:space="0" w:color="000000"/>
              <w:right w:val="single" w:sz="8" w:space="0" w:color="000000"/>
            </w:tcBorders>
            <w:vAlign w:val="center"/>
          </w:tcPr>
          <w:p w:rsidR="006B509D" w:rsidRDefault="00FD6FF4">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r>
    </w:tbl>
    <w:p w:rsidR="006B509D" w:rsidRDefault="006B509D">
      <w:pPr>
        <w:autoSpaceDE w:val="0"/>
        <w:autoSpaceDN w:val="0"/>
        <w:adjustRightInd w:val="0"/>
        <w:spacing w:line="360" w:lineRule="auto"/>
        <w:jc w:val="left"/>
        <w:rPr>
          <w:rFonts w:asciiTheme="minorEastAsia" w:eastAsiaTheme="minorEastAsia" w:hAnsiTheme="minorEastAsia" w:cs="宋体"/>
          <w:color w:val="000000" w:themeColor="text1"/>
          <w:kern w:val="0"/>
          <w:sz w:val="24"/>
        </w:rPr>
      </w:pPr>
    </w:p>
    <w:p w:rsidR="006B509D" w:rsidRDefault="00FD6FF4">
      <w:pPr>
        <w:spacing w:line="360" w:lineRule="auto"/>
        <w:jc w:val="left"/>
        <w:rPr>
          <w:color w:val="000000" w:themeColor="text1"/>
          <w:sz w:val="24"/>
        </w:rPr>
      </w:pPr>
      <w:r>
        <w:rPr>
          <w:b/>
          <w:color w:val="000000" w:themeColor="text1"/>
          <w:sz w:val="24"/>
        </w:rPr>
        <w:t xml:space="preserve">7.2 </w:t>
      </w:r>
      <w:r>
        <w:rPr>
          <w:rFonts w:hint="eastAsia"/>
          <w:b/>
          <w:color w:val="000000" w:themeColor="text1"/>
          <w:sz w:val="24"/>
        </w:rPr>
        <w:t>基金管理人运用固有资金投资本基金交易明细</w:t>
      </w:r>
    </w:p>
    <w:tbl>
      <w:tblPr>
        <w:tblW w:w="9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9"/>
        <w:gridCol w:w="1850"/>
        <w:gridCol w:w="1369"/>
        <w:gridCol w:w="1700"/>
        <w:gridCol w:w="1841"/>
        <w:gridCol w:w="1396"/>
      </w:tblGrid>
      <w:tr w:rsidR="006B509D">
        <w:trPr>
          <w:trHeight w:val="340"/>
          <w:jc w:val="center"/>
        </w:trPr>
        <w:tc>
          <w:tcPr>
            <w:tcW w:w="1069" w:type="dxa"/>
            <w:tcBorders>
              <w:top w:val="single" w:sz="4" w:space="0" w:color="auto"/>
              <w:left w:val="single" w:sz="4" w:space="0" w:color="auto"/>
              <w:bottom w:val="single" w:sz="4" w:space="0" w:color="auto"/>
              <w:right w:val="single" w:sz="4" w:space="0" w:color="auto"/>
            </w:tcBorders>
            <w:vAlign w:val="center"/>
          </w:tcPr>
          <w:p w:rsidR="006B509D" w:rsidRDefault="00FD6FF4">
            <w:pPr>
              <w:pStyle w:val="af0"/>
              <w:adjustRightInd w:val="0"/>
              <w:snapToGrid w:val="0"/>
              <w:spacing w:line="360" w:lineRule="exact"/>
              <w:jc w:val="center"/>
              <w:rPr>
                <w:color w:val="000000" w:themeColor="text1"/>
                <w:kern w:val="0"/>
                <w:sz w:val="21"/>
                <w:szCs w:val="21"/>
              </w:rPr>
            </w:pPr>
            <w:r>
              <w:rPr>
                <w:rFonts w:hint="eastAsia"/>
                <w:color w:val="000000" w:themeColor="text1"/>
                <w:kern w:val="0"/>
                <w:sz w:val="21"/>
                <w:szCs w:val="21"/>
              </w:rPr>
              <w:t>序号</w:t>
            </w:r>
          </w:p>
        </w:tc>
        <w:tc>
          <w:tcPr>
            <w:tcW w:w="1850" w:type="dxa"/>
            <w:tcBorders>
              <w:top w:val="single" w:sz="4" w:space="0" w:color="auto"/>
              <w:left w:val="single" w:sz="4" w:space="0" w:color="auto"/>
              <w:bottom w:val="single" w:sz="4" w:space="0" w:color="auto"/>
              <w:right w:val="single" w:sz="4" w:space="0" w:color="auto"/>
            </w:tcBorders>
            <w:vAlign w:val="center"/>
          </w:tcPr>
          <w:p w:rsidR="006B509D" w:rsidRDefault="00FD6FF4">
            <w:pPr>
              <w:adjustRightInd w:val="0"/>
              <w:snapToGrid w:val="0"/>
              <w:spacing w:line="360" w:lineRule="exact"/>
              <w:jc w:val="center"/>
              <w:rPr>
                <w:color w:val="000000" w:themeColor="text1"/>
                <w:kern w:val="0"/>
              </w:rPr>
            </w:pPr>
            <w:r>
              <w:rPr>
                <w:rFonts w:hint="eastAsia"/>
                <w:color w:val="000000" w:themeColor="text1"/>
                <w:kern w:val="0"/>
              </w:rPr>
              <w:t>交易方式</w:t>
            </w:r>
          </w:p>
        </w:tc>
        <w:tc>
          <w:tcPr>
            <w:tcW w:w="1369" w:type="dxa"/>
            <w:tcBorders>
              <w:top w:val="single" w:sz="4" w:space="0" w:color="auto"/>
              <w:left w:val="single" w:sz="4" w:space="0" w:color="auto"/>
              <w:bottom w:val="single" w:sz="4" w:space="0" w:color="auto"/>
              <w:right w:val="single" w:sz="4" w:space="0" w:color="auto"/>
            </w:tcBorders>
            <w:vAlign w:val="center"/>
          </w:tcPr>
          <w:p w:rsidR="006B509D" w:rsidRDefault="00FD6FF4">
            <w:pPr>
              <w:adjustRightInd w:val="0"/>
              <w:snapToGrid w:val="0"/>
              <w:spacing w:line="360" w:lineRule="exact"/>
              <w:jc w:val="center"/>
              <w:rPr>
                <w:color w:val="000000" w:themeColor="text1"/>
                <w:kern w:val="0"/>
              </w:rPr>
            </w:pPr>
            <w:r>
              <w:rPr>
                <w:rFonts w:hint="eastAsia"/>
                <w:color w:val="000000" w:themeColor="text1"/>
                <w:kern w:val="0"/>
              </w:rPr>
              <w:t>交易日期</w:t>
            </w:r>
          </w:p>
        </w:tc>
        <w:tc>
          <w:tcPr>
            <w:tcW w:w="1700" w:type="dxa"/>
            <w:tcBorders>
              <w:top w:val="single" w:sz="4" w:space="0" w:color="auto"/>
              <w:left w:val="single" w:sz="4" w:space="0" w:color="auto"/>
              <w:bottom w:val="single" w:sz="4" w:space="0" w:color="auto"/>
              <w:right w:val="single" w:sz="4" w:space="0" w:color="auto"/>
            </w:tcBorders>
            <w:vAlign w:val="center"/>
          </w:tcPr>
          <w:p w:rsidR="006B509D" w:rsidRDefault="00FD6FF4">
            <w:pPr>
              <w:adjustRightInd w:val="0"/>
              <w:snapToGrid w:val="0"/>
              <w:spacing w:line="360" w:lineRule="exact"/>
              <w:jc w:val="center"/>
              <w:rPr>
                <w:color w:val="000000" w:themeColor="text1"/>
                <w:kern w:val="0"/>
              </w:rPr>
            </w:pPr>
            <w:r>
              <w:rPr>
                <w:rFonts w:hint="eastAsia"/>
                <w:color w:val="000000" w:themeColor="text1"/>
                <w:kern w:val="0"/>
              </w:rPr>
              <w:t>交易份额（份）</w:t>
            </w:r>
          </w:p>
        </w:tc>
        <w:tc>
          <w:tcPr>
            <w:tcW w:w="1841" w:type="dxa"/>
            <w:tcBorders>
              <w:top w:val="single" w:sz="4" w:space="0" w:color="auto"/>
              <w:left w:val="single" w:sz="4" w:space="0" w:color="auto"/>
              <w:bottom w:val="single" w:sz="4" w:space="0" w:color="auto"/>
              <w:right w:val="single" w:sz="4" w:space="0" w:color="auto"/>
            </w:tcBorders>
            <w:vAlign w:val="center"/>
          </w:tcPr>
          <w:p w:rsidR="006B509D" w:rsidRDefault="00FD6FF4">
            <w:pPr>
              <w:adjustRightInd w:val="0"/>
              <w:snapToGrid w:val="0"/>
              <w:spacing w:line="360" w:lineRule="exact"/>
              <w:jc w:val="center"/>
              <w:rPr>
                <w:color w:val="000000" w:themeColor="text1"/>
                <w:kern w:val="0"/>
              </w:rPr>
            </w:pPr>
            <w:r>
              <w:rPr>
                <w:rFonts w:hint="eastAsia"/>
                <w:color w:val="000000" w:themeColor="text1"/>
                <w:kern w:val="0"/>
              </w:rPr>
              <w:t>交易金额（元）</w:t>
            </w:r>
          </w:p>
        </w:tc>
        <w:tc>
          <w:tcPr>
            <w:tcW w:w="1396" w:type="dxa"/>
            <w:tcBorders>
              <w:top w:val="single" w:sz="4" w:space="0" w:color="auto"/>
              <w:left w:val="single" w:sz="4" w:space="0" w:color="auto"/>
              <w:bottom w:val="single" w:sz="4" w:space="0" w:color="auto"/>
              <w:right w:val="single" w:sz="4" w:space="0" w:color="auto"/>
            </w:tcBorders>
            <w:vAlign w:val="center"/>
          </w:tcPr>
          <w:p w:rsidR="006B509D" w:rsidRDefault="00FD6FF4">
            <w:pPr>
              <w:adjustRightInd w:val="0"/>
              <w:snapToGrid w:val="0"/>
              <w:spacing w:line="360" w:lineRule="exact"/>
              <w:jc w:val="center"/>
              <w:rPr>
                <w:color w:val="000000" w:themeColor="text1"/>
                <w:kern w:val="0"/>
              </w:rPr>
            </w:pPr>
            <w:r>
              <w:rPr>
                <w:rFonts w:hint="eastAsia"/>
                <w:color w:val="000000" w:themeColor="text1"/>
                <w:kern w:val="0"/>
              </w:rPr>
              <w:t>适用费率</w:t>
            </w:r>
          </w:p>
        </w:tc>
      </w:tr>
      <w:tr w:rsidR="006B509D">
        <w:trPr>
          <w:jc w:val="center"/>
        </w:trPr>
        <w:tc>
          <w:tcPr>
            <w:tcW w:w="1069" w:type="dxa"/>
            <w:vAlign w:val="center"/>
          </w:tcPr>
          <w:p w:rsidR="006B509D" w:rsidRDefault="00FD6FF4">
            <w:pPr>
              <w:jc w:val="center"/>
            </w:pPr>
            <w:r>
              <w:rPr>
                <w:rFonts w:asciiTheme="minorEastAsia" w:eastAsiaTheme="minorEastAsia" w:hAnsiTheme="minorEastAsia" w:cs="宋体" w:hint="eastAsia"/>
                <w:color w:val="000000" w:themeColor="text1"/>
              </w:rPr>
              <w:t>1</w:t>
            </w:r>
          </w:p>
        </w:tc>
        <w:tc>
          <w:tcPr>
            <w:tcW w:w="1850" w:type="dxa"/>
            <w:vAlign w:val="center"/>
          </w:tcPr>
          <w:p w:rsidR="006B509D" w:rsidRDefault="00FD6FF4">
            <w:pPr>
              <w:jc w:val="center"/>
            </w:pPr>
            <w:r>
              <w:rPr>
                <w:rFonts w:asciiTheme="minorEastAsia" w:eastAsiaTheme="minorEastAsia" w:hAnsiTheme="minorEastAsia" w:cs="宋体" w:hint="eastAsia"/>
                <w:color w:val="000000" w:themeColor="text1"/>
              </w:rPr>
              <w:t>赎回</w:t>
            </w:r>
          </w:p>
        </w:tc>
        <w:tc>
          <w:tcPr>
            <w:tcW w:w="1369" w:type="dxa"/>
            <w:vAlign w:val="center"/>
          </w:tcPr>
          <w:p w:rsidR="006B509D" w:rsidRDefault="00FD6FF4">
            <w:pPr>
              <w:jc w:val="center"/>
            </w:pPr>
            <w:r>
              <w:rPr>
                <w:rFonts w:asciiTheme="minorEastAsia" w:eastAsiaTheme="minorEastAsia" w:hAnsiTheme="minorEastAsia" w:cs="宋体" w:hint="eastAsia"/>
                <w:color w:val="000000" w:themeColor="text1"/>
              </w:rPr>
              <w:t>2019-07-04</w:t>
            </w:r>
          </w:p>
        </w:tc>
        <w:tc>
          <w:tcPr>
            <w:tcW w:w="1700" w:type="dxa"/>
            <w:vAlign w:val="center"/>
          </w:tcPr>
          <w:p w:rsidR="006B509D" w:rsidRDefault="00FD6FF4">
            <w:pPr>
              <w:jc w:val="right"/>
            </w:pPr>
            <w:r>
              <w:rPr>
                <w:rFonts w:asciiTheme="minorEastAsia" w:eastAsiaTheme="minorEastAsia" w:hAnsiTheme="minorEastAsia" w:cs="宋体" w:hint="eastAsia"/>
                <w:color w:val="000000" w:themeColor="text1"/>
              </w:rPr>
              <w:t>1,280,852.54</w:t>
            </w:r>
          </w:p>
        </w:tc>
        <w:tc>
          <w:tcPr>
            <w:tcW w:w="1841" w:type="dxa"/>
            <w:vAlign w:val="center"/>
          </w:tcPr>
          <w:p w:rsidR="006B509D" w:rsidRDefault="00FD6FF4">
            <w:pPr>
              <w:jc w:val="right"/>
            </w:pPr>
            <w:r>
              <w:rPr>
                <w:rFonts w:asciiTheme="minorEastAsia" w:eastAsiaTheme="minorEastAsia" w:hAnsiTheme="minorEastAsia" w:cs="宋体" w:hint="eastAsia"/>
                <w:color w:val="000000" w:themeColor="text1"/>
              </w:rPr>
              <w:t>2,099,317.31</w:t>
            </w:r>
          </w:p>
        </w:tc>
        <w:tc>
          <w:tcPr>
            <w:tcW w:w="1396" w:type="dxa"/>
            <w:vAlign w:val="center"/>
          </w:tcPr>
          <w:p w:rsidR="006B509D" w:rsidRDefault="00FD6FF4">
            <w:pPr>
              <w:jc w:val="center"/>
            </w:pPr>
            <w:r>
              <w:rPr>
                <w:rFonts w:asciiTheme="minorEastAsia" w:eastAsiaTheme="minorEastAsia" w:hAnsiTheme="minorEastAsia" w:cs="宋体" w:hint="eastAsia"/>
                <w:color w:val="000000" w:themeColor="text1"/>
              </w:rPr>
              <w:t>-</w:t>
            </w:r>
          </w:p>
        </w:tc>
      </w:tr>
      <w:tr w:rsidR="006B509D">
        <w:trPr>
          <w:trHeight w:val="340"/>
          <w:jc w:val="center"/>
        </w:trPr>
        <w:tc>
          <w:tcPr>
            <w:tcW w:w="1069" w:type="dxa"/>
            <w:tcBorders>
              <w:top w:val="single" w:sz="4" w:space="0" w:color="auto"/>
              <w:left w:val="single" w:sz="4" w:space="0" w:color="auto"/>
              <w:bottom w:val="single" w:sz="4" w:space="0" w:color="auto"/>
              <w:right w:val="single" w:sz="4" w:space="0" w:color="auto"/>
            </w:tcBorders>
            <w:vAlign w:val="center"/>
          </w:tcPr>
          <w:p w:rsidR="006B509D" w:rsidRDefault="00FD6FF4">
            <w:pPr>
              <w:pStyle w:val="af0"/>
              <w:adjustRightInd w:val="0"/>
              <w:snapToGrid w:val="0"/>
              <w:spacing w:line="360" w:lineRule="exact"/>
              <w:jc w:val="center"/>
              <w:rPr>
                <w:color w:val="000000" w:themeColor="text1"/>
                <w:kern w:val="0"/>
                <w:sz w:val="21"/>
                <w:szCs w:val="21"/>
              </w:rPr>
            </w:pPr>
            <w:r>
              <w:rPr>
                <w:rFonts w:hint="eastAsia"/>
                <w:color w:val="000000" w:themeColor="text1"/>
                <w:kern w:val="0"/>
                <w:sz w:val="21"/>
                <w:szCs w:val="21"/>
              </w:rPr>
              <w:t>合计</w:t>
            </w:r>
          </w:p>
        </w:tc>
        <w:tc>
          <w:tcPr>
            <w:tcW w:w="1850" w:type="dxa"/>
            <w:tcBorders>
              <w:top w:val="single" w:sz="4" w:space="0" w:color="auto"/>
              <w:left w:val="single" w:sz="4" w:space="0" w:color="auto"/>
              <w:bottom w:val="single" w:sz="4" w:space="0" w:color="auto"/>
              <w:right w:val="single" w:sz="4" w:space="0" w:color="auto"/>
            </w:tcBorders>
            <w:vAlign w:val="center"/>
          </w:tcPr>
          <w:p w:rsidR="006B509D" w:rsidRDefault="006B509D">
            <w:pPr>
              <w:adjustRightInd w:val="0"/>
              <w:snapToGrid w:val="0"/>
              <w:spacing w:line="360" w:lineRule="exact"/>
              <w:jc w:val="right"/>
              <w:rPr>
                <w:color w:val="000000" w:themeColor="text1"/>
                <w:kern w:val="0"/>
              </w:rPr>
            </w:pPr>
          </w:p>
        </w:tc>
        <w:tc>
          <w:tcPr>
            <w:tcW w:w="1369" w:type="dxa"/>
            <w:tcBorders>
              <w:top w:val="single" w:sz="4" w:space="0" w:color="auto"/>
              <w:left w:val="single" w:sz="4" w:space="0" w:color="auto"/>
              <w:bottom w:val="single" w:sz="4" w:space="0" w:color="auto"/>
              <w:right w:val="single" w:sz="4" w:space="0" w:color="auto"/>
            </w:tcBorders>
            <w:vAlign w:val="center"/>
          </w:tcPr>
          <w:p w:rsidR="006B509D" w:rsidRDefault="006B509D">
            <w:pPr>
              <w:adjustRightInd w:val="0"/>
              <w:snapToGrid w:val="0"/>
              <w:spacing w:line="360" w:lineRule="exact"/>
              <w:jc w:val="right"/>
              <w:rPr>
                <w:color w:val="000000" w:themeColor="text1"/>
                <w:kern w:val="0"/>
              </w:rPr>
            </w:pPr>
          </w:p>
        </w:tc>
        <w:tc>
          <w:tcPr>
            <w:tcW w:w="1700" w:type="dxa"/>
            <w:tcBorders>
              <w:top w:val="single" w:sz="4" w:space="0" w:color="auto"/>
              <w:left w:val="single" w:sz="4" w:space="0" w:color="auto"/>
              <w:bottom w:val="single" w:sz="4" w:space="0" w:color="auto"/>
              <w:right w:val="single" w:sz="4" w:space="0" w:color="auto"/>
            </w:tcBorders>
            <w:vAlign w:val="center"/>
          </w:tcPr>
          <w:p w:rsidR="006B509D" w:rsidRDefault="00FD6FF4">
            <w:pPr>
              <w:adjustRightInd w:val="0"/>
              <w:snapToGrid w:val="0"/>
              <w:spacing w:line="360" w:lineRule="exact"/>
              <w:jc w:val="right"/>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1,280,852.54</w:t>
            </w:r>
          </w:p>
        </w:tc>
        <w:tc>
          <w:tcPr>
            <w:tcW w:w="1841" w:type="dxa"/>
            <w:tcBorders>
              <w:top w:val="single" w:sz="4" w:space="0" w:color="auto"/>
              <w:left w:val="single" w:sz="4" w:space="0" w:color="auto"/>
              <w:bottom w:val="single" w:sz="4" w:space="0" w:color="auto"/>
              <w:right w:val="single" w:sz="4" w:space="0" w:color="auto"/>
            </w:tcBorders>
            <w:vAlign w:val="center"/>
          </w:tcPr>
          <w:p w:rsidR="006B509D" w:rsidRDefault="00FD6FF4">
            <w:pPr>
              <w:adjustRightInd w:val="0"/>
              <w:snapToGrid w:val="0"/>
              <w:spacing w:line="360" w:lineRule="exact"/>
              <w:jc w:val="right"/>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2,099,317.31</w:t>
            </w:r>
          </w:p>
        </w:tc>
        <w:tc>
          <w:tcPr>
            <w:tcW w:w="1396" w:type="dxa"/>
            <w:tcBorders>
              <w:top w:val="single" w:sz="4" w:space="0" w:color="auto"/>
              <w:left w:val="single" w:sz="4" w:space="0" w:color="auto"/>
              <w:bottom w:val="single" w:sz="4" w:space="0" w:color="auto"/>
              <w:right w:val="single" w:sz="4" w:space="0" w:color="auto"/>
            </w:tcBorders>
            <w:vAlign w:val="center"/>
          </w:tcPr>
          <w:p w:rsidR="006B509D" w:rsidRDefault="006B509D">
            <w:pPr>
              <w:adjustRightInd w:val="0"/>
              <w:snapToGrid w:val="0"/>
              <w:spacing w:line="360" w:lineRule="exact"/>
              <w:jc w:val="right"/>
              <w:rPr>
                <w:color w:val="000000" w:themeColor="text1"/>
                <w:kern w:val="0"/>
              </w:rPr>
            </w:pPr>
          </w:p>
        </w:tc>
      </w:tr>
    </w:tbl>
    <w:p w:rsidR="006B509D" w:rsidRDefault="00FD6FF4">
      <w:pPr>
        <w:pStyle w:val="1"/>
        <w:spacing w:beforeLines="100" w:before="312" w:afterLines="100" w:after="312" w:line="360" w:lineRule="auto"/>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hint="eastAsia"/>
          <w:color w:val="000000" w:themeColor="text1"/>
          <w:kern w:val="0"/>
          <w:sz w:val="24"/>
          <w:szCs w:val="24"/>
        </w:rPr>
        <w:t>§</w:t>
      </w:r>
      <w:r>
        <w:rPr>
          <w:rFonts w:asciiTheme="minorEastAsia" w:eastAsiaTheme="minorEastAsia" w:hAnsiTheme="minorEastAsia" w:hint="eastAsia"/>
          <w:color w:val="000000" w:themeColor="text1"/>
          <w:kern w:val="0"/>
          <w:sz w:val="24"/>
          <w:szCs w:val="24"/>
        </w:rPr>
        <w:t>8</w:t>
      </w:r>
      <w:r>
        <w:rPr>
          <w:rFonts w:asciiTheme="minorEastAsia" w:eastAsiaTheme="minorEastAsia" w:hAnsiTheme="minorEastAsia"/>
          <w:color w:val="000000" w:themeColor="text1"/>
          <w:kern w:val="0"/>
          <w:sz w:val="24"/>
          <w:szCs w:val="24"/>
        </w:rPr>
        <w:t xml:space="preserve">  </w:t>
      </w:r>
      <w:r>
        <w:rPr>
          <w:rFonts w:asciiTheme="minorEastAsia" w:eastAsiaTheme="minorEastAsia" w:hAnsiTheme="minorEastAsia" w:hint="eastAsia"/>
          <w:color w:val="000000" w:themeColor="text1"/>
          <w:kern w:val="0"/>
          <w:sz w:val="24"/>
          <w:szCs w:val="24"/>
        </w:rPr>
        <w:t>备查文件目录</w:t>
      </w:r>
    </w:p>
    <w:p w:rsidR="006B509D" w:rsidRDefault="00FD6FF4">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hint="eastAsia"/>
          <w:b/>
          <w:bCs/>
          <w:color w:val="000000" w:themeColor="text1"/>
          <w:kern w:val="0"/>
          <w:sz w:val="24"/>
          <w:szCs w:val="24"/>
        </w:rPr>
        <w:t>8</w:t>
      </w:r>
      <w:r>
        <w:rPr>
          <w:rFonts w:asciiTheme="minorEastAsia" w:eastAsiaTheme="minorEastAsia" w:hAnsiTheme="minorEastAsia"/>
          <w:b/>
          <w:bCs/>
          <w:color w:val="000000" w:themeColor="text1"/>
          <w:kern w:val="0"/>
          <w:sz w:val="24"/>
          <w:szCs w:val="24"/>
        </w:rPr>
        <w:t>.</w:t>
      </w:r>
      <w:r>
        <w:rPr>
          <w:rFonts w:asciiTheme="minorEastAsia" w:eastAsiaTheme="minorEastAsia" w:hAnsiTheme="minorEastAsia" w:hint="eastAsia"/>
          <w:b/>
          <w:bCs/>
          <w:color w:val="000000" w:themeColor="text1"/>
          <w:kern w:val="0"/>
          <w:sz w:val="24"/>
          <w:szCs w:val="24"/>
        </w:rPr>
        <w:t>1</w:t>
      </w:r>
      <w:r>
        <w:rPr>
          <w:rFonts w:asciiTheme="minorEastAsia" w:eastAsiaTheme="minorEastAsia" w:hAnsiTheme="minorEastAsia"/>
          <w:b/>
          <w:bCs/>
          <w:color w:val="000000" w:themeColor="text1"/>
          <w:kern w:val="0"/>
          <w:sz w:val="24"/>
          <w:szCs w:val="24"/>
        </w:rPr>
        <w:t xml:space="preserve"> </w:t>
      </w:r>
      <w:r>
        <w:rPr>
          <w:rFonts w:asciiTheme="minorEastAsia" w:eastAsiaTheme="minorEastAsia" w:hAnsiTheme="minorEastAsia" w:hint="eastAsia"/>
          <w:b/>
          <w:bCs/>
          <w:color w:val="000000" w:themeColor="text1"/>
          <w:kern w:val="0"/>
          <w:sz w:val="24"/>
          <w:szCs w:val="24"/>
        </w:rPr>
        <w:t>备查文件目录</w:t>
      </w:r>
    </w:p>
    <w:p w:rsidR="006B509D" w:rsidRDefault="00FD6FF4">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1. </w:t>
      </w:r>
      <w:r>
        <w:rPr>
          <w:rFonts w:asciiTheme="minorEastAsia" w:eastAsiaTheme="minorEastAsia" w:hAnsiTheme="minorEastAsia" w:hint="eastAsia"/>
          <w:color w:val="000000" w:themeColor="text1"/>
        </w:rPr>
        <w:t>中国证监会批准上投摩根大盘蓝筹股票型证券投资基金设立的文件；</w:t>
      </w:r>
      <w:r>
        <w:rPr>
          <w:rFonts w:asciiTheme="minorEastAsia" w:eastAsiaTheme="minorEastAsia" w:hAnsiTheme="minorEastAsia" w:hint="eastAsia"/>
          <w:color w:val="000000" w:themeColor="text1"/>
        </w:rPr>
        <w:t xml:space="preserve"> </w:t>
      </w:r>
    </w:p>
    <w:p w:rsidR="006B509D" w:rsidRDefault="00FD6FF4">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2. </w:t>
      </w:r>
      <w:r>
        <w:rPr>
          <w:rFonts w:asciiTheme="minorEastAsia" w:eastAsiaTheme="minorEastAsia" w:hAnsiTheme="minorEastAsia" w:hint="eastAsia"/>
          <w:color w:val="000000" w:themeColor="text1"/>
        </w:rPr>
        <w:t>《上投摩根大盘蓝筹股票型证券投资基金基金合同》；</w:t>
      </w:r>
      <w:r>
        <w:rPr>
          <w:rFonts w:asciiTheme="minorEastAsia" w:eastAsiaTheme="minorEastAsia" w:hAnsiTheme="minorEastAsia" w:hint="eastAsia"/>
          <w:color w:val="000000" w:themeColor="text1"/>
        </w:rPr>
        <w:t xml:space="preserve"> </w:t>
      </w:r>
    </w:p>
    <w:p w:rsidR="006B509D" w:rsidRDefault="00FD6FF4">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3. </w:t>
      </w:r>
      <w:r>
        <w:rPr>
          <w:rFonts w:asciiTheme="minorEastAsia" w:eastAsiaTheme="minorEastAsia" w:hAnsiTheme="minorEastAsia" w:hint="eastAsia"/>
          <w:color w:val="000000" w:themeColor="text1"/>
        </w:rPr>
        <w:t>《上投摩根大盘蓝筹股票型证券投资基金托管协议》；</w:t>
      </w:r>
      <w:r>
        <w:rPr>
          <w:rFonts w:asciiTheme="minorEastAsia" w:eastAsiaTheme="minorEastAsia" w:hAnsiTheme="minorEastAsia" w:hint="eastAsia"/>
          <w:color w:val="000000" w:themeColor="text1"/>
        </w:rPr>
        <w:t xml:space="preserve"> </w:t>
      </w:r>
    </w:p>
    <w:p w:rsidR="006B509D" w:rsidRDefault="00FD6FF4">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4. </w:t>
      </w:r>
      <w:r>
        <w:rPr>
          <w:rFonts w:asciiTheme="minorEastAsia" w:eastAsiaTheme="minorEastAsia" w:hAnsiTheme="minorEastAsia" w:hint="eastAsia"/>
          <w:color w:val="000000" w:themeColor="text1"/>
        </w:rPr>
        <w:t>《上投摩根基金管理有限公司开放式基金业务规则》；</w:t>
      </w:r>
    </w:p>
    <w:p w:rsidR="006B509D" w:rsidRDefault="00FD6FF4">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5. </w:t>
      </w:r>
      <w:r>
        <w:rPr>
          <w:rFonts w:asciiTheme="minorEastAsia" w:eastAsiaTheme="minorEastAsia" w:hAnsiTheme="minorEastAsia" w:hint="eastAsia"/>
          <w:color w:val="000000" w:themeColor="text1"/>
        </w:rPr>
        <w:t>基金管理人业务资格批件、营业执照；</w:t>
      </w:r>
      <w:r>
        <w:rPr>
          <w:rFonts w:asciiTheme="minorEastAsia" w:eastAsiaTheme="minorEastAsia" w:hAnsiTheme="minorEastAsia" w:hint="eastAsia"/>
          <w:color w:val="000000" w:themeColor="text1"/>
        </w:rPr>
        <w:t xml:space="preserve"> </w:t>
      </w:r>
    </w:p>
    <w:p w:rsidR="006B509D" w:rsidRDefault="00FD6FF4">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6. </w:t>
      </w:r>
      <w:r>
        <w:rPr>
          <w:rFonts w:asciiTheme="minorEastAsia" w:eastAsiaTheme="minorEastAsia" w:hAnsiTheme="minorEastAsia" w:hint="eastAsia"/>
          <w:color w:val="000000" w:themeColor="text1"/>
        </w:rPr>
        <w:t>基金托管人业务资格批件和营业执照。</w:t>
      </w:r>
    </w:p>
    <w:p w:rsidR="006B509D" w:rsidRDefault="006B509D">
      <w:pPr>
        <w:spacing w:line="360" w:lineRule="auto"/>
        <w:ind w:firstLineChars="200" w:firstLine="480"/>
        <w:rPr>
          <w:rFonts w:asciiTheme="minorEastAsia" w:eastAsiaTheme="minorEastAsia" w:hAnsiTheme="minorEastAsia"/>
          <w:color w:val="000000" w:themeColor="text1"/>
          <w:sz w:val="24"/>
          <w:szCs w:val="24"/>
        </w:rPr>
      </w:pPr>
    </w:p>
    <w:p w:rsidR="006B509D" w:rsidRDefault="00FD6FF4">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hint="eastAsia"/>
          <w:b/>
          <w:bCs/>
          <w:color w:val="000000" w:themeColor="text1"/>
          <w:kern w:val="0"/>
          <w:sz w:val="24"/>
          <w:szCs w:val="24"/>
        </w:rPr>
        <w:t>8</w:t>
      </w:r>
      <w:r>
        <w:rPr>
          <w:rFonts w:asciiTheme="minorEastAsia" w:eastAsiaTheme="minorEastAsia" w:hAnsiTheme="minorEastAsia"/>
          <w:b/>
          <w:bCs/>
          <w:color w:val="000000" w:themeColor="text1"/>
          <w:kern w:val="0"/>
          <w:sz w:val="24"/>
          <w:szCs w:val="24"/>
        </w:rPr>
        <w:t>.</w:t>
      </w:r>
      <w:r>
        <w:rPr>
          <w:rFonts w:asciiTheme="minorEastAsia" w:eastAsiaTheme="minorEastAsia" w:hAnsiTheme="minorEastAsia" w:hint="eastAsia"/>
          <w:b/>
          <w:bCs/>
          <w:color w:val="000000" w:themeColor="text1"/>
          <w:kern w:val="0"/>
          <w:sz w:val="24"/>
          <w:szCs w:val="24"/>
        </w:rPr>
        <w:t>2</w:t>
      </w:r>
      <w:r>
        <w:rPr>
          <w:rFonts w:asciiTheme="minorEastAsia" w:eastAsiaTheme="minorEastAsia" w:hAnsiTheme="minorEastAsia"/>
          <w:b/>
          <w:bCs/>
          <w:color w:val="000000" w:themeColor="text1"/>
          <w:kern w:val="0"/>
          <w:sz w:val="24"/>
          <w:szCs w:val="24"/>
        </w:rPr>
        <w:t xml:space="preserve"> </w:t>
      </w:r>
      <w:r>
        <w:rPr>
          <w:rFonts w:asciiTheme="minorEastAsia" w:eastAsiaTheme="minorEastAsia" w:hAnsiTheme="minorEastAsia" w:hint="eastAsia"/>
          <w:b/>
          <w:bCs/>
          <w:color w:val="000000" w:themeColor="text1"/>
          <w:kern w:val="0"/>
          <w:sz w:val="24"/>
          <w:szCs w:val="24"/>
        </w:rPr>
        <w:t>存放地点</w:t>
      </w:r>
    </w:p>
    <w:p w:rsidR="006B509D" w:rsidRDefault="00FD6FF4">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基金管理人或基金托管人处。</w:t>
      </w:r>
    </w:p>
    <w:p w:rsidR="006B509D" w:rsidRDefault="006B509D">
      <w:pPr>
        <w:spacing w:line="360" w:lineRule="auto"/>
        <w:ind w:firstLineChars="200" w:firstLine="480"/>
        <w:rPr>
          <w:rFonts w:asciiTheme="minorEastAsia" w:eastAsiaTheme="minorEastAsia" w:hAnsiTheme="minorEastAsia"/>
          <w:color w:val="000000" w:themeColor="text1"/>
          <w:sz w:val="24"/>
          <w:szCs w:val="24"/>
        </w:rPr>
      </w:pPr>
    </w:p>
    <w:p w:rsidR="006B509D" w:rsidRDefault="00FD6FF4">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hint="eastAsia"/>
          <w:b/>
          <w:bCs/>
          <w:color w:val="000000" w:themeColor="text1"/>
          <w:kern w:val="0"/>
          <w:sz w:val="24"/>
          <w:szCs w:val="24"/>
        </w:rPr>
        <w:t>8</w:t>
      </w:r>
      <w:r>
        <w:rPr>
          <w:rFonts w:asciiTheme="minorEastAsia" w:eastAsiaTheme="minorEastAsia" w:hAnsiTheme="minorEastAsia"/>
          <w:b/>
          <w:bCs/>
          <w:color w:val="000000" w:themeColor="text1"/>
          <w:kern w:val="0"/>
          <w:sz w:val="24"/>
          <w:szCs w:val="24"/>
        </w:rPr>
        <w:t>.</w:t>
      </w:r>
      <w:r>
        <w:rPr>
          <w:rFonts w:asciiTheme="minorEastAsia" w:eastAsiaTheme="minorEastAsia" w:hAnsiTheme="minorEastAsia" w:hint="eastAsia"/>
          <w:b/>
          <w:bCs/>
          <w:color w:val="000000" w:themeColor="text1"/>
          <w:kern w:val="0"/>
          <w:sz w:val="24"/>
          <w:szCs w:val="24"/>
        </w:rPr>
        <w:t>3</w:t>
      </w:r>
      <w:r>
        <w:rPr>
          <w:rFonts w:asciiTheme="minorEastAsia" w:eastAsiaTheme="minorEastAsia" w:hAnsiTheme="minorEastAsia"/>
          <w:b/>
          <w:bCs/>
          <w:color w:val="000000" w:themeColor="text1"/>
          <w:kern w:val="0"/>
          <w:sz w:val="24"/>
          <w:szCs w:val="24"/>
        </w:rPr>
        <w:t xml:space="preserve"> </w:t>
      </w:r>
      <w:r>
        <w:rPr>
          <w:rFonts w:asciiTheme="minorEastAsia" w:eastAsiaTheme="minorEastAsia" w:hAnsiTheme="minorEastAsia" w:hint="eastAsia"/>
          <w:b/>
          <w:bCs/>
          <w:color w:val="000000" w:themeColor="text1"/>
          <w:kern w:val="0"/>
          <w:sz w:val="24"/>
          <w:szCs w:val="24"/>
        </w:rPr>
        <w:t>查阅方式</w:t>
      </w:r>
    </w:p>
    <w:p w:rsidR="006B509D" w:rsidRDefault="00FD6FF4">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投资者可在营业时间免费查阅，也可按工本费购买复印件。</w:t>
      </w:r>
    </w:p>
    <w:p w:rsidR="006B509D" w:rsidRDefault="006B509D">
      <w:pPr>
        <w:spacing w:line="360" w:lineRule="auto"/>
        <w:ind w:left="840"/>
        <w:jc w:val="right"/>
        <w:rPr>
          <w:rFonts w:asciiTheme="minorEastAsia" w:eastAsiaTheme="minorEastAsia" w:hAnsiTheme="minorEastAsia"/>
          <w:color w:val="000000" w:themeColor="text1"/>
          <w:sz w:val="24"/>
          <w:szCs w:val="24"/>
        </w:rPr>
      </w:pPr>
    </w:p>
    <w:p w:rsidR="006B509D" w:rsidRDefault="006B509D">
      <w:pPr>
        <w:spacing w:line="360" w:lineRule="auto"/>
        <w:ind w:left="840"/>
        <w:jc w:val="right"/>
        <w:rPr>
          <w:rFonts w:asciiTheme="minorEastAsia" w:eastAsiaTheme="minorEastAsia" w:hAnsiTheme="minorEastAsia"/>
          <w:color w:val="000000" w:themeColor="text1"/>
          <w:sz w:val="24"/>
          <w:szCs w:val="24"/>
        </w:rPr>
      </w:pPr>
    </w:p>
    <w:p w:rsidR="006B509D" w:rsidRDefault="006B509D">
      <w:pPr>
        <w:spacing w:line="360" w:lineRule="auto"/>
        <w:ind w:left="840"/>
        <w:jc w:val="right"/>
        <w:rPr>
          <w:rFonts w:asciiTheme="minorEastAsia" w:eastAsiaTheme="minorEastAsia" w:hAnsiTheme="minorEastAsia"/>
          <w:color w:val="000000" w:themeColor="text1"/>
          <w:sz w:val="24"/>
          <w:szCs w:val="24"/>
        </w:rPr>
      </w:pPr>
    </w:p>
    <w:p w:rsidR="006B509D" w:rsidRDefault="006B509D">
      <w:pPr>
        <w:spacing w:line="360" w:lineRule="auto"/>
        <w:ind w:left="840"/>
        <w:jc w:val="right"/>
        <w:rPr>
          <w:rFonts w:asciiTheme="minorEastAsia" w:eastAsiaTheme="minorEastAsia" w:hAnsiTheme="minorEastAsia"/>
          <w:color w:val="000000" w:themeColor="text1"/>
          <w:sz w:val="24"/>
          <w:szCs w:val="24"/>
        </w:rPr>
      </w:pPr>
    </w:p>
    <w:p w:rsidR="006B509D" w:rsidRDefault="006B509D">
      <w:pPr>
        <w:spacing w:line="360" w:lineRule="auto"/>
        <w:ind w:left="840"/>
        <w:jc w:val="right"/>
        <w:rPr>
          <w:rFonts w:asciiTheme="minorEastAsia" w:eastAsiaTheme="minorEastAsia" w:hAnsiTheme="minorEastAsia"/>
          <w:color w:val="000000" w:themeColor="text1"/>
          <w:sz w:val="24"/>
          <w:szCs w:val="24"/>
        </w:rPr>
      </w:pPr>
    </w:p>
    <w:p w:rsidR="006B509D" w:rsidRDefault="006B509D">
      <w:pPr>
        <w:spacing w:line="360" w:lineRule="auto"/>
        <w:ind w:left="840"/>
        <w:jc w:val="right"/>
        <w:rPr>
          <w:rFonts w:asciiTheme="minorEastAsia" w:eastAsiaTheme="minorEastAsia" w:hAnsiTheme="minorEastAsia"/>
          <w:color w:val="000000" w:themeColor="text1"/>
          <w:sz w:val="24"/>
          <w:szCs w:val="24"/>
        </w:rPr>
      </w:pPr>
    </w:p>
    <w:p w:rsidR="006B509D" w:rsidRDefault="006B509D">
      <w:pPr>
        <w:spacing w:line="360" w:lineRule="auto"/>
        <w:ind w:left="840"/>
        <w:jc w:val="right"/>
        <w:rPr>
          <w:rFonts w:asciiTheme="minorEastAsia" w:eastAsiaTheme="minorEastAsia" w:hAnsiTheme="minorEastAsia"/>
          <w:color w:val="000000" w:themeColor="text1"/>
          <w:sz w:val="24"/>
          <w:szCs w:val="24"/>
        </w:rPr>
      </w:pPr>
    </w:p>
    <w:p w:rsidR="006B509D" w:rsidRDefault="006B509D">
      <w:pPr>
        <w:spacing w:line="360" w:lineRule="auto"/>
        <w:ind w:left="840"/>
        <w:jc w:val="right"/>
        <w:rPr>
          <w:rFonts w:asciiTheme="minorEastAsia" w:eastAsiaTheme="minorEastAsia" w:hAnsiTheme="minorEastAsia"/>
          <w:color w:val="000000" w:themeColor="text1"/>
          <w:sz w:val="24"/>
          <w:szCs w:val="24"/>
        </w:rPr>
      </w:pPr>
    </w:p>
    <w:p w:rsidR="006B509D" w:rsidRDefault="00FD6FF4">
      <w:pPr>
        <w:spacing w:line="360" w:lineRule="auto"/>
        <w:jc w:val="right"/>
        <w:rPr>
          <w:rFonts w:asciiTheme="minorEastAsia" w:eastAsiaTheme="minorEastAsia" w:hAnsiTheme="minorEastAsia"/>
          <w:b/>
          <w:bCs/>
          <w:color w:val="000000" w:themeColor="text1"/>
          <w:sz w:val="24"/>
          <w:szCs w:val="24"/>
        </w:rPr>
      </w:pPr>
      <w:r>
        <w:rPr>
          <w:rFonts w:asciiTheme="minorEastAsia" w:eastAsiaTheme="minorEastAsia" w:hAnsiTheme="minorEastAsia"/>
          <w:b/>
          <w:bCs/>
          <w:color w:val="000000" w:themeColor="text1"/>
          <w:sz w:val="24"/>
          <w:szCs w:val="24"/>
        </w:rPr>
        <w:t>上投摩根基金管理有限公司</w:t>
      </w:r>
    </w:p>
    <w:p w:rsidR="006B509D" w:rsidRDefault="00FD6FF4">
      <w:pPr>
        <w:spacing w:line="360" w:lineRule="auto"/>
        <w:jc w:val="right"/>
        <w:rPr>
          <w:rFonts w:asciiTheme="minorEastAsia" w:eastAsiaTheme="minorEastAsia" w:hAnsiTheme="minorEastAsia"/>
          <w:b/>
          <w:bCs/>
          <w:color w:val="000000" w:themeColor="text1"/>
          <w:sz w:val="24"/>
          <w:szCs w:val="24"/>
        </w:rPr>
      </w:pPr>
      <w:r>
        <w:rPr>
          <w:rFonts w:asciiTheme="minorEastAsia" w:eastAsiaTheme="minorEastAsia" w:hAnsiTheme="minorEastAsia"/>
          <w:b/>
          <w:bCs/>
          <w:color w:val="000000" w:themeColor="text1"/>
          <w:sz w:val="24"/>
          <w:szCs w:val="24"/>
        </w:rPr>
        <w:t>二〇一九年十月二十五日</w:t>
      </w:r>
    </w:p>
    <w:p w:rsidR="006B509D" w:rsidRDefault="006B509D">
      <w:pPr>
        <w:spacing w:line="360" w:lineRule="auto"/>
        <w:ind w:left="840"/>
        <w:jc w:val="right"/>
        <w:rPr>
          <w:rFonts w:asciiTheme="minorEastAsia" w:eastAsiaTheme="minorEastAsia" w:hAnsiTheme="minorEastAsia"/>
          <w:b/>
          <w:bCs/>
          <w:color w:val="000000" w:themeColor="text1"/>
          <w:sz w:val="24"/>
          <w:szCs w:val="24"/>
        </w:rPr>
      </w:pPr>
    </w:p>
    <w:p w:rsidR="006B509D" w:rsidRDefault="006B509D">
      <w:pPr>
        <w:rPr>
          <w:rFonts w:asciiTheme="minorEastAsia" w:eastAsiaTheme="minorEastAsia" w:hAnsiTheme="minorEastAsia"/>
          <w:color w:val="000000" w:themeColor="text1"/>
          <w:sz w:val="24"/>
          <w:szCs w:val="24"/>
        </w:rPr>
      </w:pPr>
    </w:p>
    <w:sectPr w:rsidR="006B509D">
      <w:footerReference w:type="default" r:id="rId11"/>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FD6FF4">
      <w:r>
        <w:separator/>
      </w:r>
    </w:p>
  </w:endnote>
  <w:endnote w:type="continuationSeparator" w:id="0">
    <w:p w:rsidR="00000000" w:rsidRDefault="00FD6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509D" w:rsidRDefault="00FD6FF4">
    <w:pPr>
      <w:pStyle w:val="af4"/>
      <w:tabs>
        <w:tab w:val="left" w:pos="4215"/>
        <w:tab w:val="center" w:pos="4545"/>
      </w:tabs>
    </w:pPr>
    <w:r>
      <w:ptab w:relativeTo="margin" w:alignment="center" w:leader="none"/>
    </w:r>
    <w:r>
      <w:ptab w:relativeTo="margin" w:alignment="center" w:leader="none"/>
    </w:r>
    <w:r>
      <w:fldChar w:fldCharType="begin"/>
    </w:r>
    <w:r>
      <w:instrText xml:space="preserve"> PAGE   \* MERGEFORMAT </w:instrText>
    </w:r>
    <w:r>
      <w:fldChar w:fldCharType="separate"/>
    </w:r>
    <w:r w:rsidRPr="00FD6FF4">
      <w:rPr>
        <w:noProof/>
        <w:lang w:val="zh-CN"/>
      </w:rPr>
      <w:t>1</w:t>
    </w:r>
    <w:r>
      <w:rPr>
        <w:lang w:val="zh-C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509D" w:rsidRDefault="00FD6FF4">
    <w:pPr>
      <w:pStyle w:val="af4"/>
      <w:framePr w:wrap="around" w:vAnchor="text" w:hAnchor="margin" w:xAlign="center" w:y="1"/>
      <w:rPr>
        <w:rStyle w:val="aff"/>
      </w:rPr>
    </w:pPr>
    <w:r>
      <w:rPr>
        <w:rStyle w:val="aff"/>
      </w:rPr>
      <w:fldChar w:fldCharType="begin"/>
    </w:r>
    <w:r>
      <w:rPr>
        <w:rStyle w:val="aff"/>
      </w:rPr>
      <w:instrText xml:space="preserve">PAGE  </w:instrText>
    </w:r>
    <w:r>
      <w:rPr>
        <w:rStyle w:val="aff"/>
      </w:rPr>
      <w:fldChar w:fldCharType="separate"/>
    </w:r>
    <w:r>
      <w:rPr>
        <w:rStyle w:val="aff"/>
        <w:noProof/>
      </w:rPr>
      <w:t>2</w:t>
    </w:r>
    <w:r>
      <w:rPr>
        <w:rStyle w:val="aff"/>
      </w:rPr>
      <w:fldChar w:fldCharType="end"/>
    </w:r>
  </w:p>
  <w:p w:rsidR="006B509D" w:rsidRDefault="006B509D">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FD6FF4">
      <w:r>
        <w:separator/>
      </w:r>
    </w:p>
  </w:footnote>
  <w:footnote w:type="continuationSeparator" w:id="0">
    <w:p w:rsidR="00000000" w:rsidRDefault="00FD6F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509D" w:rsidRDefault="00FD6FF4">
    <w:pPr>
      <w:pStyle w:val="af6"/>
      <w:pBdr>
        <w:bottom w:val="single" w:sz="6" w:space="0" w:color="auto"/>
      </w:pBdr>
      <w:jc w:val="right"/>
    </w:pPr>
    <w:r>
      <w:rPr>
        <w:rFonts w:hint="eastAsia"/>
      </w:rPr>
      <w:t>上投摩根大盘蓝筹股票型证券投资基金</w:t>
    </w:r>
    <w:r>
      <w:rPr>
        <w:rFonts w:hint="eastAsia"/>
      </w:rPr>
      <w:t>2019</w:t>
    </w:r>
    <w:r>
      <w:rPr>
        <w:rFonts w:hint="eastAsia"/>
      </w:rPr>
      <w:t>年第</w:t>
    </w:r>
    <w:r>
      <w:rPr>
        <w:rFonts w:hint="eastAsia"/>
      </w:rPr>
      <w:t>3</w:t>
    </w:r>
    <w:r>
      <w:rPr>
        <w:rFonts w:hint="eastAsia"/>
      </w:rP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14099"/>
    <w:rsid w:val="000160C5"/>
    <w:rsid w:val="000210E7"/>
    <w:rsid w:val="00031EBB"/>
    <w:rsid w:val="00033B8D"/>
    <w:rsid w:val="00043852"/>
    <w:rsid w:val="000450DD"/>
    <w:rsid w:val="000463DE"/>
    <w:rsid w:val="0008313A"/>
    <w:rsid w:val="000907D2"/>
    <w:rsid w:val="00090A26"/>
    <w:rsid w:val="000A00FA"/>
    <w:rsid w:val="000A2B53"/>
    <w:rsid w:val="000B624F"/>
    <w:rsid w:val="000B73C6"/>
    <w:rsid w:val="000C190B"/>
    <w:rsid w:val="000C1E17"/>
    <w:rsid w:val="000C3A61"/>
    <w:rsid w:val="000C5216"/>
    <w:rsid w:val="000D0E6C"/>
    <w:rsid w:val="000D3ED4"/>
    <w:rsid w:val="000F6CC8"/>
    <w:rsid w:val="00111261"/>
    <w:rsid w:val="00137452"/>
    <w:rsid w:val="00144F93"/>
    <w:rsid w:val="00147376"/>
    <w:rsid w:val="00150E7E"/>
    <w:rsid w:val="00154BE1"/>
    <w:rsid w:val="00160EDC"/>
    <w:rsid w:val="001631C7"/>
    <w:rsid w:val="001675CD"/>
    <w:rsid w:val="00171EF0"/>
    <w:rsid w:val="00175D4F"/>
    <w:rsid w:val="001761D2"/>
    <w:rsid w:val="001830D7"/>
    <w:rsid w:val="00185A34"/>
    <w:rsid w:val="00196E6C"/>
    <w:rsid w:val="001A73E8"/>
    <w:rsid w:val="001A75C0"/>
    <w:rsid w:val="001B0A62"/>
    <w:rsid w:val="001B2F35"/>
    <w:rsid w:val="001C0993"/>
    <w:rsid w:val="001C78B2"/>
    <w:rsid w:val="001C79F2"/>
    <w:rsid w:val="001D63BB"/>
    <w:rsid w:val="001D6A4B"/>
    <w:rsid w:val="001E094F"/>
    <w:rsid w:val="001E4630"/>
    <w:rsid w:val="001F0964"/>
    <w:rsid w:val="001F30DA"/>
    <w:rsid w:val="001F5DC5"/>
    <w:rsid w:val="00200FAB"/>
    <w:rsid w:val="00213821"/>
    <w:rsid w:val="00217B92"/>
    <w:rsid w:val="00220C32"/>
    <w:rsid w:val="002279D3"/>
    <w:rsid w:val="00237F09"/>
    <w:rsid w:val="00240248"/>
    <w:rsid w:val="0024363B"/>
    <w:rsid w:val="00261111"/>
    <w:rsid w:val="00264E55"/>
    <w:rsid w:val="00275745"/>
    <w:rsid w:val="0027688F"/>
    <w:rsid w:val="00276E44"/>
    <w:rsid w:val="002835C9"/>
    <w:rsid w:val="00286BEF"/>
    <w:rsid w:val="00286FA2"/>
    <w:rsid w:val="0028721D"/>
    <w:rsid w:val="002918E3"/>
    <w:rsid w:val="00296604"/>
    <w:rsid w:val="002973A9"/>
    <w:rsid w:val="002B1D1A"/>
    <w:rsid w:val="002D6FB6"/>
    <w:rsid w:val="002E1B9F"/>
    <w:rsid w:val="002E3B09"/>
    <w:rsid w:val="002E52B3"/>
    <w:rsid w:val="00304A12"/>
    <w:rsid w:val="00305636"/>
    <w:rsid w:val="00305A29"/>
    <w:rsid w:val="00311662"/>
    <w:rsid w:val="00312A9F"/>
    <w:rsid w:val="00315D5D"/>
    <w:rsid w:val="00316484"/>
    <w:rsid w:val="00316E01"/>
    <w:rsid w:val="00320300"/>
    <w:rsid w:val="00324508"/>
    <w:rsid w:val="003259C8"/>
    <w:rsid w:val="003307FE"/>
    <w:rsid w:val="003470E2"/>
    <w:rsid w:val="00352719"/>
    <w:rsid w:val="00355364"/>
    <w:rsid w:val="00364CCB"/>
    <w:rsid w:val="00381BC6"/>
    <w:rsid w:val="0039085F"/>
    <w:rsid w:val="00394069"/>
    <w:rsid w:val="003A6061"/>
    <w:rsid w:val="003B6FBC"/>
    <w:rsid w:val="003C2B36"/>
    <w:rsid w:val="003C2DCA"/>
    <w:rsid w:val="003E2240"/>
    <w:rsid w:val="003E62FB"/>
    <w:rsid w:val="003F39DF"/>
    <w:rsid w:val="003F63BE"/>
    <w:rsid w:val="004061AC"/>
    <w:rsid w:val="00406C52"/>
    <w:rsid w:val="004149AC"/>
    <w:rsid w:val="0042009D"/>
    <w:rsid w:val="00427F58"/>
    <w:rsid w:val="00433805"/>
    <w:rsid w:val="00465285"/>
    <w:rsid w:val="00471408"/>
    <w:rsid w:val="004858E0"/>
    <w:rsid w:val="004934E9"/>
    <w:rsid w:val="004943C2"/>
    <w:rsid w:val="004A11A7"/>
    <w:rsid w:val="004C702F"/>
    <w:rsid w:val="004D495A"/>
    <w:rsid w:val="004E5975"/>
    <w:rsid w:val="004E790A"/>
    <w:rsid w:val="004F50FD"/>
    <w:rsid w:val="00500A03"/>
    <w:rsid w:val="00512200"/>
    <w:rsid w:val="005143CD"/>
    <w:rsid w:val="005144F2"/>
    <w:rsid w:val="005242A5"/>
    <w:rsid w:val="005249DD"/>
    <w:rsid w:val="00531BA5"/>
    <w:rsid w:val="00531F10"/>
    <w:rsid w:val="00532E86"/>
    <w:rsid w:val="00542434"/>
    <w:rsid w:val="00542470"/>
    <w:rsid w:val="00542546"/>
    <w:rsid w:val="005454FB"/>
    <w:rsid w:val="005659E4"/>
    <w:rsid w:val="005761EE"/>
    <w:rsid w:val="00582D99"/>
    <w:rsid w:val="0058551C"/>
    <w:rsid w:val="0059076B"/>
    <w:rsid w:val="005A0F1F"/>
    <w:rsid w:val="005A6675"/>
    <w:rsid w:val="005B2E9C"/>
    <w:rsid w:val="005B4F93"/>
    <w:rsid w:val="005B73D2"/>
    <w:rsid w:val="005C5E5B"/>
    <w:rsid w:val="005D2B36"/>
    <w:rsid w:val="005E1093"/>
    <w:rsid w:val="005E475E"/>
    <w:rsid w:val="005F3996"/>
    <w:rsid w:val="005F6AF6"/>
    <w:rsid w:val="006066D2"/>
    <w:rsid w:val="0061286A"/>
    <w:rsid w:val="00614CC4"/>
    <w:rsid w:val="0062025E"/>
    <w:rsid w:val="00626998"/>
    <w:rsid w:val="006269FB"/>
    <w:rsid w:val="00631ED8"/>
    <w:rsid w:val="006360DC"/>
    <w:rsid w:val="00636DB7"/>
    <w:rsid w:val="0063783A"/>
    <w:rsid w:val="006423B9"/>
    <w:rsid w:val="00654B0D"/>
    <w:rsid w:val="00655CD8"/>
    <w:rsid w:val="006571DC"/>
    <w:rsid w:val="00660D4B"/>
    <w:rsid w:val="00664ECC"/>
    <w:rsid w:val="00670989"/>
    <w:rsid w:val="006757DC"/>
    <w:rsid w:val="00676095"/>
    <w:rsid w:val="00693843"/>
    <w:rsid w:val="0069426C"/>
    <w:rsid w:val="00694DFB"/>
    <w:rsid w:val="006A1C62"/>
    <w:rsid w:val="006A48FD"/>
    <w:rsid w:val="006A67F8"/>
    <w:rsid w:val="006A7AF1"/>
    <w:rsid w:val="006B11BB"/>
    <w:rsid w:val="006B509D"/>
    <w:rsid w:val="006C12B8"/>
    <w:rsid w:val="006C37FC"/>
    <w:rsid w:val="006C7EA3"/>
    <w:rsid w:val="006D39E9"/>
    <w:rsid w:val="006D3BE3"/>
    <w:rsid w:val="006D7004"/>
    <w:rsid w:val="006D789D"/>
    <w:rsid w:val="006D7FF8"/>
    <w:rsid w:val="006E042A"/>
    <w:rsid w:val="006F5E68"/>
    <w:rsid w:val="00706D60"/>
    <w:rsid w:val="007075E3"/>
    <w:rsid w:val="00707F66"/>
    <w:rsid w:val="007120CC"/>
    <w:rsid w:val="00720D28"/>
    <w:rsid w:val="00722509"/>
    <w:rsid w:val="00727FCD"/>
    <w:rsid w:val="00733DDD"/>
    <w:rsid w:val="00750CDF"/>
    <w:rsid w:val="00752BA5"/>
    <w:rsid w:val="00753A7D"/>
    <w:rsid w:val="00755D86"/>
    <w:rsid w:val="00767C98"/>
    <w:rsid w:val="00770971"/>
    <w:rsid w:val="00796CA8"/>
    <w:rsid w:val="00797305"/>
    <w:rsid w:val="007B035B"/>
    <w:rsid w:val="007B490D"/>
    <w:rsid w:val="007B4C04"/>
    <w:rsid w:val="007B4D7A"/>
    <w:rsid w:val="007B5AFB"/>
    <w:rsid w:val="007C5862"/>
    <w:rsid w:val="008014F9"/>
    <w:rsid w:val="0080358B"/>
    <w:rsid w:val="008059BD"/>
    <w:rsid w:val="0081091B"/>
    <w:rsid w:val="00812D46"/>
    <w:rsid w:val="00815A38"/>
    <w:rsid w:val="0082103F"/>
    <w:rsid w:val="008279FE"/>
    <w:rsid w:val="00831259"/>
    <w:rsid w:val="0083208A"/>
    <w:rsid w:val="0083218A"/>
    <w:rsid w:val="00832A00"/>
    <w:rsid w:val="00837845"/>
    <w:rsid w:val="008442C4"/>
    <w:rsid w:val="00846739"/>
    <w:rsid w:val="00853140"/>
    <w:rsid w:val="00854537"/>
    <w:rsid w:val="008606B6"/>
    <w:rsid w:val="00864F98"/>
    <w:rsid w:val="00866CF2"/>
    <w:rsid w:val="008700EC"/>
    <w:rsid w:val="00876D65"/>
    <w:rsid w:val="00891261"/>
    <w:rsid w:val="008A21B2"/>
    <w:rsid w:val="008A409E"/>
    <w:rsid w:val="008B2FDD"/>
    <w:rsid w:val="008C75E7"/>
    <w:rsid w:val="008C7CA8"/>
    <w:rsid w:val="008D09EC"/>
    <w:rsid w:val="008E07EB"/>
    <w:rsid w:val="008E2DCB"/>
    <w:rsid w:val="008E326D"/>
    <w:rsid w:val="008F5F67"/>
    <w:rsid w:val="008F60F2"/>
    <w:rsid w:val="0090217D"/>
    <w:rsid w:val="00905C5E"/>
    <w:rsid w:val="009078DC"/>
    <w:rsid w:val="00921AC7"/>
    <w:rsid w:val="00924582"/>
    <w:rsid w:val="00931291"/>
    <w:rsid w:val="0093367D"/>
    <w:rsid w:val="00936B5F"/>
    <w:rsid w:val="009431FA"/>
    <w:rsid w:val="00945AF6"/>
    <w:rsid w:val="009550BE"/>
    <w:rsid w:val="00955531"/>
    <w:rsid w:val="00955BE8"/>
    <w:rsid w:val="00957594"/>
    <w:rsid w:val="00963F40"/>
    <w:rsid w:val="0098122D"/>
    <w:rsid w:val="00986596"/>
    <w:rsid w:val="00990685"/>
    <w:rsid w:val="0099405D"/>
    <w:rsid w:val="009A0ABE"/>
    <w:rsid w:val="009B2D4B"/>
    <w:rsid w:val="009B7CD7"/>
    <w:rsid w:val="009C0430"/>
    <w:rsid w:val="009C1729"/>
    <w:rsid w:val="009C4E99"/>
    <w:rsid w:val="009C5186"/>
    <w:rsid w:val="009C60F7"/>
    <w:rsid w:val="009D0952"/>
    <w:rsid w:val="009E0273"/>
    <w:rsid w:val="009E31DA"/>
    <w:rsid w:val="009E402C"/>
    <w:rsid w:val="009E7C6A"/>
    <w:rsid w:val="009F7ED4"/>
    <w:rsid w:val="00A02F4C"/>
    <w:rsid w:val="00A03AAC"/>
    <w:rsid w:val="00A047D1"/>
    <w:rsid w:val="00A04F76"/>
    <w:rsid w:val="00A22AD0"/>
    <w:rsid w:val="00A22DA8"/>
    <w:rsid w:val="00A31671"/>
    <w:rsid w:val="00A45320"/>
    <w:rsid w:val="00A52F8F"/>
    <w:rsid w:val="00A5612C"/>
    <w:rsid w:val="00A5689C"/>
    <w:rsid w:val="00A57AE4"/>
    <w:rsid w:val="00A63F19"/>
    <w:rsid w:val="00A66F42"/>
    <w:rsid w:val="00A76625"/>
    <w:rsid w:val="00A83500"/>
    <w:rsid w:val="00A90049"/>
    <w:rsid w:val="00A917BF"/>
    <w:rsid w:val="00A96A94"/>
    <w:rsid w:val="00AA3A38"/>
    <w:rsid w:val="00AA4F94"/>
    <w:rsid w:val="00AB047E"/>
    <w:rsid w:val="00AB2D90"/>
    <w:rsid w:val="00AC592E"/>
    <w:rsid w:val="00AC6C10"/>
    <w:rsid w:val="00AC7BC6"/>
    <w:rsid w:val="00AD24AA"/>
    <w:rsid w:val="00AE7962"/>
    <w:rsid w:val="00B12B7D"/>
    <w:rsid w:val="00B16910"/>
    <w:rsid w:val="00B16985"/>
    <w:rsid w:val="00B221B8"/>
    <w:rsid w:val="00B27206"/>
    <w:rsid w:val="00B32AA7"/>
    <w:rsid w:val="00B4012D"/>
    <w:rsid w:val="00B40F64"/>
    <w:rsid w:val="00B42A76"/>
    <w:rsid w:val="00B55BAA"/>
    <w:rsid w:val="00B7378D"/>
    <w:rsid w:val="00B82413"/>
    <w:rsid w:val="00B85352"/>
    <w:rsid w:val="00B87214"/>
    <w:rsid w:val="00B92FF5"/>
    <w:rsid w:val="00B959E6"/>
    <w:rsid w:val="00BA604D"/>
    <w:rsid w:val="00BC4585"/>
    <w:rsid w:val="00BC50F1"/>
    <w:rsid w:val="00BC73E5"/>
    <w:rsid w:val="00BD7473"/>
    <w:rsid w:val="00BD7703"/>
    <w:rsid w:val="00BE420D"/>
    <w:rsid w:val="00BF6314"/>
    <w:rsid w:val="00C21520"/>
    <w:rsid w:val="00C222B2"/>
    <w:rsid w:val="00C225FB"/>
    <w:rsid w:val="00C37530"/>
    <w:rsid w:val="00C46B88"/>
    <w:rsid w:val="00C5218C"/>
    <w:rsid w:val="00C52191"/>
    <w:rsid w:val="00C5642F"/>
    <w:rsid w:val="00C63554"/>
    <w:rsid w:val="00C71497"/>
    <w:rsid w:val="00C72F5B"/>
    <w:rsid w:val="00C73BCD"/>
    <w:rsid w:val="00C77AEF"/>
    <w:rsid w:val="00C87129"/>
    <w:rsid w:val="00C91E1B"/>
    <w:rsid w:val="00CA5FD5"/>
    <w:rsid w:val="00CA7703"/>
    <w:rsid w:val="00CB0F92"/>
    <w:rsid w:val="00CD4E6D"/>
    <w:rsid w:val="00CD5707"/>
    <w:rsid w:val="00CD7702"/>
    <w:rsid w:val="00CE29EA"/>
    <w:rsid w:val="00CF6572"/>
    <w:rsid w:val="00D02347"/>
    <w:rsid w:val="00D04755"/>
    <w:rsid w:val="00D13737"/>
    <w:rsid w:val="00D14A0D"/>
    <w:rsid w:val="00D1638E"/>
    <w:rsid w:val="00D21FFF"/>
    <w:rsid w:val="00D272A5"/>
    <w:rsid w:val="00D43AFB"/>
    <w:rsid w:val="00D53190"/>
    <w:rsid w:val="00D57B7C"/>
    <w:rsid w:val="00D65B44"/>
    <w:rsid w:val="00D8099B"/>
    <w:rsid w:val="00D866A8"/>
    <w:rsid w:val="00D92F47"/>
    <w:rsid w:val="00D94B8D"/>
    <w:rsid w:val="00D967D3"/>
    <w:rsid w:val="00D96C8D"/>
    <w:rsid w:val="00DA2876"/>
    <w:rsid w:val="00DB24D4"/>
    <w:rsid w:val="00DC0B51"/>
    <w:rsid w:val="00DE27F7"/>
    <w:rsid w:val="00E44E18"/>
    <w:rsid w:val="00E54301"/>
    <w:rsid w:val="00E55ABD"/>
    <w:rsid w:val="00E60817"/>
    <w:rsid w:val="00E71F78"/>
    <w:rsid w:val="00E90C35"/>
    <w:rsid w:val="00EA70F1"/>
    <w:rsid w:val="00EB2516"/>
    <w:rsid w:val="00EB2C07"/>
    <w:rsid w:val="00EB374A"/>
    <w:rsid w:val="00ED62BE"/>
    <w:rsid w:val="00EF17AB"/>
    <w:rsid w:val="00EF6FA5"/>
    <w:rsid w:val="00F11104"/>
    <w:rsid w:val="00F13122"/>
    <w:rsid w:val="00F13947"/>
    <w:rsid w:val="00F16E3F"/>
    <w:rsid w:val="00F22499"/>
    <w:rsid w:val="00F22B0F"/>
    <w:rsid w:val="00F246CB"/>
    <w:rsid w:val="00F24B42"/>
    <w:rsid w:val="00F24F73"/>
    <w:rsid w:val="00F27299"/>
    <w:rsid w:val="00F31F6E"/>
    <w:rsid w:val="00F3389C"/>
    <w:rsid w:val="00F375F2"/>
    <w:rsid w:val="00F54EAE"/>
    <w:rsid w:val="00F66A51"/>
    <w:rsid w:val="00F71057"/>
    <w:rsid w:val="00F71A4B"/>
    <w:rsid w:val="00F728CF"/>
    <w:rsid w:val="00F743D4"/>
    <w:rsid w:val="00F83B17"/>
    <w:rsid w:val="00F87EDA"/>
    <w:rsid w:val="00F970EE"/>
    <w:rsid w:val="00FB0BC9"/>
    <w:rsid w:val="00FB41D3"/>
    <w:rsid w:val="00FB4F70"/>
    <w:rsid w:val="00FB5EFC"/>
    <w:rsid w:val="00FB77BB"/>
    <w:rsid w:val="00FC15AA"/>
    <w:rsid w:val="00FD1375"/>
    <w:rsid w:val="00FD359E"/>
    <w:rsid w:val="00FD5F37"/>
    <w:rsid w:val="00FD6FF4"/>
    <w:rsid w:val="00FE0A17"/>
    <w:rsid w:val="00FE179F"/>
    <w:rsid w:val="00FF213A"/>
    <w:rsid w:val="00FF6E8F"/>
    <w:rsid w:val="79F06A2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C0C550-8D0C-4F00-A977-7139E66F1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uiPriority="0"/>
    <w:lsdException w:name="annotation text" w:semiHidden="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lock Text" w:semiHidden="1" w:unhideWhenUsed="1"/>
    <w:lsdException w:name="FollowedHyperlink" w:qFormat="1"/>
    <w:lsdException w:name="Strong" w:uiPriority="22" w:qFormat="1"/>
    <w:lsdException w:name="Emphasis" w:uiPriority="20" w:qFormat="1"/>
    <w:lsdException w:name="Document Map" w:semiHidden="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1"/>
    </w:rPr>
  </w:style>
  <w:style w:type="paragraph" w:styleId="1">
    <w:name w:val="heading 1"/>
    <w:basedOn w:val="a"/>
    <w:next w:val="a"/>
    <w:link w:val="10"/>
    <w:uiPriority w:val="99"/>
    <w:qFormat/>
    <w:pPr>
      <w:keepNext/>
      <w:keepLines/>
      <w:spacing w:before="340" w:after="330" w:line="578" w:lineRule="auto"/>
      <w:outlineLvl w:val="0"/>
    </w:pPr>
    <w:rPr>
      <w:b/>
      <w:bCs/>
      <w:kern w:val="44"/>
      <w:sz w:val="44"/>
      <w:szCs w:val="44"/>
    </w:rPr>
  </w:style>
  <w:style w:type="paragraph" w:styleId="2">
    <w:name w:val="heading 2"/>
    <w:basedOn w:val="a"/>
    <w:next w:val="a0"/>
    <w:link w:val="20"/>
    <w:uiPriority w:val="99"/>
    <w:qFormat/>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0"/>
    <w:uiPriority w:val="99"/>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pPr>
      <w:ind w:firstLineChars="200" w:firstLine="420"/>
    </w:pPr>
  </w:style>
  <w:style w:type="paragraph" w:styleId="a4">
    <w:name w:val="annotation subject"/>
    <w:basedOn w:val="a5"/>
    <w:next w:val="a5"/>
    <w:link w:val="a6"/>
    <w:uiPriority w:val="99"/>
    <w:semiHidden/>
    <w:qFormat/>
    <w:rPr>
      <w:b/>
      <w:bCs/>
    </w:rPr>
  </w:style>
  <w:style w:type="paragraph" w:styleId="a5">
    <w:name w:val="annotation text"/>
    <w:basedOn w:val="a"/>
    <w:link w:val="a7"/>
    <w:uiPriority w:val="99"/>
    <w:semiHidden/>
    <w:qFormat/>
    <w:pPr>
      <w:jc w:val="left"/>
    </w:pPr>
  </w:style>
  <w:style w:type="paragraph" w:styleId="a8">
    <w:name w:val="Document Map"/>
    <w:basedOn w:val="a"/>
    <w:link w:val="a9"/>
    <w:uiPriority w:val="99"/>
    <w:semiHidden/>
    <w:pPr>
      <w:shd w:val="clear" w:color="auto" w:fill="000080"/>
    </w:pPr>
  </w:style>
  <w:style w:type="paragraph" w:styleId="aa">
    <w:name w:val="Body Text"/>
    <w:basedOn w:val="a"/>
    <w:link w:val="ab"/>
    <w:uiPriority w:val="99"/>
    <w:qFormat/>
    <w:pPr>
      <w:spacing w:after="120"/>
    </w:pPr>
  </w:style>
  <w:style w:type="paragraph" w:styleId="ac">
    <w:name w:val="Body Text Indent"/>
    <w:basedOn w:val="a"/>
    <w:link w:val="ad"/>
    <w:uiPriority w:val="99"/>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ae">
    <w:name w:val="Plain Text"/>
    <w:basedOn w:val="a"/>
    <w:link w:val="af"/>
    <w:uiPriority w:val="99"/>
    <w:rPr>
      <w:rFonts w:ascii="宋体" w:hAnsi="Courier New" w:cs="宋体"/>
    </w:rPr>
  </w:style>
  <w:style w:type="paragraph" w:styleId="af0">
    <w:name w:val="Date"/>
    <w:basedOn w:val="a"/>
    <w:next w:val="a"/>
    <w:link w:val="af1"/>
    <w:qFormat/>
    <w:rPr>
      <w:sz w:val="24"/>
      <w:szCs w:val="24"/>
    </w:rPr>
  </w:style>
  <w:style w:type="paragraph" w:styleId="21">
    <w:name w:val="Body Text Indent 2"/>
    <w:basedOn w:val="a"/>
    <w:link w:val="22"/>
    <w:uiPriority w:val="99"/>
    <w:qFormat/>
    <w:pPr>
      <w:spacing w:line="560" w:lineRule="exact"/>
      <w:ind w:firstLineChars="200" w:firstLine="480"/>
    </w:pPr>
    <w:rPr>
      <w:rFonts w:ascii="宋体" w:hAnsi="宋体" w:cs="宋体"/>
      <w:color w:val="FF0000"/>
      <w:sz w:val="24"/>
      <w:szCs w:val="24"/>
    </w:rPr>
  </w:style>
  <w:style w:type="paragraph" w:styleId="af2">
    <w:name w:val="Balloon Text"/>
    <w:basedOn w:val="a"/>
    <w:link w:val="af3"/>
    <w:uiPriority w:val="99"/>
    <w:semiHidden/>
    <w:qFormat/>
    <w:rPr>
      <w:sz w:val="18"/>
      <w:szCs w:val="18"/>
    </w:rPr>
  </w:style>
  <w:style w:type="paragraph" w:styleId="af4">
    <w:name w:val="footer"/>
    <w:basedOn w:val="a"/>
    <w:link w:val="af5"/>
    <w:uiPriority w:val="99"/>
    <w:qFormat/>
    <w:pPr>
      <w:tabs>
        <w:tab w:val="center" w:pos="4153"/>
        <w:tab w:val="right" w:pos="8306"/>
      </w:tabs>
      <w:snapToGrid w:val="0"/>
      <w:jc w:val="left"/>
    </w:pPr>
    <w:rPr>
      <w:sz w:val="18"/>
      <w:szCs w:val="18"/>
    </w:rPr>
  </w:style>
  <w:style w:type="paragraph" w:styleId="af6">
    <w:name w:val="header"/>
    <w:basedOn w:val="a"/>
    <w:link w:val="af7"/>
    <w:uiPriority w:val="99"/>
    <w:pPr>
      <w:pBdr>
        <w:bottom w:val="single" w:sz="6" w:space="1" w:color="auto"/>
      </w:pBdr>
      <w:tabs>
        <w:tab w:val="center" w:pos="4153"/>
        <w:tab w:val="right" w:pos="8306"/>
      </w:tabs>
      <w:snapToGrid w:val="0"/>
      <w:jc w:val="center"/>
    </w:pPr>
    <w:rPr>
      <w:sz w:val="18"/>
      <w:szCs w:val="18"/>
    </w:rPr>
  </w:style>
  <w:style w:type="paragraph" w:styleId="af8">
    <w:name w:val="List"/>
    <w:basedOn w:val="aa"/>
    <w:uiPriority w:val="99"/>
    <w:pPr>
      <w:spacing w:after="220" w:line="220" w:lineRule="atLeast"/>
      <w:ind w:left="1440" w:hanging="360"/>
    </w:pPr>
  </w:style>
  <w:style w:type="paragraph" w:styleId="af9">
    <w:name w:val="footnote text"/>
    <w:basedOn w:val="a"/>
    <w:link w:val="afa"/>
    <w:pPr>
      <w:snapToGrid w:val="0"/>
      <w:jc w:val="left"/>
    </w:pPr>
    <w:rPr>
      <w:sz w:val="18"/>
      <w:szCs w:val="18"/>
    </w:rPr>
  </w:style>
  <w:style w:type="paragraph" w:styleId="31">
    <w:name w:val="Body Text Indent 3"/>
    <w:basedOn w:val="a"/>
    <w:link w:val="32"/>
    <w:uiPriority w:val="99"/>
    <w:pPr>
      <w:spacing w:line="560" w:lineRule="exact"/>
      <w:ind w:firstLineChars="200" w:firstLine="420"/>
    </w:pPr>
    <w:rPr>
      <w:rFonts w:ascii="Arial" w:hAnsi="Arial" w:cs="Arial"/>
      <w:color w:val="FF0000"/>
    </w:rPr>
  </w:style>
  <w:style w:type="paragraph" w:styleId="afb">
    <w:name w:val="Normal (Web)"/>
    <w:basedOn w:val="a"/>
    <w:uiPriority w:val="99"/>
    <w:pPr>
      <w:widowControl/>
      <w:spacing w:before="100" w:beforeAutospacing="1" w:after="100" w:afterAutospacing="1"/>
      <w:jc w:val="left"/>
    </w:pPr>
    <w:rPr>
      <w:rFonts w:ascii="宋体" w:hAnsi="宋体" w:cs="宋体"/>
      <w:kern w:val="0"/>
      <w:sz w:val="24"/>
      <w:szCs w:val="24"/>
    </w:rPr>
  </w:style>
  <w:style w:type="paragraph" w:styleId="11">
    <w:name w:val="index 1"/>
    <w:basedOn w:val="a"/>
    <w:next w:val="a"/>
    <w:uiPriority w:val="99"/>
    <w:semiHidden/>
    <w:qFormat/>
    <w:pPr>
      <w:jc w:val="right"/>
    </w:pPr>
    <w:rPr>
      <w:color w:val="008000"/>
    </w:rPr>
  </w:style>
  <w:style w:type="paragraph" w:styleId="afc">
    <w:name w:val="Title"/>
    <w:basedOn w:val="a"/>
    <w:next w:val="a"/>
    <w:link w:val="afd"/>
    <w:uiPriority w:val="99"/>
    <w:qFormat/>
    <w:pPr>
      <w:spacing w:before="240" w:after="60"/>
      <w:jc w:val="center"/>
      <w:outlineLvl w:val="0"/>
    </w:pPr>
    <w:rPr>
      <w:rFonts w:ascii="Cambria" w:hAnsi="Cambria" w:cs="Cambria"/>
      <w:b/>
      <w:bCs/>
      <w:sz w:val="32"/>
      <w:szCs w:val="32"/>
    </w:rPr>
  </w:style>
  <w:style w:type="character" w:styleId="afe">
    <w:name w:val="Strong"/>
    <w:basedOn w:val="a1"/>
    <w:uiPriority w:val="22"/>
    <w:qFormat/>
    <w:rPr>
      <w:b/>
      <w:bCs/>
    </w:rPr>
  </w:style>
  <w:style w:type="character" w:styleId="aff">
    <w:name w:val="page number"/>
    <w:basedOn w:val="a1"/>
    <w:uiPriority w:val="99"/>
  </w:style>
  <w:style w:type="character" w:styleId="aff0">
    <w:name w:val="FollowedHyperlink"/>
    <w:basedOn w:val="a1"/>
    <w:uiPriority w:val="99"/>
    <w:qFormat/>
    <w:rPr>
      <w:color w:val="800080"/>
      <w:u w:val="single"/>
    </w:rPr>
  </w:style>
  <w:style w:type="character" w:styleId="aff1">
    <w:name w:val="Hyperlink"/>
    <w:basedOn w:val="a1"/>
    <w:uiPriority w:val="99"/>
    <w:rPr>
      <w:color w:val="0000FF"/>
      <w:u w:val="single"/>
    </w:rPr>
  </w:style>
  <w:style w:type="character" w:styleId="aff2">
    <w:name w:val="annotation reference"/>
    <w:basedOn w:val="a1"/>
    <w:uiPriority w:val="99"/>
    <w:semiHidden/>
    <w:qFormat/>
    <w:rPr>
      <w:sz w:val="21"/>
      <w:szCs w:val="21"/>
    </w:rPr>
  </w:style>
  <w:style w:type="character" w:styleId="aff3">
    <w:name w:val="footnote reference"/>
    <w:basedOn w:val="a1"/>
    <w:rPr>
      <w:vertAlign w:val="superscript"/>
    </w:rPr>
  </w:style>
  <w:style w:type="table" w:styleId="aff4">
    <w:name w:val="Table Grid"/>
    <w:basedOn w:val="a2"/>
    <w:uiPriority w:val="99"/>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1"/>
    <w:link w:val="1"/>
    <w:uiPriority w:val="99"/>
    <w:rPr>
      <w:rFonts w:ascii="Times New Roman" w:eastAsia="宋体" w:hAnsi="Times New Roman" w:cs="Times New Roman"/>
      <w:b/>
      <w:bCs/>
      <w:kern w:val="44"/>
      <w:sz w:val="44"/>
      <w:szCs w:val="44"/>
    </w:rPr>
  </w:style>
  <w:style w:type="character" w:customStyle="1" w:styleId="20">
    <w:name w:val="标题 2 字符"/>
    <w:basedOn w:val="a1"/>
    <w:link w:val="2"/>
    <w:uiPriority w:val="99"/>
    <w:rPr>
      <w:rFonts w:ascii="Arial" w:eastAsia="宋体" w:hAnsi="Arial" w:cs="Arial"/>
      <w:b/>
      <w:bCs/>
      <w:sz w:val="24"/>
      <w:szCs w:val="24"/>
    </w:rPr>
  </w:style>
  <w:style w:type="character" w:customStyle="1" w:styleId="30">
    <w:name w:val="标题 3 字符"/>
    <w:basedOn w:val="a1"/>
    <w:link w:val="3"/>
    <w:uiPriority w:val="99"/>
    <w:rPr>
      <w:rFonts w:ascii="Times New Roman" w:eastAsia="宋体" w:hAnsi="Times New Roman" w:cs="Times New Roman"/>
      <w:b/>
      <w:bCs/>
      <w:sz w:val="32"/>
      <w:szCs w:val="32"/>
    </w:rPr>
  </w:style>
  <w:style w:type="character" w:customStyle="1" w:styleId="ad">
    <w:name w:val="正文文本缩进 字符"/>
    <w:basedOn w:val="a1"/>
    <w:link w:val="ac"/>
    <w:uiPriority w:val="99"/>
    <w:rPr>
      <w:rFonts w:ascii="Arial Unicode MS" w:eastAsia="Arial Unicode MS" w:hAnsi="Arial Unicode MS" w:cs="Arial Unicode MS"/>
      <w:kern w:val="0"/>
      <w:sz w:val="24"/>
      <w:szCs w:val="24"/>
    </w:rPr>
  </w:style>
  <w:style w:type="character" w:customStyle="1" w:styleId="af">
    <w:name w:val="纯文本 字符"/>
    <w:basedOn w:val="a1"/>
    <w:link w:val="ae"/>
    <w:uiPriority w:val="99"/>
    <w:rPr>
      <w:rFonts w:ascii="宋体" w:eastAsia="宋体" w:hAnsi="Courier New" w:cs="宋体"/>
      <w:szCs w:val="21"/>
    </w:rPr>
  </w:style>
  <w:style w:type="character" w:customStyle="1" w:styleId="22">
    <w:name w:val="正文文本缩进 2 字符"/>
    <w:basedOn w:val="a1"/>
    <w:link w:val="21"/>
    <w:uiPriority w:val="99"/>
    <w:rPr>
      <w:rFonts w:ascii="宋体" w:eastAsia="宋体" w:hAnsi="宋体" w:cs="宋体"/>
      <w:color w:val="FF0000"/>
      <w:sz w:val="24"/>
      <w:szCs w:val="24"/>
    </w:rPr>
  </w:style>
  <w:style w:type="character" w:customStyle="1" w:styleId="af5">
    <w:name w:val="页脚 字符"/>
    <w:basedOn w:val="a1"/>
    <w:link w:val="af4"/>
    <w:uiPriority w:val="99"/>
    <w:rPr>
      <w:rFonts w:ascii="Times New Roman" w:eastAsia="宋体" w:hAnsi="Times New Roman" w:cs="Times New Roman"/>
      <w:sz w:val="18"/>
      <w:szCs w:val="18"/>
    </w:rPr>
  </w:style>
  <w:style w:type="character" w:customStyle="1" w:styleId="32">
    <w:name w:val="正文文本缩进 3 字符"/>
    <w:basedOn w:val="a1"/>
    <w:link w:val="31"/>
    <w:uiPriority w:val="99"/>
    <w:rPr>
      <w:rFonts w:ascii="Arial" w:eastAsia="宋体" w:hAnsi="Arial" w:cs="Arial"/>
      <w:color w:val="FF0000"/>
      <w:szCs w:val="21"/>
    </w:rPr>
  </w:style>
  <w:style w:type="character" w:customStyle="1" w:styleId="af7">
    <w:name w:val="页眉 字符"/>
    <w:basedOn w:val="a1"/>
    <w:link w:val="af6"/>
    <w:uiPriority w:val="99"/>
    <w:rPr>
      <w:rFonts w:ascii="Times New Roman" w:eastAsia="宋体" w:hAnsi="Times New Roman" w:cs="Times New Roman"/>
      <w:sz w:val="18"/>
      <w:szCs w:val="18"/>
    </w:rPr>
  </w:style>
  <w:style w:type="character" w:customStyle="1" w:styleId="ab">
    <w:name w:val="正文文本 字符"/>
    <w:basedOn w:val="a1"/>
    <w:link w:val="aa"/>
    <w:uiPriority w:val="99"/>
    <w:qFormat/>
    <w:rPr>
      <w:rFonts w:ascii="Times New Roman" w:eastAsia="宋体" w:hAnsi="Times New Roman" w:cs="Times New Roman"/>
      <w:szCs w:val="21"/>
    </w:rPr>
  </w:style>
  <w:style w:type="character" w:customStyle="1" w:styleId="af1">
    <w:name w:val="日期 字符"/>
    <w:basedOn w:val="a1"/>
    <w:link w:val="af0"/>
    <w:qFormat/>
    <w:rPr>
      <w:rFonts w:ascii="Times New Roman" w:eastAsia="宋体" w:hAnsi="Times New Roman" w:cs="Times New Roman"/>
      <w:sz w:val="24"/>
      <w:szCs w:val="24"/>
    </w:rPr>
  </w:style>
  <w:style w:type="character" w:customStyle="1" w:styleId="c1">
    <w:name w:val="c1"/>
    <w:basedOn w:val="a1"/>
    <w:uiPriority w:val="99"/>
    <w:qFormat/>
    <w:rPr>
      <w:color w:val="000000"/>
      <w:sz w:val="18"/>
      <w:szCs w:val="18"/>
    </w:rPr>
  </w:style>
  <w:style w:type="paragraph" w:customStyle="1" w:styleId="font5">
    <w:name w:val="font5"/>
    <w:basedOn w:val="a"/>
    <w:uiPriority w:val="99"/>
    <w:qFormat/>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character" w:customStyle="1" w:styleId="af3">
    <w:name w:val="批注框文本 字符"/>
    <w:basedOn w:val="a1"/>
    <w:link w:val="af2"/>
    <w:uiPriority w:val="99"/>
    <w:semiHidden/>
    <w:qFormat/>
    <w:rPr>
      <w:rFonts w:ascii="Times New Roman" w:eastAsia="宋体" w:hAnsi="Times New Roman" w:cs="Times New Roman"/>
      <w:sz w:val="18"/>
      <w:szCs w:val="18"/>
    </w:rPr>
  </w:style>
  <w:style w:type="character" w:customStyle="1" w:styleId="a7">
    <w:name w:val="批注文字 字符"/>
    <w:basedOn w:val="a1"/>
    <w:link w:val="a5"/>
    <w:uiPriority w:val="99"/>
    <w:semiHidden/>
    <w:qFormat/>
    <w:rPr>
      <w:rFonts w:ascii="Times New Roman" w:eastAsia="宋体" w:hAnsi="Times New Roman" w:cs="Times New Roman"/>
      <w:szCs w:val="21"/>
    </w:rPr>
  </w:style>
  <w:style w:type="character" w:customStyle="1" w:styleId="a6">
    <w:name w:val="批注主题 字符"/>
    <w:basedOn w:val="a7"/>
    <w:link w:val="a4"/>
    <w:uiPriority w:val="99"/>
    <w:semiHidden/>
    <w:qFormat/>
    <w:rPr>
      <w:rFonts w:ascii="Times New Roman" w:eastAsia="宋体" w:hAnsi="Times New Roman" w:cs="Times New Roman"/>
      <w:b/>
      <w:bCs/>
      <w:szCs w:val="21"/>
    </w:rPr>
  </w:style>
  <w:style w:type="paragraph" w:customStyle="1" w:styleId="Char">
    <w:name w:val="Char"/>
    <w:basedOn w:val="a"/>
    <w:uiPriority w:val="99"/>
    <w:qFormat/>
  </w:style>
  <w:style w:type="character" w:customStyle="1" w:styleId="a9">
    <w:name w:val="文档结构图 字符"/>
    <w:basedOn w:val="a1"/>
    <w:link w:val="a8"/>
    <w:uiPriority w:val="99"/>
    <w:semiHidden/>
    <w:rPr>
      <w:rFonts w:ascii="Times New Roman" w:eastAsia="宋体" w:hAnsi="Times New Roman" w:cs="Times New Roman"/>
      <w:szCs w:val="21"/>
      <w:shd w:val="clear" w:color="auto" w:fill="000080"/>
    </w:rPr>
  </w:style>
  <w:style w:type="paragraph" w:customStyle="1" w:styleId="aff5">
    <w:name w:val="正文 + (符号) 宋体"/>
    <w:basedOn w:val="a"/>
    <w:uiPriority w:val="99"/>
    <w:pPr>
      <w:autoSpaceDE w:val="0"/>
      <w:autoSpaceDN w:val="0"/>
      <w:adjustRightInd w:val="0"/>
      <w:ind w:rightChars="671" w:right="1409" w:firstLineChars="512" w:firstLine="1229"/>
      <w:jc w:val="distribute"/>
    </w:pPr>
    <w:rPr>
      <w:sz w:val="24"/>
      <w:szCs w:val="24"/>
    </w:rPr>
  </w:style>
  <w:style w:type="character" w:customStyle="1" w:styleId="afa">
    <w:name w:val="脚注文本 字符"/>
    <w:basedOn w:val="a1"/>
    <w:link w:val="af9"/>
    <w:rPr>
      <w:rFonts w:ascii="Times New Roman" w:eastAsia="宋体" w:hAnsi="Times New Roman" w:cs="Times New Roman"/>
      <w:sz w:val="18"/>
      <w:szCs w:val="18"/>
    </w:rPr>
  </w:style>
  <w:style w:type="paragraph" w:customStyle="1" w:styleId="Char1">
    <w:name w:val="Char1"/>
    <w:basedOn w:val="a"/>
    <w:uiPriority w:val="99"/>
  </w:style>
  <w:style w:type="paragraph" w:customStyle="1" w:styleId="CharCharCharCharCharChar1CharCharChar">
    <w:name w:val="Char Char Char Char Char Char1 Char Char Char"/>
    <w:basedOn w:val="a"/>
    <w:uiPriority w:val="99"/>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pPr>
      <w:autoSpaceDE w:val="0"/>
      <w:autoSpaceDN w:val="0"/>
      <w:adjustRightInd w:val="0"/>
      <w:jc w:val="left"/>
      <w:textAlignment w:val="baseline"/>
    </w:pPr>
    <w:rPr>
      <w:rFonts w:ascii="宋体" w:cs="宋体"/>
      <w:kern w:val="0"/>
      <w:sz w:val="34"/>
      <w:szCs w:val="34"/>
    </w:rPr>
  </w:style>
  <w:style w:type="character" w:customStyle="1" w:styleId="afd">
    <w:name w:val="标题 字符"/>
    <w:basedOn w:val="a1"/>
    <w:link w:val="afc"/>
    <w:uiPriority w:val="99"/>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pPr>
      <w:autoSpaceDE w:val="0"/>
      <w:autoSpaceDN w:val="0"/>
      <w:adjustRightInd w:val="0"/>
      <w:jc w:val="left"/>
      <w:textAlignment w:val="baseline"/>
    </w:pPr>
    <w:rPr>
      <w:rFonts w:ascii="宋体" w:cs="宋体"/>
      <w:kern w:val="0"/>
      <w:sz w:val="34"/>
      <w:szCs w:val="34"/>
    </w:rPr>
  </w:style>
  <w:style w:type="paragraph" w:customStyle="1" w:styleId="12">
    <w:name w:val="无间隔1"/>
    <w:link w:val="Char0"/>
    <w:uiPriority w:val="1"/>
    <w:qFormat/>
    <w:rPr>
      <w:rFonts w:ascii="Calibri" w:eastAsia="宋体" w:hAnsi="Calibri" w:cs="Calibri"/>
      <w:sz w:val="22"/>
      <w:szCs w:val="22"/>
    </w:rPr>
  </w:style>
  <w:style w:type="character" w:customStyle="1" w:styleId="Char0">
    <w:name w:val="无间隔 Char"/>
    <w:basedOn w:val="a1"/>
    <w:link w:val="12"/>
    <w:uiPriority w:val="1"/>
    <w:locked/>
    <w:rPr>
      <w:rFonts w:ascii="Calibri" w:eastAsia="宋体" w:hAnsi="Calibri" w:cs="Calibri"/>
      <w:kern w:val="0"/>
      <w:sz w:val="22"/>
    </w:rPr>
  </w:style>
  <w:style w:type="character" w:customStyle="1" w:styleId="t1">
    <w:name w:val="t1"/>
    <w:basedOn w:val="a1"/>
    <w:uiPriority w:val="99"/>
    <w:rPr>
      <w:color w:val="auto"/>
    </w:rPr>
  </w:style>
  <w:style w:type="paragraph" w:customStyle="1" w:styleId="13">
    <w:name w:val="列出段落1"/>
    <w:basedOn w:val="a"/>
    <w:uiPriority w:val="34"/>
    <w:qFormat/>
    <w:pPr>
      <w:ind w:firstLineChars="200" w:firstLine="420"/>
    </w:pPr>
  </w:style>
  <w:style w:type="paragraph" w:customStyle="1" w:styleId="Default">
    <w:name w:val="Default"/>
    <w:pPr>
      <w:widowControl w:val="0"/>
      <w:autoSpaceDE w:val="0"/>
      <w:autoSpaceDN w:val="0"/>
      <w:adjustRightInd w:val="0"/>
    </w:pPr>
    <w:rPr>
      <w:rFonts w:ascii="仿宋" w:eastAsia="宋体" w:hAnsi="仿宋" w:cs="仿宋"/>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89B5325-337D-43C5-B611-797842820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1043</Words>
  <Characters>5949</Characters>
  <Application>Microsoft Office Word</Application>
  <DocSecurity>0</DocSecurity>
  <Lines>49</Lines>
  <Paragraphs>13</Paragraphs>
  <ScaleCrop>false</ScaleCrop>
  <Company>Cifm</Company>
  <LinksUpToDate>false</LinksUpToDate>
  <CharactersWithSpaces>6979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Jesse.Zhang@FA</cp:lastModifiedBy>
  <cp:revision>265</cp:revision>
  <dcterms:created xsi:type="dcterms:W3CDTF">2012-10-16T06:07:00Z</dcterms:created>
  <dcterms:modified xsi:type="dcterms:W3CDTF">2019-10-24T03:25:00Z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