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553FE7" w:rsidRDefault="00553FE7">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553FE7" w:rsidRDefault="00553FE7">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553FE7" w:rsidRDefault="00553FE7">
      <w:pPr>
        <w:spacing w:line="360" w:lineRule="auto"/>
        <w:jc w:val="center"/>
        <w:rPr>
          <w:rFonts w:hint="eastAsia"/>
        </w:rPr>
      </w:pPr>
      <w:r>
        <w:rPr>
          <w:rFonts w:ascii="宋体" w:hAnsi="宋体" w:hint="eastAsia"/>
          <w:b/>
          <w:bCs/>
          <w:color w:val="000000" w:themeColor="text1"/>
          <w:sz w:val="48"/>
          <w:szCs w:val="30"/>
        </w:rPr>
        <w:t>摩根中国优势证券投资基金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553FE7" w:rsidRDefault="00553FE7">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553FE7" w:rsidRDefault="00553FE7">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553FE7" w:rsidRDefault="00553FE7">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553FE7" w:rsidRDefault="00553FE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53FE7" w:rsidRDefault="00553FE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53FE7" w:rsidRDefault="00553FE7">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53FE7" w:rsidRDefault="00553FE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53FE7" w:rsidRDefault="00553FE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53FE7" w:rsidRDefault="00553FE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53FE7" w:rsidRDefault="00553FE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53FE7" w:rsidRDefault="00553FE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53FE7" w:rsidRDefault="00553FE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53FE7" w:rsidRDefault="00553FE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53FE7" w:rsidRDefault="00553FE7">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553FE7" w:rsidRDefault="00553FE7">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中国建设银行股份有限公</w:t>
      </w:r>
      <w:r>
        <w:rPr>
          <w:rFonts w:ascii="宋体" w:hAnsi="宋体" w:hint="eastAsia"/>
          <w:b/>
          <w:bCs/>
          <w:sz w:val="28"/>
          <w:szCs w:val="30"/>
        </w:rPr>
        <w:t>司</w:t>
      </w:r>
    </w:p>
    <w:p w:rsidR="00553FE7" w:rsidRDefault="00553FE7">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553FE7" w:rsidRDefault="00553FE7">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553FE7" w:rsidRDefault="00553FE7">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基金托管人中国建设银行股份有限公司根据本基金合同约定，于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553FE7" w:rsidRDefault="00553FE7">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663"/>
        <w:gridCol w:w="2494"/>
      </w:tblGrid>
      <w:tr w:rsidR="00000000">
        <w:trPr>
          <w:divId w:val="433020634"/>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553FE7" w:rsidRDefault="00553FE7">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53FE7" w:rsidRDefault="00553FE7">
            <w:pPr>
              <w:jc w:val="left"/>
            </w:pPr>
            <w:r>
              <w:rPr>
                <w:rFonts w:ascii="宋体" w:hAnsi="宋体" w:hint="eastAsia"/>
                <w:szCs w:val="24"/>
                <w:lang w:eastAsia="zh-Hans"/>
              </w:rPr>
              <w:t>摩根中国优势混</w:t>
            </w:r>
            <w:r>
              <w:rPr>
                <w:rFonts w:ascii="宋体" w:hAnsi="宋体" w:hint="eastAsia"/>
                <w:szCs w:val="24"/>
                <w:lang w:eastAsia="zh-Hans"/>
              </w:rPr>
              <w:t>合</w:t>
            </w:r>
            <w:r>
              <w:rPr>
                <w:rFonts w:ascii="宋体" w:hAnsi="宋体" w:hint="eastAsia"/>
                <w:lang w:eastAsia="zh-Hans"/>
              </w:rPr>
              <w:t xml:space="preserve"> </w:t>
            </w:r>
          </w:p>
        </w:tc>
      </w:tr>
      <w:tr w:rsidR="00000000">
        <w:trPr>
          <w:divId w:val="43302063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53FE7" w:rsidRDefault="00553FE7">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53FE7" w:rsidRDefault="00553FE7">
            <w:pPr>
              <w:jc w:val="left"/>
            </w:pPr>
            <w:r>
              <w:rPr>
                <w:rFonts w:ascii="宋体" w:hAnsi="宋体" w:hint="eastAsia"/>
                <w:lang w:eastAsia="zh-Hans"/>
              </w:rPr>
              <w:t>37501</w:t>
            </w:r>
            <w:r>
              <w:rPr>
                <w:rFonts w:ascii="宋体" w:hAnsi="宋体" w:hint="eastAsia"/>
                <w:lang w:eastAsia="zh-Hans"/>
              </w:rPr>
              <w:t>0</w:t>
            </w:r>
          </w:p>
        </w:tc>
      </w:tr>
      <w:tr w:rsidR="00000000">
        <w:trPr>
          <w:divId w:val="43302063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53FE7" w:rsidRDefault="00553FE7">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53FE7" w:rsidRDefault="00553FE7">
            <w:pPr>
              <w:jc w:val="left"/>
            </w:pPr>
            <w:r>
              <w:rPr>
                <w:rFonts w:ascii="宋体" w:hAnsi="宋体" w:hint="eastAsia"/>
                <w:lang w:eastAsia="zh-Hans"/>
              </w:rPr>
              <w:t>契约型开放</w:t>
            </w:r>
            <w:r>
              <w:rPr>
                <w:rFonts w:ascii="宋体" w:hAnsi="宋体" w:hint="eastAsia"/>
                <w:lang w:eastAsia="zh-Hans"/>
              </w:rPr>
              <w:t>式</w:t>
            </w:r>
          </w:p>
        </w:tc>
      </w:tr>
      <w:tr w:rsidR="00000000">
        <w:trPr>
          <w:divId w:val="43302063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53FE7" w:rsidRDefault="00553FE7">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53FE7" w:rsidRDefault="00553FE7">
            <w:pPr>
              <w:jc w:val="left"/>
            </w:pPr>
            <w:r>
              <w:rPr>
                <w:rFonts w:ascii="宋体" w:hAnsi="宋体" w:hint="eastAsia"/>
                <w:lang w:eastAsia="zh-Hans"/>
              </w:rPr>
              <w:t>2004</w:t>
            </w:r>
            <w:r>
              <w:rPr>
                <w:rFonts w:ascii="宋体" w:hAnsi="宋体" w:hint="eastAsia"/>
                <w:lang w:eastAsia="zh-Hans"/>
              </w:rPr>
              <w:t>年</w:t>
            </w:r>
            <w:r>
              <w:rPr>
                <w:rFonts w:ascii="宋体" w:hAnsi="宋体" w:hint="eastAsia"/>
                <w:lang w:eastAsia="zh-Hans"/>
              </w:rPr>
              <w:t>9</w:t>
            </w:r>
            <w:r>
              <w:rPr>
                <w:rFonts w:ascii="宋体" w:hAnsi="宋体" w:hint="eastAsia"/>
                <w:lang w:eastAsia="zh-Hans"/>
              </w:rPr>
              <w:t>月</w:t>
            </w:r>
            <w:r>
              <w:rPr>
                <w:rFonts w:ascii="宋体" w:hAnsi="宋体" w:hint="eastAsia"/>
                <w:lang w:eastAsia="zh-Hans"/>
              </w:rPr>
              <w:t>15</w:t>
            </w:r>
            <w:r>
              <w:rPr>
                <w:rFonts w:ascii="宋体" w:hAnsi="宋体" w:hint="eastAsia"/>
                <w:lang w:eastAsia="zh-Hans"/>
              </w:rPr>
              <w:t>日</w:t>
            </w:r>
          </w:p>
        </w:tc>
      </w:tr>
      <w:tr w:rsidR="00000000">
        <w:trPr>
          <w:divId w:val="43302063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53FE7" w:rsidRDefault="00553FE7">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53FE7" w:rsidRDefault="00553FE7">
            <w:pPr>
              <w:jc w:val="left"/>
            </w:pPr>
            <w:r>
              <w:rPr>
                <w:rFonts w:ascii="宋体" w:hAnsi="宋体" w:hint="eastAsia"/>
                <w:lang w:eastAsia="zh-Hans"/>
              </w:rPr>
              <w:t>1,600,186,719.1</w:t>
            </w:r>
            <w:r>
              <w:rPr>
                <w:rFonts w:ascii="宋体" w:hAnsi="宋体" w:hint="eastAsia"/>
                <w:lang w:eastAsia="zh-Hans"/>
              </w:rPr>
              <w:t>1</w:t>
            </w:r>
            <w:r>
              <w:rPr>
                <w:rFonts w:hint="eastAsia"/>
              </w:rPr>
              <w:t>份</w:t>
            </w:r>
            <w:r>
              <w:rPr>
                <w:rFonts w:ascii="宋体" w:hAnsi="宋体" w:hint="eastAsia"/>
                <w:lang w:eastAsia="zh-Hans"/>
              </w:rPr>
              <w:t xml:space="preserve"> </w:t>
            </w:r>
          </w:p>
        </w:tc>
      </w:tr>
      <w:tr w:rsidR="00000000">
        <w:trPr>
          <w:divId w:val="43302063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53FE7" w:rsidRDefault="00553FE7">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53FE7" w:rsidRDefault="00553FE7">
            <w:pPr>
              <w:jc w:val="left"/>
            </w:pPr>
            <w:r>
              <w:rPr>
                <w:rFonts w:ascii="宋体" w:hAnsi="宋体" w:hint="eastAsia"/>
                <w:lang w:eastAsia="zh-Hans"/>
              </w:rPr>
              <w:t>本基金在以长期投资为基本原则的基础上，通过严格的投资纪律约束和风险管理手段，将战略资产配置与投资时机有效结合，精心选择在经济全球化趋势下具有国际比较优势的中国企业，通过精选证券和适度主动投资，为国内投资者提供国际水平的理财服务，谋求基金资产的长期稳定增值</w:t>
            </w:r>
            <w:r>
              <w:rPr>
                <w:rFonts w:ascii="宋体" w:hAnsi="宋体" w:hint="eastAsia"/>
                <w:lang w:eastAsia="zh-Hans"/>
              </w:rPr>
              <w:t>。</w:t>
            </w:r>
          </w:p>
        </w:tc>
      </w:tr>
      <w:tr w:rsidR="00000000">
        <w:trPr>
          <w:divId w:val="43302063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53FE7" w:rsidRDefault="00553FE7">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53FE7" w:rsidRDefault="00553FE7">
            <w:pPr>
              <w:jc w:val="left"/>
            </w:pPr>
            <w:r>
              <w:rPr>
                <w:rFonts w:ascii="宋体" w:hAnsi="宋体" w:hint="eastAsia"/>
                <w:lang w:eastAsia="zh-Hans"/>
              </w:rPr>
              <w:t>本基金充分借鉴摩根资产管理集团全球行之有效的投资理念和技术，以国际视野审视中国经济发展，将国内行业发展趋势与上市公司价值判断纳入全球经济综合考量的范畴，通过定性</w:t>
            </w:r>
            <w:r>
              <w:rPr>
                <w:rFonts w:ascii="宋体" w:hAnsi="宋体" w:hint="eastAsia"/>
                <w:lang w:eastAsia="zh-Hans"/>
              </w:rPr>
              <w:t>/</w:t>
            </w:r>
            <w:r>
              <w:rPr>
                <w:rFonts w:ascii="宋体" w:hAnsi="宋体" w:hint="eastAsia"/>
                <w:lang w:eastAsia="zh-Hans"/>
              </w:rPr>
              <w:t>定量严谨分析的有机结合，准确把握国家</w:t>
            </w:r>
            <w:r>
              <w:rPr>
                <w:rFonts w:ascii="宋体" w:hAnsi="宋体" w:hint="eastAsia"/>
                <w:lang w:eastAsia="zh-Hans"/>
              </w:rPr>
              <w:t>/</w:t>
            </w:r>
            <w:r>
              <w:rPr>
                <w:rFonts w:ascii="宋体" w:hAnsi="宋体" w:hint="eastAsia"/>
                <w:lang w:eastAsia="zh-Hans"/>
              </w:rPr>
              <w:t>地区与上市公司的比较优势，最终实现上市公司内在价值的合理评估、投资组合资产配置与风险管理的正确实施。</w:t>
            </w:r>
            <w:r>
              <w:rPr>
                <w:rFonts w:ascii="宋体" w:hAnsi="宋体" w:hint="eastAsia"/>
                <w:lang w:eastAsia="zh-Hans"/>
              </w:rPr>
              <w:br/>
            </w:r>
            <w:r>
              <w:rPr>
                <w:rFonts w:ascii="宋体" w:hAnsi="宋体" w:hint="eastAsia"/>
                <w:lang w:eastAsia="zh-Hans"/>
              </w:rPr>
              <w:t>本基金以股票投资为主体，在股票选择和资产配置上分别采取“由下到上”和“由上到下”的投资策略。根据国内市场的具体特点，本基金积极利用摩根资产管理集团在全球市场的研究资源，用其国际视野观的优势价值评估体系甄别个股素质，并结合本地长期深入的公司调研和严格审慎的基本面与市场面分析，筛选出重点关注的上市公司股票。资产配置层面包括类别资产配置和行业资产配置，本基金不仅在股票、债券和现金三大资产类别间实施策略性调控，也通过对全球</w:t>
            </w:r>
            <w:r>
              <w:rPr>
                <w:rFonts w:ascii="宋体" w:hAnsi="宋体" w:hint="eastAsia"/>
                <w:lang w:eastAsia="zh-Hans"/>
              </w:rPr>
              <w:t>/</w:t>
            </w:r>
            <w:r>
              <w:rPr>
                <w:rFonts w:ascii="宋体" w:hAnsi="宋体" w:hint="eastAsia"/>
                <w:lang w:eastAsia="zh-Hans"/>
              </w:rPr>
              <w:t>区域行业效应进行评估后，确定行业资产配置权重，总体紧密监控组合风险与收益特征，以最终切实提高组合的流动性、稳定性与收益性。</w:t>
            </w:r>
            <w:r>
              <w:rPr>
                <w:rFonts w:ascii="宋体" w:hAnsi="宋体" w:hint="eastAsia"/>
                <w:lang w:eastAsia="zh-Hans"/>
              </w:rPr>
              <w:br/>
            </w:r>
            <w:r>
              <w:rPr>
                <w:rFonts w:ascii="宋体" w:hAnsi="宋体" w:hint="eastAsia"/>
                <w:lang w:eastAsia="zh-Hans"/>
              </w:rPr>
              <w:t>具体投资策略包括：优势价值分析、关注五大优势上市公司、资产配置策略、债券投资管理、存托凭证投资策略</w:t>
            </w:r>
            <w:r>
              <w:rPr>
                <w:rFonts w:ascii="宋体" w:hAnsi="宋体" w:hint="eastAsia"/>
                <w:lang w:eastAsia="zh-Hans"/>
              </w:rPr>
              <w:t>。</w:t>
            </w:r>
          </w:p>
        </w:tc>
      </w:tr>
      <w:tr w:rsidR="00000000">
        <w:trPr>
          <w:divId w:val="43302063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53FE7" w:rsidRDefault="00553FE7">
            <w:pPr>
              <w:jc w:val="left"/>
            </w:pPr>
            <w:r>
              <w:rPr>
                <w:rFonts w:ascii="宋体" w:hAnsi="宋体" w:hint="eastAsia"/>
              </w:rPr>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53FE7" w:rsidRDefault="00553FE7">
            <w:pPr>
              <w:jc w:val="left"/>
            </w:pPr>
            <w:r>
              <w:rPr>
                <w:rFonts w:ascii="宋体" w:hAnsi="宋体" w:hint="eastAsia"/>
                <w:lang w:eastAsia="zh-Hans"/>
              </w:rPr>
              <w:t>沪深</w:t>
            </w:r>
            <w:r>
              <w:rPr>
                <w:rFonts w:ascii="宋体" w:hAnsi="宋体" w:hint="eastAsia"/>
                <w:lang w:eastAsia="zh-Hans"/>
              </w:rPr>
              <w:t>300</w:t>
            </w:r>
            <w:r>
              <w:rPr>
                <w:rFonts w:ascii="宋体" w:hAnsi="宋体" w:hint="eastAsia"/>
                <w:lang w:eastAsia="zh-Hans"/>
              </w:rPr>
              <w:t>指数收益率×</w:t>
            </w:r>
            <w:r>
              <w:rPr>
                <w:rFonts w:ascii="宋体" w:hAnsi="宋体" w:hint="eastAsia"/>
                <w:lang w:eastAsia="zh-Hans"/>
              </w:rPr>
              <w:t>70%+</w:t>
            </w:r>
            <w:r>
              <w:rPr>
                <w:rFonts w:ascii="宋体" w:hAnsi="宋体" w:hint="eastAsia"/>
                <w:lang w:eastAsia="zh-Hans"/>
              </w:rPr>
              <w:t>中债总指数收益率×</w:t>
            </w:r>
            <w:r>
              <w:rPr>
                <w:rFonts w:ascii="宋体" w:hAnsi="宋体" w:hint="eastAsia"/>
                <w:lang w:eastAsia="zh-Hans"/>
              </w:rPr>
              <w:t>30</w:t>
            </w:r>
            <w:r>
              <w:rPr>
                <w:rFonts w:ascii="宋体" w:hAnsi="宋体" w:hint="eastAsia"/>
                <w:lang w:eastAsia="zh-Hans"/>
              </w:rPr>
              <w:t>%</w:t>
            </w:r>
          </w:p>
        </w:tc>
      </w:tr>
      <w:tr w:rsidR="00000000">
        <w:trPr>
          <w:divId w:val="43302063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53FE7" w:rsidRDefault="00553FE7">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53FE7" w:rsidRDefault="00553FE7">
            <w:pPr>
              <w:jc w:val="left"/>
            </w:pPr>
            <w:r>
              <w:rPr>
                <w:rFonts w:ascii="宋体" w:hAnsi="宋体" w:hint="eastAsia"/>
                <w:lang w:eastAsia="zh-Hans"/>
              </w:rPr>
              <w:t>本基金努力追求资产配置动态平衡，在风险预算目标下使基金收益最大化，属于中等风险证券投资基金产品。</w:t>
            </w:r>
            <w:r>
              <w:rPr>
                <w:rFonts w:ascii="宋体" w:hAnsi="宋体" w:hint="eastAsia"/>
                <w:lang w:eastAsia="zh-Hans"/>
              </w:rPr>
              <w:br/>
            </w:r>
            <w:r>
              <w:rPr>
                <w:rFonts w:ascii="宋体" w:hAnsi="宋体" w:hint="eastAsia"/>
                <w:lang w:eastAsia="zh-Hans"/>
              </w:rPr>
              <w:t>根据</w:t>
            </w:r>
            <w:r>
              <w:rPr>
                <w:rFonts w:ascii="宋体" w:hAnsi="宋体" w:hint="eastAsia"/>
                <w:lang w:eastAsia="zh-Hans"/>
              </w:rPr>
              <w:t>2017</w:t>
            </w:r>
            <w:r>
              <w:rPr>
                <w:rFonts w:ascii="宋体" w:hAnsi="宋体" w:hint="eastAsia"/>
                <w:lang w:eastAsia="zh-Hans"/>
              </w:rPr>
              <w:t>年</w:t>
            </w:r>
            <w:r>
              <w:rPr>
                <w:rFonts w:ascii="宋体" w:hAnsi="宋体" w:hint="eastAsia"/>
                <w:lang w:eastAsia="zh-Hans"/>
              </w:rPr>
              <w:t>7</w:t>
            </w:r>
            <w:r>
              <w:rPr>
                <w:rFonts w:ascii="宋体" w:hAnsi="宋体" w:hint="eastAsia"/>
                <w:lang w:eastAsia="zh-Hans"/>
              </w:rPr>
              <w:t>月</w:t>
            </w:r>
            <w:r>
              <w:rPr>
                <w:rFonts w:ascii="宋体" w:hAnsi="宋体" w:hint="eastAsia"/>
                <w:lang w:eastAsia="zh-Hans"/>
              </w:rPr>
              <w:t>1</w:t>
            </w:r>
            <w:r>
              <w:rPr>
                <w:rFonts w:ascii="宋体" w:hAnsi="宋体" w:hint="eastAsia"/>
                <w:lang w:eastAsia="zh-Hans"/>
              </w:rPr>
              <w:t>日施行的《证券期货投资者适当性管理办法》，基金管理人和相关销售机构已对本基金重新进行风险评级，风险评级行为不改变本基金的实质性风险收益特征，但由于风险等级分类标准的变化，本基金的风险等级表述可能有相应变化，具体风险评级结果应以基金管理人和销售机构提供的评级结果为准</w:t>
            </w:r>
            <w:r>
              <w:rPr>
                <w:rFonts w:ascii="宋体" w:hAnsi="宋体" w:hint="eastAsia"/>
                <w:lang w:eastAsia="zh-Hans"/>
              </w:rPr>
              <w:t>。</w:t>
            </w:r>
          </w:p>
        </w:tc>
      </w:tr>
      <w:tr w:rsidR="00000000">
        <w:trPr>
          <w:divId w:val="43302063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53FE7" w:rsidRDefault="00553FE7">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53FE7" w:rsidRDefault="00553FE7">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43302063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53FE7" w:rsidRDefault="00553FE7">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53FE7" w:rsidRDefault="00553FE7">
            <w:pPr>
              <w:jc w:val="left"/>
            </w:pPr>
            <w:r>
              <w:rPr>
                <w:rFonts w:ascii="宋体" w:hAnsi="宋体" w:hint="eastAsia"/>
                <w:lang w:eastAsia="zh-Hans"/>
              </w:rPr>
              <w:t>中国建设银行股份有限公</w:t>
            </w:r>
            <w:r>
              <w:rPr>
                <w:rFonts w:ascii="宋体" w:hAnsi="宋体" w:hint="eastAsia"/>
                <w:lang w:eastAsia="zh-Hans"/>
              </w:rPr>
              <w:t>司</w:t>
            </w:r>
          </w:p>
        </w:tc>
      </w:tr>
      <w:tr w:rsidR="00000000">
        <w:trPr>
          <w:divId w:val="433020634"/>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53FE7" w:rsidRDefault="00553FE7">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553FE7" w:rsidRDefault="00553FE7">
            <w:pPr>
              <w:jc w:val="center"/>
            </w:pPr>
            <w:r>
              <w:rPr>
                <w:rFonts w:ascii="宋体" w:hAnsi="宋体" w:hint="eastAsia"/>
                <w:lang w:eastAsia="zh-Hans"/>
              </w:rPr>
              <w:t>摩根中国优势混合</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553FE7" w:rsidRDefault="00553FE7">
            <w:pPr>
              <w:jc w:val="center"/>
            </w:pPr>
            <w:r>
              <w:rPr>
                <w:rFonts w:ascii="宋体" w:hAnsi="宋体" w:hint="eastAsia"/>
                <w:lang w:eastAsia="zh-Hans"/>
              </w:rPr>
              <w:t>摩根中国优势混合</w:t>
            </w:r>
            <w:r>
              <w:rPr>
                <w:rFonts w:ascii="宋体" w:hAnsi="宋体" w:hint="eastAsia"/>
                <w:lang w:eastAsia="zh-Hans"/>
              </w:rPr>
              <w:t>C</w:t>
            </w:r>
            <w:r>
              <w:rPr>
                <w:rFonts w:ascii="宋体" w:hAnsi="宋体" w:hint="eastAsia"/>
                <w:kern w:val="0"/>
                <w:sz w:val="20"/>
                <w:lang w:eastAsia="zh-Hans"/>
              </w:rPr>
              <w:t xml:space="preserve"> </w:t>
            </w:r>
          </w:p>
        </w:tc>
      </w:tr>
      <w:tr w:rsidR="00000000">
        <w:trPr>
          <w:divId w:val="433020634"/>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53FE7" w:rsidRDefault="00553FE7">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553FE7" w:rsidRDefault="00553FE7">
            <w:pPr>
              <w:jc w:val="center"/>
            </w:pPr>
            <w:r>
              <w:rPr>
                <w:rFonts w:ascii="宋体" w:hAnsi="宋体" w:hint="eastAsia"/>
                <w:lang w:eastAsia="zh-Hans"/>
              </w:rPr>
              <w:t>37501</w:t>
            </w:r>
            <w:r>
              <w:rPr>
                <w:rFonts w:ascii="宋体" w:hAnsi="宋体" w:hint="eastAsia"/>
                <w:lang w:eastAsia="zh-Hans"/>
              </w:rPr>
              <w:t>0</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553FE7" w:rsidRDefault="00553FE7">
            <w:pPr>
              <w:jc w:val="center"/>
            </w:pPr>
            <w:r>
              <w:rPr>
                <w:rFonts w:ascii="宋体" w:hAnsi="宋体" w:hint="eastAsia"/>
                <w:lang w:eastAsia="zh-Hans"/>
              </w:rPr>
              <w:t>01570</w:t>
            </w:r>
            <w:r>
              <w:rPr>
                <w:rFonts w:ascii="宋体" w:hAnsi="宋体" w:hint="eastAsia"/>
                <w:lang w:eastAsia="zh-Hans"/>
              </w:rPr>
              <w:t>9</w:t>
            </w:r>
            <w:r>
              <w:rPr>
                <w:rFonts w:ascii="宋体" w:hAnsi="宋体" w:hint="eastAsia"/>
                <w:kern w:val="0"/>
                <w:sz w:val="20"/>
                <w:lang w:eastAsia="zh-Hans"/>
              </w:rPr>
              <w:t xml:space="preserve"> </w:t>
            </w:r>
          </w:p>
        </w:tc>
      </w:tr>
      <w:bookmarkEnd w:id="32"/>
      <w:bookmarkEnd w:id="33"/>
      <w:tr w:rsidR="00000000">
        <w:trPr>
          <w:divId w:val="433020634"/>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53FE7" w:rsidRDefault="00553FE7">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center"/>
            </w:pPr>
            <w:r>
              <w:rPr>
                <w:rFonts w:ascii="宋体" w:hAnsi="宋体" w:hint="eastAsia"/>
                <w:lang w:eastAsia="zh-Hans"/>
              </w:rPr>
              <w:t>1,398,902,785.6</w:t>
            </w:r>
            <w:r>
              <w:rPr>
                <w:rFonts w:ascii="宋体" w:hAnsi="宋体" w:hint="eastAsia"/>
                <w:lang w:eastAsia="zh-Hans"/>
              </w:rPr>
              <w:t>5</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center"/>
            </w:pPr>
            <w:r>
              <w:rPr>
                <w:rFonts w:ascii="宋体" w:hAnsi="宋体" w:hint="eastAsia"/>
                <w:lang w:eastAsia="zh-Hans"/>
              </w:rPr>
              <w:t>201,283,933.4</w:t>
            </w:r>
            <w:r>
              <w:rPr>
                <w:rFonts w:ascii="宋体" w:hAnsi="宋体" w:hint="eastAsia"/>
                <w:lang w:eastAsia="zh-Hans"/>
              </w:rPr>
              <w:t>6</w:t>
            </w:r>
            <w:r>
              <w:rPr>
                <w:rFonts w:hint="eastAsia"/>
              </w:rPr>
              <w:t>份</w:t>
            </w:r>
            <w:r>
              <w:rPr>
                <w:rFonts w:ascii="宋体" w:hAnsi="宋体" w:hint="eastAsia"/>
                <w:lang w:eastAsia="zh-Hans"/>
              </w:rPr>
              <w:t xml:space="preserve"> </w:t>
            </w:r>
          </w:p>
        </w:tc>
      </w:tr>
    </w:tbl>
    <w:p w:rsidR="00553FE7" w:rsidRDefault="00553FE7">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553FE7" w:rsidRDefault="00553FE7">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553FE7" w:rsidRDefault="00553FE7">
      <w:pPr>
        <w:jc w:val="right"/>
        <w:divId w:val="599679527"/>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1"/>
        <w:gridCol w:w="2752"/>
        <w:gridCol w:w="2752"/>
      </w:tblGrid>
      <w:tr w:rsidR="00000000">
        <w:trPr>
          <w:divId w:val="599679527"/>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553FE7" w:rsidRDefault="00553FE7">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553FE7" w:rsidRDefault="00553FE7">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599679527"/>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FE7" w:rsidRDefault="00553FE7">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553FE7" w:rsidRDefault="00553FE7">
            <w:pPr>
              <w:jc w:val="center"/>
              <w:rPr>
                <w:rFonts w:hint="eastAsia"/>
              </w:rPr>
            </w:pPr>
            <w:r>
              <w:rPr>
                <w:rFonts w:ascii="宋体" w:hAnsi="宋体" w:hint="eastAsia"/>
                <w:szCs w:val="24"/>
                <w:lang w:eastAsia="zh-Hans"/>
              </w:rPr>
              <w:t>摩根中国优势混合</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553FE7" w:rsidRDefault="00553FE7">
            <w:pPr>
              <w:jc w:val="center"/>
            </w:pPr>
            <w:r>
              <w:rPr>
                <w:rFonts w:ascii="宋体" w:hAnsi="宋体" w:hint="eastAsia"/>
                <w:szCs w:val="24"/>
                <w:lang w:eastAsia="zh-Hans"/>
              </w:rPr>
              <w:t>摩根中国优势混合</w:t>
            </w:r>
            <w:r>
              <w:rPr>
                <w:rFonts w:ascii="宋体" w:hAnsi="宋体" w:hint="eastAsia"/>
                <w:szCs w:val="24"/>
                <w:lang w:eastAsia="zh-Hans"/>
              </w:rPr>
              <w:t>C</w:t>
            </w:r>
          </w:p>
        </w:tc>
      </w:tr>
      <w:tr w:rsidR="00000000">
        <w:trPr>
          <w:divId w:val="59967952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53FE7" w:rsidRDefault="00553FE7">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53FE7" w:rsidRDefault="00553FE7">
            <w:pPr>
              <w:jc w:val="right"/>
              <w:rPr>
                <w:rFonts w:hint="eastAsia"/>
              </w:rPr>
            </w:pPr>
            <w:r>
              <w:rPr>
                <w:rFonts w:ascii="宋体" w:hAnsi="宋体" w:hint="eastAsia"/>
                <w:szCs w:val="24"/>
                <w:lang w:eastAsia="zh-Hans"/>
              </w:rPr>
              <w:t>560,101,251.2</w:t>
            </w:r>
            <w:r>
              <w:rPr>
                <w:rFonts w:ascii="宋体" w:hAnsi="宋体" w:hint="eastAsia"/>
                <w:szCs w:val="24"/>
                <w:lang w:eastAsia="zh-Hans"/>
              </w:rPr>
              <w:t>4</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53FE7" w:rsidRDefault="00553FE7">
            <w:pPr>
              <w:jc w:val="right"/>
            </w:pPr>
            <w:r>
              <w:rPr>
                <w:rFonts w:ascii="宋体" w:hAnsi="宋体" w:hint="eastAsia"/>
                <w:szCs w:val="24"/>
                <w:lang w:eastAsia="zh-Hans"/>
              </w:rPr>
              <w:t>68,081,978.1</w:t>
            </w:r>
            <w:r>
              <w:rPr>
                <w:rFonts w:ascii="宋体" w:hAnsi="宋体" w:hint="eastAsia"/>
                <w:szCs w:val="24"/>
                <w:lang w:eastAsia="zh-Hans"/>
              </w:rPr>
              <w:t>2</w:t>
            </w:r>
          </w:p>
        </w:tc>
      </w:tr>
      <w:tr w:rsidR="00000000">
        <w:trPr>
          <w:divId w:val="59967952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53FE7" w:rsidRDefault="00553FE7">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53FE7" w:rsidRDefault="00553FE7">
            <w:pPr>
              <w:jc w:val="right"/>
              <w:rPr>
                <w:rFonts w:hint="eastAsia"/>
              </w:rPr>
            </w:pPr>
            <w:r>
              <w:rPr>
                <w:rFonts w:ascii="宋体" w:hAnsi="宋体" w:hint="eastAsia"/>
                <w:szCs w:val="24"/>
                <w:lang w:eastAsia="zh-Hans"/>
              </w:rPr>
              <w:t>1,256,478,198.7</w:t>
            </w:r>
            <w:r>
              <w:rPr>
                <w:rFonts w:ascii="宋体" w:hAnsi="宋体" w:hint="eastAsia"/>
                <w:szCs w:val="24"/>
                <w:lang w:eastAsia="zh-Hans"/>
              </w:rPr>
              <w:t>4</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53FE7" w:rsidRDefault="00553FE7">
            <w:pPr>
              <w:jc w:val="right"/>
            </w:pPr>
            <w:r>
              <w:rPr>
                <w:rFonts w:ascii="宋体" w:hAnsi="宋体" w:hint="eastAsia"/>
                <w:szCs w:val="24"/>
                <w:lang w:eastAsia="zh-Hans"/>
              </w:rPr>
              <w:t>138,647,338.8</w:t>
            </w:r>
            <w:r>
              <w:rPr>
                <w:rFonts w:ascii="宋体" w:hAnsi="宋体" w:hint="eastAsia"/>
                <w:szCs w:val="24"/>
                <w:lang w:eastAsia="zh-Hans"/>
              </w:rPr>
              <w:t>6</w:t>
            </w:r>
          </w:p>
        </w:tc>
      </w:tr>
      <w:tr w:rsidR="00000000">
        <w:trPr>
          <w:divId w:val="59967952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53FE7" w:rsidRDefault="00553FE7">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53FE7" w:rsidRDefault="00553FE7">
            <w:pPr>
              <w:jc w:val="right"/>
              <w:rPr>
                <w:rFonts w:hint="eastAsia"/>
              </w:rPr>
            </w:pPr>
            <w:r>
              <w:rPr>
                <w:rFonts w:ascii="宋体" w:hAnsi="宋体" w:hint="eastAsia"/>
                <w:szCs w:val="24"/>
                <w:lang w:eastAsia="zh-Hans"/>
              </w:rPr>
              <w:t>0.906</w:t>
            </w:r>
            <w:r>
              <w:rPr>
                <w:rFonts w:ascii="宋体" w:hAnsi="宋体" w:hint="eastAsia"/>
                <w:szCs w:val="24"/>
                <w:lang w:eastAsia="zh-Hans"/>
              </w:rPr>
              <w:t>4</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53FE7" w:rsidRDefault="00553FE7">
            <w:pPr>
              <w:jc w:val="right"/>
            </w:pPr>
            <w:r>
              <w:rPr>
                <w:rFonts w:ascii="宋体" w:hAnsi="宋体" w:hint="eastAsia"/>
                <w:szCs w:val="24"/>
                <w:lang w:eastAsia="zh-Hans"/>
              </w:rPr>
              <w:t>0.777</w:t>
            </w:r>
            <w:r>
              <w:rPr>
                <w:rFonts w:ascii="宋体" w:hAnsi="宋体" w:hint="eastAsia"/>
                <w:szCs w:val="24"/>
                <w:lang w:eastAsia="zh-Hans"/>
              </w:rPr>
              <w:t>1</w:t>
            </w:r>
          </w:p>
        </w:tc>
      </w:tr>
      <w:tr w:rsidR="00000000">
        <w:trPr>
          <w:divId w:val="59967952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53FE7" w:rsidRDefault="00553FE7">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53FE7" w:rsidRDefault="00553FE7">
            <w:pPr>
              <w:jc w:val="right"/>
              <w:rPr>
                <w:rFonts w:hint="eastAsia"/>
              </w:rPr>
            </w:pPr>
            <w:r>
              <w:rPr>
                <w:rFonts w:ascii="宋体" w:hAnsi="宋体" w:hint="eastAsia"/>
                <w:szCs w:val="24"/>
                <w:lang w:eastAsia="zh-Hans"/>
              </w:rPr>
              <w:t>4,346,882,585.0</w:t>
            </w:r>
            <w:r>
              <w:rPr>
                <w:rFonts w:ascii="宋体" w:hAnsi="宋体" w:hint="eastAsia"/>
                <w:szCs w:val="24"/>
                <w:lang w:eastAsia="zh-Hans"/>
              </w:rPr>
              <w:t>2</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53FE7" w:rsidRDefault="00553FE7">
            <w:pPr>
              <w:jc w:val="right"/>
            </w:pPr>
            <w:r>
              <w:rPr>
                <w:rFonts w:ascii="宋体" w:hAnsi="宋体" w:hint="eastAsia"/>
                <w:szCs w:val="24"/>
                <w:lang w:eastAsia="zh-Hans"/>
              </w:rPr>
              <w:t>620,285,276.7</w:t>
            </w:r>
            <w:r>
              <w:rPr>
                <w:rFonts w:ascii="宋体" w:hAnsi="宋体" w:hint="eastAsia"/>
                <w:szCs w:val="24"/>
                <w:lang w:eastAsia="zh-Hans"/>
              </w:rPr>
              <w:t>3</w:t>
            </w:r>
          </w:p>
        </w:tc>
      </w:tr>
      <w:tr w:rsidR="00000000">
        <w:trPr>
          <w:divId w:val="59967952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53FE7" w:rsidRDefault="00553FE7">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53FE7" w:rsidRDefault="00553FE7">
            <w:pPr>
              <w:jc w:val="right"/>
              <w:rPr>
                <w:rFonts w:hint="eastAsia"/>
              </w:rPr>
            </w:pPr>
            <w:r>
              <w:rPr>
                <w:rFonts w:ascii="宋体" w:hAnsi="宋体" w:hint="eastAsia"/>
                <w:szCs w:val="24"/>
                <w:lang w:eastAsia="zh-Hans"/>
              </w:rPr>
              <w:t>3.107</w:t>
            </w:r>
            <w:r>
              <w:rPr>
                <w:rFonts w:ascii="宋体" w:hAnsi="宋体" w:hint="eastAsia"/>
                <w:szCs w:val="24"/>
                <w:lang w:eastAsia="zh-Hans"/>
              </w:rPr>
              <w:t>4</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53FE7" w:rsidRDefault="00553FE7">
            <w:pPr>
              <w:jc w:val="right"/>
            </w:pPr>
            <w:r>
              <w:rPr>
                <w:rFonts w:ascii="宋体" w:hAnsi="宋体" w:hint="eastAsia"/>
                <w:szCs w:val="24"/>
                <w:lang w:eastAsia="zh-Hans"/>
              </w:rPr>
              <w:t>3.081</w:t>
            </w:r>
            <w:r>
              <w:rPr>
                <w:rFonts w:ascii="宋体" w:hAnsi="宋体" w:hint="eastAsia"/>
                <w:szCs w:val="24"/>
                <w:lang w:eastAsia="zh-Hans"/>
              </w:rPr>
              <w:t>6</w:t>
            </w:r>
          </w:p>
        </w:tc>
      </w:tr>
    </w:tbl>
    <w:p w:rsidR="00553FE7" w:rsidRDefault="00553FE7">
      <w:pPr>
        <w:wordWrap w:val="0"/>
        <w:spacing w:line="360" w:lineRule="auto"/>
        <w:jc w:val="left"/>
        <w:divId w:val="88544811"/>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553FE7" w:rsidRDefault="00553FE7">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553FE7" w:rsidRDefault="00553FE7">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553FE7" w:rsidRDefault="00553FE7">
      <w:pPr>
        <w:spacing w:line="360" w:lineRule="auto"/>
        <w:jc w:val="center"/>
        <w:divId w:val="997655293"/>
        <w:rPr>
          <w:rFonts w:hint="eastAsia"/>
        </w:rPr>
      </w:pPr>
      <w:r>
        <w:rPr>
          <w:rFonts w:ascii="宋体" w:hAnsi="宋体" w:hint="eastAsia"/>
        </w:rPr>
        <w:t>摩根中国优势混合</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997655293"/>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53FE7" w:rsidRDefault="00553FE7">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53FE7" w:rsidRDefault="00553FE7">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53FE7" w:rsidRDefault="00553FE7">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53FE7" w:rsidRDefault="00553FE7">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53FE7" w:rsidRDefault="00553FE7">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53FE7" w:rsidRDefault="00553FE7">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53FE7" w:rsidRDefault="00553FE7">
            <w:pPr>
              <w:spacing w:line="360" w:lineRule="auto"/>
              <w:jc w:val="center"/>
            </w:pPr>
            <w:r>
              <w:rPr>
                <w:rFonts w:ascii="宋体" w:hAnsi="宋体" w:hint="eastAsia"/>
              </w:rPr>
              <w:t>②－④</w:t>
            </w:r>
            <w:r>
              <w:rPr>
                <w:rFonts w:ascii="宋体" w:hAnsi="宋体" w:hint="eastAsia"/>
              </w:rPr>
              <w:t xml:space="preserve"> </w:t>
            </w:r>
          </w:p>
        </w:tc>
      </w:tr>
      <w:tr w:rsidR="00000000">
        <w:trPr>
          <w:divId w:val="99765529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41.7</w:t>
            </w:r>
            <w:r>
              <w:rPr>
                <w:rFonts w:ascii="宋体" w:hAnsi="宋体" w:hint="eastAsia"/>
              </w:rPr>
              <w:t>5</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2.2</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8.4</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0.8</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53FE7" w:rsidRDefault="00553FE7">
            <w:pPr>
              <w:spacing w:line="360" w:lineRule="auto"/>
              <w:jc w:val="right"/>
            </w:pPr>
            <w:r>
              <w:rPr>
                <w:rFonts w:ascii="宋体" w:hAnsi="宋体" w:hint="eastAsia"/>
              </w:rPr>
              <w:t>33.2</w:t>
            </w:r>
            <w:r>
              <w:rPr>
                <w:rFonts w:ascii="宋体" w:hAnsi="宋体" w:hint="eastAsia"/>
              </w:rPr>
              <w:t>8</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1.3</w:t>
            </w:r>
            <w:r>
              <w:rPr>
                <w:rFonts w:ascii="宋体" w:hAnsi="宋体" w:hint="eastAsia"/>
              </w:rPr>
              <w:t>6</w:t>
            </w:r>
            <w:r>
              <w:rPr>
                <w:rFonts w:ascii="宋体" w:hAnsi="宋体" w:hint="eastAsia"/>
              </w:rPr>
              <w:t xml:space="preserve">% </w:t>
            </w:r>
          </w:p>
        </w:tc>
      </w:tr>
      <w:tr w:rsidR="00000000">
        <w:trPr>
          <w:divId w:val="99765529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42.0</w:t>
            </w:r>
            <w:r>
              <w:rPr>
                <w:rFonts w:ascii="宋体" w:hAnsi="宋体" w:hint="eastAsia"/>
              </w:rPr>
              <w:t>4</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1.9</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5.4</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0.7</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53FE7" w:rsidRDefault="00553FE7">
            <w:pPr>
              <w:spacing w:line="360" w:lineRule="auto"/>
              <w:jc w:val="right"/>
            </w:pPr>
            <w:r>
              <w:rPr>
                <w:rFonts w:ascii="宋体" w:hAnsi="宋体" w:hint="eastAsia"/>
              </w:rPr>
              <w:t>36.5</w:t>
            </w:r>
            <w:r>
              <w:rPr>
                <w:rFonts w:ascii="宋体" w:hAnsi="宋体" w:hint="eastAsia"/>
              </w:rPr>
              <w:t>7</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1.1</w:t>
            </w:r>
            <w:r>
              <w:rPr>
                <w:rFonts w:ascii="宋体" w:hAnsi="宋体" w:hint="eastAsia"/>
              </w:rPr>
              <w:t>3</w:t>
            </w:r>
            <w:r>
              <w:rPr>
                <w:rFonts w:ascii="宋体" w:hAnsi="宋体" w:hint="eastAsia"/>
              </w:rPr>
              <w:t xml:space="preserve">% </w:t>
            </w:r>
          </w:p>
        </w:tc>
      </w:tr>
      <w:tr w:rsidR="00000000">
        <w:trPr>
          <w:divId w:val="99765529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136.4</w:t>
            </w:r>
            <w:r>
              <w:rPr>
                <w:rFonts w:ascii="宋体" w:hAnsi="宋体" w:hint="eastAsia"/>
              </w:rPr>
              <w:t>3</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2.0</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18.2</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0.7</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53FE7" w:rsidRDefault="00553FE7">
            <w:pPr>
              <w:spacing w:line="360" w:lineRule="auto"/>
              <w:jc w:val="right"/>
            </w:pPr>
            <w:r>
              <w:rPr>
                <w:rFonts w:ascii="宋体" w:hAnsi="宋体" w:hint="eastAsia"/>
              </w:rPr>
              <w:t>118.1</w:t>
            </w:r>
            <w:r>
              <w:rPr>
                <w:rFonts w:ascii="宋体" w:hAnsi="宋体" w:hint="eastAsia"/>
              </w:rPr>
              <w:t>9</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1.3</w:t>
            </w:r>
            <w:r>
              <w:rPr>
                <w:rFonts w:ascii="宋体" w:hAnsi="宋体" w:hint="eastAsia"/>
              </w:rPr>
              <w:t>1</w:t>
            </w:r>
            <w:r>
              <w:rPr>
                <w:rFonts w:ascii="宋体" w:hAnsi="宋体" w:hint="eastAsia"/>
              </w:rPr>
              <w:t xml:space="preserve">% </w:t>
            </w:r>
          </w:p>
        </w:tc>
      </w:tr>
      <w:tr w:rsidR="00000000">
        <w:trPr>
          <w:divId w:val="99765529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127.1</w:t>
            </w:r>
            <w:r>
              <w:rPr>
                <w:rFonts w:ascii="宋体" w:hAnsi="宋体" w:hint="eastAsia"/>
              </w:rPr>
              <w:t>2</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1.8</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22.0</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0.7</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53FE7" w:rsidRDefault="00553FE7">
            <w:pPr>
              <w:spacing w:line="360" w:lineRule="auto"/>
              <w:jc w:val="right"/>
            </w:pPr>
            <w:r>
              <w:rPr>
                <w:rFonts w:ascii="宋体" w:hAnsi="宋体" w:hint="eastAsia"/>
              </w:rPr>
              <w:t>105.0</w:t>
            </w:r>
            <w:r>
              <w:rPr>
                <w:rFonts w:ascii="宋体" w:hAnsi="宋体" w:hint="eastAsia"/>
              </w:rPr>
              <w:t>7</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1.0</w:t>
            </w:r>
            <w:r>
              <w:rPr>
                <w:rFonts w:ascii="宋体" w:hAnsi="宋体" w:hint="eastAsia"/>
              </w:rPr>
              <w:t>3</w:t>
            </w:r>
            <w:r>
              <w:rPr>
                <w:rFonts w:ascii="宋体" w:hAnsi="宋体" w:hint="eastAsia"/>
              </w:rPr>
              <w:t xml:space="preserve">% </w:t>
            </w:r>
          </w:p>
        </w:tc>
      </w:tr>
      <w:tr w:rsidR="00000000">
        <w:trPr>
          <w:divId w:val="99765529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88.6</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1.7</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-0.9</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0.7</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53FE7" w:rsidRDefault="00553FE7">
            <w:pPr>
              <w:spacing w:line="360" w:lineRule="auto"/>
              <w:jc w:val="right"/>
            </w:pPr>
            <w:r>
              <w:rPr>
                <w:rFonts w:ascii="宋体" w:hAnsi="宋体" w:hint="eastAsia"/>
              </w:rPr>
              <w:t>89.6</w:t>
            </w:r>
            <w:r>
              <w:rPr>
                <w:rFonts w:ascii="宋体" w:hAnsi="宋体" w:hint="eastAsia"/>
              </w:rPr>
              <w:t>5</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1.0</w:t>
            </w:r>
            <w:r>
              <w:rPr>
                <w:rFonts w:ascii="宋体" w:hAnsi="宋体" w:hint="eastAsia"/>
              </w:rPr>
              <w:t>0</w:t>
            </w:r>
            <w:r>
              <w:rPr>
                <w:rFonts w:ascii="宋体" w:hAnsi="宋体" w:hint="eastAsia"/>
              </w:rPr>
              <w:t xml:space="preserve">% </w:t>
            </w:r>
          </w:p>
        </w:tc>
      </w:tr>
      <w:tr w:rsidR="00000000">
        <w:trPr>
          <w:divId w:val="99765529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center"/>
            </w:pPr>
            <w:r>
              <w:rPr>
                <w:rFonts w:ascii="宋体" w:hAnsi="宋体" w:hint="eastAsia"/>
              </w:rPr>
              <w:t>过去七</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378.6</w:t>
            </w:r>
            <w:r>
              <w:rPr>
                <w:rFonts w:ascii="宋体" w:hAnsi="宋体" w:hint="eastAsia"/>
              </w:rPr>
              <w:t>1</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1.7</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23.9</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0.8</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53FE7" w:rsidRDefault="00553FE7">
            <w:pPr>
              <w:spacing w:line="360" w:lineRule="auto"/>
              <w:jc w:val="right"/>
            </w:pPr>
            <w:r>
              <w:rPr>
                <w:rFonts w:ascii="宋体" w:hAnsi="宋体" w:hint="eastAsia"/>
              </w:rPr>
              <w:t>354.6</w:t>
            </w:r>
            <w:r>
              <w:rPr>
                <w:rFonts w:ascii="宋体" w:hAnsi="宋体" w:hint="eastAsia"/>
              </w:rPr>
              <w:t>8</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0.9</w:t>
            </w:r>
            <w:r>
              <w:rPr>
                <w:rFonts w:ascii="宋体" w:hAnsi="宋体" w:hint="eastAsia"/>
              </w:rPr>
              <w:t>4</w:t>
            </w:r>
            <w:r>
              <w:rPr>
                <w:rFonts w:ascii="宋体" w:hAnsi="宋体" w:hint="eastAsia"/>
              </w:rPr>
              <w:t xml:space="preserve">% </w:t>
            </w:r>
          </w:p>
        </w:tc>
      </w:tr>
      <w:tr w:rsidR="00000000">
        <w:trPr>
          <w:divId w:val="99765529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center"/>
            </w:pPr>
            <w:r>
              <w:rPr>
                <w:rFonts w:ascii="宋体" w:hAnsi="宋体" w:hint="eastAsia"/>
              </w:rPr>
              <w:t>过去十</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357.4</w:t>
            </w:r>
            <w:r>
              <w:rPr>
                <w:rFonts w:ascii="宋体" w:hAnsi="宋体" w:hint="eastAsia"/>
              </w:rPr>
              <w:t>5</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1.6</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43.2</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0.8</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53FE7" w:rsidRDefault="00553FE7">
            <w:pPr>
              <w:spacing w:line="360" w:lineRule="auto"/>
              <w:jc w:val="right"/>
            </w:pPr>
            <w:r>
              <w:rPr>
                <w:rFonts w:ascii="宋体" w:hAnsi="宋体" w:hint="eastAsia"/>
              </w:rPr>
              <w:t>314.1</w:t>
            </w:r>
            <w:r>
              <w:rPr>
                <w:rFonts w:ascii="宋体" w:hAnsi="宋体" w:hint="eastAsia"/>
              </w:rPr>
              <w:t>6</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0.8</w:t>
            </w:r>
            <w:r>
              <w:rPr>
                <w:rFonts w:ascii="宋体" w:hAnsi="宋体" w:hint="eastAsia"/>
              </w:rPr>
              <w:t>8</w:t>
            </w:r>
            <w:r>
              <w:rPr>
                <w:rFonts w:ascii="宋体" w:hAnsi="宋体" w:hint="eastAsia"/>
              </w:rPr>
              <w:t xml:space="preserve">% </w:t>
            </w:r>
          </w:p>
        </w:tc>
      </w:tr>
      <w:tr w:rsidR="00000000">
        <w:trPr>
          <w:divId w:val="99765529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2,262.2</w:t>
            </w:r>
            <w:r>
              <w:rPr>
                <w:rFonts w:ascii="宋体" w:hAnsi="宋体" w:hint="eastAsia"/>
              </w:rPr>
              <w:t>4</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1.7</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271.9</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1.1</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53FE7" w:rsidRDefault="00553FE7">
            <w:pPr>
              <w:spacing w:line="360" w:lineRule="auto"/>
              <w:jc w:val="right"/>
            </w:pPr>
            <w:r>
              <w:rPr>
                <w:rFonts w:ascii="宋体" w:hAnsi="宋体" w:hint="eastAsia"/>
              </w:rPr>
              <w:t>1,990.3</w:t>
            </w:r>
            <w:r>
              <w:rPr>
                <w:rFonts w:ascii="宋体" w:hAnsi="宋体" w:hint="eastAsia"/>
              </w:rPr>
              <w:t>0</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0.6</w:t>
            </w:r>
            <w:r>
              <w:rPr>
                <w:rFonts w:ascii="宋体" w:hAnsi="宋体" w:hint="eastAsia"/>
              </w:rPr>
              <w:t>6</w:t>
            </w:r>
            <w:r>
              <w:rPr>
                <w:rFonts w:ascii="宋体" w:hAnsi="宋体" w:hint="eastAsia"/>
              </w:rPr>
              <w:t xml:space="preserve">% </w:t>
            </w:r>
          </w:p>
        </w:tc>
      </w:tr>
    </w:tbl>
    <w:p w:rsidR="00553FE7" w:rsidRDefault="00553FE7">
      <w:pPr>
        <w:spacing w:line="360" w:lineRule="auto"/>
        <w:jc w:val="center"/>
        <w:divId w:val="475151211"/>
      </w:pPr>
      <w:r>
        <w:rPr>
          <w:rFonts w:ascii="宋体" w:hAnsi="宋体" w:hint="eastAsia"/>
        </w:rPr>
        <w:t>摩根中国优势混合</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475151211"/>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53FE7" w:rsidRDefault="00553FE7">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53FE7" w:rsidRDefault="00553FE7">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53FE7" w:rsidRDefault="00553FE7">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53FE7" w:rsidRDefault="00553FE7">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53FE7" w:rsidRDefault="00553FE7">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53FE7" w:rsidRDefault="00553FE7">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53FE7" w:rsidRDefault="00553FE7">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47515121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41.5</w:t>
            </w:r>
            <w:r>
              <w:rPr>
                <w:rFonts w:ascii="宋体" w:hAnsi="宋体" w:hint="eastAsia"/>
              </w:rPr>
              <w:t>4</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2.2</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8.4</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0.8</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53FE7" w:rsidRDefault="00553FE7">
            <w:pPr>
              <w:spacing w:line="360" w:lineRule="auto"/>
              <w:jc w:val="right"/>
            </w:pPr>
            <w:r>
              <w:rPr>
                <w:rFonts w:ascii="宋体" w:hAnsi="宋体" w:hint="eastAsia"/>
              </w:rPr>
              <w:t>33.0</w:t>
            </w:r>
            <w:r>
              <w:rPr>
                <w:rFonts w:ascii="宋体" w:hAnsi="宋体" w:hint="eastAsia"/>
              </w:rPr>
              <w:t>7</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1.3</w:t>
            </w:r>
            <w:r>
              <w:rPr>
                <w:rFonts w:ascii="宋体" w:hAnsi="宋体" w:hint="eastAsia"/>
              </w:rPr>
              <w:t>6</w:t>
            </w:r>
            <w:r>
              <w:rPr>
                <w:rFonts w:ascii="宋体" w:hAnsi="宋体" w:hint="eastAsia"/>
              </w:rPr>
              <w:t>%</w:t>
            </w:r>
            <w:r>
              <w:rPr>
                <w:rFonts w:ascii="宋体" w:hAnsi="宋体" w:hint="eastAsia"/>
              </w:rPr>
              <w:t xml:space="preserve"> </w:t>
            </w:r>
          </w:p>
        </w:tc>
      </w:tr>
      <w:tr w:rsidR="00000000">
        <w:trPr>
          <w:divId w:val="47515121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41.5</w:t>
            </w:r>
            <w:r>
              <w:rPr>
                <w:rFonts w:ascii="宋体" w:hAnsi="宋体" w:hint="eastAsia"/>
              </w:rPr>
              <w:t>8</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1.9</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5.4</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0.7</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53FE7" w:rsidRDefault="00553FE7">
            <w:pPr>
              <w:spacing w:line="360" w:lineRule="auto"/>
              <w:jc w:val="right"/>
            </w:pPr>
            <w:r>
              <w:rPr>
                <w:rFonts w:ascii="宋体" w:hAnsi="宋体" w:hint="eastAsia"/>
              </w:rPr>
              <w:t>36.1</w:t>
            </w:r>
            <w:r>
              <w:rPr>
                <w:rFonts w:ascii="宋体" w:hAnsi="宋体" w:hint="eastAsia"/>
              </w:rPr>
              <w:t>1</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1.1</w:t>
            </w:r>
            <w:r>
              <w:rPr>
                <w:rFonts w:ascii="宋体" w:hAnsi="宋体" w:hint="eastAsia"/>
              </w:rPr>
              <w:t>3</w:t>
            </w:r>
            <w:r>
              <w:rPr>
                <w:rFonts w:ascii="宋体" w:hAnsi="宋体" w:hint="eastAsia"/>
              </w:rPr>
              <w:t>%</w:t>
            </w:r>
            <w:r>
              <w:rPr>
                <w:rFonts w:ascii="宋体" w:hAnsi="宋体" w:hint="eastAsia"/>
              </w:rPr>
              <w:t xml:space="preserve"> </w:t>
            </w:r>
          </w:p>
        </w:tc>
      </w:tr>
      <w:tr w:rsidR="00000000">
        <w:trPr>
          <w:divId w:val="47515121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134.9</w:t>
            </w:r>
            <w:r>
              <w:rPr>
                <w:rFonts w:ascii="宋体" w:hAnsi="宋体" w:hint="eastAsia"/>
              </w:rPr>
              <w:t>9</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2.0</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18.2</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0.7</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53FE7" w:rsidRDefault="00553FE7">
            <w:pPr>
              <w:spacing w:line="360" w:lineRule="auto"/>
              <w:jc w:val="right"/>
            </w:pPr>
            <w:r>
              <w:rPr>
                <w:rFonts w:ascii="宋体" w:hAnsi="宋体" w:hint="eastAsia"/>
              </w:rPr>
              <w:t>116.7</w:t>
            </w:r>
            <w:r>
              <w:rPr>
                <w:rFonts w:ascii="宋体" w:hAnsi="宋体" w:hint="eastAsia"/>
              </w:rPr>
              <w:t>5</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1.3</w:t>
            </w:r>
            <w:r>
              <w:rPr>
                <w:rFonts w:ascii="宋体" w:hAnsi="宋体" w:hint="eastAsia"/>
              </w:rPr>
              <w:t>1</w:t>
            </w:r>
            <w:r>
              <w:rPr>
                <w:rFonts w:ascii="宋体" w:hAnsi="宋体" w:hint="eastAsia"/>
              </w:rPr>
              <w:t>%</w:t>
            </w:r>
            <w:r>
              <w:rPr>
                <w:rFonts w:ascii="宋体" w:hAnsi="宋体" w:hint="eastAsia"/>
              </w:rPr>
              <w:t xml:space="preserve"> </w:t>
            </w:r>
          </w:p>
        </w:tc>
      </w:tr>
      <w:tr w:rsidR="00000000">
        <w:trPr>
          <w:divId w:val="47515121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123.0</w:t>
            </w:r>
            <w:r>
              <w:rPr>
                <w:rFonts w:ascii="宋体" w:hAnsi="宋体" w:hint="eastAsia"/>
              </w:rPr>
              <w:t>1</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1.8</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22.0</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0.7</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53FE7" w:rsidRDefault="00553FE7">
            <w:pPr>
              <w:spacing w:line="360" w:lineRule="auto"/>
              <w:jc w:val="right"/>
            </w:pPr>
            <w:r>
              <w:rPr>
                <w:rFonts w:ascii="宋体" w:hAnsi="宋体" w:hint="eastAsia"/>
              </w:rPr>
              <w:t>100.9</w:t>
            </w:r>
            <w:r>
              <w:rPr>
                <w:rFonts w:ascii="宋体" w:hAnsi="宋体" w:hint="eastAsia"/>
              </w:rPr>
              <w:t>6</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1.0</w:t>
            </w:r>
            <w:r>
              <w:rPr>
                <w:rFonts w:ascii="宋体" w:hAnsi="宋体" w:hint="eastAsia"/>
              </w:rPr>
              <w:t>3</w:t>
            </w:r>
            <w:r>
              <w:rPr>
                <w:rFonts w:ascii="宋体" w:hAnsi="宋体" w:hint="eastAsia"/>
              </w:rPr>
              <w:t>%</w:t>
            </w:r>
            <w:r>
              <w:rPr>
                <w:rFonts w:ascii="宋体" w:hAnsi="宋体" w:hint="eastAsia"/>
              </w:rPr>
              <w:t xml:space="preserve"> </w:t>
            </w:r>
          </w:p>
        </w:tc>
      </w:tr>
      <w:tr w:rsidR="00000000">
        <w:trPr>
          <w:divId w:val="47515121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130.1</w:t>
            </w:r>
            <w:r>
              <w:rPr>
                <w:rFonts w:ascii="宋体" w:hAnsi="宋体" w:hint="eastAsia"/>
              </w:rPr>
              <w:t>5</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1.7</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19.0</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0.7</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53FE7" w:rsidRDefault="00553FE7">
            <w:pPr>
              <w:spacing w:line="360" w:lineRule="auto"/>
              <w:jc w:val="right"/>
            </w:pPr>
            <w:r>
              <w:rPr>
                <w:rFonts w:ascii="宋体" w:hAnsi="宋体" w:hint="eastAsia"/>
              </w:rPr>
              <w:t>111.0</w:t>
            </w:r>
            <w:r>
              <w:rPr>
                <w:rFonts w:ascii="宋体" w:hAnsi="宋体" w:hint="eastAsia"/>
              </w:rPr>
              <w:t>8</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spacing w:line="360" w:lineRule="auto"/>
              <w:jc w:val="right"/>
            </w:pPr>
            <w:r>
              <w:rPr>
                <w:rFonts w:ascii="宋体" w:hAnsi="宋体" w:hint="eastAsia"/>
              </w:rPr>
              <w:t>0.9</w:t>
            </w:r>
            <w:r>
              <w:rPr>
                <w:rFonts w:ascii="宋体" w:hAnsi="宋体" w:hint="eastAsia"/>
              </w:rPr>
              <w:t>8</w:t>
            </w:r>
            <w:r>
              <w:rPr>
                <w:rFonts w:ascii="宋体" w:hAnsi="宋体" w:hint="eastAsia"/>
              </w:rPr>
              <w:t>%</w:t>
            </w:r>
            <w:r>
              <w:rPr>
                <w:rFonts w:ascii="宋体" w:hAnsi="宋体" w:hint="eastAsia"/>
              </w:rPr>
              <w:t xml:space="preserve"> </w:t>
            </w:r>
          </w:p>
        </w:tc>
      </w:tr>
    </w:tbl>
    <w:p w:rsidR="00553FE7" w:rsidRDefault="00553FE7">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553FE7" w:rsidRDefault="00553FE7">
      <w:pPr>
        <w:spacing w:line="360" w:lineRule="auto"/>
        <w:jc w:val="left"/>
        <w:divId w:val="1584073048"/>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553FE7" w:rsidRDefault="00553FE7">
      <w:pPr>
        <w:spacing w:line="360" w:lineRule="auto"/>
        <w:jc w:val="left"/>
        <w:divId w:val="1904825650"/>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553FE7" w:rsidRDefault="00553FE7">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2004</w:t>
      </w:r>
      <w:r>
        <w:rPr>
          <w:rFonts w:ascii="宋体" w:hAnsi="宋体" w:hint="eastAsia"/>
          <w:lang w:eastAsia="zh-Hans"/>
        </w:rPr>
        <w:t>年</w:t>
      </w:r>
      <w:r>
        <w:rPr>
          <w:rFonts w:ascii="宋体" w:hAnsi="宋体" w:hint="eastAsia"/>
          <w:lang w:eastAsia="zh-Hans"/>
        </w:rPr>
        <w:t>9</w:t>
      </w:r>
      <w:r>
        <w:rPr>
          <w:rFonts w:ascii="宋体" w:hAnsi="宋体" w:hint="eastAsia"/>
          <w:lang w:eastAsia="zh-Hans"/>
        </w:rPr>
        <w:t>月</w:t>
      </w:r>
      <w:r>
        <w:rPr>
          <w:rFonts w:ascii="宋体" w:hAnsi="宋体" w:hint="eastAsia"/>
          <w:lang w:eastAsia="zh-Hans"/>
        </w:rPr>
        <w:t>15</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本基金自</w:t>
      </w:r>
      <w:r>
        <w:rPr>
          <w:rFonts w:ascii="宋体" w:hAnsi="宋体" w:hint="eastAsia"/>
          <w:lang w:eastAsia="zh-Hans"/>
        </w:rPr>
        <w:t xml:space="preserve"> 2022</w:t>
      </w:r>
      <w:r>
        <w:rPr>
          <w:rFonts w:ascii="宋体" w:hAnsi="宋体" w:hint="eastAsia"/>
          <w:lang w:eastAsia="zh-Hans"/>
        </w:rPr>
        <w:t>年</w:t>
      </w:r>
      <w:r>
        <w:rPr>
          <w:rFonts w:ascii="宋体" w:hAnsi="宋体" w:hint="eastAsia"/>
          <w:lang w:eastAsia="zh-Hans"/>
        </w:rPr>
        <w:t>5</w:t>
      </w:r>
      <w:r>
        <w:rPr>
          <w:rFonts w:ascii="宋体" w:hAnsi="宋体" w:hint="eastAsia"/>
          <w:lang w:eastAsia="zh-Hans"/>
        </w:rPr>
        <w:t>月</w:t>
      </w:r>
      <w:r>
        <w:rPr>
          <w:rFonts w:ascii="宋体" w:hAnsi="宋体" w:hint="eastAsia"/>
          <w:lang w:eastAsia="zh-Hans"/>
        </w:rPr>
        <w:t>13</w:t>
      </w:r>
      <w:r>
        <w:rPr>
          <w:rFonts w:ascii="宋体" w:hAnsi="宋体" w:hint="eastAsia"/>
          <w:lang w:eastAsia="zh-Hans"/>
        </w:rPr>
        <w:t>日起增加</w:t>
      </w:r>
      <w:r>
        <w:rPr>
          <w:rFonts w:ascii="宋体" w:hAnsi="宋体" w:hint="eastAsia"/>
          <w:lang w:eastAsia="zh-Hans"/>
        </w:rPr>
        <w:t>C</w:t>
      </w:r>
      <w:r>
        <w:rPr>
          <w:rFonts w:ascii="宋体" w:hAnsi="宋体" w:hint="eastAsia"/>
          <w:lang w:eastAsia="zh-Hans"/>
        </w:rPr>
        <w:t>类份额，相关数据按实际存续期计算。</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6</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553FE7" w:rsidRDefault="00553FE7">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553FE7" w:rsidRDefault="00553FE7">
      <w:pPr>
        <w:pStyle w:val="XBRLTitle2"/>
        <w:spacing w:before="156" w:line="360" w:lineRule="auto"/>
        <w:ind w:left="454"/>
        <w:rPr>
          <w:rFonts w:hint="eastAsia"/>
        </w:rPr>
      </w:pPr>
      <w:bookmarkStart w:id="80" w:name="_Toc17898187"/>
      <w:bookmarkStart w:id="81" w:name="_Toc17897943"/>
      <w:bookmarkStart w:id="82" w:name="_Toc481075055"/>
      <w:bookmarkStart w:id="83" w:name="_Toc438646459"/>
      <w:bookmarkStart w:id="84" w:name="_Toc490050009"/>
      <w:bookmarkStart w:id="85" w:name="_Toc512519488"/>
      <w:bookmarkStart w:id="86" w:name="_Toc513295852"/>
      <w:bookmarkStart w:id="87" w:name="_Toc513295900"/>
      <w:r>
        <w:rPr>
          <w:rFonts w:hAnsi="宋体" w:hint="eastAsia"/>
        </w:rPr>
        <w:t>基金经理（或基金经理小组）简</w:t>
      </w:r>
      <w:r>
        <w:rPr>
          <w:rFonts w:hAnsi="宋体" w:hint="eastAsia"/>
        </w:rPr>
        <w:t>介</w:t>
      </w:r>
      <w:bookmarkEnd w:id="80"/>
      <w:bookmarkEnd w:id="81"/>
      <w:bookmarkEnd w:id="82"/>
      <w:bookmarkEnd w:id="83"/>
      <w:bookmarkEnd w:id="84"/>
      <w:bookmarkEnd w:id="85"/>
      <w:bookmarkEnd w:id="86"/>
      <w:bookmarkEnd w:id="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1118448454"/>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53FE7" w:rsidRDefault="00553FE7">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53FE7" w:rsidRDefault="00553FE7">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53FE7" w:rsidRDefault="00553FE7">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53FE7" w:rsidRDefault="00553FE7">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53FE7" w:rsidRDefault="00553FE7">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1118448454"/>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FE7" w:rsidRDefault="00553FE7">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FE7" w:rsidRDefault="00553FE7">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53FE7" w:rsidRDefault="00553FE7">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53FE7" w:rsidRDefault="00553FE7">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FE7" w:rsidRDefault="00553FE7">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FE7" w:rsidRDefault="00553FE7">
            <w:pPr>
              <w:widowControl/>
              <w:jc w:val="left"/>
            </w:pPr>
          </w:p>
        </w:tc>
      </w:tr>
      <w:tr w:rsidR="00000000">
        <w:trPr>
          <w:divId w:val="1118448454"/>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center"/>
            </w:pPr>
            <w:r>
              <w:rPr>
                <w:rFonts w:ascii="宋体" w:hAnsi="宋体" w:hint="eastAsia"/>
                <w:szCs w:val="24"/>
                <w:lang w:eastAsia="zh-Hans"/>
              </w:rPr>
              <w:t>杜</w:t>
            </w:r>
            <w:r>
              <w:rPr>
                <w:rFonts w:ascii="宋体" w:hAnsi="宋体" w:hint="eastAsia"/>
                <w:szCs w:val="24"/>
                <w:lang w:eastAsia="zh-Hans"/>
              </w:rPr>
              <w:t>猛</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left"/>
            </w:pPr>
            <w:r>
              <w:rPr>
                <w:rFonts w:ascii="宋体" w:hAnsi="宋体" w:hint="eastAsia"/>
                <w:szCs w:val="24"/>
                <w:lang w:eastAsia="zh-Hans"/>
              </w:rPr>
              <w:t>本基金基金经理、副总经理兼投资总</w:t>
            </w:r>
            <w:r>
              <w:rPr>
                <w:rFonts w:ascii="宋体" w:hAnsi="宋体" w:hint="eastAsia"/>
                <w:szCs w:val="24"/>
                <w:lang w:eastAsia="zh-Hans"/>
              </w:rPr>
              <w:t>监</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center"/>
            </w:pPr>
            <w:r>
              <w:rPr>
                <w:rFonts w:ascii="宋体" w:hAnsi="宋体" w:hint="eastAsia"/>
                <w:szCs w:val="24"/>
                <w:lang w:eastAsia="zh-Hans"/>
              </w:rPr>
              <w:t>2019</w:t>
            </w:r>
            <w:r>
              <w:rPr>
                <w:rFonts w:ascii="宋体" w:hAnsi="宋体" w:hint="eastAsia"/>
                <w:szCs w:val="24"/>
                <w:lang w:eastAsia="zh-Hans"/>
              </w:rPr>
              <w:t>年</w:t>
            </w:r>
            <w:r>
              <w:rPr>
                <w:rFonts w:ascii="宋体" w:hAnsi="宋体" w:hint="eastAsia"/>
                <w:szCs w:val="24"/>
                <w:lang w:eastAsia="zh-Hans"/>
              </w:rPr>
              <w:t>3</w:t>
            </w:r>
            <w:r>
              <w:rPr>
                <w:rFonts w:ascii="宋体" w:hAnsi="宋体" w:hint="eastAsia"/>
                <w:szCs w:val="24"/>
                <w:lang w:eastAsia="zh-Hans"/>
              </w:rPr>
              <w:t>月</w:t>
            </w:r>
            <w:r>
              <w:rPr>
                <w:rFonts w:ascii="宋体" w:hAnsi="宋体" w:hint="eastAsia"/>
                <w:szCs w:val="24"/>
                <w:lang w:eastAsia="zh-Hans"/>
              </w:rPr>
              <w:t>29</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center"/>
            </w:pPr>
            <w:r>
              <w:rPr>
                <w:rFonts w:ascii="宋体" w:hAnsi="宋体" w:hint="eastAsia"/>
                <w:szCs w:val="24"/>
                <w:lang w:eastAsia="zh-Hans"/>
              </w:rPr>
              <w:t>24</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left"/>
            </w:pPr>
            <w:r>
              <w:rPr>
                <w:rFonts w:ascii="宋体" w:hAnsi="宋体" w:hint="eastAsia"/>
                <w:szCs w:val="24"/>
                <w:lang w:eastAsia="zh-Hans"/>
              </w:rPr>
              <w:t>杜猛先生曾任天同证券有限责任公司研究员，中原证券有限责任公司研究员，国信证券有限责任公司研究员，中银国际证券有限责任公司研究员。</w:t>
            </w:r>
            <w:r>
              <w:rPr>
                <w:rFonts w:ascii="宋体" w:hAnsi="宋体" w:hint="eastAsia"/>
                <w:szCs w:val="24"/>
                <w:lang w:eastAsia="zh-Hans"/>
              </w:rPr>
              <w:t>2007</w:t>
            </w:r>
            <w:r>
              <w:rPr>
                <w:rFonts w:ascii="宋体" w:hAnsi="宋体" w:hint="eastAsia"/>
                <w:szCs w:val="24"/>
                <w:lang w:eastAsia="zh-Hans"/>
              </w:rPr>
              <w:t>年</w:t>
            </w:r>
            <w:r>
              <w:rPr>
                <w:rFonts w:ascii="宋体" w:hAnsi="宋体" w:hint="eastAsia"/>
                <w:szCs w:val="24"/>
                <w:lang w:eastAsia="zh-Hans"/>
              </w:rPr>
              <w:t>10</w:t>
            </w:r>
            <w:r>
              <w:rPr>
                <w:rFonts w:ascii="宋体" w:hAnsi="宋体" w:hint="eastAsia"/>
                <w:szCs w:val="24"/>
                <w:lang w:eastAsia="zh-Hans"/>
              </w:rPr>
              <w:t>月起加入摩根基金管理（中国）有限公司（原上投摩根基金管理有限公司），历任行业专家、基金经理助理、基金经理、总经理助理</w:t>
            </w:r>
            <w:r>
              <w:rPr>
                <w:rFonts w:ascii="宋体" w:hAnsi="宋体" w:hint="eastAsia"/>
                <w:szCs w:val="24"/>
                <w:lang w:eastAsia="zh-Hans"/>
              </w:rPr>
              <w:t>/</w:t>
            </w:r>
            <w:r>
              <w:rPr>
                <w:rFonts w:ascii="宋体" w:hAnsi="宋体" w:hint="eastAsia"/>
                <w:szCs w:val="24"/>
                <w:lang w:eastAsia="zh-Hans"/>
              </w:rPr>
              <w:t>国内权益投资一部投资总监兼资深基金经理，现任副总经理兼投资总监</w:t>
            </w:r>
            <w:r>
              <w:rPr>
                <w:rFonts w:ascii="宋体" w:hAnsi="宋体" w:hint="eastAsia"/>
                <w:szCs w:val="24"/>
                <w:lang w:eastAsia="zh-Hans"/>
              </w:rPr>
              <w:t>。</w:t>
            </w:r>
          </w:p>
        </w:tc>
      </w:tr>
    </w:tbl>
    <w:p w:rsidR="00553FE7" w:rsidRDefault="00553FE7">
      <w:pPr>
        <w:wordWrap w:val="0"/>
        <w:spacing w:line="360" w:lineRule="auto"/>
        <w:jc w:val="left"/>
        <w:divId w:val="933781731"/>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553FE7" w:rsidRDefault="00553FE7">
      <w:pPr>
        <w:pStyle w:val="XBRLTitle2"/>
        <w:spacing w:before="156" w:line="360" w:lineRule="auto"/>
        <w:ind w:left="454"/>
      </w:pPr>
      <w:bookmarkStart w:id="89" w:name="_Toc17898188"/>
      <w:bookmarkStart w:id="90" w:name="_Toc17897944"/>
      <w:bookmarkStart w:id="91" w:name="_Toc481075056"/>
      <w:bookmarkStart w:id="92" w:name="_Toc438646460"/>
      <w:bookmarkStart w:id="93" w:name="_Toc490050010"/>
      <w:bookmarkStart w:id="94" w:name="_Toc512519489"/>
      <w:bookmarkStart w:id="95" w:name="_Toc513295853"/>
      <w:bookmarkStart w:id="96" w:name="_Toc513295901"/>
      <w:bookmarkStart w:id="97" w:name="m402"/>
      <w:r>
        <w:rPr>
          <w:rFonts w:hAnsi="宋体" w:hint="eastAsia"/>
        </w:rPr>
        <w:t>管理人对报告期内本基金运作遵规守信情况的说</w:t>
      </w:r>
      <w:r>
        <w:rPr>
          <w:rFonts w:hAnsi="宋体" w:hint="eastAsia"/>
        </w:rPr>
        <w:t>明</w:t>
      </w:r>
      <w:bookmarkEnd w:id="89"/>
      <w:bookmarkEnd w:id="90"/>
      <w:bookmarkEnd w:id="91"/>
      <w:bookmarkEnd w:id="92"/>
      <w:bookmarkEnd w:id="93"/>
      <w:bookmarkEnd w:id="94"/>
      <w:bookmarkEnd w:id="95"/>
      <w:bookmarkEnd w:id="96"/>
      <w:r>
        <w:rPr>
          <w:rFonts w:hAnsi="宋体" w:hint="eastAsia"/>
        </w:rPr>
        <w:t xml:space="preserve"> </w:t>
      </w:r>
    </w:p>
    <w:p w:rsidR="00553FE7" w:rsidRDefault="00553FE7">
      <w:pPr>
        <w:spacing w:line="360" w:lineRule="auto"/>
        <w:ind w:firstLineChars="200" w:firstLine="420"/>
        <w:jc w:val="left"/>
        <w:rPr>
          <w:rFonts w:hint="eastAsia"/>
        </w:rPr>
      </w:pPr>
      <w:bookmarkStart w:id="98" w:name="m403"/>
      <w:bookmarkEnd w:id="97"/>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553FE7" w:rsidRDefault="00553FE7">
      <w:pPr>
        <w:pStyle w:val="XBRLTitle2"/>
        <w:spacing w:before="156" w:line="360" w:lineRule="auto"/>
        <w:ind w:left="454"/>
      </w:pPr>
      <w:bookmarkStart w:id="99" w:name="_Toc17898189"/>
      <w:bookmarkStart w:id="100" w:name="_Toc17897945"/>
      <w:bookmarkStart w:id="101" w:name="_Toc481075057"/>
      <w:bookmarkStart w:id="102" w:name="_Toc438646462"/>
      <w:bookmarkStart w:id="103" w:name="_Toc490050011"/>
      <w:bookmarkStart w:id="104" w:name="_Toc512519490"/>
      <w:bookmarkStart w:id="105" w:name="_Toc513295854"/>
      <w:bookmarkStart w:id="106" w:name="_Toc513295902"/>
      <w:bookmarkEnd w:id="98"/>
      <w:r>
        <w:rPr>
          <w:rFonts w:hAnsi="宋体" w:hint="eastAsia"/>
        </w:rPr>
        <w:t>公平交易专项说</w:t>
      </w:r>
      <w:r>
        <w:rPr>
          <w:rFonts w:hAnsi="宋体" w:hint="eastAsia"/>
        </w:rPr>
        <w:t>明</w:t>
      </w:r>
      <w:bookmarkEnd w:id="99"/>
      <w:bookmarkEnd w:id="100"/>
      <w:bookmarkEnd w:id="101"/>
      <w:bookmarkEnd w:id="102"/>
      <w:bookmarkEnd w:id="103"/>
      <w:bookmarkEnd w:id="104"/>
      <w:bookmarkEnd w:id="105"/>
      <w:bookmarkEnd w:id="106"/>
      <w:r>
        <w:rPr>
          <w:rFonts w:hAnsi="宋体" w:hint="eastAsia"/>
        </w:rPr>
        <w:t xml:space="preserve"> </w:t>
      </w:r>
    </w:p>
    <w:p w:rsidR="00553FE7" w:rsidRDefault="00553FE7">
      <w:pPr>
        <w:pStyle w:val="XBRLTitle3"/>
        <w:spacing w:before="156"/>
        <w:ind w:left="0"/>
        <w:rPr>
          <w:rFonts w:hint="eastAsia"/>
        </w:rPr>
      </w:pPr>
      <w:bookmarkStart w:id="107" w:name="_Toc17898190"/>
      <w:bookmarkStart w:id="108" w:name="_Toc481075058"/>
      <w:bookmarkStart w:id="109" w:name="_Toc490050012"/>
      <w:bookmarkStart w:id="110" w:name="_Toc512519491"/>
      <w:bookmarkStart w:id="111" w:name="_Toc513295903"/>
      <w:bookmarkStart w:id="112" w:name="m404_01_0570"/>
      <w:r>
        <w:rPr>
          <w:rFonts w:hint="eastAsia"/>
        </w:rPr>
        <w:t>公平交易制度的执行情</w:t>
      </w:r>
      <w:r>
        <w:rPr>
          <w:rFonts w:hint="eastAsia"/>
        </w:rPr>
        <w:t>况</w:t>
      </w:r>
      <w:bookmarkEnd w:id="107"/>
      <w:bookmarkEnd w:id="108"/>
      <w:bookmarkEnd w:id="109"/>
      <w:bookmarkEnd w:id="110"/>
      <w:bookmarkEnd w:id="111"/>
    </w:p>
    <w:p w:rsidR="00553FE7" w:rsidRDefault="00553FE7">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553FE7" w:rsidRDefault="00553FE7">
      <w:pPr>
        <w:pStyle w:val="XBRLTitle3"/>
        <w:spacing w:before="156"/>
        <w:ind w:left="0"/>
      </w:pPr>
      <w:bookmarkStart w:id="113" w:name="_Toc17898191"/>
      <w:bookmarkStart w:id="114" w:name="_Toc481075059"/>
      <w:bookmarkStart w:id="115" w:name="_Toc490050013"/>
      <w:bookmarkStart w:id="116" w:name="_Toc512519492"/>
      <w:bookmarkStart w:id="117" w:name="_Toc513295904"/>
      <w:bookmarkStart w:id="118" w:name="m404_01_0578"/>
      <w:bookmarkEnd w:id="112"/>
      <w:r>
        <w:rPr>
          <w:rFonts w:hint="eastAsia"/>
        </w:rPr>
        <w:t>异常交易行为的专项说</w:t>
      </w:r>
      <w:r>
        <w:rPr>
          <w:rFonts w:hint="eastAsia"/>
        </w:rPr>
        <w:t>明</w:t>
      </w:r>
      <w:bookmarkEnd w:id="113"/>
      <w:bookmarkEnd w:id="114"/>
      <w:bookmarkEnd w:id="115"/>
      <w:bookmarkEnd w:id="116"/>
      <w:bookmarkEnd w:id="117"/>
    </w:p>
    <w:p w:rsidR="00553FE7" w:rsidRDefault="00553FE7">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553FE7" w:rsidRDefault="00553FE7">
      <w:pPr>
        <w:pStyle w:val="XBRLTitle2"/>
        <w:spacing w:before="156" w:line="360" w:lineRule="auto"/>
        <w:ind w:left="454"/>
      </w:pPr>
      <w:bookmarkStart w:id="119" w:name="_Toc17898192"/>
      <w:bookmarkStart w:id="120" w:name="_Toc17897946"/>
      <w:bookmarkStart w:id="121" w:name="_Toc481075061"/>
      <w:bookmarkStart w:id="122" w:name="_Toc490050014"/>
      <w:bookmarkStart w:id="123" w:name="_Toc512519493"/>
      <w:bookmarkStart w:id="124" w:name="_Toc513295855"/>
      <w:bookmarkStart w:id="125" w:name="_Toc513295905"/>
      <w:bookmarkStart w:id="126" w:name="m405_01_2550"/>
      <w:bookmarkEnd w:id="118"/>
      <w:r>
        <w:rPr>
          <w:rFonts w:hAnsi="宋体" w:hint="eastAsia"/>
        </w:rPr>
        <w:t>报告期内基金的投资策略和运作分</w:t>
      </w:r>
      <w:r>
        <w:rPr>
          <w:rFonts w:hAnsi="宋体" w:hint="eastAsia"/>
        </w:rPr>
        <w:t>析</w:t>
      </w:r>
      <w:bookmarkEnd w:id="119"/>
      <w:bookmarkEnd w:id="120"/>
      <w:bookmarkEnd w:id="121"/>
      <w:bookmarkEnd w:id="122"/>
      <w:bookmarkEnd w:id="123"/>
      <w:bookmarkEnd w:id="124"/>
      <w:bookmarkEnd w:id="125"/>
      <w:r>
        <w:rPr>
          <w:rFonts w:hAnsi="宋体" w:hint="eastAsia"/>
        </w:rPr>
        <w:t xml:space="preserve"> </w:t>
      </w:r>
    </w:p>
    <w:p w:rsidR="00553FE7" w:rsidRDefault="00553FE7">
      <w:pPr>
        <w:spacing w:line="360" w:lineRule="auto"/>
        <w:ind w:firstLineChars="200" w:firstLine="420"/>
        <w:jc w:val="left"/>
        <w:rPr>
          <w:rFonts w:hint="eastAsia"/>
        </w:rPr>
      </w:pPr>
      <w:r>
        <w:rPr>
          <w:rFonts w:ascii="宋体" w:hAnsi="宋体" w:cs="宋体" w:hint="eastAsia"/>
          <w:color w:val="000000"/>
          <w:kern w:val="0"/>
        </w:rPr>
        <w:t>2026</w:t>
      </w:r>
      <w:r>
        <w:rPr>
          <w:rFonts w:ascii="宋体" w:hAnsi="宋体" w:cs="宋体" w:hint="eastAsia"/>
          <w:color w:val="000000"/>
          <w:kern w:val="0"/>
        </w:rPr>
        <w:t>年二季度市场震荡上行，沪深</w:t>
      </w:r>
      <w:r>
        <w:rPr>
          <w:rFonts w:ascii="宋体" w:hAnsi="宋体" w:cs="宋体" w:hint="eastAsia"/>
          <w:color w:val="000000"/>
          <w:kern w:val="0"/>
        </w:rPr>
        <w:t>300</w:t>
      </w:r>
      <w:r>
        <w:rPr>
          <w:rFonts w:ascii="宋体" w:hAnsi="宋体" w:cs="宋体" w:hint="eastAsia"/>
          <w:color w:val="000000"/>
          <w:kern w:val="0"/>
        </w:rPr>
        <w:t>上涨</w:t>
      </w:r>
      <w:r>
        <w:rPr>
          <w:rFonts w:ascii="宋体" w:hAnsi="宋体" w:cs="宋体" w:hint="eastAsia"/>
          <w:color w:val="000000"/>
          <w:kern w:val="0"/>
        </w:rPr>
        <w:t>11.9%</w:t>
      </w:r>
      <w:r>
        <w:rPr>
          <w:rFonts w:ascii="宋体" w:hAnsi="宋体" w:cs="宋体" w:hint="eastAsia"/>
          <w:color w:val="000000"/>
          <w:kern w:val="0"/>
        </w:rPr>
        <w:t>，创业板指大涨</w:t>
      </w:r>
      <w:r>
        <w:rPr>
          <w:rFonts w:ascii="宋体" w:hAnsi="宋体" w:cs="宋体" w:hint="eastAsia"/>
          <w:color w:val="000000"/>
          <w:kern w:val="0"/>
        </w:rPr>
        <w:t>36%</w:t>
      </w:r>
      <w:r>
        <w:rPr>
          <w:rFonts w:ascii="宋体" w:hAnsi="宋体" w:cs="宋体" w:hint="eastAsia"/>
          <w:color w:val="000000"/>
          <w:kern w:val="0"/>
        </w:rPr>
        <w:t>，创出历史新高。经过一个多月的激烈冲突，中东局势逐渐收敛，最终美伊和谈并达成了停战协议，海湾危机对全球经济的冲击开始减弱。受此影响，市场风险偏好大幅提升，市场交投活跃，日均成交量持续超过</w:t>
      </w:r>
      <w:r>
        <w:rPr>
          <w:rFonts w:ascii="宋体" w:hAnsi="宋体" w:cs="宋体" w:hint="eastAsia"/>
          <w:color w:val="000000"/>
          <w:kern w:val="0"/>
        </w:rPr>
        <w:t>3</w:t>
      </w:r>
      <w:r>
        <w:rPr>
          <w:rFonts w:ascii="宋体" w:hAnsi="宋体" w:cs="宋体" w:hint="eastAsia"/>
          <w:color w:val="000000"/>
          <w:kern w:val="0"/>
        </w:rPr>
        <w:t>万亿。</w:t>
      </w:r>
      <w:r>
        <w:rPr>
          <w:rFonts w:ascii="宋体" w:hAnsi="宋体" w:cs="宋体" w:hint="eastAsia"/>
          <w:color w:val="000000"/>
          <w:kern w:val="0"/>
        </w:rPr>
        <w:br/>
      </w:r>
      <w:r>
        <w:rPr>
          <w:rFonts w:ascii="宋体" w:hAnsi="宋体" w:cs="宋体" w:hint="eastAsia"/>
          <w:color w:val="000000"/>
          <w:kern w:val="0"/>
        </w:rPr>
        <w:t xml:space="preserve">　　虽然指数在二季度实现较大幅度的上涨，但是行业间分化较为严重。科技一枝独秀，电子、通信以及部分涉及科技的上游材料类股票获得了较高的涨幅，而其他行业均表现平淡，部分行业甚至出现了偏离基本面的超跌。本基金基于股票性价比和长期投资逻辑，继续保持了部分</w:t>
      </w:r>
      <w:r>
        <w:rPr>
          <w:rFonts w:ascii="宋体" w:hAnsi="宋体" w:cs="宋体" w:hint="eastAsia"/>
          <w:color w:val="000000"/>
          <w:kern w:val="0"/>
        </w:rPr>
        <w:t>AI</w:t>
      </w:r>
      <w:r>
        <w:rPr>
          <w:rFonts w:ascii="宋体" w:hAnsi="宋体" w:cs="宋体" w:hint="eastAsia"/>
          <w:color w:val="000000"/>
          <w:kern w:val="0"/>
        </w:rPr>
        <w:t>相关股票的持仓，增加了创新药、有色金属等行业的头寸。</w:t>
      </w:r>
      <w:r>
        <w:rPr>
          <w:rFonts w:ascii="宋体" w:hAnsi="宋体" w:cs="宋体" w:hint="eastAsia"/>
          <w:color w:val="000000"/>
          <w:kern w:val="0"/>
        </w:rPr>
        <w:br/>
      </w:r>
      <w:r>
        <w:rPr>
          <w:rFonts w:ascii="宋体" w:hAnsi="宋体" w:cs="宋体" w:hint="eastAsia"/>
          <w:color w:val="000000"/>
          <w:kern w:val="0"/>
        </w:rPr>
        <w:t xml:space="preserve">　　展望</w:t>
      </w:r>
      <w:r>
        <w:rPr>
          <w:rFonts w:ascii="宋体" w:hAnsi="宋体" w:cs="宋体" w:hint="eastAsia"/>
          <w:color w:val="000000"/>
          <w:kern w:val="0"/>
        </w:rPr>
        <w:t>2026</w:t>
      </w:r>
      <w:r>
        <w:rPr>
          <w:rFonts w:ascii="宋体" w:hAnsi="宋体" w:cs="宋体" w:hint="eastAsia"/>
          <w:color w:val="000000"/>
          <w:kern w:val="0"/>
        </w:rPr>
        <w:t>年下半年，中东局势逐渐缓和，虽然局势可能在这个过程中还会存在反复，但是我们判断进一步升级的概率不大，上半年影响全球经济和市场的变数逐步消散，市场大概率进入关注实际基本面的阶段。世界秩序的重构仍在进行中，这一阶段可能会延续较长的一段时间，我们认为中国在全球处于一个相对优势的位置。横向比较，中国在全球范围中的稳定性显得尤为重要，我们认为人民币已经进入长期升值通道，以人民币计价的中国资产尤其是权益资产在新旧秩序转换过程中将获得较大的重估机会。</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AI</w:t>
      </w:r>
      <w:r>
        <w:rPr>
          <w:rFonts w:ascii="宋体" w:hAnsi="宋体" w:cs="宋体" w:hint="eastAsia"/>
          <w:color w:val="000000"/>
          <w:kern w:val="0"/>
        </w:rPr>
        <w:t>类股票在二季度均获得了显著上涨，这不仅仅发生在中国，也发生在全球的主要市场，这主要还是受需求上升带来的超高景气度推动。当然随着股价大幅上涨，市场必然产生波动，</w:t>
      </w:r>
      <w:r>
        <w:rPr>
          <w:rFonts w:ascii="宋体" w:hAnsi="宋体" w:cs="宋体" w:hint="eastAsia"/>
          <w:color w:val="000000"/>
          <w:kern w:val="0"/>
        </w:rPr>
        <w:t>AI</w:t>
      </w:r>
      <w:r>
        <w:rPr>
          <w:rFonts w:ascii="宋体" w:hAnsi="宋体" w:cs="宋体" w:hint="eastAsia"/>
          <w:color w:val="000000"/>
          <w:kern w:val="0"/>
        </w:rPr>
        <w:t>产业的发展也伴随着争议和噪音，新事物的发展过程向来如此。因此在这一过程中我们不会预设结论，持续保持关注和跟踪，动态调整持仓结构。</w:t>
      </w:r>
      <w:r>
        <w:rPr>
          <w:rFonts w:ascii="宋体" w:hAnsi="宋体" w:cs="宋体" w:hint="eastAsia"/>
          <w:color w:val="000000"/>
          <w:kern w:val="0"/>
        </w:rPr>
        <w:br/>
      </w:r>
      <w:r>
        <w:rPr>
          <w:rFonts w:ascii="宋体" w:hAnsi="宋体" w:cs="宋体" w:hint="eastAsia"/>
          <w:color w:val="000000"/>
          <w:kern w:val="0"/>
        </w:rPr>
        <w:t xml:space="preserve">　　当然，我们并不仅仅关注</w:t>
      </w:r>
      <w:r>
        <w:rPr>
          <w:rFonts w:ascii="宋体" w:hAnsi="宋体" w:cs="宋体" w:hint="eastAsia"/>
          <w:color w:val="000000"/>
          <w:kern w:val="0"/>
        </w:rPr>
        <w:t>AI</w:t>
      </w:r>
      <w:r>
        <w:rPr>
          <w:rFonts w:ascii="宋体" w:hAnsi="宋体" w:cs="宋体" w:hint="eastAsia"/>
          <w:color w:val="000000"/>
          <w:kern w:val="0"/>
        </w:rPr>
        <w:t>带来的机会，经过二季度相对极致的行情，很多行业和龙头公司都出现了很高的投资性价比。我们会根据性价比和长期空间，努力在市场中挑选估值和成长性相匹配的优质品种，寻找各产业中长期成长的公司，力争为基金持有人创造持续稳定收益</w:t>
      </w:r>
      <w:r>
        <w:rPr>
          <w:rFonts w:ascii="宋体" w:hAnsi="宋体" w:cs="宋体" w:hint="eastAsia"/>
          <w:color w:val="000000"/>
          <w:kern w:val="0"/>
        </w:rPr>
        <w:t>。</w:t>
      </w:r>
    </w:p>
    <w:p w:rsidR="00553FE7" w:rsidRDefault="00553FE7">
      <w:pPr>
        <w:pStyle w:val="XBRLTitle2"/>
        <w:spacing w:before="156" w:line="360" w:lineRule="auto"/>
        <w:ind w:left="454"/>
      </w:pPr>
      <w:bookmarkStart w:id="127" w:name="_Toc17898193"/>
      <w:bookmarkStart w:id="128" w:name="_Toc17897947"/>
      <w:bookmarkStart w:id="129" w:name="_Toc490050015"/>
      <w:bookmarkStart w:id="130" w:name="_Toc481075062"/>
      <w:bookmarkStart w:id="131" w:name="_Toc512519494"/>
      <w:bookmarkStart w:id="132" w:name="_Toc513295856"/>
      <w:bookmarkStart w:id="133" w:name="_Toc513295906"/>
      <w:bookmarkStart w:id="134" w:name="m405_01_2549"/>
      <w:bookmarkEnd w:id="126"/>
      <w:r>
        <w:rPr>
          <w:rFonts w:hAnsi="宋体" w:hint="eastAsia"/>
        </w:rPr>
        <w:t>报告期内基金的业绩表</w:t>
      </w:r>
      <w:r>
        <w:rPr>
          <w:rFonts w:hAnsi="宋体" w:hint="eastAsia"/>
        </w:rPr>
        <w:t>现</w:t>
      </w:r>
      <w:bookmarkEnd w:id="127"/>
      <w:bookmarkEnd w:id="128"/>
      <w:bookmarkEnd w:id="129"/>
      <w:bookmarkEnd w:id="130"/>
      <w:bookmarkEnd w:id="131"/>
      <w:bookmarkEnd w:id="132"/>
      <w:bookmarkEnd w:id="133"/>
      <w:r>
        <w:rPr>
          <w:rFonts w:hAnsi="宋体" w:hint="eastAsia"/>
        </w:rPr>
        <w:t xml:space="preserve"> </w:t>
      </w:r>
      <w:bookmarkEnd w:id="134"/>
    </w:p>
    <w:p w:rsidR="00553FE7" w:rsidRDefault="00553FE7">
      <w:pPr>
        <w:spacing w:line="360" w:lineRule="auto"/>
        <w:ind w:firstLineChars="200" w:firstLine="420"/>
        <w:rPr>
          <w:rFonts w:hint="eastAsia"/>
        </w:rPr>
      </w:pPr>
      <w:r>
        <w:rPr>
          <w:rFonts w:ascii="宋体" w:hAnsi="宋体" w:hint="eastAsia"/>
        </w:rPr>
        <w:t>本报告期摩根中国优势混合</w:t>
      </w:r>
      <w:r>
        <w:rPr>
          <w:rFonts w:ascii="宋体" w:hAnsi="宋体" w:hint="eastAsia"/>
        </w:rPr>
        <w:t>A</w:t>
      </w:r>
      <w:r>
        <w:rPr>
          <w:rFonts w:ascii="宋体" w:hAnsi="宋体" w:hint="eastAsia"/>
        </w:rPr>
        <w:t>份额净值增长率为：</w:t>
      </w:r>
      <w:r>
        <w:rPr>
          <w:rFonts w:ascii="宋体" w:hAnsi="宋体" w:hint="eastAsia"/>
        </w:rPr>
        <w:t>41.75%</w:t>
      </w:r>
      <w:r>
        <w:rPr>
          <w:rFonts w:ascii="宋体" w:hAnsi="宋体" w:hint="eastAsia"/>
        </w:rPr>
        <w:t>，同期业绩比较基准收益率为：</w:t>
      </w:r>
      <w:r>
        <w:rPr>
          <w:rFonts w:ascii="宋体" w:hAnsi="宋体" w:hint="eastAsia"/>
        </w:rPr>
        <w:t>8.47%</w:t>
      </w:r>
      <w:r>
        <w:rPr>
          <w:rFonts w:ascii="宋体" w:hAnsi="宋体" w:hint="eastAsia"/>
        </w:rPr>
        <w:t>；</w:t>
      </w:r>
      <w:r>
        <w:rPr>
          <w:rFonts w:ascii="宋体" w:hAnsi="宋体" w:hint="eastAsia"/>
        </w:rPr>
        <w:br/>
      </w:r>
      <w:r>
        <w:rPr>
          <w:rFonts w:ascii="宋体" w:hAnsi="宋体" w:hint="eastAsia"/>
        </w:rPr>
        <w:t xml:space="preserve">　　摩根中国优势混合</w:t>
      </w:r>
      <w:r>
        <w:rPr>
          <w:rFonts w:ascii="宋体" w:hAnsi="宋体" w:hint="eastAsia"/>
        </w:rPr>
        <w:t>C</w:t>
      </w:r>
      <w:r>
        <w:rPr>
          <w:rFonts w:ascii="宋体" w:hAnsi="宋体" w:hint="eastAsia"/>
        </w:rPr>
        <w:t>份额净值增长率为：</w:t>
      </w:r>
      <w:r>
        <w:rPr>
          <w:rFonts w:ascii="宋体" w:hAnsi="宋体" w:hint="eastAsia"/>
        </w:rPr>
        <w:t>41.54%</w:t>
      </w:r>
      <w:r>
        <w:rPr>
          <w:rFonts w:ascii="宋体" w:hAnsi="宋体" w:hint="eastAsia"/>
        </w:rPr>
        <w:t>，同期业绩比较基准收益率为：</w:t>
      </w:r>
      <w:r>
        <w:rPr>
          <w:rFonts w:ascii="宋体" w:hAnsi="宋体" w:hint="eastAsia"/>
        </w:rPr>
        <w:t>8.47%</w:t>
      </w:r>
      <w:r>
        <w:rPr>
          <w:rFonts w:ascii="宋体" w:hAnsi="宋体" w:hint="eastAsia"/>
        </w:rPr>
        <w:t>。</w:t>
      </w:r>
    </w:p>
    <w:p w:rsidR="00553FE7" w:rsidRDefault="00553FE7">
      <w:pPr>
        <w:pStyle w:val="XBRLTitle2"/>
        <w:spacing w:before="156" w:line="360" w:lineRule="auto"/>
        <w:ind w:left="454"/>
      </w:pPr>
      <w:bookmarkStart w:id="135" w:name="m406"/>
      <w:bookmarkStart w:id="136" w:name="_Toc17898194"/>
      <w:bookmarkStart w:id="137" w:name="_Toc17897948"/>
      <w:bookmarkStart w:id="138" w:name="_Toc490050016"/>
      <w:bookmarkStart w:id="139" w:name="_Toc481075063"/>
      <w:bookmarkStart w:id="140" w:name="_Toc438646465"/>
      <w:bookmarkStart w:id="141" w:name="_Toc512519495"/>
      <w:bookmarkStart w:id="142" w:name="_Toc513295857"/>
      <w:bookmarkStart w:id="143" w:name="_Toc513295907"/>
      <w:bookmarkStart w:id="144" w:name="m407"/>
      <w:bookmarkEnd w:id="135"/>
      <w:r>
        <w:rPr>
          <w:rFonts w:hAnsi="宋体" w:hint="eastAsia"/>
        </w:rPr>
        <w:t>报告期内基金持有人数或基金资产净值预警说</w:t>
      </w:r>
      <w:r>
        <w:rPr>
          <w:rFonts w:hAnsi="宋体" w:hint="eastAsia"/>
        </w:rPr>
        <w:t>明</w:t>
      </w:r>
      <w:bookmarkEnd w:id="136"/>
      <w:bookmarkEnd w:id="137"/>
      <w:bookmarkEnd w:id="138"/>
      <w:bookmarkEnd w:id="139"/>
      <w:bookmarkEnd w:id="140"/>
      <w:bookmarkEnd w:id="141"/>
      <w:bookmarkEnd w:id="142"/>
      <w:bookmarkEnd w:id="143"/>
      <w:r>
        <w:rPr>
          <w:rFonts w:hAnsi="宋体" w:hint="eastAsia"/>
        </w:rPr>
        <w:t xml:space="preserve"> </w:t>
      </w:r>
    </w:p>
    <w:p w:rsidR="00553FE7" w:rsidRDefault="00553FE7">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553FE7" w:rsidRDefault="00553FE7">
      <w:pPr>
        <w:pStyle w:val="XBRLTitle1"/>
        <w:spacing w:before="156" w:line="360" w:lineRule="auto"/>
        <w:ind w:left="425"/>
      </w:pPr>
      <w:bookmarkStart w:id="145" w:name="_Toc17898195"/>
      <w:bookmarkStart w:id="146" w:name="_Toc17897949"/>
      <w:bookmarkStart w:id="147" w:name="_Toc512519496"/>
      <w:bookmarkStart w:id="148" w:name="_Toc481075064"/>
      <w:bookmarkStart w:id="149" w:name="_Toc438646466"/>
      <w:bookmarkStart w:id="150" w:name="_Toc490050017"/>
      <w:bookmarkStart w:id="151" w:name="_Toc513295858"/>
      <w:bookmarkStart w:id="152" w:name="_Toc513295908"/>
      <w:bookmarkEnd w:id="144"/>
      <w:r>
        <w:rPr>
          <w:rFonts w:hAnsi="宋体" w:hint="eastAsia"/>
        </w:rPr>
        <w:t>投资组合报</w:t>
      </w:r>
      <w:r>
        <w:rPr>
          <w:rFonts w:hAnsi="宋体" w:hint="eastAsia"/>
        </w:rPr>
        <w:t>告</w:t>
      </w:r>
      <w:bookmarkEnd w:id="145"/>
      <w:bookmarkEnd w:id="146"/>
      <w:bookmarkEnd w:id="147"/>
      <w:bookmarkEnd w:id="148"/>
      <w:bookmarkEnd w:id="149"/>
      <w:bookmarkEnd w:id="150"/>
      <w:bookmarkEnd w:id="151"/>
      <w:bookmarkEnd w:id="152"/>
      <w:r>
        <w:rPr>
          <w:rFonts w:hAnsi="宋体" w:hint="eastAsia"/>
        </w:rPr>
        <w:t xml:space="preserve"> </w:t>
      </w:r>
    </w:p>
    <w:p w:rsidR="00553FE7" w:rsidRDefault="00553FE7">
      <w:pPr>
        <w:pStyle w:val="XBRLTitle2"/>
        <w:spacing w:before="156" w:line="360" w:lineRule="auto"/>
        <w:ind w:left="454"/>
        <w:rPr>
          <w:rFonts w:hint="eastAsia"/>
        </w:rPr>
      </w:pPr>
      <w:bookmarkStart w:id="153" w:name="_Toc17898196"/>
      <w:bookmarkStart w:id="154" w:name="_Toc17897950"/>
      <w:bookmarkStart w:id="155" w:name="_Toc481075065"/>
      <w:bookmarkStart w:id="156" w:name="_Toc438646467"/>
      <w:bookmarkStart w:id="157" w:name="_Toc490050018"/>
      <w:bookmarkStart w:id="158" w:name="_Toc512519497"/>
      <w:bookmarkStart w:id="159" w:name="_Toc513295859"/>
      <w:bookmarkStart w:id="160" w:name="_Toc513295909"/>
      <w:bookmarkStart w:id="161" w:name="m501"/>
      <w:r>
        <w:rPr>
          <w:rFonts w:hAnsi="宋体" w:hint="eastAsia"/>
        </w:rPr>
        <w:t>报告期末基金资产组合情</w:t>
      </w:r>
      <w:r>
        <w:rPr>
          <w:rFonts w:hAnsi="宋体" w:hint="eastAsia"/>
        </w:rPr>
        <w:t>况</w:t>
      </w:r>
      <w:bookmarkEnd w:id="153"/>
      <w:bookmarkEnd w:id="154"/>
      <w:bookmarkEnd w:id="155"/>
      <w:bookmarkEnd w:id="156"/>
      <w:bookmarkEnd w:id="157"/>
      <w:bookmarkEnd w:id="158"/>
      <w:bookmarkEnd w:id="159"/>
      <w:bookmarkEnd w:id="160"/>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1050038487"/>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53FE7" w:rsidRDefault="00553FE7">
            <w:pPr>
              <w:jc w:val="center"/>
              <w:rPr>
                <w:rFonts w:hint="eastAsia"/>
              </w:rPr>
            </w:pPr>
            <w:bookmarkStart w:id="162" w:name="m08QD_01_tab"/>
            <w:bookmarkEnd w:id="162"/>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553FE7" w:rsidRDefault="00553FE7">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553FE7" w:rsidRDefault="00553FE7">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553FE7" w:rsidRDefault="00553FE7">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105003848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53FE7" w:rsidRDefault="00553FE7">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553FE7" w:rsidRDefault="00553FE7">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53FE7" w:rsidRDefault="00553FE7">
            <w:pPr>
              <w:jc w:val="right"/>
            </w:pPr>
            <w:r>
              <w:rPr>
                <w:rFonts w:ascii="宋体" w:hAnsi="宋体" w:hint="eastAsia"/>
                <w:szCs w:val="24"/>
                <w:lang w:eastAsia="zh-Hans"/>
              </w:rPr>
              <w:t>4,486,585,709.4</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553FE7" w:rsidRDefault="00553FE7">
            <w:pPr>
              <w:jc w:val="right"/>
            </w:pPr>
            <w:r>
              <w:rPr>
                <w:rFonts w:ascii="宋体" w:hAnsi="宋体" w:hint="eastAsia"/>
                <w:szCs w:val="24"/>
                <w:lang w:eastAsia="zh-Hans"/>
              </w:rPr>
              <w:t>89.5</w:t>
            </w:r>
            <w:r>
              <w:rPr>
                <w:rFonts w:ascii="宋体" w:hAnsi="宋体" w:hint="eastAsia"/>
                <w:szCs w:val="24"/>
                <w:lang w:eastAsia="zh-Hans"/>
              </w:rPr>
              <w:t>5</w:t>
            </w:r>
          </w:p>
        </w:tc>
      </w:tr>
      <w:tr w:rsidR="00000000">
        <w:trPr>
          <w:divId w:val="105003848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53FE7" w:rsidRDefault="00553FE7">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553FE7" w:rsidRDefault="00553FE7">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53FE7" w:rsidRDefault="00553FE7">
            <w:pPr>
              <w:jc w:val="right"/>
            </w:pPr>
            <w:r>
              <w:rPr>
                <w:rFonts w:ascii="宋体" w:hAnsi="宋体" w:hint="eastAsia"/>
                <w:szCs w:val="24"/>
                <w:lang w:eastAsia="zh-Hans"/>
              </w:rPr>
              <w:t>4,486,585,709.4</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553FE7" w:rsidRDefault="00553FE7">
            <w:pPr>
              <w:jc w:val="right"/>
            </w:pPr>
            <w:r>
              <w:rPr>
                <w:rFonts w:ascii="宋体" w:hAnsi="宋体" w:hint="eastAsia"/>
                <w:szCs w:val="24"/>
                <w:lang w:eastAsia="zh-Hans"/>
              </w:rPr>
              <w:t>89.5</w:t>
            </w:r>
            <w:r>
              <w:rPr>
                <w:rFonts w:ascii="宋体" w:hAnsi="宋体" w:hint="eastAsia"/>
                <w:szCs w:val="24"/>
                <w:lang w:eastAsia="zh-Hans"/>
              </w:rPr>
              <w:t>5</w:t>
            </w:r>
          </w:p>
        </w:tc>
      </w:tr>
      <w:tr w:rsidR="00000000">
        <w:trPr>
          <w:divId w:val="105003848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53FE7" w:rsidRDefault="00553FE7">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553FE7" w:rsidRDefault="00553FE7">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53FE7" w:rsidRDefault="00553FE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53FE7" w:rsidRDefault="00553FE7">
            <w:pPr>
              <w:jc w:val="right"/>
            </w:pPr>
            <w:r>
              <w:rPr>
                <w:rFonts w:ascii="宋体" w:hAnsi="宋体" w:hint="eastAsia"/>
                <w:szCs w:val="24"/>
                <w:lang w:eastAsia="zh-Hans"/>
              </w:rPr>
              <w:t>-</w:t>
            </w:r>
          </w:p>
        </w:tc>
      </w:tr>
      <w:tr w:rsidR="00000000">
        <w:trPr>
          <w:divId w:val="105003848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53FE7" w:rsidRDefault="00553FE7">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553FE7" w:rsidRDefault="00553FE7">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53FE7" w:rsidRDefault="00553FE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53FE7" w:rsidRDefault="00553FE7">
            <w:pPr>
              <w:jc w:val="right"/>
            </w:pPr>
            <w:r>
              <w:rPr>
                <w:rFonts w:ascii="宋体" w:hAnsi="宋体" w:hint="eastAsia"/>
                <w:szCs w:val="24"/>
                <w:lang w:eastAsia="zh-Hans"/>
              </w:rPr>
              <w:t>-</w:t>
            </w:r>
          </w:p>
        </w:tc>
      </w:tr>
      <w:tr w:rsidR="00000000">
        <w:trPr>
          <w:divId w:val="105003848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53FE7" w:rsidRDefault="00553FE7">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553FE7" w:rsidRDefault="00553FE7">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53FE7" w:rsidRDefault="00553FE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53FE7" w:rsidRDefault="00553FE7">
            <w:pPr>
              <w:jc w:val="right"/>
            </w:pPr>
            <w:r>
              <w:rPr>
                <w:rFonts w:ascii="宋体" w:hAnsi="宋体" w:hint="eastAsia"/>
                <w:szCs w:val="24"/>
                <w:lang w:eastAsia="zh-Hans"/>
              </w:rPr>
              <w:t>-</w:t>
            </w:r>
          </w:p>
        </w:tc>
      </w:tr>
      <w:tr w:rsidR="00000000">
        <w:trPr>
          <w:divId w:val="105003848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53FE7" w:rsidRDefault="00553FE7">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553FE7" w:rsidRDefault="00553FE7">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53FE7" w:rsidRDefault="00553FE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53FE7" w:rsidRDefault="00553FE7">
            <w:pPr>
              <w:jc w:val="right"/>
            </w:pPr>
            <w:r>
              <w:rPr>
                <w:rFonts w:ascii="宋体" w:hAnsi="宋体" w:hint="eastAsia"/>
                <w:szCs w:val="24"/>
                <w:lang w:eastAsia="zh-Hans"/>
              </w:rPr>
              <w:t>-</w:t>
            </w:r>
          </w:p>
        </w:tc>
      </w:tr>
      <w:tr w:rsidR="00000000">
        <w:trPr>
          <w:divId w:val="105003848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53FE7" w:rsidRDefault="00553FE7">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553FE7" w:rsidRDefault="00553FE7">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53FE7" w:rsidRDefault="00553FE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53FE7" w:rsidRDefault="00553FE7">
            <w:pPr>
              <w:jc w:val="right"/>
            </w:pPr>
            <w:r>
              <w:rPr>
                <w:rFonts w:ascii="宋体" w:hAnsi="宋体" w:hint="eastAsia"/>
                <w:szCs w:val="24"/>
                <w:lang w:eastAsia="zh-Hans"/>
              </w:rPr>
              <w:t>-</w:t>
            </w:r>
          </w:p>
        </w:tc>
      </w:tr>
      <w:tr w:rsidR="00000000">
        <w:trPr>
          <w:divId w:val="105003848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53FE7" w:rsidRDefault="00553FE7">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553FE7" w:rsidRDefault="00553FE7">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53FE7" w:rsidRDefault="00553FE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53FE7" w:rsidRDefault="00553FE7">
            <w:pPr>
              <w:jc w:val="right"/>
            </w:pPr>
            <w:r>
              <w:rPr>
                <w:rFonts w:ascii="宋体" w:hAnsi="宋体" w:hint="eastAsia"/>
                <w:szCs w:val="24"/>
                <w:lang w:eastAsia="zh-Hans"/>
              </w:rPr>
              <w:t>-</w:t>
            </w:r>
          </w:p>
        </w:tc>
      </w:tr>
      <w:tr w:rsidR="00000000">
        <w:trPr>
          <w:divId w:val="105003848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53FE7" w:rsidRDefault="00553FE7">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553FE7" w:rsidRDefault="00553FE7">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53FE7" w:rsidRDefault="00553FE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53FE7" w:rsidRDefault="00553FE7">
            <w:pPr>
              <w:jc w:val="right"/>
            </w:pPr>
            <w:r>
              <w:rPr>
                <w:rFonts w:ascii="宋体" w:hAnsi="宋体" w:hint="eastAsia"/>
                <w:szCs w:val="24"/>
                <w:lang w:eastAsia="zh-Hans"/>
              </w:rPr>
              <w:t>-</w:t>
            </w:r>
          </w:p>
        </w:tc>
      </w:tr>
      <w:tr w:rsidR="00000000">
        <w:trPr>
          <w:divId w:val="105003848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53FE7" w:rsidRDefault="00553FE7">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553FE7" w:rsidRDefault="00553FE7">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53FE7" w:rsidRDefault="00553FE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53FE7" w:rsidRDefault="00553FE7">
            <w:pPr>
              <w:jc w:val="right"/>
            </w:pPr>
            <w:r>
              <w:rPr>
                <w:rFonts w:ascii="宋体" w:hAnsi="宋体" w:hint="eastAsia"/>
                <w:szCs w:val="24"/>
                <w:lang w:eastAsia="zh-Hans"/>
              </w:rPr>
              <w:t>-</w:t>
            </w:r>
          </w:p>
        </w:tc>
      </w:tr>
      <w:tr w:rsidR="00000000">
        <w:trPr>
          <w:divId w:val="105003848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53FE7" w:rsidRDefault="00553FE7">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553FE7" w:rsidRDefault="00553FE7">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53FE7" w:rsidRDefault="00553FE7">
            <w:pPr>
              <w:jc w:val="right"/>
            </w:pPr>
            <w:r>
              <w:rPr>
                <w:rFonts w:ascii="宋体" w:hAnsi="宋体" w:hint="eastAsia"/>
                <w:szCs w:val="24"/>
                <w:lang w:eastAsia="zh-Hans"/>
              </w:rPr>
              <w:t>492,730,355.2</w:t>
            </w:r>
            <w:r>
              <w:rPr>
                <w:rFonts w:ascii="宋体" w:hAnsi="宋体" w:hint="eastAsia"/>
                <w:szCs w:val="24"/>
                <w:lang w:eastAsia="zh-Hans"/>
              </w:rPr>
              <w:t>0</w:t>
            </w:r>
          </w:p>
        </w:tc>
        <w:tc>
          <w:tcPr>
            <w:tcW w:w="1333" w:type="pct"/>
            <w:tcBorders>
              <w:top w:val="single" w:sz="4" w:space="0" w:color="auto"/>
              <w:left w:val="nil"/>
              <w:bottom w:val="single" w:sz="4" w:space="0" w:color="auto"/>
              <w:right w:val="single" w:sz="4" w:space="0" w:color="auto"/>
            </w:tcBorders>
            <w:vAlign w:val="center"/>
            <w:hideMark/>
          </w:tcPr>
          <w:p w:rsidR="00553FE7" w:rsidRDefault="00553FE7">
            <w:pPr>
              <w:jc w:val="right"/>
            </w:pPr>
            <w:r>
              <w:rPr>
                <w:rFonts w:ascii="宋体" w:hAnsi="宋体" w:hint="eastAsia"/>
                <w:szCs w:val="24"/>
                <w:lang w:eastAsia="zh-Hans"/>
              </w:rPr>
              <w:t>9.8</w:t>
            </w:r>
            <w:r>
              <w:rPr>
                <w:rFonts w:ascii="宋体" w:hAnsi="宋体" w:hint="eastAsia"/>
                <w:szCs w:val="24"/>
                <w:lang w:eastAsia="zh-Hans"/>
              </w:rPr>
              <w:t>4</w:t>
            </w:r>
          </w:p>
        </w:tc>
      </w:tr>
      <w:tr w:rsidR="00000000">
        <w:trPr>
          <w:divId w:val="105003848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53FE7" w:rsidRDefault="00553FE7">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553FE7" w:rsidRDefault="00553FE7">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53FE7" w:rsidRDefault="00553FE7">
            <w:pPr>
              <w:jc w:val="right"/>
            </w:pPr>
            <w:r>
              <w:rPr>
                <w:rFonts w:ascii="宋体" w:hAnsi="宋体" w:hint="eastAsia"/>
                <w:szCs w:val="24"/>
                <w:lang w:eastAsia="zh-Hans"/>
              </w:rPr>
              <w:t>30,588,256.5</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553FE7" w:rsidRDefault="00553FE7">
            <w:pPr>
              <w:jc w:val="right"/>
            </w:pPr>
            <w:r>
              <w:rPr>
                <w:rFonts w:ascii="宋体" w:hAnsi="宋体" w:hint="eastAsia"/>
                <w:szCs w:val="24"/>
                <w:lang w:eastAsia="zh-Hans"/>
              </w:rPr>
              <w:t>0.6</w:t>
            </w:r>
            <w:r>
              <w:rPr>
                <w:rFonts w:ascii="宋体" w:hAnsi="宋体" w:hint="eastAsia"/>
                <w:szCs w:val="24"/>
                <w:lang w:eastAsia="zh-Hans"/>
              </w:rPr>
              <w:t>1</w:t>
            </w:r>
          </w:p>
        </w:tc>
      </w:tr>
      <w:tr w:rsidR="00000000">
        <w:trPr>
          <w:divId w:val="105003848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53FE7" w:rsidRDefault="00553FE7">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553FE7" w:rsidRDefault="00553FE7">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53FE7" w:rsidRDefault="00553FE7">
            <w:pPr>
              <w:jc w:val="right"/>
            </w:pPr>
            <w:r>
              <w:rPr>
                <w:rFonts w:ascii="宋体" w:hAnsi="宋体" w:hint="eastAsia"/>
                <w:szCs w:val="24"/>
                <w:lang w:eastAsia="zh-Hans"/>
              </w:rPr>
              <w:t>5,009,904,321.2</w:t>
            </w:r>
            <w:r>
              <w:rPr>
                <w:rFonts w:ascii="宋体" w:hAnsi="宋体" w:hint="eastAsia"/>
                <w:szCs w:val="24"/>
                <w:lang w:eastAsia="zh-Hans"/>
              </w:rPr>
              <w:t>4</w:t>
            </w:r>
          </w:p>
        </w:tc>
        <w:tc>
          <w:tcPr>
            <w:tcW w:w="1333" w:type="pct"/>
            <w:tcBorders>
              <w:top w:val="single" w:sz="4" w:space="0" w:color="auto"/>
              <w:left w:val="nil"/>
              <w:bottom w:val="single" w:sz="4" w:space="0" w:color="auto"/>
              <w:right w:val="single" w:sz="4" w:space="0" w:color="auto"/>
            </w:tcBorders>
            <w:vAlign w:val="center"/>
            <w:hideMark/>
          </w:tcPr>
          <w:p w:rsidR="00553FE7" w:rsidRDefault="00553FE7">
            <w:pPr>
              <w:jc w:val="right"/>
            </w:pPr>
            <w:r>
              <w:rPr>
                <w:rFonts w:ascii="宋体" w:hAnsi="宋体" w:hint="eastAsia"/>
                <w:szCs w:val="24"/>
                <w:lang w:eastAsia="zh-Hans"/>
              </w:rPr>
              <w:t>100.0</w:t>
            </w:r>
            <w:r>
              <w:rPr>
                <w:rFonts w:ascii="宋体" w:hAnsi="宋体" w:hint="eastAsia"/>
                <w:szCs w:val="24"/>
                <w:lang w:eastAsia="zh-Hans"/>
              </w:rPr>
              <w:t>0</w:t>
            </w:r>
          </w:p>
        </w:tc>
      </w:tr>
    </w:tbl>
    <w:p w:rsidR="00553FE7" w:rsidRDefault="00553FE7">
      <w:pPr>
        <w:pStyle w:val="XBRLTitle2"/>
        <w:spacing w:before="156" w:line="360" w:lineRule="auto"/>
        <w:ind w:left="454"/>
      </w:pPr>
      <w:bookmarkStart w:id="163" w:name="_Toc17898197"/>
      <w:bookmarkStart w:id="164" w:name="_Toc17897951"/>
      <w:bookmarkStart w:id="165" w:name="_Toc512519498"/>
      <w:bookmarkStart w:id="166" w:name="_Toc481075066"/>
      <w:bookmarkStart w:id="167" w:name="_Toc438646468"/>
      <w:bookmarkStart w:id="168" w:name="_Toc490050019"/>
      <w:bookmarkStart w:id="169" w:name="_Toc513295860"/>
      <w:bookmarkStart w:id="170" w:name="_Toc513295910"/>
      <w:bookmarkEnd w:id="161"/>
      <w:r>
        <w:rPr>
          <w:rFonts w:hAnsi="宋体" w:hint="eastAsia"/>
        </w:rPr>
        <w:t>报告期末按行业分类的股票投资组</w:t>
      </w:r>
      <w:r>
        <w:rPr>
          <w:rFonts w:hAnsi="宋体" w:hint="eastAsia"/>
        </w:rPr>
        <w:t>合</w:t>
      </w:r>
      <w:bookmarkEnd w:id="163"/>
      <w:bookmarkEnd w:id="164"/>
      <w:bookmarkEnd w:id="165"/>
      <w:bookmarkEnd w:id="166"/>
      <w:bookmarkEnd w:id="167"/>
      <w:bookmarkEnd w:id="168"/>
      <w:bookmarkEnd w:id="169"/>
      <w:bookmarkEnd w:id="170"/>
      <w:r>
        <w:rPr>
          <w:rFonts w:hAnsi="宋体" w:hint="eastAsia"/>
          <w:lang w:eastAsia="zh-CN"/>
        </w:rPr>
        <w:t xml:space="preserve"> </w:t>
      </w:r>
    </w:p>
    <w:p w:rsidR="00553FE7" w:rsidRDefault="00553FE7">
      <w:pPr>
        <w:pStyle w:val="XBRLTitle3"/>
        <w:spacing w:before="156"/>
        <w:ind w:left="0"/>
        <w:rPr>
          <w:rFonts w:hint="eastAsia"/>
        </w:rPr>
      </w:pPr>
      <w:bookmarkStart w:id="171" w:name="_Toc17898198"/>
      <w:bookmarkStart w:id="172" w:name="_Toc481075067"/>
      <w:bookmarkStart w:id="173" w:name="_Toc490050020"/>
      <w:bookmarkStart w:id="174" w:name="_Toc512519499"/>
      <w:bookmarkStart w:id="175" w:name="_Toc513295911"/>
      <w:r>
        <w:rPr>
          <w:rFonts w:hint="eastAsia"/>
        </w:rPr>
        <w:t>报告期末按行业分类的境内股票投资组</w:t>
      </w:r>
      <w:r>
        <w:rPr>
          <w:rFonts w:hint="eastAsia"/>
        </w:rPr>
        <w:t>合</w:t>
      </w:r>
      <w:bookmarkEnd w:id="171"/>
      <w:bookmarkEnd w:id="172"/>
      <w:bookmarkEnd w:id="173"/>
      <w:bookmarkEnd w:id="174"/>
      <w:bookmarkEnd w:id="175"/>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000000">
        <w:trPr>
          <w:divId w:val="16078465"/>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553FE7" w:rsidRDefault="00553FE7">
            <w:pPr>
              <w:jc w:val="center"/>
              <w:rPr>
                <w:rFonts w:hint="eastAsia"/>
              </w:rPr>
            </w:pPr>
            <w:r>
              <w:rPr>
                <w:rFonts w:ascii="宋体" w:hAnsi="宋体" w:hint="eastAsia"/>
                <w:color w:val="000000"/>
              </w:rPr>
              <w:t>代码</w:t>
            </w:r>
            <w:r>
              <w:rPr>
                <w:rFonts w:ascii="宋体" w:hAnsi="宋体" w:hint="eastAsia"/>
                <w:color w:val="000000"/>
              </w:rPr>
              <w:t xml:space="preserve">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rsidR="00553FE7" w:rsidRDefault="00553FE7">
            <w:pPr>
              <w:jc w:val="center"/>
            </w:pPr>
            <w:r>
              <w:rPr>
                <w:rFonts w:ascii="宋体" w:hAnsi="宋体" w:hint="eastAsia"/>
                <w:color w:val="000000"/>
              </w:rPr>
              <w:t>行业类别</w:t>
            </w:r>
            <w:r>
              <w:rPr>
                <w:rFonts w:ascii="宋体" w:hAnsi="宋体" w:hint="eastAsia"/>
                <w:color w:val="000000"/>
              </w:rPr>
              <w:t xml:space="preserve">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rsidR="00553FE7" w:rsidRDefault="00553FE7">
            <w:pPr>
              <w:jc w:val="center"/>
            </w:pPr>
            <w:r>
              <w:rPr>
                <w:rFonts w:ascii="宋体" w:hAnsi="宋体" w:hint="eastAsia"/>
                <w:color w:val="000000"/>
              </w:rPr>
              <w:t>公允价值（元）</w:t>
            </w:r>
            <w:r>
              <w:rPr>
                <w:rFonts w:ascii="宋体" w:hAnsi="宋体" w:hint="eastAsia"/>
                <w:color w:val="000000"/>
              </w:rPr>
              <w:t xml:space="preserve">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rsidR="00553FE7" w:rsidRDefault="00553FE7">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607846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53FE7" w:rsidRDefault="00553FE7">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53FE7" w:rsidRDefault="00553FE7">
            <w:pPr>
              <w:jc w:val="left"/>
            </w:pPr>
            <w:r>
              <w:rPr>
                <w:rFonts w:ascii="宋体" w:hAnsi="宋体" w:hint="eastAsia"/>
                <w:color w:val="000000"/>
              </w:rPr>
              <w:t>农、林、牧、渔业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53FE7" w:rsidRDefault="00553FE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53FE7" w:rsidRDefault="00553FE7">
            <w:pPr>
              <w:jc w:val="right"/>
            </w:pPr>
            <w:r>
              <w:rPr>
                <w:rFonts w:ascii="宋体" w:hAnsi="宋体" w:hint="eastAsia"/>
                <w:szCs w:val="24"/>
                <w:lang w:eastAsia="zh-Hans"/>
              </w:rPr>
              <w:t>-</w:t>
            </w:r>
          </w:p>
        </w:tc>
      </w:tr>
      <w:tr w:rsidR="00000000">
        <w:trPr>
          <w:divId w:val="1607846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53FE7" w:rsidRDefault="00553FE7">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53FE7" w:rsidRDefault="00553FE7">
            <w:pPr>
              <w:jc w:val="left"/>
            </w:pPr>
            <w:r>
              <w:rPr>
                <w:rFonts w:ascii="宋体" w:hAnsi="宋体" w:hint="eastAsia"/>
                <w:color w:val="000000"/>
              </w:rPr>
              <w:t>采矿业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53FE7" w:rsidRDefault="00553FE7">
            <w:pPr>
              <w:jc w:val="right"/>
            </w:pPr>
            <w:r>
              <w:rPr>
                <w:rFonts w:ascii="宋体" w:hAnsi="宋体" w:hint="eastAsia"/>
                <w:szCs w:val="24"/>
                <w:lang w:eastAsia="zh-Hans"/>
              </w:rPr>
              <w:t>19,010,415.0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53FE7" w:rsidRDefault="00553FE7">
            <w:pPr>
              <w:jc w:val="right"/>
            </w:pPr>
            <w:r>
              <w:rPr>
                <w:rFonts w:ascii="宋体" w:hAnsi="宋体" w:hint="eastAsia"/>
                <w:szCs w:val="24"/>
                <w:lang w:eastAsia="zh-Hans"/>
              </w:rPr>
              <w:t>0.3</w:t>
            </w:r>
            <w:r>
              <w:rPr>
                <w:rFonts w:ascii="宋体" w:hAnsi="宋体" w:hint="eastAsia"/>
                <w:szCs w:val="24"/>
                <w:lang w:eastAsia="zh-Hans"/>
              </w:rPr>
              <w:t>8</w:t>
            </w:r>
          </w:p>
        </w:tc>
      </w:tr>
      <w:tr w:rsidR="00000000">
        <w:trPr>
          <w:divId w:val="1607846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53FE7" w:rsidRDefault="00553FE7">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53FE7" w:rsidRDefault="00553FE7">
            <w:pPr>
              <w:jc w:val="left"/>
            </w:pPr>
            <w:r>
              <w:rPr>
                <w:rFonts w:ascii="宋体" w:hAnsi="宋体" w:hint="eastAsia"/>
                <w:color w:val="000000"/>
              </w:rPr>
              <w:t>制造业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53FE7" w:rsidRDefault="00553FE7">
            <w:pPr>
              <w:jc w:val="right"/>
            </w:pPr>
            <w:r>
              <w:rPr>
                <w:rFonts w:ascii="宋体" w:hAnsi="宋体" w:hint="eastAsia"/>
                <w:szCs w:val="24"/>
                <w:lang w:eastAsia="zh-Hans"/>
              </w:rPr>
              <w:t>4,373,099,215.5</w:t>
            </w:r>
            <w:r>
              <w:rPr>
                <w:rFonts w:ascii="宋体" w:hAnsi="宋体" w:hint="eastAsia"/>
                <w:szCs w:val="24"/>
                <w:lang w:eastAsia="zh-Hans"/>
              </w:rPr>
              <w:t>8</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53FE7" w:rsidRDefault="00553FE7">
            <w:pPr>
              <w:jc w:val="right"/>
            </w:pPr>
            <w:r>
              <w:rPr>
                <w:rFonts w:ascii="宋体" w:hAnsi="宋体" w:hint="eastAsia"/>
                <w:szCs w:val="24"/>
                <w:lang w:eastAsia="zh-Hans"/>
              </w:rPr>
              <w:t>88.0</w:t>
            </w:r>
            <w:r>
              <w:rPr>
                <w:rFonts w:ascii="宋体" w:hAnsi="宋体" w:hint="eastAsia"/>
                <w:szCs w:val="24"/>
                <w:lang w:eastAsia="zh-Hans"/>
              </w:rPr>
              <w:t>4</w:t>
            </w:r>
          </w:p>
        </w:tc>
      </w:tr>
      <w:tr w:rsidR="00000000">
        <w:trPr>
          <w:divId w:val="1607846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53FE7" w:rsidRDefault="00553FE7">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53FE7" w:rsidRDefault="00553FE7">
            <w:pPr>
              <w:jc w:val="left"/>
            </w:pPr>
            <w:r>
              <w:rPr>
                <w:rFonts w:ascii="宋体" w:hAnsi="宋体" w:hint="eastAsia"/>
                <w:color w:val="000000"/>
              </w:rPr>
              <w:t>电力、热力、燃气及水生产和供应业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53FE7" w:rsidRDefault="00553FE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53FE7" w:rsidRDefault="00553FE7">
            <w:pPr>
              <w:jc w:val="right"/>
            </w:pPr>
            <w:r>
              <w:rPr>
                <w:rFonts w:ascii="宋体" w:hAnsi="宋体" w:hint="eastAsia"/>
                <w:szCs w:val="24"/>
                <w:lang w:eastAsia="zh-Hans"/>
              </w:rPr>
              <w:t>-</w:t>
            </w:r>
          </w:p>
        </w:tc>
      </w:tr>
      <w:tr w:rsidR="00000000">
        <w:trPr>
          <w:divId w:val="1607846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53FE7" w:rsidRDefault="00553FE7">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53FE7" w:rsidRDefault="00553FE7">
            <w:pPr>
              <w:jc w:val="left"/>
            </w:pPr>
            <w:r>
              <w:rPr>
                <w:rFonts w:ascii="宋体" w:hAnsi="宋体" w:hint="eastAsia"/>
                <w:color w:val="000000"/>
              </w:rPr>
              <w:t>建筑业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53FE7" w:rsidRDefault="00553FE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53FE7" w:rsidRDefault="00553FE7">
            <w:pPr>
              <w:jc w:val="right"/>
            </w:pPr>
            <w:r>
              <w:rPr>
                <w:rFonts w:ascii="宋体" w:hAnsi="宋体" w:hint="eastAsia"/>
                <w:szCs w:val="24"/>
                <w:lang w:eastAsia="zh-Hans"/>
              </w:rPr>
              <w:t>-</w:t>
            </w:r>
          </w:p>
        </w:tc>
      </w:tr>
      <w:tr w:rsidR="00000000">
        <w:trPr>
          <w:divId w:val="1607846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53FE7" w:rsidRDefault="00553FE7">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53FE7" w:rsidRDefault="00553FE7">
            <w:pPr>
              <w:jc w:val="left"/>
            </w:pPr>
            <w:r>
              <w:rPr>
                <w:rFonts w:ascii="宋体" w:hAnsi="宋体" w:hint="eastAsia"/>
                <w:color w:val="000000"/>
              </w:rPr>
              <w:t>批发和零售业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53FE7" w:rsidRDefault="00553FE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53FE7" w:rsidRDefault="00553FE7">
            <w:pPr>
              <w:jc w:val="right"/>
            </w:pPr>
            <w:r>
              <w:rPr>
                <w:rFonts w:ascii="宋体" w:hAnsi="宋体" w:hint="eastAsia"/>
                <w:szCs w:val="24"/>
                <w:lang w:eastAsia="zh-Hans"/>
              </w:rPr>
              <w:t>-</w:t>
            </w:r>
          </w:p>
        </w:tc>
      </w:tr>
      <w:tr w:rsidR="00000000">
        <w:trPr>
          <w:divId w:val="1607846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53FE7" w:rsidRDefault="00553FE7">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53FE7" w:rsidRDefault="00553FE7">
            <w:pPr>
              <w:jc w:val="left"/>
            </w:pPr>
            <w:r>
              <w:rPr>
                <w:rFonts w:ascii="宋体" w:hAnsi="宋体" w:hint="eastAsia"/>
                <w:color w:val="000000"/>
              </w:rPr>
              <w:t>交通运输、仓储和邮政业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53FE7" w:rsidRDefault="00553FE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53FE7" w:rsidRDefault="00553FE7">
            <w:pPr>
              <w:jc w:val="right"/>
            </w:pPr>
            <w:r>
              <w:rPr>
                <w:rFonts w:ascii="宋体" w:hAnsi="宋体" w:hint="eastAsia"/>
                <w:szCs w:val="24"/>
                <w:lang w:eastAsia="zh-Hans"/>
              </w:rPr>
              <w:t>-</w:t>
            </w:r>
          </w:p>
        </w:tc>
      </w:tr>
      <w:tr w:rsidR="00000000">
        <w:trPr>
          <w:divId w:val="1607846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53FE7" w:rsidRDefault="00553FE7">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53FE7" w:rsidRDefault="00553FE7">
            <w:pPr>
              <w:jc w:val="left"/>
            </w:pPr>
            <w:r>
              <w:rPr>
                <w:rFonts w:ascii="宋体" w:hAnsi="宋体" w:hint="eastAsia"/>
                <w:color w:val="000000"/>
              </w:rPr>
              <w:t>住宿和餐饮业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53FE7" w:rsidRDefault="00553FE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53FE7" w:rsidRDefault="00553FE7">
            <w:pPr>
              <w:jc w:val="right"/>
            </w:pPr>
            <w:r>
              <w:rPr>
                <w:rFonts w:ascii="宋体" w:hAnsi="宋体" w:hint="eastAsia"/>
                <w:szCs w:val="24"/>
                <w:lang w:eastAsia="zh-Hans"/>
              </w:rPr>
              <w:t>-</w:t>
            </w:r>
          </w:p>
        </w:tc>
      </w:tr>
      <w:tr w:rsidR="00000000">
        <w:trPr>
          <w:divId w:val="1607846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53FE7" w:rsidRDefault="00553FE7">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53FE7" w:rsidRDefault="00553FE7">
            <w:pPr>
              <w:jc w:val="left"/>
            </w:pPr>
            <w:r>
              <w:rPr>
                <w:rFonts w:ascii="宋体" w:hAnsi="宋体" w:hint="eastAsia"/>
                <w:color w:val="000000"/>
              </w:rPr>
              <w:t>信息传输、软件和信息技术服务业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53FE7" w:rsidRDefault="00553FE7">
            <w:pPr>
              <w:jc w:val="right"/>
            </w:pPr>
            <w:r>
              <w:rPr>
                <w:rFonts w:ascii="宋体" w:hAnsi="宋体" w:hint="eastAsia"/>
                <w:szCs w:val="24"/>
                <w:lang w:eastAsia="zh-Hans"/>
              </w:rPr>
              <w:t>83,273,872.7</w:t>
            </w:r>
            <w:r>
              <w:rPr>
                <w:rFonts w:ascii="宋体" w:hAnsi="宋体" w:hint="eastAsia"/>
                <w:szCs w:val="24"/>
                <w:lang w:eastAsia="zh-Hans"/>
              </w:rPr>
              <w:t>2</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53FE7" w:rsidRDefault="00553FE7">
            <w:pPr>
              <w:jc w:val="right"/>
            </w:pPr>
            <w:r>
              <w:rPr>
                <w:rFonts w:ascii="宋体" w:hAnsi="宋体" w:hint="eastAsia"/>
                <w:szCs w:val="24"/>
                <w:lang w:eastAsia="zh-Hans"/>
              </w:rPr>
              <w:t>1.6</w:t>
            </w:r>
            <w:r>
              <w:rPr>
                <w:rFonts w:ascii="宋体" w:hAnsi="宋体" w:hint="eastAsia"/>
                <w:szCs w:val="24"/>
                <w:lang w:eastAsia="zh-Hans"/>
              </w:rPr>
              <w:t>8</w:t>
            </w:r>
          </w:p>
        </w:tc>
      </w:tr>
      <w:tr w:rsidR="00000000">
        <w:trPr>
          <w:divId w:val="1607846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53FE7" w:rsidRDefault="00553FE7">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53FE7" w:rsidRDefault="00553FE7">
            <w:pPr>
              <w:jc w:val="left"/>
            </w:pPr>
            <w:r>
              <w:rPr>
                <w:rFonts w:ascii="宋体" w:hAnsi="宋体" w:hint="eastAsia"/>
                <w:color w:val="000000"/>
              </w:rPr>
              <w:t>金融业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53FE7" w:rsidRDefault="00553FE7">
            <w:pPr>
              <w:jc w:val="right"/>
            </w:pPr>
            <w:r>
              <w:rPr>
                <w:rFonts w:ascii="宋体" w:hAnsi="宋体" w:hint="eastAsia"/>
                <w:szCs w:val="24"/>
                <w:lang w:eastAsia="zh-Hans"/>
              </w:rPr>
              <w:t>2,226,208.2</w:t>
            </w:r>
            <w:r>
              <w:rPr>
                <w:rFonts w:ascii="宋体" w:hAnsi="宋体" w:hint="eastAsia"/>
                <w:szCs w:val="24"/>
                <w:lang w:eastAsia="zh-Hans"/>
              </w:rPr>
              <w:t>5</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53FE7" w:rsidRDefault="00553FE7">
            <w:pPr>
              <w:jc w:val="right"/>
            </w:pPr>
            <w:r>
              <w:rPr>
                <w:rFonts w:ascii="宋体" w:hAnsi="宋体" w:hint="eastAsia"/>
                <w:szCs w:val="24"/>
                <w:lang w:eastAsia="zh-Hans"/>
              </w:rPr>
              <w:t>0.0</w:t>
            </w:r>
            <w:r>
              <w:rPr>
                <w:rFonts w:ascii="宋体" w:hAnsi="宋体" w:hint="eastAsia"/>
                <w:szCs w:val="24"/>
                <w:lang w:eastAsia="zh-Hans"/>
              </w:rPr>
              <w:t>4</w:t>
            </w:r>
          </w:p>
        </w:tc>
      </w:tr>
      <w:tr w:rsidR="00000000">
        <w:trPr>
          <w:divId w:val="1607846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53FE7" w:rsidRDefault="00553FE7">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53FE7" w:rsidRDefault="00553FE7">
            <w:pPr>
              <w:jc w:val="left"/>
            </w:pPr>
            <w:r>
              <w:rPr>
                <w:rFonts w:ascii="宋体" w:hAnsi="宋体" w:hint="eastAsia"/>
                <w:color w:val="000000"/>
              </w:rPr>
              <w:t>房地产业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53FE7" w:rsidRDefault="00553FE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53FE7" w:rsidRDefault="00553FE7">
            <w:pPr>
              <w:jc w:val="right"/>
            </w:pPr>
            <w:r>
              <w:rPr>
                <w:rFonts w:ascii="宋体" w:hAnsi="宋体" w:hint="eastAsia"/>
                <w:szCs w:val="24"/>
                <w:lang w:eastAsia="zh-Hans"/>
              </w:rPr>
              <w:t>-</w:t>
            </w:r>
          </w:p>
        </w:tc>
      </w:tr>
      <w:tr w:rsidR="00000000">
        <w:trPr>
          <w:divId w:val="1607846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53FE7" w:rsidRDefault="00553FE7">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53FE7" w:rsidRDefault="00553FE7">
            <w:pPr>
              <w:jc w:val="left"/>
            </w:pPr>
            <w:r>
              <w:rPr>
                <w:rFonts w:ascii="宋体" w:hAnsi="宋体" w:hint="eastAsia"/>
                <w:color w:val="000000"/>
              </w:rPr>
              <w:t>租赁和商务服务业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53FE7" w:rsidRDefault="00553FE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53FE7" w:rsidRDefault="00553FE7">
            <w:pPr>
              <w:jc w:val="right"/>
            </w:pPr>
            <w:r>
              <w:rPr>
                <w:rFonts w:ascii="宋体" w:hAnsi="宋体" w:hint="eastAsia"/>
                <w:szCs w:val="24"/>
                <w:lang w:eastAsia="zh-Hans"/>
              </w:rPr>
              <w:t>-</w:t>
            </w:r>
          </w:p>
        </w:tc>
      </w:tr>
      <w:tr w:rsidR="00000000">
        <w:trPr>
          <w:divId w:val="1607846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53FE7" w:rsidRDefault="00553FE7">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53FE7" w:rsidRDefault="00553FE7">
            <w:pPr>
              <w:jc w:val="left"/>
            </w:pPr>
            <w:r>
              <w:rPr>
                <w:rFonts w:ascii="宋体" w:hAnsi="宋体" w:hint="eastAsia"/>
                <w:color w:val="000000"/>
              </w:rPr>
              <w:t>科学研究和技术服务业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53FE7" w:rsidRDefault="00553FE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53FE7" w:rsidRDefault="00553FE7">
            <w:pPr>
              <w:jc w:val="right"/>
            </w:pPr>
            <w:r>
              <w:rPr>
                <w:rFonts w:ascii="宋体" w:hAnsi="宋体" w:hint="eastAsia"/>
                <w:szCs w:val="24"/>
                <w:lang w:eastAsia="zh-Hans"/>
              </w:rPr>
              <w:t>-</w:t>
            </w:r>
          </w:p>
        </w:tc>
      </w:tr>
      <w:tr w:rsidR="00000000">
        <w:trPr>
          <w:divId w:val="1607846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53FE7" w:rsidRDefault="00553FE7">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53FE7" w:rsidRDefault="00553FE7">
            <w:pPr>
              <w:jc w:val="left"/>
            </w:pPr>
            <w:r>
              <w:rPr>
                <w:rFonts w:ascii="宋体" w:hAnsi="宋体" w:hint="eastAsia"/>
                <w:color w:val="000000"/>
              </w:rPr>
              <w:t>水利、环境和公共设施管理业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53FE7" w:rsidRDefault="00553FE7">
            <w:pPr>
              <w:jc w:val="right"/>
            </w:pPr>
            <w:r>
              <w:rPr>
                <w:rFonts w:ascii="宋体" w:hAnsi="宋体" w:hint="eastAsia"/>
                <w:szCs w:val="24"/>
                <w:lang w:eastAsia="zh-Hans"/>
              </w:rPr>
              <w:t>7,938,308.7</w:t>
            </w:r>
            <w:r>
              <w:rPr>
                <w:rFonts w:ascii="宋体" w:hAnsi="宋体" w:hint="eastAsia"/>
                <w:szCs w:val="24"/>
                <w:lang w:eastAsia="zh-Hans"/>
              </w:rPr>
              <w:t>6</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53FE7" w:rsidRDefault="00553FE7">
            <w:pPr>
              <w:jc w:val="right"/>
            </w:pPr>
            <w:r>
              <w:rPr>
                <w:rFonts w:ascii="宋体" w:hAnsi="宋体" w:hint="eastAsia"/>
                <w:szCs w:val="24"/>
                <w:lang w:eastAsia="zh-Hans"/>
              </w:rPr>
              <w:t>0.1</w:t>
            </w:r>
            <w:r>
              <w:rPr>
                <w:rFonts w:ascii="宋体" w:hAnsi="宋体" w:hint="eastAsia"/>
                <w:szCs w:val="24"/>
                <w:lang w:eastAsia="zh-Hans"/>
              </w:rPr>
              <w:t>6</w:t>
            </w:r>
          </w:p>
        </w:tc>
      </w:tr>
      <w:tr w:rsidR="00000000">
        <w:trPr>
          <w:divId w:val="1607846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53FE7" w:rsidRDefault="00553FE7">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53FE7" w:rsidRDefault="00553FE7">
            <w:pPr>
              <w:jc w:val="left"/>
            </w:pPr>
            <w:r>
              <w:rPr>
                <w:rFonts w:ascii="宋体" w:hAnsi="宋体" w:hint="eastAsia"/>
                <w:color w:val="000000"/>
              </w:rPr>
              <w:t>居民服务、修理和其他服务业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53FE7" w:rsidRDefault="00553FE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53FE7" w:rsidRDefault="00553FE7">
            <w:pPr>
              <w:jc w:val="right"/>
            </w:pPr>
            <w:r>
              <w:rPr>
                <w:rFonts w:ascii="宋体" w:hAnsi="宋体" w:hint="eastAsia"/>
                <w:szCs w:val="24"/>
                <w:lang w:eastAsia="zh-Hans"/>
              </w:rPr>
              <w:t>-</w:t>
            </w:r>
          </w:p>
        </w:tc>
      </w:tr>
      <w:tr w:rsidR="00000000">
        <w:trPr>
          <w:divId w:val="1607846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53FE7" w:rsidRDefault="00553FE7">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53FE7" w:rsidRDefault="00553FE7">
            <w:pPr>
              <w:jc w:val="left"/>
            </w:pPr>
            <w:r>
              <w:rPr>
                <w:rFonts w:ascii="宋体" w:hAnsi="宋体" w:hint="eastAsia"/>
                <w:color w:val="000000"/>
              </w:rPr>
              <w:t>教育</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53FE7" w:rsidRDefault="00553FE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53FE7" w:rsidRDefault="00553FE7">
            <w:pPr>
              <w:jc w:val="right"/>
            </w:pPr>
            <w:r>
              <w:rPr>
                <w:rFonts w:ascii="宋体" w:hAnsi="宋体" w:hint="eastAsia"/>
                <w:szCs w:val="24"/>
                <w:lang w:eastAsia="zh-Hans"/>
              </w:rPr>
              <w:t>-</w:t>
            </w:r>
          </w:p>
        </w:tc>
      </w:tr>
      <w:tr w:rsidR="00000000">
        <w:trPr>
          <w:divId w:val="1607846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53FE7" w:rsidRDefault="00553FE7">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53FE7" w:rsidRDefault="00553FE7">
            <w:pPr>
              <w:jc w:val="left"/>
            </w:pPr>
            <w:r>
              <w:rPr>
                <w:rFonts w:ascii="宋体" w:hAnsi="宋体" w:hint="eastAsia"/>
                <w:color w:val="000000"/>
              </w:rPr>
              <w:t>卫生和社会工作</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53FE7" w:rsidRDefault="00553FE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53FE7" w:rsidRDefault="00553FE7">
            <w:pPr>
              <w:jc w:val="right"/>
            </w:pPr>
            <w:r>
              <w:rPr>
                <w:rFonts w:ascii="宋体" w:hAnsi="宋体" w:hint="eastAsia"/>
                <w:szCs w:val="24"/>
                <w:lang w:eastAsia="zh-Hans"/>
              </w:rPr>
              <w:t>-</w:t>
            </w:r>
          </w:p>
        </w:tc>
      </w:tr>
      <w:tr w:rsidR="00000000">
        <w:trPr>
          <w:divId w:val="1607846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53FE7" w:rsidRDefault="00553FE7">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53FE7" w:rsidRDefault="00553FE7">
            <w:pPr>
              <w:jc w:val="left"/>
            </w:pPr>
            <w:r>
              <w:rPr>
                <w:rFonts w:ascii="宋体" w:hAnsi="宋体" w:hint="eastAsia"/>
                <w:color w:val="000000"/>
              </w:rPr>
              <w:t>文化、体育和娱乐业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53FE7" w:rsidRDefault="00553FE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53FE7" w:rsidRDefault="00553FE7">
            <w:pPr>
              <w:jc w:val="right"/>
            </w:pPr>
            <w:r>
              <w:rPr>
                <w:rFonts w:ascii="宋体" w:hAnsi="宋体" w:hint="eastAsia"/>
                <w:szCs w:val="24"/>
                <w:lang w:eastAsia="zh-Hans"/>
              </w:rPr>
              <w:t>-</w:t>
            </w:r>
          </w:p>
        </w:tc>
      </w:tr>
      <w:tr w:rsidR="00000000">
        <w:trPr>
          <w:divId w:val="1607846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53FE7" w:rsidRDefault="00553FE7">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53FE7" w:rsidRDefault="00553FE7">
            <w:pPr>
              <w:jc w:val="left"/>
            </w:pPr>
            <w:r>
              <w:rPr>
                <w:rFonts w:ascii="宋体" w:hAnsi="宋体" w:hint="eastAsia"/>
                <w:color w:val="000000"/>
              </w:rPr>
              <w:t>综合</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53FE7" w:rsidRDefault="00553FE7">
            <w:pPr>
              <w:jc w:val="right"/>
            </w:pPr>
            <w:r>
              <w:rPr>
                <w:rFonts w:ascii="宋体" w:hAnsi="宋体" w:hint="eastAsia"/>
                <w:szCs w:val="24"/>
                <w:lang w:eastAsia="zh-Hans"/>
              </w:rPr>
              <w:t>1,037,689.1</w:t>
            </w:r>
            <w:r>
              <w:rPr>
                <w:rFonts w:ascii="宋体" w:hAnsi="宋体" w:hint="eastAsia"/>
                <w:szCs w:val="24"/>
                <w:lang w:eastAsia="zh-Hans"/>
              </w:rPr>
              <w:t>6</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53FE7" w:rsidRDefault="00553FE7">
            <w:pPr>
              <w:jc w:val="right"/>
            </w:pPr>
            <w:r>
              <w:rPr>
                <w:rFonts w:ascii="宋体" w:hAnsi="宋体" w:hint="eastAsia"/>
                <w:szCs w:val="24"/>
                <w:lang w:eastAsia="zh-Hans"/>
              </w:rPr>
              <w:t>0.0</w:t>
            </w:r>
            <w:r>
              <w:rPr>
                <w:rFonts w:ascii="宋体" w:hAnsi="宋体" w:hint="eastAsia"/>
                <w:szCs w:val="24"/>
                <w:lang w:eastAsia="zh-Hans"/>
              </w:rPr>
              <w:t>2</w:t>
            </w:r>
          </w:p>
        </w:tc>
      </w:tr>
      <w:tr w:rsidR="00000000">
        <w:trPr>
          <w:divId w:val="1607846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53FE7" w:rsidRDefault="00553FE7">
            <w:pPr>
              <w:jc w:val="center"/>
              <w:rPr>
                <w:rFonts w:ascii="宋体" w:hAnsi="宋体"/>
                <w:color w:val="000000"/>
              </w:rPr>
            </w:pPr>
            <w:r>
              <w:rPr>
                <w:rFonts w:ascii="宋体" w:hAnsi="宋体" w:hint="eastAsia"/>
                <w:color w:val="000000"/>
              </w:rPr>
              <w:t xml:space="preserve">　</w:t>
            </w: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53FE7" w:rsidRDefault="00553FE7">
            <w:pPr>
              <w:jc w:val="left"/>
              <w:rPr>
                <w:rFonts w:hint="eastAsia"/>
              </w:rPr>
            </w:pPr>
            <w:r>
              <w:rPr>
                <w:rFonts w:ascii="宋体" w:hAnsi="宋体" w:hint="eastAsia"/>
                <w:color w:val="000000"/>
              </w:rPr>
              <w:t>合计</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53FE7" w:rsidRDefault="00553FE7">
            <w:pPr>
              <w:jc w:val="right"/>
            </w:pPr>
            <w:r>
              <w:rPr>
                <w:rFonts w:ascii="宋体" w:hAnsi="宋体" w:hint="eastAsia"/>
                <w:szCs w:val="24"/>
                <w:lang w:eastAsia="zh-Hans"/>
              </w:rPr>
              <w:t>4,486,585,709.4</w:t>
            </w:r>
            <w:r>
              <w:rPr>
                <w:rFonts w:ascii="宋体" w:hAnsi="宋体" w:hint="eastAsia"/>
                <w:szCs w:val="24"/>
                <w:lang w:eastAsia="zh-Hans"/>
              </w:rPr>
              <w:t>7</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53FE7" w:rsidRDefault="00553FE7">
            <w:pPr>
              <w:jc w:val="right"/>
            </w:pPr>
            <w:r>
              <w:rPr>
                <w:rFonts w:ascii="宋体" w:hAnsi="宋体" w:hint="eastAsia"/>
                <w:szCs w:val="24"/>
                <w:lang w:eastAsia="zh-Hans"/>
              </w:rPr>
              <w:t>90.3</w:t>
            </w:r>
            <w:r>
              <w:rPr>
                <w:rFonts w:ascii="宋体" w:hAnsi="宋体" w:hint="eastAsia"/>
                <w:szCs w:val="24"/>
                <w:lang w:eastAsia="zh-Hans"/>
              </w:rPr>
              <w:t>2</w:t>
            </w:r>
          </w:p>
        </w:tc>
      </w:tr>
    </w:tbl>
    <w:p w:rsidR="00553FE7" w:rsidRDefault="00553FE7">
      <w:pPr>
        <w:pStyle w:val="XBRLTitle3"/>
        <w:spacing w:before="156"/>
        <w:ind w:left="0"/>
      </w:pPr>
      <w:bookmarkStart w:id="176" w:name="_Toc17898199"/>
      <w:bookmarkStart w:id="177" w:name="_Toc481075068"/>
      <w:bookmarkStart w:id="178" w:name="_Toc490050021"/>
      <w:bookmarkStart w:id="179" w:name="_Toc512519500"/>
      <w:bookmarkStart w:id="180" w:name="_Toc513295912"/>
      <w:bookmarkStart w:id="181" w:name="m502_tab"/>
      <w:r>
        <w:rPr>
          <w:rFonts w:hint="eastAsia"/>
        </w:rPr>
        <w:t>报告期末按行业分类的港股通投资股票投资组</w:t>
      </w:r>
      <w:r>
        <w:rPr>
          <w:rFonts w:hint="eastAsia"/>
        </w:rPr>
        <w:t>合</w:t>
      </w:r>
      <w:bookmarkEnd w:id="176"/>
      <w:bookmarkEnd w:id="177"/>
      <w:bookmarkEnd w:id="178"/>
      <w:bookmarkEnd w:id="179"/>
      <w:bookmarkEnd w:id="180"/>
      <w:r>
        <w:rPr>
          <w:rFonts w:hint="eastAsia"/>
          <w:szCs w:val="24"/>
        </w:rPr>
        <w:t xml:space="preserve"> </w:t>
      </w:r>
    </w:p>
    <w:p w:rsidR="00553FE7" w:rsidRDefault="00553FE7">
      <w:pPr>
        <w:spacing w:line="360" w:lineRule="auto"/>
        <w:ind w:firstLineChars="200" w:firstLine="420"/>
        <w:divId w:val="495462240"/>
        <w:rPr>
          <w:rFonts w:hint="eastAsia"/>
        </w:rPr>
      </w:pPr>
      <w:r>
        <w:rPr>
          <w:rFonts w:ascii="宋体" w:hAnsi="宋体" w:hint="eastAsia"/>
          <w:szCs w:val="21"/>
          <w:lang w:eastAsia="zh-Hans"/>
        </w:rPr>
        <w:t xml:space="preserve">本基金本报告期末未持有港股通股票　</w:t>
      </w:r>
      <w:r>
        <w:rPr>
          <w:rFonts w:ascii="宋体" w:hAnsi="宋体" w:hint="eastAsia"/>
          <w:szCs w:val="21"/>
          <w:lang w:eastAsia="zh-Hans"/>
        </w:rPr>
        <w:t>。</w:t>
      </w:r>
    </w:p>
    <w:p w:rsidR="00553FE7" w:rsidRDefault="00553FE7">
      <w:pPr>
        <w:pStyle w:val="XBRLTitle2"/>
        <w:spacing w:before="156"/>
        <w:ind w:left="454"/>
      </w:pPr>
      <w:bookmarkStart w:id="182" w:name="_Toc178982961"/>
      <w:bookmarkStart w:id="183" w:name="_Toc17897958"/>
      <w:bookmarkStart w:id="184" w:name="_Toc485300375"/>
      <w:bookmarkStart w:id="185" w:name="_Toc453852755"/>
      <w:bookmarkStart w:id="186" w:name="_Toc452398761"/>
      <w:bookmarkStart w:id="187" w:name="_Toc454983410"/>
      <w:bookmarkStart w:id="188" w:name="_Toc497398255"/>
      <w:bookmarkStart w:id="189" w:name="_Toc506208451"/>
      <w:bookmarkStart w:id="190" w:name="m08QD_10"/>
      <w:r>
        <w:rPr>
          <w:rFonts w:hint="eastAsia"/>
        </w:rPr>
        <w:t>期末按公允价值占基金资产净值比例大小排序的股票投资明</w:t>
      </w:r>
      <w:r>
        <w:rPr>
          <w:rFonts w:hint="eastAsia"/>
        </w:rPr>
        <w:t>细</w:t>
      </w:r>
      <w:bookmarkEnd w:id="182"/>
    </w:p>
    <w:p w:rsidR="00553FE7" w:rsidRDefault="00553FE7">
      <w:pPr>
        <w:pStyle w:val="XBRLTitle3"/>
        <w:spacing w:before="156"/>
        <w:ind w:left="0"/>
        <w:rPr>
          <w:rFonts w:hint="eastAsia"/>
        </w:rPr>
      </w:pPr>
      <w:bookmarkStart w:id="191" w:name="_Toc178982962"/>
      <w:bookmarkStart w:id="192" w:name="_Toc485300376"/>
      <w:bookmarkStart w:id="193" w:name="_Toc497398256"/>
      <w:bookmarkStart w:id="194" w:name="_Toc453852756"/>
      <w:bookmarkStart w:id="195" w:name="_Toc454983411"/>
      <w:r>
        <w:rPr>
          <w:rFonts w:hAnsi="宋体" w:hint="eastAsia"/>
        </w:rPr>
        <w:t>报告期末按公允价值占基金资产净值比例大小排序的前十名股票投资明</w:t>
      </w:r>
      <w:r>
        <w:rPr>
          <w:rFonts w:hAnsi="宋体" w:hint="eastAsia"/>
        </w:rPr>
        <w:t>细</w:t>
      </w:r>
      <w:bookmarkEnd w:id="191"/>
      <w:bookmarkEnd w:id="192"/>
      <w:bookmarkEnd w:id="193"/>
      <w:bookmarkEnd w:id="194"/>
      <w:bookmarkEnd w:id="19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1044602255"/>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53FE7" w:rsidRDefault="00553FE7">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53FE7" w:rsidRDefault="00553FE7">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53FE7" w:rsidRDefault="00553FE7">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53FE7" w:rsidRDefault="00553FE7">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53FE7" w:rsidRDefault="00553FE7">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53FE7" w:rsidRDefault="00553FE7">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04460225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center"/>
            </w:pPr>
            <w:r>
              <w:rPr>
                <w:rFonts w:ascii="宋体" w:hAnsi="宋体" w:hint="eastAsia"/>
                <w:szCs w:val="24"/>
                <w:lang w:eastAsia="zh-Hans"/>
              </w:rPr>
              <w:t>00238</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center"/>
            </w:pPr>
            <w:r>
              <w:rPr>
                <w:rFonts w:ascii="宋体" w:hAnsi="宋体" w:hint="eastAsia"/>
                <w:szCs w:val="24"/>
                <w:lang w:eastAsia="zh-Hans"/>
              </w:rPr>
              <w:t>东山精</w:t>
            </w:r>
            <w:r>
              <w:rPr>
                <w:rFonts w:ascii="宋体" w:hAnsi="宋体" w:hint="eastAsia"/>
                <w:szCs w:val="24"/>
                <w:lang w:eastAsia="zh-Hans"/>
              </w:rPr>
              <w:t>密</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right"/>
            </w:pPr>
            <w:r>
              <w:rPr>
                <w:rFonts w:ascii="宋体" w:hAnsi="宋体" w:hint="eastAsia"/>
                <w:szCs w:val="24"/>
                <w:lang w:eastAsia="zh-Hans"/>
              </w:rPr>
              <w:t>1,759,34</w:t>
            </w:r>
            <w:r>
              <w:rPr>
                <w:rFonts w:ascii="宋体" w:hAnsi="宋体" w:hint="eastAsia"/>
                <w:szCs w:val="24"/>
                <w:lang w:eastAsia="zh-Hans"/>
              </w:rPr>
              <w:t>9</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right"/>
            </w:pPr>
            <w:r>
              <w:rPr>
                <w:rFonts w:ascii="宋体" w:hAnsi="宋体" w:hint="eastAsia"/>
                <w:szCs w:val="24"/>
                <w:lang w:eastAsia="zh-Hans"/>
              </w:rPr>
              <w:t>461,565,210.1</w:t>
            </w:r>
            <w:r>
              <w:rPr>
                <w:rFonts w:ascii="宋体" w:hAnsi="宋体" w:hint="eastAsia"/>
                <w:szCs w:val="24"/>
                <w:lang w:eastAsia="zh-Hans"/>
              </w:rPr>
              <w:t>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right"/>
            </w:pPr>
            <w:r>
              <w:rPr>
                <w:rFonts w:ascii="宋体" w:hAnsi="宋体" w:hint="eastAsia"/>
                <w:szCs w:val="24"/>
                <w:lang w:eastAsia="zh-Hans"/>
              </w:rPr>
              <w:t>9.2</w:t>
            </w:r>
            <w:r>
              <w:rPr>
                <w:rFonts w:ascii="宋体" w:hAnsi="宋体" w:hint="eastAsia"/>
                <w:szCs w:val="24"/>
                <w:lang w:eastAsia="zh-Hans"/>
              </w:rPr>
              <w:t>9</w:t>
            </w:r>
          </w:p>
        </w:tc>
      </w:tr>
      <w:tr w:rsidR="00000000">
        <w:trPr>
          <w:divId w:val="104460225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center"/>
            </w:pPr>
            <w:r>
              <w:rPr>
                <w:rFonts w:ascii="宋体" w:hAnsi="宋体" w:hint="eastAsia"/>
                <w:szCs w:val="24"/>
                <w:lang w:eastAsia="zh-Hans"/>
              </w:rPr>
              <w:t>30050</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center"/>
            </w:pPr>
            <w:r>
              <w:rPr>
                <w:rFonts w:ascii="宋体" w:hAnsi="宋体" w:hint="eastAsia"/>
                <w:szCs w:val="24"/>
                <w:lang w:eastAsia="zh-Hans"/>
              </w:rPr>
              <w:t>新易</w:t>
            </w:r>
            <w:r>
              <w:rPr>
                <w:rFonts w:ascii="宋体" w:hAnsi="宋体" w:hint="eastAsia"/>
                <w:szCs w:val="24"/>
                <w:lang w:eastAsia="zh-Hans"/>
              </w:rPr>
              <w:t>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right"/>
            </w:pPr>
            <w:r>
              <w:rPr>
                <w:rFonts w:ascii="宋体" w:hAnsi="宋体" w:hint="eastAsia"/>
                <w:szCs w:val="24"/>
                <w:lang w:eastAsia="zh-Hans"/>
              </w:rPr>
              <w:t>663,48</w:t>
            </w:r>
            <w:r>
              <w:rPr>
                <w:rFonts w:ascii="宋体" w:hAnsi="宋体" w:hint="eastAsia"/>
                <w:szCs w:val="24"/>
                <w:lang w:eastAsia="zh-Hans"/>
              </w:rPr>
              <w:t>5</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right"/>
            </w:pPr>
            <w:r>
              <w:rPr>
                <w:rFonts w:ascii="宋体" w:hAnsi="宋体" w:hint="eastAsia"/>
                <w:szCs w:val="24"/>
                <w:lang w:eastAsia="zh-Hans"/>
              </w:rPr>
              <w:t>402,735,395.0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right"/>
            </w:pPr>
            <w:r>
              <w:rPr>
                <w:rFonts w:ascii="宋体" w:hAnsi="宋体" w:hint="eastAsia"/>
                <w:szCs w:val="24"/>
                <w:lang w:eastAsia="zh-Hans"/>
              </w:rPr>
              <w:t>8.1</w:t>
            </w:r>
            <w:r>
              <w:rPr>
                <w:rFonts w:ascii="宋体" w:hAnsi="宋体" w:hint="eastAsia"/>
                <w:szCs w:val="24"/>
                <w:lang w:eastAsia="zh-Hans"/>
              </w:rPr>
              <w:t>1</w:t>
            </w:r>
          </w:p>
        </w:tc>
      </w:tr>
      <w:tr w:rsidR="00000000">
        <w:trPr>
          <w:divId w:val="104460225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center"/>
            </w:pPr>
            <w:r>
              <w:rPr>
                <w:rFonts w:ascii="宋体" w:hAnsi="宋体" w:hint="eastAsia"/>
                <w:szCs w:val="24"/>
                <w:lang w:eastAsia="zh-Hans"/>
              </w:rPr>
              <w:t>30039</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center"/>
            </w:pPr>
            <w:r>
              <w:rPr>
                <w:rFonts w:ascii="宋体" w:hAnsi="宋体" w:hint="eastAsia"/>
                <w:szCs w:val="24"/>
                <w:lang w:eastAsia="zh-Hans"/>
              </w:rPr>
              <w:t>天华新</w:t>
            </w:r>
            <w:r>
              <w:rPr>
                <w:rFonts w:ascii="宋体" w:hAnsi="宋体" w:hint="eastAsia"/>
                <w:szCs w:val="24"/>
                <w:lang w:eastAsia="zh-Hans"/>
              </w:rPr>
              <w:t>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right"/>
            </w:pPr>
            <w:r>
              <w:rPr>
                <w:rFonts w:ascii="宋体" w:hAnsi="宋体" w:hint="eastAsia"/>
                <w:szCs w:val="24"/>
                <w:lang w:eastAsia="zh-Hans"/>
              </w:rPr>
              <w:t>3,911,91</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right"/>
            </w:pPr>
            <w:r>
              <w:rPr>
                <w:rFonts w:ascii="宋体" w:hAnsi="宋体" w:hint="eastAsia"/>
                <w:szCs w:val="24"/>
                <w:lang w:eastAsia="zh-Hans"/>
              </w:rPr>
              <w:t>365,802,704.1</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right"/>
            </w:pPr>
            <w:r>
              <w:rPr>
                <w:rFonts w:ascii="宋体" w:hAnsi="宋体" w:hint="eastAsia"/>
                <w:szCs w:val="24"/>
                <w:lang w:eastAsia="zh-Hans"/>
              </w:rPr>
              <w:t>7.3</w:t>
            </w:r>
            <w:r>
              <w:rPr>
                <w:rFonts w:ascii="宋体" w:hAnsi="宋体" w:hint="eastAsia"/>
                <w:szCs w:val="24"/>
                <w:lang w:eastAsia="zh-Hans"/>
              </w:rPr>
              <w:t>6</w:t>
            </w:r>
          </w:p>
        </w:tc>
      </w:tr>
      <w:tr w:rsidR="00000000">
        <w:trPr>
          <w:divId w:val="104460225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center"/>
            </w:pPr>
            <w:r>
              <w:rPr>
                <w:rFonts w:ascii="宋体" w:hAnsi="宋体" w:hint="eastAsia"/>
                <w:szCs w:val="24"/>
                <w:lang w:eastAsia="zh-Hans"/>
              </w:rPr>
              <w:t>30030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center"/>
            </w:pPr>
            <w:r>
              <w:rPr>
                <w:rFonts w:ascii="宋体" w:hAnsi="宋体" w:hint="eastAsia"/>
                <w:szCs w:val="24"/>
                <w:lang w:eastAsia="zh-Hans"/>
              </w:rPr>
              <w:t>中际旭</w:t>
            </w:r>
            <w:r>
              <w:rPr>
                <w:rFonts w:ascii="宋体" w:hAnsi="宋体" w:hint="eastAsia"/>
                <w:szCs w:val="24"/>
                <w:lang w:eastAsia="zh-Hans"/>
              </w:rPr>
              <w:t>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right"/>
            </w:pPr>
            <w:r>
              <w:rPr>
                <w:rFonts w:ascii="宋体" w:hAnsi="宋体" w:hint="eastAsia"/>
                <w:szCs w:val="24"/>
                <w:lang w:eastAsia="zh-Hans"/>
              </w:rPr>
              <w:t>256,76</w:t>
            </w:r>
            <w:r>
              <w:rPr>
                <w:rFonts w:ascii="宋体" w:hAnsi="宋体" w:hint="eastAsia"/>
                <w:szCs w:val="24"/>
                <w:lang w:eastAsia="zh-Hans"/>
              </w:rPr>
              <w:t>7</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right"/>
            </w:pPr>
            <w:r>
              <w:rPr>
                <w:rFonts w:ascii="宋体" w:hAnsi="宋体" w:hint="eastAsia"/>
                <w:szCs w:val="24"/>
                <w:lang w:eastAsia="zh-Hans"/>
              </w:rPr>
              <w:t>326,094,090.0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right"/>
            </w:pPr>
            <w:r>
              <w:rPr>
                <w:rFonts w:ascii="宋体" w:hAnsi="宋体" w:hint="eastAsia"/>
                <w:szCs w:val="24"/>
                <w:lang w:eastAsia="zh-Hans"/>
              </w:rPr>
              <w:t>6.5</w:t>
            </w:r>
            <w:r>
              <w:rPr>
                <w:rFonts w:ascii="宋体" w:hAnsi="宋体" w:hint="eastAsia"/>
                <w:szCs w:val="24"/>
                <w:lang w:eastAsia="zh-Hans"/>
              </w:rPr>
              <w:t>6</w:t>
            </w:r>
          </w:p>
        </w:tc>
      </w:tr>
      <w:tr w:rsidR="00000000">
        <w:trPr>
          <w:divId w:val="104460225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center"/>
            </w:pPr>
            <w:r>
              <w:rPr>
                <w:rFonts w:ascii="宋体" w:hAnsi="宋体" w:hint="eastAsia"/>
                <w:szCs w:val="24"/>
                <w:lang w:eastAsia="zh-Hans"/>
              </w:rPr>
              <w:t>30075</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center"/>
            </w:pPr>
            <w:r>
              <w:rPr>
                <w:rFonts w:ascii="宋体" w:hAnsi="宋体" w:hint="eastAsia"/>
                <w:szCs w:val="24"/>
                <w:lang w:eastAsia="zh-Hans"/>
              </w:rPr>
              <w:t>宁德时</w:t>
            </w:r>
            <w:r>
              <w:rPr>
                <w:rFonts w:ascii="宋体" w:hAnsi="宋体" w:hint="eastAsia"/>
                <w:szCs w:val="24"/>
                <w:lang w:eastAsia="zh-Hans"/>
              </w:rPr>
              <w:t>代</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right"/>
            </w:pPr>
            <w:r>
              <w:rPr>
                <w:rFonts w:ascii="宋体" w:hAnsi="宋体" w:hint="eastAsia"/>
                <w:szCs w:val="24"/>
                <w:lang w:eastAsia="zh-Hans"/>
              </w:rPr>
              <w:t>779,45</w:t>
            </w:r>
            <w:r>
              <w:rPr>
                <w:rFonts w:ascii="宋体" w:hAnsi="宋体" w:hint="eastAsia"/>
                <w:szCs w:val="24"/>
                <w:lang w:eastAsia="zh-Hans"/>
              </w:rPr>
              <w:t>8</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right"/>
            </w:pPr>
            <w:r>
              <w:rPr>
                <w:rFonts w:ascii="宋体" w:hAnsi="宋体" w:hint="eastAsia"/>
                <w:szCs w:val="24"/>
                <w:lang w:eastAsia="zh-Hans"/>
              </w:rPr>
              <w:t>306,334,788.5</w:t>
            </w:r>
            <w:r>
              <w:rPr>
                <w:rFonts w:ascii="宋体" w:hAnsi="宋体" w:hint="eastAsia"/>
                <w:szCs w:val="24"/>
                <w:lang w:eastAsia="zh-Hans"/>
              </w:rPr>
              <w:t>8</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right"/>
            </w:pPr>
            <w:r>
              <w:rPr>
                <w:rFonts w:ascii="宋体" w:hAnsi="宋体" w:hint="eastAsia"/>
                <w:szCs w:val="24"/>
                <w:lang w:eastAsia="zh-Hans"/>
              </w:rPr>
              <w:t>6.1</w:t>
            </w:r>
            <w:r>
              <w:rPr>
                <w:rFonts w:ascii="宋体" w:hAnsi="宋体" w:hint="eastAsia"/>
                <w:szCs w:val="24"/>
                <w:lang w:eastAsia="zh-Hans"/>
              </w:rPr>
              <w:t>7</w:t>
            </w:r>
          </w:p>
        </w:tc>
      </w:tr>
      <w:tr w:rsidR="00000000">
        <w:trPr>
          <w:divId w:val="104460225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center"/>
            </w:pPr>
            <w:r>
              <w:rPr>
                <w:rFonts w:ascii="宋体" w:hAnsi="宋体" w:hint="eastAsia"/>
                <w:szCs w:val="24"/>
                <w:lang w:eastAsia="zh-Hans"/>
              </w:rPr>
              <w:t>60086</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center"/>
            </w:pPr>
            <w:r>
              <w:rPr>
                <w:rFonts w:ascii="宋体" w:hAnsi="宋体" w:hint="eastAsia"/>
                <w:szCs w:val="24"/>
                <w:lang w:eastAsia="zh-Hans"/>
              </w:rPr>
              <w:t>远东股</w:t>
            </w:r>
            <w:r>
              <w:rPr>
                <w:rFonts w:ascii="宋体" w:hAnsi="宋体" w:hint="eastAsia"/>
                <w:szCs w:val="24"/>
                <w:lang w:eastAsia="zh-Hans"/>
              </w:rPr>
              <w:t>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right"/>
            </w:pPr>
            <w:r>
              <w:rPr>
                <w:rFonts w:ascii="宋体" w:hAnsi="宋体" w:hint="eastAsia"/>
                <w:szCs w:val="24"/>
                <w:lang w:eastAsia="zh-Hans"/>
              </w:rPr>
              <w:t>7,128,93</w:t>
            </w:r>
            <w:r>
              <w:rPr>
                <w:rFonts w:ascii="宋体" w:hAnsi="宋体" w:hint="eastAsia"/>
                <w:szCs w:val="24"/>
                <w:lang w:eastAsia="zh-Hans"/>
              </w:rPr>
              <w:t>2</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right"/>
            </w:pPr>
            <w:r>
              <w:rPr>
                <w:rFonts w:ascii="宋体" w:hAnsi="宋体" w:hint="eastAsia"/>
                <w:szCs w:val="24"/>
                <w:lang w:eastAsia="zh-Hans"/>
              </w:rPr>
              <w:t>238,605,354.0</w:t>
            </w:r>
            <w:r>
              <w:rPr>
                <w:rFonts w:ascii="宋体" w:hAnsi="宋体" w:hint="eastAsia"/>
                <w:szCs w:val="24"/>
                <w:lang w:eastAsia="zh-Hans"/>
              </w:rPr>
              <w:t>4</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right"/>
            </w:pPr>
            <w:r>
              <w:rPr>
                <w:rFonts w:ascii="宋体" w:hAnsi="宋体" w:hint="eastAsia"/>
                <w:szCs w:val="24"/>
                <w:lang w:eastAsia="zh-Hans"/>
              </w:rPr>
              <w:t>4.8</w:t>
            </w:r>
            <w:r>
              <w:rPr>
                <w:rFonts w:ascii="宋体" w:hAnsi="宋体" w:hint="eastAsia"/>
                <w:szCs w:val="24"/>
                <w:lang w:eastAsia="zh-Hans"/>
              </w:rPr>
              <w:t>0</w:t>
            </w:r>
          </w:p>
        </w:tc>
      </w:tr>
      <w:tr w:rsidR="00000000">
        <w:trPr>
          <w:divId w:val="104460225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center"/>
            </w:pPr>
            <w:r>
              <w:rPr>
                <w:rFonts w:ascii="宋体" w:hAnsi="宋体" w:hint="eastAsia"/>
                <w:szCs w:val="24"/>
                <w:lang w:eastAsia="zh-Hans"/>
              </w:rPr>
              <w:t>30047</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center"/>
            </w:pPr>
            <w:r>
              <w:rPr>
                <w:rFonts w:ascii="宋体" w:hAnsi="宋体" w:hint="eastAsia"/>
                <w:szCs w:val="24"/>
                <w:lang w:eastAsia="zh-Hans"/>
              </w:rPr>
              <w:t>胜宏科</w:t>
            </w:r>
            <w:r>
              <w:rPr>
                <w:rFonts w:ascii="宋体" w:hAnsi="宋体" w:hint="eastAsia"/>
                <w:szCs w:val="24"/>
                <w:lang w:eastAsia="zh-Hans"/>
              </w:rPr>
              <w:t>技</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right"/>
            </w:pPr>
            <w:r>
              <w:rPr>
                <w:rFonts w:ascii="宋体" w:hAnsi="宋体" w:hint="eastAsia"/>
                <w:szCs w:val="24"/>
                <w:lang w:eastAsia="zh-Hans"/>
              </w:rPr>
              <w:t>554,63</w:t>
            </w:r>
            <w:r>
              <w:rPr>
                <w:rFonts w:ascii="宋体" w:hAnsi="宋体" w:hint="eastAsia"/>
                <w:szCs w:val="24"/>
                <w:lang w:eastAsia="zh-Hans"/>
              </w:rPr>
              <w:t>6</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right"/>
            </w:pPr>
            <w:r>
              <w:rPr>
                <w:rFonts w:ascii="宋体" w:hAnsi="宋体" w:hint="eastAsia"/>
                <w:szCs w:val="24"/>
                <w:lang w:eastAsia="zh-Hans"/>
              </w:rPr>
              <w:t>192,142,549.4</w:t>
            </w:r>
            <w:r>
              <w:rPr>
                <w:rFonts w:ascii="宋体" w:hAnsi="宋体" w:hint="eastAsia"/>
                <w:szCs w:val="24"/>
                <w:lang w:eastAsia="zh-Hans"/>
              </w:rPr>
              <w:t>8</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right"/>
            </w:pPr>
            <w:r>
              <w:rPr>
                <w:rFonts w:ascii="宋体" w:hAnsi="宋体" w:hint="eastAsia"/>
                <w:szCs w:val="24"/>
                <w:lang w:eastAsia="zh-Hans"/>
              </w:rPr>
              <w:t>3.8</w:t>
            </w:r>
            <w:r>
              <w:rPr>
                <w:rFonts w:ascii="宋体" w:hAnsi="宋体" w:hint="eastAsia"/>
                <w:szCs w:val="24"/>
                <w:lang w:eastAsia="zh-Hans"/>
              </w:rPr>
              <w:t>7</w:t>
            </w:r>
          </w:p>
        </w:tc>
      </w:tr>
      <w:tr w:rsidR="00000000">
        <w:trPr>
          <w:divId w:val="104460225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center"/>
            </w:pPr>
            <w:r>
              <w:rPr>
                <w:rFonts w:ascii="宋体" w:hAnsi="宋体" w:hint="eastAsia"/>
                <w:szCs w:val="24"/>
                <w:lang w:eastAsia="zh-Hans"/>
              </w:rPr>
              <w:t>00200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center"/>
            </w:pPr>
            <w:r>
              <w:rPr>
                <w:rFonts w:ascii="宋体" w:hAnsi="宋体" w:hint="eastAsia"/>
                <w:szCs w:val="24"/>
                <w:lang w:eastAsia="zh-Hans"/>
              </w:rPr>
              <w:t>大族激</w:t>
            </w:r>
            <w:r>
              <w:rPr>
                <w:rFonts w:ascii="宋体" w:hAnsi="宋体" w:hint="eastAsia"/>
                <w:szCs w:val="24"/>
                <w:lang w:eastAsia="zh-Hans"/>
              </w:rPr>
              <w:t>光</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right"/>
            </w:pPr>
            <w:r>
              <w:rPr>
                <w:rFonts w:ascii="宋体" w:hAnsi="宋体" w:hint="eastAsia"/>
                <w:szCs w:val="24"/>
                <w:lang w:eastAsia="zh-Hans"/>
              </w:rPr>
              <w:t>1,125,10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right"/>
            </w:pPr>
            <w:r>
              <w:rPr>
                <w:rFonts w:ascii="宋体" w:hAnsi="宋体" w:hint="eastAsia"/>
                <w:szCs w:val="24"/>
                <w:lang w:eastAsia="zh-Hans"/>
              </w:rPr>
              <w:t>168,888,761.0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right"/>
            </w:pPr>
            <w:r>
              <w:rPr>
                <w:rFonts w:ascii="宋体" w:hAnsi="宋体" w:hint="eastAsia"/>
                <w:szCs w:val="24"/>
                <w:lang w:eastAsia="zh-Hans"/>
              </w:rPr>
              <w:t>3.4</w:t>
            </w:r>
            <w:r>
              <w:rPr>
                <w:rFonts w:ascii="宋体" w:hAnsi="宋体" w:hint="eastAsia"/>
                <w:szCs w:val="24"/>
                <w:lang w:eastAsia="zh-Hans"/>
              </w:rPr>
              <w:t>0</w:t>
            </w:r>
          </w:p>
        </w:tc>
      </w:tr>
      <w:tr w:rsidR="00000000">
        <w:trPr>
          <w:divId w:val="104460225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center"/>
            </w:pPr>
            <w:r>
              <w:rPr>
                <w:rFonts w:ascii="宋体" w:hAnsi="宋体" w:hint="eastAsia"/>
                <w:szCs w:val="24"/>
                <w:lang w:eastAsia="zh-Hans"/>
              </w:rPr>
              <w:t>30043</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center"/>
            </w:pPr>
            <w:r>
              <w:rPr>
                <w:rFonts w:ascii="宋体" w:hAnsi="宋体" w:hint="eastAsia"/>
                <w:szCs w:val="24"/>
                <w:lang w:eastAsia="zh-Hans"/>
              </w:rPr>
              <w:t>鹏辉能</w:t>
            </w:r>
            <w:r>
              <w:rPr>
                <w:rFonts w:ascii="宋体" w:hAnsi="宋体" w:hint="eastAsia"/>
                <w:szCs w:val="24"/>
                <w:lang w:eastAsia="zh-Hans"/>
              </w:rPr>
              <w:t>源</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right"/>
            </w:pPr>
            <w:r>
              <w:rPr>
                <w:rFonts w:ascii="宋体" w:hAnsi="宋体" w:hint="eastAsia"/>
                <w:szCs w:val="24"/>
                <w:lang w:eastAsia="zh-Hans"/>
              </w:rPr>
              <w:t>1,858,90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right"/>
            </w:pPr>
            <w:r>
              <w:rPr>
                <w:rFonts w:ascii="宋体" w:hAnsi="宋体" w:hint="eastAsia"/>
                <w:szCs w:val="24"/>
                <w:lang w:eastAsia="zh-Hans"/>
              </w:rPr>
              <w:t>154,009,865.0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right"/>
            </w:pPr>
            <w:r>
              <w:rPr>
                <w:rFonts w:ascii="宋体" w:hAnsi="宋体" w:hint="eastAsia"/>
                <w:szCs w:val="24"/>
                <w:lang w:eastAsia="zh-Hans"/>
              </w:rPr>
              <w:t>3.1</w:t>
            </w:r>
            <w:r>
              <w:rPr>
                <w:rFonts w:ascii="宋体" w:hAnsi="宋体" w:hint="eastAsia"/>
                <w:szCs w:val="24"/>
                <w:lang w:eastAsia="zh-Hans"/>
              </w:rPr>
              <w:t>0</w:t>
            </w:r>
          </w:p>
        </w:tc>
      </w:tr>
      <w:tr w:rsidR="00000000">
        <w:trPr>
          <w:divId w:val="104460225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center"/>
            </w:pPr>
            <w:r>
              <w:rPr>
                <w:rFonts w:ascii="宋体" w:hAnsi="宋体" w:hint="eastAsia"/>
                <w:szCs w:val="24"/>
                <w:lang w:eastAsia="zh-Hans"/>
              </w:rPr>
              <w:t>60379</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center"/>
            </w:pPr>
            <w:r>
              <w:rPr>
                <w:rFonts w:ascii="宋体" w:hAnsi="宋体" w:hint="eastAsia"/>
                <w:szCs w:val="24"/>
                <w:lang w:eastAsia="zh-Hans"/>
              </w:rPr>
              <w:t>华友钴</w:t>
            </w:r>
            <w:r>
              <w:rPr>
                <w:rFonts w:ascii="宋体" w:hAnsi="宋体" w:hint="eastAsia"/>
                <w:szCs w:val="24"/>
                <w:lang w:eastAsia="zh-Hans"/>
              </w:rPr>
              <w:t>业</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right"/>
            </w:pPr>
            <w:r>
              <w:rPr>
                <w:rFonts w:ascii="宋体" w:hAnsi="宋体" w:hint="eastAsia"/>
                <w:szCs w:val="24"/>
                <w:lang w:eastAsia="zh-Hans"/>
              </w:rPr>
              <w:t>3,185,28</w:t>
            </w:r>
            <w:r>
              <w:rPr>
                <w:rFonts w:ascii="宋体" w:hAnsi="宋体" w:hint="eastAsia"/>
                <w:szCs w:val="24"/>
                <w:lang w:eastAsia="zh-Hans"/>
              </w:rPr>
              <w:t>5</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right"/>
            </w:pPr>
            <w:r>
              <w:rPr>
                <w:rFonts w:ascii="宋体" w:hAnsi="宋体" w:hint="eastAsia"/>
                <w:szCs w:val="24"/>
                <w:lang w:eastAsia="zh-Hans"/>
              </w:rPr>
              <w:t>153,721,854.1</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right"/>
            </w:pPr>
            <w:r>
              <w:rPr>
                <w:rFonts w:ascii="宋体" w:hAnsi="宋体" w:hint="eastAsia"/>
                <w:szCs w:val="24"/>
                <w:lang w:eastAsia="zh-Hans"/>
              </w:rPr>
              <w:t>3.0</w:t>
            </w:r>
            <w:r>
              <w:rPr>
                <w:rFonts w:ascii="宋体" w:hAnsi="宋体" w:hint="eastAsia"/>
                <w:szCs w:val="24"/>
                <w:lang w:eastAsia="zh-Hans"/>
              </w:rPr>
              <w:t>9</w:t>
            </w:r>
          </w:p>
        </w:tc>
      </w:tr>
    </w:tbl>
    <w:p w:rsidR="00553FE7" w:rsidRDefault="00553FE7">
      <w:pPr>
        <w:pStyle w:val="XBRLTitle2"/>
        <w:spacing w:before="156" w:line="360" w:lineRule="auto"/>
        <w:ind w:left="454"/>
      </w:pPr>
      <w:bookmarkStart w:id="196" w:name="_Toc17898201"/>
      <w:bookmarkStart w:id="197" w:name="_Toc17897953"/>
      <w:bookmarkStart w:id="198" w:name="_Toc481075070"/>
      <w:bookmarkStart w:id="199" w:name="_Toc438646471"/>
      <w:bookmarkStart w:id="200" w:name="_Toc490050023"/>
      <w:bookmarkStart w:id="201" w:name="_Toc512519502"/>
      <w:bookmarkStart w:id="202" w:name="_Toc513295862"/>
      <w:bookmarkStart w:id="203" w:name="_Toc513295914"/>
      <w:bookmarkStart w:id="204" w:name="m505"/>
      <w:r>
        <w:rPr>
          <w:rFonts w:hAnsi="宋体" w:hint="eastAsia"/>
        </w:rPr>
        <w:t>报告期末按债券品种分类的债券投资组</w:t>
      </w:r>
      <w:r>
        <w:rPr>
          <w:rFonts w:hAnsi="宋体" w:hint="eastAsia"/>
        </w:rPr>
        <w:t>合</w:t>
      </w:r>
      <w:bookmarkEnd w:id="196"/>
      <w:bookmarkEnd w:id="197"/>
      <w:bookmarkEnd w:id="198"/>
      <w:bookmarkEnd w:id="199"/>
      <w:bookmarkEnd w:id="200"/>
      <w:bookmarkEnd w:id="201"/>
      <w:bookmarkEnd w:id="202"/>
      <w:bookmarkEnd w:id="203"/>
      <w:r>
        <w:rPr>
          <w:rFonts w:hAnsi="宋体" w:hint="eastAsia"/>
        </w:rPr>
        <w:t xml:space="preserve"> </w:t>
      </w:r>
    </w:p>
    <w:p w:rsidR="00553FE7" w:rsidRDefault="00553FE7">
      <w:pPr>
        <w:spacing w:line="360" w:lineRule="auto"/>
        <w:ind w:firstLineChars="200" w:firstLine="420"/>
        <w:jc w:val="left"/>
        <w:rPr>
          <w:rFonts w:hint="eastAsia"/>
        </w:rPr>
      </w:pPr>
      <w:r>
        <w:rPr>
          <w:rFonts w:ascii="宋体" w:hAnsi="宋体" w:hint="eastAsia"/>
        </w:rPr>
        <w:t>本基金本报告期末未持有债券</w:t>
      </w:r>
      <w:r>
        <w:rPr>
          <w:rFonts w:ascii="宋体" w:hAnsi="宋体" w:hint="eastAsia"/>
        </w:rPr>
        <w:t>。</w:t>
      </w:r>
      <w:bookmarkStart w:id="205" w:name="m08QD_06"/>
      <w:bookmarkEnd w:id="205"/>
      <w:r>
        <w:rPr>
          <w:rFonts w:ascii="宋体" w:hAnsi="宋体" w:hint="eastAsia"/>
        </w:rPr>
        <w:t xml:space="preserve"> </w:t>
      </w:r>
    </w:p>
    <w:p w:rsidR="00553FE7" w:rsidRDefault="00553FE7">
      <w:pPr>
        <w:pStyle w:val="XBRLTitle2"/>
        <w:spacing w:before="156" w:line="360" w:lineRule="auto"/>
        <w:ind w:left="454"/>
      </w:pPr>
      <w:bookmarkStart w:id="206" w:name="_Toc17898202"/>
      <w:bookmarkStart w:id="207" w:name="_Toc17897954"/>
      <w:bookmarkStart w:id="208" w:name="_Toc481075071"/>
      <w:bookmarkStart w:id="209" w:name="_Toc438646472"/>
      <w:bookmarkStart w:id="210" w:name="_Toc490050024"/>
      <w:bookmarkStart w:id="211" w:name="_Toc512519503"/>
      <w:bookmarkStart w:id="212" w:name="_Toc513295863"/>
      <w:bookmarkStart w:id="213" w:name="_Toc513295915"/>
      <w:bookmarkStart w:id="214" w:name="m506"/>
      <w:bookmarkEnd w:id="204"/>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6"/>
      <w:bookmarkEnd w:id="207"/>
      <w:bookmarkEnd w:id="208"/>
      <w:bookmarkEnd w:id="209"/>
      <w:bookmarkEnd w:id="210"/>
      <w:bookmarkEnd w:id="211"/>
      <w:bookmarkEnd w:id="212"/>
      <w:bookmarkEnd w:id="213"/>
      <w:r>
        <w:rPr>
          <w:rFonts w:hAnsi="宋体" w:hint="eastAsia"/>
        </w:rPr>
        <w:t xml:space="preserve"> </w:t>
      </w:r>
    </w:p>
    <w:p w:rsidR="00553FE7" w:rsidRDefault="00553FE7">
      <w:pPr>
        <w:spacing w:line="360" w:lineRule="auto"/>
        <w:ind w:firstLineChars="200" w:firstLine="420"/>
        <w:jc w:val="left"/>
        <w:rPr>
          <w:rFonts w:hint="eastAsia"/>
        </w:rPr>
      </w:pPr>
      <w:r>
        <w:rPr>
          <w:rFonts w:ascii="宋体" w:hAnsi="宋体" w:hint="eastAsia"/>
          <w:color w:val="000000"/>
          <w:szCs w:val="21"/>
          <w:lang w:eastAsia="zh-Hans"/>
        </w:rPr>
        <w:t>本基金本报告期末未持有债券</w:t>
      </w:r>
      <w:r>
        <w:rPr>
          <w:rFonts w:ascii="宋体" w:hAnsi="宋体" w:hint="eastAsia"/>
          <w:color w:val="000000"/>
          <w:szCs w:val="21"/>
          <w:lang w:eastAsia="zh-Hans"/>
        </w:rPr>
        <w:t>。</w:t>
      </w:r>
    </w:p>
    <w:p w:rsidR="00553FE7" w:rsidRDefault="00553FE7">
      <w:pPr>
        <w:pStyle w:val="XBRLTitle2"/>
        <w:spacing w:before="156" w:line="360" w:lineRule="auto"/>
        <w:ind w:left="454"/>
      </w:pPr>
      <w:bookmarkStart w:id="215" w:name="_Toc17898203"/>
      <w:bookmarkStart w:id="216" w:name="_Toc17897955"/>
      <w:bookmarkStart w:id="217" w:name="_Toc481075072"/>
      <w:bookmarkStart w:id="218" w:name="_Toc438646473"/>
      <w:bookmarkStart w:id="219" w:name="_Toc490050025"/>
      <w:bookmarkStart w:id="220" w:name="_Toc512519504"/>
      <w:bookmarkStart w:id="221" w:name="_Toc513295864"/>
      <w:bookmarkStart w:id="222" w:name="_Toc513295916"/>
      <w:bookmarkStart w:id="223" w:name="m507"/>
      <w:bookmarkEnd w:id="214"/>
      <w:r>
        <w:rPr>
          <w:rFonts w:hAnsi="宋体" w:hint="eastAsia"/>
        </w:rPr>
        <w:t>报告期末按公允价值占基金资产净值比例大小排序的前十名资产支持证券投资明</w:t>
      </w:r>
      <w:r>
        <w:rPr>
          <w:rFonts w:hAnsi="宋体" w:hint="eastAsia"/>
        </w:rPr>
        <w:t>细</w:t>
      </w:r>
      <w:bookmarkEnd w:id="215"/>
      <w:bookmarkEnd w:id="216"/>
      <w:bookmarkEnd w:id="217"/>
      <w:bookmarkEnd w:id="218"/>
      <w:bookmarkEnd w:id="219"/>
      <w:bookmarkEnd w:id="220"/>
      <w:bookmarkEnd w:id="221"/>
      <w:bookmarkEnd w:id="222"/>
      <w:r>
        <w:rPr>
          <w:rFonts w:hAnsi="宋体" w:hint="eastAsia"/>
        </w:rPr>
        <w:t xml:space="preserve"> </w:t>
      </w:r>
    </w:p>
    <w:p w:rsidR="00553FE7" w:rsidRDefault="00553FE7">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553FE7" w:rsidRDefault="00553FE7">
      <w:pPr>
        <w:pStyle w:val="XBRLTitle2"/>
        <w:spacing w:before="156" w:line="360" w:lineRule="auto"/>
        <w:ind w:left="454"/>
      </w:pPr>
      <w:bookmarkStart w:id="224" w:name="_Toc17898204"/>
      <w:bookmarkStart w:id="225" w:name="_Toc17897956"/>
      <w:bookmarkStart w:id="226" w:name="_Toc481075073"/>
      <w:bookmarkStart w:id="227" w:name="_Toc438646474"/>
      <w:bookmarkStart w:id="228" w:name="_Toc490050026"/>
      <w:bookmarkStart w:id="229" w:name="_Toc512519505"/>
      <w:bookmarkStart w:id="230" w:name="_Toc513295865"/>
      <w:bookmarkStart w:id="231" w:name="_Toc513295917"/>
      <w:bookmarkStart w:id="232" w:name="m508"/>
      <w:bookmarkEnd w:id="223"/>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4"/>
      <w:bookmarkEnd w:id="225"/>
      <w:bookmarkEnd w:id="226"/>
      <w:bookmarkEnd w:id="227"/>
      <w:bookmarkEnd w:id="228"/>
      <w:bookmarkEnd w:id="229"/>
      <w:bookmarkEnd w:id="230"/>
      <w:bookmarkEnd w:id="231"/>
      <w:r>
        <w:rPr>
          <w:rFonts w:hAnsi="宋体" w:hint="eastAsia"/>
        </w:rPr>
        <w:t xml:space="preserve"> </w:t>
      </w:r>
    </w:p>
    <w:p w:rsidR="00553FE7" w:rsidRDefault="00553FE7">
      <w:pPr>
        <w:spacing w:line="360" w:lineRule="auto"/>
        <w:ind w:firstLineChars="200" w:firstLine="420"/>
        <w:divId w:val="1597252817"/>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553FE7" w:rsidRDefault="00553FE7">
      <w:pPr>
        <w:pStyle w:val="XBRLTitle2"/>
        <w:spacing w:before="156" w:line="360" w:lineRule="auto"/>
        <w:ind w:left="454"/>
      </w:pPr>
      <w:bookmarkStart w:id="233" w:name="_Toc17898205"/>
      <w:bookmarkStart w:id="234" w:name="_Toc17897957"/>
      <w:bookmarkStart w:id="235" w:name="_Toc481075074"/>
      <w:bookmarkStart w:id="236" w:name="_Toc438646475"/>
      <w:bookmarkStart w:id="237" w:name="_Toc490050027"/>
      <w:bookmarkStart w:id="238" w:name="_Toc512519506"/>
      <w:bookmarkStart w:id="239" w:name="_Toc513295866"/>
      <w:bookmarkStart w:id="240" w:name="_Toc513295918"/>
      <w:bookmarkStart w:id="241" w:name="m509"/>
      <w:bookmarkEnd w:id="232"/>
      <w:r>
        <w:rPr>
          <w:rFonts w:hAnsi="宋体" w:hint="eastAsia"/>
        </w:rPr>
        <w:t>报告期末按公允价值占基金资产净值比例大小排序的前五名权证投资明</w:t>
      </w:r>
      <w:r>
        <w:rPr>
          <w:rFonts w:hAnsi="宋体" w:hint="eastAsia"/>
        </w:rPr>
        <w:t>细</w:t>
      </w:r>
      <w:bookmarkEnd w:id="233"/>
      <w:bookmarkEnd w:id="234"/>
      <w:bookmarkEnd w:id="235"/>
      <w:bookmarkEnd w:id="236"/>
      <w:bookmarkEnd w:id="237"/>
      <w:bookmarkEnd w:id="238"/>
      <w:bookmarkEnd w:id="239"/>
      <w:bookmarkEnd w:id="240"/>
      <w:r>
        <w:rPr>
          <w:rFonts w:hAnsi="宋体" w:hint="eastAsia"/>
        </w:rPr>
        <w:t xml:space="preserve"> </w:t>
      </w:r>
      <w:bookmarkEnd w:id="241"/>
    </w:p>
    <w:p w:rsidR="00553FE7" w:rsidRDefault="00553FE7">
      <w:pPr>
        <w:spacing w:line="360" w:lineRule="auto"/>
        <w:ind w:firstLineChars="200" w:firstLine="420"/>
        <w:divId w:val="132139638"/>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553FE7" w:rsidRDefault="00553FE7">
      <w:pPr>
        <w:pStyle w:val="XBRLTitle2"/>
        <w:spacing w:before="156"/>
        <w:ind w:left="454"/>
      </w:pPr>
      <w:bookmarkStart w:id="242" w:name="_Toc17898206"/>
      <w:r>
        <w:rPr>
          <w:rFonts w:hint="eastAsia"/>
        </w:rPr>
        <w:t>报告期末本基金投资的股指期货交易情况说</w:t>
      </w:r>
      <w:r>
        <w:rPr>
          <w:rFonts w:hint="eastAsia"/>
        </w:rPr>
        <w:t>明</w:t>
      </w:r>
      <w:bookmarkEnd w:id="16"/>
      <w:bookmarkEnd w:id="70"/>
      <w:bookmarkEnd w:id="71"/>
      <w:bookmarkEnd w:id="183"/>
      <w:bookmarkEnd w:id="184"/>
      <w:bookmarkEnd w:id="185"/>
      <w:bookmarkEnd w:id="186"/>
      <w:bookmarkEnd w:id="187"/>
      <w:bookmarkEnd w:id="188"/>
      <w:bookmarkEnd w:id="189"/>
      <w:bookmarkEnd w:id="190"/>
      <w:bookmarkEnd w:id="242"/>
    </w:p>
    <w:p w:rsidR="00553FE7" w:rsidRDefault="00553FE7">
      <w:pPr>
        <w:spacing w:line="360" w:lineRule="auto"/>
        <w:ind w:firstLineChars="200" w:firstLine="420"/>
        <w:divId w:val="1073816894"/>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553FE7" w:rsidRDefault="00553FE7">
      <w:pPr>
        <w:pStyle w:val="XBRLTitle2"/>
        <w:spacing w:before="156" w:line="360" w:lineRule="auto"/>
        <w:ind w:left="454"/>
      </w:pPr>
      <w:bookmarkStart w:id="243" w:name="_Toc17898209"/>
      <w:bookmarkStart w:id="244" w:name="_Toc17897959"/>
      <w:bookmarkStart w:id="245" w:name="_Toc512519510"/>
      <w:bookmarkStart w:id="246" w:name="_Toc481075078"/>
      <w:bookmarkStart w:id="247" w:name="_Toc490050031"/>
      <w:bookmarkStart w:id="248" w:name="_Toc513295868"/>
      <w:bookmarkStart w:id="249" w:name="_Toc513295922"/>
      <w:bookmarkStart w:id="250" w:name="_Toc438646476"/>
      <w:r>
        <w:rPr>
          <w:rFonts w:hAnsi="宋体" w:hint="eastAsia"/>
        </w:rPr>
        <w:t>报告期末本基金投资的国债期货交易情况说</w:t>
      </w:r>
      <w:r>
        <w:rPr>
          <w:rFonts w:hAnsi="宋体" w:hint="eastAsia"/>
        </w:rPr>
        <w:t>明</w:t>
      </w:r>
      <w:bookmarkEnd w:id="243"/>
      <w:bookmarkEnd w:id="244"/>
      <w:bookmarkEnd w:id="245"/>
      <w:bookmarkEnd w:id="246"/>
      <w:bookmarkEnd w:id="247"/>
      <w:bookmarkEnd w:id="248"/>
      <w:bookmarkEnd w:id="249"/>
      <w:r>
        <w:rPr>
          <w:rFonts w:hAnsi="宋体" w:hint="eastAsia"/>
        </w:rPr>
        <w:t xml:space="preserve"> </w:t>
      </w:r>
      <w:bookmarkEnd w:id="250"/>
    </w:p>
    <w:p w:rsidR="00553FE7" w:rsidRDefault="00553FE7">
      <w:pPr>
        <w:spacing w:line="360" w:lineRule="auto"/>
        <w:ind w:firstLineChars="200" w:firstLine="420"/>
        <w:divId w:val="1167985457"/>
        <w:rPr>
          <w:rFonts w:hint="eastAsia"/>
        </w:rPr>
      </w:pPr>
      <w:bookmarkStart w:id="251" w:name="m510_01_1597"/>
      <w:bookmarkStart w:id="252" w:name="m510_01_1598"/>
      <w:bookmarkEnd w:id="251"/>
      <w:r>
        <w:rPr>
          <w:rFonts w:ascii="宋体" w:hAnsi="宋体" w:hint="eastAsia"/>
          <w:szCs w:val="21"/>
          <w:lang w:eastAsia="zh-Hans"/>
        </w:rPr>
        <w:t>本基金本报告期末未持有国债期货</w:t>
      </w:r>
      <w:r>
        <w:rPr>
          <w:rFonts w:ascii="宋体" w:hAnsi="宋体" w:hint="eastAsia"/>
          <w:szCs w:val="21"/>
          <w:lang w:eastAsia="zh-Hans"/>
        </w:rPr>
        <w:t>。</w:t>
      </w:r>
    </w:p>
    <w:p w:rsidR="00553FE7" w:rsidRDefault="00553FE7">
      <w:pPr>
        <w:pStyle w:val="XBRLTitle2"/>
        <w:spacing w:before="156" w:line="360" w:lineRule="auto"/>
        <w:ind w:left="454"/>
      </w:pPr>
      <w:bookmarkStart w:id="253" w:name="_Toc17898213"/>
      <w:bookmarkStart w:id="254" w:name="_Toc17897960"/>
      <w:bookmarkStart w:id="255" w:name="_Toc512519514"/>
      <w:bookmarkStart w:id="256" w:name="_Toc481075082"/>
      <w:bookmarkStart w:id="257" w:name="_Toc490050035"/>
      <w:bookmarkStart w:id="258" w:name="_Toc513295869"/>
      <w:bookmarkStart w:id="259" w:name="_Toc513295926"/>
      <w:r>
        <w:rPr>
          <w:rFonts w:hAnsi="宋体" w:hint="eastAsia"/>
        </w:rPr>
        <w:t>投资组合报告附</w:t>
      </w:r>
      <w:r>
        <w:rPr>
          <w:rFonts w:hAnsi="宋体" w:hint="eastAsia"/>
        </w:rPr>
        <w:t>注</w:t>
      </w:r>
      <w:bookmarkEnd w:id="253"/>
      <w:bookmarkEnd w:id="254"/>
      <w:bookmarkEnd w:id="255"/>
      <w:bookmarkEnd w:id="256"/>
      <w:bookmarkEnd w:id="257"/>
      <w:bookmarkEnd w:id="258"/>
      <w:bookmarkEnd w:id="259"/>
      <w:r>
        <w:rPr>
          <w:rFonts w:hAnsi="宋体" w:hint="eastAsia"/>
        </w:rPr>
        <w:t xml:space="preserve"> </w:t>
      </w:r>
    </w:p>
    <w:p w:rsidR="00553FE7" w:rsidRDefault="00553FE7">
      <w:pPr>
        <w:pStyle w:val="XBRLTitle3"/>
        <w:spacing w:before="156"/>
        <w:ind w:left="0"/>
        <w:rPr>
          <w:rFonts w:hint="eastAsia"/>
        </w:rPr>
      </w:pPr>
      <w:bookmarkStart w:id="260" w:name="_Toc513295927"/>
      <w:bookmarkStart w:id="261" w:name="_Toc490050036"/>
      <w:bookmarkStart w:id="262" w:name="_Toc481075083"/>
      <w:bookmarkStart w:id="263" w:name="_Toc512519515"/>
      <w:bookmarkStart w:id="264" w:name="_Toc17898214"/>
      <w:bookmarkEnd w:id="260"/>
      <w:bookmarkEnd w:id="261"/>
      <w:bookmarkEnd w:id="262"/>
      <w:bookmarkEnd w:id="263"/>
      <w:r>
        <w:rPr>
          <w:rFonts w:hint="eastAsia"/>
        </w:rPr>
        <w:t> </w:t>
      </w:r>
      <w:bookmarkEnd w:id="264"/>
    </w:p>
    <w:p w:rsidR="00553FE7" w:rsidRDefault="00553FE7">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553FE7" w:rsidRDefault="00553FE7">
      <w:pPr>
        <w:pStyle w:val="XBRLTitle3"/>
        <w:spacing w:before="156"/>
        <w:ind w:left="0"/>
      </w:pPr>
      <w:bookmarkStart w:id="265" w:name="_Toc490050037"/>
      <w:bookmarkStart w:id="266" w:name="_Toc481075084"/>
      <w:bookmarkStart w:id="267" w:name="_Toc512519516"/>
      <w:bookmarkStart w:id="268" w:name="_Toc513295928"/>
      <w:bookmarkStart w:id="269" w:name="_Toc17898215"/>
      <w:bookmarkEnd w:id="265"/>
      <w:bookmarkEnd w:id="266"/>
      <w:bookmarkEnd w:id="267"/>
      <w:r>
        <w:rPr>
          <w:rFonts w:hint="eastAsia"/>
        </w:rPr>
        <w:t> </w:t>
      </w:r>
      <w:bookmarkEnd w:id="268"/>
      <w:bookmarkEnd w:id="269"/>
    </w:p>
    <w:p w:rsidR="00553FE7" w:rsidRDefault="00553FE7">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553FE7" w:rsidRDefault="00553FE7">
      <w:pPr>
        <w:pStyle w:val="XBRLTitle3"/>
        <w:spacing w:before="156"/>
        <w:ind w:left="0"/>
      </w:pPr>
      <w:bookmarkStart w:id="270" w:name="_Toc17898216"/>
      <w:bookmarkStart w:id="271" w:name="_Toc481075085"/>
      <w:bookmarkStart w:id="272" w:name="_Toc490050038"/>
      <w:bookmarkStart w:id="273" w:name="_Toc512519517"/>
      <w:bookmarkStart w:id="274" w:name="_Toc513295929"/>
      <w:bookmarkStart w:id="275" w:name="m510_02"/>
      <w:bookmarkEnd w:id="252"/>
      <w:r>
        <w:rPr>
          <w:rFonts w:hint="eastAsia"/>
        </w:rPr>
        <w:t>其他资产构</w:t>
      </w:r>
      <w:r>
        <w:rPr>
          <w:rFonts w:hint="eastAsia"/>
        </w:rPr>
        <w:t>成</w:t>
      </w:r>
      <w:bookmarkEnd w:id="270"/>
      <w:bookmarkEnd w:id="271"/>
      <w:bookmarkEnd w:id="272"/>
      <w:bookmarkEnd w:id="273"/>
      <w:bookmarkEnd w:id="27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1558854313"/>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53FE7" w:rsidRDefault="00553FE7">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53FE7" w:rsidRDefault="00553FE7">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53FE7" w:rsidRDefault="00553FE7">
            <w:pPr>
              <w:jc w:val="center"/>
            </w:pPr>
            <w:r>
              <w:rPr>
                <w:rFonts w:ascii="宋体" w:hAnsi="宋体" w:hint="eastAsia"/>
              </w:rPr>
              <w:t>金额（元</w:t>
            </w:r>
            <w:r>
              <w:rPr>
                <w:rFonts w:ascii="宋体" w:hAnsi="宋体" w:hint="eastAsia"/>
              </w:rPr>
              <w:t>）</w:t>
            </w:r>
            <w:r>
              <w:t xml:space="preserve"> </w:t>
            </w:r>
          </w:p>
        </w:tc>
      </w:tr>
      <w:tr w:rsidR="00000000">
        <w:trPr>
          <w:divId w:val="155885431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right"/>
            </w:pPr>
            <w:r>
              <w:rPr>
                <w:rFonts w:ascii="宋体" w:hAnsi="宋体" w:hint="eastAsia"/>
              </w:rPr>
              <w:t>1,039,357.0</w:t>
            </w:r>
            <w:r>
              <w:rPr>
                <w:rFonts w:ascii="宋体" w:hAnsi="宋体" w:hint="eastAsia"/>
              </w:rPr>
              <w:t>5</w:t>
            </w:r>
          </w:p>
        </w:tc>
      </w:tr>
      <w:tr w:rsidR="00000000">
        <w:trPr>
          <w:divId w:val="155885431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right"/>
            </w:pPr>
            <w:r>
              <w:rPr>
                <w:rFonts w:ascii="宋体" w:hAnsi="宋体" w:hint="eastAsia"/>
              </w:rPr>
              <w:t>18,527,154.3</w:t>
            </w:r>
            <w:r>
              <w:rPr>
                <w:rFonts w:ascii="宋体" w:hAnsi="宋体" w:hint="eastAsia"/>
              </w:rPr>
              <w:t>8</w:t>
            </w:r>
          </w:p>
        </w:tc>
      </w:tr>
      <w:tr w:rsidR="00000000">
        <w:trPr>
          <w:divId w:val="155885431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right"/>
            </w:pPr>
            <w:r>
              <w:rPr>
                <w:rFonts w:ascii="宋体" w:hAnsi="宋体" w:hint="eastAsia"/>
              </w:rPr>
              <w:t>-</w:t>
            </w:r>
          </w:p>
        </w:tc>
      </w:tr>
      <w:tr w:rsidR="00000000">
        <w:trPr>
          <w:divId w:val="155885431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right"/>
            </w:pPr>
            <w:r>
              <w:rPr>
                <w:rFonts w:ascii="宋体" w:hAnsi="宋体" w:hint="eastAsia"/>
              </w:rPr>
              <w:t>-</w:t>
            </w:r>
          </w:p>
        </w:tc>
      </w:tr>
      <w:tr w:rsidR="00000000">
        <w:trPr>
          <w:divId w:val="155885431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right"/>
            </w:pPr>
            <w:r>
              <w:rPr>
                <w:rFonts w:ascii="宋体" w:hAnsi="宋体" w:hint="eastAsia"/>
              </w:rPr>
              <w:t>11,021,745.1</w:t>
            </w:r>
            <w:r>
              <w:rPr>
                <w:rFonts w:ascii="宋体" w:hAnsi="宋体" w:hint="eastAsia"/>
              </w:rPr>
              <w:t>4</w:t>
            </w:r>
          </w:p>
        </w:tc>
      </w:tr>
      <w:tr w:rsidR="00000000">
        <w:trPr>
          <w:divId w:val="155885431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right"/>
            </w:pPr>
            <w:r>
              <w:rPr>
                <w:rFonts w:ascii="宋体" w:hAnsi="宋体" w:hint="eastAsia"/>
              </w:rPr>
              <w:t>-</w:t>
            </w:r>
          </w:p>
        </w:tc>
      </w:tr>
      <w:tr w:rsidR="00000000">
        <w:trPr>
          <w:divId w:val="155885431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right"/>
            </w:pPr>
            <w:r>
              <w:rPr>
                <w:rFonts w:ascii="宋体" w:hAnsi="宋体" w:hint="eastAsia"/>
              </w:rPr>
              <w:t>-</w:t>
            </w:r>
          </w:p>
        </w:tc>
      </w:tr>
      <w:tr w:rsidR="00000000">
        <w:trPr>
          <w:divId w:val="155885431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right"/>
            </w:pPr>
            <w:r>
              <w:rPr>
                <w:rFonts w:ascii="宋体" w:hAnsi="宋体" w:hint="eastAsia"/>
              </w:rPr>
              <w:t>30,588,256.5</w:t>
            </w:r>
            <w:r>
              <w:rPr>
                <w:rFonts w:ascii="宋体" w:hAnsi="宋体" w:hint="eastAsia"/>
              </w:rPr>
              <w:t>7</w:t>
            </w:r>
          </w:p>
        </w:tc>
      </w:tr>
    </w:tbl>
    <w:p w:rsidR="00553FE7" w:rsidRDefault="00553FE7">
      <w:pPr>
        <w:pStyle w:val="XBRLTitle3"/>
        <w:spacing w:before="156"/>
        <w:ind w:left="0"/>
      </w:pPr>
      <w:bookmarkStart w:id="276" w:name="_Toc17898217"/>
      <w:bookmarkStart w:id="277" w:name="_Toc481075086"/>
      <w:bookmarkStart w:id="278" w:name="_Toc490050039"/>
      <w:bookmarkStart w:id="279" w:name="_Toc512519518"/>
      <w:bookmarkStart w:id="280" w:name="_Toc513295930"/>
      <w:bookmarkStart w:id="281" w:name="m510_03"/>
      <w:bookmarkEnd w:id="275"/>
      <w:r>
        <w:rPr>
          <w:rFonts w:hint="eastAsia"/>
        </w:rPr>
        <w:t>报告期末持有的处于转股期的可转换债券明</w:t>
      </w:r>
      <w:r>
        <w:rPr>
          <w:rFonts w:hint="eastAsia"/>
        </w:rPr>
        <w:t>细</w:t>
      </w:r>
      <w:bookmarkEnd w:id="276"/>
      <w:bookmarkEnd w:id="277"/>
      <w:bookmarkEnd w:id="278"/>
      <w:bookmarkEnd w:id="279"/>
      <w:bookmarkEnd w:id="280"/>
    </w:p>
    <w:p w:rsidR="00553FE7" w:rsidRDefault="00553FE7">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553FE7" w:rsidRDefault="00553FE7">
      <w:pPr>
        <w:pStyle w:val="XBRLTitle3"/>
        <w:spacing w:before="156"/>
        <w:ind w:left="0"/>
      </w:pPr>
      <w:bookmarkStart w:id="282" w:name="_Toc17898218"/>
      <w:bookmarkStart w:id="283" w:name="_Toc481075087"/>
      <w:bookmarkStart w:id="284" w:name="_Toc490050040"/>
      <w:bookmarkStart w:id="285" w:name="_Toc512519519"/>
      <w:bookmarkStart w:id="286" w:name="_Toc513295931"/>
      <w:bookmarkStart w:id="287" w:name="m510_04"/>
      <w:bookmarkEnd w:id="281"/>
      <w:r>
        <w:rPr>
          <w:rFonts w:hint="eastAsia"/>
        </w:rPr>
        <w:t>报告期末前十名股票中存在流通受限情况的说</w:t>
      </w:r>
      <w:r>
        <w:rPr>
          <w:rFonts w:hint="eastAsia"/>
        </w:rPr>
        <w:t>明</w:t>
      </w:r>
      <w:bookmarkEnd w:id="282"/>
      <w:bookmarkEnd w:id="283"/>
      <w:bookmarkEnd w:id="284"/>
      <w:bookmarkEnd w:id="285"/>
      <w:bookmarkEnd w:id="286"/>
    </w:p>
    <w:p w:rsidR="00553FE7" w:rsidRDefault="00553FE7">
      <w:pPr>
        <w:spacing w:line="360" w:lineRule="auto"/>
        <w:ind w:firstLineChars="200" w:firstLine="420"/>
        <w:jc w:val="left"/>
        <w:divId w:val="256839008"/>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553FE7" w:rsidRDefault="00553FE7">
      <w:pPr>
        <w:pStyle w:val="XBRLTitle3"/>
        <w:spacing w:before="156"/>
        <w:ind w:left="0"/>
      </w:pPr>
      <w:bookmarkStart w:id="288" w:name="_Toc17898219"/>
      <w:bookmarkStart w:id="289" w:name="_Toc512519520"/>
      <w:bookmarkStart w:id="290" w:name="_Toc481075088"/>
      <w:bookmarkStart w:id="291" w:name="_Toc490050041"/>
      <w:bookmarkStart w:id="292" w:name="_Toc513295932"/>
      <w:bookmarkStart w:id="293" w:name="m510_05_1678"/>
      <w:bookmarkEnd w:id="287"/>
      <w:r>
        <w:rPr>
          <w:rFonts w:hint="eastAsia"/>
        </w:rPr>
        <w:t>投资组合报告附注的其他文字描述部</w:t>
      </w:r>
      <w:r>
        <w:rPr>
          <w:rFonts w:hint="eastAsia"/>
        </w:rPr>
        <w:t>分</w:t>
      </w:r>
      <w:bookmarkEnd w:id="288"/>
      <w:bookmarkEnd w:id="289"/>
      <w:bookmarkEnd w:id="290"/>
      <w:bookmarkEnd w:id="291"/>
      <w:bookmarkEnd w:id="292"/>
      <w:r>
        <w:rPr>
          <w:rFonts w:hint="eastAsia"/>
          <w:sz w:val="21"/>
        </w:rPr>
        <w:t xml:space="preserve"> </w:t>
      </w:r>
    </w:p>
    <w:p w:rsidR="00553FE7" w:rsidRDefault="00553FE7">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3"/>
      <w:r>
        <w:rPr>
          <w:rFonts w:ascii="宋体" w:hAnsi="宋体" w:hint="eastAsia"/>
        </w:rPr>
        <w:t xml:space="preserve"> </w:t>
      </w:r>
    </w:p>
    <w:p w:rsidR="00553FE7" w:rsidRDefault="00553FE7">
      <w:pPr>
        <w:pStyle w:val="XBRLTitle1"/>
        <w:spacing w:before="156" w:line="360" w:lineRule="auto"/>
        <w:ind w:left="425"/>
      </w:pPr>
      <w:bookmarkStart w:id="294" w:name="_Toc17898220"/>
      <w:bookmarkStart w:id="295" w:name="_Toc17897961"/>
      <w:bookmarkStart w:id="296" w:name="_Toc512519521"/>
      <w:bookmarkStart w:id="297" w:name="_Toc481075089"/>
      <w:bookmarkStart w:id="298" w:name="_Toc438646477"/>
      <w:bookmarkStart w:id="299" w:name="_Toc490050042"/>
      <w:bookmarkStart w:id="300" w:name="_Toc513295870"/>
      <w:bookmarkStart w:id="301" w:name="_Toc513295933"/>
      <w:bookmarkStart w:id="302" w:name="m601"/>
      <w:bookmarkEnd w:id="181"/>
      <w:r>
        <w:rPr>
          <w:rFonts w:hAnsi="宋体" w:hint="eastAsia"/>
        </w:rPr>
        <w:t>开放式基金份额变</w:t>
      </w:r>
      <w:r>
        <w:rPr>
          <w:rFonts w:hAnsi="宋体" w:hint="eastAsia"/>
        </w:rPr>
        <w:t>动</w:t>
      </w:r>
      <w:bookmarkStart w:id="303" w:name="m601_tab"/>
      <w:bookmarkEnd w:id="294"/>
      <w:bookmarkEnd w:id="295"/>
      <w:bookmarkEnd w:id="296"/>
      <w:bookmarkEnd w:id="297"/>
      <w:bookmarkEnd w:id="298"/>
      <w:bookmarkEnd w:id="299"/>
      <w:bookmarkEnd w:id="300"/>
      <w:bookmarkEnd w:id="301"/>
      <w:r>
        <w:rPr>
          <w:rFonts w:hAnsi="宋体" w:hint="eastAsia"/>
        </w:rPr>
        <w:t xml:space="preserve"> </w:t>
      </w:r>
    </w:p>
    <w:p w:rsidR="00553FE7" w:rsidRDefault="00553FE7">
      <w:pPr>
        <w:wordWrap w:val="0"/>
        <w:spacing w:line="360" w:lineRule="auto"/>
        <w:jc w:val="right"/>
        <w:divId w:val="868185912"/>
        <w:rPr>
          <w:rFonts w:hint="eastAsia"/>
        </w:rPr>
      </w:pPr>
      <w:bookmarkStart w:id="304"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2690"/>
        <w:gridCol w:w="2531"/>
      </w:tblGrid>
      <w:tr w:rsidR="00000000">
        <w:trPr>
          <w:divId w:val="868185912"/>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553FE7" w:rsidRDefault="00553FE7">
            <w:pPr>
              <w:pStyle w:val="xl33"/>
              <w:widowControl w:val="0"/>
              <w:pBdr>
                <w:left w:val="none" w:sz="0" w:space="0" w:color="auto"/>
                <w:bottom w:val="none" w:sz="0" w:space="0" w:color="auto"/>
                <w:right w:val="none" w:sz="0" w:space="0" w:color="auto"/>
              </w:pBdr>
              <w:spacing w:before="0" w:beforeAutospacing="0" w:after="0" w:afterAutospacing="0"/>
              <w:jc w:val="both"/>
            </w:pPr>
            <w:bookmarkStart w:id="305" w:name="m10_01" w:colFirst="1" w:colLast="2"/>
            <w:bookmarkEnd w:id="304"/>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53FE7" w:rsidRDefault="00553FE7">
            <w:pPr>
              <w:ind w:right="3"/>
              <w:jc w:val="center"/>
            </w:pPr>
            <w:r>
              <w:rPr>
                <w:rFonts w:ascii="宋体" w:hAnsi="宋体" w:hint="eastAsia"/>
                <w:lang w:eastAsia="zh-Hans"/>
              </w:rPr>
              <w:t>摩根中国优势混合</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53FE7" w:rsidRDefault="00553FE7">
            <w:pPr>
              <w:ind w:right="3"/>
              <w:jc w:val="center"/>
            </w:pPr>
            <w:r>
              <w:rPr>
                <w:rFonts w:ascii="宋体" w:hAnsi="宋体" w:hint="eastAsia"/>
                <w:lang w:eastAsia="zh-Hans"/>
              </w:rPr>
              <w:t>摩根中国优势混合</w:t>
            </w:r>
            <w:r>
              <w:rPr>
                <w:rFonts w:ascii="宋体" w:hAnsi="宋体" w:hint="eastAsia"/>
                <w:lang w:eastAsia="zh-Hans"/>
              </w:rPr>
              <w:t>C</w:t>
            </w:r>
            <w:r>
              <w:rPr>
                <w:rFonts w:ascii="宋体" w:hAnsi="宋体" w:hint="eastAsia"/>
                <w:kern w:val="0"/>
                <w:szCs w:val="24"/>
                <w:lang w:eastAsia="zh-Hans"/>
              </w:rPr>
              <w:t xml:space="preserve"> </w:t>
            </w:r>
          </w:p>
        </w:tc>
      </w:tr>
      <w:tr w:rsidR="00000000">
        <w:trPr>
          <w:divId w:val="868185912"/>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53FE7" w:rsidRDefault="00553FE7">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53FE7" w:rsidRDefault="00553FE7">
            <w:pPr>
              <w:jc w:val="right"/>
            </w:pPr>
            <w:r>
              <w:rPr>
                <w:rFonts w:ascii="宋体" w:hAnsi="宋体" w:hint="eastAsia"/>
              </w:rPr>
              <w:t>1,399,456,701.4</w:t>
            </w:r>
            <w:r>
              <w:rPr>
                <w:rFonts w:ascii="宋体" w:hAnsi="宋体" w:hint="eastAsia"/>
              </w:rPr>
              <w:t>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53FE7" w:rsidRDefault="00553FE7">
            <w:pPr>
              <w:jc w:val="right"/>
            </w:pPr>
            <w:r>
              <w:rPr>
                <w:rFonts w:ascii="宋体" w:hAnsi="宋体" w:hint="eastAsia"/>
              </w:rPr>
              <w:t>174,268,562.6</w:t>
            </w:r>
            <w:r>
              <w:rPr>
                <w:rFonts w:ascii="宋体" w:hAnsi="宋体" w:hint="eastAsia"/>
              </w:rPr>
              <w:t>4</w:t>
            </w:r>
          </w:p>
        </w:tc>
      </w:tr>
      <w:tr w:rsidR="00000000">
        <w:trPr>
          <w:divId w:val="868185912"/>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53FE7" w:rsidRDefault="00553FE7">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53FE7" w:rsidRDefault="00553FE7">
            <w:pPr>
              <w:jc w:val="right"/>
            </w:pPr>
            <w:r>
              <w:rPr>
                <w:rFonts w:ascii="宋体" w:hAnsi="宋体" w:hint="eastAsia"/>
              </w:rPr>
              <w:t>219,433,166.3</w:t>
            </w:r>
            <w:r>
              <w:rPr>
                <w:rFonts w:ascii="宋体" w:hAnsi="宋体" w:hint="eastAsia"/>
              </w:rPr>
              <w:t>8</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53FE7" w:rsidRDefault="00553FE7">
            <w:pPr>
              <w:jc w:val="right"/>
            </w:pPr>
            <w:r>
              <w:rPr>
                <w:rFonts w:ascii="宋体" w:hAnsi="宋体" w:hint="eastAsia"/>
              </w:rPr>
              <w:t>219,104,986.7</w:t>
            </w:r>
            <w:r>
              <w:rPr>
                <w:rFonts w:ascii="宋体" w:hAnsi="宋体" w:hint="eastAsia"/>
              </w:rPr>
              <w:t>7</w:t>
            </w:r>
          </w:p>
        </w:tc>
      </w:tr>
      <w:tr w:rsidR="00000000">
        <w:trPr>
          <w:divId w:val="868185912"/>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53FE7" w:rsidRDefault="00553FE7">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53FE7" w:rsidRDefault="00553FE7">
            <w:pPr>
              <w:jc w:val="right"/>
            </w:pPr>
            <w:r>
              <w:rPr>
                <w:rFonts w:ascii="宋体" w:hAnsi="宋体" w:hint="eastAsia"/>
              </w:rPr>
              <w:t>219,987,082.1</w:t>
            </w:r>
            <w:r>
              <w:rPr>
                <w:rFonts w:ascii="宋体" w:hAnsi="宋体" w:hint="eastAsia"/>
              </w:rPr>
              <w:t>8</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53FE7" w:rsidRDefault="00553FE7">
            <w:pPr>
              <w:jc w:val="right"/>
            </w:pPr>
            <w:r>
              <w:rPr>
                <w:rFonts w:ascii="宋体" w:hAnsi="宋体" w:hint="eastAsia"/>
              </w:rPr>
              <w:t>192,089,615.9</w:t>
            </w:r>
            <w:r>
              <w:rPr>
                <w:rFonts w:ascii="宋体" w:hAnsi="宋体" w:hint="eastAsia"/>
              </w:rPr>
              <w:t>5</w:t>
            </w:r>
          </w:p>
        </w:tc>
      </w:tr>
      <w:tr w:rsidR="00000000">
        <w:trPr>
          <w:divId w:val="868185912"/>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53FE7" w:rsidRDefault="00553FE7">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53FE7" w:rsidRDefault="00553FE7">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53FE7" w:rsidRDefault="00553FE7">
            <w:pPr>
              <w:jc w:val="right"/>
            </w:pPr>
            <w:r>
              <w:rPr>
                <w:rFonts w:ascii="宋体" w:hAnsi="宋体" w:hint="eastAsia"/>
              </w:rPr>
              <w:t>-</w:t>
            </w:r>
          </w:p>
        </w:tc>
      </w:tr>
      <w:tr w:rsidR="00000000">
        <w:trPr>
          <w:divId w:val="868185912"/>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53FE7" w:rsidRDefault="00553FE7">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53FE7" w:rsidRDefault="00553FE7">
            <w:pPr>
              <w:jc w:val="right"/>
            </w:pPr>
            <w:r>
              <w:rPr>
                <w:rFonts w:ascii="宋体" w:hAnsi="宋体" w:hint="eastAsia"/>
              </w:rPr>
              <w:t>1,398,902,785.6</w:t>
            </w:r>
            <w:r>
              <w:rPr>
                <w:rFonts w:ascii="宋体" w:hAnsi="宋体" w:hint="eastAsia"/>
              </w:rPr>
              <w:t>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53FE7" w:rsidRDefault="00553FE7">
            <w:pPr>
              <w:jc w:val="right"/>
            </w:pPr>
            <w:r>
              <w:rPr>
                <w:rFonts w:ascii="宋体" w:hAnsi="宋体" w:hint="eastAsia"/>
              </w:rPr>
              <w:t>201,283,933.4</w:t>
            </w:r>
            <w:r>
              <w:rPr>
                <w:rFonts w:ascii="宋体" w:hAnsi="宋体" w:hint="eastAsia"/>
              </w:rPr>
              <w:t>6</w:t>
            </w:r>
          </w:p>
        </w:tc>
      </w:tr>
    </w:tbl>
    <w:p w:rsidR="00553FE7" w:rsidRDefault="00553FE7">
      <w:pPr>
        <w:spacing w:line="360" w:lineRule="auto"/>
        <w:jc w:val="left"/>
        <w:divId w:val="868185912"/>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5"/>
      <w:r>
        <w:rPr>
          <w:rFonts w:ascii="宋体" w:hAnsi="宋体" w:hint="eastAsia"/>
        </w:rPr>
        <w:t xml:space="preserve"> </w:t>
      </w:r>
    </w:p>
    <w:p w:rsidR="00553FE7" w:rsidRDefault="00553FE7">
      <w:pPr>
        <w:pStyle w:val="XBRLTitle1"/>
        <w:spacing w:before="156" w:line="360" w:lineRule="auto"/>
        <w:ind w:left="425"/>
      </w:pPr>
      <w:bookmarkStart w:id="306" w:name="_Toc17898221"/>
      <w:bookmarkStart w:id="307" w:name="_Toc17897962"/>
      <w:bookmarkStart w:id="308" w:name="m7manage01"/>
      <w:bookmarkStart w:id="309" w:name="_Toc512519522"/>
      <w:bookmarkStart w:id="310" w:name="_Toc481075090"/>
      <w:bookmarkStart w:id="311" w:name="_Toc438646478"/>
      <w:bookmarkStart w:id="312" w:name="_Toc490050043"/>
      <w:bookmarkStart w:id="313" w:name="_Toc513295871"/>
      <w:bookmarkStart w:id="314" w:name="_Toc513295934"/>
      <w:bookmarkEnd w:id="302"/>
      <w:bookmarkEnd w:id="303"/>
      <w:r>
        <w:rPr>
          <w:rFonts w:hAnsi="宋体" w:hint="eastAsia"/>
        </w:rPr>
        <w:t>基金管理人运用固有资金投资本基金情</w:t>
      </w:r>
      <w:r>
        <w:rPr>
          <w:rFonts w:hAnsi="宋体" w:hint="eastAsia"/>
        </w:rPr>
        <w:t>况</w:t>
      </w:r>
      <w:bookmarkEnd w:id="306"/>
      <w:bookmarkEnd w:id="307"/>
      <w:bookmarkEnd w:id="308"/>
      <w:bookmarkEnd w:id="309"/>
      <w:bookmarkEnd w:id="310"/>
      <w:bookmarkEnd w:id="311"/>
      <w:bookmarkEnd w:id="312"/>
      <w:bookmarkEnd w:id="313"/>
      <w:bookmarkEnd w:id="314"/>
      <w:r>
        <w:rPr>
          <w:rFonts w:hAnsi="宋体" w:hint="eastAsia"/>
        </w:rPr>
        <w:t xml:space="preserve"> </w:t>
      </w:r>
    </w:p>
    <w:p w:rsidR="00553FE7" w:rsidRDefault="00553FE7">
      <w:pPr>
        <w:pStyle w:val="XBRLTitle2"/>
        <w:spacing w:before="156" w:line="360" w:lineRule="auto"/>
        <w:ind w:left="454"/>
        <w:rPr>
          <w:rFonts w:hint="eastAsia"/>
        </w:rPr>
      </w:pPr>
      <w:bookmarkStart w:id="315" w:name="_Toc17898222"/>
      <w:bookmarkStart w:id="316" w:name="_Toc17897963"/>
      <w:bookmarkStart w:id="317" w:name="_Toc512519523"/>
      <w:bookmarkStart w:id="318" w:name="_Toc481075091"/>
      <w:bookmarkStart w:id="319" w:name="_Toc458599606"/>
      <w:bookmarkStart w:id="320" w:name="_Toc490050044"/>
      <w:bookmarkStart w:id="321" w:name="_Toc513295872"/>
      <w:bookmarkStart w:id="322" w:name="_Toc513295935"/>
      <w:r>
        <w:rPr>
          <w:rFonts w:hAnsi="宋体" w:hint="eastAsia"/>
        </w:rPr>
        <w:t>基金管理人持有本基金份额变动情</w:t>
      </w:r>
      <w:r>
        <w:rPr>
          <w:rFonts w:hAnsi="宋体" w:hint="eastAsia"/>
        </w:rPr>
        <w:t>况</w:t>
      </w:r>
      <w:bookmarkEnd w:id="315"/>
      <w:bookmarkEnd w:id="316"/>
      <w:bookmarkEnd w:id="317"/>
      <w:bookmarkEnd w:id="318"/>
      <w:bookmarkEnd w:id="319"/>
      <w:bookmarkEnd w:id="320"/>
      <w:bookmarkEnd w:id="321"/>
      <w:bookmarkEnd w:id="322"/>
      <w:r>
        <w:rPr>
          <w:rFonts w:hAnsi="宋体" w:hint="eastAsia"/>
          <w:lang w:eastAsia="zh-CN"/>
        </w:rPr>
        <w:t xml:space="preserve"> </w:t>
      </w:r>
    </w:p>
    <w:p w:rsidR="00553FE7" w:rsidRDefault="00553FE7">
      <w:pPr>
        <w:wordWrap w:val="0"/>
        <w:spacing w:line="360" w:lineRule="auto"/>
        <w:jc w:val="right"/>
        <w:divId w:val="491527879"/>
        <w:rPr>
          <w:rFonts w:hint="eastAsia"/>
        </w:rPr>
      </w:pPr>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6"/>
        <w:gridCol w:w="2524"/>
        <w:gridCol w:w="2525"/>
      </w:tblGrid>
      <w:tr w:rsidR="00000000">
        <w:trPr>
          <w:divId w:val="491527879"/>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53FE7" w:rsidRDefault="00553FE7">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53FE7" w:rsidRDefault="00553FE7">
            <w:pPr>
              <w:jc w:val="center"/>
            </w:pPr>
            <w:r>
              <w:rPr>
                <w:rFonts w:ascii="宋体" w:hAnsi="宋体" w:hint="eastAsia"/>
                <w:lang w:eastAsia="zh-Hans"/>
              </w:rPr>
              <w:t>摩根中国优势混合</w:t>
            </w:r>
            <w:r>
              <w:rPr>
                <w:rFonts w:ascii="宋体" w:hAnsi="宋体" w:hint="eastAsia"/>
                <w:lang w:eastAsia="zh-Hans"/>
              </w:rPr>
              <w:t>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53FE7" w:rsidRDefault="00553FE7">
            <w:pPr>
              <w:jc w:val="center"/>
            </w:pPr>
            <w:r>
              <w:rPr>
                <w:rFonts w:ascii="宋体" w:hAnsi="宋体" w:hint="eastAsia"/>
                <w:lang w:eastAsia="zh-Hans"/>
              </w:rPr>
              <w:t>摩根中国优势混合</w:t>
            </w:r>
            <w:r>
              <w:rPr>
                <w:rFonts w:ascii="宋体" w:hAnsi="宋体" w:hint="eastAsia"/>
                <w:lang w:eastAsia="zh-Hans"/>
              </w:rPr>
              <w:t>C</w:t>
            </w:r>
            <w:r>
              <w:rPr>
                <w:rFonts w:ascii="宋体" w:hAnsi="宋体" w:hint="eastAsia"/>
                <w:color w:val="000000"/>
              </w:rPr>
              <w:t xml:space="preserve"> </w:t>
            </w:r>
          </w:p>
        </w:tc>
      </w:tr>
      <w:tr w:rsidR="00000000">
        <w:trPr>
          <w:divId w:val="491527879"/>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right"/>
              <w:rPr>
                <w:rFonts w:hint="eastAsia"/>
              </w:rPr>
            </w:pPr>
            <w:r>
              <w:rPr>
                <w:rFonts w:ascii="宋体" w:hAnsi="宋体" w:hint="eastAsia"/>
                <w:kern w:val="0"/>
                <w:szCs w:val="24"/>
                <w:lang w:eastAsia="zh-Hans"/>
              </w:rPr>
              <w:t>2,818,010.3</w:t>
            </w:r>
            <w:r>
              <w:rPr>
                <w:rFonts w:ascii="宋体" w:hAnsi="宋体" w:hint="eastAsia"/>
                <w:kern w:val="0"/>
                <w:szCs w:val="24"/>
                <w:lang w:eastAsia="zh-Hans"/>
              </w:rPr>
              <w:t>7</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right"/>
            </w:pPr>
            <w:r>
              <w:rPr>
                <w:rFonts w:ascii="宋体" w:hAnsi="宋体" w:hint="eastAsia"/>
                <w:kern w:val="0"/>
                <w:szCs w:val="24"/>
                <w:lang w:eastAsia="zh-Hans"/>
              </w:rPr>
              <w:t>-</w:t>
            </w:r>
          </w:p>
        </w:tc>
      </w:tr>
      <w:tr w:rsidR="00000000">
        <w:trPr>
          <w:divId w:val="491527879"/>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买入</w:t>
            </w:r>
            <w:r>
              <w:rPr>
                <w:rFonts w:cstheme="minorBidi" w:hint="eastAsia"/>
                <w:kern w:val="2"/>
                <w:sz w:val="21"/>
              </w:rPr>
              <w:t>/</w:t>
            </w:r>
            <w:r>
              <w:rPr>
                <w:rFonts w:cstheme="minorBidi" w:hint="eastAsia"/>
                <w:kern w:val="2"/>
                <w:sz w:val="21"/>
              </w:rPr>
              <w:t>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right"/>
              <w:rPr>
                <w:rFonts w:hint="eastAsia"/>
              </w:rPr>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right"/>
            </w:pPr>
            <w:r>
              <w:rPr>
                <w:rFonts w:ascii="宋体" w:hAnsi="宋体" w:hint="eastAsia"/>
                <w:szCs w:val="24"/>
                <w:lang w:eastAsia="zh-Hans"/>
              </w:rPr>
              <w:t>-</w:t>
            </w:r>
          </w:p>
        </w:tc>
      </w:tr>
      <w:tr w:rsidR="00000000">
        <w:trPr>
          <w:divId w:val="491527879"/>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卖出</w:t>
            </w:r>
            <w:r>
              <w:rPr>
                <w:rFonts w:cstheme="minorBidi" w:hint="eastAsia"/>
                <w:kern w:val="2"/>
                <w:sz w:val="21"/>
              </w:rPr>
              <w:t>/</w:t>
            </w:r>
            <w:r>
              <w:rPr>
                <w:rFonts w:cstheme="minorBidi" w:hint="eastAsia"/>
                <w:kern w:val="2"/>
                <w:sz w:val="21"/>
              </w:rPr>
              <w:t>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right"/>
              <w:rPr>
                <w:rFonts w:hint="eastAsia"/>
              </w:rPr>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right"/>
            </w:pPr>
            <w:r>
              <w:rPr>
                <w:rFonts w:ascii="宋体" w:hAnsi="宋体" w:hint="eastAsia"/>
                <w:lang w:eastAsia="zh-Hans"/>
              </w:rPr>
              <w:t>-</w:t>
            </w:r>
          </w:p>
        </w:tc>
      </w:tr>
      <w:tr w:rsidR="00000000">
        <w:trPr>
          <w:divId w:val="491527879"/>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pStyle w:val="a5"/>
              <w:widowControl w:val="0"/>
              <w:spacing w:before="0" w:beforeAutospacing="0" w:after="0" w:afterAutospacing="0"/>
              <w:jc w:val="both"/>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right"/>
              <w:rPr>
                <w:rFonts w:hint="eastAsia"/>
              </w:rPr>
            </w:pPr>
            <w:r>
              <w:rPr>
                <w:rFonts w:ascii="宋体" w:hAnsi="宋体" w:hint="eastAsia"/>
                <w:lang w:eastAsia="zh-Hans"/>
              </w:rPr>
              <w:t>2,818,010.3</w:t>
            </w:r>
            <w:r>
              <w:rPr>
                <w:rFonts w:ascii="宋体" w:hAnsi="宋体" w:hint="eastAsia"/>
                <w:lang w:eastAsia="zh-Hans"/>
              </w:rPr>
              <w:t>7</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right"/>
            </w:pPr>
            <w:r>
              <w:rPr>
                <w:rFonts w:ascii="宋体" w:hAnsi="宋体" w:hint="eastAsia"/>
                <w:lang w:eastAsia="zh-Hans"/>
              </w:rPr>
              <w:t>-</w:t>
            </w:r>
          </w:p>
        </w:tc>
      </w:tr>
      <w:tr w:rsidR="00000000">
        <w:trPr>
          <w:divId w:val="491527879"/>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pStyle w:val="a5"/>
              <w:widowControl w:val="0"/>
              <w:spacing w:before="0" w:beforeAutospacing="0" w:after="0" w:afterAutospacing="0"/>
              <w:jc w:val="both"/>
            </w:pPr>
            <w:r>
              <w:rPr>
                <w:rFonts w:cstheme="minorBidi" w:hint="eastAsia"/>
                <w:kern w:val="2"/>
                <w:sz w:val="21"/>
              </w:rPr>
              <w:t>报告期期末持有的本基金份额占基金总份额比例（</w:t>
            </w:r>
            <w:r>
              <w:rPr>
                <w:rFonts w:cstheme="minorBidi" w:hint="eastAsia"/>
                <w:kern w:val="2"/>
                <w:sz w:val="21"/>
              </w:rPr>
              <w:t>%</w:t>
            </w:r>
            <w:r>
              <w:rPr>
                <w:rFonts w:cstheme="minorBidi" w:hint="eastAsia"/>
                <w:kern w:val="2"/>
                <w:sz w:val="21"/>
              </w:rPr>
              <w:t>）</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right"/>
              <w:rPr>
                <w:rFonts w:hint="eastAsia"/>
              </w:rPr>
            </w:pPr>
            <w:r>
              <w:rPr>
                <w:rFonts w:ascii="宋体" w:hAnsi="宋体" w:hint="eastAsia"/>
                <w:lang w:eastAsia="zh-Hans"/>
              </w:rPr>
              <w:t>0.1</w:t>
            </w:r>
            <w:r>
              <w:rPr>
                <w:rFonts w:ascii="宋体" w:hAnsi="宋体" w:hint="eastAsia"/>
                <w:lang w:eastAsia="zh-Hans"/>
              </w:rPr>
              <w:t>8</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53FE7" w:rsidRDefault="00553FE7">
            <w:pPr>
              <w:jc w:val="right"/>
            </w:pPr>
            <w:r>
              <w:rPr>
                <w:rFonts w:ascii="宋体" w:hAnsi="宋体" w:hint="eastAsia"/>
                <w:lang w:eastAsia="zh-Hans"/>
              </w:rPr>
              <w:t>-</w:t>
            </w:r>
          </w:p>
        </w:tc>
      </w:tr>
    </w:tbl>
    <w:p w:rsidR="00553FE7" w:rsidRDefault="00553FE7">
      <w:pPr>
        <w:pStyle w:val="XBRLTitle2"/>
        <w:spacing w:before="156" w:line="360" w:lineRule="auto"/>
        <w:ind w:left="454"/>
      </w:pPr>
      <w:bookmarkStart w:id="323" w:name="_Toc17898223"/>
      <w:bookmarkStart w:id="324" w:name="_Toc17897964"/>
      <w:bookmarkStart w:id="325" w:name="_Toc512519524"/>
      <w:bookmarkStart w:id="326" w:name="_Toc481075092"/>
      <w:bookmarkStart w:id="327" w:name="_Toc458599607"/>
      <w:bookmarkStart w:id="328" w:name="_Toc490050045"/>
      <w:bookmarkStart w:id="329" w:name="_Toc513295873"/>
      <w:bookmarkStart w:id="330" w:name="_Toc513295936"/>
      <w:r>
        <w:rPr>
          <w:rFonts w:hAnsi="宋体" w:hint="eastAsia"/>
        </w:rPr>
        <w:t>基金管理人运用固有资金投资本基金交易明</w:t>
      </w:r>
      <w:r>
        <w:rPr>
          <w:rFonts w:hAnsi="宋体" w:hint="eastAsia"/>
        </w:rPr>
        <w:t>细</w:t>
      </w:r>
      <w:bookmarkEnd w:id="323"/>
      <w:bookmarkEnd w:id="324"/>
      <w:bookmarkEnd w:id="325"/>
      <w:bookmarkEnd w:id="326"/>
      <w:bookmarkEnd w:id="327"/>
      <w:bookmarkEnd w:id="328"/>
      <w:bookmarkEnd w:id="329"/>
      <w:bookmarkEnd w:id="330"/>
      <w:r>
        <w:rPr>
          <w:rFonts w:hAnsi="宋体" w:hint="eastAsia"/>
          <w:lang w:eastAsia="zh-CN"/>
        </w:rPr>
        <w:t xml:space="preserve"> </w:t>
      </w:r>
    </w:p>
    <w:p w:rsidR="00553FE7" w:rsidRDefault="00553FE7">
      <w:pPr>
        <w:spacing w:line="360" w:lineRule="auto"/>
        <w:ind w:firstLineChars="200" w:firstLine="420"/>
        <w:jc w:val="left"/>
        <w:divId w:val="1474831497"/>
        <w:rPr>
          <w:rFonts w:hint="eastAsia"/>
        </w:rPr>
      </w:pPr>
      <w:r>
        <w:rPr>
          <w:rFonts w:ascii="宋体" w:hAnsi="宋体" w:hint="eastAsia"/>
          <w:lang w:eastAsia="zh-Hans"/>
        </w:rPr>
        <w:t>无</w:t>
      </w:r>
      <w:r>
        <w:rPr>
          <w:rFonts w:ascii="宋体" w:hAnsi="宋体" w:hint="eastAsia"/>
          <w:lang w:eastAsia="zh-Hans"/>
        </w:rPr>
        <w:t>。</w:t>
      </w:r>
      <w:r>
        <w:rPr>
          <w:rFonts w:ascii="宋体" w:hAnsi="宋体" w:hint="eastAsia"/>
        </w:rPr>
        <w:t xml:space="preserve"> </w:t>
      </w:r>
    </w:p>
    <w:p w:rsidR="00553FE7" w:rsidRDefault="00553FE7">
      <w:pPr>
        <w:pStyle w:val="XBRLTitle1"/>
        <w:spacing w:before="156" w:line="360" w:lineRule="auto"/>
        <w:ind w:left="425"/>
      </w:pPr>
      <w:bookmarkStart w:id="331" w:name="_Toc17898225"/>
      <w:bookmarkStart w:id="332" w:name="_Toc17897966"/>
      <w:bookmarkStart w:id="333" w:name="_Toc512519526"/>
      <w:bookmarkStart w:id="334" w:name="_Toc490050046"/>
      <w:bookmarkStart w:id="335" w:name="_Toc481075094"/>
      <w:bookmarkStart w:id="336" w:name="_Toc479856294"/>
      <w:bookmarkStart w:id="337" w:name="_Toc513295875"/>
      <w:bookmarkStart w:id="338" w:name="_Toc513295938"/>
      <w:bookmarkStart w:id="339" w:name="m701"/>
      <w:r>
        <w:rPr>
          <w:rFonts w:hAnsi="宋体" w:hint="eastAsia"/>
        </w:rPr>
        <w:t>影响投资者决策的其他重要信</w:t>
      </w:r>
      <w:r>
        <w:rPr>
          <w:rFonts w:hAnsi="宋体" w:hint="eastAsia"/>
        </w:rPr>
        <w:t>息</w:t>
      </w:r>
      <w:bookmarkEnd w:id="331"/>
      <w:bookmarkEnd w:id="332"/>
      <w:bookmarkEnd w:id="333"/>
      <w:bookmarkEnd w:id="334"/>
      <w:bookmarkEnd w:id="335"/>
      <w:bookmarkEnd w:id="336"/>
      <w:bookmarkEnd w:id="337"/>
      <w:bookmarkEnd w:id="338"/>
      <w:r>
        <w:rPr>
          <w:rFonts w:hAnsi="宋体" w:hint="eastAsia"/>
          <w:lang w:eastAsia="zh-CN"/>
        </w:rPr>
        <w:t xml:space="preserve"> </w:t>
      </w:r>
    </w:p>
    <w:p w:rsidR="00553FE7" w:rsidRDefault="00553FE7">
      <w:pPr>
        <w:pStyle w:val="XBRLTitle2"/>
        <w:spacing w:before="156" w:line="360" w:lineRule="auto"/>
        <w:ind w:left="454"/>
        <w:rPr>
          <w:rFonts w:hint="eastAsia"/>
        </w:rPr>
      </w:pPr>
      <w:bookmarkStart w:id="340" w:name="_Toc17898226"/>
      <w:bookmarkStart w:id="341" w:name="_Toc17897967"/>
      <w:bookmarkStart w:id="342" w:name="_Toc512519527"/>
      <w:bookmarkStart w:id="343" w:name="_Toc481075095"/>
      <w:bookmarkStart w:id="344" w:name="_Toc490050047"/>
      <w:bookmarkStart w:id="345" w:name="_Toc513295876"/>
      <w:bookmarkStart w:id="346"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40"/>
      <w:bookmarkEnd w:id="341"/>
      <w:bookmarkEnd w:id="342"/>
      <w:bookmarkEnd w:id="343"/>
      <w:bookmarkEnd w:id="344"/>
      <w:bookmarkEnd w:id="345"/>
      <w:bookmarkEnd w:id="346"/>
      <w:r>
        <w:rPr>
          <w:rFonts w:hAnsi="宋体" w:hint="eastAsia"/>
          <w:kern w:val="0"/>
          <w:lang w:eastAsia="zh-CN"/>
        </w:rPr>
        <w:t xml:space="preserve"> </w:t>
      </w:r>
    </w:p>
    <w:bookmarkEnd w:id="22"/>
    <w:bookmarkEnd w:id="42"/>
    <w:bookmarkEnd w:id="43"/>
    <w:p w:rsidR="00553FE7" w:rsidRDefault="00553FE7">
      <w:pPr>
        <w:spacing w:line="360" w:lineRule="auto"/>
        <w:ind w:firstLineChars="200" w:firstLine="420"/>
        <w:divId w:val="573198137"/>
        <w:rPr>
          <w:rFonts w:ascii="宋体" w:hAnsi="宋体" w:hint="eastAsia"/>
          <w:szCs w:val="21"/>
          <w:lang w:eastAsia="zh-Hans"/>
        </w:rPr>
      </w:pPr>
      <w:r>
        <w:rPr>
          <w:rFonts w:ascii="宋体" w:hAnsi="宋体" w:hint="eastAsia"/>
          <w:szCs w:val="21"/>
          <w:lang w:eastAsia="zh-Hans"/>
        </w:rPr>
        <w:t>无。</w:t>
      </w:r>
    </w:p>
    <w:p w:rsidR="00553FE7" w:rsidRDefault="00553FE7">
      <w:pPr>
        <w:pStyle w:val="XBRLTitle1"/>
        <w:spacing w:before="156" w:line="360" w:lineRule="auto"/>
        <w:ind w:left="425"/>
        <w:rPr>
          <w:rFonts w:hint="eastAsia"/>
        </w:rPr>
      </w:pPr>
      <w:bookmarkStart w:id="347" w:name="_Toc17898228"/>
      <w:bookmarkStart w:id="348" w:name="_Toc17897969"/>
      <w:bookmarkStart w:id="349" w:name="_Toc512519529"/>
      <w:bookmarkStart w:id="350" w:name="_Toc490050049"/>
      <w:bookmarkStart w:id="351" w:name="_Toc481075097"/>
      <w:bookmarkStart w:id="352" w:name="_Toc438646481"/>
      <w:bookmarkStart w:id="353" w:name="_Toc513295878"/>
      <w:bookmarkStart w:id="354" w:name="_Toc513295941"/>
      <w:bookmarkEnd w:id="339"/>
      <w:r>
        <w:rPr>
          <w:rFonts w:hAnsi="宋体" w:hint="eastAsia"/>
        </w:rPr>
        <w:t>备查文件目</w:t>
      </w:r>
      <w:r>
        <w:rPr>
          <w:rFonts w:hAnsi="宋体" w:hint="eastAsia"/>
        </w:rPr>
        <w:t>录</w:t>
      </w:r>
      <w:bookmarkEnd w:id="347"/>
      <w:bookmarkEnd w:id="348"/>
      <w:bookmarkEnd w:id="349"/>
      <w:bookmarkEnd w:id="350"/>
      <w:bookmarkEnd w:id="351"/>
      <w:bookmarkEnd w:id="352"/>
      <w:bookmarkEnd w:id="353"/>
      <w:bookmarkEnd w:id="354"/>
      <w:r>
        <w:rPr>
          <w:rFonts w:hAnsi="宋体" w:hint="eastAsia"/>
        </w:rPr>
        <w:t xml:space="preserve"> </w:t>
      </w:r>
    </w:p>
    <w:p w:rsidR="00553FE7" w:rsidRDefault="00553FE7">
      <w:pPr>
        <w:pStyle w:val="XBRLTitle2"/>
        <w:spacing w:before="156" w:line="360" w:lineRule="auto"/>
        <w:ind w:left="454"/>
        <w:rPr>
          <w:rFonts w:hint="eastAsia"/>
        </w:rPr>
      </w:pPr>
      <w:bookmarkStart w:id="355" w:name="_Toc438646482"/>
      <w:bookmarkStart w:id="356" w:name="_Toc17898229"/>
      <w:bookmarkStart w:id="357" w:name="_Toc17897970"/>
      <w:bookmarkStart w:id="358" w:name="_Toc512519530"/>
      <w:bookmarkStart w:id="359" w:name="_Toc481075098"/>
      <w:bookmarkStart w:id="360" w:name="_Toc490050050"/>
      <w:bookmarkStart w:id="361" w:name="_Toc513295879"/>
      <w:bookmarkStart w:id="362" w:name="_Toc513295942"/>
      <w:bookmarkStart w:id="363" w:name="m801_01_1733"/>
      <w:r>
        <w:rPr>
          <w:rFonts w:hAnsi="宋体" w:hint="eastAsia"/>
        </w:rPr>
        <w:t>备查文件目</w:t>
      </w:r>
      <w:r>
        <w:rPr>
          <w:rFonts w:hAnsi="宋体" w:hint="eastAsia"/>
        </w:rPr>
        <w:t>录</w:t>
      </w:r>
      <w:bookmarkEnd w:id="355"/>
      <w:bookmarkEnd w:id="356"/>
      <w:bookmarkEnd w:id="357"/>
      <w:bookmarkEnd w:id="358"/>
      <w:bookmarkEnd w:id="359"/>
      <w:bookmarkEnd w:id="360"/>
      <w:bookmarkEnd w:id="361"/>
      <w:bookmarkEnd w:id="362"/>
      <w:r>
        <w:rPr>
          <w:rFonts w:hAnsi="宋体" w:hint="eastAsia"/>
        </w:rPr>
        <w:t xml:space="preserve"> </w:t>
      </w:r>
    </w:p>
    <w:p w:rsidR="00553FE7" w:rsidRDefault="00553FE7">
      <w:pPr>
        <w:spacing w:line="360" w:lineRule="auto"/>
        <w:ind w:firstLineChars="200" w:firstLine="420"/>
        <w:jc w:val="left"/>
        <w:rPr>
          <w:rFonts w:hint="eastAsia"/>
        </w:rPr>
      </w:pPr>
      <w:r>
        <w:rPr>
          <w:rFonts w:ascii="宋体" w:hAnsi="宋体" w:cs="宋体" w:hint="eastAsia"/>
          <w:color w:val="000000"/>
          <w:kern w:val="0"/>
        </w:rPr>
        <w:t>1</w:t>
      </w:r>
      <w:r>
        <w:rPr>
          <w:rFonts w:ascii="宋体" w:hAnsi="宋体" w:cs="宋体" w:hint="eastAsia"/>
          <w:color w:val="000000"/>
          <w:kern w:val="0"/>
        </w:rPr>
        <w:t>、中国证监会批准本基金募集的文件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2</w:t>
      </w:r>
      <w:r>
        <w:rPr>
          <w:rFonts w:ascii="宋体" w:hAnsi="宋体" w:cs="宋体" w:hint="eastAsia"/>
          <w:color w:val="000000"/>
          <w:kern w:val="0"/>
        </w:rPr>
        <w:t>、摩根中国优势证券投资基金基金合同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3</w:t>
      </w:r>
      <w:r>
        <w:rPr>
          <w:rFonts w:ascii="宋体" w:hAnsi="宋体" w:cs="宋体" w:hint="eastAsia"/>
          <w:color w:val="000000"/>
          <w:kern w:val="0"/>
        </w:rPr>
        <w:t>、摩根中国优势证券投资基金托管协议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4</w:t>
      </w:r>
      <w:r>
        <w:rPr>
          <w:rFonts w:ascii="宋体" w:hAnsi="宋体" w:cs="宋体" w:hint="eastAsia"/>
          <w:color w:val="000000"/>
          <w:kern w:val="0"/>
        </w:rPr>
        <w:t>、法律意见书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5</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6</w:t>
      </w:r>
      <w:r>
        <w:rPr>
          <w:rFonts w:ascii="宋体" w:hAnsi="宋体" w:cs="宋体" w:hint="eastAsia"/>
          <w:color w:val="000000"/>
          <w:kern w:val="0"/>
        </w:rPr>
        <w:t>、基金托管人业务资格批件和营业执照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7</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8</w:t>
      </w:r>
      <w:r>
        <w:rPr>
          <w:rFonts w:ascii="宋体" w:hAnsi="宋体" w:cs="宋体" w:hint="eastAsia"/>
          <w:color w:val="000000"/>
          <w:kern w:val="0"/>
        </w:rPr>
        <w:t>、中国证监会要求的其他文</w:t>
      </w:r>
      <w:r>
        <w:rPr>
          <w:rFonts w:ascii="宋体" w:hAnsi="宋体" w:cs="宋体" w:hint="eastAsia"/>
          <w:color w:val="000000"/>
          <w:kern w:val="0"/>
        </w:rPr>
        <w:t>件</w:t>
      </w:r>
    </w:p>
    <w:p w:rsidR="00553FE7" w:rsidRDefault="00553FE7">
      <w:pPr>
        <w:pStyle w:val="XBRLTitle2"/>
        <w:spacing w:before="156" w:line="360" w:lineRule="auto"/>
        <w:ind w:left="454"/>
      </w:pPr>
      <w:bookmarkStart w:id="364" w:name="_Toc438646483"/>
      <w:bookmarkStart w:id="365" w:name="_Toc17898230"/>
      <w:bookmarkStart w:id="366" w:name="_Toc17897971"/>
      <w:bookmarkStart w:id="367" w:name="_Toc512519531"/>
      <w:bookmarkStart w:id="368" w:name="_Toc481075099"/>
      <w:bookmarkStart w:id="369" w:name="_Toc490050051"/>
      <w:bookmarkStart w:id="370" w:name="_Toc513295880"/>
      <w:bookmarkStart w:id="371" w:name="_Toc513295943"/>
      <w:bookmarkStart w:id="372" w:name="m801_01_1734"/>
      <w:bookmarkEnd w:id="363"/>
      <w:r>
        <w:rPr>
          <w:rFonts w:hAnsi="宋体" w:hint="eastAsia"/>
        </w:rPr>
        <w:t>存放地</w:t>
      </w:r>
      <w:r>
        <w:rPr>
          <w:rFonts w:hAnsi="宋体" w:hint="eastAsia"/>
        </w:rPr>
        <w:t>点</w:t>
      </w:r>
      <w:bookmarkEnd w:id="364"/>
      <w:bookmarkEnd w:id="365"/>
      <w:bookmarkEnd w:id="366"/>
      <w:bookmarkEnd w:id="367"/>
      <w:bookmarkEnd w:id="368"/>
      <w:bookmarkEnd w:id="369"/>
      <w:bookmarkEnd w:id="370"/>
      <w:bookmarkEnd w:id="371"/>
      <w:r>
        <w:rPr>
          <w:rFonts w:hAnsi="宋体" w:hint="eastAsia"/>
        </w:rPr>
        <w:t xml:space="preserve"> </w:t>
      </w:r>
    </w:p>
    <w:p w:rsidR="00553FE7" w:rsidRDefault="00553FE7">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553FE7" w:rsidRDefault="00553FE7">
      <w:pPr>
        <w:pStyle w:val="XBRLTitle2"/>
        <w:spacing w:before="156" w:line="360" w:lineRule="auto"/>
        <w:ind w:left="454"/>
      </w:pPr>
      <w:bookmarkStart w:id="373" w:name="_Toc438646484"/>
      <w:bookmarkStart w:id="374" w:name="_Toc17898231"/>
      <w:bookmarkStart w:id="375" w:name="_Toc17897972"/>
      <w:bookmarkStart w:id="376" w:name="_Toc512519532"/>
      <w:bookmarkStart w:id="377" w:name="_Toc481075100"/>
      <w:bookmarkStart w:id="378" w:name="_Toc490050052"/>
      <w:bookmarkStart w:id="379" w:name="_Toc513295881"/>
      <w:bookmarkStart w:id="380" w:name="_Toc513295944"/>
      <w:bookmarkStart w:id="381" w:name="m801_01_1735"/>
      <w:bookmarkEnd w:id="372"/>
      <w:r>
        <w:rPr>
          <w:rFonts w:hAnsi="宋体" w:hint="eastAsia"/>
        </w:rPr>
        <w:t>查阅方</w:t>
      </w:r>
      <w:r>
        <w:rPr>
          <w:rFonts w:hAnsi="宋体" w:hint="eastAsia"/>
        </w:rPr>
        <w:t>式</w:t>
      </w:r>
      <w:bookmarkEnd w:id="373"/>
      <w:bookmarkEnd w:id="374"/>
      <w:bookmarkEnd w:id="375"/>
      <w:bookmarkEnd w:id="376"/>
      <w:bookmarkEnd w:id="377"/>
      <w:bookmarkEnd w:id="378"/>
      <w:bookmarkEnd w:id="379"/>
      <w:bookmarkEnd w:id="380"/>
      <w:r>
        <w:rPr>
          <w:rFonts w:hAnsi="宋体" w:hint="eastAsia"/>
        </w:rPr>
        <w:t xml:space="preserve"> </w:t>
      </w:r>
    </w:p>
    <w:p w:rsidR="00553FE7" w:rsidRDefault="00553FE7">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1"/>
    <w:p w:rsidR="00553FE7" w:rsidRDefault="00553FE7">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553FE7" w:rsidRDefault="00553FE7">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553FE7" w:rsidRDefault="00553FE7">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553FE7" w:rsidRDefault="00553FE7">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553FE7">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3FE7" w:rsidRDefault="00553FE7">
      <w:pPr>
        <w:rPr>
          <w:szCs w:val="21"/>
        </w:rPr>
      </w:pPr>
      <w:r>
        <w:rPr>
          <w:szCs w:val="21"/>
        </w:rPr>
        <w:separator/>
      </w:r>
      <w:r>
        <w:rPr>
          <w:szCs w:val="21"/>
        </w:rPr>
        <w:t xml:space="preserve"> </w:t>
      </w:r>
    </w:p>
  </w:endnote>
  <w:endnote w:type="continuationSeparator" w:id="0">
    <w:p w:rsidR="00553FE7" w:rsidRDefault="00553FE7">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FE7" w:rsidRDefault="00553FE7">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3FE7" w:rsidRDefault="00553FE7">
      <w:pPr>
        <w:rPr>
          <w:szCs w:val="21"/>
        </w:rPr>
      </w:pPr>
      <w:r>
        <w:rPr>
          <w:szCs w:val="21"/>
        </w:rPr>
        <w:separator/>
      </w:r>
      <w:r>
        <w:rPr>
          <w:szCs w:val="21"/>
        </w:rPr>
        <w:t xml:space="preserve"> </w:t>
      </w:r>
    </w:p>
  </w:footnote>
  <w:footnote w:type="continuationSeparator" w:id="0">
    <w:p w:rsidR="00553FE7" w:rsidRDefault="00553FE7">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FE7" w:rsidRDefault="00553FE7">
    <w:pPr>
      <w:pStyle w:val="a8"/>
      <w:jc w:val="right"/>
    </w:pPr>
    <w:r>
      <w:rPr>
        <w:rFonts w:ascii="宋体" w:hAnsi="宋体" w:hint="eastAsia"/>
      </w:rPr>
      <w:t>摩根中国优势证券投资基金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739353583">
    <w:abstractNumId w:val="0"/>
  </w:num>
  <w:num w:numId="2" w16cid:durableId="12675408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210119"/>
    <w:rsid w:val="00210119"/>
    <w:rsid w:val="00553FE7"/>
    <w:rsid w:val="008338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5CE78103-F26E-48D9-96A4-B0817520A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44811">
      <w:marLeft w:val="0"/>
      <w:marRight w:val="0"/>
      <w:marTop w:val="0"/>
      <w:marBottom w:val="0"/>
      <w:divBdr>
        <w:top w:val="none" w:sz="0" w:space="0" w:color="auto"/>
        <w:left w:val="none" w:sz="0" w:space="0" w:color="auto"/>
        <w:bottom w:val="none" w:sz="0" w:space="0" w:color="auto"/>
        <w:right w:val="none" w:sz="0" w:space="0" w:color="auto"/>
      </w:divBdr>
      <w:divsChild>
        <w:div w:id="599679527">
          <w:marLeft w:val="0"/>
          <w:marRight w:val="0"/>
          <w:marTop w:val="0"/>
          <w:marBottom w:val="0"/>
          <w:divBdr>
            <w:top w:val="none" w:sz="0" w:space="0" w:color="auto"/>
            <w:left w:val="none" w:sz="0" w:space="0" w:color="auto"/>
            <w:bottom w:val="none" w:sz="0" w:space="0" w:color="auto"/>
            <w:right w:val="none" w:sz="0" w:space="0" w:color="auto"/>
          </w:divBdr>
        </w:div>
      </w:divsChild>
    </w:div>
    <w:div w:id="132139638">
      <w:marLeft w:val="0"/>
      <w:marRight w:val="0"/>
      <w:marTop w:val="0"/>
      <w:marBottom w:val="0"/>
      <w:divBdr>
        <w:top w:val="none" w:sz="0" w:space="0" w:color="auto"/>
        <w:left w:val="none" w:sz="0" w:space="0" w:color="auto"/>
        <w:bottom w:val="none" w:sz="0" w:space="0" w:color="auto"/>
        <w:right w:val="none" w:sz="0" w:space="0" w:color="auto"/>
      </w:divBdr>
    </w:div>
    <w:div w:id="137499715">
      <w:marLeft w:val="0"/>
      <w:marRight w:val="0"/>
      <w:marTop w:val="0"/>
      <w:marBottom w:val="0"/>
      <w:divBdr>
        <w:top w:val="none" w:sz="0" w:space="0" w:color="auto"/>
        <w:left w:val="none" w:sz="0" w:space="0" w:color="auto"/>
        <w:bottom w:val="none" w:sz="0" w:space="0" w:color="auto"/>
        <w:right w:val="none" w:sz="0" w:space="0" w:color="auto"/>
      </w:divBdr>
      <w:divsChild>
        <w:div w:id="997655293">
          <w:marLeft w:val="0"/>
          <w:marRight w:val="0"/>
          <w:marTop w:val="0"/>
          <w:marBottom w:val="0"/>
          <w:divBdr>
            <w:top w:val="none" w:sz="0" w:space="0" w:color="auto"/>
            <w:left w:val="none" w:sz="0" w:space="0" w:color="auto"/>
            <w:bottom w:val="none" w:sz="0" w:space="0" w:color="auto"/>
            <w:right w:val="none" w:sz="0" w:space="0" w:color="auto"/>
          </w:divBdr>
        </w:div>
        <w:div w:id="475151211">
          <w:marLeft w:val="0"/>
          <w:marRight w:val="0"/>
          <w:marTop w:val="0"/>
          <w:marBottom w:val="0"/>
          <w:divBdr>
            <w:top w:val="none" w:sz="0" w:space="0" w:color="auto"/>
            <w:left w:val="none" w:sz="0" w:space="0" w:color="auto"/>
            <w:bottom w:val="none" w:sz="0" w:space="0" w:color="auto"/>
            <w:right w:val="none" w:sz="0" w:space="0" w:color="auto"/>
          </w:divBdr>
        </w:div>
      </w:divsChild>
    </w:div>
    <w:div w:id="256839008">
      <w:marLeft w:val="0"/>
      <w:marRight w:val="0"/>
      <w:marTop w:val="0"/>
      <w:marBottom w:val="0"/>
      <w:divBdr>
        <w:top w:val="none" w:sz="0" w:space="0" w:color="auto"/>
        <w:left w:val="none" w:sz="0" w:space="0" w:color="auto"/>
        <w:bottom w:val="none" w:sz="0" w:space="0" w:color="auto"/>
        <w:right w:val="none" w:sz="0" w:space="0" w:color="auto"/>
      </w:divBdr>
    </w:div>
    <w:div w:id="433020634">
      <w:marLeft w:val="0"/>
      <w:marRight w:val="0"/>
      <w:marTop w:val="0"/>
      <w:marBottom w:val="0"/>
      <w:divBdr>
        <w:top w:val="none" w:sz="0" w:space="0" w:color="auto"/>
        <w:left w:val="none" w:sz="0" w:space="0" w:color="auto"/>
        <w:bottom w:val="none" w:sz="0" w:space="0" w:color="auto"/>
        <w:right w:val="none" w:sz="0" w:space="0" w:color="auto"/>
      </w:divBdr>
    </w:div>
    <w:div w:id="495462240">
      <w:marLeft w:val="0"/>
      <w:marRight w:val="0"/>
      <w:marTop w:val="0"/>
      <w:marBottom w:val="0"/>
      <w:divBdr>
        <w:top w:val="none" w:sz="0" w:space="0" w:color="auto"/>
        <w:left w:val="none" w:sz="0" w:space="0" w:color="auto"/>
        <w:bottom w:val="none" w:sz="0" w:space="0" w:color="auto"/>
        <w:right w:val="none" w:sz="0" w:space="0" w:color="auto"/>
      </w:divBdr>
    </w:div>
    <w:div w:id="573198137">
      <w:marLeft w:val="0"/>
      <w:marRight w:val="0"/>
      <w:marTop w:val="0"/>
      <w:marBottom w:val="0"/>
      <w:divBdr>
        <w:top w:val="none" w:sz="0" w:space="0" w:color="auto"/>
        <w:left w:val="none" w:sz="0" w:space="0" w:color="auto"/>
        <w:bottom w:val="none" w:sz="0" w:space="0" w:color="auto"/>
        <w:right w:val="none" w:sz="0" w:space="0" w:color="auto"/>
      </w:divBdr>
    </w:div>
    <w:div w:id="868185912">
      <w:marLeft w:val="0"/>
      <w:marRight w:val="0"/>
      <w:marTop w:val="0"/>
      <w:marBottom w:val="0"/>
      <w:divBdr>
        <w:top w:val="none" w:sz="0" w:space="0" w:color="auto"/>
        <w:left w:val="none" w:sz="0" w:space="0" w:color="auto"/>
        <w:bottom w:val="none" w:sz="0" w:space="0" w:color="auto"/>
        <w:right w:val="none" w:sz="0" w:space="0" w:color="auto"/>
      </w:divBdr>
    </w:div>
    <w:div w:id="933781731">
      <w:marLeft w:val="0"/>
      <w:marRight w:val="0"/>
      <w:marTop w:val="0"/>
      <w:marBottom w:val="0"/>
      <w:divBdr>
        <w:top w:val="none" w:sz="0" w:space="0" w:color="auto"/>
        <w:left w:val="none" w:sz="0" w:space="0" w:color="auto"/>
        <w:bottom w:val="none" w:sz="0" w:space="0" w:color="auto"/>
        <w:right w:val="none" w:sz="0" w:space="0" w:color="auto"/>
      </w:divBdr>
      <w:divsChild>
        <w:div w:id="1118448454">
          <w:marLeft w:val="0"/>
          <w:marRight w:val="0"/>
          <w:marTop w:val="0"/>
          <w:marBottom w:val="0"/>
          <w:divBdr>
            <w:top w:val="none" w:sz="0" w:space="0" w:color="auto"/>
            <w:left w:val="none" w:sz="0" w:space="0" w:color="auto"/>
            <w:bottom w:val="none" w:sz="0" w:space="0" w:color="auto"/>
            <w:right w:val="none" w:sz="0" w:space="0" w:color="auto"/>
          </w:divBdr>
        </w:div>
      </w:divsChild>
    </w:div>
    <w:div w:id="1044602255">
      <w:marLeft w:val="0"/>
      <w:marRight w:val="0"/>
      <w:marTop w:val="0"/>
      <w:marBottom w:val="0"/>
      <w:divBdr>
        <w:top w:val="none" w:sz="0" w:space="0" w:color="auto"/>
        <w:left w:val="none" w:sz="0" w:space="0" w:color="auto"/>
        <w:bottom w:val="none" w:sz="0" w:space="0" w:color="auto"/>
        <w:right w:val="none" w:sz="0" w:space="0" w:color="auto"/>
      </w:divBdr>
    </w:div>
    <w:div w:id="1073816894">
      <w:marLeft w:val="0"/>
      <w:marRight w:val="0"/>
      <w:marTop w:val="0"/>
      <w:marBottom w:val="0"/>
      <w:divBdr>
        <w:top w:val="none" w:sz="0" w:space="0" w:color="auto"/>
        <w:left w:val="none" w:sz="0" w:space="0" w:color="auto"/>
        <w:bottom w:val="none" w:sz="0" w:space="0" w:color="auto"/>
        <w:right w:val="none" w:sz="0" w:space="0" w:color="auto"/>
      </w:divBdr>
    </w:div>
    <w:div w:id="1133522524">
      <w:marLeft w:val="0"/>
      <w:marRight w:val="0"/>
      <w:marTop w:val="0"/>
      <w:marBottom w:val="0"/>
      <w:divBdr>
        <w:top w:val="none" w:sz="0" w:space="0" w:color="auto"/>
        <w:left w:val="none" w:sz="0" w:space="0" w:color="auto"/>
        <w:bottom w:val="none" w:sz="0" w:space="0" w:color="auto"/>
        <w:right w:val="none" w:sz="0" w:space="0" w:color="auto"/>
      </w:divBdr>
      <w:divsChild>
        <w:div w:id="16078465">
          <w:marLeft w:val="0"/>
          <w:marRight w:val="0"/>
          <w:marTop w:val="0"/>
          <w:marBottom w:val="0"/>
          <w:divBdr>
            <w:top w:val="none" w:sz="0" w:space="0" w:color="auto"/>
            <w:left w:val="none" w:sz="0" w:space="0" w:color="auto"/>
            <w:bottom w:val="none" w:sz="0" w:space="0" w:color="auto"/>
            <w:right w:val="none" w:sz="0" w:space="0" w:color="auto"/>
          </w:divBdr>
        </w:div>
      </w:divsChild>
    </w:div>
    <w:div w:id="1167985457">
      <w:marLeft w:val="0"/>
      <w:marRight w:val="0"/>
      <w:marTop w:val="0"/>
      <w:marBottom w:val="0"/>
      <w:divBdr>
        <w:top w:val="none" w:sz="0" w:space="0" w:color="auto"/>
        <w:left w:val="none" w:sz="0" w:space="0" w:color="auto"/>
        <w:bottom w:val="none" w:sz="0" w:space="0" w:color="auto"/>
        <w:right w:val="none" w:sz="0" w:space="0" w:color="auto"/>
      </w:divBdr>
    </w:div>
    <w:div w:id="1232807521">
      <w:marLeft w:val="0"/>
      <w:marRight w:val="0"/>
      <w:marTop w:val="0"/>
      <w:marBottom w:val="0"/>
      <w:divBdr>
        <w:top w:val="none" w:sz="0" w:space="0" w:color="auto"/>
        <w:left w:val="none" w:sz="0" w:space="0" w:color="auto"/>
        <w:bottom w:val="none" w:sz="0" w:space="0" w:color="auto"/>
        <w:right w:val="none" w:sz="0" w:space="0" w:color="auto"/>
      </w:divBdr>
      <w:divsChild>
        <w:div w:id="491527879">
          <w:marLeft w:val="0"/>
          <w:marRight w:val="0"/>
          <w:marTop w:val="0"/>
          <w:marBottom w:val="0"/>
          <w:divBdr>
            <w:top w:val="none" w:sz="0" w:space="0" w:color="auto"/>
            <w:left w:val="none" w:sz="0" w:space="0" w:color="auto"/>
            <w:bottom w:val="none" w:sz="0" w:space="0" w:color="auto"/>
            <w:right w:val="none" w:sz="0" w:space="0" w:color="auto"/>
          </w:divBdr>
        </w:div>
      </w:divsChild>
    </w:div>
    <w:div w:id="1474831497">
      <w:marLeft w:val="0"/>
      <w:marRight w:val="0"/>
      <w:marTop w:val="0"/>
      <w:marBottom w:val="0"/>
      <w:divBdr>
        <w:top w:val="none" w:sz="0" w:space="0" w:color="auto"/>
        <w:left w:val="none" w:sz="0" w:space="0" w:color="auto"/>
        <w:bottom w:val="none" w:sz="0" w:space="0" w:color="auto"/>
        <w:right w:val="none" w:sz="0" w:space="0" w:color="auto"/>
      </w:divBdr>
    </w:div>
    <w:div w:id="1584073048">
      <w:marLeft w:val="0"/>
      <w:marRight w:val="0"/>
      <w:marTop w:val="0"/>
      <w:marBottom w:val="0"/>
      <w:divBdr>
        <w:top w:val="none" w:sz="0" w:space="0" w:color="auto"/>
        <w:left w:val="none" w:sz="0" w:space="0" w:color="auto"/>
        <w:bottom w:val="none" w:sz="0" w:space="0" w:color="auto"/>
        <w:right w:val="none" w:sz="0" w:space="0" w:color="auto"/>
      </w:divBdr>
    </w:div>
    <w:div w:id="1597252817">
      <w:marLeft w:val="0"/>
      <w:marRight w:val="0"/>
      <w:marTop w:val="0"/>
      <w:marBottom w:val="0"/>
      <w:divBdr>
        <w:top w:val="none" w:sz="0" w:space="0" w:color="auto"/>
        <w:left w:val="none" w:sz="0" w:space="0" w:color="auto"/>
        <w:bottom w:val="none" w:sz="0" w:space="0" w:color="auto"/>
        <w:right w:val="none" w:sz="0" w:space="0" w:color="auto"/>
      </w:divBdr>
    </w:div>
    <w:div w:id="1791510317">
      <w:marLeft w:val="0"/>
      <w:marRight w:val="0"/>
      <w:marTop w:val="0"/>
      <w:marBottom w:val="0"/>
      <w:divBdr>
        <w:top w:val="none" w:sz="0" w:space="0" w:color="auto"/>
        <w:left w:val="none" w:sz="0" w:space="0" w:color="auto"/>
        <w:bottom w:val="none" w:sz="0" w:space="0" w:color="auto"/>
        <w:right w:val="none" w:sz="0" w:space="0" w:color="auto"/>
      </w:divBdr>
      <w:divsChild>
        <w:div w:id="1050038487">
          <w:marLeft w:val="0"/>
          <w:marRight w:val="0"/>
          <w:marTop w:val="0"/>
          <w:marBottom w:val="0"/>
          <w:divBdr>
            <w:top w:val="none" w:sz="0" w:space="0" w:color="auto"/>
            <w:left w:val="none" w:sz="0" w:space="0" w:color="auto"/>
            <w:bottom w:val="none" w:sz="0" w:space="0" w:color="auto"/>
            <w:right w:val="none" w:sz="0" w:space="0" w:color="auto"/>
          </w:divBdr>
        </w:div>
      </w:divsChild>
    </w:div>
    <w:div w:id="1904825650">
      <w:marLeft w:val="0"/>
      <w:marRight w:val="0"/>
      <w:marTop w:val="0"/>
      <w:marBottom w:val="0"/>
      <w:divBdr>
        <w:top w:val="none" w:sz="0" w:space="0" w:color="auto"/>
        <w:left w:val="none" w:sz="0" w:space="0" w:color="auto"/>
        <w:bottom w:val="none" w:sz="0" w:space="0" w:color="auto"/>
        <w:right w:val="none" w:sz="0" w:space="0" w:color="auto"/>
      </w:divBdr>
    </w:div>
    <w:div w:id="1967422636">
      <w:marLeft w:val="0"/>
      <w:marRight w:val="0"/>
      <w:marTop w:val="0"/>
      <w:marBottom w:val="0"/>
      <w:divBdr>
        <w:top w:val="none" w:sz="0" w:space="0" w:color="auto"/>
        <w:left w:val="none" w:sz="0" w:space="0" w:color="auto"/>
        <w:bottom w:val="none" w:sz="0" w:space="0" w:color="auto"/>
        <w:right w:val="none" w:sz="0" w:space="0" w:color="auto"/>
      </w:divBdr>
      <w:divsChild>
        <w:div w:id="1558854313">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1218</Words>
  <Characters>6947</Characters>
  <Application>Microsoft Office Word</Application>
  <DocSecurity>4</DocSecurity>
  <Lines>57</Lines>
  <Paragraphs>16</Paragraphs>
  <ScaleCrop>false</ScaleCrop>
  <Company/>
  <LinksUpToDate>false</LinksUpToDate>
  <CharactersWithSpaces>8149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2026-07-13T13:24:00Z</dcterms:created>
  <dcterms:modified xsi:type="dcterms:W3CDTF">2026-07-13T13:24:00Z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