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B8578C5" w14:textId="77777777" w:rsidR="003D0D75" w:rsidRDefault="003D0D75">
      <w:pPr>
        <w:spacing w:line="360" w:lineRule="auto"/>
        <w:rPr>
          <w:rFonts w:ascii="宋体" w:hAnsi="宋体" w:hint="eastAsia"/>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4A7718C0" w14:textId="77777777" w:rsidR="003D0D75" w:rsidRDefault="003D0D75">
      <w:pPr>
        <w:spacing w:line="360" w:lineRule="auto"/>
        <w:rPr>
          <w:rFonts w:ascii="宋体" w:hAnsi="宋体" w:hint="eastAsia"/>
          <w:sz w:val="48"/>
        </w:rPr>
      </w:pPr>
      <w:r>
        <w:rPr>
          <w:rFonts w:ascii="宋体" w:hAnsi="宋体" w:hint="eastAsia"/>
          <w:sz w:val="48"/>
        </w:rPr>
        <w:t xml:space="preserve">　 </w:t>
      </w:r>
    </w:p>
    <w:p w14:paraId="55FD48E7" w14:textId="77777777" w:rsidR="003D0D75" w:rsidRDefault="003D0D75">
      <w:pPr>
        <w:spacing w:line="360" w:lineRule="auto"/>
        <w:jc w:val="center"/>
      </w:pPr>
      <w:r>
        <w:rPr>
          <w:rFonts w:ascii="宋体" w:hAnsi="宋体" w:hint="eastAsia"/>
          <w:b/>
          <w:bCs/>
          <w:color w:val="000000" w:themeColor="text1"/>
          <w:sz w:val="48"/>
          <w:szCs w:val="30"/>
        </w:rPr>
        <w:t>摩根中国优势证券投资基金</w:t>
      </w:r>
      <w:r>
        <w:rPr>
          <w:rFonts w:ascii="宋体" w:hAnsi="宋体" w:hint="eastAsia"/>
          <w:b/>
          <w:bCs/>
          <w:color w:val="000000" w:themeColor="text1"/>
          <w:sz w:val="48"/>
          <w:szCs w:val="30"/>
        </w:rPr>
        <w:br/>
        <w:t>2025年第2季度报告</w:t>
      </w:r>
    </w:p>
    <w:p w14:paraId="70E2A6DF" w14:textId="77777777" w:rsidR="003D0D75" w:rsidRDefault="003D0D75">
      <w:pPr>
        <w:spacing w:line="360" w:lineRule="auto"/>
        <w:jc w:val="center"/>
        <w:rPr>
          <w:rFonts w:ascii="宋体" w:hAnsi="宋体" w:hint="eastAsia"/>
          <w:sz w:val="28"/>
          <w:szCs w:val="30"/>
        </w:rPr>
      </w:pPr>
      <w:r>
        <w:rPr>
          <w:rFonts w:ascii="宋体" w:hAnsi="宋体" w:hint="eastAsia"/>
          <w:sz w:val="28"/>
          <w:szCs w:val="30"/>
        </w:rPr>
        <w:t xml:space="preserve">　 </w:t>
      </w:r>
    </w:p>
    <w:p w14:paraId="4228BADD" w14:textId="77777777" w:rsidR="003D0D75" w:rsidRDefault="003D0D75">
      <w:pPr>
        <w:spacing w:line="360" w:lineRule="auto"/>
        <w:jc w:val="center"/>
      </w:pPr>
      <w:r>
        <w:rPr>
          <w:rFonts w:ascii="宋体" w:hAnsi="宋体" w:hint="eastAsia"/>
          <w:b/>
          <w:bCs/>
          <w:sz w:val="28"/>
          <w:szCs w:val="30"/>
        </w:rPr>
        <w:t>2025年6月30日</w:t>
      </w:r>
    </w:p>
    <w:p w14:paraId="2F9581E2" w14:textId="77777777" w:rsidR="003D0D75" w:rsidRDefault="003D0D75">
      <w:pPr>
        <w:spacing w:line="360" w:lineRule="auto"/>
        <w:jc w:val="center"/>
        <w:rPr>
          <w:rFonts w:ascii="宋体" w:hAnsi="宋体" w:hint="eastAsia"/>
          <w:sz w:val="28"/>
          <w:szCs w:val="30"/>
        </w:rPr>
      </w:pPr>
      <w:r>
        <w:rPr>
          <w:rFonts w:ascii="宋体" w:hAnsi="宋体" w:hint="eastAsia"/>
          <w:sz w:val="28"/>
          <w:szCs w:val="30"/>
        </w:rPr>
        <w:t xml:space="preserve">　 </w:t>
      </w:r>
    </w:p>
    <w:p w14:paraId="15A48D87" w14:textId="77777777" w:rsidR="003D0D75" w:rsidRDefault="003D0D75">
      <w:pPr>
        <w:spacing w:line="360" w:lineRule="auto"/>
        <w:jc w:val="center"/>
        <w:rPr>
          <w:rFonts w:ascii="宋体" w:hAnsi="宋体" w:hint="eastAsia"/>
          <w:sz w:val="28"/>
          <w:szCs w:val="30"/>
        </w:rPr>
      </w:pPr>
      <w:r>
        <w:rPr>
          <w:rFonts w:ascii="宋体" w:hAnsi="宋体" w:hint="eastAsia"/>
          <w:sz w:val="28"/>
          <w:szCs w:val="30"/>
        </w:rPr>
        <w:t xml:space="preserve">　 </w:t>
      </w:r>
    </w:p>
    <w:p w14:paraId="64D62006" w14:textId="77777777" w:rsidR="003D0D75" w:rsidRDefault="003D0D75">
      <w:pPr>
        <w:spacing w:line="360" w:lineRule="auto"/>
        <w:jc w:val="center"/>
        <w:rPr>
          <w:rFonts w:ascii="宋体" w:hAnsi="宋体" w:hint="eastAsia"/>
          <w:sz w:val="28"/>
          <w:szCs w:val="30"/>
        </w:rPr>
      </w:pPr>
      <w:r>
        <w:rPr>
          <w:rFonts w:ascii="宋体" w:hAnsi="宋体" w:hint="eastAsia"/>
          <w:sz w:val="28"/>
          <w:szCs w:val="30"/>
        </w:rPr>
        <w:t xml:space="preserve">　 </w:t>
      </w:r>
    </w:p>
    <w:p w14:paraId="059777ED" w14:textId="77777777" w:rsidR="003D0D75" w:rsidRDefault="003D0D75">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1EE0683C" w14:textId="77777777" w:rsidR="003D0D75" w:rsidRDefault="003D0D75">
      <w:pPr>
        <w:spacing w:line="360" w:lineRule="auto"/>
        <w:jc w:val="center"/>
        <w:rPr>
          <w:rFonts w:ascii="宋体" w:hAnsi="宋体" w:hint="eastAsia"/>
          <w:sz w:val="28"/>
          <w:szCs w:val="30"/>
        </w:rPr>
      </w:pPr>
      <w:r>
        <w:rPr>
          <w:rFonts w:ascii="宋体" w:hAnsi="宋体" w:hint="eastAsia"/>
          <w:sz w:val="28"/>
          <w:szCs w:val="30"/>
        </w:rPr>
        <w:t xml:space="preserve">　 </w:t>
      </w:r>
    </w:p>
    <w:p w14:paraId="220B94EC" w14:textId="77777777" w:rsidR="003D0D75" w:rsidRDefault="003D0D75">
      <w:pPr>
        <w:spacing w:line="360" w:lineRule="auto"/>
        <w:jc w:val="center"/>
        <w:rPr>
          <w:rFonts w:ascii="宋体" w:hAnsi="宋体" w:hint="eastAsia"/>
          <w:sz w:val="28"/>
          <w:szCs w:val="30"/>
        </w:rPr>
      </w:pPr>
      <w:r>
        <w:rPr>
          <w:rFonts w:ascii="宋体" w:hAnsi="宋体" w:hint="eastAsia"/>
          <w:sz w:val="28"/>
          <w:szCs w:val="30"/>
        </w:rPr>
        <w:t xml:space="preserve">　 </w:t>
      </w:r>
    </w:p>
    <w:p w14:paraId="315CF462" w14:textId="77777777" w:rsidR="003D0D75" w:rsidRDefault="003D0D75">
      <w:pPr>
        <w:spacing w:line="360" w:lineRule="auto"/>
        <w:jc w:val="center"/>
        <w:rPr>
          <w:rFonts w:ascii="宋体" w:hAnsi="宋体" w:hint="eastAsia"/>
          <w:sz w:val="28"/>
          <w:szCs w:val="30"/>
        </w:rPr>
      </w:pPr>
      <w:r>
        <w:rPr>
          <w:rFonts w:ascii="宋体" w:hAnsi="宋体" w:hint="eastAsia"/>
          <w:sz w:val="28"/>
          <w:szCs w:val="30"/>
        </w:rPr>
        <w:t xml:space="preserve">　 </w:t>
      </w:r>
    </w:p>
    <w:p w14:paraId="5618147D" w14:textId="77777777" w:rsidR="003D0D75" w:rsidRDefault="003D0D75">
      <w:pPr>
        <w:spacing w:line="360" w:lineRule="auto"/>
        <w:jc w:val="center"/>
        <w:rPr>
          <w:rFonts w:ascii="宋体" w:hAnsi="宋体" w:hint="eastAsia"/>
          <w:sz w:val="28"/>
          <w:szCs w:val="30"/>
        </w:rPr>
      </w:pPr>
      <w:r>
        <w:rPr>
          <w:rFonts w:ascii="宋体" w:hAnsi="宋体" w:hint="eastAsia"/>
          <w:sz w:val="28"/>
          <w:szCs w:val="30"/>
        </w:rPr>
        <w:t xml:space="preserve">　 </w:t>
      </w:r>
    </w:p>
    <w:p w14:paraId="74D6E4C9" w14:textId="77777777" w:rsidR="003D0D75" w:rsidRDefault="003D0D75">
      <w:pPr>
        <w:spacing w:line="360" w:lineRule="auto"/>
        <w:jc w:val="center"/>
        <w:rPr>
          <w:rFonts w:ascii="宋体" w:hAnsi="宋体" w:hint="eastAsia"/>
          <w:sz w:val="28"/>
          <w:szCs w:val="30"/>
        </w:rPr>
      </w:pPr>
      <w:r>
        <w:rPr>
          <w:rFonts w:ascii="宋体" w:hAnsi="宋体" w:hint="eastAsia"/>
          <w:sz w:val="28"/>
          <w:szCs w:val="30"/>
        </w:rPr>
        <w:t xml:space="preserve">　 </w:t>
      </w:r>
    </w:p>
    <w:p w14:paraId="7313EA01" w14:textId="77777777" w:rsidR="003D0D75" w:rsidRDefault="003D0D75">
      <w:pPr>
        <w:spacing w:line="360" w:lineRule="auto"/>
        <w:jc w:val="center"/>
        <w:rPr>
          <w:rFonts w:ascii="宋体" w:hAnsi="宋体" w:hint="eastAsia"/>
          <w:sz w:val="28"/>
          <w:szCs w:val="30"/>
        </w:rPr>
      </w:pPr>
      <w:r>
        <w:rPr>
          <w:rFonts w:ascii="宋体" w:hAnsi="宋体" w:hint="eastAsia"/>
          <w:sz w:val="28"/>
          <w:szCs w:val="30"/>
        </w:rPr>
        <w:t xml:space="preserve">　 </w:t>
      </w:r>
    </w:p>
    <w:p w14:paraId="5E051349" w14:textId="77777777" w:rsidR="003D0D75" w:rsidRDefault="003D0D75">
      <w:pPr>
        <w:spacing w:line="360" w:lineRule="auto"/>
        <w:jc w:val="center"/>
        <w:rPr>
          <w:rFonts w:ascii="宋体" w:hAnsi="宋体" w:hint="eastAsia"/>
          <w:sz w:val="28"/>
          <w:szCs w:val="30"/>
        </w:rPr>
      </w:pPr>
      <w:r>
        <w:rPr>
          <w:rFonts w:ascii="宋体" w:hAnsi="宋体" w:hint="eastAsia"/>
          <w:sz w:val="28"/>
          <w:szCs w:val="30"/>
        </w:rPr>
        <w:t xml:space="preserve">　 </w:t>
      </w:r>
    </w:p>
    <w:p w14:paraId="03C1B928" w14:textId="77777777" w:rsidR="003D0D75" w:rsidRDefault="003D0D75">
      <w:pPr>
        <w:spacing w:line="360" w:lineRule="auto"/>
        <w:ind w:firstLineChars="800" w:firstLine="2249"/>
        <w:jc w:val="left"/>
      </w:pPr>
      <w:r>
        <w:rPr>
          <w:rFonts w:ascii="宋体" w:hAnsi="宋体" w:hint="eastAsia"/>
          <w:b/>
          <w:bCs/>
          <w:sz w:val="28"/>
          <w:szCs w:val="30"/>
        </w:rPr>
        <w:t>基金管理人：摩根基金管理（中国）有限公司</w:t>
      </w:r>
    </w:p>
    <w:p w14:paraId="39E8DAA5" w14:textId="77777777" w:rsidR="003D0D75" w:rsidRDefault="003D0D75">
      <w:pPr>
        <w:spacing w:line="360" w:lineRule="auto"/>
        <w:ind w:firstLineChars="800" w:firstLine="2249"/>
        <w:jc w:val="left"/>
      </w:pPr>
      <w:r>
        <w:rPr>
          <w:rFonts w:ascii="宋体" w:hAnsi="宋体" w:hint="eastAsia"/>
          <w:b/>
          <w:bCs/>
          <w:sz w:val="28"/>
          <w:szCs w:val="30"/>
        </w:rPr>
        <w:t>基金托管人：中国建设银行股份有限公司</w:t>
      </w:r>
    </w:p>
    <w:p w14:paraId="3518BEBD" w14:textId="77777777" w:rsidR="003D0D75" w:rsidRDefault="003D0D75">
      <w:pPr>
        <w:spacing w:line="360" w:lineRule="auto"/>
        <w:ind w:firstLineChars="800" w:firstLine="2249"/>
        <w:jc w:val="left"/>
      </w:pPr>
      <w:r>
        <w:rPr>
          <w:rFonts w:ascii="宋体" w:hAnsi="宋体" w:hint="eastAsia"/>
          <w:b/>
          <w:bCs/>
          <w:sz w:val="28"/>
          <w:szCs w:val="30"/>
        </w:rPr>
        <w:t>报告送出日期：2025年7月21日</w:t>
      </w:r>
    </w:p>
    <w:p w14:paraId="115A277D" w14:textId="77777777" w:rsidR="003D0D75" w:rsidRDefault="003D0D75">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r>
        <w:rPr>
          <w:rFonts w:hAnsi="宋体" w:hint="eastAsia"/>
        </w:rPr>
        <w:lastRenderedPageBreak/>
        <w:t>重要提示</w:t>
      </w:r>
      <w:bookmarkEnd w:id="7"/>
      <w:bookmarkEnd w:id="8"/>
      <w:bookmarkEnd w:id="9"/>
      <w:bookmarkEnd w:id="10"/>
      <w:bookmarkEnd w:id="11"/>
      <w:bookmarkEnd w:id="12"/>
      <w:bookmarkEnd w:id="13"/>
      <w:bookmarkEnd w:id="14"/>
      <w:r>
        <w:rPr>
          <w:rFonts w:hAnsi="宋体" w:hint="eastAsia"/>
        </w:rPr>
        <w:t xml:space="preserve"> </w:t>
      </w:r>
    </w:p>
    <w:p w14:paraId="4AA99D2F" w14:textId="77777777" w:rsidR="003D0D75" w:rsidRDefault="003D0D75">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基金托管人中国建设银行股份有限公司根据本基金合同规定，于2025年7月18日复核了本报告中的财务指标、净值表现和投资组合报告等内容，保证复核内容不存在虚假记载、误导性陈述或者重大遗漏。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67FFE572" w14:textId="77777777" w:rsidR="003D0D75" w:rsidRDefault="003D0D75">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r>
        <w:rPr>
          <w:rFonts w:hAnsi="宋体" w:hint="eastAsia"/>
        </w:rPr>
        <w:t>基金产品概况</w:t>
      </w:r>
      <w:bookmarkEnd w:id="24"/>
      <w:bookmarkEnd w:id="25"/>
      <w:bookmarkEnd w:id="26"/>
      <w:bookmarkEnd w:id="27"/>
      <w:bookmarkEnd w:id="28"/>
      <w:bookmarkEnd w:id="29"/>
      <w:bookmarkEnd w:id="30"/>
      <w:bookmarkEnd w:id="31"/>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663"/>
        <w:gridCol w:w="2494"/>
      </w:tblGrid>
      <w:tr w:rsidR="00791CC5" w14:paraId="6B3A4A41" w14:textId="77777777">
        <w:trPr>
          <w:divId w:val="284770935"/>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5F122A4B" w14:textId="77777777" w:rsidR="003D0D75" w:rsidRDefault="003D0D75">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6ED5DF4" w14:textId="77777777" w:rsidR="003D0D75" w:rsidRDefault="003D0D75">
            <w:pPr>
              <w:jc w:val="left"/>
            </w:pPr>
            <w:r>
              <w:rPr>
                <w:rFonts w:ascii="宋体" w:hAnsi="宋体" w:hint="eastAsia"/>
                <w:szCs w:val="24"/>
                <w:lang w:eastAsia="zh-Hans"/>
              </w:rPr>
              <w:t>摩根中国优势混合</w:t>
            </w:r>
            <w:r>
              <w:rPr>
                <w:rFonts w:ascii="宋体" w:hAnsi="宋体" w:hint="eastAsia"/>
                <w:lang w:eastAsia="zh-Hans"/>
              </w:rPr>
              <w:t xml:space="preserve"> </w:t>
            </w:r>
          </w:p>
        </w:tc>
      </w:tr>
      <w:tr w:rsidR="00791CC5" w14:paraId="038E5264" w14:textId="77777777">
        <w:trPr>
          <w:divId w:val="28477093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63FA00B" w14:textId="77777777" w:rsidR="003D0D75" w:rsidRDefault="003D0D75">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1EB865C" w14:textId="77777777" w:rsidR="003D0D75" w:rsidRDefault="003D0D75">
            <w:pPr>
              <w:jc w:val="left"/>
            </w:pPr>
            <w:r>
              <w:rPr>
                <w:rFonts w:ascii="宋体" w:hAnsi="宋体" w:hint="eastAsia"/>
                <w:lang w:eastAsia="zh-Hans"/>
              </w:rPr>
              <w:t>375010</w:t>
            </w:r>
          </w:p>
        </w:tc>
      </w:tr>
      <w:tr w:rsidR="00791CC5" w14:paraId="6722DCF3" w14:textId="77777777">
        <w:trPr>
          <w:divId w:val="28477093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5FB6713" w14:textId="77777777" w:rsidR="003D0D75" w:rsidRDefault="003D0D75">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8AE05D8" w14:textId="77777777" w:rsidR="003D0D75" w:rsidRDefault="003D0D75">
            <w:pPr>
              <w:jc w:val="left"/>
            </w:pPr>
            <w:r>
              <w:rPr>
                <w:rFonts w:ascii="宋体" w:hAnsi="宋体" w:hint="eastAsia"/>
                <w:lang w:eastAsia="zh-Hans"/>
              </w:rPr>
              <w:t>契约型开放式</w:t>
            </w:r>
          </w:p>
        </w:tc>
      </w:tr>
      <w:tr w:rsidR="00791CC5" w14:paraId="78C5AA1A" w14:textId="77777777">
        <w:trPr>
          <w:divId w:val="28477093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F8339EF" w14:textId="77777777" w:rsidR="003D0D75" w:rsidRDefault="003D0D75">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8524FA1" w14:textId="77777777" w:rsidR="003D0D75" w:rsidRDefault="003D0D75">
            <w:pPr>
              <w:jc w:val="left"/>
            </w:pPr>
            <w:r>
              <w:rPr>
                <w:rFonts w:ascii="宋体" w:hAnsi="宋体" w:hint="eastAsia"/>
                <w:lang w:eastAsia="zh-Hans"/>
              </w:rPr>
              <w:t>2004年9月15日</w:t>
            </w:r>
          </w:p>
        </w:tc>
      </w:tr>
      <w:tr w:rsidR="00791CC5" w14:paraId="5FE0A564" w14:textId="77777777">
        <w:trPr>
          <w:divId w:val="28477093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21BA6BF" w14:textId="77777777" w:rsidR="003D0D75" w:rsidRDefault="003D0D75">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9D8DE9B" w14:textId="77777777" w:rsidR="003D0D75" w:rsidRDefault="003D0D75">
            <w:pPr>
              <w:jc w:val="left"/>
            </w:pPr>
            <w:r>
              <w:rPr>
                <w:rFonts w:ascii="宋体" w:hAnsi="宋体" w:hint="eastAsia"/>
                <w:lang w:eastAsia="zh-Hans"/>
              </w:rPr>
              <w:t>1,158,738,890.39</w:t>
            </w:r>
            <w:r>
              <w:rPr>
                <w:rFonts w:hint="eastAsia"/>
              </w:rPr>
              <w:t>份</w:t>
            </w:r>
            <w:r>
              <w:rPr>
                <w:rFonts w:ascii="宋体" w:hAnsi="宋体" w:hint="eastAsia"/>
                <w:lang w:eastAsia="zh-Hans"/>
              </w:rPr>
              <w:t xml:space="preserve"> </w:t>
            </w:r>
          </w:p>
        </w:tc>
      </w:tr>
      <w:tr w:rsidR="00791CC5" w14:paraId="6ABDC62C" w14:textId="77777777">
        <w:trPr>
          <w:divId w:val="28477093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835D94D" w14:textId="77777777" w:rsidR="003D0D75" w:rsidRDefault="003D0D75">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4DE2EFF" w14:textId="77777777" w:rsidR="003D0D75" w:rsidRDefault="003D0D75">
            <w:pPr>
              <w:jc w:val="left"/>
            </w:pPr>
            <w:r>
              <w:rPr>
                <w:rFonts w:ascii="宋体" w:hAnsi="宋体" w:hint="eastAsia"/>
                <w:lang w:eastAsia="zh-Hans"/>
              </w:rPr>
              <w:t>本基金在以长期投资为基本原则的基础上，通过严格的投资纪律约束和风险管理手段，将战略资产配置与投资时机有效结合，精心选择在经济全球化趋势下具有国际比较优势的中国企业，通过精选证券和适度主动投资，为国内投资者提供国际水平的理财服务，谋求基金资产的长期稳定增值。</w:t>
            </w:r>
          </w:p>
        </w:tc>
      </w:tr>
      <w:tr w:rsidR="00791CC5" w14:paraId="704E2B2B" w14:textId="77777777">
        <w:trPr>
          <w:divId w:val="28477093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D688883" w14:textId="77777777" w:rsidR="003D0D75" w:rsidRDefault="003D0D75">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E49CD19" w14:textId="77777777" w:rsidR="003D0D75" w:rsidRDefault="003D0D75">
            <w:pPr>
              <w:jc w:val="left"/>
            </w:pPr>
            <w:r>
              <w:rPr>
                <w:rFonts w:ascii="宋体" w:hAnsi="宋体" w:hint="eastAsia"/>
                <w:lang w:eastAsia="zh-Hans"/>
              </w:rPr>
              <w:t>本基金充分借鉴摩根资产管理集团全球行之有效的投资理念和技术，以国际视野审视中国经济发展，将国内行业发展趋势与上市公司价值判断纳入全球经济综合考量的范畴，通过定性/定量严谨分析的有机结合，准确把握国家/地区与上市公司的比较优势，最终实现上市公司内在价值的合理评估、投资组合资产配置与风险管理的正确实施。</w:t>
            </w:r>
            <w:r>
              <w:rPr>
                <w:rFonts w:ascii="宋体" w:hAnsi="宋体" w:hint="eastAsia"/>
                <w:lang w:eastAsia="zh-Hans"/>
              </w:rPr>
              <w:br/>
              <w:t>本基金以股票投资为主体，在股票选择和资产配置上分别采取“由下到上”和“由上到下”的投资策略。根据国内市场的具体特点，本基金积极利用摩根资产管理集团在全球市场的研究资源，用其国际视野观的优势价值评估体系甄别个股素质，并结合本地长期深入的公司调研和严格审慎的基本面与市场面分析，筛选出重点关注的上市公司股票。资产配置层面包括类</w:t>
            </w:r>
            <w:r>
              <w:rPr>
                <w:rFonts w:ascii="宋体" w:hAnsi="宋体" w:hint="eastAsia"/>
                <w:lang w:eastAsia="zh-Hans"/>
              </w:rPr>
              <w:lastRenderedPageBreak/>
              <w:t>别资产配置和行业资产配置，本基金不仅在股票、债券和现金三大资产类别间实施策略性调控，也通过对全球/区域行业效应进行评估后，确定行业资产配置权重，总体紧密监控组合风险与收益特征，以最终切实提高组合的流动性、稳定性与收益性。</w:t>
            </w:r>
            <w:r>
              <w:rPr>
                <w:rFonts w:ascii="宋体" w:hAnsi="宋体" w:hint="eastAsia"/>
                <w:lang w:eastAsia="zh-Hans"/>
              </w:rPr>
              <w:br/>
              <w:t>具体投资策略包括：优势价值分析、关注五大优势上市公司、资产配置策略、债券投资管理、存托凭证投资策略。</w:t>
            </w:r>
          </w:p>
        </w:tc>
      </w:tr>
      <w:tr w:rsidR="00791CC5" w14:paraId="32B0696A" w14:textId="77777777">
        <w:trPr>
          <w:divId w:val="28477093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1DB10D4" w14:textId="77777777" w:rsidR="003D0D75" w:rsidRDefault="003D0D75">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C214066" w14:textId="77777777" w:rsidR="003D0D75" w:rsidRDefault="003D0D75">
            <w:pPr>
              <w:jc w:val="left"/>
            </w:pPr>
            <w:r>
              <w:rPr>
                <w:rFonts w:ascii="宋体" w:hAnsi="宋体" w:hint="eastAsia"/>
                <w:lang w:eastAsia="zh-Hans"/>
              </w:rPr>
              <w:t>沪深300指数收益率×70%+中债总指数收益率×30%</w:t>
            </w:r>
          </w:p>
        </w:tc>
      </w:tr>
      <w:tr w:rsidR="00791CC5" w14:paraId="3D015026" w14:textId="77777777">
        <w:trPr>
          <w:divId w:val="28477093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4C8E89E" w14:textId="77777777" w:rsidR="003D0D75" w:rsidRDefault="003D0D75">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A90B876" w14:textId="77777777" w:rsidR="003D0D75" w:rsidRDefault="003D0D75">
            <w:pPr>
              <w:jc w:val="left"/>
            </w:pPr>
            <w:r>
              <w:rPr>
                <w:rFonts w:ascii="宋体" w:hAnsi="宋体" w:hint="eastAsia"/>
                <w:lang w:eastAsia="zh-Hans"/>
              </w:rPr>
              <w:t>本基金努力追求资产配置动态平衡，在风险预算目标下使基金收益最大化，属于中等风险证券投资基金产品。</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791CC5" w14:paraId="730F4A52" w14:textId="77777777">
        <w:trPr>
          <w:divId w:val="28477093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66C8E01" w14:textId="77777777" w:rsidR="003D0D75" w:rsidRDefault="003D0D75">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D90B227" w14:textId="77777777" w:rsidR="003D0D75" w:rsidRDefault="003D0D75">
            <w:pPr>
              <w:jc w:val="left"/>
            </w:pPr>
            <w:r>
              <w:rPr>
                <w:rFonts w:ascii="宋体" w:hAnsi="宋体" w:hint="eastAsia"/>
                <w:lang w:eastAsia="zh-Hans"/>
              </w:rPr>
              <w:t>摩根基金管理（中国）有限公司</w:t>
            </w:r>
          </w:p>
        </w:tc>
      </w:tr>
      <w:tr w:rsidR="00791CC5" w14:paraId="78AD6786" w14:textId="77777777">
        <w:trPr>
          <w:divId w:val="28477093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CA328EC" w14:textId="77777777" w:rsidR="003D0D75" w:rsidRDefault="003D0D75">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A65A667" w14:textId="77777777" w:rsidR="003D0D75" w:rsidRDefault="003D0D75">
            <w:pPr>
              <w:jc w:val="left"/>
            </w:pPr>
            <w:r>
              <w:rPr>
                <w:rFonts w:ascii="宋体" w:hAnsi="宋体" w:hint="eastAsia"/>
                <w:lang w:eastAsia="zh-Hans"/>
              </w:rPr>
              <w:t>中国建设银行股份有限公司</w:t>
            </w:r>
          </w:p>
        </w:tc>
      </w:tr>
      <w:tr w:rsidR="00791CC5" w14:paraId="2736DD6C" w14:textId="77777777">
        <w:trPr>
          <w:divId w:val="284770935"/>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F698308" w14:textId="77777777" w:rsidR="003D0D75" w:rsidRDefault="003D0D75">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DD48D6A" w14:textId="77777777" w:rsidR="003D0D75" w:rsidRDefault="003D0D75">
            <w:pPr>
              <w:jc w:val="center"/>
            </w:pPr>
            <w:r>
              <w:rPr>
                <w:rFonts w:ascii="宋体" w:hAnsi="宋体" w:hint="eastAsia"/>
                <w:lang w:eastAsia="zh-Hans"/>
              </w:rPr>
              <w:t>摩根中国优势混合A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E420E99" w14:textId="77777777" w:rsidR="003D0D75" w:rsidRDefault="003D0D75">
            <w:pPr>
              <w:jc w:val="center"/>
            </w:pPr>
            <w:r>
              <w:rPr>
                <w:rFonts w:ascii="宋体" w:hAnsi="宋体" w:hint="eastAsia"/>
                <w:lang w:eastAsia="zh-Hans"/>
              </w:rPr>
              <w:t>摩根中国优势混合C</w:t>
            </w:r>
            <w:r>
              <w:rPr>
                <w:rFonts w:ascii="宋体" w:hAnsi="宋体" w:hint="eastAsia"/>
                <w:kern w:val="0"/>
                <w:sz w:val="20"/>
                <w:lang w:eastAsia="zh-Hans"/>
              </w:rPr>
              <w:t xml:space="preserve"> </w:t>
            </w:r>
          </w:p>
        </w:tc>
      </w:tr>
      <w:tr w:rsidR="00791CC5" w14:paraId="3AB867D1" w14:textId="77777777">
        <w:trPr>
          <w:divId w:val="284770935"/>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ED949E7" w14:textId="77777777" w:rsidR="003D0D75" w:rsidRDefault="003D0D75">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0F522AB" w14:textId="77777777" w:rsidR="003D0D75" w:rsidRDefault="003D0D75">
            <w:pPr>
              <w:jc w:val="center"/>
            </w:pPr>
            <w:r>
              <w:rPr>
                <w:rFonts w:ascii="宋体" w:hAnsi="宋体" w:hint="eastAsia"/>
                <w:lang w:eastAsia="zh-Hans"/>
              </w:rPr>
              <w:t>375010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73FEECA" w14:textId="77777777" w:rsidR="003D0D75" w:rsidRDefault="003D0D75">
            <w:pPr>
              <w:jc w:val="center"/>
            </w:pPr>
            <w:r>
              <w:rPr>
                <w:rFonts w:ascii="宋体" w:hAnsi="宋体" w:hint="eastAsia"/>
                <w:lang w:eastAsia="zh-Hans"/>
              </w:rPr>
              <w:t>015709</w:t>
            </w:r>
            <w:r>
              <w:rPr>
                <w:rFonts w:ascii="宋体" w:hAnsi="宋体" w:hint="eastAsia"/>
                <w:kern w:val="0"/>
                <w:sz w:val="20"/>
                <w:lang w:eastAsia="zh-Hans"/>
              </w:rPr>
              <w:t xml:space="preserve"> </w:t>
            </w:r>
          </w:p>
        </w:tc>
      </w:tr>
      <w:bookmarkEnd w:id="33"/>
      <w:bookmarkEnd w:id="32"/>
      <w:tr w:rsidR="00791CC5" w14:paraId="3FF23F9F" w14:textId="77777777">
        <w:trPr>
          <w:divId w:val="284770935"/>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F738BC0" w14:textId="77777777" w:rsidR="003D0D75" w:rsidRDefault="003D0D75">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C521E3" w14:textId="77777777" w:rsidR="003D0D75" w:rsidRDefault="003D0D75">
            <w:pPr>
              <w:jc w:val="center"/>
            </w:pPr>
            <w:r>
              <w:rPr>
                <w:rFonts w:ascii="宋体" w:hAnsi="宋体" w:hint="eastAsia"/>
                <w:lang w:eastAsia="zh-Hans"/>
              </w:rPr>
              <w:t>1,151,613,453.10</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B1D2D7" w14:textId="77777777" w:rsidR="003D0D75" w:rsidRDefault="003D0D75">
            <w:pPr>
              <w:jc w:val="center"/>
            </w:pPr>
            <w:r>
              <w:rPr>
                <w:rFonts w:ascii="宋体" w:hAnsi="宋体" w:hint="eastAsia"/>
                <w:lang w:eastAsia="zh-Hans"/>
              </w:rPr>
              <w:t>7,125,437.29</w:t>
            </w:r>
            <w:r>
              <w:rPr>
                <w:rFonts w:hint="eastAsia"/>
              </w:rPr>
              <w:t>份</w:t>
            </w:r>
            <w:r>
              <w:rPr>
                <w:rFonts w:ascii="宋体" w:hAnsi="宋体" w:hint="eastAsia"/>
                <w:lang w:eastAsia="zh-Hans"/>
              </w:rPr>
              <w:t xml:space="preserve"> </w:t>
            </w:r>
          </w:p>
        </w:tc>
      </w:tr>
    </w:tbl>
    <w:p w14:paraId="4B7F9579" w14:textId="77777777" w:rsidR="003D0D75" w:rsidRDefault="003D0D75">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r>
        <w:rPr>
          <w:rFonts w:hAnsi="宋体" w:hint="eastAsia"/>
        </w:rPr>
        <w:t>主要财务指标和基金净值表现</w:t>
      </w:r>
      <w:bookmarkEnd w:id="34"/>
      <w:bookmarkEnd w:id="35"/>
      <w:bookmarkEnd w:id="36"/>
      <w:bookmarkEnd w:id="37"/>
      <w:bookmarkEnd w:id="38"/>
      <w:bookmarkEnd w:id="39"/>
      <w:bookmarkEnd w:id="40"/>
      <w:bookmarkEnd w:id="41"/>
      <w:r>
        <w:rPr>
          <w:rFonts w:hAnsi="宋体" w:hint="eastAsia"/>
        </w:rPr>
        <w:t xml:space="preserve"> </w:t>
      </w:r>
    </w:p>
    <w:p w14:paraId="78960D35" w14:textId="77777777" w:rsidR="003D0D75" w:rsidRDefault="003D0D75">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r>
        <w:rPr>
          <w:rFonts w:hAnsi="宋体" w:hint="eastAsia"/>
        </w:rPr>
        <w:t>主要财务指标</w:t>
      </w:r>
      <w:bookmarkEnd w:id="44"/>
      <w:bookmarkEnd w:id="45"/>
      <w:bookmarkEnd w:id="46"/>
      <w:bookmarkEnd w:id="47"/>
      <w:bookmarkEnd w:id="48"/>
      <w:bookmarkEnd w:id="49"/>
      <w:bookmarkEnd w:id="50"/>
      <w:bookmarkEnd w:id="51"/>
      <w:r>
        <w:rPr>
          <w:rFonts w:hAnsi="宋体" w:hint="eastAsia"/>
        </w:rPr>
        <w:t xml:space="preserve"> </w:t>
      </w:r>
    </w:p>
    <w:p w14:paraId="2F85AAAF" w14:textId="77777777" w:rsidR="003D0D75" w:rsidRDefault="003D0D75">
      <w:pPr>
        <w:jc w:val="right"/>
        <w:divId w:val="98449611"/>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791CC5" w14:paraId="11D5BC47" w14:textId="77777777">
        <w:trPr>
          <w:divId w:val="98449611"/>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35F1BBF0" w14:textId="77777777" w:rsidR="003D0D75" w:rsidRDefault="003D0D75">
            <w:pPr>
              <w:pStyle w:val="a5"/>
              <w:rPr>
                <w:rFonts w:hint="eastAsia"/>
              </w:rPr>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15C3C127" w14:textId="77777777" w:rsidR="003D0D75" w:rsidRDefault="003D0D75">
            <w:pPr>
              <w:pStyle w:val="a5"/>
              <w:jc w:val="center"/>
              <w:rPr>
                <w:rFonts w:hint="eastAsia"/>
              </w:rPr>
            </w:pPr>
            <w:r>
              <w:rPr>
                <w:rFonts w:hint="eastAsia"/>
                <w:kern w:val="2"/>
                <w:sz w:val="21"/>
                <w:szCs w:val="24"/>
                <w:lang w:eastAsia="zh-Hans"/>
              </w:rPr>
              <w:t xml:space="preserve">报告期（2025年4月1日-2025年6月30日） </w:t>
            </w:r>
          </w:p>
        </w:tc>
      </w:tr>
      <w:tr w:rsidR="00791CC5" w14:paraId="4E59CB3B" w14:textId="77777777">
        <w:trPr>
          <w:divId w:val="98449611"/>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A4B1BB" w14:textId="77777777" w:rsidR="003D0D75" w:rsidRDefault="003D0D75">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7C4326C6" w14:textId="77777777" w:rsidR="003D0D75" w:rsidRDefault="003D0D75">
            <w:pPr>
              <w:jc w:val="center"/>
            </w:pPr>
            <w:r>
              <w:rPr>
                <w:rFonts w:ascii="宋体" w:hAnsi="宋体" w:hint="eastAsia"/>
                <w:szCs w:val="24"/>
                <w:lang w:eastAsia="zh-Hans"/>
              </w:rPr>
              <w:t>摩根中国优势混合A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373383F3" w14:textId="77777777" w:rsidR="003D0D75" w:rsidRDefault="003D0D75">
            <w:pPr>
              <w:jc w:val="center"/>
            </w:pPr>
            <w:r>
              <w:rPr>
                <w:rFonts w:ascii="宋体" w:hAnsi="宋体" w:hint="eastAsia"/>
                <w:szCs w:val="24"/>
                <w:lang w:eastAsia="zh-Hans"/>
              </w:rPr>
              <w:t>摩根中国优势混合C</w:t>
            </w:r>
          </w:p>
        </w:tc>
      </w:tr>
      <w:tr w:rsidR="00791CC5" w14:paraId="0466E9F8" w14:textId="77777777">
        <w:trPr>
          <w:divId w:val="9844961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5D67AFC" w14:textId="77777777" w:rsidR="003D0D75" w:rsidRDefault="003D0D75">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0390C9B" w14:textId="77777777" w:rsidR="003D0D75" w:rsidRDefault="003D0D75">
            <w:pPr>
              <w:jc w:val="right"/>
            </w:pPr>
            <w:r>
              <w:rPr>
                <w:rFonts w:ascii="宋体" w:hAnsi="宋体" w:hint="eastAsia"/>
                <w:szCs w:val="24"/>
                <w:lang w:eastAsia="zh-Hans"/>
              </w:rPr>
              <w:t>26,876,542.59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7A58833" w14:textId="77777777" w:rsidR="003D0D75" w:rsidRDefault="003D0D75">
            <w:pPr>
              <w:jc w:val="right"/>
            </w:pPr>
            <w:r>
              <w:rPr>
                <w:rFonts w:ascii="宋体" w:hAnsi="宋体" w:hint="eastAsia"/>
                <w:szCs w:val="24"/>
                <w:lang w:eastAsia="zh-Hans"/>
              </w:rPr>
              <w:t>-137,410.57</w:t>
            </w:r>
          </w:p>
        </w:tc>
      </w:tr>
      <w:tr w:rsidR="00791CC5" w14:paraId="27F17506" w14:textId="77777777">
        <w:trPr>
          <w:divId w:val="9844961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B2A6F9C" w14:textId="77777777" w:rsidR="003D0D75" w:rsidRDefault="003D0D75">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608AD6F" w14:textId="77777777" w:rsidR="003D0D75" w:rsidRDefault="003D0D75">
            <w:pPr>
              <w:jc w:val="right"/>
            </w:pPr>
            <w:r>
              <w:rPr>
                <w:rFonts w:ascii="宋体" w:hAnsi="宋体" w:hint="eastAsia"/>
                <w:szCs w:val="24"/>
                <w:lang w:eastAsia="zh-Hans"/>
              </w:rPr>
              <w:t>92,180,651.80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5F2353F" w14:textId="77777777" w:rsidR="003D0D75" w:rsidRDefault="003D0D75">
            <w:pPr>
              <w:jc w:val="right"/>
            </w:pPr>
            <w:r>
              <w:rPr>
                <w:rFonts w:ascii="宋体" w:hAnsi="宋体" w:hint="eastAsia"/>
                <w:szCs w:val="24"/>
                <w:lang w:eastAsia="zh-Hans"/>
              </w:rPr>
              <w:t>220,610.97</w:t>
            </w:r>
          </w:p>
        </w:tc>
      </w:tr>
      <w:tr w:rsidR="00791CC5" w14:paraId="57A60E7C" w14:textId="77777777">
        <w:trPr>
          <w:divId w:val="9844961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523376D" w14:textId="77777777" w:rsidR="003D0D75" w:rsidRDefault="003D0D75">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3123F0A" w14:textId="77777777" w:rsidR="003D0D75" w:rsidRDefault="003D0D75">
            <w:pPr>
              <w:jc w:val="right"/>
            </w:pPr>
            <w:r>
              <w:rPr>
                <w:rFonts w:ascii="宋体" w:hAnsi="宋体" w:hint="eastAsia"/>
                <w:szCs w:val="24"/>
                <w:lang w:eastAsia="zh-Hans"/>
              </w:rPr>
              <w:t>0.0784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E0958F2" w14:textId="77777777" w:rsidR="003D0D75" w:rsidRDefault="003D0D75">
            <w:pPr>
              <w:jc w:val="right"/>
            </w:pPr>
            <w:r>
              <w:rPr>
                <w:rFonts w:ascii="宋体" w:hAnsi="宋体" w:hint="eastAsia"/>
                <w:szCs w:val="24"/>
                <w:lang w:eastAsia="zh-Hans"/>
              </w:rPr>
              <w:t>0.0179</w:t>
            </w:r>
          </w:p>
        </w:tc>
      </w:tr>
      <w:tr w:rsidR="00791CC5" w14:paraId="2F5B1D8C" w14:textId="77777777">
        <w:trPr>
          <w:divId w:val="9844961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8868B55" w14:textId="77777777" w:rsidR="003D0D75" w:rsidRDefault="003D0D75">
            <w:pPr>
              <w:pStyle w:val="a5"/>
              <w:rPr>
                <w:rFonts w:hint="eastAsia"/>
              </w:rPr>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C9BFF03" w14:textId="77777777" w:rsidR="003D0D75" w:rsidRDefault="003D0D75">
            <w:pPr>
              <w:jc w:val="right"/>
            </w:pPr>
            <w:r>
              <w:rPr>
                <w:rFonts w:ascii="宋体" w:hAnsi="宋体" w:hint="eastAsia"/>
                <w:szCs w:val="24"/>
                <w:lang w:eastAsia="zh-Hans"/>
              </w:rPr>
              <w:t>1,657,594,092.86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7930CB5" w14:textId="77777777" w:rsidR="003D0D75" w:rsidRDefault="003D0D75">
            <w:pPr>
              <w:jc w:val="right"/>
            </w:pPr>
            <w:r>
              <w:rPr>
                <w:rFonts w:ascii="宋体" w:hAnsi="宋体" w:hint="eastAsia"/>
                <w:szCs w:val="24"/>
                <w:lang w:eastAsia="zh-Hans"/>
              </w:rPr>
              <w:t>10,074,197.82</w:t>
            </w:r>
          </w:p>
        </w:tc>
      </w:tr>
      <w:tr w:rsidR="00791CC5" w14:paraId="6A600FC8" w14:textId="77777777">
        <w:trPr>
          <w:divId w:val="9844961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5895AA0" w14:textId="77777777" w:rsidR="003D0D75" w:rsidRDefault="003D0D75">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1669301" w14:textId="77777777" w:rsidR="003D0D75" w:rsidRDefault="003D0D75">
            <w:pPr>
              <w:jc w:val="right"/>
            </w:pPr>
            <w:r>
              <w:rPr>
                <w:rFonts w:ascii="宋体" w:hAnsi="宋体" w:hint="eastAsia"/>
                <w:szCs w:val="24"/>
                <w:lang w:eastAsia="zh-Hans"/>
              </w:rPr>
              <w:t>1.4394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7224FE7" w14:textId="77777777" w:rsidR="003D0D75" w:rsidRDefault="003D0D75">
            <w:pPr>
              <w:jc w:val="right"/>
            </w:pPr>
            <w:r>
              <w:rPr>
                <w:rFonts w:ascii="宋体" w:hAnsi="宋体" w:hint="eastAsia"/>
                <w:szCs w:val="24"/>
                <w:lang w:eastAsia="zh-Hans"/>
              </w:rPr>
              <w:t>1.4138</w:t>
            </w:r>
          </w:p>
        </w:tc>
      </w:tr>
    </w:tbl>
    <w:p w14:paraId="024A54B6" w14:textId="77777777" w:rsidR="003D0D75" w:rsidRDefault="003D0D75">
      <w:pPr>
        <w:wordWrap w:val="0"/>
        <w:spacing w:line="360" w:lineRule="auto"/>
        <w:jc w:val="left"/>
        <w:divId w:val="1324893160"/>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78A0708D" w14:textId="77777777" w:rsidR="003D0D75" w:rsidRDefault="003D0D75">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r>
        <w:rPr>
          <w:rFonts w:hAnsi="宋体" w:hint="eastAsia"/>
        </w:rPr>
        <w:lastRenderedPageBreak/>
        <w:t>基金净值表现</w:t>
      </w:r>
      <w:bookmarkEnd w:id="52"/>
      <w:bookmarkEnd w:id="53"/>
      <w:bookmarkEnd w:id="54"/>
      <w:bookmarkEnd w:id="55"/>
      <w:bookmarkEnd w:id="56"/>
      <w:bookmarkEnd w:id="57"/>
      <w:bookmarkEnd w:id="58"/>
      <w:bookmarkEnd w:id="59"/>
      <w:r>
        <w:rPr>
          <w:rFonts w:hAnsi="宋体" w:hint="eastAsia"/>
        </w:rPr>
        <w:t xml:space="preserve"> </w:t>
      </w:r>
    </w:p>
    <w:p w14:paraId="3E0AD865" w14:textId="77777777" w:rsidR="003D0D75" w:rsidRDefault="003D0D75">
      <w:pPr>
        <w:pStyle w:val="XBRLTitle3"/>
        <w:spacing w:before="156"/>
        <w:ind w:left="0"/>
      </w:pPr>
      <w:bookmarkStart w:id="60" w:name="_Toc17898183"/>
      <w:bookmarkStart w:id="61" w:name="_Toc512519485"/>
      <w:bookmarkStart w:id="62" w:name="_Toc481075052"/>
      <w:bookmarkStart w:id="63" w:name="_Toc490050006"/>
      <w:bookmarkStart w:id="64" w:name="_Toc513295897"/>
      <w:r>
        <w:rPr>
          <w:rFonts w:hint="eastAsia"/>
        </w:rPr>
        <w:t>基金份额净值增长率及其与同期业绩比较基准收益率的比较</w:t>
      </w:r>
      <w:bookmarkEnd w:id="60"/>
      <w:bookmarkEnd w:id="61"/>
      <w:bookmarkEnd w:id="62"/>
      <w:bookmarkEnd w:id="63"/>
      <w:bookmarkEnd w:id="64"/>
      <w:r>
        <w:rPr>
          <w:rFonts w:hint="eastAsia"/>
          <w:lang w:eastAsia="zh-CN"/>
        </w:rPr>
        <w:t xml:space="preserve"> </w:t>
      </w:r>
    </w:p>
    <w:p w14:paraId="411C7F52" w14:textId="77777777" w:rsidR="003D0D75" w:rsidRDefault="003D0D75">
      <w:pPr>
        <w:spacing w:line="360" w:lineRule="auto"/>
        <w:jc w:val="center"/>
        <w:divId w:val="703529226"/>
      </w:pPr>
      <w:r>
        <w:rPr>
          <w:rFonts w:ascii="宋体" w:hAnsi="宋体" w:hint="eastAsia"/>
        </w:rPr>
        <w:t>摩根中国优势混合A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791CC5" w14:paraId="5B38137D" w14:textId="77777777">
        <w:trPr>
          <w:divId w:val="703529226"/>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D4D4474" w14:textId="77777777" w:rsidR="003D0D75" w:rsidRDefault="003D0D75">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84803EA" w14:textId="77777777" w:rsidR="003D0D75" w:rsidRDefault="003D0D75">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DCADF88" w14:textId="77777777" w:rsidR="003D0D75" w:rsidRDefault="003D0D75">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AEE2EBD" w14:textId="77777777" w:rsidR="003D0D75" w:rsidRDefault="003D0D75">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E83C354" w14:textId="77777777" w:rsidR="003D0D75" w:rsidRDefault="003D0D75">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E94FF9" w14:textId="77777777" w:rsidR="003D0D75" w:rsidRDefault="003D0D75">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4ADD102" w14:textId="77777777" w:rsidR="003D0D75" w:rsidRDefault="003D0D75">
            <w:pPr>
              <w:spacing w:line="360" w:lineRule="auto"/>
              <w:jc w:val="center"/>
            </w:pPr>
            <w:r>
              <w:rPr>
                <w:rFonts w:ascii="宋体" w:hAnsi="宋体" w:hint="eastAsia"/>
              </w:rPr>
              <w:t xml:space="preserve">②－④ </w:t>
            </w:r>
          </w:p>
        </w:tc>
      </w:tr>
      <w:tr w:rsidR="00791CC5" w14:paraId="4F23EEB5" w14:textId="77777777">
        <w:trPr>
          <w:divId w:val="70352922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50937B" w14:textId="77777777" w:rsidR="003D0D75" w:rsidRDefault="003D0D75">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368CD4" w14:textId="77777777" w:rsidR="003D0D75" w:rsidRDefault="003D0D75">
            <w:pPr>
              <w:spacing w:line="360" w:lineRule="auto"/>
              <w:jc w:val="right"/>
            </w:pPr>
            <w:r>
              <w:rPr>
                <w:rFonts w:ascii="宋体" w:hAnsi="宋体" w:hint="eastAsia"/>
              </w:rPr>
              <w:t xml:space="preserve">5.78%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C5953A" w14:textId="77777777" w:rsidR="003D0D75" w:rsidRDefault="003D0D75">
            <w:pPr>
              <w:spacing w:line="360" w:lineRule="auto"/>
              <w:jc w:val="right"/>
            </w:pPr>
            <w:r>
              <w:rPr>
                <w:rFonts w:ascii="宋体" w:hAnsi="宋体" w:hint="eastAsia"/>
              </w:rPr>
              <w:t xml:space="preserve">1.87%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FAC7B4" w14:textId="77777777" w:rsidR="003D0D75" w:rsidRDefault="003D0D75">
            <w:pPr>
              <w:spacing w:line="360" w:lineRule="auto"/>
              <w:jc w:val="right"/>
            </w:pPr>
            <w:r>
              <w:rPr>
                <w:rFonts w:ascii="宋体" w:hAnsi="宋体" w:hint="eastAsia"/>
              </w:rPr>
              <w:t xml:space="preserve">1.13%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CC4B56" w14:textId="77777777" w:rsidR="003D0D75" w:rsidRDefault="003D0D75">
            <w:pPr>
              <w:spacing w:line="360" w:lineRule="auto"/>
              <w:jc w:val="right"/>
            </w:pPr>
            <w:r>
              <w:rPr>
                <w:rFonts w:ascii="宋体" w:hAnsi="宋体" w:hint="eastAsia"/>
              </w:rPr>
              <w:t xml:space="preserve">0.75%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F730153" w14:textId="77777777" w:rsidR="003D0D75" w:rsidRDefault="003D0D75">
            <w:pPr>
              <w:spacing w:line="360" w:lineRule="auto"/>
              <w:jc w:val="right"/>
            </w:pPr>
            <w:r>
              <w:rPr>
                <w:rFonts w:ascii="宋体" w:hAnsi="宋体" w:hint="eastAsia"/>
              </w:rPr>
              <w:t xml:space="preserve">4.65%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06BA3F" w14:textId="77777777" w:rsidR="003D0D75" w:rsidRDefault="003D0D75">
            <w:pPr>
              <w:spacing w:line="360" w:lineRule="auto"/>
              <w:jc w:val="right"/>
            </w:pPr>
            <w:r>
              <w:rPr>
                <w:rFonts w:ascii="宋体" w:hAnsi="宋体" w:hint="eastAsia"/>
              </w:rPr>
              <w:t xml:space="preserve">1.12% </w:t>
            </w:r>
          </w:p>
        </w:tc>
      </w:tr>
      <w:tr w:rsidR="00791CC5" w14:paraId="0F96F4E2" w14:textId="77777777">
        <w:trPr>
          <w:divId w:val="70352922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897E35" w14:textId="77777777" w:rsidR="003D0D75" w:rsidRDefault="003D0D75">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BB72AD" w14:textId="77777777" w:rsidR="003D0D75" w:rsidRDefault="003D0D75">
            <w:pPr>
              <w:spacing w:line="360" w:lineRule="auto"/>
              <w:jc w:val="right"/>
            </w:pPr>
            <w:r>
              <w:rPr>
                <w:rFonts w:ascii="宋体" w:hAnsi="宋体" w:hint="eastAsia"/>
              </w:rPr>
              <w:t xml:space="preserve">12.93%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2B0BE6" w14:textId="77777777" w:rsidR="003D0D75" w:rsidRDefault="003D0D75">
            <w:pPr>
              <w:spacing w:line="360" w:lineRule="auto"/>
              <w:jc w:val="right"/>
            </w:pPr>
            <w:r>
              <w:rPr>
                <w:rFonts w:ascii="宋体" w:hAnsi="宋体" w:hint="eastAsia"/>
              </w:rPr>
              <w:t xml:space="preserve">1.68%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74411C" w14:textId="77777777" w:rsidR="003D0D75" w:rsidRDefault="003D0D75">
            <w:pPr>
              <w:spacing w:line="360" w:lineRule="auto"/>
              <w:jc w:val="right"/>
            </w:pPr>
            <w:r>
              <w:rPr>
                <w:rFonts w:ascii="宋体" w:hAnsi="宋体" w:hint="eastAsia"/>
              </w:rPr>
              <w:t xml:space="preserve">-0.17%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F29EC0" w14:textId="77777777" w:rsidR="003D0D75" w:rsidRDefault="003D0D75">
            <w:pPr>
              <w:spacing w:line="360" w:lineRule="auto"/>
              <w:jc w:val="right"/>
            </w:pPr>
            <w:r>
              <w:rPr>
                <w:rFonts w:ascii="宋体" w:hAnsi="宋体" w:hint="eastAsia"/>
              </w:rPr>
              <w:t xml:space="preserve">0.70%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1C0DB7B" w14:textId="77777777" w:rsidR="003D0D75" w:rsidRDefault="003D0D75">
            <w:pPr>
              <w:spacing w:line="360" w:lineRule="auto"/>
              <w:jc w:val="right"/>
            </w:pPr>
            <w:r>
              <w:rPr>
                <w:rFonts w:ascii="宋体" w:hAnsi="宋体" w:hint="eastAsia"/>
              </w:rPr>
              <w:t xml:space="preserve">13.10%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B0CC35" w14:textId="77777777" w:rsidR="003D0D75" w:rsidRDefault="003D0D75">
            <w:pPr>
              <w:spacing w:line="360" w:lineRule="auto"/>
              <w:jc w:val="right"/>
            </w:pPr>
            <w:r>
              <w:rPr>
                <w:rFonts w:ascii="宋体" w:hAnsi="宋体" w:hint="eastAsia"/>
              </w:rPr>
              <w:t xml:space="preserve">0.98% </w:t>
            </w:r>
          </w:p>
        </w:tc>
      </w:tr>
      <w:tr w:rsidR="00791CC5" w14:paraId="1C1B323E" w14:textId="77777777">
        <w:trPr>
          <w:divId w:val="70352922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3D3DAC" w14:textId="77777777" w:rsidR="003D0D75" w:rsidRDefault="003D0D75">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73B279" w14:textId="77777777" w:rsidR="003D0D75" w:rsidRDefault="003D0D75">
            <w:pPr>
              <w:spacing w:line="360" w:lineRule="auto"/>
              <w:jc w:val="right"/>
            </w:pPr>
            <w:r>
              <w:rPr>
                <w:rFonts w:ascii="宋体" w:hAnsi="宋体" w:hint="eastAsia"/>
              </w:rPr>
              <w:t xml:space="preserve">19.90%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928E44" w14:textId="77777777" w:rsidR="003D0D75" w:rsidRDefault="003D0D75">
            <w:pPr>
              <w:spacing w:line="360" w:lineRule="auto"/>
              <w:jc w:val="right"/>
            </w:pPr>
            <w:r>
              <w:rPr>
                <w:rFonts w:ascii="宋体" w:hAnsi="宋体" w:hint="eastAsia"/>
              </w:rPr>
              <w:t xml:space="preserve">1.90%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68BD65" w14:textId="77777777" w:rsidR="003D0D75" w:rsidRDefault="003D0D75">
            <w:pPr>
              <w:spacing w:line="360" w:lineRule="auto"/>
              <w:jc w:val="right"/>
            </w:pPr>
            <w:r>
              <w:rPr>
                <w:rFonts w:ascii="宋体" w:hAnsi="宋体" w:hint="eastAsia"/>
              </w:rPr>
              <w:t xml:space="preserve">10.33%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367460" w14:textId="77777777" w:rsidR="003D0D75" w:rsidRDefault="003D0D75">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C1B78EB" w14:textId="77777777" w:rsidR="003D0D75" w:rsidRDefault="003D0D75">
            <w:pPr>
              <w:spacing w:line="360" w:lineRule="auto"/>
              <w:jc w:val="right"/>
            </w:pPr>
            <w:r>
              <w:rPr>
                <w:rFonts w:ascii="宋体" w:hAnsi="宋体" w:hint="eastAsia"/>
              </w:rPr>
              <w:t xml:space="preserve">9.57%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FA9462" w14:textId="77777777" w:rsidR="003D0D75" w:rsidRDefault="003D0D75">
            <w:pPr>
              <w:spacing w:line="360" w:lineRule="auto"/>
              <w:jc w:val="right"/>
            </w:pPr>
            <w:r>
              <w:rPr>
                <w:rFonts w:ascii="宋体" w:hAnsi="宋体" w:hint="eastAsia"/>
              </w:rPr>
              <w:t xml:space="preserve">0.94% </w:t>
            </w:r>
          </w:p>
        </w:tc>
      </w:tr>
      <w:tr w:rsidR="00791CC5" w14:paraId="341CF7E1" w14:textId="77777777">
        <w:trPr>
          <w:divId w:val="70352922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6348AB" w14:textId="77777777" w:rsidR="003D0D75" w:rsidRDefault="003D0D75">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E7A14A" w14:textId="77777777" w:rsidR="003D0D75" w:rsidRDefault="003D0D75">
            <w:pPr>
              <w:spacing w:line="360" w:lineRule="auto"/>
              <w:jc w:val="right"/>
            </w:pPr>
            <w:r>
              <w:rPr>
                <w:rFonts w:ascii="宋体" w:hAnsi="宋体" w:hint="eastAsia"/>
              </w:rPr>
              <w:t xml:space="preserve">-20.16%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234D34" w14:textId="77777777" w:rsidR="003D0D75" w:rsidRDefault="003D0D75">
            <w:pPr>
              <w:spacing w:line="360" w:lineRule="auto"/>
              <w:jc w:val="right"/>
            </w:pPr>
            <w:r>
              <w:rPr>
                <w:rFonts w:ascii="宋体" w:hAnsi="宋体" w:hint="eastAsia"/>
              </w:rPr>
              <w:t xml:space="preserve">1.61%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559C02" w14:textId="77777777" w:rsidR="003D0D75" w:rsidRDefault="003D0D75">
            <w:pPr>
              <w:spacing w:line="360" w:lineRule="auto"/>
              <w:jc w:val="right"/>
            </w:pPr>
            <w:r>
              <w:rPr>
                <w:rFonts w:ascii="宋体" w:hAnsi="宋体" w:hint="eastAsia"/>
              </w:rPr>
              <w:t xml:space="preserve">-6.47%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4EC395" w14:textId="77777777" w:rsidR="003D0D75" w:rsidRDefault="003D0D75">
            <w:pPr>
              <w:spacing w:line="360" w:lineRule="auto"/>
              <w:jc w:val="right"/>
            </w:pPr>
            <w:r>
              <w:rPr>
                <w:rFonts w:ascii="宋体" w:hAnsi="宋体" w:hint="eastAsia"/>
              </w:rPr>
              <w:t xml:space="preserve">0.76%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AB1F036" w14:textId="77777777" w:rsidR="003D0D75" w:rsidRDefault="003D0D75">
            <w:pPr>
              <w:spacing w:line="360" w:lineRule="auto"/>
              <w:jc w:val="right"/>
            </w:pPr>
            <w:r>
              <w:rPr>
                <w:rFonts w:ascii="宋体" w:hAnsi="宋体" w:hint="eastAsia"/>
              </w:rPr>
              <w:t xml:space="preserve">-13.69%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593396" w14:textId="77777777" w:rsidR="003D0D75" w:rsidRDefault="003D0D75">
            <w:pPr>
              <w:spacing w:line="360" w:lineRule="auto"/>
              <w:jc w:val="right"/>
            </w:pPr>
            <w:r>
              <w:rPr>
                <w:rFonts w:ascii="宋体" w:hAnsi="宋体" w:hint="eastAsia"/>
              </w:rPr>
              <w:t xml:space="preserve">0.85% </w:t>
            </w:r>
          </w:p>
        </w:tc>
      </w:tr>
      <w:tr w:rsidR="00791CC5" w14:paraId="61B04539" w14:textId="77777777">
        <w:trPr>
          <w:divId w:val="70352922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5E4C47" w14:textId="77777777" w:rsidR="003D0D75" w:rsidRDefault="003D0D75">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A11BF4" w14:textId="77777777" w:rsidR="003D0D75" w:rsidRDefault="003D0D75">
            <w:pPr>
              <w:spacing w:line="360" w:lineRule="auto"/>
              <w:jc w:val="right"/>
            </w:pPr>
            <w:r>
              <w:rPr>
                <w:rFonts w:ascii="宋体" w:hAnsi="宋体" w:hint="eastAsia"/>
              </w:rPr>
              <w:t xml:space="preserve">23.79%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BA4984" w14:textId="77777777" w:rsidR="003D0D75" w:rsidRDefault="003D0D75">
            <w:pPr>
              <w:spacing w:line="360" w:lineRule="auto"/>
              <w:jc w:val="right"/>
            </w:pPr>
            <w:r>
              <w:rPr>
                <w:rFonts w:ascii="宋体" w:hAnsi="宋体" w:hint="eastAsia"/>
              </w:rPr>
              <w:t xml:space="preserve">1.73%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A319C1" w14:textId="77777777" w:rsidR="003D0D75" w:rsidRDefault="003D0D75">
            <w:pPr>
              <w:spacing w:line="360" w:lineRule="auto"/>
              <w:jc w:val="right"/>
            </w:pPr>
            <w:r>
              <w:rPr>
                <w:rFonts w:ascii="宋体" w:hAnsi="宋体" w:hint="eastAsia"/>
              </w:rPr>
              <w:t xml:space="preserve">-1.42%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1FE1EC" w14:textId="77777777" w:rsidR="003D0D75" w:rsidRDefault="003D0D75">
            <w:pPr>
              <w:spacing w:line="360" w:lineRule="auto"/>
              <w:jc w:val="right"/>
            </w:pPr>
            <w:r>
              <w:rPr>
                <w:rFonts w:ascii="宋体" w:hAnsi="宋体" w:hint="eastAsia"/>
              </w:rPr>
              <w:t xml:space="preserve">0.82%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02AE84A" w14:textId="77777777" w:rsidR="003D0D75" w:rsidRDefault="003D0D75">
            <w:pPr>
              <w:spacing w:line="360" w:lineRule="auto"/>
              <w:jc w:val="right"/>
            </w:pPr>
            <w:r>
              <w:rPr>
                <w:rFonts w:ascii="宋体" w:hAnsi="宋体" w:hint="eastAsia"/>
              </w:rPr>
              <w:t xml:space="preserve">25.21%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1E124A" w14:textId="77777777" w:rsidR="003D0D75" w:rsidRDefault="003D0D75">
            <w:pPr>
              <w:spacing w:line="360" w:lineRule="auto"/>
              <w:jc w:val="right"/>
            </w:pPr>
            <w:r>
              <w:rPr>
                <w:rFonts w:ascii="宋体" w:hAnsi="宋体" w:hint="eastAsia"/>
              </w:rPr>
              <w:t xml:space="preserve">0.91% </w:t>
            </w:r>
          </w:p>
        </w:tc>
      </w:tr>
      <w:tr w:rsidR="00791CC5" w14:paraId="31D29535" w14:textId="77777777">
        <w:trPr>
          <w:divId w:val="70352922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5C8798" w14:textId="77777777" w:rsidR="003D0D75" w:rsidRDefault="003D0D75">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CAB259" w14:textId="77777777" w:rsidR="003D0D75" w:rsidRDefault="003D0D75">
            <w:pPr>
              <w:spacing w:line="360" w:lineRule="auto"/>
              <w:jc w:val="right"/>
            </w:pPr>
            <w:r>
              <w:rPr>
                <w:rFonts w:ascii="宋体" w:hAnsi="宋体" w:hint="eastAsia"/>
              </w:rPr>
              <w:t xml:space="preserve">899.14%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290241" w14:textId="77777777" w:rsidR="003D0D75" w:rsidRDefault="003D0D75">
            <w:pPr>
              <w:spacing w:line="360" w:lineRule="auto"/>
              <w:jc w:val="right"/>
            </w:pPr>
            <w:r>
              <w:rPr>
                <w:rFonts w:ascii="宋体" w:hAnsi="宋体" w:hint="eastAsia"/>
              </w:rPr>
              <w:t xml:space="preserve">1.74%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48769D" w14:textId="77777777" w:rsidR="003D0D75" w:rsidRDefault="003D0D75">
            <w:pPr>
              <w:spacing w:line="360" w:lineRule="auto"/>
              <w:jc w:val="right"/>
            </w:pPr>
            <w:r>
              <w:rPr>
                <w:rFonts w:ascii="宋体" w:hAnsi="宋体" w:hint="eastAsia"/>
              </w:rPr>
              <w:t xml:space="preserve">210.72%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FB60AC" w14:textId="77777777" w:rsidR="003D0D75" w:rsidRDefault="003D0D75">
            <w:pPr>
              <w:spacing w:line="360" w:lineRule="auto"/>
              <w:jc w:val="right"/>
            </w:pPr>
            <w:r>
              <w:rPr>
                <w:rFonts w:ascii="宋体" w:hAnsi="宋体" w:hint="eastAsia"/>
              </w:rPr>
              <w:t xml:space="preserve">1.11%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DB84EDF" w14:textId="77777777" w:rsidR="003D0D75" w:rsidRDefault="003D0D75">
            <w:pPr>
              <w:spacing w:line="360" w:lineRule="auto"/>
              <w:jc w:val="right"/>
            </w:pPr>
            <w:r>
              <w:rPr>
                <w:rFonts w:ascii="宋体" w:hAnsi="宋体" w:hint="eastAsia"/>
              </w:rPr>
              <w:t xml:space="preserve">688.42%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B6972F" w14:textId="77777777" w:rsidR="003D0D75" w:rsidRDefault="003D0D75">
            <w:pPr>
              <w:spacing w:line="360" w:lineRule="auto"/>
              <w:jc w:val="right"/>
            </w:pPr>
            <w:r>
              <w:rPr>
                <w:rFonts w:ascii="宋体" w:hAnsi="宋体" w:hint="eastAsia"/>
              </w:rPr>
              <w:t xml:space="preserve">0.63% </w:t>
            </w:r>
          </w:p>
        </w:tc>
      </w:tr>
    </w:tbl>
    <w:p w14:paraId="76B2CF65" w14:textId="77777777" w:rsidR="003D0D75" w:rsidRDefault="003D0D75">
      <w:pPr>
        <w:spacing w:line="360" w:lineRule="auto"/>
        <w:jc w:val="center"/>
        <w:divId w:val="881214591"/>
      </w:pPr>
      <w:r>
        <w:rPr>
          <w:rFonts w:ascii="宋体" w:hAnsi="宋体" w:hint="eastAsia"/>
        </w:rPr>
        <w:t>摩根中国优势混合C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791CC5" w14:paraId="1263E2DB" w14:textId="77777777">
        <w:trPr>
          <w:divId w:val="881214591"/>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4CB4EED" w14:textId="77777777" w:rsidR="003D0D75" w:rsidRDefault="003D0D75">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69FB00A" w14:textId="77777777" w:rsidR="003D0D75" w:rsidRDefault="003D0D75">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7315695" w14:textId="77777777" w:rsidR="003D0D75" w:rsidRDefault="003D0D75">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AD381FF" w14:textId="77777777" w:rsidR="003D0D75" w:rsidRDefault="003D0D75">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F2EF4D1" w14:textId="77777777" w:rsidR="003D0D75" w:rsidRDefault="003D0D75">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72E652" w14:textId="77777777" w:rsidR="003D0D75" w:rsidRDefault="003D0D75">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DFA9CF2" w14:textId="77777777" w:rsidR="003D0D75" w:rsidRDefault="003D0D75">
            <w:pPr>
              <w:spacing w:line="360" w:lineRule="auto"/>
              <w:jc w:val="center"/>
            </w:pPr>
            <w:r>
              <w:rPr>
                <w:rFonts w:ascii="宋体" w:hAnsi="宋体" w:hint="eastAsia"/>
              </w:rPr>
              <w:t xml:space="preserve">②－④ </w:t>
            </w:r>
          </w:p>
        </w:tc>
      </w:tr>
      <w:tr w:rsidR="00791CC5" w14:paraId="2BD08EEC" w14:textId="77777777">
        <w:trPr>
          <w:divId w:val="88121459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02B79D" w14:textId="77777777" w:rsidR="003D0D75" w:rsidRDefault="003D0D75">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4AC387" w14:textId="77777777" w:rsidR="003D0D75" w:rsidRDefault="003D0D75">
            <w:pPr>
              <w:spacing w:line="360" w:lineRule="auto"/>
              <w:jc w:val="right"/>
            </w:pPr>
            <w:r>
              <w:rPr>
                <w:rFonts w:ascii="宋体" w:hAnsi="宋体" w:hint="eastAsia"/>
              </w:rPr>
              <w:t xml:space="preserve">5.62%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3BBC14" w14:textId="77777777" w:rsidR="003D0D75" w:rsidRDefault="003D0D75">
            <w:pPr>
              <w:spacing w:line="360" w:lineRule="auto"/>
              <w:jc w:val="right"/>
            </w:pPr>
            <w:r>
              <w:rPr>
                <w:rFonts w:ascii="宋体" w:hAnsi="宋体" w:hint="eastAsia"/>
              </w:rPr>
              <w:t xml:space="preserve">1.87%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AB2149" w14:textId="77777777" w:rsidR="003D0D75" w:rsidRDefault="003D0D75">
            <w:pPr>
              <w:spacing w:line="360" w:lineRule="auto"/>
              <w:jc w:val="right"/>
            </w:pPr>
            <w:r>
              <w:rPr>
                <w:rFonts w:ascii="宋体" w:hAnsi="宋体" w:hint="eastAsia"/>
              </w:rPr>
              <w:t xml:space="preserve">1.13%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28B514" w14:textId="77777777" w:rsidR="003D0D75" w:rsidRDefault="003D0D75">
            <w:pPr>
              <w:spacing w:line="360" w:lineRule="auto"/>
              <w:jc w:val="right"/>
            </w:pPr>
            <w:r>
              <w:rPr>
                <w:rFonts w:ascii="宋体" w:hAnsi="宋体" w:hint="eastAsia"/>
              </w:rPr>
              <w:t xml:space="preserve">0.75%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9B785A6" w14:textId="77777777" w:rsidR="003D0D75" w:rsidRDefault="003D0D75">
            <w:pPr>
              <w:spacing w:line="360" w:lineRule="auto"/>
              <w:jc w:val="right"/>
            </w:pPr>
            <w:r>
              <w:rPr>
                <w:rFonts w:ascii="宋体" w:hAnsi="宋体" w:hint="eastAsia"/>
              </w:rPr>
              <w:t xml:space="preserve">4.49%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8F12CA" w14:textId="77777777" w:rsidR="003D0D75" w:rsidRDefault="003D0D75">
            <w:pPr>
              <w:spacing w:line="360" w:lineRule="auto"/>
              <w:jc w:val="right"/>
            </w:pPr>
            <w:r>
              <w:rPr>
                <w:rFonts w:ascii="宋体" w:hAnsi="宋体" w:hint="eastAsia"/>
              </w:rPr>
              <w:t xml:space="preserve">1.12% </w:t>
            </w:r>
          </w:p>
        </w:tc>
      </w:tr>
      <w:tr w:rsidR="00791CC5" w14:paraId="76EC936A" w14:textId="77777777">
        <w:trPr>
          <w:divId w:val="88121459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07CEC5" w14:textId="77777777" w:rsidR="003D0D75" w:rsidRDefault="003D0D75">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945001" w14:textId="77777777" w:rsidR="003D0D75" w:rsidRDefault="003D0D75">
            <w:pPr>
              <w:spacing w:line="360" w:lineRule="auto"/>
              <w:jc w:val="right"/>
            </w:pPr>
            <w:r>
              <w:rPr>
                <w:rFonts w:ascii="宋体" w:hAnsi="宋体" w:hint="eastAsia"/>
              </w:rPr>
              <w:t xml:space="preserve">12.57%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CE1AB1" w14:textId="77777777" w:rsidR="003D0D75" w:rsidRDefault="003D0D75">
            <w:pPr>
              <w:spacing w:line="360" w:lineRule="auto"/>
              <w:jc w:val="right"/>
            </w:pPr>
            <w:r>
              <w:rPr>
                <w:rFonts w:ascii="宋体" w:hAnsi="宋体" w:hint="eastAsia"/>
              </w:rPr>
              <w:t xml:space="preserve">1.68%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E2DA88" w14:textId="77777777" w:rsidR="003D0D75" w:rsidRDefault="003D0D75">
            <w:pPr>
              <w:spacing w:line="360" w:lineRule="auto"/>
              <w:jc w:val="right"/>
            </w:pPr>
            <w:r>
              <w:rPr>
                <w:rFonts w:ascii="宋体" w:hAnsi="宋体" w:hint="eastAsia"/>
              </w:rPr>
              <w:t xml:space="preserve">-0.17%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E67244" w14:textId="77777777" w:rsidR="003D0D75" w:rsidRDefault="003D0D75">
            <w:pPr>
              <w:spacing w:line="360" w:lineRule="auto"/>
              <w:jc w:val="right"/>
            </w:pPr>
            <w:r>
              <w:rPr>
                <w:rFonts w:ascii="宋体" w:hAnsi="宋体" w:hint="eastAsia"/>
              </w:rPr>
              <w:t xml:space="preserve">0.70%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6BA72E6" w14:textId="77777777" w:rsidR="003D0D75" w:rsidRDefault="003D0D75">
            <w:pPr>
              <w:spacing w:line="360" w:lineRule="auto"/>
              <w:jc w:val="right"/>
            </w:pPr>
            <w:r>
              <w:rPr>
                <w:rFonts w:ascii="宋体" w:hAnsi="宋体" w:hint="eastAsia"/>
              </w:rPr>
              <w:t xml:space="preserve">12.74%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D68D04" w14:textId="77777777" w:rsidR="003D0D75" w:rsidRDefault="003D0D75">
            <w:pPr>
              <w:spacing w:line="360" w:lineRule="auto"/>
              <w:jc w:val="right"/>
            </w:pPr>
            <w:r>
              <w:rPr>
                <w:rFonts w:ascii="宋体" w:hAnsi="宋体" w:hint="eastAsia"/>
              </w:rPr>
              <w:t xml:space="preserve">0.98% </w:t>
            </w:r>
          </w:p>
        </w:tc>
      </w:tr>
      <w:tr w:rsidR="00791CC5" w14:paraId="6E9BB0F2" w14:textId="77777777">
        <w:trPr>
          <w:divId w:val="88121459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E035DA" w14:textId="77777777" w:rsidR="003D0D75" w:rsidRDefault="003D0D75">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7EDF35" w14:textId="77777777" w:rsidR="003D0D75" w:rsidRDefault="003D0D75">
            <w:pPr>
              <w:spacing w:line="360" w:lineRule="auto"/>
              <w:jc w:val="right"/>
            </w:pPr>
            <w:r>
              <w:rPr>
                <w:rFonts w:ascii="宋体" w:hAnsi="宋体" w:hint="eastAsia"/>
              </w:rPr>
              <w:t xml:space="preserve">19.16%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45ED90" w14:textId="77777777" w:rsidR="003D0D75" w:rsidRDefault="003D0D75">
            <w:pPr>
              <w:spacing w:line="360" w:lineRule="auto"/>
              <w:jc w:val="right"/>
            </w:pPr>
            <w:r>
              <w:rPr>
                <w:rFonts w:ascii="宋体" w:hAnsi="宋体" w:hint="eastAsia"/>
              </w:rPr>
              <w:t xml:space="preserve">1.90%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B78A25" w14:textId="77777777" w:rsidR="003D0D75" w:rsidRDefault="003D0D75">
            <w:pPr>
              <w:spacing w:line="360" w:lineRule="auto"/>
              <w:jc w:val="right"/>
            </w:pPr>
            <w:r>
              <w:rPr>
                <w:rFonts w:ascii="宋体" w:hAnsi="宋体" w:hint="eastAsia"/>
              </w:rPr>
              <w:t xml:space="preserve">10.33%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3BAFAA" w14:textId="77777777" w:rsidR="003D0D75" w:rsidRDefault="003D0D75">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BCF0146" w14:textId="77777777" w:rsidR="003D0D75" w:rsidRDefault="003D0D75">
            <w:pPr>
              <w:spacing w:line="360" w:lineRule="auto"/>
              <w:jc w:val="right"/>
            </w:pPr>
            <w:r>
              <w:rPr>
                <w:rFonts w:ascii="宋体" w:hAnsi="宋体" w:hint="eastAsia"/>
              </w:rPr>
              <w:t xml:space="preserve">8.83%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709F4B" w14:textId="77777777" w:rsidR="003D0D75" w:rsidRDefault="003D0D75">
            <w:pPr>
              <w:spacing w:line="360" w:lineRule="auto"/>
              <w:jc w:val="right"/>
            </w:pPr>
            <w:r>
              <w:rPr>
                <w:rFonts w:ascii="宋体" w:hAnsi="宋体" w:hint="eastAsia"/>
              </w:rPr>
              <w:t xml:space="preserve">0.94% </w:t>
            </w:r>
          </w:p>
        </w:tc>
      </w:tr>
      <w:tr w:rsidR="00791CC5" w14:paraId="38DFBD9D" w14:textId="77777777">
        <w:trPr>
          <w:divId w:val="88121459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E036A9" w14:textId="77777777" w:rsidR="003D0D75" w:rsidRDefault="003D0D75">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9DF03F" w14:textId="77777777" w:rsidR="003D0D75" w:rsidRDefault="003D0D75">
            <w:pPr>
              <w:spacing w:line="360" w:lineRule="auto"/>
              <w:jc w:val="right"/>
            </w:pPr>
            <w:r>
              <w:rPr>
                <w:rFonts w:ascii="宋体" w:hAnsi="宋体" w:hint="eastAsia"/>
              </w:rPr>
              <w:t xml:space="preserve">-21.60%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168E94" w14:textId="77777777" w:rsidR="003D0D75" w:rsidRDefault="003D0D75">
            <w:pPr>
              <w:spacing w:line="360" w:lineRule="auto"/>
              <w:jc w:val="right"/>
            </w:pPr>
            <w:r>
              <w:rPr>
                <w:rFonts w:ascii="宋体" w:hAnsi="宋体" w:hint="eastAsia"/>
              </w:rPr>
              <w:t xml:space="preserve">1.61%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68C0F9" w14:textId="77777777" w:rsidR="003D0D75" w:rsidRDefault="003D0D75">
            <w:pPr>
              <w:spacing w:line="360" w:lineRule="auto"/>
              <w:jc w:val="right"/>
            </w:pPr>
            <w:r>
              <w:rPr>
                <w:rFonts w:ascii="宋体" w:hAnsi="宋体" w:hint="eastAsia"/>
              </w:rPr>
              <w:t xml:space="preserve">-6.47%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BFD803" w14:textId="77777777" w:rsidR="003D0D75" w:rsidRDefault="003D0D75">
            <w:pPr>
              <w:spacing w:line="360" w:lineRule="auto"/>
              <w:jc w:val="right"/>
            </w:pPr>
            <w:r>
              <w:rPr>
                <w:rFonts w:ascii="宋体" w:hAnsi="宋体" w:hint="eastAsia"/>
              </w:rPr>
              <w:t xml:space="preserve">0.76%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2CED6D7" w14:textId="77777777" w:rsidR="003D0D75" w:rsidRDefault="003D0D75">
            <w:pPr>
              <w:spacing w:line="360" w:lineRule="auto"/>
              <w:jc w:val="right"/>
            </w:pPr>
            <w:r>
              <w:rPr>
                <w:rFonts w:ascii="宋体" w:hAnsi="宋体" w:hint="eastAsia"/>
              </w:rPr>
              <w:t xml:space="preserve">-15.13%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14B139" w14:textId="77777777" w:rsidR="003D0D75" w:rsidRDefault="003D0D75">
            <w:pPr>
              <w:spacing w:line="360" w:lineRule="auto"/>
              <w:jc w:val="right"/>
            </w:pPr>
            <w:r>
              <w:rPr>
                <w:rFonts w:ascii="宋体" w:hAnsi="宋体" w:hint="eastAsia"/>
              </w:rPr>
              <w:t xml:space="preserve">0.85% </w:t>
            </w:r>
          </w:p>
        </w:tc>
      </w:tr>
      <w:tr w:rsidR="00791CC5" w14:paraId="3CD874F6" w14:textId="77777777">
        <w:trPr>
          <w:divId w:val="88121459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79FBB6" w14:textId="77777777" w:rsidR="003D0D75" w:rsidRDefault="003D0D75">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BA607E" w14:textId="77777777" w:rsidR="003D0D75" w:rsidRDefault="003D0D75">
            <w:pPr>
              <w:spacing w:line="360" w:lineRule="auto"/>
              <w:jc w:val="right"/>
            </w:pPr>
            <w:r>
              <w:rPr>
                <w:rFonts w:ascii="宋体" w:hAnsi="宋体" w:hint="eastAsia"/>
              </w:rPr>
              <w:t xml:space="preserve">-2.06%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14807C" w14:textId="77777777" w:rsidR="003D0D75" w:rsidRDefault="003D0D75">
            <w:pPr>
              <w:spacing w:line="360" w:lineRule="auto"/>
              <w:jc w:val="right"/>
            </w:pPr>
            <w:r>
              <w:rPr>
                <w:rFonts w:ascii="宋体" w:hAnsi="宋体" w:hint="eastAsia"/>
              </w:rPr>
              <w:t xml:space="preserve">1.62%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921686" w14:textId="77777777" w:rsidR="003D0D75" w:rsidRDefault="003D0D75">
            <w:pPr>
              <w:spacing w:line="360" w:lineRule="auto"/>
              <w:jc w:val="right"/>
            </w:pPr>
            <w:r>
              <w:rPr>
                <w:rFonts w:ascii="宋体" w:hAnsi="宋体" w:hint="eastAsia"/>
              </w:rPr>
              <w:t xml:space="preserve">1.10%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76E7B9" w14:textId="77777777" w:rsidR="003D0D75" w:rsidRDefault="003D0D75">
            <w:pPr>
              <w:spacing w:line="360" w:lineRule="auto"/>
              <w:jc w:val="right"/>
            </w:pPr>
            <w:r>
              <w:rPr>
                <w:rFonts w:ascii="宋体" w:hAnsi="宋体" w:hint="eastAsia"/>
              </w:rPr>
              <w:t xml:space="preserve">0.76%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5A48445" w14:textId="77777777" w:rsidR="003D0D75" w:rsidRDefault="003D0D75">
            <w:pPr>
              <w:spacing w:line="360" w:lineRule="auto"/>
              <w:jc w:val="right"/>
            </w:pPr>
            <w:r>
              <w:rPr>
                <w:rFonts w:ascii="宋体" w:hAnsi="宋体" w:hint="eastAsia"/>
              </w:rPr>
              <w:t xml:space="preserve">-3.16%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72F973" w14:textId="77777777" w:rsidR="003D0D75" w:rsidRDefault="003D0D75">
            <w:pPr>
              <w:spacing w:line="360" w:lineRule="auto"/>
              <w:jc w:val="right"/>
            </w:pPr>
            <w:r>
              <w:rPr>
                <w:rFonts w:ascii="宋体" w:hAnsi="宋体" w:hint="eastAsia"/>
              </w:rPr>
              <w:t xml:space="preserve">0.86% </w:t>
            </w:r>
          </w:p>
        </w:tc>
      </w:tr>
    </w:tbl>
    <w:p w14:paraId="570BE672" w14:textId="77777777" w:rsidR="003D0D75" w:rsidRDefault="003D0D75">
      <w:pPr>
        <w:pStyle w:val="XBRLTitle3"/>
        <w:spacing w:before="156"/>
        <w:ind w:left="0"/>
      </w:pPr>
      <w:bookmarkStart w:id="65" w:name="_Toc17898184"/>
      <w:bookmarkStart w:id="66" w:name="_Toc512519486"/>
      <w:bookmarkStart w:id="67" w:name="_Toc481075053"/>
      <w:bookmarkStart w:id="68" w:name="_Toc490050007"/>
      <w:bookmarkStart w:id="69" w:name="_Toc513295898"/>
      <w:r>
        <w:rPr>
          <w:rFonts w:hint="eastAsia"/>
        </w:rPr>
        <w:t>自基金合同生效以来基金累计净值增长率变动及其与同期业绩比较基准收益率变动的比较</w:t>
      </w:r>
      <w:bookmarkEnd w:id="65"/>
      <w:bookmarkEnd w:id="66"/>
      <w:bookmarkEnd w:id="67"/>
      <w:bookmarkEnd w:id="68"/>
      <w:bookmarkEnd w:id="69"/>
    </w:p>
    <w:p w14:paraId="7E947E86" w14:textId="77777777" w:rsidR="003D0D75" w:rsidRDefault="003D0D75">
      <w:pPr>
        <w:spacing w:line="360" w:lineRule="auto"/>
        <w:jc w:val="left"/>
        <w:divId w:val="631327521"/>
      </w:pPr>
      <w:bookmarkStart w:id="70" w:name="m07_04_07_09"/>
      <w:bookmarkStart w:id="71" w:name="m07_04_07_09_tab"/>
      <w:r>
        <w:rPr>
          <w:rFonts w:ascii="宋体" w:hAnsi="宋体" w:hint="eastAsia"/>
          <w:noProof/>
        </w:rPr>
        <w:lastRenderedPageBreak/>
        <w:drawing>
          <wp:inline distT="0" distB="0" distL="0" distR="0" wp14:anchorId="66632E81" wp14:editId="05FBFF02">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21C6D617" w14:textId="77777777" w:rsidR="003D0D75" w:rsidRDefault="003D0D75">
      <w:pPr>
        <w:spacing w:line="360" w:lineRule="auto"/>
        <w:jc w:val="left"/>
        <w:divId w:val="1629700777"/>
      </w:pPr>
      <w:r>
        <w:rPr>
          <w:rFonts w:ascii="宋体" w:hAnsi="宋体" w:hint="eastAsia"/>
          <w:noProof/>
        </w:rPr>
        <w:drawing>
          <wp:inline distT="0" distB="0" distL="0" distR="0" wp14:anchorId="2F7291AC" wp14:editId="594B31D3">
            <wp:extent cx="5229860" cy="301117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32FD9B15" w14:textId="77777777" w:rsidR="00752EF3" w:rsidRDefault="003D0D75">
      <w:pPr>
        <w:spacing w:line="360" w:lineRule="auto"/>
        <w:rPr>
          <w:rFonts w:ascii="宋体" w:hAnsi="宋体" w:hint="eastAsia"/>
          <w:lang w:eastAsia="zh-Hans"/>
        </w:rPr>
      </w:pPr>
      <w:r>
        <w:rPr>
          <w:rFonts w:ascii="宋体" w:hAnsi="宋体" w:hint="eastAsia"/>
        </w:rPr>
        <w:t>注：</w:t>
      </w:r>
      <w:r>
        <w:rPr>
          <w:rFonts w:ascii="宋体" w:hAnsi="宋体" w:hint="eastAsia"/>
          <w:lang w:eastAsia="zh-Hans"/>
        </w:rPr>
        <w:t>本基金合同生效日为2004年9月15日，图示的时间段为合同生效日至本报告期末。</w:t>
      </w:r>
    </w:p>
    <w:p w14:paraId="640FEA20" w14:textId="7F9936A2" w:rsidR="003D0D75" w:rsidRDefault="00752EF3" w:rsidP="00752EF3">
      <w:pPr>
        <w:spacing w:line="360" w:lineRule="auto"/>
        <w:ind w:firstLine="420"/>
      </w:pPr>
      <w:r>
        <w:rPr>
          <w:rFonts w:ascii="宋体" w:hAnsi="宋体" w:hint="eastAsia"/>
          <w:lang w:eastAsia="zh-Hans"/>
        </w:rPr>
        <w:t>本基金自 2022年5月13日起增加C类份额，相关数据按实际存续期计算。</w:t>
      </w:r>
      <w:r w:rsidR="003D0D75">
        <w:rPr>
          <w:rFonts w:ascii="宋体" w:hAnsi="宋体" w:hint="eastAsia"/>
          <w:lang w:eastAsia="zh-Hans"/>
        </w:rPr>
        <w:br/>
        <w:t xml:space="preserve">　　本基金建仓期为本基金合同生效日起　6　个月，建仓期结束时资产配置比例符合本基金基金合同规定。</w:t>
      </w:r>
      <w:r w:rsidR="003D0D75">
        <w:rPr>
          <w:rFonts w:ascii="宋体" w:hAnsi="宋体" w:hint="eastAsia"/>
          <w:kern w:val="0"/>
          <w:lang w:eastAsia="zh-Hans"/>
        </w:rPr>
        <w:t xml:space="preserve"> </w:t>
      </w:r>
    </w:p>
    <w:p w14:paraId="5195A930" w14:textId="77777777" w:rsidR="003D0D75" w:rsidRDefault="003D0D75">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r>
        <w:rPr>
          <w:rFonts w:hAnsi="宋体" w:hint="eastAsia"/>
        </w:rPr>
        <w:t>管理人报告</w:t>
      </w:r>
      <w:bookmarkEnd w:id="72"/>
      <w:bookmarkEnd w:id="73"/>
      <w:bookmarkEnd w:id="74"/>
      <w:bookmarkEnd w:id="75"/>
      <w:bookmarkEnd w:id="76"/>
      <w:bookmarkEnd w:id="77"/>
      <w:bookmarkEnd w:id="78"/>
      <w:bookmarkEnd w:id="79"/>
      <w:r>
        <w:rPr>
          <w:rFonts w:hAnsi="宋体" w:hint="eastAsia"/>
        </w:rPr>
        <w:t xml:space="preserve"> </w:t>
      </w:r>
    </w:p>
    <w:p w14:paraId="75886EED" w14:textId="77777777" w:rsidR="003D0D75" w:rsidRDefault="003D0D75">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r>
        <w:rPr>
          <w:rFonts w:hAnsi="宋体" w:hint="eastAsia"/>
        </w:rPr>
        <w:t>基金经理（或基金经理小组）简介</w:t>
      </w:r>
      <w:bookmarkEnd w:id="80"/>
      <w:bookmarkEnd w:id="81"/>
      <w:bookmarkEnd w:id="82"/>
      <w:bookmarkEnd w:id="83"/>
      <w:bookmarkEnd w:id="84"/>
      <w:bookmarkEnd w:id="85"/>
      <w:bookmarkEnd w:id="86"/>
      <w:bookmarkEnd w:id="87"/>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791CC5" w14:paraId="42CD2C66" w14:textId="77777777">
        <w:trPr>
          <w:divId w:val="771900700"/>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1467CC" w14:textId="77777777" w:rsidR="003D0D75" w:rsidRDefault="003D0D75">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DEAD97" w14:textId="77777777" w:rsidR="003D0D75" w:rsidRDefault="003D0D75">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B64156" w14:textId="77777777" w:rsidR="003D0D75" w:rsidRDefault="003D0D75">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F56505" w14:textId="77777777" w:rsidR="003D0D75" w:rsidRDefault="003D0D75">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31566C" w14:textId="77777777" w:rsidR="003D0D75" w:rsidRDefault="003D0D75">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791CC5" w14:paraId="60696657" w14:textId="77777777">
        <w:trPr>
          <w:divId w:val="771900700"/>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2D239D" w14:textId="77777777" w:rsidR="003D0D75" w:rsidRDefault="003D0D75">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BC20B7" w14:textId="77777777" w:rsidR="003D0D75" w:rsidRDefault="003D0D75">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3FEEC9" w14:textId="77777777" w:rsidR="003D0D75" w:rsidRDefault="003D0D75">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87AD9" w14:textId="77777777" w:rsidR="003D0D75" w:rsidRDefault="003D0D75">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4DAAE6" w14:textId="77777777" w:rsidR="003D0D75" w:rsidRDefault="003D0D75">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A2321D" w14:textId="77777777" w:rsidR="003D0D75" w:rsidRDefault="003D0D75">
            <w:pPr>
              <w:widowControl/>
              <w:jc w:val="left"/>
            </w:pPr>
          </w:p>
        </w:tc>
      </w:tr>
      <w:tr w:rsidR="00791CC5" w14:paraId="553B380D" w14:textId="77777777">
        <w:trPr>
          <w:divId w:val="77190070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87EF59" w14:textId="77777777" w:rsidR="003D0D75" w:rsidRDefault="003D0D75">
            <w:pPr>
              <w:jc w:val="center"/>
            </w:pPr>
            <w:r>
              <w:rPr>
                <w:rFonts w:ascii="宋体" w:hAnsi="宋体" w:hint="eastAsia"/>
                <w:szCs w:val="24"/>
                <w:lang w:eastAsia="zh-Hans"/>
              </w:rPr>
              <w:lastRenderedPageBreak/>
              <w:t>杜猛</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F5F7B4" w14:textId="77777777" w:rsidR="003D0D75" w:rsidRDefault="003D0D75">
            <w:pPr>
              <w:jc w:val="left"/>
            </w:pPr>
            <w:r>
              <w:rPr>
                <w:rFonts w:ascii="宋体" w:hAnsi="宋体" w:hint="eastAsia"/>
                <w:szCs w:val="24"/>
                <w:lang w:eastAsia="zh-Hans"/>
              </w:rPr>
              <w:t>本基金基金经理、副总经理兼投资总监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2CB471" w14:textId="77777777" w:rsidR="003D0D75" w:rsidRDefault="003D0D75">
            <w:pPr>
              <w:jc w:val="center"/>
            </w:pPr>
            <w:r>
              <w:rPr>
                <w:rFonts w:ascii="宋体" w:hAnsi="宋体" w:hint="eastAsia"/>
                <w:szCs w:val="24"/>
                <w:lang w:eastAsia="zh-Hans"/>
              </w:rPr>
              <w:t>2019年3月29日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133D26" w14:textId="77777777" w:rsidR="003D0D75" w:rsidRDefault="003D0D75">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1DBC70" w14:textId="77777777" w:rsidR="003D0D75" w:rsidRDefault="003D0D75">
            <w:pPr>
              <w:jc w:val="center"/>
            </w:pPr>
            <w:r>
              <w:rPr>
                <w:rFonts w:ascii="宋体" w:hAnsi="宋体" w:hint="eastAsia"/>
                <w:szCs w:val="24"/>
                <w:lang w:eastAsia="zh-Hans"/>
              </w:rPr>
              <w:t>23年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D2E22A" w14:textId="77777777" w:rsidR="003D0D75" w:rsidRDefault="003D0D75">
            <w:pPr>
              <w:jc w:val="left"/>
            </w:pPr>
            <w:r>
              <w:rPr>
                <w:rFonts w:ascii="宋体" w:hAnsi="宋体" w:hint="eastAsia"/>
                <w:szCs w:val="24"/>
                <w:lang w:eastAsia="zh-Hans"/>
              </w:rPr>
              <w:t>杜猛先生曾任天同证券有限责任公司研究员，中原证券有限责任公司研究员，国信证券有限责任公司研究员，中银国际证券有限责任公司研究员。2007年10月起加入摩根基金管理(中国)有限公司(原上投摩根基金管理有限公司)，历任行业专家、基金经理助理、基金经理、总经理助理/国内权益投资一部投资总监兼资深基金经理，现任副总经理兼投资总监。</w:t>
            </w:r>
          </w:p>
        </w:tc>
      </w:tr>
    </w:tbl>
    <w:p w14:paraId="5BE23FE9" w14:textId="77777777" w:rsidR="003D0D75" w:rsidRDefault="003D0D75">
      <w:pPr>
        <w:wordWrap w:val="0"/>
        <w:spacing w:line="360" w:lineRule="auto"/>
        <w:jc w:val="left"/>
        <w:divId w:val="1619872444"/>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11BAAAC9" w14:textId="77777777" w:rsidR="003D0D75" w:rsidRDefault="003D0D75">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r>
        <w:rPr>
          <w:rFonts w:hAnsi="宋体" w:hint="eastAsia"/>
        </w:rPr>
        <w:t>管理人对报告期内本基金运作遵规守信情况的说明</w:t>
      </w:r>
      <w:bookmarkEnd w:id="89"/>
      <w:bookmarkEnd w:id="90"/>
      <w:bookmarkEnd w:id="91"/>
      <w:bookmarkEnd w:id="92"/>
      <w:bookmarkEnd w:id="93"/>
      <w:bookmarkEnd w:id="94"/>
      <w:bookmarkEnd w:id="95"/>
      <w:bookmarkEnd w:id="96"/>
      <w:r>
        <w:rPr>
          <w:rFonts w:hAnsi="宋体" w:hint="eastAsia"/>
        </w:rPr>
        <w:t xml:space="preserve"> </w:t>
      </w:r>
    </w:p>
    <w:p w14:paraId="41368C07" w14:textId="77777777" w:rsidR="003D0D75" w:rsidRDefault="003D0D75">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64A6CC6C" w14:textId="77777777" w:rsidR="003D0D75" w:rsidRDefault="003D0D75">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r>
        <w:rPr>
          <w:rFonts w:hAnsi="宋体" w:hint="eastAsia"/>
        </w:rPr>
        <w:t>公平交易专项说明</w:t>
      </w:r>
      <w:bookmarkEnd w:id="99"/>
      <w:bookmarkEnd w:id="100"/>
      <w:bookmarkEnd w:id="101"/>
      <w:bookmarkEnd w:id="102"/>
      <w:bookmarkEnd w:id="103"/>
      <w:bookmarkEnd w:id="104"/>
      <w:bookmarkEnd w:id="105"/>
      <w:bookmarkEnd w:id="106"/>
      <w:r>
        <w:rPr>
          <w:rFonts w:hAnsi="宋体" w:hint="eastAsia"/>
        </w:rPr>
        <w:t xml:space="preserve"> </w:t>
      </w:r>
    </w:p>
    <w:p w14:paraId="6DFD29F1" w14:textId="77777777" w:rsidR="003D0D75" w:rsidRDefault="003D0D75">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r>
        <w:rPr>
          <w:rFonts w:hint="eastAsia"/>
        </w:rPr>
        <w:t>公平交易制度的执行情况</w:t>
      </w:r>
      <w:bookmarkEnd w:id="107"/>
      <w:bookmarkEnd w:id="108"/>
      <w:bookmarkEnd w:id="109"/>
      <w:bookmarkEnd w:id="110"/>
      <w:bookmarkEnd w:id="111"/>
    </w:p>
    <w:p w14:paraId="243EF32C" w14:textId="77777777" w:rsidR="003D0D75" w:rsidRDefault="003D0D75">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1E0392C3" w14:textId="77777777" w:rsidR="003D0D75" w:rsidRDefault="003D0D75">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r>
        <w:rPr>
          <w:rFonts w:hint="eastAsia"/>
        </w:rPr>
        <w:lastRenderedPageBreak/>
        <w:t>异常交易行为的专项说明</w:t>
      </w:r>
      <w:bookmarkEnd w:id="113"/>
      <w:bookmarkEnd w:id="114"/>
      <w:bookmarkEnd w:id="115"/>
      <w:bookmarkEnd w:id="116"/>
      <w:bookmarkEnd w:id="117"/>
    </w:p>
    <w:p w14:paraId="0A220A06" w14:textId="77777777" w:rsidR="003D0D75" w:rsidRDefault="003D0D75">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56E75115" w14:textId="77777777" w:rsidR="003D0D75" w:rsidRDefault="003D0D75">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r>
        <w:rPr>
          <w:rFonts w:hAnsi="宋体" w:hint="eastAsia"/>
        </w:rPr>
        <w:t>报告期内基金的投资策略和运作分析</w:t>
      </w:r>
      <w:bookmarkEnd w:id="119"/>
      <w:bookmarkEnd w:id="120"/>
      <w:bookmarkEnd w:id="121"/>
      <w:bookmarkEnd w:id="122"/>
      <w:bookmarkEnd w:id="123"/>
      <w:bookmarkEnd w:id="124"/>
      <w:bookmarkEnd w:id="125"/>
      <w:r>
        <w:rPr>
          <w:rFonts w:hAnsi="宋体" w:hint="eastAsia"/>
        </w:rPr>
        <w:t xml:space="preserve"> </w:t>
      </w:r>
    </w:p>
    <w:p w14:paraId="031E88B8" w14:textId="77777777" w:rsidR="003D0D75" w:rsidRDefault="003D0D75">
      <w:pPr>
        <w:spacing w:line="360" w:lineRule="auto"/>
        <w:ind w:firstLineChars="200" w:firstLine="420"/>
        <w:jc w:val="left"/>
      </w:pPr>
      <w:r>
        <w:rPr>
          <w:rFonts w:ascii="宋体" w:hAnsi="宋体" w:cs="宋体" w:hint="eastAsia"/>
          <w:color w:val="000000"/>
          <w:kern w:val="0"/>
        </w:rPr>
        <w:t>2025年二季度受到美国关税摩擦的冲击，全球市场走势波动较大，期间沪深300指数单日最大跌幅7%，创业板指单日最大跌幅12.5%，恒生指数单日最大跌幅13.2%，相关外需板块调整剧烈。但是市场紧张情绪并未持续，A股、港股迅速企稳并稳步上行，充分体现了中国权益市场的韧性。随后，中美贸易谈判迅速展开并取得一定成果，市场的风险情绪得到缓解，各主要股票指数均逐渐回到本次关税摩擦之前的水平。</w:t>
      </w:r>
      <w:r>
        <w:rPr>
          <w:rFonts w:ascii="宋体" w:hAnsi="宋体" w:cs="宋体" w:hint="eastAsia"/>
          <w:color w:val="000000"/>
          <w:kern w:val="0"/>
        </w:rPr>
        <w:br/>
        <w:t xml:space="preserve">　　受关税摩擦的影响，市场风格趋向谨慎，银行、黄金等避险品种表现较好，医药行业</w:t>
      </w:r>
      <w:proofErr w:type="gramStart"/>
      <w:r>
        <w:rPr>
          <w:rFonts w:ascii="宋体" w:hAnsi="宋体" w:cs="宋体" w:hint="eastAsia"/>
          <w:color w:val="000000"/>
          <w:kern w:val="0"/>
        </w:rPr>
        <w:t>受创业药企业</w:t>
      </w:r>
      <w:proofErr w:type="gramEnd"/>
      <w:r>
        <w:rPr>
          <w:rFonts w:ascii="宋体" w:hAnsi="宋体" w:cs="宋体" w:hint="eastAsia"/>
          <w:color w:val="000000"/>
          <w:kern w:val="0"/>
        </w:rPr>
        <w:t>不断获得突破亦获得市场青睐，在二季度表现突出。此外，</w:t>
      </w:r>
      <w:proofErr w:type="gramStart"/>
      <w:r>
        <w:rPr>
          <w:rFonts w:ascii="宋体" w:hAnsi="宋体" w:cs="宋体" w:hint="eastAsia"/>
          <w:color w:val="000000"/>
          <w:kern w:val="0"/>
        </w:rPr>
        <w:t>海外算力在</w:t>
      </w:r>
      <w:proofErr w:type="gramEnd"/>
      <w:r>
        <w:rPr>
          <w:rFonts w:ascii="宋体" w:hAnsi="宋体" w:cs="宋体" w:hint="eastAsia"/>
          <w:color w:val="000000"/>
          <w:kern w:val="0"/>
        </w:rPr>
        <w:t>经过一波调整后，市场重新认知了其长期的产业空间，在二季度表现尤为亮眼。本基金基于长期投资逻辑，在二季度增加了海外算力、创新药的头寸配置，取得了较好的投资收益。</w:t>
      </w:r>
      <w:r>
        <w:rPr>
          <w:rFonts w:ascii="宋体" w:hAnsi="宋体" w:cs="宋体" w:hint="eastAsia"/>
          <w:color w:val="000000"/>
          <w:kern w:val="0"/>
        </w:rPr>
        <w:br/>
        <w:t xml:space="preserve">　　虽然二季度市场经历了较大的波动，国际形势仍然处于变乱交织的过程中，但是我们仍然对中国的权益资产抱有较大的信心。中国的确定性相较于世界的不确定性显得尤其主要，在所有资产类别中，中国股票无疑是一个对全球投资者极具吸引力的长期投资选择。港股的表现目前看领先A股，因此港</w:t>
      </w:r>
      <w:proofErr w:type="gramStart"/>
      <w:r>
        <w:rPr>
          <w:rFonts w:ascii="宋体" w:hAnsi="宋体" w:cs="宋体" w:hint="eastAsia"/>
          <w:color w:val="000000"/>
          <w:kern w:val="0"/>
        </w:rPr>
        <w:t>股市场更直接</w:t>
      </w:r>
      <w:proofErr w:type="gramEnd"/>
      <w:r>
        <w:rPr>
          <w:rFonts w:ascii="宋体" w:hAnsi="宋体" w:cs="宋体" w:hint="eastAsia"/>
          <w:color w:val="000000"/>
          <w:kern w:val="0"/>
        </w:rPr>
        <w:t>面对全球的配置资金，这一特征我们认为还会持续一段时间，不过A股的机会虽迟必到，这是值得投资者期待的。</w:t>
      </w:r>
      <w:r>
        <w:rPr>
          <w:rFonts w:ascii="宋体" w:hAnsi="宋体" w:cs="宋体" w:hint="eastAsia"/>
          <w:color w:val="000000"/>
          <w:kern w:val="0"/>
        </w:rPr>
        <w:br/>
        <w:t xml:space="preserve">　　2025年上半年A股市场基本收平，大部分权重股依然处于低估状态，这意味着随着政策效果的发酵和经济的触底复苏，市场仍有较大的修复空间。行业上我们依然关注AI所带来的变革性机会，不仅仅是算力，机会可能会逐步出现在AI落地的智能驾驶、机器人、智能终端等众多领域，我们会持续跟踪，力争寻找更多的投资机会。此外，在工程机械、化工、动力电池、创新药、消费中的若干品类等行业，我们都看到了许多机会。我们会努力在市场中挑选估值和成长性匹配的优质品种，寻找各产业中长期成长的公司，力争为基金持有人创造持续稳定收益。</w:t>
      </w:r>
    </w:p>
    <w:p w14:paraId="456FB882" w14:textId="77777777" w:rsidR="003D0D75" w:rsidRDefault="003D0D75">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r>
        <w:rPr>
          <w:rFonts w:hAnsi="宋体" w:hint="eastAsia"/>
        </w:rPr>
        <w:t>报告期内基金的业绩表现</w:t>
      </w:r>
      <w:bookmarkEnd w:id="127"/>
      <w:bookmarkEnd w:id="128"/>
      <w:bookmarkEnd w:id="129"/>
      <w:bookmarkEnd w:id="130"/>
      <w:bookmarkEnd w:id="131"/>
      <w:bookmarkEnd w:id="132"/>
      <w:bookmarkEnd w:id="133"/>
      <w:r>
        <w:rPr>
          <w:rFonts w:hAnsi="宋体" w:hint="eastAsia"/>
        </w:rPr>
        <w:t xml:space="preserve"> </w:t>
      </w:r>
      <w:bookmarkEnd w:id="134"/>
    </w:p>
    <w:p w14:paraId="6A063FDF" w14:textId="77777777" w:rsidR="003D0D75" w:rsidRDefault="003D0D75">
      <w:pPr>
        <w:spacing w:line="360" w:lineRule="auto"/>
        <w:ind w:firstLineChars="200" w:firstLine="420"/>
      </w:pPr>
      <w:r>
        <w:rPr>
          <w:rFonts w:ascii="宋体" w:hAnsi="宋体" w:hint="eastAsia"/>
        </w:rPr>
        <w:t>本报告期摩根中国优势混合A份额净值增长率为：5.78%，同期业绩比较基准收益率为：1.13%；</w:t>
      </w:r>
      <w:r>
        <w:rPr>
          <w:rFonts w:ascii="宋体" w:hAnsi="宋体" w:hint="eastAsia"/>
        </w:rPr>
        <w:br/>
        <w:t xml:space="preserve">　　摩根中国优势混合C份额净值增长率为：5.62%，同期业绩比较基准收益率为：1.13%。</w:t>
      </w:r>
    </w:p>
    <w:p w14:paraId="0CCD4D65" w14:textId="77777777" w:rsidR="003D0D75" w:rsidRDefault="003D0D75">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r>
        <w:rPr>
          <w:rFonts w:hAnsi="宋体" w:hint="eastAsia"/>
        </w:rPr>
        <w:lastRenderedPageBreak/>
        <w:t>报告期内基金持有人数或基金资产净值预警说明</w:t>
      </w:r>
      <w:bookmarkEnd w:id="136"/>
      <w:bookmarkEnd w:id="137"/>
      <w:bookmarkEnd w:id="138"/>
      <w:bookmarkEnd w:id="139"/>
      <w:bookmarkEnd w:id="140"/>
      <w:bookmarkEnd w:id="141"/>
      <w:bookmarkEnd w:id="142"/>
      <w:bookmarkEnd w:id="143"/>
      <w:r>
        <w:rPr>
          <w:rFonts w:hAnsi="宋体" w:hint="eastAsia"/>
        </w:rPr>
        <w:t xml:space="preserve"> </w:t>
      </w:r>
    </w:p>
    <w:p w14:paraId="3B1EC713" w14:textId="77777777" w:rsidR="003D0D75" w:rsidRDefault="003D0D75">
      <w:pPr>
        <w:spacing w:line="360" w:lineRule="auto"/>
        <w:ind w:firstLineChars="200" w:firstLine="420"/>
        <w:jc w:val="left"/>
      </w:pPr>
      <w:r>
        <w:rPr>
          <w:rFonts w:ascii="宋体" w:hAnsi="宋体" w:hint="eastAsia"/>
        </w:rPr>
        <w:t>无。</w:t>
      </w:r>
    </w:p>
    <w:p w14:paraId="26C80443" w14:textId="77777777" w:rsidR="003D0D75" w:rsidRDefault="003D0D75">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r>
        <w:rPr>
          <w:rFonts w:hAnsi="宋体" w:hint="eastAsia"/>
        </w:rPr>
        <w:t>投资组合报告</w:t>
      </w:r>
      <w:bookmarkEnd w:id="145"/>
      <w:bookmarkEnd w:id="146"/>
      <w:bookmarkEnd w:id="147"/>
      <w:bookmarkEnd w:id="148"/>
      <w:bookmarkEnd w:id="149"/>
      <w:bookmarkEnd w:id="150"/>
      <w:bookmarkEnd w:id="151"/>
      <w:bookmarkEnd w:id="152"/>
      <w:r>
        <w:rPr>
          <w:rFonts w:hAnsi="宋体" w:hint="eastAsia"/>
        </w:rPr>
        <w:t xml:space="preserve"> </w:t>
      </w:r>
    </w:p>
    <w:p w14:paraId="62584871" w14:textId="77777777" w:rsidR="003D0D75" w:rsidRDefault="003D0D75">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r>
        <w:rPr>
          <w:rFonts w:hAnsi="宋体" w:hint="eastAsia"/>
        </w:rPr>
        <w:t>报告期末基金资产组合情况</w:t>
      </w:r>
      <w:bookmarkEnd w:id="153"/>
      <w:bookmarkEnd w:id="154"/>
      <w:bookmarkEnd w:id="155"/>
      <w:bookmarkEnd w:id="156"/>
      <w:bookmarkEnd w:id="157"/>
      <w:bookmarkEnd w:id="158"/>
      <w:bookmarkEnd w:id="159"/>
      <w:bookmarkEnd w:id="160"/>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791CC5" w14:paraId="718EF297" w14:textId="77777777">
        <w:trPr>
          <w:divId w:val="450242786"/>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FE0098A" w14:textId="77777777" w:rsidR="003D0D75" w:rsidRDefault="003D0D75">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00DAE1F5" w14:textId="77777777" w:rsidR="003D0D75" w:rsidRDefault="003D0D75">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681B19FE" w14:textId="77777777" w:rsidR="003D0D75" w:rsidRDefault="003D0D75">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72C102A2" w14:textId="77777777" w:rsidR="003D0D75" w:rsidRDefault="003D0D75">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791CC5" w14:paraId="448584B4" w14:textId="77777777">
        <w:trPr>
          <w:divId w:val="4502427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3FD80DF" w14:textId="77777777" w:rsidR="003D0D75" w:rsidRDefault="003D0D75">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7F45A1C8" w14:textId="77777777" w:rsidR="003D0D75" w:rsidRDefault="003D0D75">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D5C6D65" w14:textId="77777777" w:rsidR="003D0D75" w:rsidRDefault="003D0D75">
            <w:pPr>
              <w:jc w:val="right"/>
            </w:pPr>
            <w:r>
              <w:rPr>
                <w:rFonts w:ascii="宋体" w:hAnsi="宋体" w:hint="eastAsia"/>
                <w:szCs w:val="24"/>
                <w:lang w:eastAsia="zh-Hans"/>
              </w:rPr>
              <w:t>1,471,954,427.84</w:t>
            </w:r>
          </w:p>
        </w:tc>
        <w:tc>
          <w:tcPr>
            <w:tcW w:w="1333" w:type="pct"/>
            <w:tcBorders>
              <w:top w:val="single" w:sz="4" w:space="0" w:color="auto"/>
              <w:left w:val="nil"/>
              <w:bottom w:val="single" w:sz="4" w:space="0" w:color="auto"/>
              <w:right w:val="single" w:sz="4" w:space="0" w:color="auto"/>
            </w:tcBorders>
            <w:vAlign w:val="center"/>
            <w:hideMark/>
          </w:tcPr>
          <w:p w14:paraId="4DDD795B" w14:textId="77777777" w:rsidR="003D0D75" w:rsidRDefault="003D0D75">
            <w:pPr>
              <w:jc w:val="right"/>
            </w:pPr>
            <w:r>
              <w:rPr>
                <w:rFonts w:ascii="宋体" w:hAnsi="宋体" w:hint="eastAsia"/>
                <w:szCs w:val="24"/>
                <w:lang w:eastAsia="zh-Hans"/>
              </w:rPr>
              <w:t>87.96</w:t>
            </w:r>
          </w:p>
        </w:tc>
      </w:tr>
      <w:tr w:rsidR="00791CC5" w14:paraId="1922E874" w14:textId="77777777">
        <w:trPr>
          <w:divId w:val="4502427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140D5C4" w14:textId="77777777" w:rsidR="003D0D75" w:rsidRDefault="003D0D75">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F559B04" w14:textId="77777777" w:rsidR="003D0D75" w:rsidRDefault="003D0D75">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228C7FC" w14:textId="77777777" w:rsidR="003D0D75" w:rsidRDefault="003D0D75">
            <w:pPr>
              <w:jc w:val="right"/>
            </w:pPr>
            <w:r>
              <w:rPr>
                <w:rFonts w:ascii="宋体" w:hAnsi="宋体" w:hint="eastAsia"/>
                <w:szCs w:val="24"/>
                <w:lang w:eastAsia="zh-Hans"/>
              </w:rPr>
              <w:t>1,471,954,427.84</w:t>
            </w:r>
          </w:p>
        </w:tc>
        <w:tc>
          <w:tcPr>
            <w:tcW w:w="1333" w:type="pct"/>
            <w:tcBorders>
              <w:top w:val="single" w:sz="4" w:space="0" w:color="auto"/>
              <w:left w:val="nil"/>
              <w:bottom w:val="single" w:sz="4" w:space="0" w:color="auto"/>
              <w:right w:val="single" w:sz="4" w:space="0" w:color="auto"/>
            </w:tcBorders>
            <w:vAlign w:val="center"/>
            <w:hideMark/>
          </w:tcPr>
          <w:p w14:paraId="018CFF18" w14:textId="77777777" w:rsidR="003D0D75" w:rsidRDefault="003D0D75">
            <w:pPr>
              <w:jc w:val="right"/>
            </w:pPr>
            <w:r>
              <w:rPr>
                <w:rFonts w:ascii="宋体" w:hAnsi="宋体" w:hint="eastAsia"/>
                <w:szCs w:val="24"/>
                <w:lang w:eastAsia="zh-Hans"/>
              </w:rPr>
              <w:t>87.96</w:t>
            </w:r>
          </w:p>
        </w:tc>
      </w:tr>
      <w:tr w:rsidR="00791CC5" w14:paraId="7C104ED2" w14:textId="77777777">
        <w:trPr>
          <w:divId w:val="4502427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B3C6E79" w14:textId="77777777" w:rsidR="003D0D75" w:rsidRDefault="003D0D75">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0867167A" w14:textId="77777777" w:rsidR="003D0D75" w:rsidRDefault="003D0D75">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5D60196" w14:textId="77777777" w:rsidR="003D0D75" w:rsidRDefault="003D0D7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E07CB55" w14:textId="77777777" w:rsidR="003D0D75" w:rsidRDefault="003D0D75">
            <w:pPr>
              <w:jc w:val="right"/>
            </w:pPr>
            <w:r>
              <w:rPr>
                <w:rFonts w:ascii="宋体" w:hAnsi="宋体" w:hint="eastAsia"/>
                <w:szCs w:val="24"/>
                <w:lang w:eastAsia="zh-Hans"/>
              </w:rPr>
              <w:t>-</w:t>
            </w:r>
          </w:p>
        </w:tc>
      </w:tr>
      <w:tr w:rsidR="00791CC5" w14:paraId="3457055D" w14:textId="77777777">
        <w:trPr>
          <w:divId w:val="4502427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8ACD16B" w14:textId="77777777" w:rsidR="003D0D75" w:rsidRDefault="003D0D75">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38EAA48D" w14:textId="77777777" w:rsidR="003D0D75" w:rsidRDefault="003D0D75">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CB79549" w14:textId="77777777" w:rsidR="003D0D75" w:rsidRDefault="003D0D75">
            <w:pPr>
              <w:jc w:val="right"/>
            </w:pPr>
            <w:r>
              <w:rPr>
                <w:rFonts w:ascii="宋体" w:hAnsi="宋体" w:hint="eastAsia"/>
                <w:szCs w:val="24"/>
                <w:lang w:eastAsia="zh-Hans"/>
              </w:rPr>
              <w:t>3,129,599.38</w:t>
            </w:r>
          </w:p>
        </w:tc>
        <w:tc>
          <w:tcPr>
            <w:tcW w:w="1333" w:type="pct"/>
            <w:tcBorders>
              <w:top w:val="single" w:sz="4" w:space="0" w:color="auto"/>
              <w:left w:val="nil"/>
              <w:bottom w:val="single" w:sz="4" w:space="0" w:color="auto"/>
              <w:right w:val="single" w:sz="4" w:space="0" w:color="auto"/>
            </w:tcBorders>
            <w:vAlign w:val="center"/>
            <w:hideMark/>
          </w:tcPr>
          <w:p w14:paraId="49E6BFC0" w14:textId="77777777" w:rsidR="003D0D75" w:rsidRDefault="003D0D75">
            <w:pPr>
              <w:jc w:val="right"/>
            </w:pPr>
            <w:r>
              <w:rPr>
                <w:rFonts w:ascii="宋体" w:hAnsi="宋体" w:hint="eastAsia"/>
                <w:szCs w:val="24"/>
                <w:lang w:eastAsia="zh-Hans"/>
              </w:rPr>
              <w:t>0.19</w:t>
            </w:r>
          </w:p>
        </w:tc>
      </w:tr>
      <w:tr w:rsidR="00791CC5" w14:paraId="483CCA35" w14:textId="77777777">
        <w:trPr>
          <w:divId w:val="4502427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97587BF" w14:textId="77777777" w:rsidR="003D0D75" w:rsidRDefault="003D0D75">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CE55E62" w14:textId="77777777" w:rsidR="003D0D75" w:rsidRDefault="003D0D75">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662D80E" w14:textId="77777777" w:rsidR="003D0D75" w:rsidRDefault="003D0D75">
            <w:pPr>
              <w:jc w:val="right"/>
            </w:pPr>
            <w:r>
              <w:rPr>
                <w:rFonts w:ascii="宋体" w:hAnsi="宋体" w:hint="eastAsia"/>
                <w:szCs w:val="24"/>
                <w:lang w:eastAsia="zh-Hans"/>
              </w:rPr>
              <w:t>3,129,599.38</w:t>
            </w:r>
          </w:p>
        </w:tc>
        <w:tc>
          <w:tcPr>
            <w:tcW w:w="1333" w:type="pct"/>
            <w:tcBorders>
              <w:top w:val="single" w:sz="4" w:space="0" w:color="auto"/>
              <w:left w:val="nil"/>
              <w:bottom w:val="single" w:sz="4" w:space="0" w:color="auto"/>
              <w:right w:val="single" w:sz="4" w:space="0" w:color="auto"/>
            </w:tcBorders>
            <w:vAlign w:val="center"/>
            <w:hideMark/>
          </w:tcPr>
          <w:p w14:paraId="19074DB5" w14:textId="77777777" w:rsidR="003D0D75" w:rsidRDefault="003D0D75">
            <w:pPr>
              <w:jc w:val="right"/>
            </w:pPr>
            <w:r>
              <w:rPr>
                <w:rFonts w:ascii="宋体" w:hAnsi="宋体" w:hint="eastAsia"/>
                <w:szCs w:val="24"/>
                <w:lang w:eastAsia="zh-Hans"/>
              </w:rPr>
              <w:t>0.19</w:t>
            </w:r>
          </w:p>
        </w:tc>
      </w:tr>
      <w:tr w:rsidR="00791CC5" w14:paraId="0BF14D28" w14:textId="77777777">
        <w:trPr>
          <w:divId w:val="4502427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F262898" w14:textId="77777777" w:rsidR="003D0D75" w:rsidRDefault="003D0D75">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5F04B26" w14:textId="77777777" w:rsidR="003D0D75" w:rsidRDefault="003D0D75">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E7FDB46" w14:textId="77777777" w:rsidR="003D0D75" w:rsidRDefault="003D0D7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A0C10E8" w14:textId="77777777" w:rsidR="003D0D75" w:rsidRDefault="003D0D75">
            <w:pPr>
              <w:jc w:val="right"/>
            </w:pPr>
            <w:r>
              <w:rPr>
                <w:rFonts w:ascii="宋体" w:hAnsi="宋体" w:hint="eastAsia"/>
                <w:szCs w:val="24"/>
                <w:lang w:eastAsia="zh-Hans"/>
              </w:rPr>
              <w:t>-</w:t>
            </w:r>
          </w:p>
        </w:tc>
      </w:tr>
      <w:tr w:rsidR="00791CC5" w14:paraId="010CACE0" w14:textId="77777777">
        <w:trPr>
          <w:divId w:val="4502427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329A5D6" w14:textId="77777777" w:rsidR="003D0D75" w:rsidRDefault="003D0D75">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2FCBE653" w14:textId="77777777" w:rsidR="003D0D75" w:rsidRDefault="003D0D75">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C4FC0FD" w14:textId="77777777" w:rsidR="003D0D75" w:rsidRDefault="003D0D7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AAB84A6" w14:textId="77777777" w:rsidR="003D0D75" w:rsidRDefault="003D0D75">
            <w:pPr>
              <w:jc w:val="right"/>
            </w:pPr>
            <w:r>
              <w:rPr>
                <w:rFonts w:ascii="宋体" w:hAnsi="宋体" w:hint="eastAsia"/>
                <w:szCs w:val="24"/>
                <w:lang w:eastAsia="zh-Hans"/>
              </w:rPr>
              <w:t>-</w:t>
            </w:r>
          </w:p>
        </w:tc>
      </w:tr>
      <w:tr w:rsidR="00791CC5" w14:paraId="016D3120" w14:textId="77777777">
        <w:trPr>
          <w:divId w:val="4502427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E50B54F" w14:textId="77777777" w:rsidR="003D0D75" w:rsidRDefault="003D0D75">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594890C9" w14:textId="77777777" w:rsidR="003D0D75" w:rsidRDefault="003D0D75">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FE74257" w14:textId="77777777" w:rsidR="003D0D75" w:rsidRDefault="003D0D7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5E8DCD8" w14:textId="77777777" w:rsidR="003D0D75" w:rsidRDefault="003D0D75">
            <w:pPr>
              <w:jc w:val="right"/>
            </w:pPr>
            <w:r>
              <w:rPr>
                <w:rFonts w:ascii="宋体" w:hAnsi="宋体" w:hint="eastAsia"/>
                <w:szCs w:val="24"/>
                <w:lang w:eastAsia="zh-Hans"/>
              </w:rPr>
              <w:t>-</w:t>
            </w:r>
          </w:p>
        </w:tc>
      </w:tr>
      <w:tr w:rsidR="00791CC5" w14:paraId="64683F26" w14:textId="77777777">
        <w:trPr>
          <w:divId w:val="4502427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5024668" w14:textId="77777777" w:rsidR="003D0D75" w:rsidRDefault="003D0D75">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5353DCF2" w14:textId="77777777" w:rsidR="003D0D75" w:rsidRDefault="003D0D75">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3501B10" w14:textId="77777777" w:rsidR="003D0D75" w:rsidRDefault="003D0D7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32B04E9" w14:textId="77777777" w:rsidR="003D0D75" w:rsidRDefault="003D0D75">
            <w:pPr>
              <w:jc w:val="right"/>
            </w:pPr>
            <w:r>
              <w:rPr>
                <w:rFonts w:ascii="宋体" w:hAnsi="宋体" w:hint="eastAsia"/>
                <w:szCs w:val="24"/>
                <w:lang w:eastAsia="zh-Hans"/>
              </w:rPr>
              <w:t>-</w:t>
            </w:r>
          </w:p>
        </w:tc>
      </w:tr>
      <w:tr w:rsidR="00791CC5" w14:paraId="67289279" w14:textId="77777777">
        <w:trPr>
          <w:divId w:val="4502427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E4B9336" w14:textId="77777777" w:rsidR="003D0D75" w:rsidRDefault="003D0D75">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45B4282" w14:textId="77777777" w:rsidR="003D0D75" w:rsidRDefault="003D0D75">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C131812" w14:textId="77777777" w:rsidR="003D0D75" w:rsidRDefault="003D0D7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38F2FC6" w14:textId="77777777" w:rsidR="003D0D75" w:rsidRDefault="003D0D75">
            <w:pPr>
              <w:jc w:val="right"/>
            </w:pPr>
            <w:r>
              <w:rPr>
                <w:rFonts w:ascii="宋体" w:hAnsi="宋体" w:hint="eastAsia"/>
                <w:szCs w:val="24"/>
                <w:lang w:eastAsia="zh-Hans"/>
              </w:rPr>
              <w:t>-</w:t>
            </w:r>
          </w:p>
        </w:tc>
      </w:tr>
      <w:tr w:rsidR="00791CC5" w14:paraId="477A1B3E" w14:textId="77777777">
        <w:trPr>
          <w:divId w:val="4502427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A881A1B" w14:textId="77777777" w:rsidR="003D0D75" w:rsidRDefault="003D0D75">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725E31BB" w14:textId="77777777" w:rsidR="003D0D75" w:rsidRDefault="003D0D75">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2A6CE6B" w14:textId="77777777" w:rsidR="003D0D75" w:rsidRDefault="003D0D75">
            <w:pPr>
              <w:jc w:val="right"/>
            </w:pPr>
            <w:r>
              <w:rPr>
                <w:rFonts w:ascii="宋体" w:hAnsi="宋体" w:hint="eastAsia"/>
                <w:szCs w:val="24"/>
                <w:lang w:eastAsia="zh-Hans"/>
              </w:rPr>
              <w:t>191,295,624.99</w:t>
            </w:r>
          </w:p>
        </w:tc>
        <w:tc>
          <w:tcPr>
            <w:tcW w:w="1333" w:type="pct"/>
            <w:tcBorders>
              <w:top w:val="single" w:sz="4" w:space="0" w:color="auto"/>
              <w:left w:val="nil"/>
              <w:bottom w:val="single" w:sz="4" w:space="0" w:color="auto"/>
              <w:right w:val="single" w:sz="4" w:space="0" w:color="auto"/>
            </w:tcBorders>
            <w:vAlign w:val="center"/>
            <w:hideMark/>
          </w:tcPr>
          <w:p w14:paraId="74499F88" w14:textId="77777777" w:rsidR="003D0D75" w:rsidRDefault="003D0D75">
            <w:pPr>
              <w:jc w:val="right"/>
            </w:pPr>
            <w:r>
              <w:rPr>
                <w:rFonts w:ascii="宋体" w:hAnsi="宋体" w:hint="eastAsia"/>
                <w:szCs w:val="24"/>
                <w:lang w:eastAsia="zh-Hans"/>
              </w:rPr>
              <w:t>11.43</w:t>
            </w:r>
          </w:p>
        </w:tc>
      </w:tr>
      <w:tr w:rsidR="00791CC5" w14:paraId="6DAD6CDB" w14:textId="77777777">
        <w:trPr>
          <w:divId w:val="4502427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273F6A9" w14:textId="77777777" w:rsidR="003D0D75" w:rsidRDefault="003D0D75">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25CA82C5" w14:textId="77777777" w:rsidR="003D0D75" w:rsidRDefault="003D0D75">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5077D15" w14:textId="77777777" w:rsidR="003D0D75" w:rsidRDefault="003D0D75">
            <w:pPr>
              <w:jc w:val="right"/>
            </w:pPr>
            <w:r>
              <w:rPr>
                <w:rFonts w:ascii="宋体" w:hAnsi="宋体" w:hint="eastAsia"/>
                <w:szCs w:val="24"/>
                <w:lang w:eastAsia="zh-Hans"/>
              </w:rPr>
              <w:t>6,980,224.27</w:t>
            </w:r>
          </w:p>
        </w:tc>
        <w:tc>
          <w:tcPr>
            <w:tcW w:w="1333" w:type="pct"/>
            <w:tcBorders>
              <w:top w:val="single" w:sz="4" w:space="0" w:color="auto"/>
              <w:left w:val="nil"/>
              <w:bottom w:val="single" w:sz="4" w:space="0" w:color="auto"/>
              <w:right w:val="single" w:sz="4" w:space="0" w:color="auto"/>
            </w:tcBorders>
            <w:vAlign w:val="center"/>
            <w:hideMark/>
          </w:tcPr>
          <w:p w14:paraId="6B566D56" w14:textId="77777777" w:rsidR="003D0D75" w:rsidRDefault="003D0D75">
            <w:pPr>
              <w:jc w:val="right"/>
            </w:pPr>
            <w:r>
              <w:rPr>
                <w:rFonts w:ascii="宋体" w:hAnsi="宋体" w:hint="eastAsia"/>
                <w:szCs w:val="24"/>
                <w:lang w:eastAsia="zh-Hans"/>
              </w:rPr>
              <w:t>0.42</w:t>
            </w:r>
          </w:p>
        </w:tc>
      </w:tr>
      <w:tr w:rsidR="00791CC5" w14:paraId="0CAEC495" w14:textId="77777777">
        <w:trPr>
          <w:divId w:val="4502427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1360E10" w14:textId="77777777" w:rsidR="003D0D75" w:rsidRDefault="003D0D75">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01C64313" w14:textId="77777777" w:rsidR="003D0D75" w:rsidRDefault="003D0D75">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E07D96A" w14:textId="77777777" w:rsidR="003D0D75" w:rsidRDefault="003D0D75">
            <w:pPr>
              <w:jc w:val="right"/>
            </w:pPr>
            <w:r>
              <w:rPr>
                <w:rFonts w:ascii="宋体" w:hAnsi="宋体" w:hint="eastAsia"/>
                <w:szCs w:val="24"/>
                <w:lang w:eastAsia="zh-Hans"/>
              </w:rPr>
              <w:t>1,673,359,876.48</w:t>
            </w:r>
          </w:p>
        </w:tc>
        <w:tc>
          <w:tcPr>
            <w:tcW w:w="1333" w:type="pct"/>
            <w:tcBorders>
              <w:top w:val="single" w:sz="4" w:space="0" w:color="auto"/>
              <w:left w:val="nil"/>
              <w:bottom w:val="single" w:sz="4" w:space="0" w:color="auto"/>
              <w:right w:val="single" w:sz="4" w:space="0" w:color="auto"/>
            </w:tcBorders>
            <w:vAlign w:val="center"/>
            <w:hideMark/>
          </w:tcPr>
          <w:p w14:paraId="7E2C831C" w14:textId="77777777" w:rsidR="003D0D75" w:rsidRDefault="003D0D75">
            <w:pPr>
              <w:jc w:val="right"/>
            </w:pPr>
            <w:r>
              <w:rPr>
                <w:rFonts w:ascii="宋体" w:hAnsi="宋体" w:hint="eastAsia"/>
                <w:szCs w:val="24"/>
                <w:lang w:eastAsia="zh-Hans"/>
              </w:rPr>
              <w:t>100.00</w:t>
            </w:r>
          </w:p>
        </w:tc>
      </w:tr>
    </w:tbl>
    <w:p w14:paraId="27B841E7" w14:textId="77777777" w:rsidR="003D0D75" w:rsidRDefault="003D0D75">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r>
        <w:rPr>
          <w:rFonts w:hAnsi="宋体" w:hint="eastAsia"/>
        </w:rPr>
        <w:t>报告期末按行业分类的股票投资组合</w:t>
      </w:r>
      <w:bookmarkEnd w:id="163"/>
      <w:bookmarkEnd w:id="164"/>
      <w:bookmarkEnd w:id="165"/>
      <w:bookmarkEnd w:id="166"/>
      <w:bookmarkEnd w:id="167"/>
      <w:bookmarkEnd w:id="168"/>
      <w:bookmarkEnd w:id="169"/>
      <w:bookmarkEnd w:id="170"/>
      <w:r>
        <w:rPr>
          <w:rFonts w:hAnsi="宋体" w:hint="eastAsia"/>
          <w:lang w:eastAsia="zh-CN"/>
        </w:rPr>
        <w:t xml:space="preserve"> </w:t>
      </w:r>
    </w:p>
    <w:p w14:paraId="62C4F01E" w14:textId="77777777" w:rsidR="003D0D75" w:rsidRDefault="003D0D75">
      <w:pPr>
        <w:pStyle w:val="XBRLTitle3"/>
        <w:spacing w:before="156"/>
        <w:ind w:left="0"/>
      </w:pPr>
      <w:bookmarkStart w:id="171" w:name="_Toc17898198"/>
      <w:bookmarkStart w:id="172" w:name="_Toc481075067"/>
      <w:bookmarkStart w:id="173" w:name="_Toc490050020"/>
      <w:bookmarkStart w:id="174" w:name="_Toc512519499"/>
      <w:bookmarkStart w:id="175" w:name="_Toc513295911"/>
      <w:r>
        <w:rPr>
          <w:rFonts w:hint="eastAsia"/>
        </w:rPr>
        <w:t>报告期末按行业分类的境内股票投资组合</w:t>
      </w:r>
      <w:bookmarkEnd w:id="171"/>
      <w:bookmarkEnd w:id="172"/>
      <w:bookmarkEnd w:id="173"/>
      <w:bookmarkEnd w:id="174"/>
      <w:bookmarkEnd w:id="175"/>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791CC5" w14:paraId="1B94D75C" w14:textId="77777777">
        <w:trPr>
          <w:divId w:val="421142918"/>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83C8764" w14:textId="77777777" w:rsidR="003D0D75" w:rsidRDefault="003D0D75">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0522CEAA" w14:textId="77777777" w:rsidR="003D0D75" w:rsidRDefault="003D0D75">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235F003D" w14:textId="77777777" w:rsidR="003D0D75" w:rsidRDefault="003D0D75">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0E98EBA5" w14:textId="77777777" w:rsidR="003D0D75" w:rsidRDefault="003D0D75">
            <w:pPr>
              <w:jc w:val="center"/>
            </w:pPr>
            <w:r>
              <w:rPr>
                <w:rFonts w:ascii="宋体" w:hAnsi="宋体" w:hint="eastAsia"/>
                <w:color w:val="000000"/>
              </w:rPr>
              <w:t xml:space="preserve">占基金资产净值比例（%） </w:t>
            </w:r>
          </w:p>
        </w:tc>
      </w:tr>
      <w:tr w:rsidR="00791CC5" w14:paraId="1247F068" w14:textId="77777777">
        <w:trPr>
          <w:divId w:val="42114291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816A3AA" w14:textId="77777777" w:rsidR="003D0D75" w:rsidRDefault="003D0D75">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7916FEC" w14:textId="77777777" w:rsidR="003D0D75" w:rsidRDefault="003D0D75">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17F8F4C" w14:textId="77777777" w:rsidR="003D0D75" w:rsidRDefault="003D0D7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5A912EE" w14:textId="77777777" w:rsidR="003D0D75" w:rsidRDefault="003D0D75">
            <w:pPr>
              <w:jc w:val="right"/>
            </w:pPr>
            <w:r>
              <w:rPr>
                <w:rFonts w:ascii="宋体" w:hAnsi="宋体" w:hint="eastAsia"/>
                <w:szCs w:val="24"/>
                <w:lang w:eastAsia="zh-Hans"/>
              </w:rPr>
              <w:t>-</w:t>
            </w:r>
          </w:p>
        </w:tc>
      </w:tr>
      <w:tr w:rsidR="00791CC5" w14:paraId="5319CEB5" w14:textId="77777777">
        <w:trPr>
          <w:divId w:val="42114291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CDE90BF" w14:textId="77777777" w:rsidR="003D0D75" w:rsidRDefault="003D0D75">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163D21B" w14:textId="77777777" w:rsidR="003D0D75" w:rsidRDefault="003D0D75">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D802874" w14:textId="77777777" w:rsidR="003D0D75" w:rsidRDefault="003D0D75">
            <w:pPr>
              <w:jc w:val="right"/>
            </w:pPr>
            <w:r>
              <w:rPr>
                <w:rFonts w:ascii="宋体" w:hAnsi="宋体" w:hint="eastAsia"/>
                <w:szCs w:val="24"/>
                <w:lang w:eastAsia="zh-Hans"/>
              </w:rPr>
              <w:t>54,976,580.11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89CD165" w14:textId="77777777" w:rsidR="003D0D75" w:rsidRDefault="003D0D75">
            <w:pPr>
              <w:jc w:val="right"/>
            </w:pPr>
            <w:r>
              <w:rPr>
                <w:rFonts w:ascii="宋体" w:hAnsi="宋体" w:hint="eastAsia"/>
                <w:szCs w:val="24"/>
                <w:lang w:eastAsia="zh-Hans"/>
              </w:rPr>
              <w:t>3.30</w:t>
            </w:r>
          </w:p>
        </w:tc>
      </w:tr>
      <w:tr w:rsidR="00791CC5" w14:paraId="5747777B" w14:textId="77777777">
        <w:trPr>
          <w:divId w:val="42114291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01BC661" w14:textId="77777777" w:rsidR="003D0D75" w:rsidRDefault="003D0D75">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4963BCC" w14:textId="77777777" w:rsidR="003D0D75" w:rsidRDefault="003D0D75">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280E2AA" w14:textId="77777777" w:rsidR="003D0D75" w:rsidRDefault="003D0D75">
            <w:pPr>
              <w:jc w:val="right"/>
            </w:pPr>
            <w:r>
              <w:rPr>
                <w:rFonts w:ascii="宋体" w:hAnsi="宋体" w:hint="eastAsia"/>
                <w:szCs w:val="24"/>
                <w:lang w:eastAsia="zh-Hans"/>
              </w:rPr>
              <w:t>1,312,610,706.87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58480A1" w14:textId="77777777" w:rsidR="003D0D75" w:rsidRDefault="003D0D75">
            <w:pPr>
              <w:jc w:val="right"/>
            </w:pPr>
            <w:r>
              <w:rPr>
                <w:rFonts w:ascii="宋体" w:hAnsi="宋体" w:hint="eastAsia"/>
                <w:szCs w:val="24"/>
                <w:lang w:eastAsia="zh-Hans"/>
              </w:rPr>
              <w:t>78.71</w:t>
            </w:r>
          </w:p>
        </w:tc>
      </w:tr>
      <w:tr w:rsidR="00791CC5" w14:paraId="508E6037" w14:textId="77777777">
        <w:trPr>
          <w:divId w:val="42114291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BBF7F19" w14:textId="77777777" w:rsidR="003D0D75" w:rsidRDefault="003D0D75">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C7BE4FC" w14:textId="77777777" w:rsidR="003D0D75" w:rsidRDefault="003D0D75">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80C579D" w14:textId="77777777" w:rsidR="003D0D75" w:rsidRDefault="003D0D7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C89E11F" w14:textId="77777777" w:rsidR="003D0D75" w:rsidRDefault="003D0D75">
            <w:pPr>
              <w:jc w:val="right"/>
            </w:pPr>
            <w:r>
              <w:rPr>
                <w:rFonts w:ascii="宋体" w:hAnsi="宋体" w:hint="eastAsia"/>
                <w:szCs w:val="24"/>
                <w:lang w:eastAsia="zh-Hans"/>
              </w:rPr>
              <w:t>-</w:t>
            </w:r>
          </w:p>
        </w:tc>
      </w:tr>
      <w:tr w:rsidR="00791CC5" w14:paraId="31BCBD89" w14:textId="77777777">
        <w:trPr>
          <w:divId w:val="42114291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10E04DC" w14:textId="77777777" w:rsidR="003D0D75" w:rsidRDefault="003D0D75">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1DD2E76" w14:textId="77777777" w:rsidR="003D0D75" w:rsidRDefault="003D0D75">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D4C23BB" w14:textId="77777777" w:rsidR="003D0D75" w:rsidRDefault="003D0D75">
            <w:pPr>
              <w:jc w:val="right"/>
            </w:pPr>
            <w:r>
              <w:rPr>
                <w:rFonts w:ascii="宋体" w:hAnsi="宋体" w:hint="eastAsia"/>
                <w:szCs w:val="24"/>
                <w:lang w:eastAsia="zh-Hans"/>
              </w:rPr>
              <w:t>881,108.52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D03B17D" w14:textId="77777777" w:rsidR="003D0D75" w:rsidRDefault="003D0D75">
            <w:pPr>
              <w:jc w:val="right"/>
            </w:pPr>
            <w:r>
              <w:rPr>
                <w:rFonts w:ascii="宋体" w:hAnsi="宋体" w:hint="eastAsia"/>
                <w:szCs w:val="24"/>
                <w:lang w:eastAsia="zh-Hans"/>
              </w:rPr>
              <w:t>0.05</w:t>
            </w:r>
          </w:p>
        </w:tc>
      </w:tr>
      <w:tr w:rsidR="00791CC5" w14:paraId="13245A1A" w14:textId="77777777">
        <w:trPr>
          <w:divId w:val="42114291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0C0024B" w14:textId="77777777" w:rsidR="003D0D75" w:rsidRDefault="003D0D75">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124C2B3" w14:textId="77777777" w:rsidR="003D0D75" w:rsidRDefault="003D0D75">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A4E2380" w14:textId="77777777" w:rsidR="003D0D75" w:rsidRDefault="003D0D7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2B48A23" w14:textId="77777777" w:rsidR="003D0D75" w:rsidRDefault="003D0D75">
            <w:pPr>
              <w:jc w:val="right"/>
            </w:pPr>
            <w:r>
              <w:rPr>
                <w:rFonts w:ascii="宋体" w:hAnsi="宋体" w:hint="eastAsia"/>
                <w:szCs w:val="24"/>
                <w:lang w:eastAsia="zh-Hans"/>
              </w:rPr>
              <w:t>-</w:t>
            </w:r>
          </w:p>
        </w:tc>
      </w:tr>
      <w:tr w:rsidR="00791CC5" w14:paraId="78262DBA" w14:textId="77777777">
        <w:trPr>
          <w:divId w:val="42114291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4A154CF" w14:textId="77777777" w:rsidR="003D0D75" w:rsidRDefault="003D0D75">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C3F8055" w14:textId="77777777" w:rsidR="003D0D75" w:rsidRDefault="003D0D75">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B2B35E3" w14:textId="77777777" w:rsidR="003D0D75" w:rsidRDefault="003D0D75">
            <w:pPr>
              <w:jc w:val="right"/>
            </w:pPr>
            <w:r>
              <w:rPr>
                <w:rFonts w:ascii="宋体" w:hAnsi="宋体" w:hint="eastAsia"/>
                <w:szCs w:val="24"/>
                <w:lang w:eastAsia="zh-Hans"/>
              </w:rPr>
              <w:t>377,088.40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3BF2CCB" w14:textId="77777777" w:rsidR="003D0D75" w:rsidRDefault="003D0D75">
            <w:pPr>
              <w:jc w:val="right"/>
            </w:pPr>
            <w:r>
              <w:rPr>
                <w:rFonts w:ascii="宋体" w:hAnsi="宋体" w:hint="eastAsia"/>
                <w:szCs w:val="24"/>
                <w:lang w:eastAsia="zh-Hans"/>
              </w:rPr>
              <w:t>0.02</w:t>
            </w:r>
          </w:p>
        </w:tc>
      </w:tr>
      <w:tr w:rsidR="00791CC5" w14:paraId="5A9C4CC2" w14:textId="77777777">
        <w:trPr>
          <w:divId w:val="42114291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BB52B6F" w14:textId="77777777" w:rsidR="003D0D75" w:rsidRDefault="003D0D75">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0502CB3" w14:textId="77777777" w:rsidR="003D0D75" w:rsidRDefault="003D0D75">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ECF8DBE" w14:textId="77777777" w:rsidR="003D0D75" w:rsidRDefault="003D0D7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B7D8D23" w14:textId="77777777" w:rsidR="003D0D75" w:rsidRDefault="003D0D75">
            <w:pPr>
              <w:jc w:val="right"/>
            </w:pPr>
            <w:r>
              <w:rPr>
                <w:rFonts w:ascii="宋体" w:hAnsi="宋体" w:hint="eastAsia"/>
                <w:szCs w:val="24"/>
                <w:lang w:eastAsia="zh-Hans"/>
              </w:rPr>
              <w:t>-</w:t>
            </w:r>
          </w:p>
        </w:tc>
      </w:tr>
      <w:tr w:rsidR="00791CC5" w14:paraId="6EEB0373" w14:textId="77777777">
        <w:trPr>
          <w:divId w:val="42114291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9398E89" w14:textId="77777777" w:rsidR="003D0D75" w:rsidRDefault="003D0D75">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01DF25C" w14:textId="77777777" w:rsidR="003D0D75" w:rsidRDefault="003D0D75">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7E7B665" w14:textId="77777777" w:rsidR="003D0D75" w:rsidRDefault="003D0D75">
            <w:pPr>
              <w:jc w:val="right"/>
            </w:pPr>
            <w:r>
              <w:rPr>
                <w:rFonts w:ascii="宋体" w:hAnsi="宋体" w:hint="eastAsia"/>
                <w:szCs w:val="24"/>
                <w:lang w:eastAsia="zh-Hans"/>
              </w:rPr>
              <w:t>6,697,782.74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F4D2E04" w14:textId="77777777" w:rsidR="003D0D75" w:rsidRDefault="003D0D75">
            <w:pPr>
              <w:jc w:val="right"/>
            </w:pPr>
            <w:r>
              <w:rPr>
                <w:rFonts w:ascii="宋体" w:hAnsi="宋体" w:hint="eastAsia"/>
                <w:szCs w:val="24"/>
                <w:lang w:eastAsia="zh-Hans"/>
              </w:rPr>
              <w:t>0.40</w:t>
            </w:r>
          </w:p>
        </w:tc>
      </w:tr>
      <w:tr w:rsidR="00791CC5" w14:paraId="0CF097E4" w14:textId="77777777">
        <w:trPr>
          <w:divId w:val="42114291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8F0553A" w14:textId="77777777" w:rsidR="003D0D75" w:rsidRDefault="003D0D75">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702750D" w14:textId="77777777" w:rsidR="003D0D75" w:rsidRDefault="003D0D75">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4514B8A" w14:textId="77777777" w:rsidR="003D0D75" w:rsidRDefault="003D0D75">
            <w:pPr>
              <w:jc w:val="right"/>
            </w:pPr>
            <w:r>
              <w:rPr>
                <w:rFonts w:ascii="宋体" w:hAnsi="宋体" w:hint="eastAsia"/>
                <w:szCs w:val="24"/>
                <w:lang w:eastAsia="zh-Hans"/>
              </w:rPr>
              <w:t>50,917,224.91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DCBC279" w14:textId="77777777" w:rsidR="003D0D75" w:rsidRDefault="003D0D75">
            <w:pPr>
              <w:jc w:val="right"/>
            </w:pPr>
            <w:r>
              <w:rPr>
                <w:rFonts w:ascii="宋体" w:hAnsi="宋体" w:hint="eastAsia"/>
                <w:szCs w:val="24"/>
                <w:lang w:eastAsia="zh-Hans"/>
              </w:rPr>
              <w:t>3.05</w:t>
            </w:r>
          </w:p>
        </w:tc>
      </w:tr>
      <w:tr w:rsidR="00791CC5" w14:paraId="06256C09" w14:textId="77777777">
        <w:trPr>
          <w:divId w:val="42114291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4FFCA17" w14:textId="77777777" w:rsidR="003D0D75" w:rsidRDefault="003D0D75">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3F89A09" w14:textId="77777777" w:rsidR="003D0D75" w:rsidRDefault="003D0D75">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33A48A0" w14:textId="77777777" w:rsidR="003D0D75" w:rsidRDefault="003D0D75">
            <w:pPr>
              <w:jc w:val="right"/>
            </w:pPr>
            <w:r>
              <w:rPr>
                <w:rFonts w:ascii="宋体" w:hAnsi="宋体" w:hint="eastAsia"/>
                <w:szCs w:val="24"/>
                <w:lang w:eastAsia="zh-Hans"/>
              </w:rPr>
              <w:t>91,298.62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E00F78A" w14:textId="77777777" w:rsidR="003D0D75" w:rsidRDefault="003D0D75">
            <w:pPr>
              <w:jc w:val="right"/>
            </w:pPr>
            <w:r>
              <w:rPr>
                <w:rFonts w:ascii="宋体" w:hAnsi="宋体" w:hint="eastAsia"/>
                <w:szCs w:val="24"/>
                <w:lang w:eastAsia="zh-Hans"/>
              </w:rPr>
              <w:t>0.01</w:t>
            </w:r>
          </w:p>
        </w:tc>
      </w:tr>
      <w:tr w:rsidR="00791CC5" w14:paraId="2ACFE1A0" w14:textId="77777777">
        <w:trPr>
          <w:divId w:val="42114291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4AE5555" w14:textId="77777777" w:rsidR="003D0D75" w:rsidRDefault="003D0D75">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F0C8356" w14:textId="77777777" w:rsidR="003D0D75" w:rsidRDefault="003D0D75">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E172B78" w14:textId="77777777" w:rsidR="003D0D75" w:rsidRDefault="003D0D75">
            <w:pPr>
              <w:jc w:val="right"/>
            </w:pPr>
            <w:r>
              <w:rPr>
                <w:rFonts w:ascii="宋体" w:hAnsi="宋体" w:hint="eastAsia"/>
                <w:szCs w:val="24"/>
                <w:lang w:eastAsia="zh-Hans"/>
              </w:rPr>
              <w:t>12,203,053.21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9EB8166" w14:textId="77777777" w:rsidR="003D0D75" w:rsidRDefault="003D0D75">
            <w:pPr>
              <w:jc w:val="right"/>
            </w:pPr>
            <w:r>
              <w:rPr>
                <w:rFonts w:ascii="宋体" w:hAnsi="宋体" w:hint="eastAsia"/>
                <w:szCs w:val="24"/>
                <w:lang w:eastAsia="zh-Hans"/>
              </w:rPr>
              <w:t>0.73</w:t>
            </w:r>
          </w:p>
        </w:tc>
      </w:tr>
      <w:tr w:rsidR="00791CC5" w14:paraId="111C71CF" w14:textId="77777777">
        <w:trPr>
          <w:divId w:val="42114291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40F7A1D" w14:textId="77777777" w:rsidR="003D0D75" w:rsidRDefault="003D0D75">
            <w:pPr>
              <w:jc w:val="center"/>
            </w:pPr>
            <w:r>
              <w:rPr>
                <w:rFonts w:ascii="宋体" w:hAnsi="宋体" w:hint="eastAsia"/>
                <w:color w:val="000000"/>
              </w:rPr>
              <w:lastRenderedPageBreak/>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0CC6CD8" w14:textId="77777777" w:rsidR="003D0D75" w:rsidRDefault="003D0D75">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D789128" w14:textId="77777777" w:rsidR="003D0D75" w:rsidRDefault="003D0D75">
            <w:pPr>
              <w:jc w:val="right"/>
            </w:pPr>
            <w:r>
              <w:rPr>
                <w:rFonts w:ascii="宋体" w:hAnsi="宋体" w:hint="eastAsia"/>
                <w:szCs w:val="24"/>
                <w:lang w:eastAsia="zh-Hans"/>
              </w:rPr>
              <w:t>1,054,182.87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5657A95" w14:textId="77777777" w:rsidR="003D0D75" w:rsidRDefault="003D0D75">
            <w:pPr>
              <w:jc w:val="right"/>
            </w:pPr>
            <w:r>
              <w:rPr>
                <w:rFonts w:ascii="宋体" w:hAnsi="宋体" w:hint="eastAsia"/>
                <w:szCs w:val="24"/>
                <w:lang w:eastAsia="zh-Hans"/>
              </w:rPr>
              <w:t>0.06</w:t>
            </w:r>
          </w:p>
        </w:tc>
      </w:tr>
      <w:tr w:rsidR="00791CC5" w14:paraId="21C92849" w14:textId="77777777">
        <w:trPr>
          <w:divId w:val="42114291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B46D736" w14:textId="77777777" w:rsidR="003D0D75" w:rsidRDefault="003D0D75">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7BAF142" w14:textId="77777777" w:rsidR="003D0D75" w:rsidRDefault="003D0D75">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9C64520" w14:textId="77777777" w:rsidR="003D0D75" w:rsidRDefault="003D0D75">
            <w:pPr>
              <w:jc w:val="right"/>
            </w:pPr>
            <w:r>
              <w:rPr>
                <w:rFonts w:ascii="宋体" w:hAnsi="宋体" w:hint="eastAsia"/>
                <w:szCs w:val="24"/>
                <w:lang w:eastAsia="zh-Hans"/>
              </w:rPr>
              <w:t>32,145,401.59</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6568F6D" w14:textId="77777777" w:rsidR="003D0D75" w:rsidRDefault="003D0D75">
            <w:pPr>
              <w:jc w:val="right"/>
            </w:pPr>
            <w:r>
              <w:rPr>
                <w:rFonts w:ascii="宋体" w:hAnsi="宋体" w:hint="eastAsia"/>
                <w:szCs w:val="24"/>
                <w:lang w:eastAsia="zh-Hans"/>
              </w:rPr>
              <w:t>1.93</w:t>
            </w:r>
          </w:p>
        </w:tc>
      </w:tr>
      <w:tr w:rsidR="00791CC5" w14:paraId="41237965" w14:textId="77777777">
        <w:trPr>
          <w:divId w:val="42114291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D1B2A46" w14:textId="77777777" w:rsidR="003D0D75" w:rsidRDefault="003D0D75">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6318A48" w14:textId="77777777" w:rsidR="003D0D75" w:rsidRDefault="003D0D75">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592D79A" w14:textId="77777777" w:rsidR="003D0D75" w:rsidRDefault="003D0D7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D661AEB" w14:textId="77777777" w:rsidR="003D0D75" w:rsidRDefault="003D0D75">
            <w:pPr>
              <w:jc w:val="right"/>
            </w:pPr>
            <w:r>
              <w:rPr>
                <w:rFonts w:ascii="宋体" w:hAnsi="宋体" w:hint="eastAsia"/>
                <w:szCs w:val="24"/>
                <w:lang w:eastAsia="zh-Hans"/>
              </w:rPr>
              <w:t>-</w:t>
            </w:r>
          </w:p>
        </w:tc>
      </w:tr>
      <w:tr w:rsidR="00791CC5" w14:paraId="17F7D941" w14:textId="77777777">
        <w:trPr>
          <w:divId w:val="42114291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8F4F13C" w14:textId="77777777" w:rsidR="003D0D75" w:rsidRDefault="003D0D75">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7D74099" w14:textId="77777777" w:rsidR="003D0D75" w:rsidRDefault="003D0D75">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7D5F117" w14:textId="77777777" w:rsidR="003D0D75" w:rsidRDefault="003D0D7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58EF272" w14:textId="77777777" w:rsidR="003D0D75" w:rsidRDefault="003D0D75">
            <w:pPr>
              <w:jc w:val="right"/>
            </w:pPr>
            <w:r>
              <w:rPr>
                <w:rFonts w:ascii="宋体" w:hAnsi="宋体" w:hint="eastAsia"/>
                <w:szCs w:val="24"/>
                <w:lang w:eastAsia="zh-Hans"/>
              </w:rPr>
              <w:t>-</w:t>
            </w:r>
          </w:p>
        </w:tc>
      </w:tr>
      <w:tr w:rsidR="00791CC5" w14:paraId="3C89D22E" w14:textId="77777777">
        <w:trPr>
          <w:divId w:val="42114291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A56644A" w14:textId="77777777" w:rsidR="003D0D75" w:rsidRDefault="003D0D75">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F521DE8" w14:textId="77777777" w:rsidR="003D0D75" w:rsidRDefault="003D0D75">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C5241E0" w14:textId="77777777" w:rsidR="003D0D75" w:rsidRDefault="003D0D7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AB5D3C4" w14:textId="77777777" w:rsidR="003D0D75" w:rsidRDefault="003D0D75">
            <w:pPr>
              <w:jc w:val="right"/>
            </w:pPr>
            <w:r>
              <w:rPr>
                <w:rFonts w:ascii="宋体" w:hAnsi="宋体" w:hint="eastAsia"/>
                <w:szCs w:val="24"/>
                <w:lang w:eastAsia="zh-Hans"/>
              </w:rPr>
              <w:t>-</w:t>
            </w:r>
          </w:p>
        </w:tc>
      </w:tr>
      <w:tr w:rsidR="00791CC5" w14:paraId="6A1C197F" w14:textId="77777777">
        <w:trPr>
          <w:divId w:val="42114291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E510F99" w14:textId="77777777" w:rsidR="003D0D75" w:rsidRDefault="003D0D75">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6D00EBD" w14:textId="77777777" w:rsidR="003D0D75" w:rsidRDefault="003D0D75">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6D23E4F" w14:textId="77777777" w:rsidR="003D0D75" w:rsidRDefault="003D0D7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AAD016A" w14:textId="77777777" w:rsidR="003D0D75" w:rsidRDefault="003D0D75">
            <w:pPr>
              <w:jc w:val="right"/>
            </w:pPr>
            <w:r>
              <w:rPr>
                <w:rFonts w:ascii="宋体" w:hAnsi="宋体" w:hint="eastAsia"/>
                <w:szCs w:val="24"/>
                <w:lang w:eastAsia="zh-Hans"/>
              </w:rPr>
              <w:t>-</w:t>
            </w:r>
          </w:p>
        </w:tc>
      </w:tr>
      <w:tr w:rsidR="00791CC5" w14:paraId="20474E4A" w14:textId="77777777">
        <w:trPr>
          <w:divId w:val="42114291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30AFCBF" w14:textId="77777777" w:rsidR="003D0D75" w:rsidRDefault="003D0D75">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78EFC88" w14:textId="77777777" w:rsidR="003D0D75" w:rsidRDefault="003D0D75">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37AE2BE" w14:textId="77777777" w:rsidR="003D0D75" w:rsidRDefault="003D0D7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C597E18" w14:textId="77777777" w:rsidR="003D0D75" w:rsidRDefault="003D0D75">
            <w:pPr>
              <w:jc w:val="right"/>
            </w:pPr>
            <w:r>
              <w:rPr>
                <w:rFonts w:ascii="宋体" w:hAnsi="宋体" w:hint="eastAsia"/>
                <w:szCs w:val="24"/>
                <w:lang w:eastAsia="zh-Hans"/>
              </w:rPr>
              <w:t>-</w:t>
            </w:r>
          </w:p>
        </w:tc>
      </w:tr>
      <w:tr w:rsidR="00791CC5" w14:paraId="50DE2042" w14:textId="77777777">
        <w:trPr>
          <w:divId w:val="42114291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A93321D" w14:textId="77777777" w:rsidR="003D0D75" w:rsidRDefault="003D0D75">
            <w:pPr>
              <w:jc w:val="center"/>
              <w:rPr>
                <w:rFonts w:ascii="宋体" w:hAnsi="宋体" w:hint="eastAsia"/>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BF67C72" w14:textId="77777777" w:rsidR="003D0D75" w:rsidRDefault="003D0D75">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A10E932" w14:textId="77777777" w:rsidR="003D0D75" w:rsidRDefault="003D0D75">
            <w:pPr>
              <w:jc w:val="right"/>
            </w:pPr>
            <w:r>
              <w:rPr>
                <w:rFonts w:ascii="宋体" w:hAnsi="宋体" w:hint="eastAsia"/>
                <w:szCs w:val="24"/>
                <w:lang w:eastAsia="zh-Hans"/>
              </w:rPr>
              <w:t>1,471,954,427.84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5CEFD73" w14:textId="77777777" w:rsidR="003D0D75" w:rsidRDefault="003D0D75">
            <w:pPr>
              <w:jc w:val="right"/>
            </w:pPr>
            <w:r>
              <w:rPr>
                <w:rFonts w:ascii="宋体" w:hAnsi="宋体" w:hint="eastAsia"/>
                <w:szCs w:val="24"/>
                <w:lang w:eastAsia="zh-Hans"/>
              </w:rPr>
              <w:t>88.26</w:t>
            </w:r>
          </w:p>
        </w:tc>
      </w:tr>
    </w:tbl>
    <w:p w14:paraId="74886B00" w14:textId="77777777" w:rsidR="003D0D75" w:rsidRDefault="003D0D75">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r>
        <w:rPr>
          <w:rFonts w:hint="eastAsia"/>
        </w:rPr>
        <w:t>报告期末按行业分类的港股通投资股票投资组合</w:t>
      </w:r>
      <w:bookmarkEnd w:id="176"/>
      <w:bookmarkEnd w:id="177"/>
      <w:bookmarkEnd w:id="178"/>
      <w:bookmarkEnd w:id="179"/>
      <w:bookmarkEnd w:id="180"/>
      <w:r>
        <w:rPr>
          <w:rFonts w:hint="eastAsia"/>
          <w:szCs w:val="24"/>
        </w:rPr>
        <w:t xml:space="preserve"> </w:t>
      </w:r>
    </w:p>
    <w:p w14:paraId="307DD5D6" w14:textId="77777777" w:rsidR="003D0D75" w:rsidRDefault="003D0D75">
      <w:pPr>
        <w:spacing w:line="360" w:lineRule="auto"/>
        <w:ind w:firstLineChars="200" w:firstLine="420"/>
        <w:divId w:val="2005736550"/>
      </w:pPr>
      <w:r>
        <w:rPr>
          <w:rFonts w:ascii="宋体" w:hAnsi="宋体" w:hint="eastAsia"/>
          <w:szCs w:val="21"/>
          <w:lang w:eastAsia="zh-Hans"/>
        </w:rPr>
        <w:t>本基金本报告期末未持有港股通股票　。</w:t>
      </w:r>
    </w:p>
    <w:p w14:paraId="66814FE0" w14:textId="77777777" w:rsidR="003D0D75" w:rsidRDefault="003D0D75">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r>
        <w:rPr>
          <w:rFonts w:hint="eastAsia"/>
        </w:rPr>
        <w:t>期末按公允价值占基金资产净值比例大小排序的股票投资明细</w:t>
      </w:r>
      <w:bookmarkEnd w:id="182"/>
    </w:p>
    <w:p w14:paraId="09E23C1D" w14:textId="77777777" w:rsidR="003D0D75" w:rsidRDefault="003D0D75">
      <w:pPr>
        <w:pStyle w:val="XBRLTitle3"/>
        <w:spacing w:before="156"/>
        <w:ind w:left="0"/>
      </w:pPr>
      <w:bookmarkStart w:id="191" w:name="_Toc178982962"/>
      <w:bookmarkStart w:id="192" w:name="_Toc485300376"/>
      <w:bookmarkStart w:id="193" w:name="_Toc497398256"/>
      <w:bookmarkStart w:id="194" w:name="_Toc453852756"/>
      <w:bookmarkStart w:id="195" w:name="_Toc454983411"/>
      <w:r>
        <w:rPr>
          <w:rFonts w:hAnsi="宋体" w:hint="eastAsia"/>
        </w:rPr>
        <w:t>报告期末按公允价值占基金资产净值比例大小排序的前十名股票投资明细</w:t>
      </w:r>
      <w:bookmarkEnd w:id="191"/>
      <w:bookmarkEnd w:id="192"/>
      <w:bookmarkEnd w:id="193"/>
      <w:bookmarkEnd w:id="194"/>
      <w:bookmarkEnd w:id="1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791CC5" w14:paraId="58BE253C" w14:textId="77777777">
        <w:trPr>
          <w:divId w:val="647706192"/>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728E20D" w14:textId="77777777" w:rsidR="003D0D75" w:rsidRDefault="003D0D75">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674EB70" w14:textId="77777777" w:rsidR="003D0D75" w:rsidRDefault="003D0D75">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E78CB94" w14:textId="77777777" w:rsidR="003D0D75" w:rsidRDefault="003D0D75">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B26C6D5" w14:textId="77777777" w:rsidR="003D0D75" w:rsidRDefault="003D0D75">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A69997" w14:textId="77777777" w:rsidR="003D0D75" w:rsidRDefault="003D0D75">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75F293F" w14:textId="77777777" w:rsidR="003D0D75" w:rsidRDefault="003D0D75">
            <w:pPr>
              <w:jc w:val="center"/>
            </w:pPr>
            <w:r>
              <w:rPr>
                <w:rFonts w:ascii="宋体" w:hAnsi="宋体" w:hint="eastAsia"/>
                <w:color w:val="000000"/>
              </w:rPr>
              <w:t xml:space="preserve">占基金资产净值比例（%） </w:t>
            </w:r>
          </w:p>
        </w:tc>
      </w:tr>
      <w:tr w:rsidR="00791CC5" w14:paraId="6CB1EC6D" w14:textId="77777777">
        <w:trPr>
          <w:divId w:val="64770619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A7565A" w14:textId="77777777" w:rsidR="003D0D75" w:rsidRDefault="003D0D75">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A86F38" w14:textId="77777777" w:rsidR="003D0D75" w:rsidRDefault="003D0D75">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BF9DD8" w14:textId="77777777" w:rsidR="003D0D75" w:rsidRDefault="003D0D75">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1753E4" w14:textId="77777777" w:rsidR="003D0D75" w:rsidRDefault="003D0D75">
            <w:pPr>
              <w:jc w:val="right"/>
            </w:pPr>
            <w:r>
              <w:rPr>
                <w:rFonts w:ascii="宋体" w:hAnsi="宋体" w:hint="eastAsia"/>
                <w:szCs w:val="24"/>
                <w:lang w:eastAsia="zh-Hans"/>
              </w:rPr>
              <w:t>1,212,841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FA254C" w14:textId="77777777" w:rsidR="003D0D75" w:rsidRDefault="003D0D75">
            <w:pPr>
              <w:jc w:val="right"/>
            </w:pPr>
            <w:r>
              <w:rPr>
                <w:rFonts w:ascii="宋体" w:hAnsi="宋体" w:hint="eastAsia"/>
                <w:szCs w:val="24"/>
                <w:lang w:eastAsia="zh-Hans"/>
              </w:rPr>
              <w:t>162,981,573.58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75BBCA" w14:textId="77777777" w:rsidR="003D0D75" w:rsidRDefault="003D0D75">
            <w:pPr>
              <w:jc w:val="right"/>
            </w:pPr>
            <w:r>
              <w:rPr>
                <w:rFonts w:ascii="宋体" w:hAnsi="宋体" w:hint="eastAsia"/>
                <w:szCs w:val="24"/>
                <w:lang w:eastAsia="zh-Hans"/>
              </w:rPr>
              <w:t>9.77</w:t>
            </w:r>
          </w:p>
        </w:tc>
      </w:tr>
      <w:tr w:rsidR="00791CC5" w14:paraId="3A7B14BB" w14:textId="77777777">
        <w:trPr>
          <w:divId w:val="64770619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C80CB6" w14:textId="77777777" w:rsidR="003D0D75" w:rsidRDefault="003D0D75">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9C4004" w14:textId="77777777" w:rsidR="003D0D75" w:rsidRDefault="003D0D75">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509F24" w14:textId="77777777" w:rsidR="003D0D75" w:rsidRDefault="003D0D75">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F5E434" w14:textId="77777777" w:rsidR="003D0D75" w:rsidRDefault="003D0D75">
            <w:pPr>
              <w:jc w:val="right"/>
            </w:pPr>
            <w:r>
              <w:rPr>
                <w:rFonts w:ascii="宋体" w:hAnsi="宋体" w:hint="eastAsia"/>
                <w:szCs w:val="24"/>
                <w:lang w:eastAsia="zh-Hans"/>
              </w:rPr>
              <w:t>563,358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40A952" w14:textId="77777777" w:rsidR="003D0D75" w:rsidRDefault="003D0D75">
            <w:pPr>
              <w:jc w:val="right"/>
            </w:pPr>
            <w:r>
              <w:rPr>
                <w:rFonts w:ascii="宋体" w:hAnsi="宋体" w:hint="eastAsia"/>
                <w:szCs w:val="24"/>
                <w:lang w:eastAsia="zh-Hans"/>
              </w:rPr>
              <w:t>142,090,154.76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AC8BC7" w14:textId="77777777" w:rsidR="003D0D75" w:rsidRDefault="003D0D75">
            <w:pPr>
              <w:jc w:val="right"/>
            </w:pPr>
            <w:r>
              <w:rPr>
                <w:rFonts w:ascii="宋体" w:hAnsi="宋体" w:hint="eastAsia"/>
                <w:szCs w:val="24"/>
                <w:lang w:eastAsia="zh-Hans"/>
              </w:rPr>
              <w:t>8.52</w:t>
            </w:r>
          </w:p>
        </w:tc>
      </w:tr>
      <w:tr w:rsidR="00791CC5" w14:paraId="000B3D31" w14:textId="77777777">
        <w:trPr>
          <w:divId w:val="64770619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D70FB2" w14:textId="77777777" w:rsidR="003D0D75" w:rsidRDefault="003D0D75">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81D743" w14:textId="77777777" w:rsidR="003D0D75" w:rsidRDefault="003D0D75">
            <w:pPr>
              <w:jc w:val="center"/>
            </w:pPr>
            <w:r>
              <w:rPr>
                <w:rFonts w:ascii="宋体" w:hAnsi="宋体" w:hint="eastAsia"/>
                <w:szCs w:val="24"/>
                <w:lang w:eastAsia="zh-Hans"/>
              </w:rPr>
              <w:t>002384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2BF6A2" w14:textId="77777777" w:rsidR="003D0D75" w:rsidRDefault="003D0D75">
            <w:pPr>
              <w:jc w:val="center"/>
            </w:pPr>
            <w:r>
              <w:rPr>
                <w:rFonts w:ascii="宋体" w:hAnsi="宋体" w:hint="eastAsia"/>
                <w:szCs w:val="24"/>
                <w:lang w:eastAsia="zh-Hans"/>
              </w:rPr>
              <w:t>东山精密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A1A820" w14:textId="77777777" w:rsidR="003D0D75" w:rsidRDefault="003D0D75">
            <w:pPr>
              <w:jc w:val="right"/>
            </w:pPr>
            <w:r>
              <w:rPr>
                <w:rFonts w:ascii="宋体" w:hAnsi="宋体" w:hint="eastAsia"/>
                <w:szCs w:val="24"/>
                <w:lang w:eastAsia="zh-Hans"/>
              </w:rPr>
              <w:t>3,647,859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BBB674" w14:textId="77777777" w:rsidR="003D0D75" w:rsidRDefault="003D0D75">
            <w:pPr>
              <w:jc w:val="right"/>
            </w:pPr>
            <w:r>
              <w:rPr>
                <w:rFonts w:ascii="宋体" w:hAnsi="宋体" w:hint="eastAsia"/>
                <w:szCs w:val="24"/>
                <w:lang w:eastAsia="zh-Hans"/>
              </w:rPr>
              <w:t>137,779,634.43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537062" w14:textId="77777777" w:rsidR="003D0D75" w:rsidRDefault="003D0D75">
            <w:pPr>
              <w:jc w:val="right"/>
            </w:pPr>
            <w:r>
              <w:rPr>
                <w:rFonts w:ascii="宋体" w:hAnsi="宋体" w:hint="eastAsia"/>
                <w:szCs w:val="24"/>
                <w:lang w:eastAsia="zh-Hans"/>
              </w:rPr>
              <w:t>8.26</w:t>
            </w:r>
          </w:p>
        </w:tc>
      </w:tr>
      <w:tr w:rsidR="00791CC5" w14:paraId="028465CF" w14:textId="77777777">
        <w:trPr>
          <w:divId w:val="64770619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372F42" w14:textId="77777777" w:rsidR="003D0D75" w:rsidRDefault="003D0D75">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1CC222" w14:textId="77777777" w:rsidR="003D0D75" w:rsidRDefault="003D0D75">
            <w:pPr>
              <w:jc w:val="center"/>
            </w:pPr>
            <w:r>
              <w:rPr>
                <w:rFonts w:ascii="宋体" w:hAnsi="宋体" w:hint="eastAsia"/>
                <w:szCs w:val="24"/>
                <w:lang w:eastAsia="zh-Hans"/>
              </w:rPr>
              <w:t>300502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505A95" w14:textId="77777777" w:rsidR="003D0D75" w:rsidRDefault="003D0D75">
            <w:pPr>
              <w:jc w:val="center"/>
            </w:pPr>
            <w:r>
              <w:rPr>
                <w:rFonts w:ascii="宋体" w:hAnsi="宋体" w:hint="eastAsia"/>
                <w:szCs w:val="24"/>
                <w:lang w:eastAsia="zh-Hans"/>
              </w:rPr>
              <w:t>新易盛</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AFE3DC" w14:textId="77777777" w:rsidR="003D0D75" w:rsidRDefault="003D0D75">
            <w:pPr>
              <w:jc w:val="right"/>
            </w:pPr>
            <w:r>
              <w:rPr>
                <w:rFonts w:ascii="宋体" w:hAnsi="宋体" w:hint="eastAsia"/>
                <w:szCs w:val="24"/>
                <w:lang w:eastAsia="zh-Hans"/>
              </w:rPr>
              <w:t>768,897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C5780A" w14:textId="77777777" w:rsidR="003D0D75" w:rsidRDefault="003D0D75">
            <w:pPr>
              <w:jc w:val="right"/>
            </w:pPr>
            <w:r>
              <w:rPr>
                <w:rFonts w:ascii="宋体" w:hAnsi="宋体" w:hint="eastAsia"/>
                <w:szCs w:val="24"/>
                <w:lang w:eastAsia="zh-Hans"/>
              </w:rPr>
              <w:t>97,665,296.94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9B010F" w14:textId="77777777" w:rsidR="003D0D75" w:rsidRDefault="003D0D75">
            <w:pPr>
              <w:jc w:val="right"/>
            </w:pPr>
            <w:r>
              <w:rPr>
                <w:rFonts w:ascii="宋体" w:hAnsi="宋体" w:hint="eastAsia"/>
                <w:szCs w:val="24"/>
                <w:lang w:eastAsia="zh-Hans"/>
              </w:rPr>
              <w:t>5.86</w:t>
            </w:r>
          </w:p>
        </w:tc>
      </w:tr>
      <w:tr w:rsidR="00791CC5" w14:paraId="61719ED2" w14:textId="77777777">
        <w:trPr>
          <w:divId w:val="64770619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426302" w14:textId="77777777" w:rsidR="003D0D75" w:rsidRDefault="003D0D75">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DD0F09" w14:textId="77777777" w:rsidR="003D0D75" w:rsidRDefault="003D0D75">
            <w:pPr>
              <w:jc w:val="center"/>
            </w:pPr>
            <w:r>
              <w:rPr>
                <w:rFonts w:ascii="宋体" w:hAnsi="宋体" w:hint="eastAsia"/>
                <w:szCs w:val="24"/>
                <w:lang w:eastAsia="zh-Hans"/>
              </w:rPr>
              <w:t>300014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968572" w14:textId="77777777" w:rsidR="003D0D75" w:rsidRDefault="003D0D75">
            <w:pPr>
              <w:jc w:val="center"/>
            </w:pPr>
            <w:r>
              <w:rPr>
                <w:rFonts w:ascii="宋体" w:hAnsi="宋体" w:hint="eastAsia"/>
                <w:szCs w:val="24"/>
                <w:lang w:eastAsia="zh-Hans"/>
              </w:rPr>
              <w:t>亿纬锂能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8A0A3B" w14:textId="77777777" w:rsidR="003D0D75" w:rsidRDefault="003D0D75">
            <w:pPr>
              <w:jc w:val="right"/>
            </w:pPr>
            <w:r>
              <w:rPr>
                <w:rFonts w:ascii="宋体" w:hAnsi="宋体" w:hint="eastAsia"/>
                <w:szCs w:val="24"/>
                <w:lang w:eastAsia="zh-Hans"/>
              </w:rPr>
              <w:t>1,635,852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B74C88" w14:textId="77777777" w:rsidR="003D0D75" w:rsidRDefault="003D0D75">
            <w:pPr>
              <w:jc w:val="right"/>
            </w:pPr>
            <w:r>
              <w:rPr>
                <w:rFonts w:ascii="宋体" w:hAnsi="宋体" w:hint="eastAsia"/>
                <w:szCs w:val="24"/>
                <w:lang w:eastAsia="zh-Hans"/>
              </w:rPr>
              <w:t>74,938,380.12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FFCD3F" w14:textId="77777777" w:rsidR="003D0D75" w:rsidRDefault="003D0D75">
            <w:pPr>
              <w:jc w:val="right"/>
            </w:pPr>
            <w:r>
              <w:rPr>
                <w:rFonts w:ascii="宋体" w:hAnsi="宋体" w:hint="eastAsia"/>
                <w:szCs w:val="24"/>
                <w:lang w:eastAsia="zh-Hans"/>
              </w:rPr>
              <w:t>4.49</w:t>
            </w:r>
          </w:p>
        </w:tc>
      </w:tr>
      <w:tr w:rsidR="00791CC5" w14:paraId="4ED05395" w14:textId="77777777">
        <w:trPr>
          <w:divId w:val="64770619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E6D7EF" w14:textId="77777777" w:rsidR="003D0D75" w:rsidRDefault="003D0D75">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F6D4B9" w14:textId="77777777" w:rsidR="003D0D75" w:rsidRDefault="003D0D75">
            <w:pPr>
              <w:jc w:val="center"/>
            </w:pPr>
            <w:r>
              <w:rPr>
                <w:rFonts w:ascii="宋体" w:hAnsi="宋体" w:hint="eastAsia"/>
                <w:szCs w:val="24"/>
                <w:lang w:eastAsia="zh-Hans"/>
              </w:rPr>
              <w:t>000425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4BA270" w14:textId="77777777" w:rsidR="003D0D75" w:rsidRDefault="003D0D75">
            <w:pPr>
              <w:jc w:val="center"/>
            </w:pPr>
            <w:r>
              <w:rPr>
                <w:rFonts w:ascii="宋体" w:hAnsi="宋体" w:hint="eastAsia"/>
                <w:szCs w:val="24"/>
                <w:lang w:eastAsia="zh-Hans"/>
              </w:rPr>
              <w:t>徐工机械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A36560" w14:textId="77777777" w:rsidR="003D0D75" w:rsidRDefault="003D0D75">
            <w:pPr>
              <w:jc w:val="right"/>
            </w:pPr>
            <w:r>
              <w:rPr>
                <w:rFonts w:ascii="宋体" w:hAnsi="宋体" w:hint="eastAsia"/>
                <w:szCs w:val="24"/>
                <w:lang w:eastAsia="zh-Hans"/>
              </w:rPr>
              <w:t>7,508,021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74E0AD" w14:textId="77777777" w:rsidR="003D0D75" w:rsidRDefault="003D0D75">
            <w:pPr>
              <w:jc w:val="right"/>
            </w:pPr>
            <w:r>
              <w:rPr>
                <w:rFonts w:ascii="宋体" w:hAnsi="宋体" w:hint="eastAsia"/>
                <w:szCs w:val="24"/>
                <w:lang w:eastAsia="zh-Hans"/>
              </w:rPr>
              <w:t>58,337,323.17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DC2DA8" w14:textId="77777777" w:rsidR="003D0D75" w:rsidRDefault="003D0D75">
            <w:pPr>
              <w:jc w:val="right"/>
            </w:pPr>
            <w:r>
              <w:rPr>
                <w:rFonts w:ascii="宋体" w:hAnsi="宋体" w:hint="eastAsia"/>
                <w:szCs w:val="24"/>
                <w:lang w:eastAsia="zh-Hans"/>
              </w:rPr>
              <w:t>3.50</w:t>
            </w:r>
          </w:p>
        </w:tc>
      </w:tr>
      <w:tr w:rsidR="00791CC5" w14:paraId="2F131450" w14:textId="77777777">
        <w:trPr>
          <w:divId w:val="64770619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2354E5" w14:textId="77777777" w:rsidR="003D0D75" w:rsidRDefault="003D0D75">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7C9FE5" w14:textId="77777777" w:rsidR="003D0D75" w:rsidRDefault="003D0D75">
            <w:pPr>
              <w:jc w:val="center"/>
            </w:pPr>
            <w:r>
              <w:rPr>
                <w:rFonts w:ascii="宋体" w:hAnsi="宋体" w:hint="eastAsia"/>
                <w:szCs w:val="24"/>
                <w:lang w:eastAsia="zh-Hans"/>
              </w:rPr>
              <w:t>002422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0EF1B5" w14:textId="77777777" w:rsidR="003D0D75" w:rsidRDefault="003D0D75">
            <w:pPr>
              <w:jc w:val="center"/>
            </w:pPr>
            <w:r>
              <w:rPr>
                <w:rFonts w:ascii="宋体" w:hAnsi="宋体" w:hint="eastAsia"/>
                <w:szCs w:val="24"/>
                <w:lang w:eastAsia="zh-Hans"/>
              </w:rPr>
              <w:t>科伦药业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5B543D" w14:textId="77777777" w:rsidR="003D0D75" w:rsidRDefault="003D0D75">
            <w:pPr>
              <w:jc w:val="right"/>
            </w:pPr>
            <w:r>
              <w:rPr>
                <w:rFonts w:ascii="宋体" w:hAnsi="宋体" w:hint="eastAsia"/>
                <w:szCs w:val="24"/>
                <w:lang w:eastAsia="zh-Hans"/>
              </w:rPr>
              <w:t>1,515,677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BB9DCC" w14:textId="77777777" w:rsidR="003D0D75" w:rsidRDefault="003D0D75">
            <w:pPr>
              <w:jc w:val="right"/>
            </w:pPr>
            <w:r>
              <w:rPr>
                <w:rFonts w:ascii="宋体" w:hAnsi="宋体" w:hint="eastAsia"/>
                <w:szCs w:val="24"/>
                <w:lang w:eastAsia="zh-Hans"/>
              </w:rPr>
              <w:t>54,443,117.84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A17BB1" w14:textId="77777777" w:rsidR="003D0D75" w:rsidRDefault="003D0D75">
            <w:pPr>
              <w:jc w:val="right"/>
            </w:pPr>
            <w:r>
              <w:rPr>
                <w:rFonts w:ascii="宋体" w:hAnsi="宋体" w:hint="eastAsia"/>
                <w:szCs w:val="24"/>
                <w:lang w:eastAsia="zh-Hans"/>
              </w:rPr>
              <w:t>3.26</w:t>
            </w:r>
          </w:p>
        </w:tc>
      </w:tr>
      <w:tr w:rsidR="00791CC5" w14:paraId="2966230E" w14:textId="77777777">
        <w:trPr>
          <w:divId w:val="64770619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FF00D5" w14:textId="77777777" w:rsidR="003D0D75" w:rsidRDefault="003D0D75">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CF8E99" w14:textId="77777777" w:rsidR="003D0D75" w:rsidRDefault="003D0D75">
            <w:pPr>
              <w:jc w:val="center"/>
            </w:pPr>
            <w:r>
              <w:rPr>
                <w:rFonts w:ascii="宋体" w:hAnsi="宋体" w:hint="eastAsia"/>
                <w:szCs w:val="24"/>
                <w:lang w:eastAsia="zh-Hans"/>
              </w:rPr>
              <w:t>601899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9E454C" w14:textId="77777777" w:rsidR="003D0D75" w:rsidRDefault="003D0D75">
            <w:pPr>
              <w:jc w:val="center"/>
            </w:pPr>
            <w:r>
              <w:rPr>
                <w:rFonts w:ascii="宋体" w:hAnsi="宋体" w:hint="eastAsia"/>
                <w:szCs w:val="24"/>
                <w:lang w:eastAsia="zh-Hans"/>
              </w:rPr>
              <w:t>紫金矿业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D5338C" w14:textId="77777777" w:rsidR="003D0D75" w:rsidRDefault="003D0D75">
            <w:pPr>
              <w:jc w:val="right"/>
            </w:pPr>
            <w:r>
              <w:rPr>
                <w:rFonts w:ascii="宋体" w:hAnsi="宋体" w:hint="eastAsia"/>
                <w:szCs w:val="24"/>
                <w:lang w:eastAsia="zh-Hans"/>
              </w:rPr>
              <w:t>2,657,800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2771E0" w14:textId="77777777" w:rsidR="003D0D75" w:rsidRDefault="003D0D75">
            <w:pPr>
              <w:jc w:val="right"/>
            </w:pPr>
            <w:r>
              <w:rPr>
                <w:rFonts w:ascii="宋体" w:hAnsi="宋体" w:hint="eastAsia"/>
                <w:szCs w:val="24"/>
                <w:lang w:eastAsia="zh-Hans"/>
              </w:rPr>
              <w:t>51,827,100.00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488D6A" w14:textId="77777777" w:rsidR="003D0D75" w:rsidRDefault="003D0D75">
            <w:pPr>
              <w:jc w:val="right"/>
            </w:pPr>
            <w:r>
              <w:rPr>
                <w:rFonts w:ascii="宋体" w:hAnsi="宋体" w:hint="eastAsia"/>
                <w:szCs w:val="24"/>
                <w:lang w:eastAsia="zh-Hans"/>
              </w:rPr>
              <w:t>3.11</w:t>
            </w:r>
          </w:p>
        </w:tc>
      </w:tr>
      <w:tr w:rsidR="00791CC5" w14:paraId="568243AE" w14:textId="77777777">
        <w:trPr>
          <w:divId w:val="64770619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5B9A31" w14:textId="77777777" w:rsidR="003D0D75" w:rsidRDefault="003D0D75">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3715EE" w14:textId="77777777" w:rsidR="003D0D75" w:rsidRDefault="003D0D75">
            <w:pPr>
              <w:jc w:val="center"/>
            </w:pPr>
            <w:r>
              <w:rPr>
                <w:rFonts w:ascii="宋体" w:hAnsi="宋体" w:hint="eastAsia"/>
                <w:szCs w:val="24"/>
                <w:lang w:eastAsia="zh-Hans"/>
              </w:rPr>
              <w:t>603799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5113EA" w14:textId="77777777" w:rsidR="003D0D75" w:rsidRDefault="003D0D75">
            <w:pPr>
              <w:jc w:val="center"/>
            </w:pPr>
            <w:r>
              <w:rPr>
                <w:rFonts w:ascii="宋体" w:hAnsi="宋体" w:hint="eastAsia"/>
                <w:szCs w:val="24"/>
                <w:lang w:eastAsia="zh-Hans"/>
              </w:rPr>
              <w:t>华友钴业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75EAA5" w14:textId="77777777" w:rsidR="003D0D75" w:rsidRDefault="003D0D75">
            <w:pPr>
              <w:jc w:val="right"/>
            </w:pPr>
            <w:r>
              <w:rPr>
                <w:rFonts w:ascii="宋体" w:hAnsi="宋体" w:hint="eastAsia"/>
                <w:szCs w:val="24"/>
                <w:lang w:eastAsia="zh-Hans"/>
              </w:rPr>
              <w:t>1,321,059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B7B8D8" w14:textId="77777777" w:rsidR="003D0D75" w:rsidRDefault="003D0D75">
            <w:pPr>
              <w:jc w:val="right"/>
            </w:pPr>
            <w:r>
              <w:rPr>
                <w:rFonts w:ascii="宋体" w:hAnsi="宋体" w:hint="eastAsia"/>
                <w:szCs w:val="24"/>
                <w:lang w:eastAsia="zh-Hans"/>
              </w:rPr>
              <w:t>48,905,604.18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3B2EE2" w14:textId="77777777" w:rsidR="003D0D75" w:rsidRDefault="003D0D75">
            <w:pPr>
              <w:jc w:val="right"/>
            </w:pPr>
            <w:r>
              <w:rPr>
                <w:rFonts w:ascii="宋体" w:hAnsi="宋体" w:hint="eastAsia"/>
                <w:szCs w:val="24"/>
                <w:lang w:eastAsia="zh-Hans"/>
              </w:rPr>
              <w:t>2.93</w:t>
            </w:r>
          </w:p>
        </w:tc>
      </w:tr>
      <w:tr w:rsidR="00791CC5" w14:paraId="2AA5953B" w14:textId="77777777">
        <w:trPr>
          <w:divId w:val="64770619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6B5129" w14:textId="77777777" w:rsidR="003D0D75" w:rsidRDefault="003D0D75">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158D3A" w14:textId="77777777" w:rsidR="003D0D75" w:rsidRDefault="003D0D75">
            <w:pPr>
              <w:jc w:val="center"/>
            </w:pPr>
            <w:r>
              <w:rPr>
                <w:rFonts w:ascii="宋体" w:hAnsi="宋体" w:hint="eastAsia"/>
                <w:szCs w:val="24"/>
                <w:lang w:eastAsia="zh-Hans"/>
              </w:rPr>
              <w:t>600000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D7C32A" w14:textId="77777777" w:rsidR="003D0D75" w:rsidRDefault="003D0D75">
            <w:pPr>
              <w:jc w:val="center"/>
            </w:pPr>
            <w:r>
              <w:rPr>
                <w:rFonts w:ascii="宋体" w:hAnsi="宋体" w:hint="eastAsia"/>
                <w:szCs w:val="24"/>
                <w:lang w:eastAsia="zh-Hans"/>
              </w:rPr>
              <w:t>浦发银行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66D49C" w14:textId="77777777" w:rsidR="003D0D75" w:rsidRDefault="003D0D75">
            <w:pPr>
              <w:jc w:val="right"/>
            </w:pPr>
            <w:r>
              <w:rPr>
                <w:rFonts w:ascii="宋体" w:hAnsi="宋体" w:hint="eastAsia"/>
                <w:szCs w:val="24"/>
                <w:lang w:eastAsia="zh-Hans"/>
              </w:rPr>
              <w:t>3,518,400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F740E9" w14:textId="77777777" w:rsidR="003D0D75" w:rsidRDefault="003D0D75">
            <w:pPr>
              <w:jc w:val="right"/>
            </w:pPr>
            <w:r>
              <w:rPr>
                <w:rFonts w:ascii="宋体" w:hAnsi="宋体" w:hint="eastAsia"/>
                <w:szCs w:val="24"/>
                <w:lang w:eastAsia="zh-Hans"/>
              </w:rPr>
              <w:t>48,835,392.00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81F520" w14:textId="77777777" w:rsidR="003D0D75" w:rsidRDefault="003D0D75">
            <w:pPr>
              <w:jc w:val="right"/>
            </w:pPr>
            <w:r>
              <w:rPr>
                <w:rFonts w:ascii="宋体" w:hAnsi="宋体" w:hint="eastAsia"/>
                <w:szCs w:val="24"/>
                <w:lang w:eastAsia="zh-Hans"/>
              </w:rPr>
              <w:t>2.93</w:t>
            </w:r>
          </w:p>
        </w:tc>
      </w:tr>
    </w:tbl>
    <w:p w14:paraId="2D5AD2A6" w14:textId="77777777" w:rsidR="003D0D75" w:rsidRDefault="003D0D75">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r>
        <w:rPr>
          <w:rFonts w:hAnsi="宋体" w:hint="eastAsia"/>
        </w:rPr>
        <w:t>报告期末按债券品种分类的债券投资组合</w:t>
      </w:r>
      <w:bookmarkEnd w:id="196"/>
      <w:bookmarkEnd w:id="197"/>
      <w:bookmarkEnd w:id="198"/>
      <w:bookmarkEnd w:id="199"/>
      <w:bookmarkEnd w:id="200"/>
      <w:bookmarkEnd w:id="201"/>
      <w:bookmarkEnd w:id="202"/>
      <w:bookmarkEnd w:id="203"/>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791CC5" w14:paraId="286F5658" w14:textId="77777777">
        <w:trPr>
          <w:divId w:val="186064299"/>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04FF875" w14:textId="77777777" w:rsidR="003D0D75" w:rsidRDefault="003D0D75">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6FB6549" w14:textId="77777777" w:rsidR="003D0D75" w:rsidRDefault="003D0D75">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56997FB" w14:textId="77777777" w:rsidR="003D0D75" w:rsidRDefault="003D0D75">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EF858B1" w14:textId="77777777" w:rsidR="003D0D75" w:rsidRDefault="003D0D75">
            <w:pPr>
              <w:jc w:val="center"/>
            </w:pPr>
            <w:r>
              <w:rPr>
                <w:rFonts w:ascii="宋体" w:hAnsi="宋体" w:hint="eastAsia"/>
                <w:color w:val="000000"/>
              </w:rPr>
              <w:t xml:space="preserve">占基金资产净值比例（%） </w:t>
            </w:r>
          </w:p>
        </w:tc>
      </w:tr>
      <w:tr w:rsidR="00791CC5" w14:paraId="540CB894" w14:textId="77777777">
        <w:trPr>
          <w:divId w:val="18606429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25031DA" w14:textId="77777777" w:rsidR="003D0D75" w:rsidRDefault="003D0D75">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99567C3" w14:textId="77777777" w:rsidR="003D0D75" w:rsidRDefault="003D0D75">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3BA8F70" w14:textId="77777777" w:rsidR="003D0D75" w:rsidRDefault="003D0D75">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71D8F3C" w14:textId="77777777" w:rsidR="003D0D75" w:rsidRDefault="003D0D75">
            <w:pPr>
              <w:jc w:val="right"/>
            </w:pPr>
            <w:r>
              <w:rPr>
                <w:rFonts w:ascii="宋体" w:hAnsi="宋体" w:hint="eastAsia"/>
                <w:szCs w:val="24"/>
                <w:lang w:eastAsia="zh-Hans"/>
              </w:rPr>
              <w:t>-</w:t>
            </w:r>
          </w:p>
        </w:tc>
      </w:tr>
      <w:tr w:rsidR="00791CC5" w14:paraId="07884575" w14:textId="77777777">
        <w:trPr>
          <w:divId w:val="18606429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711E00F" w14:textId="77777777" w:rsidR="003D0D75" w:rsidRDefault="003D0D75">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3CD4E34" w14:textId="77777777" w:rsidR="003D0D75" w:rsidRDefault="003D0D75">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63E07EC" w14:textId="77777777" w:rsidR="003D0D75" w:rsidRDefault="003D0D75">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4C292D9" w14:textId="77777777" w:rsidR="003D0D75" w:rsidRDefault="003D0D75">
            <w:pPr>
              <w:jc w:val="right"/>
            </w:pPr>
            <w:r>
              <w:rPr>
                <w:rFonts w:ascii="宋体" w:hAnsi="宋体" w:hint="eastAsia"/>
                <w:szCs w:val="24"/>
                <w:lang w:eastAsia="zh-Hans"/>
              </w:rPr>
              <w:t>-</w:t>
            </w:r>
          </w:p>
        </w:tc>
      </w:tr>
      <w:tr w:rsidR="00791CC5" w14:paraId="68B215F3" w14:textId="77777777">
        <w:trPr>
          <w:divId w:val="18606429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1DD5CF1" w14:textId="77777777" w:rsidR="003D0D75" w:rsidRDefault="003D0D75">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4434F4E" w14:textId="77777777" w:rsidR="003D0D75" w:rsidRDefault="003D0D75">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54667A9" w14:textId="77777777" w:rsidR="003D0D75" w:rsidRDefault="003D0D75">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9038FD8" w14:textId="77777777" w:rsidR="003D0D75" w:rsidRDefault="003D0D75">
            <w:pPr>
              <w:jc w:val="right"/>
            </w:pPr>
            <w:r>
              <w:rPr>
                <w:rFonts w:ascii="宋体" w:hAnsi="宋体" w:hint="eastAsia"/>
                <w:szCs w:val="24"/>
                <w:lang w:eastAsia="zh-Hans"/>
              </w:rPr>
              <w:t>-</w:t>
            </w:r>
          </w:p>
        </w:tc>
      </w:tr>
      <w:tr w:rsidR="00791CC5" w14:paraId="06F594CF" w14:textId="77777777">
        <w:trPr>
          <w:divId w:val="18606429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3010C3B" w14:textId="77777777" w:rsidR="003D0D75" w:rsidRDefault="003D0D75">
            <w:pPr>
              <w:jc w:val="center"/>
              <w:rPr>
                <w:rFonts w:ascii="宋体" w:hAnsi="宋体" w:hint="eastAsia"/>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A3EFE10" w14:textId="77777777" w:rsidR="003D0D75" w:rsidRDefault="003D0D75">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DA5825B" w14:textId="77777777" w:rsidR="003D0D75" w:rsidRDefault="003D0D75">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186AF07" w14:textId="77777777" w:rsidR="003D0D75" w:rsidRDefault="003D0D75">
            <w:pPr>
              <w:jc w:val="right"/>
            </w:pPr>
            <w:r>
              <w:rPr>
                <w:rFonts w:ascii="宋体" w:hAnsi="宋体" w:hint="eastAsia"/>
                <w:szCs w:val="24"/>
                <w:lang w:eastAsia="zh-Hans"/>
              </w:rPr>
              <w:t>-</w:t>
            </w:r>
          </w:p>
        </w:tc>
      </w:tr>
      <w:tr w:rsidR="00791CC5" w14:paraId="7890F47C" w14:textId="77777777">
        <w:trPr>
          <w:divId w:val="18606429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65A86F1" w14:textId="77777777" w:rsidR="003D0D75" w:rsidRDefault="003D0D75">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9F798CE" w14:textId="77777777" w:rsidR="003D0D75" w:rsidRDefault="003D0D75">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AADD4BB" w14:textId="77777777" w:rsidR="003D0D75" w:rsidRDefault="003D0D75">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9C6BEC3" w14:textId="77777777" w:rsidR="003D0D75" w:rsidRDefault="003D0D75">
            <w:pPr>
              <w:jc w:val="right"/>
            </w:pPr>
            <w:r>
              <w:rPr>
                <w:rFonts w:ascii="宋体" w:hAnsi="宋体" w:hint="eastAsia"/>
                <w:szCs w:val="24"/>
                <w:lang w:eastAsia="zh-Hans"/>
              </w:rPr>
              <w:t>-</w:t>
            </w:r>
          </w:p>
        </w:tc>
      </w:tr>
      <w:tr w:rsidR="00791CC5" w14:paraId="56B6145F" w14:textId="77777777">
        <w:trPr>
          <w:divId w:val="18606429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C003B58" w14:textId="77777777" w:rsidR="003D0D75" w:rsidRDefault="003D0D75">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FF19A60" w14:textId="77777777" w:rsidR="003D0D75" w:rsidRDefault="003D0D75">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2BC3502" w14:textId="77777777" w:rsidR="003D0D75" w:rsidRDefault="003D0D75">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94A694B" w14:textId="77777777" w:rsidR="003D0D75" w:rsidRDefault="003D0D75">
            <w:pPr>
              <w:jc w:val="right"/>
            </w:pPr>
            <w:r>
              <w:rPr>
                <w:rFonts w:ascii="宋体" w:hAnsi="宋体" w:hint="eastAsia"/>
                <w:szCs w:val="24"/>
                <w:lang w:eastAsia="zh-Hans"/>
              </w:rPr>
              <w:t>-</w:t>
            </w:r>
          </w:p>
        </w:tc>
      </w:tr>
      <w:tr w:rsidR="00791CC5" w14:paraId="016F38F6" w14:textId="77777777">
        <w:trPr>
          <w:divId w:val="18606429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2386E35" w14:textId="77777777" w:rsidR="003D0D75" w:rsidRDefault="003D0D75">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9E8BE18" w14:textId="77777777" w:rsidR="003D0D75" w:rsidRDefault="003D0D75">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0D18C91" w14:textId="77777777" w:rsidR="003D0D75" w:rsidRDefault="003D0D75">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20A5518" w14:textId="77777777" w:rsidR="003D0D75" w:rsidRDefault="003D0D75">
            <w:pPr>
              <w:jc w:val="right"/>
            </w:pPr>
            <w:r>
              <w:rPr>
                <w:rFonts w:ascii="宋体" w:hAnsi="宋体" w:hint="eastAsia"/>
                <w:szCs w:val="24"/>
                <w:lang w:eastAsia="zh-Hans"/>
              </w:rPr>
              <w:t>-</w:t>
            </w:r>
          </w:p>
        </w:tc>
      </w:tr>
      <w:tr w:rsidR="00791CC5" w14:paraId="46667AC2" w14:textId="77777777">
        <w:trPr>
          <w:divId w:val="18606429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2E8F489" w14:textId="77777777" w:rsidR="003D0D75" w:rsidRDefault="003D0D75">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DF9E3F7" w14:textId="77777777" w:rsidR="003D0D75" w:rsidRDefault="003D0D75">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6AB68E9" w14:textId="77777777" w:rsidR="003D0D75" w:rsidRDefault="003D0D75">
            <w:pPr>
              <w:jc w:val="right"/>
            </w:pPr>
            <w:r>
              <w:rPr>
                <w:rFonts w:ascii="宋体" w:hAnsi="宋体" w:hint="eastAsia"/>
                <w:szCs w:val="24"/>
                <w:lang w:eastAsia="zh-Hans"/>
              </w:rPr>
              <w:t>3,129,599.38</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8E4A3A4" w14:textId="77777777" w:rsidR="003D0D75" w:rsidRDefault="003D0D75">
            <w:pPr>
              <w:jc w:val="right"/>
            </w:pPr>
            <w:r>
              <w:rPr>
                <w:rFonts w:ascii="宋体" w:hAnsi="宋体" w:hint="eastAsia"/>
                <w:szCs w:val="24"/>
                <w:lang w:eastAsia="zh-Hans"/>
              </w:rPr>
              <w:t>0.19</w:t>
            </w:r>
          </w:p>
        </w:tc>
      </w:tr>
      <w:tr w:rsidR="00791CC5" w14:paraId="18C17016" w14:textId="77777777">
        <w:trPr>
          <w:divId w:val="18606429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4803672" w14:textId="77777777" w:rsidR="003D0D75" w:rsidRDefault="003D0D75">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5B5A8AE" w14:textId="77777777" w:rsidR="003D0D75" w:rsidRDefault="003D0D75">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514D8F4" w14:textId="77777777" w:rsidR="003D0D75" w:rsidRDefault="003D0D75">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BD3D5E4" w14:textId="77777777" w:rsidR="003D0D75" w:rsidRDefault="003D0D75">
            <w:pPr>
              <w:jc w:val="right"/>
            </w:pPr>
            <w:r>
              <w:rPr>
                <w:rFonts w:ascii="宋体" w:hAnsi="宋体" w:hint="eastAsia"/>
                <w:szCs w:val="24"/>
                <w:lang w:eastAsia="zh-Hans"/>
              </w:rPr>
              <w:t>-</w:t>
            </w:r>
          </w:p>
        </w:tc>
      </w:tr>
      <w:tr w:rsidR="00791CC5" w14:paraId="23D0FC4F" w14:textId="77777777">
        <w:trPr>
          <w:divId w:val="18606429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FF5B0D1" w14:textId="77777777" w:rsidR="003D0D75" w:rsidRDefault="003D0D75">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F8D1DF1" w14:textId="77777777" w:rsidR="003D0D75" w:rsidRDefault="003D0D75">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3C25C21" w14:textId="77777777" w:rsidR="003D0D75" w:rsidRDefault="003D0D75">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2550C98" w14:textId="77777777" w:rsidR="003D0D75" w:rsidRDefault="003D0D75">
            <w:pPr>
              <w:jc w:val="right"/>
            </w:pPr>
            <w:r>
              <w:rPr>
                <w:rFonts w:ascii="宋体" w:hAnsi="宋体" w:hint="eastAsia"/>
                <w:szCs w:val="24"/>
                <w:lang w:eastAsia="zh-Hans"/>
              </w:rPr>
              <w:t>-</w:t>
            </w:r>
          </w:p>
        </w:tc>
      </w:tr>
      <w:tr w:rsidR="00791CC5" w14:paraId="7AE0A2E6" w14:textId="77777777">
        <w:trPr>
          <w:divId w:val="18606429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36C3B6B" w14:textId="77777777" w:rsidR="003D0D75" w:rsidRDefault="003D0D75">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A302DC0" w14:textId="77777777" w:rsidR="003D0D75" w:rsidRDefault="003D0D75">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557C2DD" w14:textId="77777777" w:rsidR="003D0D75" w:rsidRDefault="003D0D75">
            <w:pPr>
              <w:jc w:val="right"/>
            </w:pPr>
            <w:r>
              <w:rPr>
                <w:rFonts w:ascii="宋体" w:hAnsi="宋体" w:hint="eastAsia"/>
                <w:szCs w:val="24"/>
                <w:lang w:eastAsia="zh-Hans"/>
              </w:rPr>
              <w:t>3,129,599.38</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2DB8741" w14:textId="77777777" w:rsidR="003D0D75" w:rsidRDefault="003D0D75">
            <w:pPr>
              <w:jc w:val="right"/>
            </w:pPr>
            <w:r>
              <w:rPr>
                <w:rFonts w:ascii="宋体" w:hAnsi="宋体" w:hint="eastAsia"/>
                <w:szCs w:val="24"/>
                <w:lang w:eastAsia="zh-Hans"/>
              </w:rPr>
              <w:t>0.19</w:t>
            </w:r>
          </w:p>
        </w:tc>
      </w:tr>
    </w:tbl>
    <w:p w14:paraId="16D64D0A" w14:textId="77777777" w:rsidR="003D0D75" w:rsidRDefault="003D0D75">
      <w:pPr>
        <w:pStyle w:val="XBRLTitle2"/>
        <w:spacing w:before="156" w:line="360" w:lineRule="auto"/>
        <w:ind w:left="454"/>
      </w:pPr>
      <w:bookmarkStart w:id="205" w:name="_Toc17898202"/>
      <w:bookmarkStart w:id="206" w:name="_Toc17897954"/>
      <w:bookmarkStart w:id="207" w:name="_Toc481075071"/>
      <w:bookmarkStart w:id="208" w:name="_Toc438646472"/>
      <w:bookmarkStart w:id="209" w:name="_Toc490050024"/>
      <w:bookmarkStart w:id="210" w:name="_Toc512519503"/>
      <w:bookmarkStart w:id="211" w:name="_Toc513295863"/>
      <w:bookmarkStart w:id="212" w:name="_Toc513295915"/>
      <w:bookmarkStart w:id="213" w:name="m506"/>
      <w:bookmarkEnd w:id="204"/>
      <w:r>
        <w:rPr>
          <w:rFonts w:hAnsi="宋体" w:hint="eastAsia"/>
        </w:rPr>
        <w:t>报告期末按公允价值占基金资产净值比例大小排序的前五名债券投资明细</w:t>
      </w:r>
      <w:bookmarkEnd w:id="205"/>
      <w:bookmarkEnd w:id="206"/>
      <w:bookmarkEnd w:id="207"/>
      <w:bookmarkEnd w:id="208"/>
      <w:bookmarkEnd w:id="209"/>
      <w:bookmarkEnd w:id="210"/>
      <w:bookmarkEnd w:id="211"/>
      <w:bookmarkEnd w:id="212"/>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791CC5" w14:paraId="56E4322A" w14:textId="77777777">
        <w:trPr>
          <w:divId w:val="1542668708"/>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56394C" w14:textId="77777777" w:rsidR="003D0D75" w:rsidRDefault="003D0D75">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4E0E916" w14:textId="77777777" w:rsidR="003D0D75" w:rsidRDefault="003D0D75">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5AA79D" w14:textId="77777777" w:rsidR="003D0D75" w:rsidRDefault="003D0D75">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7DD1BD6" w14:textId="77777777" w:rsidR="003D0D75" w:rsidRDefault="003D0D75">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881A680" w14:textId="77777777" w:rsidR="003D0D75" w:rsidRDefault="003D0D75">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0DD5A76" w14:textId="77777777" w:rsidR="003D0D75" w:rsidRDefault="003D0D75">
            <w:pPr>
              <w:jc w:val="center"/>
            </w:pPr>
            <w:r>
              <w:rPr>
                <w:rFonts w:ascii="宋体" w:hAnsi="宋体" w:hint="eastAsia"/>
                <w:color w:val="000000"/>
              </w:rPr>
              <w:t xml:space="preserve">占基金资产净值比例（%） </w:t>
            </w:r>
          </w:p>
        </w:tc>
      </w:tr>
      <w:tr w:rsidR="00791CC5" w14:paraId="534BD805" w14:textId="77777777">
        <w:trPr>
          <w:divId w:val="154266870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65522C" w14:textId="77777777" w:rsidR="003D0D75" w:rsidRDefault="003D0D75">
            <w:pPr>
              <w:jc w:val="center"/>
            </w:pPr>
            <w:r>
              <w:rPr>
                <w:rFonts w:ascii="宋体" w:hAnsi="宋体" w:hint="eastAsia"/>
                <w:szCs w:val="24"/>
                <w:lang w:eastAsia="zh-Hans"/>
              </w:rPr>
              <w:lastRenderedPageBreak/>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0E1E74" w14:textId="77777777" w:rsidR="003D0D75" w:rsidRDefault="003D0D75">
            <w:pPr>
              <w:jc w:val="center"/>
            </w:pPr>
            <w:r>
              <w:rPr>
                <w:rFonts w:ascii="宋体" w:hAnsi="宋体" w:hint="eastAsia"/>
                <w:szCs w:val="24"/>
                <w:lang w:eastAsia="zh-Hans"/>
              </w:rPr>
              <w:t>118005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B31205" w14:textId="77777777" w:rsidR="003D0D75" w:rsidRDefault="003D0D75">
            <w:pPr>
              <w:jc w:val="center"/>
            </w:pPr>
            <w:r>
              <w:rPr>
                <w:rFonts w:ascii="宋体" w:hAnsi="宋体" w:hint="eastAsia"/>
                <w:szCs w:val="24"/>
                <w:lang w:eastAsia="zh-Hans"/>
              </w:rPr>
              <w:t>天奈转债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C72768" w14:textId="77777777" w:rsidR="003D0D75" w:rsidRDefault="003D0D75">
            <w:pPr>
              <w:jc w:val="right"/>
            </w:pPr>
            <w:r>
              <w:rPr>
                <w:rFonts w:ascii="宋体" w:hAnsi="宋体" w:hint="eastAsia"/>
                <w:szCs w:val="24"/>
                <w:lang w:eastAsia="zh-Hans"/>
              </w:rPr>
              <w:t>18,750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3F6F3E" w14:textId="77777777" w:rsidR="003D0D75" w:rsidRDefault="003D0D75">
            <w:pPr>
              <w:jc w:val="right"/>
            </w:pPr>
            <w:r>
              <w:rPr>
                <w:rFonts w:ascii="宋体" w:hAnsi="宋体" w:hint="eastAsia"/>
                <w:szCs w:val="24"/>
                <w:lang w:eastAsia="zh-Hans"/>
              </w:rPr>
              <w:t>2,171,429.79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9B4251" w14:textId="77777777" w:rsidR="003D0D75" w:rsidRDefault="003D0D75">
            <w:pPr>
              <w:jc w:val="right"/>
            </w:pPr>
            <w:r>
              <w:rPr>
                <w:rFonts w:ascii="宋体" w:hAnsi="宋体" w:hint="eastAsia"/>
                <w:szCs w:val="24"/>
                <w:lang w:eastAsia="zh-Hans"/>
              </w:rPr>
              <w:t>0.13</w:t>
            </w:r>
          </w:p>
        </w:tc>
      </w:tr>
      <w:tr w:rsidR="00791CC5" w14:paraId="384C7836" w14:textId="77777777">
        <w:trPr>
          <w:divId w:val="154266870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AB134E" w14:textId="77777777" w:rsidR="003D0D75" w:rsidRDefault="003D0D75">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1068DD" w14:textId="77777777" w:rsidR="003D0D75" w:rsidRDefault="003D0D75">
            <w:pPr>
              <w:jc w:val="center"/>
            </w:pPr>
            <w:r>
              <w:rPr>
                <w:rFonts w:ascii="宋体" w:hAnsi="宋体" w:hint="eastAsia"/>
                <w:szCs w:val="24"/>
                <w:lang w:eastAsia="zh-Hans"/>
              </w:rPr>
              <w:t>113616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938B5F" w14:textId="77777777" w:rsidR="003D0D75" w:rsidRDefault="003D0D75">
            <w:pPr>
              <w:jc w:val="center"/>
            </w:pPr>
            <w:r>
              <w:rPr>
                <w:rFonts w:ascii="宋体" w:hAnsi="宋体" w:hint="eastAsia"/>
                <w:szCs w:val="24"/>
                <w:lang w:eastAsia="zh-Hans"/>
              </w:rPr>
              <w:t>韦尔转债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56B858" w14:textId="77777777" w:rsidR="003D0D75" w:rsidRDefault="003D0D75">
            <w:pPr>
              <w:jc w:val="right"/>
            </w:pPr>
            <w:r>
              <w:rPr>
                <w:rFonts w:ascii="宋体" w:hAnsi="宋体" w:hint="eastAsia"/>
                <w:szCs w:val="24"/>
                <w:lang w:eastAsia="zh-Hans"/>
              </w:rPr>
              <w:t>6,300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EADE83" w14:textId="77777777" w:rsidR="003D0D75" w:rsidRDefault="003D0D75">
            <w:pPr>
              <w:jc w:val="right"/>
            </w:pPr>
            <w:r>
              <w:rPr>
                <w:rFonts w:ascii="宋体" w:hAnsi="宋体" w:hint="eastAsia"/>
                <w:szCs w:val="24"/>
                <w:lang w:eastAsia="zh-Hans"/>
              </w:rPr>
              <w:t>772,379.14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671990" w14:textId="77777777" w:rsidR="003D0D75" w:rsidRDefault="003D0D75">
            <w:pPr>
              <w:jc w:val="right"/>
            </w:pPr>
            <w:r>
              <w:rPr>
                <w:rFonts w:ascii="宋体" w:hAnsi="宋体" w:hint="eastAsia"/>
                <w:szCs w:val="24"/>
                <w:lang w:eastAsia="zh-Hans"/>
              </w:rPr>
              <w:t>0.05</w:t>
            </w:r>
          </w:p>
        </w:tc>
      </w:tr>
      <w:tr w:rsidR="00791CC5" w14:paraId="183F59E9" w14:textId="77777777">
        <w:trPr>
          <w:divId w:val="154266870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AC93B8" w14:textId="77777777" w:rsidR="003D0D75" w:rsidRDefault="003D0D75">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ABED75" w14:textId="77777777" w:rsidR="003D0D75" w:rsidRDefault="003D0D75">
            <w:pPr>
              <w:jc w:val="center"/>
            </w:pPr>
            <w:r>
              <w:rPr>
                <w:rFonts w:ascii="宋体" w:hAnsi="宋体" w:hint="eastAsia"/>
                <w:szCs w:val="24"/>
                <w:lang w:eastAsia="zh-Hans"/>
              </w:rPr>
              <w:t>127089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C185C2" w14:textId="77777777" w:rsidR="003D0D75" w:rsidRDefault="003D0D75">
            <w:pPr>
              <w:jc w:val="center"/>
            </w:pPr>
            <w:r>
              <w:rPr>
                <w:rFonts w:ascii="宋体" w:hAnsi="宋体" w:hint="eastAsia"/>
                <w:szCs w:val="24"/>
                <w:lang w:eastAsia="zh-Hans"/>
              </w:rPr>
              <w:t>晶澳转债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353EAA" w14:textId="77777777" w:rsidR="003D0D75" w:rsidRDefault="003D0D75">
            <w:pPr>
              <w:jc w:val="right"/>
            </w:pPr>
            <w:r>
              <w:rPr>
                <w:rFonts w:ascii="宋体" w:hAnsi="宋体" w:hint="eastAsia"/>
                <w:szCs w:val="24"/>
                <w:lang w:eastAsia="zh-Hans"/>
              </w:rPr>
              <w:t>1,768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B1DBC4" w14:textId="77777777" w:rsidR="003D0D75" w:rsidRDefault="003D0D75">
            <w:pPr>
              <w:jc w:val="right"/>
            </w:pPr>
            <w:r>
              <w:rPr>
                <w:rFonts w:ascii="宋体" w:hAnsi="宋体" w:hint="eastAsia"/>
                <w:szCs w:val="24"/>
                <w:lang w:eastAsia="zh-Hans"/>
              </w:rPr>
              <w:t>185,790.45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48F081" w14:textId="77777777" w:rsidR="003D0D75" w:rsidRDefault="003D0D75">
            <w:pPr>
              <w:jc w:val="right"/>
            </w:pPr>
            <w:r>
              <w:rPr>
                <w:rFonts w:ascii="宋体" w:hAnsi="宋体" w:hint="eastAsia"/>
                <w:szCs w:val="24"/>
                <w:lang w:eastAsia="zh-Hans"/>
              </w:rPr>
              <w:t>0.01</w:t>
            </w:r>
          </w:p>
        </w:tc>
      </w:tr>
    </w:tbl>
    <w:p w14:paraId="5168F957" w14:textId="77777777" w:rsidR="003D0D75" w:rsidRDefault="003D0D75">
      <w:pPr>
        <w:pStyle w:val="XBRLTitle2"/>
        <w:spacing w:before="156" w:line="360" w:lineRule="auto"/>
        <w:ind w:left="454"/>
      </w:pPr>
      <w:bookmarkStart w:id="214" w:name="_Toc17898203"/>
      <w:bookmarkStart w:id="215" w:name="_Toc17897955"/>
      <w:bookmarkStart w:id="216" w:name="_Toc481075072"/>
      <w:bookmarkStart w:id="217" w:name="_Toc438646473"/>
      <w:bookmarkStart w:id="218" w:name="_Toc490050025"/>
      <w:bookmarkStart w:id="219" w:name="_Toc512519504"/>
      <w:bookmarkStart w:id="220" w:name="_Toc513295864"/>
      <w:bookmarkStart w:id="221" w:name="_Toc513295916"/>
      <w:bookmarkStart w:id="222" w:name="m507"/>
      <w:bookmarkEnd w:id="213"/>
      <w:r>
        <w:rPr>
          <w:rFonts w:hAnsi="宋体" w:hint="eastAsia"/>
        </w:rPr>
        <w:t>报告期末按公允价值占基金资产净值比例大小排序的前十名资产支持证券投资明细</w:t>
      </w:r>
      <w:bookmarkEnd w:id="214"/>
      <w:bookmarkEnd w:id="215"/>
      <w:bookmarkEnd w:id="216"/>
      <w:bookmarkEnd w:id="217"/>
      <w:bookmarkEnd w:id="218"/>
      <w:bookmarkEnd w:id="219"/>
      <w:bookmarkEnd w:id="220"/>
      <w:bookmarkEnd w:id="221"/>
      <w:r>
        <w:rPr>
          <w:rFonts w:hAnsi="宋体" w:hint="eastAsia"/>
        </w:rPr>
        <w:t xml:space="preserve"> </w:t>
      </w:r>
    </w:p>
    <w:p w14:paraId="43325333" w14:textId="77777777" w:rsidR="003D0D75" w:rsidRDefault="003D0D75">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7CAEA823" w14:textId="77777777" w:rsidR="003D0D75" w:rsidRDefault="003D0D75">
      <w:pPr>
        <w:pStyle w:val="XBRLTitle2"/>
        <w:spacing w:before="156" w:line="360" w:lineRule="auto"/>
        <w:ind w:left="454"/>
      </w:pPr>
      <w:bookmarkStart w:id="223" w:name="_Toc17898204"/>
      <w:bookmarkStart w:id="224" w:name="_Toc17897956"/>
      <w:bookmarkStart w:id="225" w:name="_Toc481075073"/>
      <w:bookmarkStart w:id="226" w:name="_Toc438646474"/>
      <w:bookmarkStart w:id="227" w:name="_Toc490050026"/>
      <w:bookmarkStart w:id="228" w:name="_Toc512519505"/>
      <w:bookmarkStart w:id="229" w:name="_Toc513295865"/>
      <w:bookmarkStart w:id="230" w:name="_Toc513295917"/>
      <w:bookmarkStart w:id="231" w:name="m508"/>
      <w:bookmarkEnd w:id="222"/>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3"/>
      <w:bookmarkEnd w:id="224"/>
      <w:bookmarkEnd w:id="225"/>
      <w:bookmarkEnd w:id="226"/>
      <w:bookmarkEnd w:id="227"/>
      <w:bookmarkEnd w:id="228"/>
      <w:bookmarkEnd w:id="229"/>
      <w:bookmarkEnd w:id="230"/>
      <w:r>
        <w:rPr>
          <w:rFonts w:hAnsi="宋体" w:hint="eastAsia"/>
        </w:rPr>
        <w:t xml:space="preserve"> </w:t>
      </w:r>
    </w:p>
    <w:p w14:paraId="53753409" w14:textId="77777777" w:rsidR="003D0D75" w:rsidRDefault="003D0D75">
      <w:pPr>
        <w:spacing w:line="360" w:lineRule="auto"/>
        <w:ind w:firstLineChars="200" w:firstLine="420"/>
        <w:divId w:val="1229343355"/>
      </w:pPr>
      <w:r>
        <w:rPr>
          <w:rFonts w:ascii="宋体" w:hAnsi="宋体" w:hint="eastAsia"/>
          <w:szCs w:val="21"/>
          <w:lang w:eastAsia="zh-Hans"/>
        </w:rPr>
        <w:t>本基金本报告期末未持有贵金属。</w:t>
      </w:r>
    </w:p>
    <w:p w14:paraId="525A17B5" w14:textId="77777777" w:rsidR="003D0D75" w:rsidRDefault="003D0D75">
      <w:pPr>
        <w:pStyle w:val="XBRLTitle2"/>
        <w:spacing w:before="156" w:line="360" w:lineRule="auto"/>
        <w:ind w:left="454"/>
      </w:pPr>
      <w:bookmarkStart w:id="232" w:name="_Toc17898205"/>
      <w:bookmarkStart w:id="233" w:name="_Toc17897957"/>
      <w:bookmarkStart w:id="234" w:name="_Toc481075074"/>
      <w:bookmarkStart w:id="235" w:name="_Toc438646475"/>
      <w:bookmarkStart w:id="236" w:name="_Toc490050027"/>
      <w:bookmarkStart w:id="237" w:name="_Toc512519506"/>
      <w:bookmarkStart w:id="238" w:name="_Toc513295866"/>
      <w:bookmarkStart w:id="239" w:name="_Toc513295918"/>
      <w:bookmarkStart w:id="240" w:name="m509"/>
      <w:bookmarkEnd w:id="231"/>
      <w:r>
        <w:rPr>
          <w:rFonts w:hAnsi="宋体" w:hint="eastAsia"/>
        </w:rPr>
        <w:t>报告期末按公允价值占基金资产净值比例大小排序的前五名权证投资明细</w:t>
      </w:r>
      <w:bookmarkEnd w:id="232"/>
      <w:bookmarkEnd w:id="233"/>
      <w:bookmarkEnd w:id="234"/>
      <w:bookmarkEnd w:id="235"/>
      <w:bookmarkEnd w:id="236"/>
      <w:bookmarkEnd w:id="237"/>
      <w:bookmarkEnd w:id="238"/>
      <w:bookmarkEnd w:id="239"/>
      <w:r>
        <w:rPr>
          <w:rFonts w:hAnsi="宋体" w:hint="eastAsia"/>
        </w:rPr>
        <w:t xml:space="preserve"> </w:t>
      </w:r>
      <w:bookmarkEnd w:id="240"/>
    </w:p>
    <w:p w14:paraId="654C5DCF" w14:textId="77777777" w:rsidR="003D0D75" w:rsidRDefault="003D0D75">
      <w:pPr>
        <w:spacing w:line="360" w:lineRule="auto"/>
        <w:ind w:firstLineChars="200" w:firstLine="420"/>
        <w:divId w:val="1800025114"/>
      </w:pPr>
      <w:r>
        <w:rPr>
          <w:rFonts w:ascii="宋体" w:hAnsi="宋体" w:hint="eastAsia"/>
          <w:szCs w:val="21"/>
          <w:lang w:eastAsia="zh-Hans"/>
        </w:rPr>
        <w:t>本基金本报告期末未持有权证。</w:t>
      </w:r>
    </w:p>
    <w:p w14:paraId="3DB7ACFC" w14:textId="77777777" w:rsidR="003D0D75" w:rsidRDefault="003D0D75">
      <w:pPr>
        <w:pStyle w:val="XBRLTitle2"/>
        <w:spacing w:before="156"/>
        <w:ind w:left="454"/>
      </w:pPr>
      <w:bookmarkStart w:id="241" w:name="_Toc17898206"/>
      <w:r>
        <w:rPr>
          <w:rFonts w:hint="eastAsia"/>
        </w:rPr>
        <w:t>报告期末本基金投资的股指期货交易情况说明</w:t>
      </w:r>
      <w:bookmarkEnd w:id="241"/>
      <w:bookmarkEnd w:id="183"/>
      <w:bookmarkEnd w:id="184"/>
      <w:bookmarkEnd w:id="185"/>
      <w:bookmarkEnd w:id="186"/>
      <w:bookmarkEnd w:id="187"/>
      <w:bookmarkEnd w:id="188"/>
      <w:bookmarkEnd w:id="189"/>
      <w:bookmarkEnd w:id="190"/>
      <w:bookmarkEnd w:id="70"/>
      <w:bookmarkEnd w:id="71"/>
      <w:bookmarkEnd w:id="16"/>
    </w:p>
    <w:p w14:paraId="4A7410C5" w14:textId="77777777" w:rsidR="003D0D75" w:rsidRDefault="003D0D75">
      <w:pPr>
        <w:spacing w:line="360" w:lineRule="auto"/>
        <w:ind w:firstLineChars="200" w:firstLine="420"/>
        <w:divId w:val="1794790536"/>
      </w:pPr>
      <w:r>
        <w:rPr>
          <w:rFonts w:ascii="宋体" w:hAnsi="宋体" w:hint="eastAsia"/>
          <w:szCs w:val="21"/>
          <w:lang w:eastAsia="zh-Hans"/>
        </w:rPr>
        <w:t>本基金本报告期末未持有股指期货。</w:t>
      </w:r>
    </w:p>
    <w:p w14:paraId="61B42B82" w14:textId="77777777" w:rsidR="003D0D75" w:rsidRDefault="003D0D75">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r>
        <w:rPr>
          <w:rFonts w:hAnsi="宋体" w:hint="eastAsia"/>
        </w:rPr>
        <w:t>报告期末本基金投资的国债期货交易情况说明</w:t>
      </w:r>
      <w:bookmarkEnd w:id="242"/>
      <w:bookmarkEnd w:id="243"/>
      <w:bookmarkEnd w:id="244"/>
      <w:bookmarkEnd w:id="245"/>
      <w:bookmarkEnd w:id="246"/>
      <w:bookmarkEnd w:id="247"/>
      <w:bookmarkEnd w:id="248"/>
      <w:r>
        <w:rPr>
          <w:rFonts w:hAnsi="宋体" w:hint="eastAsia"/>
        </w:rPr>
        <w:t xml:space="preserve"> </w:t>
      </w:r>
      <w:bookmarkEnd w:id="249"/>
    </w:p>
    <w:p w14:paraId="57F6012D" w14:textId="77777777" w:rsidR="003D0D75" w:rsidRDefault="003D0D75">
      <w:pPr>
        <w:spacing w:line="360" w:lineRule="auto"/>
        <w:ind w:firstLineChars="200" w:firstLine="420"/>
        <w:divId w:val="186256710"/>
      </w:pPr>
      <w:bookmarkStart w:id="250" w:name="m510_01_1597"/>
      <w:bookmarkStart w:id="251" w:name="m510_01_1598"/>
      <w:bookmarkEnd w:id="250"/>
      <w:r>
        <w:rPr>
          <w:rFonts w:ascii="宋体" w:hAnsi="宋体" w:hint="eastAsia"/>
          <w:szCs w:val="21"/>
          <w:lang w:eastAsia="zh-Hans"/>
        </w:rPr>
        <w:t>本基金本报告期末未持有国债期货。</w:t>
      </w:r>
    </w:p>
    <w:p w14:paraId="13980B38" w14:textId="77777777" w:rsidR="003D0D75" w:rsidRDefault="003D0D75">
      <w:pPr>
        <w:pStyle w:val="XBRLTitle2"/>
        <w:spacing w:before="156" w:line="360" w:lineRule="auto"/>
        <w:ind w:left="454"/>
      </w:pPr>
      <w:bookmarkStart w:id="252" w:name="_Toc17898213"/>
      <w:bookmarkStart w:id="253" w:name="_Toc17897960"/>
      <w:bookmarkStart w:id="254" w:name="_Toc512519514"/>
      <w:bookmarkStart w:id="255" w:name="_Toc481075082"/>
      <w:bookmarkStart w:id="256" w:name="_Toc490050035"/>
      <w:bookmarkStart w:id="257" w:name="_Toc513295869"/>
      <w:bookmarkStart w:id="258" w:name="_Toc513295926"/>
      <w:r>
        <w:rPr>
          <w:rFonts w:hAnsi="宋体" w:hint="eastAsia"/>
        </w:rPr>
        <w:t>投资组合报告附注</w:t>
      </w:r>
      <w:bookmarkEnd w:id="252"/>
      <w:bookmarkEnd w:id="253"/>
      <w:bookmarkEnd w:id="254"/>
      <w:bookmarkEnd w:id="255"/>
      <w:bookmarkEnd w:id="256"/>
      <w:bookmarkEnd w:id="257"/>
      <w:bookmarkEnd w:id="258"/>
      <w:r>
        <w:rPr>
          <w:rFonts w:hAnsi="宋体" w:hint="eastAsia"/>
        </w:rPr>
        <w:t xml:space="preserve"> </w:t>
      </w:r>
    </w:p>
    <w:p w14:paraId="4AF31E16" w14:textId="77777777" w:rsidR="003D0D75" w:rsidRDefault="003D0D75">
      <w:pPr>
        <w:pStyle w:val="XBRLTitle3"/>
        <w:spacing w:before="156"/>
        <w:ind w:left="0"/>
      </w:pPr>
      <w:bookmarkStart w:id="259" w:name="_Toc513295927"/>
      <w:bookmarkStart w:id="260" w:name="_Toc490050036"/>
      <w:bookmarkStart w:id="261" w:name="_Toc481075083"/>
      <w:bookmarkStart w:id="262" w:name="_Toc512519515"/>
      <w:bookmarkStart w:id="263" w:name="_Toc17898214"/>
      <w:bookmarkEnd w:id="259"/>
      <w:bookmarkEnd w:id="260"/>
      <w:bookmarkEnd w:id="261"/>
      <w:bookmarkEnd w:id="262"/>
      <w:r>
        <w:rPr>
          <w:rFonts w:hint="eastAsia"/>
          <w:lang w:eastAsia="zh-CN"/>
        </w:rPr>
        <w:t xml:space="preserve"> </w:t>
      </w:r>
      <w:bookmarkEnd w:id="263"/>
    </w:p>
    <w:p w14:paraId="6BD61B6A" w14:textId="77777777" w:rsidR="003D0D75" w:rsidRDefault="003D0D75">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0FE6A127" w14:textId="77777777" w:rsidR="003D0D75" w:rsidRDefault="003D0D75">
      <w:pPr>
        <w:pStyle w:val="XBRLTitle3"/>
        <w:spacing w:before="156"/>
        <w:ind w:left="0"/>
      </w:pPr>
      <w:bookmarkStart w:id="264" w:name="_Toc490050037"/>
      <w:bookmarkStart w:id="265" w:name="_Toc481075084"/>
      <w:bookmarkStart w:id="266" w:name="_Toc512519516"/>
      <w:bookmarkStart w:id="267" w:name="_Toc513295928"/>
      <w:bookmarkStart w:id="268" w:name="_Toc17898215"/>
      <w:bookmarkEnd w:id="264"/>
      <w:bookmarkEnd w:id="265"/>
      <w:bookmarkEnd w:id="266"/>
      <w:bookmarkEnd w:id="267"/>
      <w:r>
        <w:rPr>
          <w:rFonts w:hint="eastAsia"/>
          <w:lang w:eastAsia="zh-CN"/>
        </w:rPr>
        <w:t xml:space="preserve"> </w:t>
      </w:r>
      <w:bookmarkEnd w:id="268"/>
    </w:p>
    <w:p w14:paraId="1DC12186" w14:textId="77777777" w:rsidR="003D0D75" w:rsidRDefault="003D0D75">
      <w:pPr>
        <w:spacing w:line="360" w:lineRule="auto"/>
        <w:ind w:firstLineChars="200" w:firstLine="420"/>
      </w:pPr>
      <w:r>
        <w:rPr>
          <w:rFonts w:ascii="宋体" w:hAnsi="宋体" w:hint="eastAsia"/>
        </w:rPr>
        <w:t>报告期内本基金投资的前十名股票中没有在基金合同规定备选股票库之外的股票。</w:t>
      </w:r>
    </w:p>
    <w:p w14:paraId="152FC8AE" w14:textId="77777777" w:rsidR="003D0D75" w:rsidRDefault="003D0D75">
      <w:pPr>
        <w:pStyle w:val="XBRLTitle3"/>
        <w:spacing w:before="156"/>
        <w:ind w:left="0"/>
      </w:pPr>
      <w:bookmarkStart w:id="269" w:name="_Toc17898216"/>
      <w:bookmarkStart w:id="270" w:name="_Toc481075085"/>
      <w:bookmarkStart w:id="271" w:name="_Toc490050038"/>
      <w:bookmarkStart w:id="272" w:name="_Toc512519517"/>
      <w:bookmarkStart w:id="273" w:name="_Toc513295929"/>
      <w:bookmarkStart w:id="274" w:name="m510_02"/>
      <w:bookmarkEnd w:id="251"/>
      <w:r>
        <w:rPr>
          <w:rFonts w:hint="eastAsia"/>
        </w:rPr>
        <w:t>其他资产构成</w:t>
      </w:r>
      <w:bookmarkEnd w:id="269"/>
      <w:bookmarkEnd w:id="270"/>
      <w:bookmarkEnd w:id="271"/>
      <w:bookmarkEnd w:id="272"/>
      <w:bookmarkEnd w:id="2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791CC5" w14:paraId="552EE6B2" w14:textId="77777777">
        <w:trPr>
          <w:divId w:val="985160133"/>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327B1F" w14:textId="77777777" w:rsidR="003D0D75" w:rsidRDefault="003D0D75">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AA5224" w14:textId="77777777" w:rsidR="003D0D75" w:rsidRDefault="003D0D75">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1E0EEA" w14:textId="77777777" w:rsidR="003D0D75" w:rsidRDefault="003D0D75">
            <w:pPr>
              <w:jc w:val="center"/>
            </w:pPr>
            <w:r>
              <w:rPr>
                <w:rFonts w:ascii="宋体" w:hAnsi="宋体" w:hint="eastAsia"/>
              </w:rPr>
              <w:t>金额（元）</w:t>
            </w:r>
            <w:r>
              <w:t xml:space="preserve"> </w:t>
            </w:r>
          </w:p>
        </w:tc>
      </w:tr>
      <w:tr w:rsidR="00791CC5" w14:paraId="6B65CA14" w14:textId="77777777">
        <w:trPr>
          <w:divId w:val="98516013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5523A5" w14:textId="77777777" w:rsidR="003D0D75" w:rsidRDefault="003D0D75">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451069" w14:textId="77777777" w:rsidR="003D0D75" w:rsidRDefault="003D0D75">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937114" w14:textId="77777777" w:rsidR="003D0D75" w:rsidRDefault="003D0D75">
            <w:pPr>
              <w:jc w:val="right"/>
            </w:pPr>
            <w:r>
              <w:rPr>
                <w:rFonts w:ascii="宋体" w:hAnsi="宋体" w:hint="eastAsia"/>
              </w:rPr>
              <w:t>361,705.46</w:t>
            </w:r>
          </w:p>
        </w:tc>
      </w:tr>
      <w:tr w:rsidR="00791CC5" w14:paraId="77FF63E2" w14:textId="77777777">
        <w:trPr>
          <w:divId w:val="98516013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065BD9" w14:textId="77777777" w:rsidR="003D0D75" w:rsidRDefault="003D0D75">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FE73F6" w14:textId="77777777" w:rsidR="003D0D75" w:rsidRDefault="003D0D75">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B3A64B" w14:textId="77777777" w:rsidR="003D0D75" w:rsidRDefault="003D0D75">
            <w:pPr>
              <w:jc w:val="right"/>
            </w:pPr>
            <w:r>
              <w:rPr>
                <w:rFonts w:ascii="宋体" w:hAnsi="宋体" w:hint="eastAsia"/>
              </w:rPr>
              <w:t>6,438,720.83</w:t>
            </w:r>
          </w:p>
        </w:tc>
      </w:tr>
      <w:tr w:rsidR="00791CC5" w14:paraId="09C10D8A" w14:textId="77777777">
        <w:trPr>
          <w:divId w:val="98516013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A7D0BC" w14:textId="77777777" w:rsidR="003D0D75" w:rsidRDefault="003D0D75">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FF8B0D" w14:textId="77777777" w:rsidR="003D0D75" w:rsidRDefault="003D0D75">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862187" w14:textId="77777777" w:rsidR="003D0D75" w:rsidRDefault="003D0D75">
            <w:pPr>
              <w:jc w:val="right"/>
            </w:pPr>
            <w:r>
              <w:rPr>
                <w:rFonts w:ascii="宋体" w:hAnsi="宋体" w:hint="eastAsia"/>
              </w:rPr>
              <w:t>-</w:t>
            </w:r>
          </w:p>
        </w:tc>
      </w:tr>
      <w:tr w:rsidR="00791CC5" w14:paraId="21F50ACE" w14:textId="77777777">
        <w:trPr>
          <w:divId w:val="98516013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312446" w14:textId="77777777" w:rsidR="003D0D75" w:rsidRDefault="003D0D75">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4973A9" w14:textId="77777777" w:rsidR="003D0D75" w:rsidRDefault="003D0D75">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E6F940" w14:textId="77777777" w:rsidR="003D0D75" w:rsidRDefault="003D0D75">
            <w:pPr>
              <w:jc w:val="right"/>
            </w:pPr>
            <w:r>
              <w:rPr>
                <w:rFonts w:ascii="宋体" w:hAnsi="宋体" w:hint="eastAsia"/>
              </w:rPr>
              <w:t>-</w:t>
            </w:r>
          </w:p>
        </w:tc>
      </w:tr>
      <w:tr w:rsidR="00791CC5" w14:paraId="0B5FF390" w14:textId="77777777">
        <w:trPr>
          <w:divId w:val="98516013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AC52BB" w14:textId="77777777" w:rsidR="003D0D75" w:rsidRDefault="003D0D75">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EEBE39" w14:textId="77777777" w:rsidR="003D0D75" w:rsidRDefault="003D0D75">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049F4C" w14:textId="77777777" w:rsidR="003D0D75" w:rsidRDefault="003D0D75">
            <w:pPr>
              <w:jc w:val="right"/>
            </w:pPr>
            <w:r>
              <w:rPr>
                <w:rFonts w:ascii="宋体" w:hAnsi="宋体" w:hint="eastAsia"/>
              </w:rPr>
              <w:t>179,797.98</w:t>
            </w:r>
          </w:p>
        </w:tc>
      </w:tr>
      <w:tr w:rsidR="00791CC5" w14:paraId="25B51DFD" w14:textId="77777777">
        <w:trPr>
          <w:divId w:val="98516013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0FA3B1" w14:textId="77777777" w:rsidR="003D0D75" w:rsidRDefault="003D0D75">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07A8FA" w14:textId="77777777" w:rsidR="003D0D75" w:rsidRDefault="003D0D75">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EA330C" w14:textId="77777777" w:rsidR="003D0D75" w:rsidRDefault="003D0D75">
            <w:pPr>
              <w:jc w:val="right"/>
            </w:pPr>
            <w:r>
              <w:rPr>
                <w:rFonts w:ascii="宋体" w:hAnsi="宋体" w:hint="eastAsia"/>
              </w:rPr>
              <w:t>-</w:t>
            </w:r>
          </w:p>
        </w:tc>
      </w:tr>
      <w:tr w:rsidR="00791CC5" w14:paraId="14C2F282" w14:textId="77777777">
        <w:trPr>
          <w:divId w:val="98516013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4C4974" w14:textId="77777777" w:rsidR="003D0D75" w:rsidRDefault="003D0D75">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AAB91C" w14:textId="77777777" w:rsidR="003D0D75" w:rsidRDefault="003D0D75">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8C5C70" w14:textId="77777777" w:rsidR="003D0D75" w:rsidRDefault="003D0D75">
            <w:pPr>
              <w:jc w:val="right"/>
            </w:pPr>
            <w:r>
              <w:rPr>
                <w:rFonts w:ascii="宋体" w:hAnsi="宋体" w:hint="eastAsia"/>
              </w:rPr>
              <w:t>-</w:t>
            </w:r>
          </w:p>
        </w:tc>
      </w:tr>
      <w:tr w:rsidR="00791CC5" w14:paraId="1BD0D7E9" w14:textId="77777777">
        <w:trPr>
          <w:divId w:val="98516013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DE1316" w14:textId="77777777" w:rsidR="003D0D75" w:rsidRDefault="003D0D75">
            <w:pPr>
              <w:jc w:val="center"/>
            </w:pPr>
            <w:r>
              <w:rPr>
                <w:rFonts w:ascii="宋体" w:hAnsi="宋体" w:hint="eastAsia"/>
              </w:rPr>
              <w:lastRenderedPageBreak/>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8EECC4" w14:textId="77777777" w:rsidR="003D0D75" w:rsidRDefault="003D0D75">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1DD068" w14:textId="77777777" w:rsidR="003D0D75" w:rsidRDefault="003D0D75">
            <w:pPr>
              <w:jc w:val="right"/>
            </w:pPr>
            <w:r>
              <w:rPr>
                <w:rFonts w:ascii="宋体" w:hAnsi="宋体" w:hint="eastAsia"/>
              </w:rPr>
              <w:t>6,980,224.27</w:t>
            </w:r>
          </w:p>
        </w:tc>
      </w:tr>
    </w:tbl>
    <w:p w14:paraId="35F7CCFA" w14:textId="77777777" w:rsidR="003D0D75" w:rsidRDefault="003D0D75">
      <w:pPr>
        <w:pStyle w:val="XBRLTitle3"/>
        <w:spacing w:before="156"/>
        <w:ind w:left="0"/>
      </w:pPr>
      <w:bookmarkStart w:id="275" w:name="_Toc17898217"/>
      <w:bookmarkStart w:id="276" w:name="_Toc481075086"/>
      <w:bookmarkStart w:id="277" w:name="_Toc490050039"/>
      <w:bookmarkStart w:id="278" w:name="_Toc512519518"/>
      <w:bookmarkStart w:id="279" w:name="_Toc513295930"/>
      <w:bookmarkStart w:id="280" w:name="m510_03"/>
      <w:bookmarkEnd w:id="274"/>
      <w:r>
        <w:rPr>
          <w:rFonts w:hint="eastAsia"/>
        </w:rPr>
        <w:t>报告期末持有的处于转股期的可转换债券明细</w:t>
      </w:r>
      <w:bookmarkEnd w:id="275"/>
      <w:bookmarkEnd w:id="276"/>
      <w:bookmarkEnd w:id="277"/>
      <w:bookmarkEnd w:id="278"/>
      <w:bookmarkEnd w:id="2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1354"/>
        <w:gridCol w:w="1350"/>
        <w:gridCol w:w="2555"/>
        <w:gridCol w:w="2659"/>
      </w:tblGrid>
      <w:tr w:rsidR="00791CC5" w14:paraId="75E23F7F" w14:textId="77777777">
        <w:trPr>
          <w:divId w:val="1610042715"/>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7E7F69A9" w14:textId="77777777" w:rsidR="003D0D75" w:rsidRDefault="003D0D75">
            <w:pPr>
              <w:jc w:val="center"/>
            </w:pPr>
            <w:r>
              <w:rPr>
                <w:rFonts w:ascii="宋体" w:hAnsi="宋体" w:hint="eastAsia"/>
                <w:szCs w:val="21"/>
              </w:rPr>
              <w:t>序号</w:t>
            </w:r>
            <w:r>
              <w:rPr>
                <w:rFonts w:ascii="宋体" w:hAnsi="宋体" w:hint="eastAsia"/>
                <w:szCs w:val="21"/>
                <w:lang w:eastAsia="zh-Hans"/>
              </w:rPr>
              <w:t xml:space="preserve"> </w:t>
            </w:r>
          </w:p>
        </w:tc>
        <w:tc>
          <w:tcPr>
            <w:tcW w:w="76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7905663C" w14:textId="77777777" w:rsidR="003D0D75" w:rsidRDefault="003D0D75">
            <w:pPr>
              <w:jc w:val="center"/>
            </w:pPr>
            <w:r>
              <w:rPr>
                <w:rFonts w:ascii="宋体" w:hAnsi="宋体" w:hint="eastAsia"/>
                <w:szCs w:val="21"/>
              </w:rPr>
              <w:t>债券代码</w:t>
            </w:r>
            <w:r>
              <w:rPr>
                <w:rFonts w:ascii="宋体" w:hAnsi="宋体" w:hint="eastAsia"/>
                <w:szCs w:val="21"/>
                <w:lang w:eastAsia="zh-Hans"/>
              </w:rPr>
              <w:t xml:space="preserve"> </w:t>
            </w:r>
          </w:p>
        </w:tc>
        <w:tc>
          <w:tcPr>
            <w:tcW w:w="764"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5F301716" w14:textId="77777777" w:rsidR="003D0D75" w:rsidRDefault="003D0D75">
            <w:pPr>
              <w:jc w:val="center"/>
            </w:pPr>
            <w:r>
              <w:rPr>
                <w:rFonts w:ascii="宋体" w:hAnsi="宋体" w:hint="eastAsia"/>
                <w:szCs w:val="21"/>
              </w:rPr>
              <w:t>债券名称</w:t>
            </w:r>
            <w:r>
              <w:rPr>
                <w:rFonts w:ascii="宋体" w:hAnsi="宋体" w:hint="eastAsia"/>
                <w:szCs w:val="21"/>
                <w:lang w:eastAsia="zh-Hans"/>
              </w:rPr>
              <w:t xml:space="preserve"> </w:t>
            </w:r>
          </w:p>
        </w:tc>
        <w:tc>
          <w:tcPr>
            <w:tcW w:w="144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52F29A9B" w14:textId="77777777" w:rsidR="003D0D75" w:rsidRDefault="003D0D75">
            <w:pPr>
              <w:jc w:val="center"/>
            </w:pPr>
            <w:r>
              <w:rPr>
                <w:rFonts w:ascii="宋体" w:hAnsi="宋体" w:hint="eastAsia"/>
                <w:szCs w:val="21"/>
              </w:rPr>
              <w:t>公允价值（元）</w:t>
            </w:r>
            <w:r>
              <w:rPr>
                <w:rFonts w:ascii="宋体" w:hAnsi="宋体" w:hint="eastAsia"/>
                <w:szCs w:val="21"/>
                <w:lang w:eastAsia="zh-Hans"/>
              </w:rPr>
              <w:t xml:space="preserve"> </w:t>
            </w:r>
          </w:p>
        </w:tc>
        <w:tc>
          <w:tcPr>
            <w:tcW w:w="1505"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40221090" w14:textId="77777777" w:rsidR="003D0D75" w:rsidRDefault="003D0D75">
            <w:pPr>
              <w:jc w:val="center"/>
            </w:pPr>
            <w:r>
              <w:rPr>
                <w:rFonts w:ascii="宋体" w:hAnsi="宋体" w:hint="eastAsia"/>
                <w:szCs w:val="21"/>
              </w:rPr>
              <w:t>占基金资产净值比例（</w:t>
            </w:r>
            <w:r>
              <w:rPr>
                <w:rFonts w:ascii="宋体" w:hAnsi="宋体" w:hint="eastAsia"/>
                <w:szCs w:val="21"/>
                <w:lang w:eastAsia="zh-Hans"/>
              </w:rPr>
              <w:t>%</w:t>
            </w:r>
            <w:r>
              <w:rPr>
                <w:rFonts w:ascii="宋体" w:hAnsi="宋体" w:hint="eastAsia"/>
                <w:szCs w:val="21"/>
              </w:rPr>
              <w:t>）</w:t>
            </w:r>
            <w:r>
              <w:rPr>
                <w:rFonts w:ascii="宋体" w:hAnsi="宋体" w:hint="eastAsia"/>
                <w:szCs w:val="21"/>
                <w:lang w:eastAsia="zh-Hans"/>
              </w:rPr>
              <w:t xml:space="preserve"> </w:t>
            </w:r>
          </w:p>
        </w:tc>
      </w:tr>
      <w:tr w:rsidR="00791CC5" w14:paraId="07234CD7" w14:textId="77777777">
        <w:trPr>
          <w:divId w:val="161004271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AAED84" w14:textId="77777777" w:rsidR="003D0D75" w:rsidRDefault="003D0D75">
            <w:pPr>
              <w:jc w:val="center"/>
            </w:pPr>
            <w:r>
              <w:rPr>
                <w:rFonts w:ascii="宋体" w:hAnsi="宋体" w:hint="eastAsia"/>
                <w:kern w:val="0"/>
                <w:szCs w:val="21"/>
                <w:lang w:eastAsia="zh-Hans"/>
              </w:rPr>
              <w:t>1</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669687" w14:textId="77777777" w:rsidR="003D0D75" w:rsidRDefault="003D0D75">
            <w:pPr>
              <w:jc w:val="center"/>
            </w:pPr>
            <w:r>
              <w:rPr>
                <w:rFonts w:ascii="宋体" w:hAnsi="宋体" w:hint="eastAsia"/>
                <w:kern w:val="0"/>
                <w:szCs w:val="21"/>
                <w:lang w:eastAsia="zh-Hans"/>
              </w:rPr>
              <w:t>118005</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A98E03" w14:textId="77777777" w:rsidR="003D0D75" w:rsidRDefault="003D0D75">
            <w:pPr>
              <w:jc w:val="center"/>
            </w:pPr>
            <w:r>
              <w:rPr>
                <w:rFonts w:ascii="宋体" w:hAnsi="宋体" w:hint="eastAsia"/>
                <w:kern w:val="0"/>
                <w:szCs w:val="21"/>
                <w:lang w:eastAsia="zh-Hans"/>
              </w:rPr>
              <w:t>天奈转债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B9E22E" w14:textId="77777777" w:rsidR="003D0D75" w:rsidRDefault="003D0D75">
            <w:pPr>
              <w:jc w:val="right"/>
            </w:pPr>
            <w:r>
              <w:rPr>
                <w:rFonts w:ascii="宋体" w:hAnsi="宋体" w:hint="eastAsia"/>
                <w:kern w:val="0"/>
                <w:szCs w:val="21"/>
                <w:lang w:eastAsia="zh-Hans"/>
              </w:rPr>
              <w:t>2,171,429.79</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26D76D" w14:textId="77777777" w:rsidR="003D0D75" w:rsidRDefault="003D0D75">
            <w:pPr>
              <w:jc w:val="right"/>
            </w:pPr>
            <w:r>
              <w:rPr>
                <w:rFonts w:ascii="宋体" w:hAnsi="宋体" w:hint="eastAsia"/>
                <w:kern w:val="0"/>
                <w:szCs w:val="21"/>
                <w:lang w:eastAsia="zh-Hans"/>
              </w:rPr>
              <w:t>0.13</w:t>
            </w:r>
          </w:p>
        </w:tc>
      </w:tr>
      <w:tr w:rsidR="00791CC5" w14:paraId="5E8DDE7A" w14:textId="77777777">
        <w:trPr>
          <w:divId w:val="161004271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477838" w14:textId="77777777" w:rsidR="003D0D75" w:rsidRDefault="003D0D75">
            <w:pPr>
              <w:jc w:val="center"/>
            </w:pPr>
            <w:r>
              <w:rPr>
                <w:rFonts w:ascii="宋体" w:hAnsi="宋体" w:hint="eastAsia"/>
                <w:kern w:val="0"/>
                <w:szCs w:val="21"/>
                <w:lang w:eastAsia="zh-Hans"/>
              </w:rPr>
              <w:t>2</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DBEB51" w14:textId="77777777" w:rsidR="003D0D75" w:rsidRDefault="003D0D75">
            <w:pPr>
              <w:jc w:val="center"/>
            </w:pPr>
            <w:r>
              <w:rPr>
                <w:rFonts w:ascii="宋体" w:hAnsi="宋体" w:hint="eastAsia"/>
                <w:kern w:val="0"/>
                <w:szCs w:val="21"/>
                <w:lang w:eastAsia="zh-Hans"/>
              </w:rPr>
              <w:t>113616</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DF365B" w14:textId="77777777" w:rsidR="003D0D75" w:rsidRDefault="003D0D75">
            <w:pPr>
              <w:jc w:val="center"/>
            </w:pPr>
            <w:r>
              <w:rPr>
                <w:rFonts w:ascii="宋体" w:hAnsi="宋体" w:hint="eastAsia"/>
                <w:kern w:val="0"/>
                <w:szCs w:val="21"/>
                <w:lang w:eastAsia="zh-Hans"/>
              </w:rPr>
              <w:t>韦尔转债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34EFD2" w14:textId="77777777" w:rsidR="003D0D75" w:rsidRDefault="003D0D75">
            <w:pPr>
              <w:jc w:val="right"/>
            </w:pPr>
            <w:r>
              <w:rPr>
                <w:rFonts w:ascii="宋体" w:hAnsi="宋体" w:hint="eastAsia"/>
                <w:kern w:val="0"/>
                <w:szCs w:val="21"/>
                <w:lang w:eastAsia="zh-Hans"/>
              </w:rPr>
              <w:t>772,379.14</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E0F117" w14:textId="77777777" w:rsidR="003D0D75" w:rsidRDefault="003D0D75">
            <w:pPr>
              <w:jc w:val="right"/>
            </w:pPr>
            <w:r>
              <w:rPr>
                <w:rFonts w:ascii="宋体" w:hAnsi="宋体" w:hint="eastAsia"/>
                <w:kern w:val="0"/>
                <w:szCs w:val="21"/>
                <w:lang w:eastAsia="zh-Hans"/>
              </w:rPr>
              <w:t>0.05</w:t>
            </w:r>
          </w:p>
        </w:tc>
      </w:tr>
      <w:tr w:rsidR="00791CC5" w14:paraId="25A7E728" w14:textId="77777777">
        <w:trPr>
          <w:divId w:val="161004271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9CD739" w14:textId="77777777" w:rsidR="003D0D75" w:rsidRDefault="003D0D75">
            <w:pPr>
              <w:jc w:val="center"/>
            </w:pPr>
            <w:r>
              <w:rPr>
                <w:rFonts w:ascii="宋体" w:hAnsi="宋体" w:hint="eastAsia"/>
                <w:kern w:val="0"/>
                <w:szCs w:val="21"/>
                <w:lang w:eastAsia="zh-Hans"/>
              </w:rPr>
              <w:t>3</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F96493" w14:textId="77777777" w:rsidR="003D0D75" w:rsidRDefault="003D0D75">
            <w:pPr>
              <w:jc w:val="center"/>
            </w:pPr>
            <w:r>
              <w:rPr>
                <w:rFonts w:ascii="宋体" w:hAnsi="宋体" w:hint="eastAsia"/>
                <w:kern w:val="0"/>
                <w:szCs w:val="21"/>
                <w:lang w:eastAsia="zh-Hans"/>
              </w:rPr>
              <w:t>127089</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941E17" w14:textId="77777777" w:rsidR="003D0D75" w:rsidRDefault="003D0D75">
            <w:pPr>
              <w:jc w:val="center"/>
            </w:pPr>
            <w:r>
              <w:rPr>
                <w:rFonts w:ascii="宋体" w:hAnsi="宋体" w:hint="eastAsia"/>
                <w:kern w:val="0"/>
                <w:szCs w:val="21"/>
                <w:lang w:eastAsia="zh-Hans"/>
              </w:rPr>
              <w:t>晶澳转债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532528" w14:textId="77777777" w:rsidR="003D0D75" w:rsidRDefault="003D0D75">
            <w:pPr>
              <w:jc w:val="right"/>
            </w:pPr>
            <w:r>
              <w:rPr>
                <w:rFonts w:ascii="宋体" w:hAnsi="宋体" w:hint="eastAsia"/>
                <w:kern w:val="0"/>
                <w:szCs w:val="21"/>
                <w:lang w:eastAsia="zh-Hans"/>
              </w:rPr>
              <w:t>185,790.45</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C55057" w14:textId="77777777" w:rsidR="003D0D75" w:rsidRDefault="003D0D75">
            <w:pPr>
              <w:jc w:val="right"/>
            </w:pPr>
            <w:r>
              <w:rPr>
                <w:rFonts w:ascii="宋体" w:hAnsi="宋体" w:hint="eastAsia"/>
                <w:kern w:val="0"/>
                <w:szCs w:val="21"/>
                <w:lang w:eastAsia="zh-Hans"/>
              </w:rPr>
              <w:t>0.01</w:t>
            </w:r>
          </w:p>
        </w:tc>
      </w:tr>
    </w:tbl>
    <w:p w14:paraId="355BC34C" w14:textId="77777777" w:rsidR="003D0D75" w:rsidRDefault="003D0D75">
      <w:pPr>
        <w:pStyle w:val="XBRLTitle3"/>
        <w:spacing w:before="156"/>
        <w:ind w:left="0"/>
      </w:pPr>
      <w:bookmarkStart w:id="281" w:name="_Toc17898218"/>
      <w:bookmarkStart w:id="282" w:name="_Toc481075087"/>
      <w:bookmarkStart w:id="283" w:name="_Toc490050040"/>
      <w:bookmarkStart w:id="284" w:name="_Toc512519519"/>
      <w:bookmarkStart w:id="285" w:name="_Toc513295931"/>
      <w:bookmarkStart w:id="286" w:name="m510_04"/>
      <w:bookmarkEnd w:id="280"/>
      <w:r>
        <w:rPr>
          <w:rFonts w:hint="eastAsia"/>
        </w:rPr>
        <w:t>报告期末前十名股票中存在流通受限情况的说明</w:t>
      </w:r>
      <w:bookmarkEnd w:id="281"/>
      <w:bookmarkEnd w:id="282"/>
      <w:bookmarkEnd w:id="283"/>
      <w:bookmarkEnd w:id="284"/>
      <w:bookmarkEnd w:id="285"/>
    </w:p>
    <w:p w14:paraId="1C600551" w14:textId="77777777" w:rsidR="003D0D75" w:rsidRDefault="003D0D75">
      <w:pPr>
        <w:spacing w:line="360" w:lineRule="auto"/>
        <w:ind w:firstLineChars="200" w:firstLine="420"/>
        <w:jc w:val="left"/>
        <w:divId w:val="1077283253"/>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2AB8AB93" w14:textId="77777777" w:rsidR="003D0D75" w:rsidRDefault="003D0D75">
      <w:pPr>
        <w:pStyle w:val="XBRLTitle3"/>
        <w:spacing w:before="156"/>
        <w:ind w:left="0"/>
      </w:pPr>
      <w:bookmarkStart w:id="287" w:name="_Toc17898219"/>
      <w:bookmarkStart w:id="288" w:name="_Toc512519520"/>
      <w:bookmarkStart w:id="289" w:name="_Toc481075088"/>
      <w:bookmarkStart w:id="290" w:name="_Toc490050041"/>
      <w:bookmarkStart w:id="291" w:name="_Toc513295932"/>
      <w:bookmarkStart w:id="292" w:name="m510_05_1678"/>
      <w:bookmarkEnd w:id="286"/>
      <w:r>
        <w:rPr>
          <w:rFonts w:hint="eastAsia"/>
        </w:rPr>
        <w:t>投资组合报告附注的其他文字描述部分</w:t>
      </w:r>
      <w:bookmarkEnd w:id="287"/>
      <w:bookmarkEnd w:id="288"/>
      <w:bookmarkEnd w:id="289"/>
      <w:bookmarkEnd w:id="290"/>
      <w:bookmarkEnd w:id="291"/>
      <w:r>
        <w:rPr>
          <w:rFonts w:hint="eastAsia"/>
          <w:sz w:val="21"/>
        </w:rPr>
        <w:t xml:space="preserve"> </w:t>
      </w:r>
    </w:p>
    <w:p w14:paraId="099AF442" w14:textId="77777777" w:rsidR="003D0D75" w:rsidRDefault="003D0D75">
      <w:pPr>
        <w:spacing w:line="360" w:lineRule="auto"/>
        <w:ind w:firstLineChars="200" w:firstLine="420"/>
        <w:jc w:val="left"/>
      </w:pPr>
      <w:r>
        <w:rPr>
          <w:rFonts w:ascii="宋体" w:hAnsi="宋体" w:hint="eastAsia"/>
        </w:rPr>
        <w:t>因四舍五入原因，投资组合报告中分项之和与合计可能存在尾差。</w:t>
      </w:r>
      <w:bookmarkEnd w:id="292"/>
      <w:r>
        <w:rPr>
          <w:rFonts w:ascii="宋体" w:hAnsi="宋体" w:hint="eastAsia"/>
        </w:rPr>
        <w:t xml:space="preserve"> </w:t>
      </w:r>
    </w:p>
    <w:p w14:paraId="189930E4" w14:textId="77777777" w:rsidR="003D0D75" w:rsidRDefault="003D0D75">
      <w:pPr>
        <w:pStyle w:val="XBRLTitle1"/>
        <w:spacing w:before="156" w:line="360" w:lineRule="auto"/>
        <w:ind w:left="425"/>
      </w:pPr>
      <w:bookmarkStart w:id="293" w:name="_Toc17898220"/>
      <w:bookmarkStart w:id="294" w:name="_Toc17897961"/>
      <w:bookmarkStart w:id="295" w:name="_Toc512519521"/>
      <w:bookmarkStart w:id="296" w:name="_Toc481075089"/>
      <w:bookmarkStart w:id="297" w:name="_Toc438646477"/>
      <w:bookmarkStart w:id="298" w:name="_Toc490050042"/>
      <w:bookmarkStart w:id="299" w:name="_Toc513295870"/>
      <w:bookmarkStart w:id="300" w:name="_Toc513295933"/>
      <w:bookmarkStart w:id="301" w:name="m601"/>
      <w:bookmarkEnd w:id="181"/>
      <w:r>
        <w:rPr>
          <w:rFonts w:hAnsi="宋体" w:hint="eastAsia"/>
        </w:rPr>
        <w:t>开放式基金份额变动</w:t>
      </w:r>
      <w:bookmarkStart w:id="302" w:name="m601_tab"/>
      <w:bookmarkEnd w:id="293"/>
      <w:bookmarkEnd w:id="294"/>
      <w:bookmarkEnd w:id="295"/>
      <w:bookmarkEnd w:id="296"/>
      <w:bookmarkEnd w:id="297"/>
      <w:bookmarkEnd w:id="298"/>
      <w:bookmarkEnd w:id="299"/>
      <w:bookmarkEnd w:id="300"/>
      <w:r>
        <w:rPr>
          <w:rFonts w:hAnsi="宋体" w:hint="eastAsia"/>
        </w:rPr>
        <w:t xml:space="preserve"> </w:t>
      </w:r>
    </w:p>
    <w:p w14:paraId="47F5550C" w14:textId="77777777" w:rsidR="003D0D75" w:rsidRDefault="003D0D75">
      <w:pPr>
        <w:wordWrap w:val="0"/>
        <w:spacing w:line="360" w:lineRule="auto"/>
        <w:jc w:val="right"/>
        <w:divId w:val="1666594259"/>
      </w:pPr>
      <w:bookmarkStart w:id="303"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729"/>
        <w:gridCol w:w="2492"/>
      </w:tblGrid>
      <w:tr w:rsidR="00791CC5" w14:paraId="27665597" w14:textId="77777777">
        <w:trPr>
          <w:divId w:val="1666594259"/>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29CC8C5F" w14:textId="77777777" w:rsidR="003D0D75" w:rsidRDefault="003D0D75">
            <w:pPr>
              <w:pStyle w:val="xl33"/>
              <w:widowControl w:val="0"/>
              <w:pBdr>
                <w:left w:val="none" w:sz="0" w:space="0" w:color="auto"/>
                <w:bottom w:val="none" w:sz="0" w:space="0" w:color="auto"/>
                <w:right w:val="none" w:sz="0" w:space="0" w:color="auto"/>
              </w:pBdr>
              <w:spacing w:before="0" w:beforeAutospacing="0" w:after="0" w:afterAutospacing="0"/>
              <w:jc w:val="both"/>
            </w:pPr>
            <w:bookmarkStart w:id="304" w:name="m10_01" w:colFirst="1" w:colLast="2"/>
            <w:bookmarkEnd w:id="303"/>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31D847" w14:textId="77777777" w:rsidR="003D0D75" w:rsidRDefault="003D0D75">
            <w:pPr>
              <w:ind w:right="3"/>
              <w:jc w:val="center"/>
            </w:pPr>
            <w:r>
              <w:rPr>
                <w:rFonts w:ascii="宋体" w:hAnsi="宋体" w:hint="eastAsia"/>
                <w:lang w:eastAsia="zh-Hans"/>
              </w:rPr>
              <w:t>摩根中国优势混合A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42E55F" w14:textId="77777777" w:rsidR="003D0D75" w:rsidRDefault="003D0D75">
            <w:pPr>
              <w:ind w:right="3"/>
              <w:jc w:val="center"/>
            </w:pPr>
            <w:r>
              <w:rPr>
                <w:rFonts w:ascii="宋体" w:hAnsi="宋体" w:hint="eastAsia"/>
                <w:lang w:eastAsia="zh-Hans"/>
              </w:rPr>
              <w:t>摩根中国优势混合C</w:t>
            </w:r>
            <w:r>
              <w:rPr>
                <w:rFonts w:ascii="宋体" w:hAnsi="宋体" w:hint="eastAsia"/>
                <w:kern w:val="0"/>
                <w:szCs w:val="24"/>
                <w:lang w:eastAsia="zh-Hans"/>
              </w:rPr>
              <w:t xml:space="preserve"> </w:t>
            </w:r>
          </w:p>
        </w:tc>
      </w:tr>
      <w:tr w:rsidR="00791CC5" w14:paraId="65299D48" w14:textId="77777777">
        <w:trPr>
          <w:divId w:val="166659425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BEE40CC" w14:textId="77777777" w:rsidR="003D0D75" w:rsidRDefault="003D0D75">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E389BC4" w14:textId="77777777" w:rsidR="003D0D75" w:rsidRDefault="003D0D75">
            <w:pPr>
              <w:jc w:val="right"/>
            </w:pPr>
            <w:r>
              <w:rPr>
                <w:rFonts w:ascii="宋体" w:hAnsi="宋体" w:hint="eastAsia"/>
              </w:rPr>
              <w:t>1,173,768,317.59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CBC76E1" w14:textId="77777777" w:rsidR="003D0D75" w:rsidRDefault="003D0D75">
            <w:pPr>
              <w:jc w:val="right"/>
            </w:pPr>
            <w:r>
              <w:rPr>
                <w:rFonts w:ascii="宋体" w:hAnsi="宋体" w:hint="eastAsia"/>
              </w:rPr>
              <w:t>16,526,546.36</w:t>
            </w:r>
          </w:p>
        </w:tc>
      </w:tr>
      <w:tr w:rsidR="00791CC5" w14:paraId="4E1A71D1" w14:textId="77777777">
        <w:trPr>
          <w:divId w:val="166659425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83C3A1" w14:textId="77777777" w:rsidR="003D0D75" w:rsidRDefault="003D0D75">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F49D41" w14:textId="77777777" w:rsidR="003D0D75" w:rsidRDefault="003D0D75">
            <w:pPr>
              <w:jc w:val="right"/>
            </w:pPr>
            <w:r>
              <w:rPr>
                <w:rFonts w:ascii="宋体" w:hAnsi="宋体" w:hint="eastAsia"/>
              </w:rPr>
              <w:t>58,221,477.37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0418F11" w14:textId="77777777" w:rsidR="003D0D75" w:rsidRDefault="003D0D75">
            <w:pPr>
              <w:jc w:val="right"/>
            </w:pPr>
            <w:r>
              <w:rPr>
                <w:rFonts w:ascii="宋体" w:hAnsi="宋体" w:hint="eastAsia"/>
              </w:rPr>
              <w:t>1,088,802.16</w:t>
            </w:r>
          </w:p>
        </w:tc>
      </w:tr>
      <w:tr w:rsidR="00791CC5" w14:paraId="121E0E1B" w14:textId="77777777">
        <w:trPr>
          <w:divId w:val="166659425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78D3551" w14:textId="77777777" w:rsidR="003D0D75" w:rsidRDefault="003D0D75">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F434ED3" w14:textId="77777777" w:rsidR="003D0D75" w:rsidRDefault="003D0D75">
            <w:pPr>
              <w:jc w:val="right"/>
            </w:pPr>
            <w:r>
              <w:rPr>
                <w:rFonts w:ascii="宋体" w:hAnsi="宋体" w:hint="eastAsia"/>
              </w:rPr>
              <w:t>80,376,341.86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433CBCB" w14:textId="77777777" w:rsidR="003D0D75" w:rsidRDefault="003D0D75">
            <w:pPr>
              <w:jc w:val="right"/>
            </w:pPr>
            <w:r>
              <w:rPr>
                <w:rFonts w:ascii="宋体" w:hAnsi="宋体" w:hint="eastAsia"/>
              </w:rPr>
              <w:t>10,489,911.23</w:t>
            </w:r>
          </w:p>
        </w:tc>
      </w:tr>
      <w:tr w:rsidR="00791CC5" w14:paraId="36393F06" w14:textId="77777777">
        <w:trPr>
          <w:divId w:val="166659425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0FCFBE" w14:textId="77777777" w:rsidR="003D0D75" w:rsidRDefault="003D0D75">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7A16CC3" w14:textId="77777777" w:rsidR="003D0D75" w:rsidRDefault="003D0D75">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6D64C49" w14:textId="77777777" w:rsidR="003D0D75" w:rsidRDefault="003D0D75">
            <w:pPr>
              <w:jc w:val="right"/>
            </w:pPr>
            <w:r>
              <w:rPr>
                <w:rFonts w:ascii="宋体" w:hAnsi="宋体" w:hint="eastAsia"/>
              </w:rPr>
              <w:t>-</w:t>
            </w:r>
          </w:p>
        </w:tc>
      </w:tr>
      <w:tr w:rsidR="00791CC5" w14:paraId="7F063715" w14:textId="77777777">
        <w:trPr>
          <w:divId w:val="166659425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D338CFD" w14:textId="77777777" w:rsidR="003D0D75" w:rsidRDefault="003D0D75">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DB4AE82" w14:textId="77777777" w:rsidR="003D0D75" w:rsidRDefault="003D0D75">
            <w:pPr>
              <w:jc w:val="right"/>
            </w:pPr>
            <w:r>
              <w:rPr>
                <w:rFonts w:ascii="宋体" w:hAnsi="宋体" w:hint="eastAsia"/>
              </w:rPr>
              <w:t>1,151,613,453.10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797A0F2" w14:textId="77777777" w:rsidR="003D0D75" w:rsidRDefault="003D0D75">
            <w:pPr>
              <w:jc w:val="right"/>
            </w:pPr>
            <w:r>
              <w:rPr>
                <w:rFonts w:ascii="宋体" w:hAnsi="宋体" w:hint="eastAsia"/>
              </w:rPr>
              <w:t>7,125,437.29</w:t>
            </w:r>
          </w:p>
        </w:tc>
      </w:tr>
    </w:tbl>
    <w:p w14:paraId="2C7C124C" w14:textId="77777777" w:rsidR="003D0D75" w:rsidRDefault="003D0D75">
      <w:pPr>
        <w:spacing w:line="360" w:lineRule="auto"/>
        <w:jc w:val="left"/>
        <w:divId w:val="1666594259"/>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4"/>
      <w:r>
        <w:rPr>
          <w:rFonts w:ascii="宋体" w:hAnsi="宋体" w:hint="eastAsia"/>
        </w:rPr>
        <w:t xml:space="preserve"> </w:t>
      </w:r>
    </w:p>
    <w:p w14:paraId="2ED6B637" w14:textId="77777777" w:rsidR="003D0D75" w:rsidRDefault="003D0D75">
      <w:pPr>
        <w:pStyle w:val="XBRLTitle1"/>
        <w:spacing w:before="156" w:line="360" w:lineRule="auto"/>
        <w:ind w:left="425"/>
      </w:pPr>
      <w:bookmarkStart w:id="305" w:name="_Toc17898221"/>
      <w:bookmarkStart w:id="306" w:name="_Toc17897962"/>
      <w:bookmarkStart w:id="307" w:name="m7manage01"/>
      <w:bookmarkStart w:id="308" w:name="_Toc512519522"/>
      <w:bookmarkStart w:id="309" w:name="_Toc481075090"/>
      <w:bookmarkStart w:id="310" w:name="_Toc438646478"/>
      <w:bookmarkStart w:id="311" w:name="_Toc490050043"/>
      <w:bookmarkStart w:id="312" w:name="_Toc513295871"/>
      <w:bookmarkStart w:id="313" w:name="_Toc513295934"/>
      <w:bookmarkEnd w:id="301"/>
      <w:bookmarkEnd w:id="302"/>
      <w:r>
        <w:rPr>
          <w:rFonts w:hAnsi="宋体" w:hint="eastAsia"/>
        </w:rPr>
        <w:t>基金管理人运用固有资金投资本基金情况</w:t>
      </w:r>
      <w:bookmarkEnd w:id="305"/>
      <w:bookmarkEnd w:id="306"/>
      <w:bookmarkEnd w:id="307"/>
      <w:bookmarkEnd w:id="308"/>
      <w:bookmarkEnd w:id="309"/>
      <w:bookmarkEnd w:id="310"/>
      <w:bookmarkEnd w:id="311"/>
      <w:bookmarkEnd w:id="312"/>
      <w:bookmarkEnd w:id="313"/>
      <w:r>
        <w:rPr>
          <w:rFonts w:hAnsi="宋体" w:hint="eastAsia"/>
        </w:rPr>
        <w:t xml:space="preserve"> </w:t>
      </w:r>
    </w:p>
    <w:p w14:paraId="7E193631" w14:textId="77777777" w:rsidR="003D0D75" w:rsidRDefault="003D0D75">
      <w:pPr>
        <w:pStyle w:val="XBRLTitle2"/>
        <w:spacing w:before="156" w:line="360" w:lineRule="auto"/>
        <w:ind w:left="454"/>
      </w:pPr>
      <w:bookmarkStart w:id="314" w:name="_Toc17898222"/>
      <w:bookmarkStart w:id="315" w:name="_Toc17897963"/>
      <w:bookmarkStart w:id="316" w:name="_Toc512519523"/>
      <w:bookmarkStart w:id="317" w:name="_Toc481075091"/>
      <w:bookmarkStart w:id="318" w:name="_Toc458599606"/>
      <w:bookmarkStart w:id="319" w:name="_Toc490050044"/>
      <w:bookmarkStart w:id="320" w:name="_Toc513295872"/>
      <w:bookmarkStart w:id="321" w:name="_Toc513295935"/>
      <w:r>
        <w:rPr>
          <w:rFonts w:hAnsi="宋体" w:hint="eastAsia"/>
        </w:rPr>
        <w:t>基金管理人持有本基金份额变动情况</w:t>
      </w:r>
      <w:bookmarkEnd w:id="314"/>
      <w:bookmarkEnd w:id="315"/>
      <w:bookmarkEnd w:id="316"/>
      <w:bookmarkEnd w:id="317"/>
      <w:bookmarkEnd w:id="318"/>
      <w:bookmarkEnd w:id="319"/>
      <w:bookmarkEnd w:id="320"/>
      <w:bookmarkEnd w:id="321"/>
      <w:r>
        <w:rPr>
          <w:rFonts w:hAnsi="宋体" w:hint="eastAsia"/>
          <w:lang w:eastAsia="zh-CN"/>
        </w:rPr>
        <w:t xml:space="preserve"> </w:t>
      </w:r>
    </w:p>
    <w:p w14:paraId="2840EA51" w14:textId="77777777" w:rsidR="003D0D75" w:rsidRDefault="003D0D75">
      <w:pPr>
        <w:wordWrap w:val="0"/>
        <w:spacing w:line="360" w:lineRule="auto"/>
        <w:jc w:val="right"/>
        <w:divId w:val="829641730"/>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791CC5" w14:paraId="72409F27" w14:textId="77777777">
        <w:trPr>
          <w:divId w:val="829641730"/>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D69EA49" w14:textId="77777777" w:rsidR="003D0D75" w:rsidRDefault="003D0D75">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34DC996" w14:textId="77777777" w:rsidR="003D0D75" w:rsidRDefault="003D0D75">
            <w:pPr>
              <w:jc w:val="center"/>
            </w:pPr>
            <w:r>
              <w:rPr>
                <w:rFonts w:ascii="宋体" w:hAnsi="宋体" w:hint="eastAsia"/>
                <w:lang w:eastAsia="zh-Hans"/>
              </w:rPr>
              <w:t>摩根中国优势混合A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A3B5BE2" w14:textId="77777777" w:rsidR="003D0D75" w:rsidRDefault="003D0D75">
            <w:pPr>
              <w:jc w:val="center"/>
            </w:pPr>
            <w:r>
              <w:rPr>
                <w:rFonts w:ascii="宋体" w:hAnsi="宋体" w:hint="eastAsia"/>
                <w:lang w:eastAsia="zh-Hans"/>
              </w:rPr>
              <w:t>摩根中国优势混合C</w:t>
            </w:r>
            <w:r>
              <w:rPr>
                <w:rFonts w:ascii="宋体" w:hAnsi="宋体" w:hint="eastAsia"/>
                <w:color w:val="000000"/>
              </w:rPr>
              <w:t xml:space="preserve"> </w:t>
            </w:r>
          </w:p>
        </w:tc>
      </w:tr>
      <w:tr w:rsidR="00791CC5" w14:paraId="14896169" w14:textId="77777777">
        <w:trPr>
          <w:divId w:val="82964173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2681E5" w14:textId="77777777" w:rsidR="003D0D75" w:rsidRDefault="003D0D75">
            <w:pPr>
              <w:pStyle w:val="a5"/>
              <w:widowControl w:val="0"/>
              <w:spacing w:before="0" w:beforeAutospacing="0" w:after="0" w:afterAutospacing="0"/>
              <w:jc w:val="both"/>
              <w:rPr>
                <w:rFonts w:hint="eastAsia"/>
              </w:rPr>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52093B" w14:textId="77777777" w:rsidR="003D0D75" w:rsidRDefault="003D0D75">
            <w:pPr>
              <w:jc w:val="right"/>
            </w:pPr>
            <w:r>
              <w:rPr>
                <w:rFonts w:ascii="宋体" w:hAnsi="宋体" w:hint="eastAsia"/>
                <w:kern w:val="0"/>
                <w:szCs w:val="24"/>
                <w:lang w:eastAsia="zh-Hans"/>
              </w:rPr>
              <w:t>256,532.25</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38EA83" w14:textId="77777777" w:rsidR="003D0D75" w:rsidRDefault="003D0D75">
            <w:pPr>
              <w:jc w:val="right"/>
            </w:pPr>
            <w:r>
              <w:rPr>
                <w:rFonts w:ascii="宋体" w:hAnsi="宋体" w:hint="eastAsia"/>
                <w:kern w:val="0"/>
                <w:szCs w:val="24"/>
                <w:lang w:eastAsia="zh-Hans"/>
              </w:rPr>
              <w:t>-</w:t>
            </w:r>
          </w:p>
        </w:tc>
      </w:tr>
      <w:tr w:rsidR="00791CC5" w14:paraId="3BD3335F" w14:textId="77777777">
        <w:trPr>
          <w:divId w:val="82964173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6AA6FF" w14:textId="77777777" w:rsidR="003D0D75" w:rsidRDefault="003D0D75">
            <w:pPr>
              <w:pStyle w:val="a5"/>
              <w:widowControl w:val="0"/>
              <w:spacing w:before="0" w:beforeAutospacing="0" w:after="0" w:afterAutospacing="0"/>
              <w:jc w:val="both"/>
              <w:rPr>
                <w:rFonts w:hint="eastAsia"/>
              </w:rPr>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958B23" w14:textId="77777777" w:rsidR="003D0D75" w:rsidRDefault="003D0D75">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0772FD" w14:textId="77777777" w:rsidR="003D0D75" w:rsidRDefault="003D0D75">
            <w:pPr>
              <w:jc w:val="right"/>
            </w:pPr>
            <w:r>
              <w:rPr>
                <w:rFonts w:ascii="宋体" w:hAnsi="宋体" w:hint="eastAsia"/>
                <w:szCs w:val="24"/>
                <w:lang w:eastAsia="zh-Hans"/>
              </w:rPr>
              <w:t>-</w:t>
            </w:r>
          </w:p>
        </w:tc>
      </w:tr>
      <w:tr w:rsidR="00791CC5" w14:paraId="7844011F" w14:textId="77777777">
        <w:trPr>
          <w:divId w:val="82964173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6686B9" w14:textId="77777777" w:rsidR="003D0D75" w:rsidRDefault="003D0D75">
            <w:pPr>
              <w:pStyle w:val="a5"/>
              <w:widowControl w:val="0"/>
              <w:spacing w:before="0" w:beforeAutospacing="0" w:after="0" w:afterAutospacing="0"/>
              <w:jc w:val="both"/>
              <w:rPr>
                <w:rFonts w:hint="eastAsia"/>
              </w:rPr>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4B3E6C" w14:textId="77777777" w:rsidR="003D0D75" w:rsidRDefault="003D0D75">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A69F8F" w14:textId="77777777" w:rsidR="003D0D75" w:rsidRDefault="003D0D75">
            <w:pPr>
              <w:jc w:val="right"/>
            </w:pPr>
            <w:r>
              <w:rPr>
                <w:rFonts w:ascii="宋体" w:hAnsi="宋体" w:hint="eastAsia"/>
                <w:lang w:eastAsia="zh-Hans"/>
              </w:rPr>
              <w:t>-</w:t>
            </w:r>
          </w:p>
        </w:tc>
      </w:tr>
      <w:tr w:rsidR="00791CC5" w14:paraId="75B246E6" w14:textId="77777777">
        <w:trPr>
          <w:divId w:val="82964173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EBE9BC" w14:textId="77777777" w:rsidR="003D0D75" w:rsidRDefault="003D0D75">
            <w:pPr>
              <w:pStyle w:val="a5"/>
              <w:widowControl w:val="0"/>
              <w:spacing w:before="0" w:beforeAutospacing="0" w:after="0" w:afterAutospacing="0"/>
              <w:jc w:val="both"/>
              <w:rPr>
                <w:rFonts w:hint="eastAsia"/>
              </w:rPr>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72CBA7" w14:textId="77777777" w:rsidR="003D0D75" w:rsidRDefault="003D0D75">
            <w:pPr>
              <w:jc w:val="right"/>
            </w:pPr>
            <w:r>
              <w:rPr>
                <w:rFonts w:ascii="宋体" w:hAnsi="宋体" w:hint="eastAsia"/>
                <w:lang w:eastAsia="zh-Hans"/>
              </w:rPr>
              <w:t>256,532.25</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FBB743" w14:textId="77777777" w:rsidR="003D0D75" w:rsidRDefault="003D0D75">
            <w:pPr>
              <w:jc w:val="right"/>
            </w:pPr>
            <w:r>
              <w:rPr>
                <w:rFonts w:ascii="宋体" w:hAnsi="宋体" w:hint="eastAsia"/>
                <w:lang w:eastAsia="zh-Hans"/>
              </w:rPr>
              <w:t>-</w:t>
            </w:r>
          </w:p>
        </w:tc>
      </w:tr>
      <w:tr w:rsidR="00791CC5" w14:paraId="40FBC57B" w14:textId="77777777">
        <w:trPr>
          <w:divId w:val="82964173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56E349" w14:textId="77777777" w:rsidR="003D0D75" w:rsidRDefault="003D0D75">
            <w:pPr>
              <w:pStyle w:val="a5"/>
              <w:widowControl w:val="0"/>
              <w:spacing w:before="0" w:beforeAutospacing="0" w:after="0" w:afterAutospacing="0"/>
              <w:jc w:val="both"/>
              <w:rPr>
                <w:rFonts w:hint="eastAsia"/>
              </w:rPr>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5A3991" w14:textId="77777777" w:rsidR="003D0D75" w:rsidRDefault="003D0D75">
            <w:pPr>
              <w:jc w:val="right"/>
            </w:pPr>
            <w:r>
              <w:rPr>
                <w:rFonts w:ascii="宋体" w:hAnsi="宋体" w:hint="eastAsia"/>
                <w:lang w:eastAsia="zh-Hans"/>
              </w:rPr>
              <w:t>0.02</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5F458B" w14:textId="77777777" w:rsidR="003D0D75" w:rsidRDefault="003D0D75">
            <w:pPr>
              <w:jc w:val="right"/>
            </w:pPr>
            <w:r>
              <w:rPr>
                <w:rFonts w:ascii="宋体" w:hAnsi="宋体" w:hint="eastAsia"/>
                <w:lang w:eastAsia="zh-Hans"/>
              </w:rPr>
              <w:t>-</w:t>
            </w:r>
          </w:p>
        </w:tc>
      </w:tr>
    </w:tbl>
    <w:p w14:paraId="15D3CD63" w14:textId="77777777" w:rsidR="003D0D75" w:rsidRDefault="003D0D75">
      <w:pPr>
        <w:pStyle w:val="XBRLTitle2"/>
        <w:spacing w:before="156" w:line="360" w:lineRule="auto"/>
        <w:ind w:left="454"/>
      </w:pPr>
      <w:bookmarkStart w:id="322" w:name="_Toc17898223"/>
      <w:bookmarkStart w:id="323" w:name="_Toc17897964"/>
      <w:bookmarkStart w:id="324" w:name="_Toc512519524"/>
      <w:bookmarkStart w:id="325" w:name="_Toc481075092"/>
      <w:bookmarkStart w:id="326" w:name="_Toc458599607"/>
      <w:bookmarkStart w:id="327" w:name="_Toc490050045"/>
      <w:bookmarkStart w:id="328" w:name="_Toc513295873"/>
      <w:bookmarkStart w:id="329" w:name="_Toc513295936"/>
      <w:r>
        <w:rPr>
          <w:rFonts w:hAnsi="宋体" w:hint="eastAsia"/>
        </w:rPr>
        <w:t>基金管理人运用固有资金投资本基金交易明细</w:t>
      </w:r>
      <w:bookmarkEnd w:id="322"/>
      <w:bookmarkEnd w:id="323"/>
      <w:bookmarkEnd w:id="324"/>
      <w:bookmarkEnd w:id="325"/>
      <w:bookmarkEnd w:id="326"/>
      <w:bookmarkEnd w:id="327"/>
      <w:bookmarkEnd w:id="328"/>
      <w:bookmarkEnd w:id="329"/>
      <w:r>
        <w:rPr>
          <w:rFonts w:hAnsi="宋体" w:hint="eastAsia"/>
          <w:lang w:eastAsia="zh-CN"/>
        </w:rPr>
        <w:t xml:space="preserve"> </w:t>
      </w:r>
    </w:p>
    <w:p w14:paraId="797B104D" w14:textId="77777777" w:rsidR="003D0D75" w:rsidRDefault="003D0D75">
      <w:pPr>
        <w:spacing w:line="360" w:lineRule="auto"/>
        <w:ind w:firstLineChars="200" w:firstLine="420"/>
        <w:jc w:val="left"/>
        <w:divId w:val="1023745596"/>
      </w:pPr>
      <w:r>
        <w:rPr>
          <w:rFonts w:ascii="宋体" w:hAnsi="宋体" w:hint="eastAsia"/>
          <w:lang w:eastAsia="zh-Hans"/>
        </w:rPr>
        <w:t>无。</w:t>
      </w:r>
      <w:r>
        <w:rPr>
          <w:rFonts w:ascii="宋体" w:hAnsi="宋体" w:hint="eastAsia"/>
        </w:rPr>
        <w:t xml:space="preserve"> </w:t>
      </w:r>
    </w:p>
    <w:p w14:paraId="012D42CD" w14:textId="77777777" w:rsidR="003D0D75" w:rsidRDefault="003D0D75">
      <w:pPr>
        <w:pStyle w:val="XBRLTitle1"/>
        <w:spacing w:before="156" w:line="360" w:lineRule="auto"/>
        <w:ind w:left="425"/>
      </w:pPr>
      <w:bookmarkStart w:id="330" w:name="_Toc17898225"/>
      <w:bookmarkStart w:id="331" w:name="_Toc17897966"/>
      <w:bookmarkStart w:id="332" w:name="_Toc512519526"/>
      <w:bookmarkStart w:id="333" w:name="_Toc490050046"/>
      <w:bookmarkStart w:id="334" w:name="_Toc481075094"/>
      <w:bookmarkStart w:id="335" w:name="_Toc479856294"/>
      <w:bookmarkStart w:id="336" w:name="_Toc513295875"/>
      <w:bookmarkStart w:id="337" w:name="_Toc513295938"/>
      <w:bookmarkStart w:id="338" w:name="m701"/>
      <w:r>
        <w:rPr>
          <w:rFonts w:hAnsi="宋体" w:hint="eastAsia"/>
        </w:rPr>
        <w:lastRenderedPageBreak/>
        <w:t>影响投资者决策的其他重要信息</w:t>
      </w:r>
      <w:bookmarkEnd w:id="330"/>
      <w:bookmarkEnd w:id="331"/>
      <w:bookmarkEnd w:id="332"/>
      <w:bookmarkEnd w:id="333"/>
      <w:bookmarkEnd w:id="334"/>
      <w:bookmarkEnd w:id="335"/>
      <w:bookmarkEnd w:id="336"/>
      <w:bookmarkEnd w:id="337"/>
      <w:r>
        <w:rPr>
          <w:rFonts w:hAnsi="宋体" w:hint="eastAsia"/>
          <w:lang w:eastAsia="zh-CN"/>
        </w:rPr>
        <w:t xml:space="preserve"> </w:t>
      </w:r>
    </w:p>
    <w:p w14:paraId="40686A72" w14:textId="77777777" w:rsidR="003D0D75" w:rsidRDefault="003D0D75">
      <w:pPr>
        <w:pStyle w:val="XBRLTitle2"/>
        <w:spacing w:before="156" w:line="360" w:lineRule="auto"/>
        <w:ind w:left="454"/>
      </w:pPr>
      <w:bookmarkStart w:id="339" w:name="_Toc17898226"/>
      <w:bookmarkStart w:id="340" w:name="_Toc17897967"/>
      <w:bookmarkStart w:id="341" w:name="_Toc512519527"/>
      <w:bookmarkStart w:id="342" w:name="_Toc481075095"/>
      <w:bookmarkStart w:id="343" w:name="_Toc490050047"/>
      <w:bookmarkStart w:id="344" w:name="_Toc513295876"/>
      <w:bookmarkStart w:id="345" w:name="_Toc513295939"/>
      <w:r>
        <w:rPr>
          <w:rFonts w:hAnsi="宋体" w:hint="eastAsia"/>
          <w:kern w:val="0"/>
        </w:rPr>
        <w:t>报告期内单一投资者持有基金份额比例达到或超过20%的情况</w:t>
      </w:r>
      <w:bookmarkEnd w:id="339"/>
      <w:bookmarkEnd w:id="340"/>
      <w:bookmarkEnd w:id="341"/>
      <w:bookmarkEnd w:id="342"/>
      <w:bookmarkEnd w:id="343"/>
      <w:bookmarkEnd w:id="344"/>
      <w:bookmarkEnd w:id="345"/>
      <w:r>
        <w:rPr>
          <w:rFonts w:hAnsi="宋体" w:hint="eastAsia"/>
          <w:kern w:val="0"/>
          <w:lang w:eastAsia="zh-CN"/>
        </w:rPr>
        <w:t xml:space="preserve"> </w:t>
      </w:r>
    </w:p>
    <w:bookmarkEnd w:id="22"/>
    <w:bookmarkEnd w:id="42"/>
    <w:bookmarkEnd w:id="43"/>
    <w:p w14:paraId="00C86532" w14:textId="77777777" w:rsidR="003D0D75" w:rsidRDefault="003D0D75">
      <w:pPr>
        <w:spacing w:line="360" w:lineRule="auto"/>
        <w:ind w:firstLineChars="200" w:firstLine="420"/>
        <w:divId w:val="1798259859"/>
        <w:rPr>
          <w:rFonts w:ascii="宋体" w:hAnsi="宋体" w:hint="eastAsia"/>
          <w:szCs w:val="21"/>
          <w:lang w:eastAsia="zh-Hans"/>
        </w:rPr>
      </w:pPr>
      <w:r>
        <w:rPr>
          <w:rFonts w:ascii="宋体" w:hAnsi="宋体" w:hint="eastAsia"/>
          <w:szCs w:val="21"/>
          <w:lang w:eastAsia="zh-Hans"/>
        </w:rPr>
        <w:t>无。</w:t>
      </w:r>
    </w:p>
    <w:p w14:paraId="22DEDC93" w14:textId="77777777" w:rsidR="003D0D75" w:rsidRDefault="003D0D75">
      <w:pPr>
        <w:pStyle w:val="XBRLTitle1"/>
        <w:spacing w:before="156" w:line="360" w:lineRule="auto"/>
        <w:ind w:left="425"/>
      </w:pPr>
      <w:bookmarkStart w:id="346" w:name="_Toc17898228"/>
      <w:bookmarkStart w:id="347" w:name="_Toc17897969"/>
      <w:bookmarkStart w:id="348" w:name="_Toc512519529"/>
      <w:bookmarkStart w:id="349" w:name="_Toc490050049"/>
      <w:bookmarkStart w:id="350" w:name="_Toc481075097"/>
      <w:bookmarkStart w:id="351" w:name="_Toc438646481"/>
      <w:bookmarkStart w:id="352" w:name="_Toc513295878"/>
      <w:bookmarkStart w:id="353" w:name="_Toc513295941"/>
      <w:bookmarkEnd w:id="338"/>
      <w:r>
        <w:rPr>
          <w:rFonts w:hAnsi="宋体" w:hint="eastAsia"/>
        </w:rPr>
        <w:t>备查文件目录</w:t>
      </w:r>
      <w:bookmarkEnd w:id="346"/>
      <w:bookmarkEnd w:id="347"/>
      <w:bookmarkEnd w:id="348"/>
      <w:bookmarkEnd w:id="349"/>
      <w:bookmarkEnd w:id="350"/>
      <w:bookmarkEnd w:id="351"/>
      <w:bookmarkEnd w:id="352"/>
      <w:bookmarkEnd w:id="353"/>
      <w:r>
        <w:rPr>
          <w:rFonts w:hAnsi="宋体" w:hint="eastAsia"/>
        </w:rPr>
        <w:t xml:space="preserve"> </w:t>
      </w:r>
    </w:p>
    <w:p w14:paraId="5AC0A9BA" w14:textId="77777777" w:rsidR="003D0D75" w:rsidRDefault="003D0D75">
      <w:pPr>
        <w:pStyle w:val="XBRLTitle2"/>
        <w:spacing w:before="156" w:line="360" w:lineRule="auto"/>
        <w:ind w:left="454"/>
      </w:pPr>
      <w:bookmarkStart w:id="354" w:name="_Toc438646482"/>
      <w:bookmarkStart w:id="355" w:name="_Toc17898229"/>
      <w:bookmarkStart w:id="356" w:name="_Toc17897970"/>
      <w:bookmarkStart w:id="357" w:name="_Toc512519530"/>
      <w:bookmarkStart w:id="358" w:name="_Toc481075098"/>
      <w:bookmarkStart w:id="359" w:name="_Toc490050050"/>
      <w:bookmarkStart w:id="360" w:name="_Toc513295879"/>
      <w:bookmarkStart w:id="361" w:name="_Toc513295942"/>
      <w:bookmarkStart w:id="362" w:name="m801_01_1733"/>
      <w:r>
        <w:rPr>
          <w:rFonts w:hAnsi="宋体" w:hint="eastAsia"/>
        </w:rPr>
        <w:t>备查文件目录</w:t>
      </w:r>
      <w:bookmarkEnd w:id="354"/>
      <w:bookmarkEnd w:id="355"/>
      <w:bookmarkEnd w:id="356"/>
      <w:bookmarkEnd w:id="357"/>
      <w:bookmarkEnd w:id="358"/>
      <w:bookmarkEnd w:id="359"/>
      <w:bookmarkEnd w:id="360"/>
      <w:bookmarkEnd w:id="361"/>
      <w:r>
        <w:rPr>
          <w:rFonts w:hAnsi="宋体" w:hint="eastAsia"/>
        </w:rPr>
        <w:t xml:space="preserve"> </w:t>
      </w:r>
    </w:p>
    <w:p w14:paraId="2C3C1E00" w14:textId="77777777" w:rsidR="003D0D75" w:rsidRDefault="003D0D75">
      <w:pPr>
        <w:spacing w:line="360" w:lineRule="auto"/>
        <w:ind w:firstLineChars="200" w:firstLine="420"/>
        <w:jc w:val="left"/>
      </w:pPr>
      <w:r>
        <w:rPr>
          <w:rFonts w:ascii="宋体" w:hAnsi="宋体" w:cs="宋体" w:hint="eastAsia"/>
          <w:color w:val="000000"/>
          <w:kern w:val="0"/>
        </w:rPr>
        <w:t>1、中国证监会批准本基金募集的文件</w:t>
      </w:r>
      <w:r>
        <w:rPr>
          <w:rFonts w:ascii="宋体" w:hAnsi="宋体" w:cs="宋体" w:hint="eastAsia"/>
          <w:color w:val="000000"/>
          <w:kern w:val="0"/>
        </w:rPr>
        <w:br/>
        <w:t xml:space="preserve">　　2、摩根中国优势证券投资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3、摩根中国优势证券投资基金托管协议</w:t>
      </w:r>
      <w:r>
        <w:rPr>
          <w:rFonts w:ascii="宋体" w:hAnsi="宋体" w:cs="宋体" w:hint="eastAsia"/>
          <w:color w:val="000000"/>
          <w:kern w:val="0"/>
        </w:rPr>
        <w:br/>
        <w:t xml:space="preserve">　　4、法律意见书</w:t>
      </w:r>
      <w:r>
        <w:rPr>
          <w:rFonts w:ascii="宋体" w:hAnsi="宋体" w:cs="宋体" w:hint="eastAsia"/>
          <w:color w:val="000000"/>
          <w:kern w:val="0"/>
        </w:rPr>
        <w:br/>
        <w:t xml:space="preserve">　　5、基金管理人业务资格批件、营业执照</w:t>
      </w:r>
      <w:r>
        <w:rPr>
          <w:rFonts w:ascii="宋体" w:hAnsi="宋体" w:cs="宋体" w:hint="eastAsia"/>
          <w:color w:val="000000"/>
          <w:kern w:val="0"/>
        </w:rPr>
        <w:br/>
        <w:t xml:space="preserve">　　6、基金托管人业务资格批件和营业执照</w:t>
      </w:r>
      <w:r>
        <w:rPr>
          <w:rFonts w:ascii="宋体" w:hAnsi="宋体" w:cs="宋体" w:hint="eastAsia"/>
          <w:color w:val="000000"/>
          <w:kern w:val="0"/>
        </w:rPr>
        <w:br/>
        <w:t xml:space="preserve">　　7、摩根基金管理(中国)有限公司开放式基金业务规则</w:t>
      </w:r>
      <w:r>
        <w:rPr>
          <w:rFonts w:ascii="宋体" w:hAnsi="宋体" w:cs="宋体" w:hint="eastAsia"/>
          <w:color w:val="000000"/>
          <w:kern w:val="0"/>
        </w:rPr>
        <w:br/>
        <w:t xml:space="preserve">　　8、中国证监会要求的其他文件</w:t>
      </w:r>
    </w:p>
    <w:p w14:paraId="1957A47E" w14:textId="77777777" w:rsidR="003D0D75" w:rsidRDefault="003D0D75">
      <w:pPr>
        <w:pStyle w:val="XBRLTitle2"/>
        <w:spacing w:before="156" w:line="360" w:lineRule="auto"/>
        <w:ind w:left="454"/>
      </w:pPr>
      <w:bookmarkStart w:id="363" w:name="_Toc438646483"/>
      <w:bookmarkStart w:id="364" w:name="_Toc17898230"/>
      <w:bookmarkStart w:id="365" w:name="_Toc17897971"/>
      <w:bookmarkStart w:id="366" w:name="_Toc512519531"/>
      <w:bookmarkStart w:id="367" w:name="_Toc481075099"/>
      <w:bookmarkStart w:id="368" w:name="_Toc490050051"/>
      <w:bookmarkStart w:id="369" w:name="_Toc513295880"/>
      <w:bookmarkStart w:id="370" w:name="_Toc513295943"/>
      <w:bookmarkStart w:id="371" w:name="m801_01_1734"/>
      <w:bookmarkEnd w:id="362"/>
      <w:r>
        <w:rPr>
          <w:rFonts w:hAnsi="宋体" w:hint="eastAsia"/>
        </w:rPr>
        <w:t>存放地点</w:t>
      </w:r>
      <w:bookmarkEnd w:id="363"/>
      <w:bookmarkEnd w:id="364"/>
      <w:bookmarkEnd w:id="365"/>
      <w:bookmarkEnd w:id="366"/>
      <w:bookmarkEnd w:id="367"/>
      <w:bookmarkEnd w:id="368"/>
      <w:bookmarkEnd w:id="369"/>
      <w:bookmarkEnd w:id="370"/>
      <w:r>
        <w:rPr>
          <w:rFonts w:hAnsi="宋体" w:hint="eastAsia"/>
        </w:rPr>
        <w:t xml:space="preserve"> </w:t>
      </w:r>
    </w:p>
    <w:p w14:paraId="524E3BFB" w14:textId="77777777" w:rsidR="003D0D75" w:rsidRDefault="003D0D75">
      <w:pPr>
        <w:spacing w:line="360" w:lineRule="auto"/>
        <w:ind w:firstLineChars="200" w:firstLine="420"/>
        <w:jc w:val="left"/>
      </w:pPr>
      <w:r>
        <w:rPr>
          <w:rFonts w:ascii="宋体" w:hAnsi="宋体" w:cs="宋体" w:hint="eastAsia"/>
          <w:color w:val="000000"/>
          <w:kern w:val="0"/>
        </w:rPr>
        <w:t>基金管理人或基金托管人住所。</w:t>
      </w:r>
    </w:p>
    <w:p w14:paraId="1E5FED98" w14:textId="77777777" w:rsidR="003D0D75" w:rsidRDefault="003D0D75">
      <w:pPr>
        <w:pStyle w:val="XBRLTitle2"/>
        <w:spacing w:before="156" w:line="360" w:lineRule="auto"/>
        <w:ind w:left="454"/>
      </w:pPr>
      <w:bookmarkStart w:id="372" w:name="_Toc438646484"/>
      <w:bookmarkStart w:id="373" w:name="_Toc17898231"/>
      <w:bookmarkStart w:id="374" w:name="_Toc17897972"/>
      <w:bookmarkStart w:id="375" w:name="_Toc512519532"/>
      <w:bookmarkStart w:id="376" w:name="_Toc481075100"/>
      <w:bookmarkStart w:id="377" w:name="_Toc490050052"/>
      <w:bookmarkStart w:id="378" w:name="_Toc513295881"/>
      <w:bookmarkStart w:id="379" w:name="_Toc513295944"/>
      <w:bookmarkStart w:id="380" w:name="m801_01_1735"/>
      <w:bookmarkEnd w:id="371"/>
      <w:r>
        <w:rPr>
          <w:rFonts w:hAnsi="宋体" w:hint="eastAsia"/>
        </w:rPr>
        <w:t>查阅方式</w:t>
      </w:r>
      <w:bookmarkEnd w:id="372"/>
      <w:bookmarkEnd w:id="373"/>
      <w:bookmarkEnd w:id="374"/>
      <w:bookmarkEnd w:id="375"/>
      <w:bookmarkEnd w:id="376"/>
      <w:bookmarkEnd w:id="377"/>
      <w:bookmarkEnd w:id="378"/>
      <w:bookmarkEnd w:id="379"/>
      <w:r>
        <w:rPr>
          <w:rFonts w:hAnsi="宋体" w:hint="eastAsia"/>
        </w:rPr>
        <w:t xml:space="preserve"> </w:t>
      </w:r>
    </w:p>
    <w:p w14:paraId="612A98CA" w14:textId="77777777" w:rsidR="003D0D75" w:rsidRDefault="003D0D75">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0"/>
    <w:p w14:paraId="3A345C8B" w14:textId="77777777" w:rsidR="003D0D75" w:rsidRDefault="003D0D75">
      <w:pPr>
        <w:spacing w:line="360" w:lineRule="auto"/>
        <w:ind w:firstLineChars="600" w:firstLine="1687"/>
        <w:jc w:val="left"/>
      </w:pPr>
      <w:r>
        <w:rPr>
          <w:rFonts w:ascii="宋体" w:hAnsi="宋体" w:hint="eastAsia"/>
          <w:b/>
          <w:bCs/>
          <w:sz w:val="28"/>
          <w:szCs w:val="30"/>
        </w:rPr>
        <w:t xml:space="preserve">　 </w:t>
      </w:r>
    </w:p>
    <w:p w14:paraId="05CF0E33" w14:textId="77777777" w:rsidR="003D0D75" w:rsidRDefault="003D0D75">
      <w:pPr>
        <w:spacing w:line="360" w:lineRule="auto"/>
        <w:ind w:firstLineChars="600" w:firstLine="1687"/>
        <w:jc w:val="left"/>
      </w:pPr>
      <w:r>
        <w:rPr>
          <w:rFonts w:ascii="宋体" w:hAnsi="宋体" w:hint="eastAsia"/>
          <w:b/>
          <w:bCs/>
          <w:sz w:val="28"/>
          <w:szCs w:val="30"/>
        </w:rPr>
        <w:t xml:space="preserve">　 </w:t>
      </w:r>
    </w:p>
    <w:p w14:paraId="73607BDD" w14:textId="77777777" w:rsidR="003D0D75" w:rsidRDefault="003D0D75">
      <w:pPr>
        <w:spacing w:line="360" w:lineRule="auto"/>
        <w:ind w:firstLineChars="600" w:firstLine="1446"/>
        <w:jc w:val="right"/>
      </w:pPr>
      <w:r>
        <w:rPr>
          <w:rFonts w:ascii="宋体" w:hAnsi="宋体" w:hint="eastAsia"/>
          <w:b/>
          <w:bCs/>
          <w:sz w:val="24"/>
          <w:szCs w:val="24"/>
        </w:rPr>
        <w:t>摩根基金管理（中国）有限公司</w:t>
      </w:r>
    </w:p>
    <w:p w14:paraId="577CB61C" w14:textId="77777777" w:rsidR="003D0D75" w:rsidRDefault="003D0D75">
      <w:pPr>
        <w:spacing w:line="360" w:lineRule="auto"/>
        <w:ind w:firstLineChars="600" w:firstLine="1446"/>
        <w:jc w:val="right"/>
      </w:pPr>
      <w:r>
        <w:rPr>
          <w:rFonts w:ascii="宋体" w:hAnsi="宋体" w:hint="eastAsia"/>
          <w:b/>
          <w:bCs/>
          <w:sz w:val="24"/>
          <w:szCs w:val="24"/>
        </w:rPr>
        <w:t>2025年7月21日</w:t>
      </w:r>
      <w:bookmarkEnd w:id="23"/>
    </w:p>
    <w:sectPr w:rsidR="003D0D75">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41B4E" w14:textId="77777777" w:rsidR="003D0D75" w:rsidRDefault="003D0D75">
      <w:pPr>
        <w:rPr>
          <w:szCs w:val="21"/>
        </w:rPr>
      </w:pPr>
      <w:r>
        <w:rPr>
          <w:szCs w:val="21"/>
        </w:rPr>
        <w:separator/>
      </w:r>
      <w:r>
        <w:rPr>
          <w:szCs w:val="21"/>
        </w:rPr>
        <w:t xml:space="preserve"> </w:t>
      </w:r>
    </w:p>
  </w:endnote>
  <w:endnote w:type="continuationSeparator" w:id="0">
    <w:p w14:paraId="64D54BAB" w14:textId="77777777" w:rsidR="003D0D75" w:rsidRDefault="003D0D75">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4C954" w14:textId="77777777" w:rsidR="003D0D75" w:rsidRDefault="003D0D75">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09BCE" w14:textId="77777777" w:rsidR="003D0D75" w:rsidRDefault="003D0D75">
      <w:pPr>
        <w:rPr>
          <w:szCs w:val="21"/>
        </w:rPr>
      </w:pPr>
      <w:r>
        <w:rPr>
          <w:szCs w:val="21"/>
        </w:rPr>
        <w:separator/>
      </w:r>
      <w:r>
        <w:rPr>
          <w:szCs w:val="21"/>
        </w:rPr>
        <w:t xml:space="preserve"> </w:t>
      </w:r>
    </w:p>
  </w:footnote>
  <w:footnote w:type="continuationSeparator" w:id="0">
    <w:p w14:paraId="2BAB942F" w14:textId="77777777" w:rsidR="003D0D75" w:rsidRDefault="003D0D75">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68939" w14:textId="77777777" w:rsidR="003D0D75" w:rsidRDefault="003D0D75">
    <w:pPr>
      <w:pStyle w:val="a8"/>
      <w:jc w:val="right"/>
    </w:pPr>
    <w:r>
      <w:rPr>
        <w:rFonts w:ascii="宋体" w:hAnsi="宋体" w:hint="eastAsia"/>
      </w:rPr>
      <w:t>摩根中国优势证券投资基金2025年第2季度报告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380009519">
    <w:abstractNumId w:val="0"/>
  </w:num>
  <w:num w:numId="2" w16cid:durableId="11839373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mirrorMargin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D75"/>
    <w:rsid w:val="000E19AD"/>
    <w:rsid w:val="00141B3A"/>
    <w:rsid w:val="0032622F"/>
    <w:rsid w:val="003D0D75"/>
    <w:rsid w:val="00752EF3"/>
    <w:rsid w:val="00791CC5"/>
    <w:rsid w:val="00CB0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FCDBA7E"/>
  <w15:chartTrackingRefBased/>
  <w15:docId w15:val="{C6906B24-6DE1-4547-A539-91820B9E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 w:type="paragraph" w:styleId="af9">
    <w:name w:val="Revision"/>
    <w:hidden/>
    <w:uiPriority w:val="99"/>
    <w:semiHidden/>
    <w:rsid w:val="0032622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73418">
      <w:marLeft w:val="0"/>
      <w:marRight w:val="0"/>
      <w:marTop w:val="0"/>
      <w:marBottom w:val="0"/>
      <w:divBdr>
        <w:top w:val="none" w:sz="0" w:space="0" w:color="auto"/>
        <w:left w:val="none" w:sz="0" w:space="0" w:color="auto"/>
        <w:bottom w:val="none" w:sz="0" w:space="0" w:color="auto"/>
        <w:right w:val="none" w:sz="0" w:space="0" w:color="auto"/>
      </w:divBdr>
      <w:divsChild>
        <w:div w:id="985160133">
          <w:marLeft w:val="0"/>
          <w:marRight w:val="0"/>
          <w:marTop w:val="0"/>
          <w:marBottom w:val="0"/>
          <w:divBdr>
            <w:top w:val="none" w:sz="0" w:space="0" w:color="auto"/>
            <w:left w:val="none" w:sz="0" w:space="0" w:color="auto"/>
            <w:bottom w:val="none" w:sz="0" w:space="0" w:color="auto"/>
            <w:right w:val="none" w:sz="0" w:space="0" w:color="auto"/>
          </w:divBdr>
        </w:div>
      </w:divsChild>
    </w:div>
    <w:div w:id="186064299">
      <w:marLeft w:val="0"/>
      <w:marRight w:val="0"/>
      <w:marTop w:val="0"/>
      <w:marBottom w:val="0"/>
      <w:divBdr>
        <w:top w:val="none" w:sz="0" w:space="0" w:color="auto"/>
        <w:left w:val="none" w:sz="0" w:space="0" w:color="auto"/>
        <w:bottom w:val="none" w:sz="0" w:space="0" w:color="auto"/>
        <w:right w:val="none" w:sz="0" w:space="0" w:color="auto"/>
      </w:divBdr>
    </w:div>
    <w:div w:id="186256710">
      <w:marLeft w:val="0"/>
      <w:marRight w:val="0"/>
      <w:marTop w:val="0"/>
      <w:marBottom w:val="0"/>
      <w:divBdr>
        <w:top w:val="none" w:sz="0" w:space="0" w:color="auto"/>
        <w:left w:val="none" w:sz="0" w:space="0" w:color="auto"/>
        <w:bottom w:val="none" w:sz="0" w:space="0" w:color="auto"/>
        <w:right w:val="none" w:sz="0" w:space="0" w:color="auto"/>
      </w:divBdr>
    </w:div>
    <w:div w:id="284770935">
      <w:marLeft w:val="0"/>
      <w:marRight w:val="0"/>
      <w:marTop w:val="0"/>
      <w:marBottom w:val="0"/>
      <w:divBdr>
        <w:top w:val="none" w:sz="0" w:space="0" w:color="auto"/>
        <w:left w:val="none" w:sz="0" w:space="0" w:color="auto"/>
        <w:bottom w:val="none" w:sz="0" w:space="0" w:color="auto"/>
        <w:right w:val="none" w:sz="0" w:space="0" w:color="auto"/>
      </w:divBdr>
    </w:div>
    <w:div w:id="631327521">
      <w:marLeft w:val="0"/>
      <w:marRight w:val="0"/>
      <w:marTop w:val="0"/>
      <w:marBottom w:val="0"/>
      <w:divBdr>
        <w:top w:val="none" w:sz="0" w:space="0" w:color="auto"/>
        <w:left w:val="none" w:sz="0" w:space="0" w:color="auto"/>
        <w:bottom w:val="none" w:sz="0" w:space="0" w:color="auto"/>
        <w:right w:val="none" w:sz="0" w:space="0" w:color="auto"/>
      </w:divBdr>
    </w:div>
    <w:div w:id="647706192">
      <w:marLeft w:val="0"/>
      <w:marRight w:val="0"/>
      <w:marTop w:val="0"/>
      <w:marBottom w:val="0"/>
      <w:divBdr>
        <w:top w:val="none" w:sz="0" w:space="0" w:color="auto"/>
        <w:left w:val="none" w:sz="0" w:space="0" w:color="auto"/>
        <w:bottom w:val="none" w:sz="0" w:space="0" w:color="auto"/>
        <w:right w:val="none" w:sz="0" w:space="0" w:color="auto"/>
      </w:divBdr>
    </w:div>
    <w:div w:id="682822736">
      <w:marLeft w:val="0"/>
      <w:marRight w:val="0"/>
      <w:marTop w:val="0"/>
      <w:marBottom w:val="0"/>
      <w:divBdr>
        <w:top w:val="none" w:sz="0" w:space="0" w:color="auto"/>
        <w:left w:val="none" w:sz="0" w:space="0" w:color="auto"/>
        <w:bottom w:val="none" w:sz="0" w:space="0" w:color="auto"/>
        <w:right w:val="none" w:sz="0" w:space="0" w:color="auto"/>
      </w:divBdr>
      <w:divsChild>
        <w:div w:id="421142918">
          <w:marLeft w:val="0"/>
          <w:marRight w:val="0"/>
          <w:marTop w:val="0"/>
          <w:marBottom w:val="0"/>
          <w:divBdr>
            <w:top w:val="none" w:sz="0" w:space="0" w:color="auto"/>
            <w:left w:val="none" w:sz="0" w:space="0" w:color="auto"/>
            <w:bottom w:val="none" w:sz="0" w:space="0" w:color="auto"/>
            <w:right w:val="none" w:sz="0" w:space="0" w:color="auto"/>
          </w:divBdr>
        </w:div>
      </w:divsChild>
    </w:div>
    <w:div w:id="1023745596">
      <w:marLeft w:val="0"/>
      <w:marRight w:val="0"/>
      <w:marTop w:val="0"/>
      <w:marBottom w:val="0"/>
      <w:divBdr>
        <w:top w:val="none" w:sz="0" w:space="0" w:color="auto"/>
        <w:left w:val="none" w:sz="0" w:space="0" w:color="auto"/>
        <w:bottom w:val="none" w:sz="0" w:space="0" w:color="auto"/>
        <w:right w:val="none" w:sz="0" w:space="0" w:color="auto"/>
      </w:divBdr>
    </w:div>
    <w:div w:id="1077283253">
      <w:marLeft w:val="0"/>
      <w:marRight w:val="0"/>
      <w:marTop w:val="0"/>
      <w:marBottom w:val="0"/>
      <w:divBdr>
        <w:top w:val="none" w:sz="0" w:space="0" w:color="auto"/>
        <w:left w:val="none" w:sz="0" w:space="0" w:color="auto"/>
        <w:bottom w:val="none" w:sz="0" w:space="0" w:color="auto"/>
        <w:right w:val="none" w:sz="0" w:space="0" w:color="auto"/>
      </w:divBdr>
    </w:div>
    <w:div w:id="1229343355">
      <w:marLeft w:val="0"/>
      <w:marRight w:val="0"/>
      <w:marTop w:val="0"/>
      <w:marBottom w:val="0"/>
      <w:divBdr>
        <w:top w:val="none" w:sz="0" w:space="0" w:color="auto"/>
        <w:left w:val="none" w:sz="0" w:space="0" w:color="auto"/>
        <w:bottom w:val="none" w:sz="0" w:space="0" w:color="auto"/>
        <w:right w:val="none" w:sz="0" w:space="0" w:color="auto"/>
      </w:divBdr>
    </w:div>
    <w:div w:id="1324893160">
      <w:marLeft w:val="0"/>
      <w:marRight w:val="0"/>
      <w:marTop w:val="0"/>
      <w:marBottom w:val="0"/>
      <w:divBdr>
        <w:top w:val="none" w:sz="0" w:space="0" w:color="auto"/>
        <w:left w:val="none" w:sz="0" w:space="0" w:color="auto"/>
        <w:bottom w:val="none" w:sz="0" w:space="0" w:color="auto"/>
        <w:right w:val="none" w:sz="0" w:space="0" w:color="auto"/>
      </w:divBdr>
      <w:divsChild>
        <w:div w:id="98449611">
          <w:marLeft w:val="0"/>
          <w:marRight w:val="0"/>
          <w:marTop w:val="0"/>
          <w:marBottom w:val="0"/>
          <w:divBdr>
            <w:top w:val="none" w:sz="0" w:space="0" w:color="auto"/>
            <w:left w:val="none" w:sz="0" w:space="0" w:color="auto"/>
            <w:bottom w:val="none" w:sz="0" w:space="0" w:color="auto"/>
            <w:right w:val="none" w:sz="0" w:space="0" w:color="auto"/>
          </w:divBdr>
        </w:div>
      </w:divsChild>
    </w:div>
    <w:div w:id="1444836147">
      <w:marLeft w:val="0"/>
      <w:marRight w:val="0"/>
      <w:marTop w:val="0"/>
      <w:marBottom w:val="0"/>
      <w:divBdr>
        <w:top w:val="none" w:sz="0" w:space="0" w:color="auto"/>
        <w:left w:val="none" w:sz="0" w:space="0" w:color="auto"/>
        <w:bottom w:val="none" w:sz="0" w:space="0" w:color="auto"/>
        <w:right w:val="none" w:sz="0" w:space="0" w:color="auto"/>
      </w:divBdr>
      <w:divsChild>
        <w:div w:id="703529226">
          <w:marLeft w:val="0"/>
          <w:marRight w:val="0"/>
          <w:marTop w:val="0"/>
          <w:marBottom w:val="0"/>
          <w:divBdr>
            <w:top w:val="none" w:sz="0" w:space="0" w:color="auto"/>
            <w:left w:val="none" w:sz="0" w:space="0" w:color="auto"/>
            <w:bottom w:val="none" w:sz="0" w:space="0" w:color="auto"/>
            <w:right w:val="none" w:sz="0" w:space="0" w:color="auto"/>
          </w:divBdr>
        </w:div>
        <w:div w:id="881214591">
          <w:marLeft w:val="0"/>
          <w:marRight w:val="0"/>
          <w:marTop w:val="0"/>
          <w:marBottom w:val="0"/>
          <w:divBdr>
            <w:top w:val="none" w:sz="0" w:space="0" w:color="auto"/>
            <w:left w:val="none" w:sz="0" w:space="0" w:color="auto"/>
            <w:bottom w:val="none" w:sz="0" w:space="0" w:color="auto"/>
            <w:right w:val="none" w:sz="0" w:space="0" w:color="auto"/>
          </w:divBdr>
        </w:div>
      </w:divsChild>
    </w:div>
    <w:div w:id="1542668708">
      <w:marLeft w:val="0"/>
      <w:marRight w:val="0"/>
      <w:marTop w:val="0"/>
      <w:marBottom w:val="0"/>
      <w:divBdr>
        <w:top w:val="none" w:sz="0" w:space="0" w:color="auto"/>
        <w:left w:val="none" w:sz="0" w:space="0" w:color="auto"/>
        <w:bottom w:val="none" w:sz="0" w:space="0" w:color="auto"/>
        <w:right w:val="none" w:sz="0" w:space="0" w:color="auto"/>
      </w:divBdr>
    </w:div>
    <w:div w:id="1596590856">
      <w:marLeft w:val="0"/>
      <w:marRight w:val="0"/>
      <w:marTop w:val="0"/>
      <w:marBottom w:val="0"/>
      <w:divBdr>
        <w:top w:val="none" w:sz="0" w:space="0" w:color="auto"/>
        <w:left w:val="none" w:sz="0" w:space="0" w:color="auto"/>
        <w:bottom w:val="none" w:sz="0" w:space="0" w:color="auto"/>
        <w:right w:val="none" w:sz="0" w:space="0" w:color="auto"/>
      </w:divBdr>
      <w:divsChild>
        <w:div w:id="829641730">
          <w:marLeft w:val="0"/>
          <w:marRight w:val="0"/>
          <w:marTop w:val="0"/>
          <w:marBottom w:val="0"/>
          <w:divBdr>
            <w:top w:val="none" w:sz="0" w:space="0" w:color="auto"/>
            <w:left w:val="none" w:sz="0" w:space="0" w:color="auto"/>
            <w:bottom w:val="none" w:sz="0" w:space="0" w:color="auto"/>
            <w:right w:val="none" w:sz="0" w:space="0" w:color="auto"/>
          </w:divBdr>
        </w:div>
      </w:divsChild>
    </w:div>
    <w:div w:id="1610042715">
      <w:marLeft w:val="0"/>
      <w:marRight w:val="0"/>
      <w:marTop w:val="0"/>
      <w:marBottom w:val="0"/>
      <w:divBdr>
        <w:top w:val="none" w:sz="0" w:space="0" w:color="auto"/>
        <w:left w:val="none" w:sz="0" w:space="0" w:color="auto"/>
        <w:bottom w:val="none" w:sz="0" w:space="0" w:color="auto"/>
        <w:right w:val="none" w:sz="0" w:space="0" w:color="auto"/>
      </w:divBdr>
    </w:div>
    <w:div w:id="1619872444">
      <w:marLeft w:val="0"/>
      <w:marRight w:val="0"/>
      <w:marTop w:val="0"/>
      <w:marBottom w:val="0"/>
      <w:divBdr>
        <w:top w:val="none" w:sz="0" w:space="0" w:color="auto"/>
        <w:left w:val="none" w:sz="0" w:space="0" w:color="auto"/>
        <w:bottom w:val="none" w:sz="0" w:space="0" w:color="auto"/>
        <w:right w:val="none" w:sz="0" w:space="0" w:color="auto"/>
      </w:divBdr>
      <w:divsChild>
        <w:div w:id="771900700">
          <w:marLeft w:val="0"/>
          <w:marRight w:val="0"/>
          <w:marTop w:val="0"/>
          <w:marBottom w:val="0"/>
          <w:divBdr>
            <w:top w:val="none" w:sz="0" w:space="0" w:color="auto"/>
            <w:left w:val="none" w:sz="0" w:space="0" w:color="auto"/>
            <w:bottom w:val="none" w:sz="0" w:space="0" w:color="auto"/>
            <w:right w:val="none" w:sz="0" w:space="0" w:color="auto"/>
          </w:divBdr>
        </w:div>
      </w:divsChild>
    </w:div>
    <w:div w:id="1629700777">
      <w:marLeft w:val="0"/>
      <w:marRight w:val="0"/>
      <w:marTop w:val="0"/>
      <w:marBottom w:val="0"/>
      <w:divBdr>
        <w:top w:val="none" w:sz="0" w:space="0" w:color="auto"/>
        <w:left w:val="none" w:sz="0" w:space="0" w:color="auto"/>
        <w:bottom w:val="none" w:sz="0" w:space="0" w:color="auto"/>
        <w:right w:val="none" w:sz="0" w:space="0" w:color="auto"/>
      </w:divBdr>
    </w:div>
    <w:div w:id="1666594259">
      <w:marLeft w:val="0"/>
      <w:marRight w:val="0"/>
      <w:marTop w:val="0"/>
      <w:marBottom w:val="0"/>
      <w:divBdr>
        <w:top w:val="none" w:sz="0" w:space="0" w:color="auto"/>
        <w:left w:val="none" w:sz="0" w:space="0" w:color="auto"/>
        <w:bottom w:val="none" w:sz="0" w:space="0" w:color="auto"/>
        <w:right w:val="none" w:sz="0" w:space="0" w:color="auto"/>
      </w:divBdr>
    </w:div>
    <w:div w:id="1794790536">
      <w:marLeft w:val="0"/>
      <w:marRight w:val="0"/>
      <w:marTop w:val="0"/>
      <w:marBottom w:val="0"/>
      <w:divBdr>
        <w:top w:val="none" w:sz="0" w:space="0" w:color="auto"/>
        <w:left w:val="none" w:sz="0" w:space="0" w:color="auto"/>
        <w:bottom w:val="none" w:sz="0" w:space="0" w:color="auto"/>
        <w:right w:val="none" w:sz="0" w:space="0" w:color="auto"/>
      </w:divBdr>
    </w:div>
    <w:div w:id="1798259859">
      <w:marLeft w:val="0"/>
      <w:marRight w:val="0"/>
      <w:marTop w:val="0"/>
      <w:marBottom w:val="0"/>
      <w:divBdr>
        <w:top w:val="none" w:sz="0" w:space="0" w:color="auto"/>
        <w:left w:val="none" w:sz="0" w:space="0" w:color="auto"/>
        <w:bottom w:val="none" w:sz="0" w:space="0" w:color="auto"/>
        <w:right w:val="none" w:sz="0" w:space="0" w:color="auto"/>
      </w:divBdr>
    </w:div>
    <w:div w:id="1800025114">
      <w:marLeft w:val="0"/>
      <w:marRight w:val="0"/>
      <w:marTop w:val="0"/>
      <w:marBottom w:val="0"/>
      <w:divBdr>
        <w:top w:val="none" w:sz="0" w:space="0" w:color="auto"/>
        <w:left w:val="none" w:sz="0" w:space="0" w:color="auto"/>
        <w:bottom w:val="none" w:sz="0" w:space="0" w:color="auto"/>
        <w:right w:val="none" w:sz="0" w:space="0" w:color="auto"/>
      </w:divBdr>
    </w:div>
    <w:div w:id="1972706256">
      <w:marLeft w:val="0"/>
      <w:marRight w:val="0"/>
      <w:marTop w:val="0"/>
      <w:marBottom w:val="0"/>
      <w:divBdr>
        <w:top w:val="none" w:sz="0" w:space="0" w:color="auto"/>
        <w:left w:val="none" w:sz="0" w:space="0" w:color="auto"/>
        <w:bottom w:val="none" w:sz="0" w:space="0" w:color="auto"/>
        <w:right w:val="none" w:sz="0" w:space="0" w:color="auto"/>
      </w:divBdr>
      <w:divsChild>
        <w:div w:id="450242786">
          <w:marLeft w:val="0"/>
          <w:marRight w:val="0"/>
          <w:marTop w:val="0"/>
          <w:marBottom w:val="0"/>
          <w:divBdr>
            <w:top w:val="none" w:sz="0" w:space="0" w:color="auto"/>
            <w:left w:val="none" w:sz="0" w:space="0" w:color="auto"/>
            <w:bottom w:val="none" w:sz="0" w:space="0" w:color="auto"/>
            <w:right w:val="none" w:sz="0" w:space="0" w:color="auto"/>
          </w:divBdr>
        </w:div>
      </w:divsChild>
    </w:div>
    <w:div w:id="20057365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3799</Words>
  <Characters>4750</Characters>
  <Application>Microsoft Office Word</Application>
  <DocSecurity>0</DocSecurity>
  <Lines>527</Lines>
  <Paragraphs>657</Paragraphs>
  <ScaleCrop>false</ScaleCrop>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Kelly.Yang@FA</cp:lastModifiedBy>
  <cp:revision>4</cp:revision>
  <dcterms:created xsi:type="dcterms:W3CDTF">2025-07-14T11:56:00Z</dcterms:created>
  <dcterms:modified xsi:type="dcterms:W3CDTF">2025-07-18T08:49:00Z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