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D950"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30F6937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E8478B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B1937E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81ED1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07134DF"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摩根中国优势证券投资基金</w:t>
      </w:r>
    </w:p>
    <w:p w14:paraId="1205F44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09781FA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0633E4B" w14:textId="77777777" w:rsidR="005E6DF3" w:rsidRPr="00B27A29" w:rsidRDefault="005E6DF3">
      <w:pPr>
        <w:spacing w:line="360" w:lineRule="auto"/>
        <w:jc w:val="center"/>
        <w:rPr>
          <w:rFonts w:eastAsiaTheme="minorEastAsia"/>
          <w:b/>
          <w:color w:val="000000" w:themeColor="text1"/>
          <w:szCs w:val="21"/>
        </w:rPr>
      </w:pPr>
    </w:p>
    <w:p w14:paraId="5A59A5AA" w14:textId="77777777" w:rsidR="005E6DF3" w:rsidRPr="00B27A29" w:rsidRDefault="005E6DF3">
      <w:pPr>
        <w:spacing w:line="360" w:lineRule="auto"/>
        <w:jc w:val="center"/>
        <w:rPr>
          <w:rFonts w:eastAsiaTheme="minorEastAsia"/>
          <w:b/>
          <w:color w:val="000000" w:themeColor="text1"/>
          <w:szCs w:val="21"/>
        </w:rPr>
      </w:pPr>
    </w:p>
    <w:p w14:paraId="3C3547D2" w14:textId="77777777" w:rsidR="005E6DF3" w:rsidRPr="00B27A29" w:rsidRDefault="005E6DF3">
      <w:pPr>
        <w:spacing w:line="360" w:lineRule="auto"/>
        <w:jc w:val="center"/>
        <w:rPr>
          <w:rFonts w:eastAsiaTheme="minorEastAsia"/>
          <w:b/>
          <w:color w:val="000000" w:themeColor="text1"/>
          <w:szCs w:val="21"/>
        </w:rPr>
      </w:pPr>
    </w:p>
    <w:p w14:paraId="63110DB1" w14:textId="77777777" w:rsidR="005E6DF3" w:rsidRPr="00B27A29" w:rsidRDefault="005E6DF3">
      <w:pPr>
        <w:spacing w:line="360" w:lineRule="auto"/>
        <w:jc w:val="center"/>
        <w:rPr>
          <w:rFonts w:eastAsiaTheme="minorEastAsia"/>
          <w:b/>
          <w:color w:val="000000" w:themeColor="text1"/>
          <w:szCs w:val="21"/>
        </w:rPr>
      </w:pPr>
    </w:p>
    <w:p w14:paraId="2047274E" w14:textId="77777777" w:rsidR="005E6DF3" w:rsidRPr="00B27A29" w:rsidRDefault="005E6DF3">
      <w:pPr>
        <w:spacing w:line="360" w:lineRule="auto"/>
        <w:jc w:val="center"/>
        <w:rPr>
          <w:rFonts w:eastAsiaTheme="minorEastAsia"/>
          <w:b/>
          <w:color w:val="000000" w:themeColor="text1"/>
          <w:szCs w:val="21"/>
        </w:rPr>
      </w:pPr>
    </w:p>
    <w:p w14:paraId="64BB934E" w14:textId="77777777" w:rsidR="005E6DF3" w:rsidRPr="00B27A29" w:rsidRDefault="005E6DF3">
      <w:pPr>
        <w:spacing w:line="360" w:lineRule="auto"/>
        <w:jc w:val="center"/>
        <w:rPr>
          <w:rFonts w:eastAsiaTheme="minorEastAsia"/>
          <w:b/>
          <w:color w:val="000000" w:themeColor="text1"/>
          <w:szCs w:val="21"/>
        </w:rPr>
      </w:pPr>
    </w:p>
    <w:p w14:paraId="0B0F0B7A" w14:textId="77777777" w:rsidR="005E6DF3" w:rsidRPr="00B27A29" w:rsidRDefault="005E6DF3">
      <w:pPr>
        <w:spacing w:line="360" w:lineRule="auto"/>
        <w:jc w:val="center"/>
        <w:rPr>
          <w:rFonts w:eastAsiaTheme="minorEastAsia"/>
          <w:b/>
          <w:color w:val="000000" w:themeColor="text1"/>
          <w:szCs w:val="21"/>
        </w:rPr>
      </w:pPr>
    </w:p>
    <w:p w14:paraId="5B380FA0" w14:textId="77777777" w:rsidR="005E6DF3" w:rsidRPr="00B27A29" w:rsidRDefault="005E6DF3">
      <w:pPr>
        <w:spacing w:line="360" w:lineRule="auto"/>
        <w:jc w:val="center"/>
        <w:rPr>
          <w:rFonts w:eastAsiaTheme="minorEastAsia"/>
          <w:b/>
          <w:color w:val="000000" w:themeColor="text1"/>
          <w:szCs w:val="21"/>
        </w:rPr>
      </w:pPr>
    </w:p>
    <w:p w14:paraId="10BC51D5" w14:textId="77777777" w:rsidR="005E6DF3" w:rsidRPr="00B27A29" w:rsidRDefault="005E6DF3">
      <w:pPr>
        <w:spacing w:line="360" w:lineRule="auto"/>
        <w:jc w:val="center"/>
        <w:rPr>
          <w:rFonts w:eastAsiaTheme="minorEastAsia"/>
          <w:b/>
          <w:color w:val="000000" w:themeColor="text1"/>
          <w:szCs w:val="21"/>
        </w:rPr>
      </w:pPr>
    </w:p>
    <w:p w14:paraId="239C10A7" w14:textId="77777777" w:rsidR="005E6DF3" w:rsidRPr="00B27A29" w:rsidRDefault="005E6DF3">
      <w:pPr>
        <w:spacing w:line="360" w:lineRule="auto"/>
        <w:jc w:val="center"/>
        <w:rPr>
          <w:rFonts w:eastAsiaTheme="minorEastAsia"/>
          <w:b/>
          <w:color w:val="000000" w:themeColor="text1"/>
          <w:szCs w:val="21"/>
        </w:rPr>
      </w:pPr>
    </w:p>
    <w:p w14:paraId="353799F4" w14:textId="77777777" w:rsidR="005E6DF3" w:rsidRPr="00B27A29" w:rsidRDefault="005E6DF3">
      <w:pPr>
        <w:spacing w:line="360" w:lineRule="auto"/>
        <w:jc w:val="center"/>
        <w:rPr>
          <w:rFonts w:eastAsiaTheme="minorEastAsia"/>
          <w:b/>
          <w:color w:val="000000" w:themeColor="text1"/>
          <w:szCs w:val="21"/>
        </w:rPr>
      </w:pPr>
    </w:p>
    <w:p w14:paraId="311A03D4" w14:textId="77777777" w:rsidR="005E6DF3" w:rsidRPr="00B27A29" w:rsidRDefault="005E6DF3">
      <w:pPr>
        <w:spacing w:line="360" w:lineRule="auto"/>
        <w:jc w:val="center"/>
        <w:rPr>
          <w:rFonts w:eastAsiaTheme="minorEastAsia"/>
          <w:b/>
          <w:color w:val="000000" w:themeColor="text1"/>
          <w:szCs w:val="21"/>
        </w:rPr>
      </w:pPr>
    </w:p>
    <w:p w14:paraId="4E119BDB" w14:textId="77777777" w:rsidR="005E6DF3" w:rsidRPr="00B27A29" w:rsidRDefault="005E6DF3">
      <w:pPr>
        <w:spacing w:line="360" w:lineRule="auto"/>
        <w:jc w:val="center"/>
        <w:rPr>
          <w:rFonts w:eastAsiaTheme="minorEastAsia"/>
          <w:b/>
          <w:color w:val="000000" w:themeColor="text1"/>
          <w:szCs w:val="21"/>
        </w:rPr>
      </w:pPr>
    </w:p>
    <w:p w14:paraId="1494F11C" w14:textId="77777777" w:rsidR="005E6DF3" w:rsidRPr="00B27A29" w:rsidRDefault="005E6DF3">
      <w:pPr>
        <w:spacing w:line="360" w:lineRule="auto"/>
        <w:rPr>
          <w:rFonts w:eastAsiaTheme="minorEastAsia"/>
          <w:b/>
          <w:color w:val="000000" w:themeColor="text1"/>
          <w:szCs w:val="21"/>
        </w:rPr>
      </w:pPr>
    </w:p>
    <w:p w14:paraId="30F27CC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1A92A8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31D0F67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388B7437"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8F64509"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AC3490D"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0D66F4F"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D78FFA5"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15F41D88"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11DB3E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B8BD2C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E025890" w14:textId="77777777">
        <w:tc>
          <w:tcPr>
            <w:tcW w:w="2835" w:type="dxa"/>
            <w:vAlign w:val="center"/>
          </w:tcPr>
          <w:p w14:paraId="3E20F9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203FC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摩根中国优势混合</w:t>
            </w:r>
          </w:p>
        </w:tc>
      </w:tr>
      <w:tr w:rsidR="005E6DF3" w:rsidRPr="00B27A29" w14:paraId="02B84DB6" w14:textId="77777777">
        <w:tc>
          <w:tcPr>
            <w:tcW w:w="2835" w:type="dxa"/>
            <w:vAlign w:val="center"/>
          </w:tcPr>
          <w:p w14:paraId="7B0C579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38A10E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375010</w:t>
            </w:r>
          </w:p>
        </w:tc>
      </w:tr>
      <w:tr w:rsidR="005E6DF3" w:rsidRPr="00B27A29" w14:paraId="5ADE8E43" w14:textId="77777777">
        <w:tc>
          <w:tcPr>
            <w:tcW w:w="2835" w:type="dxa"/>
            <w:vAlign w:val="center"/>
          </w:tcPr>
          <w:p w14:paraId="7389EB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D0A2F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1B4F46D" w14:textId="77777777">
        <w:tc>
          <w:tcPr>
            <w:tcW w:w="2835" w:type="dxa"/>
            <w:vAlign w:val="center"/>
          </w:tcPr>
          <w:p w14:paraId="27048C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748A88F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14:paraId="389072DC" w14:textId="77777777">
        <w:tc>
          <w:tcPr>
            <w:tcW w:w="2835" w:type="dxa"/>
            <w:vAlign w:val="center"/>
          </w:tcPr>
          <w:p w14:paraId="1611AFC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F90FE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1,896,549,470.37</w:t>
            </w:r>
            <w:r w:rsidRPr="00B27A29">
              <w:rPr>
                <w:rFonts w:eastAsiaTheme="minorEastAsia"/>
                <w:color w:val="000000" w:themeColor="text1"/>
                <w:kern w:val="0"/>
                <w:szCs w:val="21"/>
              </w:rPr>
              <w:t>份</w:t>
            </w:r>
          </w:p>
        </w:tc>
      </w:tr>
      <w:tr w:rsidR="005E6DF3" w:rsidRPr="00B27A29" w14:paraId="5FA2BA79" w14:textId="77777777">
        <w:tc>
          <w:tcPr>
            <w:tcW w:w="2835" w:type="dxa"/>
            <w:vAlign w:val="center"/>
          </w:tcPr>
          <w:p w14:paraId="189334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25485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本基金在以长期投资为基本原则的基础上，通过严格的投资纪律约束和风险管理手段，将战略资产配置与投资时机有效结合，精心选择在经济全球化趋势下具有国际比较优势的中国企业，通过精选证券和</w:t>
            </w:r>
            <w:proofErr w:type="gramStart"/>
            <w:r w:rsidRPr="00B27A29">
              <w:rPr>
                <w:rFonts w:eastAsiaTheme="minorEastAsia"/>
                <w:color w:val="000000" w:themeColor="text1"/>
                <w:kern w:val="0"/>
                <w:szCs w:val="21"/>
              </w:rPr>
              <w:t>适度主动</w:t>
            </w:r>
            <w:proofErr w:type="gramEnd"/>
            <w:r w:rsidRPr="00B27A29">
              <w:rPr>
                <w:rFonts w:eastAsiaTheme="minorEastAsia"/>
                <w:color w:val="000000" w:themeColor="text1"/>
                <w:kern w:val="0"/>
                <w:szCs w:val="21"/>
              </w:rPr>
              <w:t>投资，为国内投资者提供国际水平的理财服务，谋求基金资产的长期稳定增值。</w:t>
            </w:r>
          </w:p>
        </w:tc>
      </w:tr>
      <w:tr w:rsidR="005E6DF3" w:rsidRPr="00B27A29" w14:paraId="45CDA4F8" w14:textId="77777777">
        <w:tc>
          <w:tcPr>
            <w:tcW w:w="2835" w:type="dxa"/>
            <w:vAlign w:val="center"/>
          </w:tcPr>
          <w:p w14:paraId="00D8AA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322CA7A" w14:textId="77777777" w:rsidR="00CF757C" w:rsidRDefault="00CE68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本基金充分借鉴摩根资产管理集团全球行之有效的投资理念和技术，以国际视野审视中国经济发展，将国内行业发展趋势与上市公司价值判断纳入全球经济综合</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的</w:t>
            </w:r>
            <w:r>
              <w:rPr>
                <w:rFonts w:eastAsiaTheme="minorEastAsia"/>
                <w:color w:val="000000" w:themeColor="text1"/>
                <w:kern w:val="0"/>
                <w:szCs w:val="21"/>
              </w:rPr>
              <w:lastRenderedPageBreak/>
              <w:t>范畴，通过定性</w:t>
            </w:r>
            <w:r>
              <w:rPr>
                <w:rFonts w:eastAsiaTheme="minorEastAsia"/>
                <w:color w:val="000000" w:themeColor="text1"/>
                <w:kern w:val="0"/>
                <w:szCs w:val="21"/>
              </w:rPr>
              <w:t>/</w:t>
            </w:r>
            <w:r>
              <w:rPr>
                <w:rFonts w:eastAsiaTheme="minorEastAsia"/>
                <w:color w:val="000000" w:themeColor="text1"/>
                <w:kern w:val="0"/>
                <w:szCs w:val="21"/>
              </w:rPr>
              <w:t>定量严谨分析的有机结合，准确把握国家</w:t>
            </w:r>
            <w:r>
              <w:rPr>
                <w:rFonts w:eastAsiaTheme="minorEastAsia"/>
                <w:color w:val="000000" w:themeColor="text1"/>
                <w:kern w:val="0"/>
                <w:szCs w:val="21"/>
              </w:rPr>
              <w:t>/</w:t>
            </w:r>
            <w:r>
              <w:rPr>
                <w:rFonts w:eastAsiaTheme="minorEastAsia"/>
                <w:color w:val="000000" w:themeColor="text1"/>
                <w:kern w:val="0"/>
                <w:szCs w:val="21"/>
              </w:rPr>
              <w:t>地区与上市公司的比较优势，最终实现上市公司内在价值的合理评估、投资组合资产配置与风险管理的正确实施。</w:t>
            </w:r>
          </w:p>
          <w:p w14:paraId="38BE6584" w14:textId="77777777" w:rsidR="00CF757C" w:rsidRDefault="00CE68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本基金以股票投资为主体，在股票选择和资产配置上分别采取</w:t>
            </w:r>
            <w:r>
              <w:rPr>
                <w:rFonts w:eastAsiaTheme="minorEastAsia"/>
                <w:color w:val="000000" w:themeColor="text1"/>
                <w:kern w:val="0"/>
                <w:szCs w:val="21"/>
              </w:rPr>
              <w:t>“</w:t>
            </w:r>
            <w:r>
              <w:rPr>
                <w:rFonts w:eastAsiaTheme="minorEastAsia"/>
                <w:color w:val="000000" w:themeColor="text1"/>
                <w:kern w:val="0"/>
                <w:szCs w:val="21"/>
              </w:rPr>
              <w:t>由下到上</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由上到下</w:t>
            </w:r>
            <w:r>
              <w:rPr>
                <w:rFonts w:eastAsiaTheme="minorEastAsia"/>
                <w:color w:val="000000" w:themeColor="text1"/>
                <w:kern w:val="0"/>
                <w:szCs w:val="21"/>
              </w:rPr>
              <w:t>”</w:t>
            </w:r>
            <w:r>
              <w:rPr>
                <w:rFonts w:eastAsiaTheme="minorEastAsia"/>
                <w:color w:val="000000" w:themeColor="text1"/>
                <w:kern w:val="0"/>
                <w:szCs w:val="21"/>
              </w:rPr>
              <w:t>的投资策略。根据国内市场的具体特点，本基金积极利用摩根资产管理集团在全球市场的研究资源，用其国际视野观的优势价值评估体系甄别个股素</w:t>
            </w:r>
            <w:r>
              <w:rPr>
                <w:rFonts w:eastAsiaTheme="minorEastAsia"/>
                <w:color w:val="000000" w:themeColor="text1"/>
                <w:kern w:val="0"/>
                <w:szCs w:val="21"/>
              </w:rPr>
              <w:t>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color w:val="000000" w:themeColor="text1"/>
                <w:kern w:val="0"/>
                <w:szCs w:val="21"/>
              </w:rPr>
              <w:t>/</w:t>
            </w:r>
            <w:r>
              <w:rPr>
                <w:rFonts w:eastAsiaTheme="minorEastAsia"/>
                <w:color w:val="000000" w:themeColor="text1"/>
                <w:kern w:val="0"/>
                <w:szCs w:val="21"/>
              </w:rPr>
              <w:t>区域行业效应进行评估后，确定行业资产配置权重，总体紧密监控组合风险与收益特征，以最终切实提高组合的流动性、稳定性与收益性。</w:t>
            </w:r>
          </w:p>
          <w:p w14:paraId="7B494A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具体投资策略包括：优势价值分析、关注五大优势上市公司、资产配置策略、债券投资管理、存托凭证投资策略。</w:t>
            </w:r>
          </w:p>
        </w:tc>
      </w:tr>
      <w:tr w:rsidR="005E6DF3" w:rsidRPr="00B27A29" w14:paraId="1B5ED19F" w14:textId="77777777">
        <w:tc>
          <w:tcPr>
            <w:tcW w:w="2835" w:type="dxa"/>
            <w:vAlign w:val="center"/>
          </w:tcPr>
          <w:p w14:paraId="7D3EA39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717E95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×30%</w:t>
            </w:r>
          </w:p>
        </w:tc>
      </w:tr>
      <w:tr w:rsidR="005E6DF3" w:rsidRPr="00B27A29" w14:paraId="3373D56B" w14:textId="77777777">
        <w:tc>
          <w:tcPr>
            <w:tcW w:w="2835" w:type="dxa"/>
            <w:vAlign w:val="center"/>
          </w:tcPr>
          <w:p w14:paraId="1F9C8A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37F932A" w14:textId="77777777" w:rsidR="00CF757C" w:rsidRDefault="00CE68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本基金努力追求资产配置动态平衡，在风险预算目标下使基金收益最大化，属于中等风险证券投资基金产品。</w:t>
            </w:r>
          </w:p>
          <w:p w14:paraId="603D871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1796076" w14:textId="77777777">
        <w:tc>
          <w:tcPr>
            <w:tcW w:w="2835" w:type="dxa"/>
            <w:vAlign w:val="center"/>
          </w:tcPr>
          <w:p w14:paraId="7DCF4A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476828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8EA70D0" w14:textId="77777777">
        <w:tc>
          <w:tcPr>
            <w:tcW w:w="2835" w:type="dxa"/>
            <w:vAlign w:val="center"/>
          </w:tcPr>
          <w:p w14:paraId="487661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07F26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1CB010EA" w14:textId="77777777">
        <w:tc>
          <w:tcPr>
            <w:tcW w:w="2835" w:type="dxa"/>
            <w:vAlign w:val="center"/>
          </w:tcPr>
          <w:p w14:paraId="44F6AB1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60D5F7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740" w:type="dxa"/>
            <w:vAlign w:val="center"/>
          </w:tcPr>
          <w:p w14:paraId="0A132CF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14:paraId="08F2B6BA" w14:textId="77777777">
        <w:tc>
          <w:tcPr>
            <w:tcW w:w="2835" w:type="dxa"/>
            <w:vAlign w:val="center"/>
          </w:tcPr>
          <w:p w14:paraId="2985A2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6A6735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375010</w:t>
            </w:r>
          </w:p>
        </w:tc>
        <w:tc>
          <w:tcPr>
            <w:tcW w:w="2740" w:type="dxa"/>
            <w:vAlign w:val="center"/>
          </w:tcPr>
          <w:p w14:paraId="3AA28C7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015709</w:t>
            </w:r>
          </w:p>
        </w:tc>
      </w:tr>
      <w:tr w:rsidR="005E6DF3" w:rsidRPr="00B27A29" w14:paraId="26CCE2D0" w14:textId="77777777">
        <w:tc>
          <w:tcPr>
            <w:tcW w:w="2835" w:type="dxa"/>
            <w:vAlign w:val="center"/>
          </w:tcPr>
          <w:p w14:paraId="6258B1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14:paraId="7FA6C9D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1,476,763,301.19</w:t>
            </w:r>
            <w:r w:rsidRPr="00B27A29">
              <w:rPr>
                <w:rFonts w:eastAsiaTheme="minorEastAsia"/>
                <w:color w:val="000000" w:themeColor="text1"/>
                <w:kern w:val="0"/>
                <w:szCs w:val="21"/>
              </w:rPr>
              <w:t>份</w:t>
            </w:r>
          </w:p>
        </w:tc>
        <w:tc>
          <w:tcPr>
            <w:tcW w:w="2740" w:type="dxa"/>
            <w:vAlign w:val="center"/>
          </w:tcPr>
          <w:p w14:paraId="3C9B245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419,786,169.18</w:t>
            </w:r>
            <w:r w:rsidRPr="00B27A29">
              <w:rPr>
                <w:rFonts w:eastAsiaTheme="minorEastAsia"/>
                <w:color w:val="000000" w:themeColor="text1"/>
                <w:kern w:val="0"/>
                <w:szCs w:val="21"/>
              </w:rPr>
              <w:t>份</w:t>
            </w:r>
          </w:p>
        </w:tc>
      </w:tr>
    </w:tbl>
    <w:p w14:paraId="1D25FF8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5C9DB0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BE5743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D258768" w14:textId="77777777">
        <w:tc>
          <w:tcPr>
            <w:tcW w:w="3402" w:type="dxa"/>
            <w:vMerge w:val="restart"/>
            <w:vAlign w:val="center"/>
          </w:tcPr>
          <w:p w14:paraId="6CA82A6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A70D6F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5F3984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3CAB349" w14:textId="77777777">
        <w:tc>
          <w:tcPr>
            <w:tcW w:w="3402" w:type="dxa"/>
            <w:vMerge/>
            <w:vAlign w:val="center"/>
          </w:tcPr>
          <w:p w14:paraId="73C8495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5B18C8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481" w:type="dxa"/>
            <w:vAlign w:val="center"/>
          </w:tcPr>
          <w:p w14:paraId="67690AA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14:paraId="0F6ED60D" w14:textId="77777777">
        <w:tc>
          <w:tcPr>
            <w:tcW w:w="3402" w:type="dxa"/>
            <w:vAlign w:val="center"/>
          </w:tcPr>
          <w:p w14:paraId="524CD2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83C45C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-71,204,974.32</w:t>
            </w:r>
          </w:p>
        </w:tc>
        <w:tc>
          <w:tcPr>
            <w:tcW w:w="2481" w:type="dxa"/>
            <w:vAlign w:val="center"/>
          </w:tcPr>
          <w:p w14:paraId="6B4D4C2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-10,264,352.98</w:t>
            </w:r>
          </w:p>
        </w:tc>
      </w:tr>
      <w:tr w:rsidR="005E6DF3" w:rsidRPr="00B27A29" w14:paraId="068B86FA" w14:textId="77777777">
        <w:tc>
          <w:tcPr>
            <w:tcW w:w="3402" w:type="dxa"/>
            <w:vAlign w:val="center"/>
          </w:tcPr>
          <w:p w14:paraId="2A1663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7F7CB3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148,226,574.71</w:t>
            </w:r>
          </w:p>
        </w:tc>
        <w:tc>
          <w:tcPr>
            <w:tcW w:w="2481" w:type="dxa"/>
            <w:vAlign w:val="center"/>
          </w:tcPr>
          <w:p w14:paraId="383C90C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65,825,688.96</w:t>
            </w:r>
          </w:p>
        </w:tc>
      </w:tr>
      <w:tr w:rsidR="005E6DF3" w:rsidRPr="00B27A29" w14:paraId="22B4BB35" w14:textId="77777777">
        <w:tc>
          <w:tcPr>
            <w:tcW w:w="3402" w:type="dxa"/>
            <w:vAlign w:val="center"/>
          </w:tcPr>
          <w:p w14:paraId="31C5E6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02414F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0.0902</w:t>
            </w:r>
          </w:p>
        </w:tc>
        <w:tc>
          <w:tcPr>
            <w:tcW w:w="2481" w:type="dxa"/>
            <w:vAlign w:val="center"/>
          </w:tcPr>
          <w:p w14:paraId="53453FF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0.2330</w:t>
            </w:r>
          </w:p>
        </w:tc>
      </w:tr>
      <w:tr w:rsidR="005E6DF3" w:rsidRPr="00B27A29" w14:paraId="6E6D5D2E" w14:textId="77777777">
        <w:tc>
          <w:tcPr>
            <w:tcW w:w="3402" w:type="dxa"/>
            <w:vAlign w:val="center"/>
          </w:tcPr>
          <w:p w14:paraId="0A7EA21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71E25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1,926,564,041.55</w:t>
            </w:r>
          </w:p>
        </w:tc>
        <w:tc>
          <w:tcPr>
            <w:tcW w:w="2481" w:type="dxa"/>
            <w:vAlign w:val="center"/>
          </w:tcPr>
          <w:p w14:paraId="1A9C04B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540,440,558.19</w:t>
            </w:r>
          </w:p>
        </w:tc>
      </w:tr>
      <w:tr w:rsidR="005E6DF3" w:rsidRPr="00B27A29" w14:paraId="5073FBBE" w14:textId="77777777">
        <w:trPr>
          <w:trHeight w:val="158"/>
        </w:trPr>
        <w:tc>
          <w:tcPr>
            <w:tcW w:w="3402" w:type="dxa"/>
            <w:vAlign w:val="center"/>
          </w:tcPr>
          <w:p w14:paraId="749CAE3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9D43B3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1.3046</w:t>
            </w:r>
          </w:p>
        </w:tc>
        <w:tc>
          <w:tcPr>
            <w:tcW w:w="2481" w:type="dxa"/>
            <w:vAlign w:val="center"/>
          </w:tcPr>
          <w:p w14:paraId="1DF1631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1.2874</w:t>
            </w:r>
          </w:p>
        </w:tc>
      </w:tr>
    </w:tbl>
    <w:p w14:paraId="0C8D884F" w14:textId="77777777" w:rsidR="00CF757C" w:rsidRDefault="00CE68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CB301D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A5A3EF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32F5E5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B4398DB"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05BFE2A" w14:textId="77777777">
        <w:tc>
          <w:tcPr>
            <w:tcW w:w="1290" w:type="dxa"/>
            <w:vAlign w:val="center"/>
          </w:tcPr>
          <w:p w14:paraId="1B4BF48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BF1D41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7631EE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0A61B0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F67A67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66A3C0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48D009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F757C" w14:paraId="6A803A60" w14:textId="77777777">
        <w:tc>
          <w:tcPr>
            <w:tcW w:w="1290" w:type="dxa"/>
            <w:vAlign w:val="center"/>
          </w:tcPr>
          <w:p w14:paraId="54326746" w14:textId="77777777" w:rsidR="00CF757C" w:rsidRDefault="00CE68CB">
            <w:pPr>
              <w:jc w:val="left"/>
            </w:pPr>
            <w:r>
              <w:rPr>
                <w:rFonts w:eastAsiaTheme="minorEastAsia"/>
                <w:color w:val="000000" w:themeColor="text1"/>
                <w:szCs w:val="21"/>
              </w:rPr>
              <w:t>过去三个月</w:t>
            </w:r>
          </w:p>
        </w:tc>
        <w:tc>
          <w:tcPr>
            <w:tcW w:w="1291" w:type="dxa"/>
            <w:vAlign w:val="center"/>
          </w:tcPr>
          <w:p w14:paraId="2CB0D65A" w14:textId="77777777" w:rsidR="00CF757C" w:rsidRDefault="00CE68CB">
            <w:pPr>
              <w:jc w:val="right"/>
            </w:pPr>
            <w:r>
              <w:rPr>
                <w:rFonts w:eastAsiaTheme="minorEastAsia"/>
                <w:color w:val="000000" w:themeColor="text1"/>
                <w:szCs w:val="21"/>
              </w:rPr>
              <w:t>8.67%</w:t>
            </w:r>
          </w:p>
        </w:tc>
        <w:tc>
          <w:tcPr>
            <w:tcW w:w="1291" w:type="dxa"/>
            <w:vAlign w:val="center"/>
          </w:tcPr>
          <w:p w14:paraId="171C0015" w14:textId="77777777" w:rsidR="00CF757C" w:rsidRDefault="00CE68CB">
            <w:pPr>
              <w:jc w:val="right"/>
            </w:pPr>
            <w:r>
              <w:rPr>
                <w:rFonts w:eastAsiaTheme="minorEastAsia"/>
                <w:color w:val="000000" w:themeColor="text1"/>
                <w:szCs w:val="21"/>
              </w:rPr>
              <w:t>1.87%</w:t>
            </w:r>
          </w:p>
        </w:tc>
        <w:tc>
          <w:tcPr>
            <w:tcW w:w="1291" w:type="dxa"/>
            <w:vAlign w:val="center"/>
          </w:tcPr>
          <w:p w14:paraId="283BE0C0" w14:textId="77777777" w:rsidR="00CF757C" w:rsidRDefault="00CE68CB">
            <w:pPr>
              <w:jc w:val="right"/>
            </w:pPr>
            <w:r>
              <w:rPr>
                <w:rFonts w:eastAsiaTheme="minorEastAsia"/>
                <w:color w:val="000000" w:themeColor="text1"/>
                <w:szCs w:val="21"/>
              </w:rPr>
              <w:t>11.38%</w:t>
            </w:r>
          </w:p>
        </w:tc>
        <w:tc>
          <w:tcPr>
            <w:tcW w:w="1291" w:type="dxa"/>
            <w:vAlign w:val="center"/>
          </w:tcPr>
          <w:p w14:paraId="1C29E54B" w14:textId="77777777" w:rsidR="00CF757C" w:rsidRDefault="00CE68CB">
            <w:pPr>
              <w:jc w:val="right"/>
            </w:pPr>
            <w:r>
              <w:rPr>
                <w:rFonts w:eastAsiaTheme="minorEastAsia"/>
                <w:color w:val="000000" w:themeColor="text1"/>
                <w:szCs w:val="21"/>
              </w:rPr>
              <w:t>1.09%</w:t>
            </w:r>
          </w:p>
        </w:tc>
        <w:tc>
          <w:tcPr>
            <w:tcW w:w="1291" w:type="dxa"/>
            <w:vAlign w:val="center"/>
          </w:tcPr>
          <w:p w14:paraId="0E4E22ED" w14:textId="77777777" w:rsidR="00CF757C" w:rsidRDefault="00CE68CB">
            <w:pPr>
              <w:jc w:val="right"/>
            </w:pPr>
            <w:r>
              <w:rPr>
                <w:rFonts w:eastAsiaTheme="minorEastAsia"/>
                <w:color w:val="000000" w:themeColor="text1"/>
                <w:szCs w:val="21"/>
              </w:rPr>
              <w:t>-2.71%</w:t>
            </w:r>
          </w:p>
        </w:tc>
        <w:tc>
          <w:tcPr>
            <w:tcW w:w="1291" w:type="dxa"/>
            <w:vAlign w:val="center"/>
          </w:tcPr>
          <w:p w14:paraId="669E85CF" w14:textId="77777777" w:rsidR="00CF757C" w:rsidRDefault="00CE68CB">
            <w:pPr>
              <w:jc w:val="right"/>
            </w:pPr>
            <w:r>
              <w:rPr>
                <w:rFonts w:eastAsiaTheme="minorEastAsia"/>
                <w:color w:val="000000" w:themeColor="text1"/>
                <w:szCs w:val="21"/>
              </w:rPr>
              <w:t>0.78%</w:t>
            </w:r>
          </w:p>
        </w:tc>
      </w:tr>
      <w:tr w:rsidR="00CF757C" w14:paraId="1CBF4AF7" w14:textId="77777777">
        <w:tc>
          <w:tcPr>
            <w:tcW w:w="1290" w:type="dxa"/>
            <w:vAlign w:val="center"/>
          </w:tcPr>
          <w:p w14:paraId="544C6F75" w14:textId="77777777" w:rsidR="00CF757C" w:rsidRDefault="00CE68CB">
            <w:pPr>
              <w:jc w:val="left"/>
            </w:pPr>
            <w:r>
              <w:rPr>
                <w:rFonts w:eastAsiaTheme="minorEastAsia"/>
                <w:color w:val="000000" w:themeColor="text1"/>
                <w:szCs w:val="21"/>
              </w:rPr>
              <w:t>过去六个月</w:t>
            </w:r>
          </w:p>
        </w:tc>
        <w:tc>
          <w:tcPr>
            <w:tcW w:w="1291" w:type="dxa"/>
            <w:vAlign w:val="center"/>
          </w:tcPr>
          <w:p w14:paraId="135CBBA4" w14:textId="77777777" w:rsidR="00CF757C" w:rsidRDefault="00CE68CB">
            <w:pPr>
              <w:jc w:val="right"/>
            </w:pPr>
            <w:r>
              <w:rPr>
                <w:rFonts w:eastAsiaTheme="minorEastAsia"/>
                <w:color w:val="000000" w:themeColor="text1"/>
                <w:szCs w:val="21"/>
              </w:rPr>
              <w:t>9.95%</w:t>
            </w:r>
          </w:p>
        </w:tc>
        <w:tc>
          <w:tcPr>
            <w:tcW w:w="1291" w:type="dxa"/>
            <w:vAlign w:val="center"/>
          </w:tcPr>
          <w:p w14:paraId="679737C6" w14:textId="77777777" w:rsidR="00CF757C" w:rsidRDefault="00CE68CB">
            <w:pPr>
              <w:jc w:val="right"/>
            </w:pPr>
            <w:r>
              <w:rPr>
                <w:rFonts w:eastAsiaTheme="minorEastAsia"/>
                <w:color w:val="000000" w:themeColor="text1"/>
                <w:szCs w:val="21"/>
              </w:rPr>
              <w:t>1.57%</w:t>
            </w:r>
          </w:p>
        </w:tc>
        <w:tc>
          <w:tcPr>
            <w:tcW w:w="1291" w:type="dxa"/>
            <w:vAlign w:val="center"/>
          </w:tcPr>
          <w:p w14:paraId="2F43A5C9" w14:textId="77777777" w:rsidR="00CF757C" w:rsidRDefault="00CE68CB">
            <w:pPr>
              <w:jc w:val="right"/>
            </w:pPr>
            <w:r>
              <w:rPr>
                <w:rFonts w:eastAsiaTheme="minorEastAsia"/>
                <w:color w:val="000000" w:themeColor="text1"/>
                <w:szCs w:val="21"/>
              </w:rPr>
              <w:t>9.94%</w:t>
            </w:r>
          </w:p>
        </w:tc>
        <w:tc>
          <w:tcPr>
            <w:tcW w:w="1291" w:type="dxa"/>
            <w:vAlign w:val="center"/>
          </w:tcPr>
          <w:p w14:paraId="513BD75A" w14:textId="77777777" w:rsidR="00CF757C" w:rsidRDefault="00CE68CB">
            <w:pPr>
              <w:jc w:val="right"/>
            </w:pPr>
            <w:r>
              <w:rPr>
                <w:rFonts w:eastAsiaTheme="minorEastAsia"/>
                <w:color w:val="000000" w:themeColor="text1"/>
                <w:szCs w:val="21"/>
              </w:rPr>
              <w:t>0.87%</w:t>
            </w:r>
          </w:p>
        </w:tc>
        <w:tc>
          <w:tcPr>
            <w:tcW w:w="1291" w:type="dxa"/>
            <w:vAlign w:val="center"/>
          </w:tcPr>
          <w:p w14:paraId="7FC16E89" w14:textId="77777777" w:rsidR="00CF757C" w:rsidRDefault="00CE68CB">
            <w:pPr>
              <w:jc w:val="right"/>
            </w:pPr>
            <w:r>
              <w:rPr>
                <w:rFonts w:eastAsiaTheme="minorEastAsia"/>
                <w:color w:val="000000" w:themeColor="text1"/>
                <w:szCs w:val="21"/>
              </w:rPr>
              <w:t>0.01%</w:t>
            </w:r>
          </w:p>
        </w:tc>
        <w:tc>
          <w:tcPr>
            <w:tcW w:w="1291" w:type="dxa"/>
            <w:vAlign w:val="center"/>
          </w:tcPr>
          <w:p w14:paraId="3ABA6B9D" w14:textId="77777777" w:rsidR="00CF757C" w:rsidRDefault="00CE68CB">
            <w:pPr>
              <w:jc w:val="right"/>
            </w:pPr>
            <w:r>
              <w:rPr>
                <w:rFonts w:eastAsiaTheme="minorEastAsia"/>
                <w:color w:val="000000" w:themeColor="text1"/>
                <w:szCs w:val="21"/>
              </w:rPr>
              <w:t>0.70%</w:t>
            </w:r>
          </w:p>
        </w:tc>
      </w:tr>
      <w:tr w:rsidR="00CF757C" w14:paraId="133218C0" w14:textId="77777777">
        <w:tc>
          <w:tcPr>
            <w:tcW w:w="1290" w:type="dxa"/>
            <w:vAlign w:val="center"/>
          </w:tcPr>
          <w:p w14:paraId="71ABB2E7" w14:textId="77777777" w:rsidR="00CF757C" w:rsidRDefault="00CE68CB">
            <w:pPr>
              <w:jc w:val="left"/>
            </w:pPr>
            <w:r>
              <w:rPr>
                <w:rFonts w:eastAsiaTheme="minorEastAsia"/>
                <w:color w:val="000000" w:themeColor="text1"/>
                <w:szCs w:val="21"/>
              </w:rPr>
              <w:t>过去一年</w:t>
            </w:r>
          </w:p>
        </w:tc>
        <w:tc>
          <w:tcPr>
            <w:tcW w:w="1291" w:type="dxa"/>
            <w:vAlign w:val="center"/>
          </w:tcPr>
          <w:p w14:paraId="62FB4B91" w14:textId="77777777" w:rsidR="00CF757C" w:rsidRDefault="00CE68CB">
            <w:pPr>
              <w:jc w:val="right"/>
            </w:pPr>
            <w:r>
              <w:rPr>
                <w:rFonts w:eastAsiaTheme="minorEastAsia"/>
                <w:color w:val="000000" w:themeColor="text1"/>
                <w:szCs w:val="21"/>
              </w:rPr>
              <w:t>6.22%</w:t>
            </w:r>
          </w:p>
        </w:tc>
        <w:tc>
          <w:tcPr>
            <w:tcW w:w="1291" w:type="dxa"/>
            <w:vAlign w:val="center"/>
          </w:tcPr>
          <w:p w14:paraId="5D8ED90F" w14:textId="77777777" w:rsidR="00CF757C" w:rsidRDefault="00CE68CB">
            <w:pPr>
              <w:jc w:val="right"/>
            </w:pPr>
            <w:r>
              <w:rPr>
                <w:rFonts w:eastAsiaTheme="minorEastAsia"/>
                <w:color w:val="000000" w:themeColor="text1"/>
                <w:szCs w:val="21"/>
              </w:rPr>
              <w:t>1.47%</w:t>
            </w:r>
          </w:p>
        </w:tc>
        <w:tc>
          <w:tcPr>
            <w:tcW w:w="1291" w:type="dxa"/>
            <w:vAlign w:val="center"/>
          </w:tcPr>
          <w:p w14:paraId="4C29F70E" w14:textId="77777777" w:rsidR="00CF757C" w:rsidRDefault="00CE68CB">
            <w:pPr>
              <w:jc w:val="right"/>
            </w:pPr>
            <w:r>
              <w:rPr>
                <w:rFonts w:eastAsiaTheme="minorEastAsia"/>
                <w:color w:val="000000" w:themeColor="text1"/>
                <w:szCs w:val="21"/>
              </w:rPr>
              <w:t>7.29%</w:t>
            </w:r>
          </w:p>
        </w:tc>
        <w:tc>
          <w:tcPr>
            <w:tcW w:w="1291" w:type="dxa"/>
            <w:vAlign w:val="center"/>
          </w:tcPr>
          <w:p w14:paraId="00F7AF6D" w14:textId="77777777" w:rsidR="00CF757C" w:rsidRDefault="00CE68CB">
            <w:pPr>
              <w:jc w:val="right"/>
            </w:pPr>
            <w:r>
              <w:rPr>
                <w:rFonts w:eastAsiaTheme="minorEastAsia"/>
                <w:color w:val="000000" w:themeColor="text1"/>
                <w:szCs w:val="21"/>
              </w:rPr>
              <w:t>0.76%</w:t>
            </w:r>
          </w:p>
        </w:tc>
        <w:tc>
          <w:tcPr>
            <w:tcW w:w="1291" w:type="dxa"/>
            <w:vAlign w:val="center"/>
          </w:tcPr>
          <w:p w14:paraId="3911AC2F" w14:textId="77777777" w:rsidR="00CF757C" w:rsidRDefault="00CE68CB">
            <w:pPr>
              <w:jc w:val="right"/>
            </w:pPr>
            <w:r>
              <w:rPr>
                <w:rFonts w:eastAsiaTheme="minorEastAsia"/>
                <w:color w:val="000000" w:themeColor="text1"/>
                <w:szCs w:val="21"/>
              </w:rPr>
              <w:t>-1.07%</w:t>
            </w:r>
          </w:p>
        </w:tc>
        <w:tc>
          <w:tcPr>
            <w:tcW w:w="1291" w:type="dxa"/>
            <w:vAlign w:val="center"/>
          </w:tcPr>
          <w:p w14:paraId="76075AC4" w14:textId="77777777" w:rsidR="00CF757C" w:rsidRDefault="00CE68CB">
            <w:pPr>
              <w:jc w:val="right"/>
            </w:pPr>
            <w:r>
              <w:rPr>
                <w:rFonts w:eastAsiaTheme="minorEastAsia"/>
                <w:color w:val="000000" w:themeColor="text1"/>
                <w:szCs w:val="21"/>
              </w:rPr>
              <w:t>0.71%</w:t>
            </w:r>
          </w:p>
        </w:tc>
      </w:tr>
      <w:tr w:rsidR="00CF757C" w14:paraId="02FF1BF2" w14:textId="77777777">
        <w:tc>
          <w:tcPr>
            <w:tcW w:w="1290" w:type="dxa"/>
            <w:vAlign w:val="center"/>
          </w:tcPr>
          <w:p w14:paraId="03EC47DC" w14:textId="77777777" w:rsidR="00CF757C" w:rsidRDefault="00CE68CB">
            <w:pPr>
              <w:jc w:val="left"/>
            </w:pPr>
            <w:r>
              <w:rPr>
                <w:rFonts w:eastAsiaTheme="minorEastAsia"/>
                <w:color w:val="000000" w:themeColor="text1"/>
                <w:szCs w:val="21"/>
              </w:rPr>
              <w:t>过去三年</w:t>
            </w:r>
          </w:p>
        </w:tc>
        <w:tc>
          <w:tcPr>
            <w:tcW w:w="1291" w:type="dxa"/>
            <w:vAlign w:val="center"/>
          </w:tcPr>
          <w:p w14:paraId="1A8D68B0" w14:textId="77777777" w:rsidR="00CF757C" w:rsidRDefault="00CE68CB">
            <w:pPr>
              <w:jc w:val="right"/>
            </w:pPr>
            <w:r>
              <w:rPr>
                <w:rFonts w:eastAsiaTheme="minorEastAsia"/>
                <w:color w:val="000000" w:themeColor="text1"/>
                <w:szCs w:val="21"/>
              </w:rPr>
              <w:t>-32.66%</w:t>
            </w:r>
          </w:p>
        </w:tc>
        <w:tc>
          <w:tcPr>
            <w:tcW w:w="1291" w:type="dxa"/>
            <w:vAlign w:val="center"/>
          </w:tcPr>
          <w:p w14:paraId="3DF5F065" w14:textId="77777777" w:rsidR="00CF757C" w:rsidRDefault="00CE68CB">
            <w:pPr>
              <w:jc w:val="right"/>
            </w:pPr>
            <w:r>
              <w:rPr>
                <w:rFonts w:eastAsiaTheme="minorEastAsia"/>
                <w:color w:val="000000" w:themeColor="text1"/>
                <w:szCs w:val="21"/>
              </w:rPr>
              <w:t>1.60%</w:t>
            </w:r>
          </w:p>
        </w:tc>
        <w:tc>
          <w:tcPr>
            <w:tcW w:w="1291" w:type="dxa"/>
            <w:vAlign w:val="center"/>
          </w:tcPr>
          <w:p w14:paraId="1F141EF9" w14:textId="77777777" w:rsidR="00CF757C" w:rsidRDefault="00CE68CB">
            <w:pPr>
              <w:jc w:val="right"/>
            </w:pPr>
            <w:r>
              <w:rPr>
                <w:rFonts w:eastAsiaTheme="minorEastAsia"/>
                <w:color w:val="000000" w:themeColor="text1"/>
                <w:szCs w:val="21"/>
              </w:rPr>
              <w:t>-10.58%</w:t>
            </w:r>
          </w:p>
        </w:tc>
        <w:tc>
          <w:tcPr>
            <w:tcW w:w="1291" w:type="dxa"/>
            <w:vAlign w:val="center"/>
          </w:tcPr>
          <w:p w14:paraId="61F4E67C" w14:textId="77777777" w:rsidR="00CF757C" w:rsidRDefault="00CE68CB">
            <w:pPr>
              <w:jc w:val="right"/>
            </w:pPr>
            <w:r>
              <w:rPr>
                <w:rFonts w:eastAsiaTheme="minorEastAsia"/>
                <w:color w:val="000000" w:themeColor="text1"/>
                <w:szCs w:val="21"/>
              </w:rPr>
              <w:t>0.76%</w:t>
            </w:r>
          </w:p>
        </w:tc>
        <w:tc>
          <w:tcPr>
            <w:tcW w:w="1291" w:type="dxa"/>
            <w:vAlign w:val="center"/>
          </w:tcPr>
          <w:p w14:paraId="0B3B0D73" w14:textId="77777777" w:rsidR="00CF757C" w:rsidRDefault="00CE68CB">
            <w:pPr>
              <w:jc w:val="right"/>
            </w:pPr>
            <w:r>
              <w:rPr>
                <w:rFonts w:eastAsiaTheme="minorEastAsia"/>
                <w:color w:val="000000" w:themeColor="text1"/>
                <w:szCs w:val="21"/>
              </w:rPr>
              <w:t>-22.08%</w:t>
            </w:r>
          </w:p>
        </w:tc>
        <w:tc>
          <w:tcPr>
            <w:tcW w:w="1291" w:type="dxa"/>
            <w:vAlign w:val="center"/>
          </w:tcPr>
          <w:p w14:paraId="737FA58E" w14:textId="77777777" w:rsidR="00CF757C" w:rsidRDefault="00CE68CB">
            <w:pPr>
              <w:jc w:val="right"/>
            </w:pPr>
            <w:r>
              <w:rPr>
                <w:rFonts w:eastAsiaTheme="minorEastAsia"/>
                <w:color w:val="000000" w:themeColor="text1"/>
                <w:szCs w:val="21"/>
              </w:rPr>
              <w:t>0.84%</w:t>
            </w:r>
          </w:p>
        </w:tc>
      </w:tr>
      <w:tr w:rsidR="00CF757C" w14:paraId="250A39A1" w14:textId="77777777">
        <w:tc>
          <w:tcPr>
            <w:tcW w:w="1290" w:type="dxa"/>
            <w:vAlign w:val="center"/>
          </w:tcPr>
          <w:p w14:paraId="0FDFC100" w14:textId="77777777" w:rsidR="00CF757C" w:rsidRDefault="00CE68CB">
            <w:pPr>
              <w:jc w:val="left"/>
            </w:pPr>
            <w:r>
              <w:rPr>
                <w:rFonts w:eastAsiaTheme="minorEastAsia"/>
                <w:color w:val="000000" w:themeColor="text1"/>
                <w:szCs w:val="21"/>
              </w:rPr>
              <w:t>过去五年</w:t>
            </w:r>
          </w:p>
        </w:tc>
        <w:tc>
          <w:tcPr>
            <w:tcW w:w="1291" w:type="dxa"/>
            <w:vAlign w:val="center"/>
          </w:tcPr>
          <w:p w14:paraId="15FBC551" w14:textId="77777777" w:rsidR="00CF757C" w:rsidRDefault="00CE68CB">
            <w:pPr>
              <w:jc w:val="right"/>
            </w:pPr>
            <w:r>
              <w:rPr>
                <w:rFonts w:eastAsiaTheme="minorEastAsia"/>
                <w:color w:val="000000" w:themeColor="text1"/>
                <w:szCs w:val="21"/>
              </w:rPr>
              <w:t>67.72%</w:t>
            </w:r>
          </w:p>
        </w:tc>
        <w:tc>
          <w:tcPr>
            <w:tcW w:w="1291" w:type="dxa"/>
            <w:vAlign w:val="center"/>
          </w:tcPr>
          <w:p w14:paraId="76CD7443" w14:textId="77777777" w:rsidR="00CF757C" w:rsidRDefault="00CE68CB">
            <w:pPr>
              <w:jc w:val="right"/>
            </w:pPr>
            <w:r>
              <w:rPr>
                <w:rFonts w:eastAsiaTheme="minorEastAsia"/>
                <w:color w:val="000000" w:themeColor="text1"/>
                <w:szCs w:val="21"/>
              </w:rPr>
              <w:t>1.69%</w:t>
            </w:r>
          </w:p>
        </w:tc>
        <w:tc>
          <w:tcPr>
            <w:tcW w:w="1291" w:type="dxa"/>
            <w:vAlign w:val="center"/>
          </w:tcPr>
          <w:p w14:paraId="42F22540" w14:textId="77777777" w:rsidR="00CF757C" w:rsidRDefault="00CE68CB">
            <w:pPr>
              <w:jc w:val="right"/>
            </w:pPr>
            <w:r>
              <w:rPr>
                <w:rFonts w:eastAsiaTheme="minorEastAsia"/>
                <w:color w:val="000000" w:themeColor="text1"/>
                <w:szCs w:val="21"/>
              </w:rPr>
              <w:t>6.05%</w:t>
            </w:r>
          </w:p>
        </w:tc>
        <w:tc>
          <w:tcPr>
            <w:tcW w:w="1291" w:type="dxa"/>
            <w:vAlign w:val="center"/>
          </w:tcPr>
          <w:p w14:paraId="5E8BEC47" w14:textId="77777777" w:rsidR="00CF757C" w:rsidRDefault="00CE68CB">
            <w:pPr>
              <w:jc w:val="right"/>
            </w:pPr>
            <w:r>
              <w:rPr>
                <w:rFonts w:eastAsiaTheme="minorEastAsia"/>
                <w:color w:val="000000" w:themeColor="text1"/>
                <w:szCs w:val="21"/>
              </w:rPr>
              <w:t>0.82%</w:t>
            </w:r>
          </w:p>
        </w:tc>
        <w:tc>
          <w:tcPr>
            <w:tcW w:w="1291" w:type="dxa"/>
            <w:vAlign w:val="center"/>
          </w:tcPr>
          <w:p w14:paraId="38F44C71" w14:textId="77777777" w:rsidR="00CF757C" w:rsidRDefault="00CE68CB">
            <w:pPr>
              <w:jc w:val="right"/>
            </w:pPr>
            <w:r>
              <w:rPr>
                <w:rFonts w:eastAsiaTheme="minorEastAsia"/>
                <w:color w:val="000000" w:themeColor="text1"/>
                <w:szCs w:val="21"/>
              </w:rPr>
              <w:t>61.67%</w:t>
            </w:r>
          </w:p>
        </w:tc>
        <w:tc>
          <w:tcPr>
            <w:tcW w:w="1291" w:type="dxa"/>
            <w:vAlign w:val="center"/>
          </w:tcPr>
          <w:p w14:paraId="0F254D11" w14:textId="77777777" w:rsidR="00CF757C" w:rsidRDefault="00CE68CB">
            <w:pPr>
              <w:jc w:val="right"/>
            </w:pPr>
            <w:r>
              <w:rPr>
                <w:rFonts w:eastAsiaTheme="minorEastAsia"/>
                <w:color w:val="000000" w:themeColor="text1"/>
                <w:szCs w:val="21"/>
              </w:rPr>
              <w:t>0.87%</w:t>
            </w:r>
          </w:p>
        </w:tc>
      </w:tr>
      <w:tr w:rsidR="00CF757C" w14:paraId="010BF8D4" w14:textId="77777777">
        <w:tc>
          <w:tcPr>
            <w:tcW w:w="1290" w:type="dxa"/>
            <w:vAlign w:val="center"/>
          </w:tcPr>
          <w:p w14:paraId="14518EA9" w14:textId="77777777" w:rsidR="00CF757C" w:rsidRDefault="00CE68CB">
            <w:pPr>
              <w:jc w:val="left"/>
            </w:pPr>
            <w:r>
              <w:rPr>
                <w:rFonts w:eastAsiaTheme="minorEastAsia"/>
                <w:color w:val="000000" w:themeColor="text1"/>
                <w:szCs w:val="21"/>
              </w:rPr>
              <w:t>自基金合同生效起至今</w:t>
            </w:r>
          </w:p>
        </w:tc>
        <w:tc>
          <w:tcPr>
            <w:tcW w:w="1291" w:type="dxa"/>
            <w:vAlign w:val="center"/>
          </w:tcPr>
          <w:p w14:paraId="17DAB394" w14:textId="77777777" w:rsidR="00CF757C" w:rsidRDefault="00CE68CB">
            <w:pPr>
              <w:jc w:val="right"/>
            </w:pPr>
            <w:r>
              <w:rPr>
                <w:rFonts w:eastAsiaTheme="minorEastAsia"/>
                <w:color w:val="000000" w:themeColor="text1"/>
                <w:szCs w:val="21"/>
              </w:rPr>
              <w:t>805.57%</w:t>
            </w:r>
          </w:p>
        </w:tc>
        <w:tc>
          <w:tcPr>
            <w:tcW w:w="1291" w:type="dxa"/>
            <w:vAlign w:val="center"/>
          </w:tcPr>
          <w:p w14:paraId="3C27E180" w14:textId="77777777" w:rsidR="00CF757C" w:rsidRDefault="00CE68CB">
            <w:pPr>
              <w:jc w:val="right"/>
            </w:pPr>
            <w:r>
              <w:rPr>
                <w:rFonts w:eastAsiaTheme="minorEastAsia"/>
                <w:color w:val="000000" w:themeColor="text1"/>
                <w:szCs w:val="21"/>
              </w:rPr>
              <w:t>1.74%</w:t>
            </w:r>
          </w:p>
        </w:tc>
        <w:tc>
          <w:tcPr>
            <w:tcW w:w="1291" w:type="dxa"/>
            <w:vAlign w:val="center"/>
          </w:tcPr>
          <w:p w14:paraId="6102AFD5" w14:textId="77777777" w:rsidR="00CF757C" w:rsidRDefault="00CE68CB">
            <w:pPr>
              <w:jc w:val="right"/>
            </w:pPr>
            <w:r>
              <w:rPr>
                <w:rFonts w:eastAsiaTheme="minorEastAsia"/>
                <w:color w:val="000000" w:themeColor="text1"/>
                <w:szCs w:val="21"/>
              </w:rPr>
              <w:t>214.08%</w:t>
            </w:r>
          </w:p>
        </w:tc>
        <w:tc>
          <w:tcPr>
            <w:tcW w:w="1291" w:type="dxa"/>
            <w:vAlign w:val="center"/>
          </w:tcPr>
          <w:p w14:paraId="3F207165" w14:textId="77777777" w:rsidR="00CF757C" w:rsidRDefault="00CE68CB">
            <w:pPr>
              <w:jc w:val="right"/>
            </w:pPr>
            <w:r>
              <w:rPr>
                <w:rFonts w:eastAsiaTheme="minorEastAsia"/>
                <w:color w:val="000000" w:themeColor="text1"/>
                <w:szCs w:val="21"/>
              </w:rPr>
              <w:t>1.12%</w:t>
            </w:r>
          </w:p>
        </w:tc>
        <w:tc>
          <w:tcPr>
            <w:tcW w:w="1291" w:type="dxa"/>
            <w:vAlign w:val="center"/>
          </w:tcPr>
          <w:p w14:paraId="5AAB0290" w14:textId="77777777" w:rsidR="00CF757C" w:rsidRDefault="00CE68CB">
            <w:pPr>
              <w:jc w:val="right"/>
            </w:pPr>
            <w:r>
              <w:rPr>
                <w:rFonts w:eastAsiaTheme="minorEastAsia"/>
                <w:color w:val="000000" w:themeColor="text1"/>
                <w:szCs w:val="21"/>
              </w:rPr>
              <w:t>591.49%</w:t>
            </w:r>
          </w:p>
        </w:tc>
        <w:tc>
          <w:tcPr>
            <w:tcW w:w="1291" w:type="dxa"/>
            <w:vAlign w:val="center"/>
          </w:tcPr>
          <w:p w14:paraId="6D8E241A" w14:textId="77777777" w:rsidR="00CF757C" w:rsidRDefault="00CE68CB">
            <w:pPr>
              <w:jc w:val="right"/>
            </w:pPr>
            <w:r>
              <w:rPr>
                <w:rFonts w:eastAsiaTheme="minorEastAsia"/>
                <w:color w:val="000000" w:themeColor="text1"/>
                <w:szCs w:val="21"/>
              </w:rPr>
              <w:t>0.62%</w:t>
            </w:r>
          </w:p>
        </w:tc>
      </w:tr>
    </w:tbl>
    <w:p w14:paraId="43558866"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EC8D922" w14:textId="77777777">
        <w:tc>
          <w:tcPr>
            <w:tcW w:w="1290" w:type="dxa"/>
            <w:vAlign w:val="center"/>
          </w:tcPr>
          <w:p w14:paraId="435E916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DFD651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D1B746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14C64F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ACAF6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76A2B5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F0CF2B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F757C" w14:paraId="76CABE80" w14:textId="77777777">
        <w:tc>
          <w:tcPr>
            <w:tcW w:w="1290" w:type="dxa"/>
            <w:vAlign w:val="center"/>
          </w:tcPr>
          <w:p w14:paraId="3A3EC817" w14:textId="77777777" w:rsidR="00CF757C" w:rsidRDefault="00CE68CB">
            <w:pPr>
              <w:jc w:val="left"/>
            </w:pPr>
            <w:r>
              <w:rPr>
                <w:rFonts w:eastAsiaTheme="minorEastAsia"/>
                <w:color w:val="000000" w:themeColor="text1"/>
                <w:szCs w:val="21"/>
              </w:rPr>
              <w:t>过去三个月</w:t>
            </w:r>
          </w:p>
        </w:tc>
        <w:tc>
          <w:tcPr>
            <w:tcW w:w="1291" w:type="dxa"/>
            <w:vAlign w:val="center"/>
          </w:tcPr>
          <w:p w14:paraId="158EF2EC" w14:textId="77777777" w:rsidR="00CF757C" w:rsidRDefault="00CE68CB">
            <w:pPr>
              <w:jc w:val="right"/>
            </w:pPr>
            <w:r>
              <w:rPr>
                <w:rFonts w:eastAsiaTheme="minorEastAsia"/>
                <w:color w:val="000000" w:themeColor="text1"/>
                <w:szCs w:val="21"/>
              </w:rPr>
              <w:t>8.50%</w:t>
            </w:r>
          </w:p>
        </w:tc>
        <w:tc>
          <w:tcPr>
            <w:tcW w:w="1291" w:type="dxa"/>
            <w:vAlign w:val="center"/>
          </w:tcPr>
          <w:p w14:paraId="280A1609" w14:textId="77777777" w:rsidR="00CF757C" w:rsidRDefault="00CE68CB">
            <w:pPr>
              <w:jc w:val="right"/>
            </w:pPr>
            <w:r>
              <w:rPr>
                <w:rFonts w:eastAsiaTheme="minorEastAsia"/>
                <w:color w:val="000000" w:themeColor="text1"/>
                <w:szCs w:val="21"/>
              </w:rPr>
              <w:t>1.87%</w:t>
            </w:r>
          </w:p>
        </w:tc>
        <w:tc>
          <w:tcPr>
            <w:tcW w:w="1291" w:type="dxa"/>
            <w:vAlign w:val="center"/>
          </w:tcPr>
          <w:p w14:paraId="25FC29FE" w14:textId="77777777" w:rsidR="00CF757C" w:rsidRDefault="00CE68CB">
            <w:pPr>
              <w:jc w:val="right"/>
            </w:pPr>
            <w:r>
              <w:rPr>
                <w:rFonts w:eastAsiaTheme="minorEastAsia"/>
                <w:color w:val="000000" w:themeColor="text1"/>
                <w:szCs w:val="21"/>
              </w:rPr>
              <w:t>11.38%</w:t>
            </w:r>
          </w:p>
        </w:tc>
        <w:tc>
          <w:tcPr>
            <w:tcW w:w="1291" w:type="dxa"/>
            <w:vAlign w:val="center"/>
          </w:tcPr>
          <w:p w14:paraId="55E3BD21" w14:textId="77777777" w:rsidR="00CF757C" w:rsidRDefault="00CE68CB">
            <w:pPr>
              <w:jc w:val="right"/>
            </w:pPr>
            <w:r>
              <w:rPr>
                <w:rFonts w:eastAsiaTheme="minorEastAsia"/>
                <w:color w:val="000000" w:themeColor="text1"/>
                <w:szCs w:val="21"/>
              </w:rPr>
              <w:t>1.09%</w:t>
            </w:r>
          </w:p>
        </w:tc>
        <w:tc>
          <w:tcPr>
            <w:tcW w:w="1291" w:type="dxa"/>
            <w:vAlign w:val="center"/>
          </w:tcPr>
          <w:p w14:paraId="1CDB7C3F" w14:textId="77777777" w:rsidR="00CF757C" w:rsidRDefault="00CE68CB">
            <w:pPr>
              <w:jc w:val="right"/>
            </w:pPr>
            <w:r>
              <w:rPr>
                <w:rFonts w:eastAsiaTheme="minorEastAsia"/>
                <w:color w:val="000000" w:themeColor="text1"/>
                <w:szCs w:val="21"/>
              </w:rPr>
              <w:t>-2.88%</w:t>
            </w:r>
          </w:p>
        </w:tc>
        <w:tc>
          <w:tcPr>
            <w:tcW w:w="1291" w:type="dxa"/>
            <w:vAlign w:val="center"/>
          </w:tcPr>
          <w:p w14:paraId="2B3A4DE3" w14:textId="77777777" w:rsidR="00CF757C" w:rsidRDefault="00CE68CB">
            <w:pPr>
              <w:jc w:val="right"/>
            </w:pPr>
            <w:r>
              <w:rPr>
                <w:rFonts w:eastAsiaTheme="minorEastAsia"/>
                <w:color w:val="000000" w:themeColor="text1"/>
                <w:szCs w:val="21"/>
              </w:rPr>
              <w:t>0.78%</w:t>
            </w:r>
          </w:p>
        </w:tc>
      </w:tr>
      <w:tr w:rsidR="00CF757C" w14:paraId="0F300663" w14:textId="77777777">
        <w:tc>
          <w:tcPr>
            <w:tcW w:w="1290" w:type="dxa"/>
            <w:vAlign w:val="center"/>
          </w:tcPr>
          <w:p w14:paraId="5AFB27D0" w14:textId="77777777" w:rsidR="00CF757C" w:rsidRDefault="00CE68CB">
            <w:pPr>
              <w:jc w:val="left"/>
            </w:pPr>
            <w:r>
              <w:rPr>
                <w:rFonts w:eastAsiaTheme="minorEastAsia"/>
                <w:color w:val="000000" w:themeColor="text1"/>
                <w:szCs w:val="21"/>
              </w:rPr>
              <w:t>过去六个月</w:t>
            </w:r>
          </w:p>
        </w:tc>
        <w:tc>
          <w:tcPr>
            <w:tcW w:w="1291" w:type="dxa"/>
            <w:vAlign w:val="center"/>
          </w:tcPr>
          <w:p w14:paraId="70334561" w14:textId="77777777" w:rsidR="00CF757C" w:rsidRDefault="00CE68CB">
            <w:pPr>
              <w:jc w:val="right"/>
            </w:pPr>
            <w:r>
              <w:rPr>
                <w:rFonts w:eastAsiaTheme="minorEastAsia"/>
                <w:color w:val="000000" w:themeColor="text1"/>
                <w:szCs w:val="21"/>
              </w:rPr>
              <w:t>9.62%</w:t>
            </w:r>
          </w:p>
        </w:tc>
        <w:tc>
          <w:tcPr>
            <w:tcW w:w="1291" w:type="dxa"/>
            <w:vAlign w:val="center"/>
          </w:tcPr>
          <w:p w14:paraId="79F98CE0" w14:textId="77777777" w:rsidR="00CF757C" w:rsidRDefault="00CE68CB">
            <w:pPr>
              <w:jc w:val="right"/>
            </w:pPr>
            <w:r>
              <w:rPr>
                <w:rFonts w:eastAsiaTheme="minorEastAsia"/>
                <w:color w:val="000000" w:themeColor="text1"/>
                <w:szCs w:val="21"/>
              </w:rPr>
              <w:t>1.57%</w:t>
            </w:r>
          </w:p>
        </w:tc>
        <w:tc>
          <w:tcPr>
            <w:tcW w:w="1291" w:type="dxa"/>
            <w:vAlign w:val="center"/>
          </w:tcPr>
          <w:p w14:paraId="759E6A47" w14:textId="77777777" w:rsidR="00CF757C" w:rsidRDefault="00CE68CB">
            <w:pPr>
              <w:jc w:val="right"/>
            </w:pPr>
            <w:r>
              <w:rPr>
                <w:rFonts w:eastAsiaTheme="minorEastAsia"/>
                <w:color w:val="000000" w:themeColor="text1"/>
                <w:szCs w:val="21"/>
              </w:rPr>
              <w:t>9.94%</w:t>
            </w:r>
          </w:p>
        </w:tc>
        <w:tc>
          <w:tcPr>
            <w:tcW w:w="1291" w:type="dxa"/>
            <w:vAlign w:val="center"/>
          </w:tcPr>
          <w:p w14:paraId="59601E34" w14:textId="77777777" w:rsidR="00CF757C" w:rsidRDefault="00CE68CB">
            <w:pPr>
              <w:jc w:val="right"/>
            </w:pPr>
            <w:r>
              <w:rPr>
                <w:rFonts w:eastAsiaTheme="minorEastAsia"/>
                <w:color w:val="000000" w:themeColor="text1"/>
                <w:szCs w:val="21"/>
              </w:rPr>
              <w:t>0.87%</w:t>
            </w:r>
          </w:p>
        </w:tc>
        <w:tc>
          <w:tcPr>
            <w:tcW w:w="1291" w:type="dxa"/>
            <w:vAlign w:val="center"/>
          </w:tcPr>
          <w:p w14:paraId="577386D5" w14:textId="77777777" w:rsidR="00CF757C" w:rsidRDefault="00CE68CB">
            <w:pPr>
              <w:jc w:val="right"/>
            </w:pPr>
            <w:r>
              <w:rPr>
                <w:rFonts w:eastAsiaTheme="minorEastAsia"/>
                <w:color w:val="000000" w:themeColor="text1"/>
                <w:szCs w:val="21"/>
              </w:rPr>
              <w:t>-0.32%</w:t>
            </w:r>
          </w:p>
        </w:tc>
        <w:tc>
          <w:tcPr>
            <w:tcW w:w="1291" w:type="dxa"/>
            <w:vAlign w:val="center"/>
          </w:tcPr>
          <w:p w14:paraId="06088056" w14:textId="77777777" w:rsidR="00CF757C" w:rsidRDefault="00CE68CB">
            <w:pPr>
              <w:jc w:val="right"/>
            </w:pPr>
            <w:r>
              <w:rPr>
                <w:rFonts w:eastAsiaTheme="minorEastAsia"/>
                <w:color w:val="000000" w:themeColor="text1"/>
                <w:szCs w:val="21"/>
              </w:rPr>
              <w:t>0.70%</w:t>
            </w:r>
          </w:p>
        </w:tc>
      </w:tr>
      <w:tr w:rsidR="00CF757C" w14:paraId="7D509E37" w14:textId="77777777">
        <w:tc>
          <w:tcPr>
            <w:tcW w:w="1290" w:type="dxa"/>
            <w:vAlign w:val="center"/>
          </w:tcPr>
          <w:p w14:paraId="4071BEB5" w14:textId="77777777" w:rsidR="00CF757C" w:rsidRDefault="00CE68CB">
            <w:pPr>
              <w:jc w:val="left"/>
            </w:pPr>
            <w:r>
              <w:rPr>
                <w:rFonts w:eastAsiaTheme="minorEastAsia"/>
                <w:color w:val="000000" w:themeColor="text1"/>
                <w:szCs w:val="21"/>
              </w:rPr>
              <w:t>过去一年</w:t>
            </w:r>
          </w:p>
        </w:tc>
        <w:tc>
          <w:tcPr>
            <w:tcW w:w="1291" w:type="dxa"/>
            <w:vAlign w:val="center"/>
          </w:tcPr>
          <w:p w14:paraId="66AE0F2D" w14:textId="77777777" w:rsidR="00CF757C" w:rsidRDefault="00CE68CB">
            <w:pPr>
              <w:jc w:val="right"/>
            </w:pPr>
            <w:r>
              <w:rPr>
                <w:rFonts w:eastAsiaTheme="minorEastAsia"/>
                <w:color w:val="000000" w:themeColor="text1"/>
                <w:szCs w:val="21"/>
              </w:rPr>
              <w:t>5.59%</w:t>
            </w:r>
          </w:p>
        </w:tc>
        <w:tc>
          <w:tcPr>
            <w:tcW w:w="1291" w:type="dxa"/>
            <w:vAlign w:val="center"/>
          </w:tcPr>
          <w:p w14:paraId="3E8920FE" w14:textId="77777777" w:rsidR="00CF757C" w:rsidRDefault="00CE68CB">
            <w:pPr>
              <w:jc w:val="right"/>
            </w:pPr>
            <w:r>
              <w:rPr>
                <w:rFonts w:eastAsiaTheme="minorEastAsia"/>
                <w:color w:val="000000" w:themeColor="text1"/>
                <w:szCs w:val="21"/>
              </w:rPr>
              <w:t>1.47%</w:t>
            </w:r>
          </w:p>
        </w:tc>
        <w:tc>
          <w:tcPr>
            <w:tcW w:w="1291" w:type="dxa"/>
            <w:vAlign w:val="center"/>
          </w:tcPr>
          <w:p w14:paraId="2DC37C7A" w14:textId="77777777" w:rsidR="00CF757C" w:rsidRDefault="00CE68CB">
            <w:pPr>
              <w:jc w:val="right"/>
            </w:pPr>
            <w:r>
              <w:rPr>
                <w:rFonts w:eastAsiaTheme="minorEastAsia"/>
                <w:color w:val="000000" w:themeColor="text1"/>
                <w:szCs w:val="21"/>
              </w:rPr>
              <w:t>7.29%</w:t>
            </w:r>
          </w:p>
        </w:tc>
        <w:tc>
          <w:tcPr>
            <w:tcW w:w="1291" w:type="dxa"/>
            <w:vAlign w:val="center"/>
          </w:tcPr>
          <w:p w14:paraId="3F8B23BF" w14:textId="77777777" w:rsidR="00CF757C" w:rsidRDefault="00CE68CB">
            <w:pPr>
              <w:jc w:val="right"/>
            </w:pPr>
            <w:r>
              <w:rPr>
                <w:rFonts w:eastAsiaTheme="minorEastAsia"/>
                <w:color w:val="000000" w:themeColor="text1"/>
                <w:szCs w:val="21"/>
              </w:rPr>
              <w:t>0.76%</w:t>
            </w:r>
          </w:p>
        </w:tc>
        <w:tc>
          <w:tcPr>
            <w:tcW w:w="1291" w:type="dxa"/>
            <w:vAlign w:val="center"/>
          </w:tcPr>
          <w:p w14:paraId="57E71E8B" w14:textId="77777777" w:rsidR="00CF757C" w:rsidRDefault="00CE68CB">
            <w:pPr>
              <w:jc w:val="right"/>
            </w:pPr>
            <w:r>
              <w:rPr>
                <w:rFonts w:eastAsiaTheme="minorEastAsia"/>
                <w:color w:val="000000" w:themeColor="text1"/>
                <w:szCs w:val="21"/>
              </w:rPr>
              <w:t>-1.70%</w:t>
            </w:r>
          </w:p>
        </w:tc>
        <w:tc>
          <w:tcPr>
            <w:tcW w:w="1291" w:type="dxa"/>
            <w:vAlign w:val="center"/>
          </w:tcPr>
          <w:p w14:paraId="588B9143" w14:textId="77777777" w:rsidR="00CF757C" w:rsidRDefault="00CE68CB">
            <w:pPr>
              <w:jc w:val="right"/>
            </w:pPr>
            <w:r>
              <w:rPr>
                <w:rFonts w:eastAsiaTheme="minorEastAsia"/>
                <w:color w:val="000000" w:themeColor="text1"/>
                <w:szCs w:val="21"/>
              </w:rPr>
              <w:t>0.71%</w:t>
            </w:r>
          </w:p>
        </w:tc>
      </w:tr>
      <w:tr w:rsidR="00CF757C" w14:paraId="5257132D" w14:textId="77777777">
        <w:tc>
          <w:tcPr>
            <w:tcW w:w="1290" w:type="dxa"/>
            <w:vAlign w:val="center"/>
          </w:tcPr>
          <w:p w14:paraId="18D28CE2" w14:textId="77777777" w:rsidR="00CF757C" w:rsidRDefault="00CE68CB">
            <w:pPr>
              <w:jc w:val="left"/>
            </w:pPr>
            <w:r>
              <w:rPr>
                <w:rFonts w:eastAsiaTheme="minorEastAsia"/>
                <w:color w:val="000000" w:themeColor="text1"/>
                <w:szCs w:val="21"/>
              </w:rPr>
              <w:t>过去三年</w:t>
            </w:r>
          </w:p>
        </w:tc>
        <w:tc>
          <w:tcPr>
            <w:tcW w:w="1291" w:type="dxa"/>
            <w:vAlign w:val="center"/>
          </w:tcPr>
          <w:p w14:paraId="607378F7" w14:textId="77777777" w:rsidR="00CF757C" w:rsidRDefault="00CE68CB">
            <w:pPr>
              <w:jc w:val="right"/>
            </w:pPr>
            <w:r>
              <w:rPr>
                <w:rFonts w:eastAsiaTheme="minorEastAsia"/>
                <w:color w:val="000000" w:themeColor="text1"/>
                <w:szCs w:val="21"/>
              </w:rPr>
              <w:t>-</w:t>
            </w:r>
          </w:p>
        </w:tc>
        <w:tc>
          <w:tcPr>
            <w:tcW w:w="1291" w:type="dxa"/>
            <w:vAlign w:val="center"/>
          </w:tcPr>
          <w:p w14:paraId="48F484C8" w14:textId="77777777" w:rsidR="00CF757C" w:rsidRDefault="00CE68CB">
            <w:pPr>
              <w:jc w:val="right"/>
            </w:pPr>
            <w:r>
              <w:rPr>
                <w:rFonts w:eastAsiaTheme="minorEastAsia"/>
                <w:color w:val="000000" w:themeColor="text1"/>
                <w:szCs w:val="21"/>
              </w:rPr>
              <w:t>-</w:t>
            </w:r>
          </w:p>
        </w:tc>
        <w:tc>
          <w:tcPr>
            <w:tcW w:w="1291" w:type="dxa"/>
            <w:vAlign w:val="center"/>
          </w:tcPr>
          <w:p w14:paraId="6796B975" w14:textId="77777777" w:rsidR="00CF757C" w:rsidRDefault="00CE68CB">
            <w:pPr>
              <w:jc w:val="right"/>
            </w:pPr>
            <w:r>
              <w:rPr>
                <w:rFonts w:eastAsiaTheme="minorEastAsia"/>
                <w:color w:val="000000" w:themeColor="text1"/>
                <w:szCs w:val="21"/>
              </w:rPr>
              <w:t>-</w:t>
            </w:r>
          </w:p>
        </w:tc>
        <w:tc>
          <w:tcPr>
            <w:tcW w:w="1291" w:type="dxa"/>
            <w:vAlign w:val="center"/>
          </w:tcPr>
          <w:p w14:paraId="1C559E50" w14:textId="77777777" w:rsidR="00CF757C" w:rsidRDefault="00CE68CB">
            <w:pPr>
              <w:jc w:val="right"/>
            </w:pPr>
            <w:r>
              <w:rPr>
                <w:rFonts w:eastAsiaTheme="minorEastAsia"/>
                <w:color w:val="000000" w:themeColor="text1"/>
                <w:szCs w:val="21"/>
              </w:rPr>
              <w:t>-</w:t>
            </w:r>
          </w:p>
        </w:tc>
        <w:tc>
          <w:tcPr>
            <w:tcW w:w="1291" w:type="dxa"/>
            <w:vAlign w:val="center"/>
          </w:tcPr>
          <w:p w14:paraId="1BA7309E" w14:textId="77777777" w:rsidR="00CF757C" w:rsidRDefault="00CE68CB">
            <w:pPr>
              <w:jc w:val="right"/>
            </w:pPr>
            <w:r>
              <w:rPr>
                <w:rFonts w:eastAsiaTheme="minorEastAsia"/>
                <w:color w:val="000000" w:themeColor="text1"/>
                <w:szCs w:val="21"/>
              </w:rPr>
              <w:t>-</w:t>
            </w:r>
          </w:p>
        </w:tc>
        <w:tc>
          <w:tcPr>
            <w:tcW w:w="1291" w:type="dxa"/>
            <w:vAlign w:val="center"/>
          </w:tcPr>
          <w:p w14:paraId="7800D0CC" w14:textId="77777777" w:rsidR="00CF757C" w:rsidRDefault="00CE68CB">
            <w:pPr>
              <w:jc w:val="right"/>
            </w:pPr>
            <w:r>
              <w:rPr>
                <w:rFonts w:eastAsiaTheme="minorEastAsia"/>
                <w:color w:val="000000" w:themeColor="text1"/>
                <w:szCs w:val="21"/>
              </w:rPr>
              <w:t>-</w:t>
            </w:r>
          </w:p>
        </w:tc>
      </w:tr>
      <w:tr w:rsidR="00CF757C" w14:paraId="71FE09DD" w14:textId="77777777">
        <w:tc>
          <w:tcPr>
            <w:tcW w:w="1290" w:type="dxa"/>
            <w:vAlign w:val="center"/>
          </w:tcPr>
          <w:p w14:paraId="718782EE" w14:textId="77777777" w:rsidR="00CF757C" w:rsidRDefault="00CE68CB">
            <w:pPr>
              <w:jc w:val="left"/>
            </w:pPr>
            <w:r>
              <w:rPr>
                <w:rFonts w:eastAsiaTheme="minorEastAsia"/>
                <w:color w:val="000000" w:themeColor="text1"/>
                <w:szCs w:val="21"/>
              </w:rPr>
              <w:t>过去五年</w:t>
            </w:r>
          </w:p>
        </w:tc>
        <w:tc>
          <w:tcPr>
            <w:tcW w:w="1291" w:type="dxa"/>
            <w:vAlign w:val="center"/>
          </w:tcPr>
          <w:p w14:paraId="76B6DFA4" w14:textId="77777777" w:rsidR="00CF757C" w:rsidRDefault="00CE68CB">
            <w:pPr>
              <w:jc w:val="right"/>
            </w:pPr>
            <w:r>
              <w:rPr>
                <w:rFonts w:eastAsiaTheme="minorEastAsia"/>
                <w:color w:val="000000" w:themeColor="text1"/>
                <w:szCs w:val="21"/>
              </w:rPr>
              <w:t>-</w:t>
            </w:r>
          </w:p>
        </w:tc>
        <w:tc>
          <w:tcPr>
            <w:tcW w:w="1291" w:type="dxa"/>
            <w:vAlign w:val="center"/>
          </w:tcPr>
          <w:p w14:paraId="60AE8818" w14:textId="77777777" w:rsidR="00CF757C" w:rsidRDefault="00CE68CB">
            <w:pPr>
              <w:jc w:val="right"/>
            </w:pPr>
            <w:r>
              <w:rPr>
                <w:rFonts w:eastAsiaTheme="minorEastAsia"/>
                <w:color w:val="000000" w:themeColor="text1"/>
                <w:szCs w:val="21"/>
              </w:rPr>
              <w:t>-</w:t>
            </w:r>
          </w:p>
        </w:tc>
        <w:tc>
          <w:tcPr>
            <w:tcW w:w="1291" w:type="dxa"/>
            <w:vAlign w:val="center"/>
          </w:tcPr>
          <w:p w14:paraId="22A7E1C1" w14:textId="77777777" w:rsidR="00CF757C" w:rsidRDefault="00CE68CB">
            <w:pPr>
              <w:jc w:val="right"/>
            </w:pPr>
            <w:r>
              <w:rPr>
                <w:rFonts w:eastAsiaTheme="minorEastAsia"/>
                <w:color w:val="000000" w:themeColor="text1"/>
                <w:szCs w:val="21"/>
              </w:rPr>
              <w:t>-</w:t>
            </w:r>
          </w:p>
        </w:tc>
        <w:tc>
          <w:tcPr>
            <w:tcW w:w="1291" w:type="dxa"/>
            <w:vAlign w:val="center"/>
          </w:tcPr>
          <w:p w14:paraId="1D8C6535" w14:textId="77777777" w:rsidR="00CF757C" w:rsidRDefault="00CE68CB">
            <w:pPr>
              <w:jc w:val="right"/>
            </w:pPr>
            <w:r>
              <w:rPr>
                <w:rFonts w:eastAsiaTheme="minorEastAsia"/>
                <w:color w:val="000000" w:themeColor="text1"/>
                <w:szCs w:val="21"/>
              </w:rPr>
              <w:t>-</w:t>
            </w:r>
          </w:p>
        </w:tc>
        <w:tc>
          <w:tcPr>
            <w:tcW w:w="1291" w:type="dxa"/>
            <w:vAlign w:val="center"/>
          </w:tcPr>
          <w:p w14:paraId="2E136FA8" w14:textId="77777777" w:rsidR="00CF757C" w:rsidRDefault="00CE68CB">
            <w:pPr>
              <w:jc w:val="right"/>
            </w:pPr>
            <w:r>
              <w:rPr>
                <w:rFonts w:eastAsiaTheme="minorEastAsia"/>
                <w:color w:val="000000" w:themeColor="text1"/>
                <w:szCs w:val="21"/>
              </w:rPr>
              <w:t>-</w:t>
            </w:r>
          </w:p>
        </w:tc>
        <w:tc>
          <w:tcPr>
            <w:tcW w:w="1291" w:type="dxa"/>
            <w:vAlign w:val="center"/>
          </w:tcPr>
          <w:p w14:paraId="3AAF4BDC" w14:textId="77777777" w:rsidR="00CF757C" w:rsidRDefault="00CE68CB">
            <w:pPr>
              <w:jc w:val="right"/>
            </w:pPr>
            <w:r>
              <w:rPr>
                <w:rFonts w:eastAsiaTheme="minorEastAsia"/>
                <w:color w:val="000000" w:themeColor="text1"/>
                <w:szCs w:val="21"/>
              </w:rPr>
              <w:t>-</w:t>
            </w:r>
          </w:p>
        </w:tc>
      </w:tr>
      <w:tr w:rsidR="00CF757C" w14:paraId="2289C1F9" w14:textId="77777777">
        <w:tc>
          <w:tcPr>
            <w:tcW w:w="1290" w:type="dxa"/>
            <w:vAlign w:val="center"/>
          </w:tcPr>
          <w:p w14:paraId="39CD6669" w14:textId="77777777" w:rsidR="00CF757C" w:rsidRDefault="00CE68CB">
            <w:pPr>
              <w:jc w:val="left"/>
            </w:pPr>
            <w:r>
              <w:rPr>
                <w:rFonts w:eastAsiaTheme="minorEastAsia"/>
                <w:color w:val="000000" w:themeColor="text1"/>
                <w:szCs w:val="21"/>
              </w:rPr>
              <w:t>自基金合同生效起至今</w:t>
            </w:r>
          </w:p>
        </w:tc>
        <w:tc>
          <w:tcPr>
            <w:tcW w:w="1291" w:type="dxa"/>
            <w:vAlign w:val="center"/>
          </w:tcPr>
          <w:p w14:paraId="17DE9F31" w14:textId="77777777" w:rsidR="00CF757C" w:rsidRDefault="00CE68CB">
            <w:pPr>
              <w:jc w:val="right"/>
            </w:pPr>
            <w:r>
              <w:rPr>
                <w:rFonts w:eastAsiaTheme="minorEastAsia"/>
                <w:color w:val="000000" w:themeColor="text1"/>
                <w:szCs w:val="21"/>
              </w:rPr>
              <w:t>-10.81%</w:t>
            </w:r>
          </w:p>
        </w:tc>
        <w:tc>
          <w:tcPr>
            <w:tcW w:w="1291" w:type="dxa"/>
            <w:vAlign w:val="center"/>
          </w:tcPr>
          <w:p w14:paraId="528DD47F" w14:textId="77777777" w:rsidR="00CF757C" w:rsidRDefault="00CE68CB">
            <w:pPr>
              <w:jc w:val="right"/>
            </w:pPr>
            <w:r>
              <w:rPr>
                <w:rFonts w:eastAsiaTheme="minorEastAsia"/>
                <w:color w:val="000000" w:themeColor="text1"/>
                <w:szCs w:val="21"/>
              </w:rPr>
              <w:t>1.52%</w:t>
            </w:r>
          </w:p>
        </w:tc>
        <w:tc>
          <w:tcPr>
            <w:tcW w:w="1291" w:type="dxa"/>
            <w:vAlign w:val="center"/>
          </w:tcPr>
          <w:p w14:paraId="261DE0BC" w14:textId="77777777" w:rsidR="00CF757C" w:rsidRDefault="00CE68CB">
            <w:pPr>
              <w:jc w:val="right"/>
            </w:pPr>
            <w:r>
              <w:rPr>
                <w:rFonts w:eastAsiaTheme="minorEastAsia"/>
                <w:color w:val="000000" w:themeColor="text1"/>
                <w:szCs w:val="21"/>
              </w:rPr>
              <w:t>1.91%</w:t>
            </w:r>
          </w:p>
        </w:tc>
        <w:tc>
          <w:tcPr>
            <w:tcW w:w="1291" w:type="dxa"/>
            <w:vAlign w:val="center"/>
          </w:tcPr>
          <w:p w14:paraId="6343428B" w14:textId="77777777" w:rsidR="00CF757C" w:rsidRDefault="00CE68CB">
            <w:pPr>
              <w:jc w:val="right"/>
            </w:pPr>
            <w:r>
              <w:rPr>
                <w:rFonts w:eastAsiaTheme="minorEastAsia"/>
                <w:color w:val="000000" w:themeColor="text1"/>
                <w:szCs w:val="21"/>
              </w:rPr>
              <w:t>0.72%</w:t>
            </w:r>
          </w:p>
        </w:tc>
        <w:tc>
          <w:tcPr>
            <w:tcW w:w="1291" w:type="dxa"/>
            <w:vAlign w:val="center"/>
          </w:tcPr>
          <w:p w14:paraId="265CBBD2" w14:textId="77777777" w:rsidR="00CF757C" w:rsidRDefault="00CE68CB">
            <w:pPr>
              <w:jc w:val="right"/>
            </w:pPr>
            <w:r>
              <w:rPr>
                <w:rFonts w:eastAsiaTheme="minorEastAsia"/>
                <w:color w:val="000000" w:themeColor="text1"/>
                <w:szCs w:val="21"/>
              </w:rPr>
              <w:t>-12.72%</w:t>
            </w:r>
          </w:p>
        </w:tc>
        <w:tc>
          <w:tcPr>
            <w:tcW w:w="1291" w:type="dxa"/>
            <w:vAlign w:val="center"/>
          </w:tcPr>
          <w:p w14:paraId="4E9E1B4A" w14:textId="77777777" w:rsidR="00CF757C" w:rsidRDefault="00CE68CB">
            <w:pPr>
              <w:jc w:val="right"/>
            </w:pPr>
            <w:r>
              <w:rPr>
                <w:rFonts w:eastAsiaTheme="minorEastAsia"/>
                <w:color w:val="000000" w:themeColor="text1"/>
                <w:szCs w:val="21"/>
              </w:rPr>
              <w:t>0.80%</w:t>
            </w:r>
          </w:p>
        </w:tc>
      </w:tr>
    </w:tbl>
    <w:p w14:paraId="19E32A0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ACF12D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摩根中国优势证券投资基金</w:t>
      </w:r>
    </w:p>
    <w:p w14:paraId="3512E84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16680C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4682678"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．摩根中国优势混合</w:t>
      </w:r>
      <w:r w:rsidRPr="00B27A29">
        <w:rPr>
          <w:rFonts w:eastAsiaTheme="minorEastAsia"/>
          <w:color w:val="000000" w:themeColor="text1"/>
          <w:szCs w:val="21"/>
        </w:rPr>
        <w:t>A</w:t>
      </w:r>
      <w:r w:rsidRPr="00B27A29">
        <w:rPr>
          <w:rFonts w:eastAsiaTheme="minorEastAsia"/>
          <w:color w:val="000000" w:themeColor="text1"/>
          <w:szCs w:val="21"/>
        </w:rPr>
        <w:t>：</w:t>
      </w:r>
    </w:p>
    <w:p w14:paraId="6A9895F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FFAC15D" wp14:editId="41D8DFB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ABD424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．摩根中国优势混合</w:t>
      </w:r>
      <w:r w:rsidRPr="00B27A29">
        <w:rPr>
          <w:rFonts w:eastAsiaTheme="minorEastAsia"/>
          <w:color w:val="000000" w:themeColor="text1"/>
          <w:szCs w:val="21"/>
        </w:rPr>
        <w:t>C</w:t>
      </w:r>
      <w:r w:rsidRPr="00B27A29">
        <w:rPr>
          <w:rFonts w:eastAsiaTheme="minorEastAsia"/>
          <w:color w:val="000000" w:themeColor="text1"/>
          <w:szCs w:val="21"/>
        </w:rPr>
        <w:t>：</w:t>
      </w:r>
    </w:p>
    <w:p w14:paraId="49A45DB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80BE5B2" wp14:editId="3B77B28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1ABC058"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注：本基金合同生效时间为</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14:paraId="74FED6C4"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F82257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EE5628F" w14:textId="77777777" w:rsidR="005E6DF3" w:rsidRPr="00B27A29" w:rsidRDefault="005E6DF3">
      <w:pPr>
        <w:tabs>
          <w:tab w:val="left" w:pos="1800"/>
        </w:tabs>
        <w:spacing w:line="288" w:lineRule="auto"/>
        <w:rPr>
          <w:rFonts w:eastAsiaTheme="minorEastAsia"/>
          <w:color w:val="000000" w:themeColor="text1"/>
          <w:szCs w:val="21"/>
        </w:rPr>
      </w:pPr>
    </w:p>
    <w:p w14:paraId="7102F7A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9E42E5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33649A9" w14:textId="77777777">
        <w:tc>
          <w:tcPr>
            <w:tcW w:w="952" w:type="dxa"/>
            <w:vMerge w:val="restart"/>
            <w:vAlign w:val="center"/>
          </w:tcPr>
          <w:p w14:paraId="61D39E7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E74398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BCF4C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AB4CD4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5337C5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99B1E8A" w14:textId="77777777">
        <w:tc>
          <w:tcPr>
            <w:tcW w:w="952" w:type="dxa"/>
            <w:vMerge/>
            <w:vAlign w:val="center"/>
          </w:tcPr>
          <w:p w14:paraId="74B49E6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02CBBB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F2B2D0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66B70E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2D76EC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DC2148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F757C" w14:paraId="4A32D855" w14:textId="77777777">
        <w:tc>
          <w:tcPr>
            <w:tcW w:w="952" w:type="dxa"/>
            <w:vAlign w:val="center"/>
          </w:tcPr>
          <w:p w14:paraId="7EEF929C" w14:textId="77777777" w:rsidR="00CF757C" w:rsidRDefault="00CE68CB">
            <w:pPr>
              <w:jc w:val="center"/>
            </w:pPr>
            <w:proofErr w:type="gramStart"/>
            <w:r>
              <w:rPr>
                <w:rFonts w:eastAsiaTheme="minorEastAsia"/>
                <w:color w:val="000000" w:themeColor="text1"/>
                <w:szCs w:val="21"/>
              </w:rPr>
              <w:t>杜猛</w:t>
            </w:r>
            <w:proofErr w:type="gramEnd"/>
          </w:p>
        </w:tc>
        <w:tc>
          <w:tcPr>
            <w:tcW w:w="930" w:type="dxa"/>
            <w:vAlign w:val="center"/>
          </w:tcPr>
          <w:p w14:paraId="47D85BE3" w14:textId="77777777" w:rsidR="00CF757C" w:rsidRDefault="00CE68C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经理、副总经理兼投资总监</w:t>
            </w:r>
          </w:p>
        </w:tc>
        <w:tc>
          <w:tcPr>
            <w:tcW w:w="1210" w:type="dxa"/>
            <w:vAlign w:val="center"/>
          </w:tcPr>
          <w:p w14:paraId="5249FEFC" w14:textId="77777777" w:rsidR="00CF757C" w:rsidRDefault="00CE68CB">
            <w:pPr>
              <w:jc w:val="center"/>
            </w:pPr>
            <w:r>
              <w:rPr>
                <w:rFonts w:eastAsiaTheme="minorEastAsia"/>
                <w:color w:val="000000" w:themeColor="text1"/>
                <w:szCs w:val="21"/>
              </w:rPr>
              <w:t>2019-03-29</w:t>
            </w:r>
          </w:p>
        </w:tc>
        <w:tc>
          <w:tcPr>
            <w:tcW w:w="1309" w:type="dxa"/>
            <w:vAlign w:val="center"/>
          </w:tcPr>
          <w:p w14:paraId="7BC7FC7C" w14:textId="77777777" w:rsidR="00CF757C" w:rsidRDefault="00CE68CB">
            <w:pPr>
              <w:jc w:val="center"/>
            </w:pPr>
            <w:r>
              <w:rPr>
                <w:rFonts w:eastAsiaTheme="minorEastAsia"/>
                <w:color w:val="000000" w:themeColor="text1"/>
                <w:szCs w:val="21"/>
              </w:rPr>
              <w:t>-</w:t>
            </w:r>
          </w:p>
        </w:tc>
        <w:tc>
          <w:tcPr>
            <w:tcW w:w="1254" w:type="dxa"/>
            <w:vAlign w:val="center"/>
          </w:tcPr>
          <w:p w14:paraId="422E1350" w14:textId="77777777" w:rsidR="00CF757C" w:rsidRDefault="00CE68CB">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14:paraId="7CA7BE0C" w14:textId="77777777" w:rsidR="00CF757C" w:rsidRDefault="00CE68CB">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经理，现任副总经理兼投资总监。</w:t>
            </w:r>
          </w:p>
        </w:tc>
      </w:tr>
    </w:tbl>
    <w:p w14:paraId="1BA20607" w14:textId="77777777" w:rsidR="00CF757C" w:rsidRDefault="00CE68C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1CE098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484FF80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EEAED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5ACC41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FEC643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ACCE64D"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1ABCF6B"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14:paraId="6741259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94C1D7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8128778"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9E3AD0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E71ECB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392F60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27F56AAC"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w:t>
      </w:r>
      <w:r>
        <w:rPr>
          <w:rFonts w:eastAsiaTheme="minorEastAsia"/>
          <w:color w:val="000000" w:themeColor="text1"/>
          <w:szCs w:val="21"/>
        </w:rPr>
        <w:t>A</w:t>
      </w:r>
      <w:proofErr w:type="gramStart"/>
      <w:r>
        <w:rPr>
          <w:rFonts w:eastAsiaTheme="minorEastAsia"/>
          <w:color w:val="000000" w:themeColor="text1"/>
          <w:szCs w:val="21"/>
        </w:rPr>
        <w:t>股市场先抑</w:t>
      </w:r>
      <w:proofErr w:type="gramEnd"/>
      <w:r>
        <w:rPr>
          <w:rFonts w:eastAsiaTheme="minorEastAsia"/>
          <w:color w:val="000000" w:themeColor="text1"/>
          <w:szCs w:val="21"/>
        </w:rPr>
        <w:t>后扬，在</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月不太理想的经济数据下，市场线性悲观情绪</w:t>
      </w:r>
      <w:r>
        <w:rPr>
          <w:rFonts w:eastAsiaTheme="minorEastAsia"/>
          <w:color w:val="000000" w:themeColor="text1"/>
          <w:szCs w:val="21"/>
        </w:rPr>
        <w:lastRenderedPageBreak/>
        <w:t>较重，沪深</w:t>
      </w:r>
      <w:r>
        <w:rPr>
          <w:rFonts w:eastAsiaTheme="minorEastAsia"/>
          <w:color w:val="000000" w:themeColor="text1"/>
          <w:szCs w:val="21"/>
        </w:rPr>
        <w:t>300</w:t>
      </w:r>
      <w:r>
        <w:rPr>
          <w:rFonts w:eastAsiaTheme="minorEastAsia"/>
          <w:color w:val="000000" w:themeColor="text1"/>
          <w:szCs w:val="21"/>
        </w:rPr>
        <w:t>一度下跌接近</w:t>
      </w:r>
      <w:r>
        <w:rPr>
          <w:rFonts w:eastAsiaTheme="minorEastAsia"/>
          <w:color w:val="000000" w:themeColor="text1"/>
          <w:szCs w:val="21"/>
        </w:rPr>
        <w:t>10%</w:t>
      </w:r>
      <w:r>
        <w:rPr>
          <w:rFonts w:eastAsiaTheme="minorEastAsia"/>
          <w:color w:val="000000" w:themeColor="text1"/>
          <w:szCs w:val="21"/>
        </w:rPr>
        <w:t>，信心普遍缺乏。但随着</w:t>
      </w:r>
      <w:r>
        <w:rPr>
          <w:rFonts w:eastAsiaTheme="minorEastAsia"/>
          <w:color w:val="000000" w:themeColor="text1"/>
          <w:szCs w:val="21"/>
        </w:rPr>
        <w:t>9</w:t>
      </w:r>
      <w:r>
        <w:rPr>
          <w:rFonts w:eastAsiaTheme="minorEastAsia"/>
          <w:color w:val="000000" w:themeColor="text1"/>
          <w:szCs w:val="21"/>
        </w:rPr>
        <w:t>月下旬一系列的政府的表态和政策的出台，市场的信心得到了极大的恢复，各主要指数均出现了较大的涨幅，一举收复年初以来的跌幅，截止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指数年内上涨</w:t>
      </w:r>
      <w:r>
        <w:rPr>
          <w:rFonts w:eastAsiaTheme="minorEastAsia"/>
          <w:color w:val="000000" w:themeColor="text1"/>
          <w:szCs w:val="21"/>
        </w:rPr>
        <w:t>17%</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15%</w:t>
      </w:r>
      <w:r>
        <w:rPr>
          <w:rFonts w:eastAsiaTheme="minorEastAsia"/>
          <w:color w:val="000000" w:themeColor="text1"/>
          <w:szCs w:val="21"/>
        </w:rPr>
        <w:t>。</w:t>
      </w:r>
    </w:p>
    <w:p w14:paraId="0D0A1331"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在三季度末的市场上涨过程中，以白酒为代表的消费行业、以房地产为代表的顺周期行业、以券商为代表的非</w:t>
      </w:r>
      <w:proofErr w:type="gramStart"/>
      <w:r>
        <w:rPr>
          <w:rFonts w:eastAsiaTheme="minorEastAsia"/>
          <w:color w:val="000000" w:themeColor="text1"/>
          <w:szCs w:val="21"/>
        </w:rPr>
        <w:t>银金融</w:t>
      </w:r>
      <w:proofErr w:type="gramEnd"/>
      <w:r>
        <w:rPr>
          <w:rFonts w:eastAsiaTheme="minorEastAsia"/>
          <w:color w:val="000000" w:themeColor="text1"/>
          <w:szCs w:val="21"/>
        </w:rPr>
        <w:t>行业获得了较大的涨幅，我们认为这来自于政策表态导致的预期改善和估值修复。本基金</w:t>
      </w:r>
      <w:r>
        <w:rPr>
          <w:rFonts w:eastAsiaTheme="minorEastAsia"/>
          <w:color w:val="000000" w:themeColor="text1"/>
          <w:szCs w:val="21"/>
        </w:rPr>
        <w:t>基于长期投资逻辑，主要投资了新质生产力相关的一批优秀公司，在本轮上涨中也获得了不错的表现。</w:t>
      </w:r>
    </w:p>
    <w:p w14:paraId="568EF5F2"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过去的三个季度市场波动较大，市场信心一度相当低迷，随着政府表态和政策出台市场开始活跃，风险偏好也重新提升，成交量也创出了历史新高。我们认为市场的活跃有助于上市公司价值的重新被认识，市场的估值体系将重新回到合理的框架中来。在经历了一波不小的上涨之后，市场将重新建立新的平衡，或许波动会加大，分化也会随之产生，优质公司的持续性将会得到体现和进一步突出。</w:t>
      </w:r>
    </w:p>
    <w:p w14:paraId="457E392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从行业层面看，我们关注各个行业在未来</w:t>
      </w:r>
      <w:r w:rsidRPr="00B27A29">
        <w:rPr>
          <w:rFonts w:eastAsiaTheme="minorEastAsia"/>
          <w:color w:val="000000" w:themeColor="text1"/>
          <w:szCs w:val="21"/>
        </w:rPr>
        <w:t>1-2</w:t>
      </w:r>
      <w:r w:rsidRPr="00B27A29">
        <w:rPr>
          <w:rFonts w:eastAsiaTheme="minorEastAsia"/>
          <w:color w:val="000000" w:themeColor="text1"/>
          <w:szCs w:val="21"/>
        </w:rPr>
        <w:t>年的变化。消费行业在经历了一段时间的低迷后是否逐步走出底部目前尚无法得到结论，或许需要一定的时间，我们将持续跟踪。政策出台及落地对顺周期行业的能够产生多大的影响也是我们关注的重点。站在产业发展的层面上，新质生产力无疑是中国未来经济增长的主要驱动力，也是我们在未来的投资重点。我们将持续关注以人工智能为驱动力的科技产业，新能源产业、高端制造业、以创新药为主的医疗健康产业，并在其中维持较高</w:t>
      </w:r>
      <w:proofErr w:type="gramStart"/>
      <w:r w:rsidRPr="00B27A29">
        <w:rPr>
          <w:rFonts w:eastAsiaTheme="minorEastAsia"/>
          <w:color w:val="000000" w:themeColor="text1"/>
          <w:szCs w:val="21"/>
        </w:rPr>
        <w:t>仓位</w:t>
      </w:r>
      <w:proofErr w:type="gramEnd"/>
      <w:r w:rsidRPr="00B27A29">
        <w:rPr>
          <w:rFonts w:eastAsiaTheme="minorEastAsia"/>
          <w:color w:val="000000" w:themeColor="text1"/>
          <w:szCs w:val="21"/>
        </w:rPr>
        <w:t>。我们会努力在市场中挑选估值和成长性匹配的优质品种，寻找各个产业中长期成长的公司，力争为基金持有人创造持续稳定收益。</w:t>
      </w:r>
    </w:p>
    <w:p w14:paraId="1662764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A5FC8EC"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:8.67%</w:t>
      </w:r>
      <w:r>
        <w:rPr>
          <w:rFonts w:eastAsiaTheme="minorEastAsia"/>
          <w:color w:val="000000" w:themeColor="text1"/>
          <w:szCs w:val="21"/>
        </w:rPr>
        <w:t>，同期业绩比较基准收益率为</w:t>
      </w:r>
      <w:r>
        <w:rPr>
          <w:rFonts w:eastAsiaTheme="minorEastAsia"/>
          <w:color w:val="000000" w:themeColor="text1"/>
          <w:szCs w:val="21"/>
        </w:rPr>
        <w:t>:11.38%</w:t>
      </w:r>
    </w:p>
    <w:p w14:paraId="27ABE4B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摩根中国优势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:11.38%</w:t>
      </w:r>
      <w:r w:rsidRPr="00B27A29">
        <w:rPr>
          <w:rFonts w:eastAsiaTheme="minorEastAsia"/>
          <w:color w:val="000000" w:themeColor="text1"/>
          <w:szCs w:val="21"/>
        </w:rPr>
        <w:t>。</w:t>
      </w:r>
    </w:p>
    <w:p w14:paraId="08733328" w14:textId="77777777" w:rsidR="005E6DF3" w:rsidRPr="00B27A29" w:rsidRDefault="005E6DF3">
      <w:pPr>
        <w:spacing w:line="360" w:lineRule="auto"/>
        <w:ind w:firstLineChars="200" w:firstLine="420"/>
        <w:rPr>
          <w:rFonts w:eastAsiaTheme="minorEastAsia"/>
          <w:color w:val="000000" w:themeColor="text1"/>
          <w:szCs w:val="21"/>
        </w:rPr>
      </w:pPr>
    </w:p>
    <w:p w14:paraId="467E28BF"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0EE0F76"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7D4072B" w14:textId="77777777" w:rsidR="005E6DF3" w:rsidRPr="00B27A29" w:rsidRDefault="005E6DF3">
      <w:pPr>
        <w:spacing w:line="360" w:lineRule="auto"/>
        <w:ind w:firstLineChars="200" w:firstLine="420"/>
        <w:rPr>
          <w:rFonts w:eastAsiaTheme="minorEastAsia"/>
          <w:color w:val="000000" w:themeColor="text1"/>
          <w:szCs w:val="21"/>
        </w:rPr>
      </w:pPr>
    </w:p>
    <w:p w14:paraId="1C23ECA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93A185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5454A66" w14:textId="77777777">
        <w:tc>
          <w:tcPr>
            <w:tcW w:w="720" w:type="dxa"/>
            <w:vAlign w:val="center"/>
          </w:tcPr>
          <w:p w14:paraId="34C45D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6C31C1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BE5347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31A5B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59B9353" w14:textId="77777777">
        <w:tc>
          <w:tcPr>
            <w:tcW w:w="720" w:type="dxa"/>
            <w:vAlign w:val="center"/>
          </w:tcPr>
          <w:p w14:paraId="1E43E0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D0795B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7076E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2,084,382,022.73</w:t>
            </w:r>
          </w:p>
        </w:tc>
        <w:tc>
          <w:tcPr>
            <w:tcW w:w="1843" w:type="dxa"/>
            <w:vAlign w:val="center"/>
          </w:tcPr>
          <w:p w14:paraId="1332F9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79.33</w:t>
            </w:r>
          </w:p>
        </w:tc>
      </w:tr>
      <w:tr w:rsidR="005E6DF3" w:rsidRPr="00B27A29" w14:paraId="238D8185" w14:textId="77777777">
        <w:tc>
          <w:tcPr>
            <w:tcW w:w="720" w:type="dxa"/>
            <w:vAlign w:val="center"/>
          </w:tcPr>
          <w:p w14:paraId="5C6FA47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205C78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2C4F6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2,084,382,022.73</w:t>
            </w:r>
          </w:p>
        </w:tc>
        <w:tc>
          <w:tcPr>
            <w:tcW w:w="1843" w:type="dxa"/>
            <w:vAlign w:val="center"/>
          </w:tcPr>
          <w:p w14:paraId="0933CE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79.33</w:t>
            </w:r>
          </w:p>
        </w:tc>
      </w:tr>
      <w:tr w:rsidR="005E6DF3" w:rsidRPr="00B27A29" w14:paraId="6D322FF3" w14:textId="77777777">
        <w:tc>
          <w:tcPr>
            <w:tcW w:w="720" w:type="dxa"/>
            <w:vAlign w:val="center"/>
          </w:tcPr>
          <w:p w14:paraId="06AE92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23CC12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FCA96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4,529,032.29</w:t>
            </w:r>
          </w:p>
        </w:tc>
        <w:tc>
          <w:tcPr>
            <w:tcW w:w="1843" w:type="dxa"/>
            <w:vAlign w:val="center"/>
          </w:tcPr>
          <w:p w14:paraId="39F4537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6290404A" w14:textId="77777777">
        <w:tc>
          <w:tcPr>
            <w:tcW w:w="720" w:type="dxa"/>
            <w:vAlign w:val="center"/>
          </w:tcPr>
          <w:p w14:paraId="396680E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C6CE37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85FC8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4,529,032.29</w:t>
            </w:r>
          </w:p>
        </w:tc>
        <w:tc>
          <w:tcPr>
            <w:tcW w:w="1843" w:type="dxa"/>
            <w:vAlign w:val="center"/>
          </w:tcPr>
          <w:p w14:paraId="3D939A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7D0F4566" w14:textId="77777777">
        <w:tc>
          <w:tcPr>
            <w:tcW w:w="720" w:type="dxa"/>
            <w:vAlign w:val="center"/>
          </w:tcPr>
          <w:p w14:paraId="52FF50F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7D10345"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87740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1E36E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8B6B82" w14:textId="77777777">
        <w:tc>
          <w:tcPr>
            <w:tcW w:w="720" w:type="dxa"/>
          </w:tcPr>
          <w:p w14:paraId="4DE64E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74CDCB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ABCB8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4FF7D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FE680F" w14:textId="77777777">
        <w:tc>
          <w:tcPr>
            <w:tcW w:w="720" w:type="dxa"/>
            <w:vAlign w:val="center"/>
          </w:tcPr>
          <w:p w14:paraId="27A8423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D01896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F0128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7DBE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144F23" w14:textId="77777777">
        <w:tc>
          <w:tcPr>
            <w:tcW w:w="720" w:type="dxa"/>
            <w:vAlign w:val="center"/>
          </w:tcPr>
          <w:p w14:paraId="1EEADDD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34D6B8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C220B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0D08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A9C72A" w14:textId="77777777">
        <w:tc>
          <w:tcPr>
            <w:tcW w:w="720" w:type="dxa"/>
            <w:vAlign w:val="center"/>
          </w:tcPr>
          <w:p w14:paraId="622CD8D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D86ACE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2A418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C3D4C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4EA607" w14:textId="77777777">
        <w:tc>
          <w:tcPr>
            <w:tcW w:w="720" w:type="dxa"/>
            <w:vAlign w:val="center"/>
          </w:tcPr>
          <w:p w14:paraId="1A4A80B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739640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FBFD93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367,720,337.92</w:t>
            </w:r>
          </w:p>
        </w:tc>
        <w:tc>
          <w:tcPr>
            <w:tcW w:w="1843" w:type="dxa"/>
            <w:vAlign w:val="center"/>
          </w:tcPr>
          <w:p w14:paraId="6DFD81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14.00</w:t>
            </w:r>
          </w:p>
        </w:tc>
      </w:tr>
      <w:tr w:rsidR="005E6DF3" w:rsidRPr="00B27A29" w14:paraId="4B1511CB" w14:textId="77777777">
        <w:tc>
          <w:tcPr>
            <w:tcW w:w="720" w:type="dxa"/>
            <w:vAlign w:val="center"/>
          </w:tcPr>
          <w:p w14:paraId="31441D7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D2ACCD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E0175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170,690,798.68</w:t>
            </w:r>
          </w:p>
        </w:tc>
        <w:tc>
          <w:tcPr>
            <w:tcW w:w="1843" w:type="dxa"/>
            <w:vAlign w:val="center"/>
          </w:tcPr>
          <w:p w14:paraId="68FCF3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6.50</w:t>
            </w:r>
          </w:p>
        </w:tc>
      </w:tr>
      <w:tr w:rsidR="005E6DF3" w:rsidRPr="00B27A29" w14:paraId="3DF42759" w14:textId="77777777">
        <w:tc>
          <w:tcPr>
            <w:tcW w:w="720" w:type="dxa"/>
            <w:vAlign w:val="center"/>
          </w:tcPr>
          <w:p w14:paraId="025872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628168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AF604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2,627,322,191.62</w:t>
            </w:r>
          </w:p>
        </w:tc>
        <w:tc>
          <w:tcPr>
            <w:tcW w:w="1843" w:type="dxa"/>
            <w:vAlign w:val="center"/>
          </w:tcPr>
          <w:p w14:paraId="6B29CE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A9665A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6C6E68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BCAC52A"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78787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573FD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F3939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43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00AFD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FACD4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A0E6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3C2CBB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76,443,135.24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0E20B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3.10</w:t>
            </w:r>
          </w:p>
        </w:tc>
      </w:tr>
      <w:tr w:rsidR="005E6DF3" w:rsidRPr="00B27A29" w14:paraId="0CD3BE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DA8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4C10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1E8D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11,384,406.83</w:t>
            </w:r>
          </w:p>
          <w:p w14:paraId="2F2EC1AD"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C8E5C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p w14:paraId="49243360" w14:textId="77777777" w:rsidR="005E6DF3" w:rsidRPr="00B27A29" w:rsidRDefault="005E6DF3">
            <w:pPr>
              <w:jc w:val="right"/>
              <w:rPr>
                <w:rFonts w:eastAsiaTheme="minorEastAsia"/>
                <w:color w:val="000000" w:themeColor="text1"/>
                <w:szCs w:val="21"/>
              </w:rPr>
            </w:pPr>
          </w:p>
        </w:tc>
      </w:tr>
      <w:tr w:rsidR="005E6DF3" w:rsidRPr="00B27A29" w14:paraId="50FAF22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335E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C5B6A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FCD7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1,955,912,407.11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D776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79.28</w:t>
            </w:r>
          </w:p>
        </w:tc>
      </w:tr>
      <w:tr w:rsidR="005E6DF3" w:rsidRPr="00B27A29" w14:paraId="11A54EA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28FD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8BC26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ADD4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1,693,165.50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BACF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14:paraId="28783F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C75A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E0ED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F40A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1,001,645.31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4A9D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14:paraId="56DFC4C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1DD0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DCA4A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A50F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451F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AD9A0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8C7F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174FF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62EF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429,260.00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9838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0EAC7F8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FB1B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5B857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1C49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4525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F6F6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A543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12AE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AE9E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33,205,009.98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167E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w:t>
            </w:r>
          </w:p>
        </w:tc>
      </w:tr>
      <w:tr w:rsidR="005E6DF3" w:rsidRPr="00B27A29" w14:paraId="69D69E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48759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D39A3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CFF5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1,908,277.10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0D71E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14:paraId="308068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82E5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BCAB8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0CB3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115,054.38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55F4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55436D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31C4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3C27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D1C8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852,671.97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FE71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476E17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CD35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8C18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93A0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1,320,326.19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910B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3FE82E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91EB3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F9FF0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B9FC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116,663.12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25DE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594FDDD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4922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CABB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7D2B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498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7C8D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FEE1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241F0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CC856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A35E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F48BA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55C8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061F9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AF6D4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561F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C2BE1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D6F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BD6E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4F92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BB9E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E3D2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036C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660C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0F82F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4CDD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8E81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FD8174"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5C255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71171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2,084,382,022.73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3CB8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84.49</w:t>
            </w:r>
          </w:p>
        </w:tc>
      </w:tr>
    </w:tbl>
    <w:p w14:paraId="751C807F"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9D04CE3" w14:textId="77777777" w:rsidTr="00D913A1">
        <w:tc>
          <w:tcPr>
            <w:tcW w:w="817" w:type="dxa"/>
            <w:vAlign w:val="center"/>
          </w:tcPr>
          <w:p w14:paraId="617A88F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4E4425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3D1032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473C8C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8EBA9E2"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23E1002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F757C" w14:paraId="22799DA0" w14:textId="77777777">
        <w:tc>
          <w:tcPr>
            <w:tcW w:w="817" w:type="dxa"/>
            <w:vAlign w:val="center"/>
          </w:tcPr>
          <w:p w14:paraId="17225D16" w14:textId="77777777" w:rsidR="00CF757C" w:rsidRDefault="00CE68CB">
            <w:pPr>
              <w:jc w:val="center"/>
            </w:pPr>
            <w:r>
              <w:rPr>
                <w:rFonts w:eastAsiaTheme="minorEastAsia"/>
                <w:kern w:val="0"/>
                <w:szCs w:val="21"/>
              </w:rPr>
              <w:t>1</w:t>
            </w:r>
          </w:p>
        </w:tc>
        <w:tc>
          <w:tcPr>
            <w:tcW w:w="1276" w:type="dxa"/>
            <w:vAlign w:val="center"/>
          </w:tcPr>
          <w:p w14:paraId="1C59C673" w14:textId="77777777" w:rsidR="00CF757C" w:rsidRDefault="00CE68CB">
            <w:pPr>
              <w:jc w:val="center"/>
            </w:pPr>
            <w:r>
              <w:rPr>
                <w:rFonts w:eastAsiaTheme="minorEastAsia"/>
                <w:kern w:val="0"/>
                <w:szCs w:val="21"/>
              </w:rPr>
              <w:t>300750</w:t>
            </w:r>
          </w:p>
        </w:tc>
        <w:tc>
          <w:tcPr>
            <w:tcW w:w="1701" w:type="dxa"/>
            <w:vAlign w:val="center"/>
          </w:tcPr>
          <w:p w14:paraId="3B1ED8C2" w14:textId="77777777" w:rsidR="00CF757C" w:rsidRDefault="00CE68CB">
            <w:pPr>
              <w:jc w:val="center"/>
            </w:pPr>
            <w:r>
              <w:rPr>
                <w:rFonts w:eastAsiaTheme="minorEastAsia"/>
                <w:kern w:val="0"/>
                <w:szCs w:val="21"/>
              </w:rPr>
              <w:t>宁德时代</w:t>
            </w:r>
          </w:p>
        </w:tc>
        <w:tc>
          <w:tcPr>
            <w:tcW w:w="1276" w:type="dxa"/>
            <w:vAlign w:val="center"/>
          </w:tcPr>
          <w:p w14:paraId="296E600C" w14:textId="77777777" w:rsidR="00CF757C" w:rsidRDefault="00CE68CB">
            <w:pPr>
              <w:jc w:val="right"/>
            </w:pPr>
            <w:r>
              <w:rPr>
                <w:rFonts w:eastAsiaTheme="minorEastAsia"/>
                <w:kern w:val="0"/>
                <w:szCs w:val="21"/>
              </w:rPr>
              <w:t>852,319</w:t>
            </w:r>
          </w:p>
        </w:tc>
        <w:tc>
          <w:tcPr>
            <w:tcW w:w="1842" w:type="dxa"/>
            <w:vAlign w:val="center"/>
          </w:tcPr>
          <w:p w14:paraId="0A677079" w14:textId="77777777" w:rsidR="00CF757C" w:rsidRDefault="00CE68CB">
            <w:pPr>
              <w:jc w:val="right"/>
            </w:pPr>
            <w:r>
              <w:rPr>
                <w:rFonts w:eastAsiaTheme="minorEastAsia"/>
                <w:kern w:val="0"/>
                <w:szCs w:val="21"/>
              </w:rPr>
              <w:t>214,690,632.91</w:t>
            </w:r>
          </w:p>
        </w:tc>
        <w:tc>
          <w:tcPr>
            <w:tcW w:w="1616" w:type="dxa"/>
            <w:vAlign w:val="center"/>
          </w:tcPr>
          <w:p w14:paraId="3D5289B4" w14:textId="77777777" w:rsidR="00CF757C" w:rsidRDefault="00CE68CB">
            <w:pPr>
              <w:jc w:val="right"/>
            </w:pPr>
            <w:r>
              <w:rPr>
                <w:rFonts w:eastAsiaTheme="minorEastAsia"/>
                <w:kern w:val="0"/>
                <w:szCs w:val="21"/>
              </w:rPr>
              <w:t>8.70</w:t>
            </w:r>
          </w:p>
        </w:tc>
      </w:tr>
      <w:tr w:rsidR="00CF757C" w14:paraId="60CC81B5" w14:textId="77777777">
        <w:tc>
          <w:tcPr>
            <w:tcW w:w="817" w:type="dxa"/>
            <w:vAlign w:val="center"/>
          </w:tcPr>
          <w:p w14:paraId="2EA0D7CC" w14:textId="77777777" w:rsidR="00CF757C" w:rsidRDefault="00CE68CB">
            <w:pPr>
              <w:jc w:val="center"/>
            </w:pPr>
            <w:r>
              <w:rPr>
                <w:rFonts w:eastAsiaTheme="minorEastAsia"/>
                <w:kern w:val="0"/>
                <w:szCs w:val="21"/>
              </w:rPr>
              <w:t>2</w:t>
            </w:r>
          </w:p>
        </w:tc>
        <w:tc>
          <w:tcPr>
            <w:tcW w:w="1276" w:type="dxa"/>
            <w:vAlign w:val="center"/>
          </w:tcPr>
          <w:p w14:paraId="6B836A53" w14:textId="77777777" w:rsidR="00CF757C" w:rsidRDefault="00CE68CB">
            <w:pPr>
              <w:jc w:val="center"/>
            </w:pPr>
            <w:r>
              <w:rPr>
                <w:rFonts w:eastAsiaTheme="minorEastAsia"/>
                <w:kern w:val="0"/>
                <w:szCs w:val="21"/>
              </w:rPr>
              <w:t>300308</w:t>
            </w:r>
          </w:p>
        </w:tc>
        <w:tc>
          <w:tcPr>
            <w:tcW w:w="1701" w:type="dxa"/>
            <w:vAlign w:val="center"/>
          </w:tcPr>
          <w:p w14:paraId="2B92DB5A" w14:textId="77777777" w:rsidR="00CF757C" w:rsidRDefault="00CE68CB">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3BF5E66F" w14:textId="77777777" w:rsidR="00CF757C" w:rsidRDefault="00CE68CB">
            <w:pPr>
              <w:jc w:val="right"/>
            </w:pPr>
            <w:r>
              <w:rPr>
                <w:rFonts w:eastAsiaTheme="minorEastAsia"/>
                <w:kern w:val="0"/>
                <w:szCs w:val="21"/>
              </w:rPr>
              <w:t>1,381,614</w:t>
            </w:r>
          </w:p>
        </w:tc>
        <w:tc>
          <w:tcPr>
            <w:tcW w:w="1842" w:type="dxa"/>
            <w:vAlign w:val="center"/>
          </w:tcPr>
          <w:p w14:paraId="639608E3" w14:textId="77777777" w:rsidR="00CF757C" w:rsidRDefault="00CE68CB">
            <w:pPr>
              <w:jc w:val="right"/>
            </w:pPr>
            <w:r>
              <w:rPr>
                <w:rFonts w:eastAsiaTheme="minorEastAsia"/>
                <w:kern w:val="0"/>
                <w:szCs w:val="21"/>
              </w:rPr>
              <w:t>213,956,744.04</w:t>
            </w:r>
          </w:p>
        </w:tc>
        <w:tc>
          <w:tcPr>
            <w:tcW w:w="1616" w:type="dxa"/>
            <w:vAlign w:val="center"/>
          </w:tcPr>
          <w:p w14:paraId="0DDFE122" w14:textId="77777777" w:rsidR="00CF757C" w:rsidRDefault="00CE68CB">
            <w:pPr>
              <w:jc w:val="right"/>
            </w:pPr>
            <w:r>
              <w:rPr>
                <w:rFonts w:eastAsiaTheme="minorEastAsia"/>
                <w:kern w:val="0"/>
                <w:szCs w:val="21"/>
              </w:rPr>
              <w:t>8.67</w:t>
            </w:r>
          </w:p>
        </w:tc>
      </w:tr>
      <w:tr w:rsidR="00CF757C" w14:paraId="6F921F65" w14:textId="77777777">
        <w:tc>
          <w:tcPr>
            <w:tcW w:w="817" w:type="dxa"/>
            <w:vAlign w:val="center"/>
          </w:tcPr>
          <w:p w14:paraId="2098EAFA" w14:textId="77777777" w:rsidR="00CF757C" w:rsidRDefault="00CE68CB">
            <w:pPr>
              <w:jc w:val="center"/>
            </w:pPr>
            <w:r>
              <w:rPr>
                <w:rFonts w:eastAsiaTheme="minorEastAsia"/>
                <w:kern w:val="0"/>
                <w:szCs w:val="21"/>
              </w:rPr>
              <w:t>3</w:t>
            </w:r>
          </w:p>
        </w:tc>
        <w:tc>
          <w:tcPr>
            <w:tcW w:w="1276" w:type="dxa"/>
            <w:vAlign w:val="center"/>
          </w:tcPr>
          <w:p w14:paraId="257B33B7" w14:textId="77777777" w:rsidR="00CF757C" w:rsidRDefault="00CE68CB">
            <w:pPr>
              <w:jc w:val="center"/>
            </w:pPr>
            <w:r>
              <w:rPr>
                <w:rFonts w:eastAsiaTheme="minorEastAsia"/>
                <w:kern w:val="0"/>
                <w:szCs w:val="21"/>
              </w:rPr>
              <w:t>002475</w:t>
            </w:r>
          </w:p>
        </w:tc>
        <w:tc>
          <w:tcPr>
            <w:tcW w:w="1701" w:type="dxa"/>
            <w:vAlign w:val="center"/>
          </w:tcPr>
          <w:p w14:paraId="027BC47B" w14:textId="77777777" w:rsidR="00CF757C" w:rsidRDefault="00CE68CB">
            <w:pPr>
              <w:jc w:val="center"/>
            </w:pPr>
            <w:r>
              <w:rPr>
                <w:rFonts w:eastAsiaTheme="minorEastAsia"/>
                <w:kern w:val="0"/>
                <w:szCs w:val="21"/>
              </w:rPr>
              <w:t>立讯精密</w:t>
            </w:r>
          </w:p>
        </w:tc>
        <w:tc>
          <w:tcPr>
            <w:tcW w:w="1276" w:type="dxa"/>
            <w:vAlign w:val="center"/>
          </w:tcPr>
          <w:p w14:paraId="612D63B8" w14:textId="77777777" w:rsidR="00CF757C" w:rsidRDefault="00CE68CB">
            <w:pPr>
              <w:jc w:val="right"/>
            </w:pPr>
            <w:r>
              <w:rPr>
                <w:rFonts w:eastAsiaTheme="minorEastAsia"/>
                <w:kern w:val="0"/>
                <w:szCs w:val="21"/>
              </w:rPr>
              <w:t>4,467,186</w:t>
            </w:r>
          </w:p>
        </w:tc>
        <w:tc>
          <w:tcPr>
            <w:tcW w:w="1842" w:type="dxa"/>
            <w:vAlign w:val="center"/>
          </w:tcPr>
          <w:p w14:paraId="25577D2A" w14:textId="77777777" w:rsidR="00CF757C" w:rsidRDefault="00CE68CB">
            <w:pPr>
              <w:jc w:val="right"/>
            </w:pPr>
            <w:r>
              <w:rPr>
                <w:rFonts w:eastAsiaTheme="minorEastAsia"/>
                <w:kern w:val="0"/>
                <w:szCs w:val="21"/>
              </w:rPr>
              <w:t>194,143,903.56</w:t>
            </w:r>
          </w:p>
        </w:tc>
        <w:tc>
          <w:tcPr>
            <w:tcW w:w="1616" w:type="dxa"/>
            <w:vAlign w:val="center"/>
          </w:tcPr>
          <w:p w14:paraId="28696D48" w14:textId="77777777" w:rsidR="00CF757C" w:rsidRDefault="00CE68CB">
            <w:pPr>
              <w:jc w:val="right"/>
            </w:pPr>
            <w:r>
              <w:rPr>
                <w:rFonts w:eastAsiaTheme="minorEastAsia"/>
                <w:kern w:val="0"/>
                <w:szCs w:val="21"/>
              </w:rPr>
              <w:t>7.87</w:t>
            </w:r>
          </w:p>
        </w:tc>
      </w:tr>
      <w:tr w:rsidR="00CF757C" w14:paraId="6F78519A" w14:textId="77777777">
        <w:tc>
          <w:tcPr>
            <w:tcW w:w="817" w:type="dxa"/>
            <w:vAlign w:val="center"/>
          </w:tcPr>
          <w:p w14:paraId="53CB6764" w14:textId="77777777" w:rsidR="00CF757C" w:rsidRDefault="00CE68CB">
            <w:pPr>
              <w:jc w:val="center"/>
            </w:pPr>
            <w:r>
              <w:rPr>
                <w:rFonts w:eastAsiaTheme="minorEastAsia"/>
                <w:kern w:val="0"/>
                <w:szCs w:val="21"/>
              </w:rPr>
              <w:t>4</w:t>
            </w:r>
          </w:p>
        </w:tc>
        <w:tc>
          <w:tcPr>
            <w:tcW w:w="1276" w:type="dxa"/>
            <w:vAlign w:val="center"/>
          </w:tcPr>
          <w:p w14:paraId="3D4A515A" w14:textId="77777777" w:rsidR="00CF757C" w:rsidRDefault="00CE68CB">
            <w:pPr>
              <w:jc w:val="center"/>
            </w:pPr>
            <w:r>
              <w:rPr>
                <w:rFonts w:eastAsiaTheme="minorEastAsia"/>
                <w:kern w:val="0"/>
                <w:szCs w:val="21"/>
              </w:rPr>
              <w:t>300502</w:t>
            </w:r>
          </w:p>
        </w:tc>
        <w:tc>
          <w:tcPr>
            <w:tcW w:w="1701" w:type="dxa"/>
            <w:vAlign w:val="center"/>
          </w:tcPr>
          <w:p w14:paraId="671FC45B" w14:textId="77777777" w:rsidR="00CF757C" w:rsidRDefault="00CE68CB">
            <w:pPr>
              <w:jc w:val="center"/>
            </w:pPr>
            <w:r>
              <w:rPr>
                <w:rFonts w:eastAsiaTheme="minorEastAsia"/>
                <w:kern w:val="0"/>
                <w:szCs w:val="21"/>
              </w:rPr>
              <w:t>新易盛</w:t>
            </w:r>
          </w:p>
        </w:tc>
        <w:tc>
          <w:tcPr>
            <w:tcW w:w="1276" w:type="dxa"/>
            <w:vAlign w:val="center"/>
          </w:tcPr>
          <w:p w14:paraId="48BCCF05" w14:textId="77777777" w:rsidR="00CF757C" w:rsidRDefault="00CE68CB">
            <w:pPr>
              <w:jc w:val="right"/>
            </w:pPr>
            <w:r>
              <w:rPr>
                <w:rFonts w:eastAsiaTheme="minorEastAsia"/>
                <w:kern w:val="0"/>
                <w:szCs w:val="21"/>
              </w:rPr>
              <w:t>1,071,570</w:t>
            </w:r>
          </w:p>
        </w:tc>
        <w:tc>
          <w:tcPr>
            <w:tcW w:w="1842" w:type="dxa"/>
            <w:vAlign w:val="center"/>
          </w:tcPr>
          <w:p w14:paraId="0E5EC53E" w14:textId="77777777" w:rsidR="00CF757C" w:rsidRDefault="00CE68CB">
            <w:pPr>
              <w:jc w:val="right"/>
            </w:pPr>
            <w:r>
              <w:rPr>
                <w:rFonts w:eastAsiaTheme="minorEastAsia"/>
                <w:kern w:val="0"/>
                <w:szCs w:val="21"/>
              </w:rPr>
              <w:t>139,271,952.90</w:t>
            </w:r>
          </w:p>
        </w:tc>
        <w:tc>
          <w:tcPr>
            <w:tcW w:w="1616" w:type="dxa"/>
            <w:vAlign w:val="center"/>
          </w:tcPr>
          <w:p w14:paraId="64C18781" w14:textId="77777777" w:rsidR="00CF757C" w:rsidRDefault="00CE68CB">
            <w:pPr>
              <w:jc w:val="right"/>
            </w:pPr>
            <w:r>
              <w:rPr>
                <w:rFonts w:eastAsiaTheme="minorEastAsia"/>
                <w:kern w:val="0"/>
                <w:szCs w:val="21"/>
              </w:rPr>
              <w:t>5.65</w:t>
            </w:r>
          </w:p>
        </w:tc>
      </w:tr>
      <w:tr w:rsidR="00CF757C" w14:paraId="1E2B0A12" w14:textId="77777777">
        <w:tc>
          <w:tcPr>
            <w:tcW w:w="817" w:type="dxa"/>
            <w:vAlign w:val="center"/>
          </w:tcPr>
          <w:p w14:paraId="75DF76CE" w14:textId="77777777" w:rsidR="00CF757C" w:rsidRDefault="00CE68CB">
            <w:pPr>
              <w:jc w:val="center"/>
            </w:pPr>
            <w:r>
              <w:rPr>
                <w:rFonts w:eastAsiaTheme="minorEastAsia"/>
                <w:kern w:val="0"/>
                <w:szCs w:val="21"/>
              </w:rPr>
              <w:t>5</w:t>
            </w:r>
          </w:p>
        </w:tc>
        <w:tc>
          <w:tcPr>
            <w:tcW w:w="1276" w:type="dxa"/>
            <w:vAlign w:val="center"/>
          </w:tcPr>
          <w:p w14:paraId="18DDB267" w14:textId="77777777" w:rsidR="00CF757C" w:rsidRDefault="00CE68CB">
            <w:pPr>
              <w:jc w:val="center"/>
            </w:pPr>
            <w:r>
              <w:rPr>
                <w:rFonts w:eastAsiaTheme="minorEastAsia"/>
                <w:kern w:val="0"/>
                <w:szCs w:val="21"/>
              </w:rPr>
              <w:t>300014</w:t>
            </w:r>
          </w:p>
        </w:tc>
        <w:tc>
          <w:tcPr>
            <w:tcW w:w="1701" w:type="dxa"/>
            <w:vAlign w:val="center"/>
          </w:tcPr>
          <w:p w14:paraId="0C11CCBF" w14:textId="77777777" w:rsidR="00CF757C" w:rsidRDefault="00CE68CB">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21E87F20" w14:textId="77777777" w:rsidR="00CF757C" w:rsidRDefault="00CE68CB">
            <w:pPr>
              <w:jc w:val="right"/>
            </w:pPr>
            <w:r>
              <w:rPr>
                <w:rFonts w:eastAsiaTheme="minorEastAsia"/>
                <w:kern w:val="0"/>
                <w:szCs w:val="21"/>
              </w:rPr>
              <w:t>2,763,442</w:t>
            </w:r>
          </w:p>
        </w:tc>
        <w:tc>
          <w:tcPr>
            <w:tcW w:w="1842" w:type="dxa"/>
            <w:vAlign w:val="center"/>
          </w:tcPr>
          <w:p w14:paraId="6F61A9E4" w14:textId="77777777" w:rsidR="00CF757C" w:rsidRDefault="00CE68CB">
            <w:pPr>
              <w:jc w:val="right"/>
            </w:pPr>
            <w:r>
              <w:rPr>
                <w:rFonts w:eastAsiaTheme="minorEastAsia"/>
                <w:kern w:val="0"/>
                <w:szCs w:val="21"/>
              </w:rPr>
              <w:t>134,800,700.76</w:t>
            </w:r>
          </w:p>
        </w:tc>
        <w:tc>
          <w:tcPr>
            <w:tcW w:w="1616" w:type="dxa"/>
            <w:vAlign w:val="center"/>
          </w:tcPr>
          <w:p w14:paraId="10BF83AC" w14:textId="77777777" w:rsidR="00CF757C" w:rsidRDefault="00CE68CB">
            <w:pPr>
              <w:jc w:val="right"/>
            </w:pPr>
            <w:r>
              <w:rPr>
                <w:rFonts w:eastAsiaTheme="minorEastAsia"/>
                <w:kern w:val="0"/>
                <w:szCs w:val="21"/>
              </w:rPr>
              <w:t>5.46</w:t>
            </w:r>
          </w:p>
        </w:tc>
      </w:tr>
      <w:tr w:rsidR="00CF757C" w14:paraId="0BB32E08" w14:textId="77777777">
        <w:tc>
          <w:tcPr>
            <w:tcW w:w="817" w:type="dxa"/>
            <w:vAlign w:val="center"/>
          </w:tcPr>
          <w:p w14:paraId="742E0AEF" w14:textId="77777777" w:rsidR="00CF757C" w:rsidRDefault="00CE68CB">
            <w:pPr>
              <w:jc w:val="center"/>
            </w:pPr>
            <w:r>
              <w:rPr>
                <w:rFonts w:eastAsiaTheme="minorEastAsia"/>
                <w:kern w:val="0"/>
                <w:szCs w:val="21"/>
              </w:rPr>
              <w:t>6</w:t>
            </w:r>
          </w:p>
        </w:tc>
        <w:tc>
          <w:tcPr>
            <w:tcW w:w="1276" w:type="dxa"/>
            <w:vAlign w:val="center"/>
          </w:tcPr>
          <w:p w14:paraId="25666E15" w14:textId="77777777" w:rsidR="00CF757C" w:rsidRDefault="00CE68CB">
            <w:pPr>
              <w:jc w:val="center"/>
            </w:pPr>
            <w:r>
              <w:rPr>
                <w:rFonts w:eastAsiaTheme="minorEastAsia"/>
                <w:kern w:val="0"/>
                <w:szCs w:val="21"/>
              </w:rPr>
              <w:t>002594</w:t>
            </w:r>
          </w:p>
        </w:tc>
        <w:tc>
          <w:tcPr>
            <w:tcW w:w="1701" w:type="dxa"/>
            <w:vAlign w:val="center"/>
          </w:tcPr>
          <w:p w14:paraId="6599EDD3" w14:textId="77777777" w:rsidR="00CF757C" w:rsidRDefault="00CE68CB">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5D459B75" w14:textId="77777777" w:rsidR="00CF757C" w:rsidRDefault="00CE68CB">
            <w:pPr>
              <w:jc w:val="right"/>
            </w:pPr>
            <w:r>
              <w:rPr>
                <w:rFonts w:eastAsiaTheme="minorEastAsia"/>
                <w:kern w:val="0"/>
                <w:szCs w:val="21"/>
              </w:rPr>
              <w:t>437,294</w:t>
            </w:r>
          </w:p>
        </w:tc>
        <w:tc>
          <w:tcPr>
            <w:tcW w:w="1842" w:type="dxa"/>
            <w:vAlign w:val="center"/>
          </w:tcPr>
          <w:p w14:paraId="5269AF3E" w14:textId="77777777" w:rsidR="00CF757C" w:rsidRDefault="00CE68CB">
            <w:pPr>
              <w:jc w:val="right"/>
            </w:pPr>
            <w:r>
              <w:rPr>
                <w:rFonts w:eastAsiaTheme="minorEastAsia"/>
                <w:kern w:val="0"/>
                <w:szCs w:val="21"/>
              </w:rPr>
              <w:t>134,384,819.14</w:t>
            </w:r>
          </w:p>
        </w:tc>
        <w:tc>
          <w:tcPr>
            <w:tcW w:w="1616" w:type="dxa"/>
            <w:vAlign w:val="center"/>
          </w:tcPr>
          <w:p w14:paraId="3B74D243" w14:textId="77777777" w:rsidR="00CF757C" w:rsidRDefault="00CE68CB">
            <w:pPr>
              <w:jc w:val="right"/>
            </w:pPr>
            <w:r>
              <w:rPr>
                <w:rFonts w:eastAsiaTheme="minorEastAsia"/>
                <w:kern w:val="0"/>
                <w:szCs w:val="21"/>
              </w:rPr>
              <w:t>5.45</w:t>
            </w:r>
          </w:p>
        </w:tc>
      </w:tr>
      <w:tr w:rsidR="00CF757C" w14:paraId="0064A6B5" w14:textId="77777777">
        <w:tc>
          <w:tcPr>
            <w:tcW w:w="817" w:type="dxa"/>
            <w:vAlign w:val="center"/>
          </w:tcPr>
          <w:p w14:paraId="73F9ACA3" w14:textId="77777777" w:rsidR="00CF757C" w:rsidRDefault="00CE68CB">
            <w:pPr>
              <w:jc w:val="center"/>
            </w:pPr>
            <w:r>
              <w:rPr>
                <w:rFonts w:eastAsiaTheme="minorEastAsia"/>
                <w:kern w:val="0"/>
                <w:szCs w:val="21"/>
              </w:rPr>
              <w:t>7</w:t>
            </w:r>
          </w:p>
        </w:tc>
        <w:tc>
          <w:tcPr>
            <w:tcW w:w="1276" w:type="dxa"/>
            <w:vAlign w:val="center"/>
          </w:tcPr>
          <w:p w14:paraId="4C60F136" w14:textId="77777777" w:rsidR="00CF757C" w:rsidRDefault="00CE68CB">
            <w:pPr>
              <w:jc w:val="center"/>
            </w:pPr>
            <w:r>
              <w:rPr>
                <w:rFonts w:eastAsiaTheme="minorEastAsia"/>
                <w:kern w:val="0"/>
                <w:szCs w:val="21"/>
              </w:rPr>
              <w:t>002384</w:t>
            </w:r>
          </w:p>
        </w:tc>
        <w:tc>
          <w:tcPr>
            <w:tcW w:w="1701" w:type="dxa"/>
            <w:vAlign w:val="center"/>
          </w:tcPr>
          <w:p w14:paraId="3E12722B" w14:textId="77777777" w:rsidR="00CF757C" w:rsidRDefault="00CE68CB">
            <w:pPr>
              <w:jc w:val="center"/>
            </w:pPr>
            <w:r>
              <w:rPr>
                <w:rFonts w:eastAsiaTheme="minorEastAsia"/>
                <w:kern w:val="0"/>
                <w:szCs w:val="21"/>
              </w:rPr>
              <w:t>东山精密</w:t>
            </w:r>
          </w:p>
        </w:tc>
        <w:tc>
          <w:tcPr>
            <w:tcW w:w="1276" w:type="dxa"/>
            <w:vAlign w:val="center"/>
          </w:tcPr>
          <w:p w14:paraId="64B2B562" w14:textId="77777777" w:rsidR="00CF757C" w:rsidRDefault="00CE68CB">
            <w:pPr>
              <w:jc w:val="right"/>
            </w:pPr>
            <w:r>
              <w:rPr>
                <w:rFonts w:eastAsiaTheme="minorEastAsia"/>
                <w:kern w:val="0"/>
                <w:szCs w:val="21"/>
              </w:rPr>
              <w:t>4,532,500</w:t>
            </w:r>
          </w:p>
        </w:tc>
        <w:tc>
          <w:tcPr>
            <w:tcW w:w="1842" w:type="dxa"/>
            <w:vAlign w:val="center"/>
          </w:tcPr>
          <w:p w14:paraId="36E561AB" w14:textId="77777777" w:rsidR="00CF757C" w:rsidRDefault="00CE68CB">
            <w:pPr>
              <w:jc w:val="right"/>
            </w:pPr>
            <w:r>
              <w:rPr>
                <w:rFonts w:eastAsiaTheme="minorEastAsia"/>
                <w:kern w:val="0"/>
                <w:szCs w:val="21"/>
              </w:rPr>
              <w:t>106,695,050.00</w:t>
            </w:r>
          </w:p>
        </w:tc>
        <w:tc>
          <w:tcPr>
            <w:tcW w:w="1616" w:type="dxa"/>
            <w:vAlign w:val="center"/>
          </w:tcPr>
          <w:p w14:paraId="18E0BAA2" w14:textId="77777777" w:rsidR="00CF757C" w:rsidRDefault="00CE68CB">
            <w:pPr>
              <w:jc w:val="right"/>
            </w:pPr>
            <w:r>
              <w:rPr>
                <w:rFonts w:eastAsiaTheme="minorEastAsia"/>
                <w:kern w:val="0"/>
                <w:szCs w:val="21"/>
              </w:rPr>
              <w:t>4.32</w:t>
            </w:r>
          </w:p>
        </w:tc>
      </w:tr>
      <w:tr w:rsidR="00CF757C" w14:paraId="35ACE814" w14:textId="77777777">
        <w:tc>
          <w:tcPr>
            <w:tcW w:w="817" w:type="dxa"/>
            <w:vAlign w:val="center"/>
          </w:tcPr>
          <w:p w14:paraId="305C16AB" w14:textId="77777777" w:rsidR="00CF757C" w:rsidRDefault="00CE68CB">
            <w:pPr>
              <w:jc w:val="center"/>
            </w:pPr>
            <w:r>
              <w:rPr>
                <w:rFonts w:eastAsiaTheme="minorEastAsia"/>
                <w:kern w:val="0"/>
                <w:szCs w:val="21"/>
              </w:rPr>
              <w:t>8</w:t>
            </w:r>
          </w:p>
        </w:tc>
        <w:tc>
          <w:tcPr>
            <w:tcW w:w="1276" w:type="dxa"/>
            <w:vAlign w:val="center"/>
          </w:tcPr>
          <w:p w14:paraId="57DE5857" w14:textId="77777777" w:rsidR="00CF757C" w:rsidRDefault="00CE68CB">
            <w:pPr>
              <w:jc w:val="center"/>
            </w:pPr>
            <w:r>
              <w:rPr>
                <w:rFonts w:eastAsiaTheme="minorEastAsia"/>
                <w:kern w:val="0"/>
                <w:szCs w:val="21"/>
              </w:rPr>
              <w:t>688506</w:t>
            </w:r>
          </w:p>
        </w:tc>
        <w:tc>
          <w:tcPr>
            <w:tcW w:w="1701" w:type="dxa"/>
            <w:vAlign w:val="center"/>
          </w:tcPr>
          <w:p w14:paraId="07EFEF01" w14:textId="77777777" w:rsidR="00CF757C" w:rsidRDefault="00CE68CB">
            <w:pPr>
              <w:jc w:val="center"/>
            </w:pPr>
            <w:proofErr w:type="gramStart"/>
            <w:r>
              <w:rPr>
                <w:rFonts w:eastAsiaTheme="minorEastAsia"/>
                <w:kern w:val="0"/>
                <w:szCs w:val="21"/>
              </w:rPr>
              <w:t>百利天恒</w:t>
            </w:r>
            <w:proofErr w:type="gramEnd"/>
          </w:p>
        </w:tc>
        <w:tc>
          <w:tcPr>
            <w:tcW w:w="1276" w:type="dxa"/>
            <w:vAlign w:val="center"/>
          </w:tcPr>
          <w:p w14:paraId="1AB0B456" w14:textId="77777777" w:rsidR="00CF757C" w:rsidRDefault="00CE68CB">
            <w:pPr>
              <w:jc w:val="right"/>
            </w:pPr>
            <w:r>
              <w:rPr>
                <w:rFonts w:eastAsiaTheme="minorEastAsia"/>
                <w:kern w:val="0"/>
                <w:szCs w:val="21"/>
              </w:rPr>
              <w:t>444,843</w:t>
            </w:r>
          </w:p>
        </w:tc>
        <w:tc>
          <w:tcPr>
            <w:tcW w:w="1842" w:type="dxa"/>
            <w:vAlign w:val="center"/>
          </w:tcPr>
          <w:p w14:paraId="0802F8D9" w14:textId="77777777" w:rsidR="00CF757C" w:rsidRDefault="00CE68CB">
            <w:pPr>
              <w:jc w:val="right"/>
            </w:pPr>
            <w:r>
              <w:rPr>
                <w:rFonts w:eastAsiaTheme="minorEastAsia"/>
                <w:kern w:val="0"/>
                <w:szCs w:val="21"/>
              </w:rPr>
              <w:t>87,064,671.96</w:t>
            </w:r>
          </w:p>
        </w:tc>
        <w:tc>
          <w:tcPr>
            <w:tcW w:w="1616" w:type="dxa"/>
            <w:vAlign w:val="center"/>
          </w:tcPr>
          <w:p w14:paraId="751159BF" w14:textId="77777777" w:rsidR="00CF757C" w:rsidRDefault="00CE68CB">
            <w:pPr>
              <w:jc w:val="right"/>
            </w:pPr>
            <w:r>
              <w:rPr>
                <w:rFonts w:eastAsiaTheme="minorEastAsia"/>
                <w:kern w:val="0"/>
                <w:szCs w:val="21"/>
              </w:rPr>
              <w:t>3.53</w:t>
            </w:r>
          </w:p>
        </w:tc>
      </w:tr>
      <w:tr w:rsidR="00CF757C" w14:paraId="23E108C9" w14:textId="77777777">
        <w:tc>
          <w:tcPr>
            <w:tcW w:w="817" w:type="dxa"/>
            <w:vAlign w:val="center"/>
          </w:tcPr>
          <w:p w14:paraId="45500C20" w14:textId="77777777" w:rsidR="00CF757C" w:rsidRDefault="00CE68CB">
            <w:pPr>
              <w:jc w:val="center"/>
            </w:pPr>
            <w:r>
              <w:rPr>
                <w:rFonts w:eastAsiaTheme="minorEastAsia"/>
                <w:kern w:val="0"/>
                <w:szCs w:val="21"/>
              </w:rPr>
              <w:t>9</w:t>
            </w:r>
          </w:p>
        </w:tc>
        <w:tc>
          <w:tcPr>
            <w:tcW w:w="1276" w:type="dxa"/>
            <w:vAlign w:val="center"/>
          </w:tcPr>
          <w:p w14:paraId="2AEDFEB1" w14:textId="77777777" w:rsidR="00CF757C" w:rsidRDefault="00CE68CB">
            <w:pPr>
              <w:jc w:val="center"/>
            </w:pPr>
            <w:r>
              <w:rPr>
                <w:rFonts w:eastAsiaTheme="minorEastAsia"/>
                <w:kern w:val="0"/>
                <w:szCs w:val="21"/>
              </w:rPr>
              <w:t>300476</w:t>
            </w:r>
          </w:p>
        </w:tc>
        <w:tc>
          <w:tcPr>
            <w:tcW w:w="1701" w:type="dxa"/>
            <w:vAlign w:val="center"/>
          </w:tcPr>
          <w:p w14:paraId="0750A8B1" w14:textId="77777777" w:rsidR="00CF757C" w:rsidRDefault="00CE68CB">
            <w:pPr>
              <w:jc w:val="center"/>
            </w:pPr>
            <w:proofErr w:type="gramStart"/>
            <w:r>
              <w:rPr>
                <w:rFonts w:eastAsiaTheme="minorEastAsia"/>
                <w:kern w:val="0"/>
                <w:szCs w:val="21"/>
              </w:rPr>
              <w:t>胜宏科技</w:t>
            </w:r>
            <w:proofErr w:type="gramEnd"/>
          </w:p>
        </w:tc>
        <w:tc>
          <w:tcPr>
            <w:tcW w:w="1276" w:type="dxa"/>
            <w:vAlign w:val="center"/>
          </w:tcPr>
          <w:p w14:paraId="3C64405A" w14:textId="77777777" w:rsidR="00CF757C" w:rsidRDefault="00CE68CB">
            <w:pPr>
              <w:jc w:val="right"/>
            </w:pPr>
            <w:r>
              <w:rPr>
                <w:rFonts w:eastAsiaTheme="minorEastAsia"/>
                <w:kern w:val="0"/>
                <w:szCs w:val="21"/>
              </w:rPr>
              <w:t>1,965,369</w:t>
            </w:r>
          </w:p>
        </w:tc>
        <w:tc>
          <w:tcPr>
            <w:tcW w:w="1842" w:type="dxa"/>
            <w:vAlign w:val="center"/>
          </w:tcPr>
          <w:p w14:paraId="6D05A36B" w14:textId="77777777" w:rsidR="00CF757C" w:rsidRDefault="00CE68CB">
            <w:pPr>
              <w:jc w:val="right"/>
            </w:pPr>
            <w:r>
              <w:rPr>
                <w:rFonts w:eastAsiaTheme="minorEastAsia"/>
                <w:kern w:val="0"/>
                <w:szCs w:val="21"/>
              </w:rPr>
              <w:t>78,025,149.30</w:t>
            </w:r>
          </w:p>
        </w:tc>
        <w:tc>
          <w:tcPr>
            <w:tcW w:w="1616" w:type="dxa"/>
            <w:vAlign w:val="center"/>
          </w:tcPr>
          <w:p w14:paraId="0C5B4133" w14:textId="77777777" w:rsidR="00CF757C" w:rsidRDefault="00CE68CB">
            <w:pPr>
              <w:jc w:val="right"/>
            </w:pPr>
            <w:r>
              <w:rPr>
                <w:rFonts w:eastAsiaTheme="minorEastAsia"/>
                <w:kern w:val="0"/>
                <w:szCs w:val="21"/>
              </w:rPr>
              <w:t>3.16</w:t>
            </w:r>
          </w:p>
        </w:tc>
      </w:tr>
      <w:tr w:rsidR="00CF757C" w14:paraId="48AFA8EE" w14:textId="77777777">
        <w:tc>
          <w:tcPr>
            <w:tcW w:w="817" w:type="dxa"/>
            <w:vAlign w:val="center"/>
          </w:tcPr>
          <w:p w14:paraId="0B1AD6E6" w14:textId="77777777" w:rsidR="00CF757C" w:rsidRDefault="00CE68CB">
            <w:pPr>
              <w:jc w:val="center"/>
            </w:pPr>
            <w:r>
              <w:rPr>
                <w:rFonts w:eastAsiaTheme="minorEastAsia"/>
                <w:kern w:val="0"/>
                <w:szCs w:val="21"/>
              </w:rPr>
              <w:t>10</w:t>
            </w:r>
          </w:p>
        </w:tc>
        <w:tc>
          <w:tcPr>
            <w:tcW w:w="1276" w:type="dxa"/>
            <w:vAlign w:val="center"/>
          </w:tcPr>
          <w:p w14:paraId="1FB2DACC" w14:textId="77777777" w:rsidR="00CF757C" w:rsidRDefault="00CE68CB">
            <w:pPr>
              <w:jc w:val="center"/>
            </w:pPr>
            <w:r>
              <w:rPr>
                <w:rFonts w:eastAsiaTheme="minorEastAsia"/>
                <w:kern w:val="0"/>
                <w:szCs w:val="21"/>
              </w:rPr>
              <w:t>002714</w:t>
            </w:r>
          </w:p>
        </w:tc>
        <w:tc>
          <w:tcPr>
            <w:tcW w:w="1701" w:type="dxa"/>
            <w:vAlign w:val="center"/>
          </w:tcPr>
          <w:p w14:paraId="2B808227" w14:textId="77777777" w:rsidR="00CF757C" w:rsidRDefault="00CE68CB">
            <w:pPr>
              <w:jc w:val="center"/>
            </w:pPr>
            <w:proofErr w:type="gramStart"/>
            <w:r>
              <w:rPr>
                <w:rFonts w:eastAsiaTheme="minorEastAsia"/>
                <w:kern w:val="0"/>
                <w:szCs w:val="21"/>
              </w:rPr>
              <w:t>牧原股份</w:t>
            </w:r>
            <w:proofErr w:type="gramEnd"/>
          </w:p>
        </w:tc>
        <w:tc>
          <w:tcPr>
            <w:tcW w:w="1276" w:type="dxa"/>
            <w:vAlign w:val="center"/>
          </w:tcPr>
          <w:p w14:paraId="7C0DD4ED" w14:textId="77777777" w:rsidR="00CF757C" w:rsidRDefault="00CE68CB">
            <w:pPr>
              <w:jc w:val="right"/>
            </w:pPr>
            <w:r>
              <w:rPr>
                <w:rFonts w:eastAsiaTheme="minorEastAsia"/>
                <w:kern w:val="0"/>
                <w:szCs w:val="21"/>
              </w:rPr>
              <w:t>1,576,946</w:t>
            </w:r>
          </w:p>
        </w:tc>
        <w:tc>
          <w:tcPr>
            <w:tcW w:w="1842" w:type="dxa"/>
            <w:vAlign w:val="center"/>
          </w:tcPr>
          <w:p w14:paraId="39AE823B" w14:textId="77777777" w:rsidR="00CF757C" w:rsidRDefault="00CE68CB">
            <w:pPr>
              <w:jc w:val="right"/>
            </w:pPr>
            <w:r>
              <w:rPr>
                <w:rFonts w:eastAsiaTheme="minorEastAsia"/>
                <w:kern w:val="0"/>
                <w:szCs w:val="21"/>
              </w:rPr>
              <w:t>73,028,369.26</w:t>
            </w:r>
          </w:p>
        </w:tc>
        <w:tc>
          <w:tcPr>
            <w:tcW w:w="1616" w:type="dxa"/>
            <w:vAlign w:val="center"/>
          </w:tcPr>
          <w:p w14:paraId="76C6EE44" w14:textId="77777777" w:rsidR="00CF757C" w:rsidRDefault="00CE68CB">
            <w:pPr>
              <w:jc w:val="right"/>
            </w:pPr>
            <w:r>
              <w:rPr>
                <w:rFonts w:eastAsiaTheme="minorEastAsia"/>
                <w:kern w:val="0"/>
                <w:szCs w:val="21"/>
              </w:rPr>
              <w:t>2.96</w:t>
            </w:r>
          </w:p>
        </w:tc>
      </w:tr>
    </w:tbl>
    <w:bookmarkEnd w:id="0"/>
    <w:p w14:paraId="15F080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F1B9EF6" w14:textId="77777777">
        <w:tc>
          <w:tcPr>
            <w:tcW w:w="817" w:type="dxa"/>
            <w:vAlign w:val="center"/>
          </w:tcPr>
          <w:p w14:paraId="4682CB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2D207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6E72417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304697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2C06BD0" w14:textId="77777777">
        <w:tc>
          <w:tcPr>
            <w:tcW w:w="817" w:type="dxa"/>
            <w:vAlign w:val="center"/>
          </w:tcPr>
          <w:p w14:paraId="01AE138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0E307C9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52940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A9FE2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06B2DD" w14:textId="77777777">
        <w:tc>
          <w:tcPr>
            <w:tcW w:w="817" w:type="dxa"/>
            <w:vAlign w:val="center"/>
          </w:tcPr>
          <w:p w14:paraId="5AF4F0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01B420A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765671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D3DCD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C93201" w14:textId="77777777">
        <w:tc>
          <w:tcPr>
            <w:tcW w:w="817" w:type="dxa"/>
            <w:vAlign w:val="center"/>
          </w:tcPr>
          <w:p w14:paraId="5708C19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5F7C1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0CB611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FDB65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F0DBC5" w14:textId="77777777">
        <w:tc>
          <w:tcPr>
            <w:tcW w:w="817" w:type="dxa"/>
            <w:vAlign w:val="center"/>
          </w:tcPr>
          <w:p w14:paraId="679028B4"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2076612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879CD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3DC6A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42ADEE" w14:textId="77777777">
        <w:tc>
          <w:tcPr>
            <w:tcW w:w="817" w:type="dxa"/>
            <w:vAlign w:val="center"/>
          </w:tcPr>
          <w:p w14:paraId="582BFD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A99441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54D697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76F8B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E00AB6" w14:textId="77777777">
        <w:tc>
          <w:tcPr>
            <w:tcW w:w="817" w:type="dxa"/>
            <w:vAlign w:val="center"/>
          </w:tcPr>
          <w:p w14:paraId="221744F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14:paraId="71BCEEA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781D38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41B64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F5A7D2" w14:textId="77777777">
        <w:tc>
          <w:tcPr>
            <w:tcW w:w="817" w:type="dxa"/>
            <w:vAlign w:val="center"/>
          </w:tcPr>
          <w:p w14:paraId="2307D0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7DD92C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0F911F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D7858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A88DEA" w14:textId="77777777">
        <w:tc>
          <w:tcPr>
            <w:tcW w:w="817" w:type="dxa"/>
            <w:vAlign w:val="center"/>
          </w:tcPr>
          <w:p w14:paraId="1733EA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3DA88D8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64998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4,529,032.29</w:t>
            </w:r>
          </w:p>
        </w:tc>
        <w:tc>
          <w:tcPr>
            <w:tcW w:w="1616" w:type="dxa"/>
            <w:vAlign w:val="center"/>
          </w:tcPr>
          <w:p w14:paraId="506E61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14:paraId="5EE2A509" w14:textId="77777777">
        <w:tc>
          <w:tcPr>
            <w:tcW w:w="817" w:type="dxa"/>
            <w:vAlign w:val="center"/>
          </w:tcPr>
          <w:p w14:paraId="1E5926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5D1FE9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2C438D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69DCD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58E931" w14:textId="77777777">
        <w:tc>
          <w:tcPr>
            <w:tcW w:w="817" w:type="dxa"/>
            <w:vAlign w:val="center"/>
          </w:tcPr>
          <w:p w14:paraId="37E220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79119D8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33D55F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BC407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7C3195" w14:textId="77777777">
        <w:tc>
          <w:tcPr>
            <w:tcW w:w="817" w:type="dxa"/>
            <w:vAlign w:val="center"/>
          </w:tcPr>
          <w:p w14:paraId="4FF6DCE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4C8698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6290E6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4,529,032.29</w:t>
            </w:r>
          </w:p>
        </w:tc>
        <w:tc>
          <w:tcPr>
            <w:tcW w:w="1616" w:type="dxa"/>
            <w:vAlign w:val="center"/>
          </w:tcPr>
          <w:p w14:paraId="6BE5DD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w:t>
            </w:r>
          </w:p>
        </w:tc>
      </w:tr>
    </w:tbl>
    <w:p w14:paraId="73870F0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07595635" w14:textId="77777777">
        <w:tc>
          <w:tcPr>
            <w:tcW w:w="1504" w:type="dxa"/>
            <w:vAlign w:val="center"/>
          </w:tcPr>
          <w:p w14:paraId="1F592B2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3ADA6C3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877228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3D752C2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532B9F1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B834E2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F757C" w14:paraId="240A5CD4" w14:textId="77777777">
        <w:tc>
          <w:tcPr>
            <w:tcW w:w="1504" w:type="dxa"/>
            <w:vAlign w:val="center"/>
          </w:tcPr>
          <w:p w14:paraId="094CD94B" w14:textId="77777777" w:rsidR="00CF757C" w:rsidRDefault="00CE68CB">
            <w:pPr>
              <w:jc w:val="center"/>
            </w:pPr>
            <w:r>
              <w:rPr>
                <w:rFonts w:eastAsiaTheme="minorEastAsia"/>
                <w:color w:val="000000" w:themeColor="text1"/>
                <w:szCs w:val="21"/>
              </w:rPr>
              <w:t>1</w:t>
            </w:r>
          </w:p>
        </w:tc>
        <w:tc>
          <w:tcPr>
            <w:tcW w:w="1504" w:type="dxa"/>
            <w:vAlign w:val="center"/>
          </w:tcPr>
          <w:p w14:paraId="6438C1E6" w14:textId="77777777" w:rsidR="00CF757C" w:rsidRDefault="00CE68CB">
            <w:pPr>
              <w:jc w:val="center"/>
            </w:pPr>
            <w:r>
              <w:rPr>
                <w:rFonts w:eastAsiaTheme="minorEastAsia"/>
                <w:color w:val="000000" w:themeColor="text1"/>
                <w:szCs w:val="21"/>
              </w:rPr>
              <w:t>118005</w:t>
            </w:r>
          </w:p>
        </w:tc>
        <w:tc>
          <w:tcPr>
            <w:tcW w:w="1504" w:type="dxa"/>
            <w:vAlign w:val="center"/>
          </w:tcPr>
          <w:p w14:paraId="70738279" w14:textId="77777777" w:rsidR="00CF757C" w:rsidRDefault="00CE68CB">
            <w:pPr>
              <w:jc w:val="center"/>
            </w:pPr>
            <w:proofErr w:type="gramStart"/>
            <w:r>
              <w:rPr>
                <w:rFonts w:eastAsiaTheme="minorEastAsia"/>
                <w:color w:val="000000" w:themeColor="text1"/>
                <w:szCs w:val="21"/>
              </w:rPr>
              <w:t>天奈转</w:t>
            </w:r>
            <w:proofErr w:type="gramEnd"/>
            <w:r>
              <w:rPr>
                <w:rFonts w:eastAsiaTheme="minorEastAsia"/>
                <w:color w:val="000000" w:themeColor="text1"/>
                <w:szCs w:val="21"/>
              </w:rPr>
              <w:t>债</w:t>
            </w:r>
          </w:p>
        </w:tc>
        <w:tc>
          <w:tcPr>
            <w:tcW w:w="1503" w:type="dxa"/>
            <w:vAlign w:val="center"/>
          </w:tcPr>
          <w:p w14:paraId="1A6147B5" w14:textId="77777777" w:rsidR="00CF757C" w:rsidRDefault="00CE68CB">
            <w:pPr>
              <w:jc w:val="right"/>
            </w:pPr>
            <w:r>
              <w:rPr>
                <w:rFonts w:eastAsiaTheme="minorEastAsia"/>
                <w:color w:val="000000" w:themeColor="text1"/>
                <w:szCs w:val="21"/>
              </w:rPr>
              <w:t>18,750</w:t>
            </w:r>
          </w:p>
        </w:tc>
        <w:tc>
          <w:tcPr>
            <w:tcW w:w="1503" w:type="dxa"/>
            <w:vAlign w:val="center"/>
          </w:tcPr>
          <w:p w14:paraId="2108A606" w14:textId="77777777" w:rsidR="00CF757C" w:rsidRDefault="00CE68CB">
            <w:pPr>
              <w:jc w:val="right"/>
            </w:pPr>
            <w:r>
              <w:rPr>
                <w:rFonts w:eastAsiaTheme="minorEastAsia"/>
                <w:color w:val="000000" w:themeColor="text1"/>
                <w:szCs w:val="21"/>
              </w:rPr>
              <w:t>1,878,588.18</w:t>
            </w:r>
          </w:p>
        </w:tc>
        <w:tc>
          <w:tcPr>
            <w:tcW w:w="1503" w:type="dxa"/>
            <w:vAlign w:val="center"/>
          </w:tcPr>
          <w:p w14:paraId="63D601A7" w14:textId="77777777" w:rsidR="00CF757C" w:rsidRDefault="00CE68CB">
            <w:pPr>
              <w:jc w:val="right"/>
            </w:pPr>
            <w:r>
              <w:rPr>
                <w:rFonts w:eastAsiaTheme="minorEastAsia"/>
                <w:color w:val="000000" w:themeColor="text1"/>
                <w:szCs w:val="21"/>
              </w:rPr>
              <w:t>0.08</w:t>
            </w:r>
          </w:p>
        </w:tc>
      </w:tr>
      <w:tr w:rsidR="00CF757C" w14:paraId="1A5AB0EE" w14:textId="77777777">
        <w:tc>
          <w:tcPr>
            <w:tcW w:w="1504" w:type="dxa"/>
            <w:vAlign w:val="center"/>
          </w:tcPr>
          <w:p w14:paraId="3C97FFD7" w14:textId="77777777" w:rsidR="00CF757C" w:rsidRDefault="00CE68CB">
            <w:pPr>
              <w:jc w:val="center"/>
            </w:pPr>
            <w:r>
              <w:rPr>
                <w:rFonts w:eastAsiaTheme="minorEastAsia"/>
                <w:color w:val="000000" w:themeColor="text1"/>
                <w:szCs w:val="21"/>
              </w:rPr>
              <w:t>2</w:t>
            </w:r>
          </w:p>
        </w:tc>
        <w:tc>
          <w:tcPr>
            <w:tcW w:w="1504" w:type="dxa"/>
            <w:vAlign w:val="center"/>
          </w:tcPr>
          <w:p w14:paraId="2E3EB83E" w14:textId="77777777" w:rsidR="00CF757C" w:rsidRDefault="00CE68CB">
            <w:pPr>
              <w:jc w:val="center"/>
            </w:pPr>
            <w:r>
              <w:rPr>
                <w:rFonts w:eastAsiaTheme="minorEastAsia"/>
                <w:color w:val="000000" w:themeColor="text1"/>
                <w:szCs w:val="21"/>
              </w:rPr>
              <w:t>118034</w:t>
            </w:r>
          </w:p>
        </w:tc>
        <w:tc>
          <w:tcPr>
            <w:tcW w:w="1504" w:type="dxa"/>
            <w:vAlign w:val="center"/>
          </w:tcPr>
          <w:p w14:paraId="372EF3E5" w14:textId="77777777" w:rsidR="00CF757C" w:rsidRDefault="00CE68CB">
            <w:pPr>
              <w:jc w:val="center"/>
            </w:pPr>
            <w:proofErr w:type="gramStart"/>
            <w:r>
              <w:rPr>
                <w:rFonts w:eastAsiaTheme="minorEastAsia"/>
                <w:color w:val="000000" w:themeColor="text1"/>
                <w:szCs w:val="21"/>
              </w:rPr>
              <w:t>晶</w:t>
            </w:r>
            <w:proofErr w:type="gramEnd"/>
            <w:r>
              <w:rPr>
                <w:rFonts w:eastAsiaTheme="minorEastAsia"/>
                <w:color w:val="000000" w:themeColor="text1"/>
                <w:szCs w:val="21"/>
              </w:rPr>
              <w:t>能转债</w:t>
            </w:r>
          </w:p>
        </w:tc>
        <w:tc>
          <w:tcPr>
            <w:tcW w:w="1503" w:type="dxa"/>
            <w:vAlign w:val="center"/>
          </w:tcPr>
          <w:p w14:paraId="1F4F7C13" w14:textId="77777777" w:rsidR="00CF757C" w:rsidRDefault="00CE68CB">
            <w:pPr>
              <w:jc w:val="right"/>
            </w:pPr>
            <w:r>
              <w:rPr>
                <w:rFonts w:eastAsiaTheme="minorEastAsia"/>
                <w:color w:val="000000" w:themeColor="text1"/>
                <w:szCs w:val="21"/>
              </w:rPr>
              <w:t>18,910</w:t>
            </w:r>
          </w:p>
        </w:tc>
        <w:tc>
          <w:tcPr>
            <w:tcW w:w="1503" w:type="dxa"/>
            <w:vAlign w:val="center"/>
          </w:tcPr>
          <w:p w14:paraId="47579D40" w14:textId="77777777" w:rsidR="00CF757C" w:rsidRDefault="00CE68CB">
            <w:pPr>
              <w:jc w:val="right"/>
            </w:pPr>
            <w:r>
              <w:rPr>
                <w:rFonts w:eastAsiaTheme="minorEastAsia"/>
                <w:color w:val="000000" w:themeColor="text1"/>
                <w:szCs w:val="21"/>
              </w:rPr>
              <w:t>1,787,066.50</w:t>
            </w:r>
          </w:p>
        </w:tc>
        <w:tc>
          <w:tcPr>
            <w:tcW w:w="1503" w:type="dxa"/>
            <w:vAlign w:val="center"/>
          </w:tcPr>
          <w:p w14:paraId="07386A82" w14:textId="77777777" w:rsidR="00CF757C" w:rsidRDefault="00CE68CB">
            <w:pPr>
              <w:jc w:val="right"/>
            </w:pPr>
            <w:r>
              <w:rPr>
                <w:rFonts w:eastAsiaTheme="minorEastAsia"/>
                <w:color w:val="000000" w:themeColor="text1"/>
                <w:szCs w:val="21"/>
              </w:rPr>
              <w:t>0.07</w:t>
            </w:r>
          </w:p>
        </w:tc>
      </w:tr>
      <w:tr w:rsidR="00CF757C" w14:paraId="0F173EF2" w14:textId="77777777">
        <w:tc>
          <w:tcPr>
            <w:tcW w:w="1504" w:type="dxa"/>
            <w:vAlign w:val="center"/>
          </w:tcPr>
          <w:p w14:paraId="24425AAD" w14:textId="77777777" w:rsidR="00CF757C" w:rsidRDefault="00CE68CB">
            <w:pPr>
              <w:jc w:val="center"/>
            </w:pPr>
            <w:r>
              <w:rPr>
                <w:rFonts w:eastAsiaTheme="minorEastAsia"/>
                <w:color w:val="000000" w:themeColor="text1"/>
                <w:szCs w:val="21"/>
              </w:rPr>
              <w:t>3</w:t>
            </w:r>
          </w:p>
        </w:tc>
        <w:tc>
          <w:tcPr>
            <w:tcW w:w="1504" w:type="dxa"/>
            <w:vAlign w:val="center"/>
          </w:tcPr>
          <w:p w14:paraId="209D6BE0" w14:textId="77777777" w:rsidR="00CF757C" w:rsidRDefault="00CE68CB">
            <w:pPr>
              <w:jc w:val="center"/>
            </w:pPr>
            <w:r>
              <w:rPr>
                <w:rFonts w:eastAsiaTheme="minorEastAsia"/>
                <w:color w:val="000000" w:themeColor="text1"/>
                <w:szCs w:val="21"/>
              </w:rPr>
              <w:t>113616</w:t>
            </w:r>
          </w:p>
        </w:tc>
        <w:tc>
          <w:tcPr>
            <w:tcW w:w="1504" w:type="dxa"/>
            <w:vAlign w:val="center"/>
          </w:tcPr>
          <w:p w14:paraId="52403FB9" w14:textId="77777777" w:rsidR="00CF757C" w:rsidRDefault="00CE68CB">
            <w:pPr>
              <w:jc w:val="center"/>
            </w:pPr>
            <w:proofErr w:type="gramStart"/>
            <w:r>
              <w:rPr>
                <w:rFonts w:eastAsiaTheme="minorEastAsia"/>
                <w:color w:val="000000" w:themeColor="text1"/>
                <w:szCs w:val="21"/>
              </w:rPr>
              <w:t>韦尔转债</w:t>
            </w:r>
            <w:proofErr w:type="gramEnd"/>
          </w:p>
        </w:tc>
        <w:tc>
          <w:tcPr>
            <w:tcW w:w="1503" w:type="dxa"/>
            <w:vAlign w:val="center"/>
          </w:tcPr>
          <w:p w14:paraId="05D983C3" w14:textId="77777777" w:rsidR="00CF757C" w:rsidRDefault="00CE68CB">
            <w:pPr>
              <w:jc w:val="right"/>
            </w:pPr>
            <w:r>
              <w:rPr>
                <w:rFonts w:eastAsiaTheme="minorEastAsia"/>
                <w:color w:val="000000" w:themeColor="text1"/>
                <w:szCs w:val="21"/>
              </w:rPr>
              <w:t>6,300</w:t>
            </w:r>
          </w:p>
        </w:tc>
        <w:tc>
          <w:tcPr>
            <w:tcW w:w="1503" w:type="dxa"/>
            <w:vAlign w:val="center"/>
          </w:tcPr>
          <w:p w14:paraId="04A0845E" w14:textId="77777777" w:rsidR="00CF757C" w:rsidRDefault="00CE68CB">
            <w:pPr>
              <w:jc w:val="right"/>
            </w:pPr>
            <w:r>
              <w:rPr>
                <w:rFonts w:eastAsiaTheme="minorEastAsia"/>
                <w:color w:val="000000" w:themeColor="text1"/>
                <w:szCs w:val="21"/>
              </w:rPr>
              <w:t>705,856.32</w:t>
            </w:r>
          </w:p>
        </w:tc>
        <w:tc>
          <w:tcPr>
            <w:tcW w:w="1503" w:type="dxa"/>
            <w:vAlign w:val="center"/>
          </w:tcPr>
          <w:p w14:paraId="1D02CA4A" w14:textId="77777777" w:rsidR="00CF757C" w:rsidRDefault="00CE68CB">
            <w:pPr>
              <w:jc w:val="right"/>
            </w:pPr>
            <w:r>
              <w:rPr>
                <w:rFonts w:eastAsiaTheme="minorEastAsia"/>
                <w:color w:val="000000" w:themeColor="text1"/>
                <w:szCs w:val="21"/>
              </w:rPr>
              <w:t>0.03</w:t>
            </w:r>
          </w:p>
        </w:tc>
      </w:tr>
      <w:tr w:rsidR="00CF757C" w14:paraId="5EB6B9F5" w14:textId="77777777">
        <w:tc>
          <w:tcPr>
            <w:tcW w:w="1504" w:type="dxa"/>
            <w:vAlign w:val="center"/>
          </w:tcPr>
          <w:p w14:paraId="09D67706" w14:textId="77777777" w:rsidR="00CF757C" w:rsidRDefault="00CE68CB">
            <w:pPr>
              <w:jc w:val="center"/>
            </w:pPr>
            <w:r>
              <w:rPr>
                <w:rFonts w:eastAsiaTheme="minorEastAsia"/>
                <w:color w:val="000000" w:themeColor="text1"/>
                <w:szCs w:val="21"/>
              </w:rPr>
              <w:t>4</w:t>
            </w:r>
          </w:p>
        </w:tc>
        <w:tc>
          <w:tcPr>
            <w:tcW w:w="1504" w:type="dxa"/>
            <w:vAlign w:val="center"/>
          </w:tcPr>
          <w:p w14:paraId="03A0E1FF" w14:textId="77777777" w:rsidR="00CF757C" w:rsidRDefault="00CE68CB">
            <w:pPr>
              <w:jc w:val="center"/>
            </w:pPr>
            <w:r>
              <w:rPr>
                <w:rFonts w:eastAsiaTheme="minorEastAsia"/>
                <w:color w:val="000000" w:themeColor="text1"/>
                <w:szCs w:val="21"/>
              </w:rPr>
              <w:t>127089</w:t>
            </w:r>
          </w:p>
        </w:tc>
        <w:tc>
          <w:tcPr>
            <w:tcW w:w="1504" w:type="dxa"/>
            <w:vAlign w:val="center"/>
          </w:tcPr>
          <w:p w14:paraId="4E0AABAF" w14:textId="77777777" w:rsidR="00CF757C" w:rsidRDefault="00CE68CB">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503" w:type="dxa"/>
            <w:vAlign w:val="center"/>
          </w:tcPr>
          <w:p w14:paraId="0A692D52" w14:textId="77777777" w:rsidR="00CF757C" w:rsidRDefault="00CE68CB">
            <w:pPr>
              <w:jc w:val="right"/>
            </w:pPr>
            <w:r>
              <w:rPr>
                <w:rFonts w:eastAsiaTheme="minorEastAsia"/>
                <w:color w:val="000000" w:themeColor="text1"/>
                <w:szCs w:val="21"/>
              </w:rPr>
              <w:t>1,768</w:t>
            </w:r>
          </w:p>
        </w:tc>
        <w:tc>
          <w:tcPr>
            <w:tcW w:w="1503" w:type="dxa"/>
            <w:vAlign w:val="center"/>
          </w:tcPr>
          <w:p w14:paraId="7FFC66F8" w14:textId="77777777" w:rsidR="00CF757C" w:rsidRDefault="00CE68CB">
            <w:pPr>
              <w:jc w:val="right"/>
            </w:pPr>
            <w:r>
              <w:rPr>
                <w:rFonts w:eastAsiaTheme="minorEastAsia"/>
                <w:color w:val="000000" w:themeColor="text1"/>
                <w:szCs w:val="21"/>
              </w:rPr>
              <w:t>157,521.29</w:t>
            </w:r>
          </w:p>
        </w:tc>
        <w:tc>
          <w:tcPr>
            <w:tcW w:w="1503" w:type="dxa"/>
            <w:vAlign w:val="center"/>
          </w:tcPr>
          <w:p w14:paraId="1107438A" w14:textId="77777777" w:rsidR="00CF757C" w:rsidRDefault="00CE68CB">
            <w:pPr>
              <w:jc w:val="right"/>
            </w:pPr>
            <w:r>
              <w:rPr>
                <w:rFonts w:eastAsiaTheme="minorEastAsia"/>
                <w:color w:val="000000" w:themeColor="text1"/>
                <w:szCs w:val="21"/>
              </w:rPr>
              <w:t>0.01</w:t>
            </w:r>
          </w:p>
        </w:tc>
      </w:tr>
    </w:tbl>
    <w:p w14:paraId="2308C80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22EE1D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3EA5A4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096EEB2"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95021B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22B524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2FF9ED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37CA6E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01B796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90D58E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0198D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F5A69C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A988B1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91C2FF2"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0082BF5" w14:textId="77777777">
        <w:tc>
          <w:tcPr>
            <w:tcW w:w="1110" w:type="dxa"/>
            <w:vAlign w:val="center"/>
          </w:tcPr>
          <w:p w14:paraId="39681A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9D8F3A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3091F7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716D1C5" w14:textId="77777777">
        <w:tc>
          <w:tcPr>
            <w:tcW w:w="1110" w:type="dxa"/>
            <w:vAlign w:val="center"/>
          </w:tcPr>
          <w:p w14:paraId="648B442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DC2401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021ADD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121,477.80</w:t>
            </w:r>
          </w:p>
        </w:tc>
      </w:tr>
      <w:tr w:rsidR="005E6DF3" w:rsidRPr="00B27A29" w14:paraId="06B6D04A" w14:textId="77777777">
        <w:tc>
          <w:tcPr>
            <w:tcW w:w="1110" w:type="dxa"/>
            <w:vAlign w:val="center"/>
          </w:tcPr>
          <w:p w14:paraId="617A430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A6AB39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A799E3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168,980,639.14</w:t>
            </w:r>
          </w:p>
        </w:tc>
      </w:tr>
      <w:tr w:rsidR="005E6DF3" w:rsidRPr="00B27A29" w14:paraId="4BE51A8C" w14:textId="77777777">
        <w:tc>
          <w:tcPr>
            <w:tcW w:w="1110" w:type="dxa"/>
            <w:vAlign w:val="center"/>
          </w:tcPr>
          <w:p w14:paraId="2E615E7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87265F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07BF2B1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D2D21B9" w14:textId="77777777">
        <w:tc>
          <w:tcPr>
            <w:tcW w:w="1110" w:type="dxa"/>
            <w:vAlign w:val="center"/>
          </w:tcPr>
          <w:p w14:paraId="2F385D1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0588C0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000E3B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9CA4AFC" w14:textId="77777777">
        <w:tc>
          <w:tcPr>
            <w:tcW w:w="1110" w:type="dxa"/>
            <w:vAlign w:val="center"/>
          </w:tcPr>
          <w:p w14:paraId="0773972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87B0F8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40FB61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1,588,681.74</w:t>
            </w:r>
          </w:p>
        </w:tc>
      </w:tr>
      <w:tr w:rsidR="005E6DF3" w:rsidRPr="00B27A29" w14:paraId="6399FA81" w14:textId="77777777">
        <w:tc>
          <w:tcPr>
            <w:tcW w:w="1110" w:type="dxa"/>
            <w:vAlign w:val="center"/>
          </w:tcPr>
          <w:p w14:paraId="30AB4DD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6D6C01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7953EE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157AF5C" w14:textId="77777777">
        <w:tc>
          <w:tcPr>
            <w:tcW w:w="1110" w:type="dxa"/>
            <w:vAlign w:val="center"/>
          </w:tcPr>
          <w:p w14:paraId="252C0C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5ECD68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9EDC2D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396B0E" w14:textId="77777777">
        <w:tc>
          <w:tcPr>
            <w:tcW w:w="1110" w:type="dxa"/>
            <w:vAlign w:val="center"/>
          </w:tcPr>
          <w:p w14:paraId="1BEF115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D7859C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D18BDE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B9EFD45" w14:textId="77777777">
        <w:tc>
          <w:tcPr>
            <w:tcW w:w="1110" w:type="dxa"/>
            <w:vAlign w:val="center"/>
          </w:tcPr>
          <w:p w14:paraId="3ACCDDC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0646E5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7E9B3A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170,690,798.68</w:t>
            </w:r>
          </w:p>
        </w:tc>
      </w:tr>
    </w:tbl>
    <w:p w14:paraId="0D66F87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27524B04" w14:textId="77777777">
        <w:tc>
          <w:tcPr>
            <w:tcW w:w="1181" w:type="dxa"/>
            <w:vAlign w:val="center"/>
          </w:tcPr>
          <w:p w14:paraId="4257A4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3753B0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20B242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71B596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5E5CC0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CF757C" w14:paraId="5DDF9243" w14:textId="77777777">
        <w:tc>
          <w:tcPr>
            <w:tcW w:w="1181" w:type="dxa"/>
            <w:vAlign w:val="center"/>
          </w:tcPr>
          <w:p w14:paraId="1B14A1BC" w14:textId="77777777" w:rsidR="00CF757C" w:rsidRDefault="00CE68CB">
            <w:pPr>
              <w:jc w:val="center"/>
            </w:pPr>
            <w:r>
              <w:rPr>
                <w:rFonts w:eastAsiaTheme="minorEastAsia"/>
                <w:color w:val="000000" w:themeColor="text1"/>
                <w:szCs w:val="21"/>
              </w:rPr>
              <w:t>1</w:t>
            </w:r>
          </w:p>
        </w:tc>
        <w:tc>
          <w:tcPr>
            <w:tcW w:w="2497" w:type="dxa"/>
            <w:vAlign w:val="center"/>
          </w:tcPr>
          <w:p w14:paraId="018D7581" w14:textId="77777777" w:rsidR="00CF757C" w:rsidRDefault="00CE68CB">
            <w:pPr>
              <w:jc w:val="center"/>
            </w:pPr>
            <w:r>
              <w:rPr>
                <w:rFonts w:eastAsiaTheme="minorEastAsia"/>
                <w:color w:val="000000" w:themeColor="text1"/>
                <w:szCs w:val="21"/>
              </w:rPr>
              <w:t>118005</w:t>
            </w:r>
          </w:p>
        </w:tc>
        <w:tc>
          <w:tcPr>
            <w:tcW w:w="1746" w:type="dxa"/>
            <w:vAlign w:val="center"/>
          </w:tcPr>
          <w:p w14:paraId="2AE17EED" w14:textId="77777777" w:rsidR="00CF757C" w:rsidRDefault="00CE68CB">
            <w:pPr>
              <w:jc w:val="center"/>
            </w:pPr>
            <w:proofErr w:type="gramStart"/>
            <w:r>
              <w:rPr>
                <w:rFonts w:eastAsiaTheme="minorEastAsia"/>
                <w:color w:val="000000" w:themeColor="text1"/>
                <w:szCs w:val="21"/>
              </w:rPr>
              <w:t>天奈转</w:t>
            </w:r>
            <w:proofErr w:type="gramEnd"/>
            <w:r>
              <w:rPr>
                <w:rFonts w:eastAsiaTheme="minorEastAsia"/>
                <w:color w:val="000000" w:themeColor="text1"/>
                <w:szCs w:val="21"/>
              </w:rPr>
              <w:t>债</w:t>
            </w:r>
          </w:p>
        </w:tc>
        <w:tc>
          <w:tcPr>
            <w:tcW w:w="1825" w:type="dxa"/>
            <w:vAlign w:val="center"/>
          </w:tcPr>
          <w:p w14:paraId="27CF1242" w14:textId="77777777" w:rsidR="00CF757C" w:rsidRDefault="00CE68CB">
            <w:pPr>
              <w:jc w:val="right"/>
            </w:pPr>
            <w:r>
              <w:rPr>
                <w:rFonts w:eastAsiaTheme="minorEastAsia"/>
                <w:color w:val="000000" w:themeColor="text1"/>
                <w:szCs w:val="21"/>
              </w:rPr>
              <w:t>1,878,588.18</w:t>
            </w:r>
          </w:p>
        </w:tc>
        <w:tc>
          <w:tcPr>
            <w:tcW w:w="1679" w:type="dxa"/>
            <w:vAlign w:val="center"/>
          </w:tcPr>
          <w:p w14:paraId="4DFC29E2" w14:textId="77777777" w:rsidR="00CF757C" w:rsidRDefault="00CE68CB">
            <w:pPr>
              <w:jc w:val="right"/>
            </w:pPr>
            <w:r>
              <w:rPr>
                <w:rFonts w:eastAsiaTheme="minorEastAsia"/>
                <w:color w:val="000000" w:themeColor="text1"/>
                <w:szCs w:val="21"/>
              </w:rPr>
              <w:t>0.08</w:t>
            </w:r>
          </w:p>
        </w:tc>
      </w:tr>
      <w:tr w:rsidR="00CF757C" w14:paraId="3C885760" w14:textId="77777777">
        <w:tc>
          <w:tcPr>
            <w:tcW w:w="1181" w:type="dxa"/>
            <w:vAlign w:val="center"/>
          </w:tcPr>
          <w:p w14:paraId="64FAFDB0" w14:textId="77777777" w:rsidR="00CF757C" w:rsidRDefault="00CE68CB">
            <w:pPr>
              <w:jc w:val="center"/>
            </w:pPr>
            <w:r>
              <w:rPr>
                <w:rFonts w:eastAsiaTheme="minorEastAsia"/>
                <w:color w:val="000000" w:themeColor="text1"/>
                <w:szCs w:val="21"/>
              </w:rPr>
              <w:t>2</w:t>
            </w:r>
          </w:p>
        </w:tc>
        <w:tc>
          <w:tcPr>
            <w:tcW w:w="2497" w:type="dxa"/>
            <w:vAlign w:val="center"/>
          </w:tcPr>
          <w:p w14:paraId="0BE3319E" w14:textId="77777777" w:rsidR="00CF757C" w:rsidRDefault="00CE68CB">
            <w:pPr>
              <w:jc w:val="center"/>
            </w:pPr>
            <w:r>
              <w:rPr>
                <w:rFonts w:eastAsiaTheme="minorEastAsia"/>
                <w:color w:val="000000" w:themeColor="text1"/>
                <w:szCs w:val="21"/>
              </w:rPr>
              <w:t>118034</w:t>
            </w:r>
          </w:p>
        </w:tc>
        <w:tc>
          <w:tcPr>
            <w:tcW w:w="1746" w:type="dxa"/>
            <w:vAlign w:val="center"/>
          </w:tcPr>
          <w:p w14:paraId="25F3245C" w14:textId="77777777" w:rsidR="00CF757C" w:rsidRDefault="00CE68CB">
            <w:pPr>
              <w:jc w:val="center"/>
            </w:pPr>
            <w:proofErr w:type="gramStart"/>
            <w:r>
              <w:rPr>
                <w:rFonts w:eastAsiaTheme="minorEastAsia"/>
                <w:color w:val="000000" w:themeColor="text1"/>
                <w:szCs w:val="21"/>
              </w:rPr>
              <w:t>晶</w:t>
            </w:r>
            <w:proofErr w:type="gramEnd"/>
            <w:r>
              <w:rPr>
                <w:rFonts w:eastAsiaTheme="minorEastAsia"/>
                <w:color w:val="000000" w:themeColor="text1"/>
                <w:szCs w:val="21"/>
              </w:rPr>
              <w:t>能转债</w:t>
            </w:r>
          </w:p>
        </w:tc>
        <w:tc>
          <w:tcPr>
            <w:tcW w:w="1825" w:type="dxa"/>
            <w:vAlign w:val="center"/>
          </w:tcPr>
          <w:p w14:paraId="7BC6AC78" w14:textId="77777777" w:rsidR="00CF757C" w:rsidRDefault="00CE68CB">
            <w:pPr>
              <w:jc w:val="right"/>
            </w:pPr>
            <w:r>
              <w:rPr>
                <w:rFonts w:eastAsiaTheme="minorEastAsia"/>
                <w:color w:val="000000" w:themeColor="text1"/>
                <w:szCs w:val="21"/>
              </w:rPr>
              <w:t>1,787,066.50</w:t>
            </w:r>
          </w:p>
        </w:tc>
        <w:tc>
          <w:tcPr>
            <w:tcW w:w="1679" w:type="dxa"/>
            <w:vAlign w:val="center"/>
          </w:tcPr>
          <w:p w14:paraId="0FD369A3" w14:textId="77777777" w:rsidR="00CF757C" w:rsidRDefault="00CE68CB">
            <w:pPr>
              <w:jc w:val="right"/>
            </w:pPr>
            <w:r>
              <w:rPr>
                <w:rFonts w:eastAsiaTheme="minorEastAsia"/>
                <w:color w:val="000000" w:themeColor="text1"/>
                <w:szCs w:val="21"/>
              </w:rPr>
              <w:t>0.07</w:t>
            </w:r>
          </w:p>
        </w:tc>
      </w:tr>
      <w:tr w:rsidR="00CF757C" w14:paraId="05D7CAFD" w14:textId="77777777">
        <w:tc>
          <w:tcPr>
            <w:tcW w:w="1181" w:type="dxa"/>
            <w:vAlign w:val="center"/>
          </w:tcPr>
          <w:p w14:paraId="558CCA73" w14:textId="77777777" w:rsidR="00CF757C" w:rsidRDefault="00CE68CB">
            <w:pPr>
              <w:jc w:val="center"/>
            </w:pPr>
            <w:r>
              <w:rPr>
                <w:rFonts w:eastAsiaTheme="minorEastAsia"/>
                <w:color w:val="000000" w:themeColor="text1"/>
                <w:szCs w:val="21"/>
              </w:rPr>
              <w:t>3</w:t>
            </w:r>
          </w:p>
        </w:tc>
        <w:tc>
          <w:tcPr>
            <w:tcW w:w="2497" w:type="dxa"/>
            <w:vAlign w:val="center"/>
          </w:tcPr>
          <w:p w14:paraId="153F900C" w14:textId="77777777" w:rsidR="00CF757C" w:rsidRDefault="00CE68CB">
            <w:pPr>
              <w:jc w:val="center"/>
            </w:pPr>
            <w:r>
              <w:rPr>
                <w:rFonts w:eastAsiaTheme="minorEastAsia"/>
                <w:color w:val="000000" w:themeColor="text1"/>
                <w:szCs w:val="21"/>
              </w:rPr>
              <w:t>113616</w:t>
            </w:r>
          </w:p>
        </w:tc>
        <w:tc>
          <w:tcPr>
            <w:tcW w:w="1746" w:type="dxa"/>
            <w:vAlign w:val="center"/>
          </w:tcPr>
          <w:p w14:paraId="4285CFE9" w14:textId="77777777" w:rsidR="00CF757C" w:rsidRDefault="00CE68CB">
            <w:pPr>
              <w:jc w:val="center"/>
            </w:pPr>
            <w:proofErr w:type="gramStart"/>
            <w:r>
              <w:rPr>
                <w:rFonts w:eastAsiaTheme="minorEastAsia"/>
                <w:color w:val="000000" w:themeColor="text1"/>
                <w:szCs w:val="21"/>
              </w:rPr>
              <w:t>韦尔转债</w:t>
            </w:r>
            <w:proofErr w:type="gramEnd"/>
          </w:p>
        </w:tc>
        <w:tc>
          <w:tcPr>
            <w:tcW w:w="1825" w:type="dxa"/>
            <w:vAlign w:val="center"/>
          </w:tcPr>
          <w:p w14:paraId="2285F649" w14:textId="77777777" w:rsidR="00CF757C" w:rsidRDefault="00CE68CB">
            <w:pPr>
              <w:jc w:val="right"/>
            </w:pPr>
            <w:r>
              <w:rPr>
                <w:rFonts w:eastAsiaTheme="minorEastAsia"/>
                <w:color w:val="000000" w:themeColor="text1"/>
                <w:szCs w:val="21"/>
              </w:rPr>
              <w:t>705,856.32</w:t>
            </w:r>
          </w:p>
        </w:tc>
        <w:tc>
          <w:tcPr>
            <w:tcW w:w="1679" w:type="dxa"/>
            <w:vAlign w:val="center"/>
          </w:tcPr>
          <w:p w14:paraId="084623CB" w14:textId="77777777" w:rsidR="00CF757C" w:rsidRDefault="00CE68CB">
            <w:pPr>
              <w:jc w:val="right"/>
            </w:pPr>
            <w:r>
              <w:rPr>
                <w:rFonts w:eastAsiaTheme="minorEastAsia"/>
                <w:color w:val="000000" w:themeColor="text1"/>
                <w:szCs w:val="21"/>
              </w:rPr>
              <w:t>0.03</w:t>
            </w:r>
          </w:p>
        </w:tc>
      </w:tr>
      <w:tr w:rsidR="00CF757C" w14:paraId="3569ACA5" w14:textId="77777777">
        <w:tc>
          <w:tcPr>
            <w:tcW w:w="1181" w:type="dxa"/>
            <w:vAlign w:val="center"/>
          </w:tcPr>
          <w:p w14:paraId="4292EDC7" w14:textId="77777777" w:rsidR="00CF757C" w:rsidRDefault="00CE68CB">
            <w:pPr>
              <w:jc w:val="center"/>
            </w:pPr>
            <w:r>
              <w:rPr>
                <w:rFonts w:eastAsiaTheme="minorEastAsia"/>
                <w:color w:val="000000" w:themeColor="text1"/>
                <w:szCs w:val="21"/>
              </w:rPr>
              <w:t>4</w:t>
            </w:r>
          </w:p>
        </w:tc>
        <w:tc>
          <w:tcPr>
            <w:tcW w:w="2497" w:type="dxa"/>
            <w:vAlign w:val="center"/>
          </w:tcPr>
          <w:p w14:paraId="19B8C908" w14:textId="77777777" w:rsidR="00CF757C" w:rsidRDefault="00CE68CB">
            <w:pPr>
              <w:jc w:val="center"/>
            </w:pPr>
            <w:r>
              <w:rPr>
                <w:rFonts w:eastAsiaTheme="minorEastAsia"/>
                <w:color w:val="000000" w:themeColor="text1"/>
                <w:szCs w:val="21"/>
              </w:rPr>
              <w:t>127089</w:t>
            </w:r>
          </w:p>
        </w:tc>
        <w:tc>
          <w:tcPr>
            <w:tcW w:w="1746" w:type="dxa"/>
            <w:vAlign w:val="center"/>
          </w:tcPr>
          <w:p w14:paraId="6104F44C" w14:textId="77777777" w:rsidR="00CF757C" w:rsidRDefault="00CE68CB">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825" w:type="dxa"/>
            <w:vAlign w:val="center"/>
          </w:tcPr>
          <w:p w14:paraId="161CF0E3" w14:textId="77777777" w:rsidR="00CF757C" w:rsidRDefault="00CE68CB">
            <w:pPr>
              <w:jc w:val="right"/>
            </w:pPr>
            <w:r>
              <w:rPr>
                <w:rFonts w:eastAsiaTheme="minorEastAsia"/>
                <w:color w:val="000000" w:themeColor="text1"/>
                <w:szCs w:val="21"/>
              </w:rPr>
              <w:t>157,521.29</w:t>
            </w:r>
          </w:p>
        </w:tc>
        <w:tc>
          <w:tcPr>
            <w:tcW w:w="1679" w:type="dxa"/>
            <w:vAlign w:val="center"/>
          </w:tcPr>
          <w:p w14:paraId="6F51EFCE" w14:textId="77777777" w:rsidR="00CF757C" w:rsidRDefault="00CE68CB">
            <w:pPr>
              <w:jc w:val="right"/>
            </w:pPr>
            <w:r>
              <w:rPr>
                <w:rFonts w:eastAsiaTheme="minorEastAsia"/>
                <w:color w:val="000000" w:themeColor="text1"/>
                <w:szCs w:val="21"/>
              </w:rPr>
              <w:t>0.01</w:t>
            </w:r>
          </w:p>
        </w:tc>
      </w:tr>
    </w:tbl>
    <w:p w14:paraId="321104B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1EDD0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2B63611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E906C8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59F265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658FC30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25792F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738FBE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02538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EE997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14:paraId="2C9C7D6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4AE271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81F30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1,704,733,258.10</w:t>
            </w:r>
          </w:p>
        </w:tc>
        <w:tc>
          <w:tcPr>
            <w:tcW w:w="2367" w:type="dxa"/>
            <w:tcBorders>
              <w:top w:val="single" w:sz="8" w:space="0" w:color="000000"/>
              <w:left w:val="single" w:sz="8" w:space="0" w:color="000000"/>
              <w:bottom w:val="single" w:sz="8" w:space="0" w:color="000000"/>
              <w:right w:val="single" w:sz="8" w:space="0" w:color="000000"/>
            </w:tcBorders>
            <w:vAlign w:val="center"/>
          </w:tcPr>
          <w:p w14:paraId="0F82EB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169,462,076.21</w:t>
            </w:r>
          </w:p>
        </w:tc>
      </w:tr>
      <w:tr w:rsidR="005E6DF3" w:rsidRPr="00B27A29" w14:paraId="7597093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A8383C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642FD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33,201,772.59</w:t>
            </w:r>
          </w:p>
        </w:tc>
        <w:tc>
          <w:tcPr>
            <w:tcW w:w="2367" w:type="dxa"/>
            <w:tcBorders>
              <w:top w:val="single" w:sz="8" w:space="0" w:color="000000"/>
              <w:left w:val="single" w:sz="8" w:space="0" w:color="000000"/>
              <w:bottom w:val="single" w:sz="8" w:space="0" w:color="000000"/>
              <w:right w:val="single" w:sz="8" w:space="0" w:color="000000"/>
            </w:tcBorders>
            <w:vAlign w:val="center"/>
          </w:tcPr>
          <w:p w14:paraId="088BC8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259,496,458.88</w:t>
            </w:r>
          </w:p>
        </w:tc>
      </w:tr>
      <w:tr w:rsidR="005E6DF3" w:rsidRPr="00B27A29" w14:paraId="4A6A35D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E4AABA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1A8D40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261,171,729.50</w:t>
            </w:r>
          </w:p>
        </w:tc>
        <w:tc>
          <w:tcPr>
            <w:tcW w:w="2367" w:type="dxa"/>
            <w:tcBorders>
              <w:top w:val="single" w:sz="8" w:space="0" w:color="000000"/>
              <w:left w:val="single" w:sz="8" w:space="0" w:color="000000"/>
              <w:bottom w:val="single" w:sz="8" w:space="0" w:color="000000"/>
              <w:right w:val="single" w:sz="8" w:space="0" w:color="000000"/>
            </w:tcBorders>
            <w:vAlign w:val="center"/>
          </w:tcPr>
          <w:p w14:paraId="54DA012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9,172,365.91</w:t>
            </w:r>
          </w:p>
        </w:tc>
      </w:tr>
      <w:tr w:rsidR="005E6DF3" w:rsidRPr="00B27A29" w14:paraId="7D3F51F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7A1482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5B184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EC02B0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198E1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138EAF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9BDFD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1,476,763,301.19</w:t>
            </w:r>
          </w:p>
        </w:tc>
        <w:tc>
          <w:tcPr>
            <w:tcW w:w="2367" w:type="dxa"/>
            <w:tcBorders>
              <w:top w:val="single" w:sz="8" w:space="0" w:color="000000"/>
              <w:left w:val="single" w:sz="8" w:space="0" w:color="000000"/>
              <w:bottom w:val="single" w:sz="8" w:space="0" w:color="000000"/>
              <w:right w:val="single" w:sz="8" w:space="0" w:color="000000"/>
            </w:tcBorders>
            <w:vAlign w:val="center"/>
          </w:tcPr>
          <w:p w14:paraId="19E67B6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419,786,169.18</w:t>
            </w:r>
          </w:p>
        </w:tc>
      </w:tr>
    </w:tbl>
    <w:p w14:paraId="016DCB00"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C11780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5363A6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C6C281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1C4BA32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CBEAEA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5A3E8824"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F658BBD" w14:textId="77777777">
        <w:tc>
          <w:tcPr>
            <w:tcW w:w="993" w:type="dxa"/>
            <w:vMerge w:val="restart"/>
            <w:vAlign w:val="center"/>
          </w:tcPr>
          <w:p w14:paraId="2BF9C09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275F4AB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0DC0FAE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544FF2D6" w14:textId="77777777">
        <w:tc>
          <w:tcPr>
            <w:tcW w:w="993" w:type="dxa"/>
            <w:vMerge/>
            <w:vAlign w:val="center"/>
          </w:tcPr>
          <w:p w14:paraId="35AEB11F"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09CDB57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33B7BA2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2A6E144F"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5C0DEADF"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1CF8547D"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7DCE135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65C8682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F757C" w14:paraId="228C2E17" w14:textId="77777777">
        <w:tc>
          <w:tcPr>
            <w:tcW w:w="993" w:type="dxa"/>
            <w:vMerge w:val="restart"/>
            <w:vAlign w:val="center"/>
          </w:tcPr>
          <w:p w14:paraId="1A23D9B4" w14:textId="77777777" w:rsidR="00CF757C" w:rsidRDefault="00CE68CB">
            <w:r>
              <w:rPr>
                <w:bCs/>
                <w:color w:val="000000"/>
                <w:kern w:val="0"/>
                <w:szCs w:val="21"/>
              </w:rPr>
              <w:t>机构</w:t>
            </w:r>
          </w:p>
        </w:tc>
        <w:tc>
          <w:tcPr>
            <w:tcW w:w="992" w:type="dxa"/>
            <w:vAlign w:val="center"/>
          </w:tcPr>
          <w:p w14:paraId="6C639FAF" w14:textId="77777777" w:rsidR="00CF757C" w:rsidRDefault="00CE68CB">
            <w:pPr>
              <w:jc w:val="center"/>
            </w:pPr>
            <w:r>
              <w:rPr>
                <w:color w:val="000000"/>
                <w:kern w:val="0"/>
                <w:szCs w:val="21"/>
              </w:rPr>
              <w:t>1</w:t>
            </w:r>
          </w:p>
        </w:tc>
        <w:tc>
          <w:tcPr>
            <w:tcW w:w="1843" w:type="dxa"/>
            <w:vAlign w:val="center"/>
          </w:tcPr>
          <w:p w14:paraId="44F1FFD9" w14:textId="77777777" w:rsidR="00CF757C" w:rsidRDefault="00CE68CB">
            <w:pPr>
              <w:jc w:val="center"/>
            </w:pPr>
            <w:r>
              <w:rPr>
                <w:color w:val="000000"/>
                <w:kern w:val="0"/>
                <w:szCs w:val="21"/>
              </w:rPr>
              <w:t>20240701-20240930</w:t>
            </w:r>
          </w:p>
        </w:tc>
        <w:tc>
          <w:tcPr>
            <w:tcW w:w="851" w:type="dxa"/>
            <w:vAlign w:val="center"/>
          </w:tcPr>
          <w:p w14:paraId="12F10AAA" w14:textId="77777777" w:rsidR="00CF757C" w:rsidRDefault="00CE68CB">
            <w:pPr>
              <w:jc w:val="center"/>
            </w:pPr>
            <w:r>
              <w:rPr>
                <w:color w:val="000000"/>
                <w:kern w:val="0"/>
                <w:szCs w:val="21"/>
              </w:rPr>
              <w:t>470,453,697.23</w:t>
            </w:r>
          </w:p>
        </w:tc>
        <w:tc>
          <w:tcPr>
            <w:tcW w:w="850" w:type="dxa"/>
            <w:vAlign w:val="center"/>
          </w:tcPr>
          <w:p w14:paraId="4432E5A3" w14:textId="77777777" w:rsidR="00CF757C" w:rsidRDefault="00CE68CB">
            <w:pPr>
              <w:jc w:val="center"/>
            </w:pPr>
            <w:r>
              <w:rPr>
                <w:color w:val="000000"/>
                <w:kern w:val="0"/>
                <w:szCs w:val="21"/>
              </w:rPr>
              <w:t>227,353,520.52</w:t>
            </w:r>
          </w:p>
        </w:tc>
        <w:tc>
          <w:tcPr>
            <w:tcW w:w="1134" w:type="dxa"/>
            <w:vAlign w:val="center"/>
          </w:tcPr>
          <w:p w14:paraId="6FA07BCC" w14:textId="77777777" w:rsidR="00CF757C" w:rsidRDefault="00CE68CB">
            <w:pPr>
              <w:jc w:val="center"/>
            </w:pPr>
            <w:r>
              <w:rPr>
                <w:color w:val="000000"/>
                <w:kern w:val="0"/>
                <w:szCs w:val="21"/>
              </w:rPr>
              <w:t>230,000,000.00</w:t>
            </w:r>
          </w:p>
        </w:tc>
        <w:tc>
          <w:tcPr>
            <w:tcW w:w="1419" w:type="dxa"/>
            <w:vAlign w:val="center"/>
          </w:tcPr>
          <w:p w14:paraId="7ABA3C4A" w14:textId="77777777" w:rsidR="00CF757C" w:rsidRDefault="00CE68CB">
            <w:pPr>
              <w:jc w:val="center"/>
            </w:pPr>
            <w:r>
              <w:rPr>
                <w:color w:val="000000"/>
                <w:kern w:val="0"/>
                <w:szCs w:val="21"/>
              </w:rPr>
              <w:t>467,807,217.75</w:t>
            </w:r>
          </w:p>
        </w:tc>
        <w:tc>
          <w:tcPr>
            <w:tcW w:w="1130" w:type="dxa"/>
            <w:vAlign w:val="center"/>
          </w:tcPr>
          <w:p w14:paraId="55A7D466" w14:textId="77777777" w:rsidR="00CF757C" w:rsidRDefault="00CE68CB">
            <w:pPr>
              <w:jc w:val="center"/>
            </w:pPr>
            <w:r>
              <w:rPr>
                <w:color w:val="000000"/>
                <w:kern w:val="0"/>
                <w:szCs w:val="21"/>
              </w:rPr>
              <w:t>24.67%</w:t>
            </w:r>
          </w:p>
        </w:tc>
      </w:tr>
      <w:tr w:rsidR="005E6DF3" w:rsidRPr="00B27A29" w14:paraId="46D8DD2E" w14:textId="77777777">
        <w:tc>
          <w:tcPr>
            <w:tcW w:w="9212" w:type="dxa"/>
            <w:gridSpan w:val="8"/>
            <w:vAlign w:val="center"/>
          </w:tcPr>
          <w:p w14:paraId="76D0E472"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7BD9D5F2" w14:textId="77777777">
        <w:tc>
          <w:tcPr>
            <w:tcW w:w="9212" w:type="dxa"/>
            <w:gridSpan w:val="8"/>
            <w:vAlign w:val="center"/>
          </w:tcPr>
          <w:p w14:paraId="08A9F99E"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6EF1A3EA"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472A43B7"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3B74992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14:paraId="03232BB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77507260"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6440D2D9"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、摩根中国优势证券投资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5E5B70F"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、摩根中国优势证券投资基金托管协议</w:t>
      </w:r>
    </w:p>
    <w:p w14:paraId="78AC8753"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0DD062EE"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E700DF8"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14:paraId="7BD49DD6" w14:textId="77777777" w:rsidR="00CF757C" w:rsidRDefault="00CE68CB">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26B8042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7C84AEF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09397FF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DEFFEB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7B0BFC0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5D0D6CA" w14:textId="77777777" w:rsidR="005E6DF3" w:rsidRPr="00B27A29" w:rsidRDefault="005E6DF3">
      <w:pPr>
        <w:spacing w:line="360" w:lineRule="auto"/>
        <w:ind w:left="840"/>
        <w:jc w:val="right"/>
        <w:rPr>
          <w:rFonts w:eastAsiaTheme="minorEastAsia"/>
          <w:color w:val="000000" w:themeColor="text1"/>
          <w:szCs w:val="21"/>
        </w:rPr>
      </w:pPr>
    </w:p>
    <w:p w14:paraId="07CCBE0E" w14:textId="77777777" w:rsidR="005E6DF3" w:rsidRPr="00B27A29" w:rsidRDefault="005E6DF3">
      <w:pPr>
        <w:spacing w:line="360" w:lineRule="auto"/>
        <w:ind w:left="840"/>
        <w:jc w:val="center"/>
        <w:rPr>
          <w:rFonts w:eastAsiaTheme="minorEastAsia"/>
          <w:b/>
          <w:color w:val="000000" w:themeColor="text1"/>
          <w:szCs w:val="21"/>
        </w:rPr>
      </w:pPr>
    </w:p>
    <w:p w14:paraId="54A3DB2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D1C411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BDA6" w14:textId="77777777" w:rsidR="005B0387" w:rsidRDefault="005B0387">
      <w:r>
        <w:separator/>
      </w:r>
    </w:p>
  </w:endnote>
  <w:endnote w:type="continuationSeparator" w:id="0">
    <w:p w14:paraId="1F09001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0E11"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096"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46236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DE1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96F569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EA11" w14:textId="77777777" w:rsidR="005B0387" w:rsidRDefault="005B0387">
      <w:r>
        <w:separator/>
      </w:r>
    </w:p>
  </w:footnote>
  <w:footnote w:type="continuationSeparator" w:id="0">
    <w:p w14:paraId="7886EBCF"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8E62" w14:textId="77777777" w:rsidR="005C671B" w:rsidRDefault="005C671B">
    <w:pPr>
      <w:pStyle w:val="af"/>
      <w:pBdr>
        <w:bottom w:val="single" w:sz="6" w:space="0" w:color="auto"/>
      </w:pBdr>
      <w:jc w:val="right"/>
    </w:pPr>
    <w:r>
      <w:t>摩根中国优势证券投资基金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E68CB"/>
    <w:rsid w:val="00CF16A4"/>
    <w:rsid w:val="00CF299F"/>
    <w:rsid w:val="00CF3357"/>
    <w:rsid w:val="00CF4F26"/>
    <w:rsid w:val="00CF58DF"/>
    <w:rsid w:val="00CF757C"/>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7CE1D"/>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1275</Words>
  <Characters>7271</Characters>
  <Application>Microsoft Office Word</Application>
  <DocSecurity>0</DocSecurity>
  <Lines>60</Lines>
  <Paragraphs>17</Paragraphs>
  <ScaleCrop>false</ScaleCrop>
  <Company>TRT. Ltd. Co.</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2024-10-24T05:30:00Z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