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上投摩根中国优势证券投资基金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r w:rsidR="00FE6082">
        <w:rPr>
          <w:rFonts w:eastAsiaTheme="minorEastAsia" w:hint="eastAsia"/>
          <w:b/>
          <w:sz w:val="36"/>
          <w:szCs w:val="36"/>
        </w:rPr>
        <w:t>摘要</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374540537"/>
      <w:bookmarkStart w:id="1" w:name="_Toc22549824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37454053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735AEC" w:rsidRDefault="006430B4">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735AEC" w:rsidRDefault="006430B4">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735AEC" w:rsidRDefault="006430B4">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FE6082" w:rsidRPr="00983D08" w:rsidRDefault="00FE6082" w:rsidP="00FE6082">
      <w:pPr>
        <w:spacing w:line="360" w:lineRule="auto"/>
        <w:ind w:firstLineChars="200" w:firstLine="420"/>
        <w:rPr>
          <w:rFonts w:eastAsiaTheme="minorEastAsia"/>
          <w:color w:val="000000"/>
          <w:szCs w:val="21"/>
        </w:rPr>
      </w:pPr>
      <w:r w:rsidRPr="00983D08">
        <w:rPr>
          <w:rFonts w:eastAsiaTheme="minorEastAsia" w:hint="eastAsia"/>
          <w:color w:val="000000"/>
          <w:szCs w:val="21"/>
        </w:rPr>
        <w:t>本半年度报告摘要摘自半年度报告正文，投资者欲了解详细内容，应阅读半年度报告正文。</w:t>
      </w:r>
    </w:p>
    <w:p w:rsidR="00735AEC" w:rsidRDefault="006430B4">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rsidP="00983D08">
      <w:pPr>
        <w:spacing w:line="288" w:lineRule="auto"/>
        <w:rPr>
          <w:rFonts w:eastAsiaTheme="minorEastAsia"/>
          <w:b/>
          <w:color w:val="000000"/>
          <w:kern w:val="0"/>
          <w:szCs w:val="21"/>
        </w:rPr>
      </w:pPr>
      <w:r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3" w:name="_Toc374540539"/>
      <w:bookmarkStart w:id="4" w:name="_Toc225498244"/>
      <w:r w:rsidRPr="00C56F63">
        <w:rPr>
          <w:rFonts w:eastAsiaTheme="minorEastAsia"/>
          <w:b/>
          <w:bCs/>
          <w:sz w:val="21"/>
          <w:szCs w:val="21"/>
          <w:lang w:val="en-US"/>
        </w:rPr>
        <w:t xml:space="preserve">2  </w:t>
      </w:r>
      <w:r w:rsidRPr="00C56F63">
        <w:rPr>
          <w:rFonts w:eastAsiaTheme="minorEastAsia"/>
          <w:b/>
          <w:bCs/>
          <w:sz w:val="21"/>
          <w:szCs w:val="21"/>
          <w:lang w:val="en-US"/>
        </w:rPr>
        <w:t>基金简介</w:t>
      </w:r>
      <w:bookmarkEnd w:id="3"/>
      <w:bookmarkEnd w:id="4"/>
    </w:p>
    <w:p w:rsidR="006B65E1" w:rsidRPr="00C56F63" w:rsidRDefault="00945F2E">
      <w:pPr>
        <w:pStyle w:val="2"/>
        <w:spacing w:before="0" w:after="0"/>
        <w:rPr>
          <w:rFonts w:ascii="Times New Roman" w:eastAsiaTheme="minorEastAsia" w:hAnsi="Times New Roman"/>
          <w:color w:val="000000"/>
          <w:sz w:val="21"/>
          <w:szCs w:val="21"/>
        </w:rPr>
      </w:pPr>
      <w:bookmarkStart w:id="5" w:name="_Toc390421229"/>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5"/>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上投摩根中国优势混合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375010</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375010</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2004</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15</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1,188,687,004.01</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6" w:name="_Toc390421230"/>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本基金充分借鉴摩根资产管理集团全球行之有效的投资理念和技术，以国际视野审视中国经济发展，将国内行业发展趋势与上市公司价值判断纳入全球经济综合考量的范畴，通过定性</w:t>
            </w:r>
            <w:r w:rsidRPr="00C56F63">
              <w:rPr>
                <w:rFonts w:eastAsiaTheme="minorEastAsia"/>
                <w:szCs w:val="21"/>
              </w:rPr>
              <w:t>/</w:t>
            </w:r>
            <w:r w:rsidRPr="00C56F63">
              <w:rPr>
                <w:rFonts w:eastAsiaTheme="minorEastAsia"/>
                <w:szCs w:val="21"/>
              </w:rPr>
              <w:t>定量严谨分析的有机结合，准确把握国家</w:t>
            </w:r>
            <w:r w:rsidRPr="00C56F63">
              <w:rPr>
                <w:rFonts w:eastAsiaTheme="minorEastAsia"/>
                <w:szCs w:val="21"/>
              </w:rPr>
              <w:t>/</w:t>
            </w:r>
            <w:r w:rsidRPr="00C56F63">
              <w:rPr>
                <w:rFonts w:eastAsiaTheme="minorEastAsia"/>
                <w:szCs w:val="21"/>
              </w:rPr>
              <w:t>地区与上市公司的比较优势，最终实现上市公司内在价值的合理评估、投资组合资产配置与风险管理的正确实施。本基金以股票投资为主体，在股票选择和资产配置上分别采取</w:t>
            </w:r>
            <w:r w:rsidRPr="00C56F63">
              <w:rPr>
                <w:rFonts w:eastAsiaTheme="minorEastAsia"/>
                <w:szCs w:val="21"/>
              </w:rPr>
              <w:t>“</w:t>
            </w:r>
            <w:r w:rsidRPr="00C56F63">
              <w:rPr>
                <w:rFonts w:eastAsiaTheme="minorEastAsia"/>
                <w:szCs w:val="21"/>
              </w:rPr>
              <w:t>由下到上</w:t>
            </w:r>
            <w:r w:rsidRPr="00C56F63">
              <w:rPr>
                <w:rFonts w:eastAsiaTheme="minorEastAsia"/>
                <w:szCs w:val="21"/>
              </w:rPr>
              <w:t>”</w:t>
            </w:r>
            <w:r w:rsidRPr="00C56F63">
              <w:rPr>
                <w:rFonts w:eastAsiaTheme="minorEastAsia"/>
                <w:szCs w:val="21"/>
              </w:rPr>
              <w:t>和</w:t>
            </w:r>
            <w:r w:rsidRPr="00C56F63">
              <w:rPr>
                <w:rFonts w:eastAsiaTheme="minorEastAsia"/>
                <w:szCs w:val="21"/>
              </w:rPr>
              <w:t>“</w:t>
            </w:r>
            <w:r w:rsidRPr="00C56F63">
              <w:rPr>
                <w:rFonts w:eastAsiaTheme="minorEastAsia"/>
                <w:szCs w:val="21"/>
              </w:rPr>
              <w:t>由上到下</w:t>
            </w:r>
            <w:r w:rsidRPr="00C56F63">
              <w:rPr>
                <w:rFonts w:eastAsiaTheme="minorEastAsia"/>
                <w:szCs w:val="21"/>
              </w:rPr>
              <w:t>”</w:t>
            </w:r>
            <w:r w:rsidRPr="00C56F63">
              <w:rPr>
                <w:rFonts w:eastAsiaTheme="minorEastAsia"/>
                <w:szCs w:val="21"/>
              </w:rPr>
              <w:t>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w:t>
            </w:r>
            <w:r w:rsidRPr="00C56F63">
              <w:rPr>
                <w:rFonts w:eastAsiaTheme="minorEastAsia"/>
                <w:szCs w:val="21"/>
              </w:rPr>
              <w:t>/</w:t>
            </w:r>
            <w:r w:rsidRPr="00C56F63">
              <w:rPr>
                <w:rFonts w:eastAsiaTheme="minorEastAsia"/>
                <w:szCs w:val="21"/>
              </w:rPr>
              <w:t>区域行业效应进行评估后，确定行业资产配置权重，总体紧密监控组合风险与收益特征，以最终切实提高组合的流动性、稳定性与收益性。</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×70%+</w:t>
            </w:r>
            <w:r w:rsidRPr="00C56F63">
              <w:rPr>
                <w:rFonts w:eastAsiaTheme="minorEastAsia"/>
                <w:szCs w:val="21"/>
              </w:rPr>
              <w:t>中债总指数收益率</w:t>
            </w:r>
            <w:r w:rsidRPr="00C56F63">
              <w:rPr>
                <w:rFonts w:eastAsiaTheme="minorEastAsia"/>
                <w:szCs w:val="21"/>
              </w:rPr>
              <w:t>×30%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本基金努力追求资产配置动态平衡，在风险预算目标下使基金收益最大化，属于中等风险证券投资基金产品。本基金风险收益特征会定期评估并在公司网站发布，请投资者关注。</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7" w:name="_Toc225498247"/>
      <w:bookmarkStart w:id="8" w:name="_Toc390421231"/>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7"/>
      <w:bookmarkEnd w:id="8"/>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田青</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tianqing1.zh@ccb.com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010-66275853</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 w:name="_Toc390421232"/>
      <w:bookmarkStart w:id="10" w:name="_Toc225498248"/>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9"/>
      <w:bookmarkEnd w:id="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 w:name="_Toc225498250"/>
      <w:bookmarkStart w:id="12" w:name="_Toc374540545"/>
      <w:bookmarkStart w:id="13" w:name="_Toc194312019"/>
      <w:bookmarkStart w:id="14"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1"/>
      <w:bookmarkEnd w:id="12"/>
    </w:p>
    <w:p w:rsidR="006B65E1" w:rsidRPr="00C56F63" w:rsidRDefault="00945F2E">
      <w:pPr>
        <w:pStyle w:val="2"/>
        <w:spacing w:before="0" w:after="0"/>
        <w:rPr>
          <w:rFonts w:ascii="Times New Roman" w:eastAsiaTheme="minorEastAsia" w:hAnsi="Times New Roman"/>
          <w:kern w:val="0"/>
          <w:sz w:val="21"/>
          <w:szCs w:val="21"/>
        </w:rPr>
      </w:pPr>
      <w:bookmarkStart w:id="15" w:name="_Toc286996129"/>
      <w:bookmarkStart w:id="16" w:name="_Toc390421235"/>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15"/>
      <w:bookmarkEnd w:id="16"/>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50,225,739.76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213,566,688.38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0.1913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27.36%</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-0.3813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1,197,312,765.55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1.0073</w:t>
            </w:r>
          </w:p>
        </w:tc>
      </w:tr>
    </w:tbl>
    <w:bookmarkEnd w:id="13"/>
    <w:bookmarkEnd w:id="14"/>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17" w:name="_Toc390421236"/>
      <w:bookmarkStart w:id="18" w:name="_Toc22549825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17"/>
      <w:bookmarkEnd w:id="1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735AEC">
        <w:tc>
          <w:tcPr>
            <w:tcW w:w="1620" w:type="dxa"/>
            <w:vAlign w:val="center"/>
          </w:tcPr>
          <w:p w:rsidR="00735AEC" w:rsidRDefault="006430B4">
            <w:pPr>
              <w:jc w:val="left"/>
            </w:pPr>
            <w:r>
              <w:rPr>
                <w:rFonts w:eastAsiaTheme="minorEastAsia"/>
                <w:color w:val="000000"/>
                <w:szCs w:val="21"/>
              </w:rPr>
              <w:t>过去一个月</w:t>
            </w:r>
          </w:p>
        </w:tc>
        <w:tc>
          <w:tcPr>
            <w:tcW w:w="1350" w:type="dxa"/>
            <w:vAlign w:val="center"/>
          </w:tcPr>
          <w:p w:rsidR="00735AEC" w:rsidRDefault="006430B4">
            <w:pPr>
              <w:jc w:val="center"/>
            </w:pPr>
            <w:r>
              <w:rPr>
                <w:rFonts w:eastAsiaTheme="minorEastAsia"/>
                <w:color w:val="000000"/>
                <w:szCs w:val="21"/>
              </w:rPr>
              <w:t>1.63%</w:t>
            </w:r>
          </w:p>
        </w:tc>
        <w:tc>
          <w:tcPr>
            <w:tcW w:w="1350" w:type="dxa"/>
            <w:vAlign w:val="center"/>
          </w:tcPr>
          <w:p w:rsidR="00735AEC" w:rsidRDefault="006430B4">
            <w:pPr>
              <w:jc w:val="center"/>
            </w:pPr>
            <w:r>
              <w:rPr>
                <w:rFonts w:eastAsiaTheme="minorEastAsia"/>
                <w:color w:val="000000"/>
                <w:szCs w:val="21"/>
              </w:rPr>
              <w:t>1.48%</w:t>
            </w:r>
          </w:p>
        </w:tc>
        <w:tc>
          <w:tcPr>
            <w:tcW w:w="1350" w:type="dxa"/>
            <w:vAlign w:val="center"/>
          </w:tcPr>
          <w:p w:rsidR="00735AEC" w:rsidRDefault="006430B4">
            <w:pPr>
              <w:jc w:val="center"/>
            </w:pPr>
            <w:r>
              <w:rPr>
                <w:rFonts w:eastAsiaTheme="minorEastAsia"/>
                <w:color w:val="000000"/>
                <w:szCs w:val="21"/>
              </w:rPr>
              <w:t>3.92%</w:t>
            </w:r>
          </w:p>
        </w:tc>
        <w:tc>
          <w:tcPr>
            <w:tcW w:w="1350" w:type="dxa"/>
            <w:vAlign w:val="center"/>
          </w:tcPr>
          <w:p w:rsidR="00735AEC" w:rsidRDefault="006430B4">
            <w:pPr>
              <w:jc w:val="center"/>
            </w:pPr>
            <w:r>
              <w:rPr>
                <w:rFonts w:eastAsiaTheme="minorEastAsia"/>
                <w:color w:val="000000"/>
                <w:szCs w:val="21"/>
              </w:rPr>
              <w:t>0.80%</w:t>
            </w:r>
          </w:p>
        </w:tc>
        <w:tc>
          <w:tcPr>
            <w:tcW w:w="1350" w:type="dxa"/>
            <w:vAlign w:val="center"/>
          </w:tcPr>
          <w:p w:rsidR="00735AEC" w:rsidRDefault="006430B4">
            <w:pPr>
              <w:jc w:val="center"/>
            </w:pPr>
            <w:r>
              <w:rPr>
                <w:rFonts w:eastAsiaTheme="minorEastAsia"/>
                <w:color w:val="000000"/>
                <w:szCs w:val="21"/>
              </w:rPr>
              <w:t>-2.29%</w:t>
            </w:r>
          </w:p>
        </w:tc>
        <w:tc>
          <w:tcPr>
            <w:tcW w:w="1350" w:type="dxa"/>
            <w:vAlign w:val="center"/>
          </w:tcPr>
          <w:p w:rsidR="00735AEC" w:rsidRDefault="006430B4">
            <w:pPr>
              <w:jc w:val="center"/>
            </w:pPr>
            <w:r>
              <w:rPr>
                <w:rFonts w:eastAsiaTheme="minorEastAsia"/>
                <w:color w:val="000000"/>
                <w:szCs w:val="21"/>
              </w:rPr>
              <w:t>0.68%</w:t>
            </w:r>
          </w:p>
        </w:tc>
      </w:tr>
      <w:tr w:rsidR="00735AEC">
        <w:tc>
          <w:tcPr>
            <w:tcW w:w="1620" w:type="dxa"/>
            <w:vAlign w:val="center"/>
          </w:tcPr>
          <w:p w:rsidR="00735AEC" w:rsidRDefault="006430B4">
            <w:pPr>
              <w:jc w:val="left"/>
            </w:pPr>
            <w:r>
              <w:rPr>
                <w:rFonts w:eastAsiaTheme="minorEastAsia"/>
                <w:color w:val="000000"/>
                <w:szCs w:val="21"/>
              </w:rPr>
              <w:t>过去三个月</w:t>
            </w:r>
          </w:p>
        </w:tc>
        <w:tc>
          <w:tcPr>
            <w:tcW w:w="1350" w:type="dxa"/>
            <w:vAlign w:val="center"/>
          </w:tcPr>
          <w:p w:rsidR="00735AEC" w:rsidRDefault="006430B4">
            <w:pPr>
              <w:jc w:val="center"/>
            </w:pPr>
            <w:r>
              <w:rPr>
                <w:rFonts w:eastAsiaTheme="minorEastAsia"/>
                <w:color w:val="000000"/>
                <w:szCs w:val="21"/>
              </w:rPr>
              <w:t>-4.28%</w:t>
            </w:r>
          </w:p>
        </w:tc>
        <w:tc>
          <w:tcPr>
            <w:tcW w:w="1350" w:type="dxa"/>
            <w:vAlign w:val="center"/>
          </w:tcPr>
          <w:p w:rsidR="00735AEC" w:rsidRDefault="006430B4">
            <w:pPr>
              <w:jc w:val="center"/>
            </w:pPr>
            <w:r>
              <w:rPr>
                <w:rFonts w:eastAsiaTheme="minorEastAsia"/>
                <w:color w:val="000000"/>
                <w:szCs w:val="21"/>
              </w:rPr>
              <w:t>1.80%</w:t>
            </w:r>
          </w:p>
        </w:tc>
        <w:tc>
          <w:tcPr>
            <w:tcW w:w="1350" w:type="dxa"/>
            <w:vAlign w:val="center"/>
          </w:tcPr>
          <w:p w:rsidR="00735AEC" w:rsidRDefault="006430B4">
            <w:pPr>
              <w:jc w:val="center"/>
            </w:pPr>
            <w:r>
              <w:rPr>
                <w:rFonts w:eastAsiaTheme="minorEastAsia"/>
                <w:color w:val="000000"/>
                <w:szCs w:val="21"/>
              </w:rPr>
              <w:t>-1.00%</w:t>
            </w:r>
          </w:p>
        </w:tc>
        <w:tc>
          <w:tcPr>
            <w:tcW w:w="1350" w:type="dxa"/>
            <w:vAlign w:val="center"/>
          </w:tcPr>
          <w:p w:rsidR="00735AEC" w:rsidRDefault="006430B4">
            <w:pPr>
              <w:jc w:val="center"/>
            </w:pPr>
            <w:r>
              <w:rPr>
                <w:rFonts w:eastAsiaTheme="minorEastAsia"/>
                <w:color w:val="000000"/>
                <w:szCs w:val="21"/>
              </w:rPr>
              <w:t>1.06%</w:t>
            </w:r>
          </w:p>
        </w:tc>
        <w:tc>
          <w:tcPr>
            <w:tcW w:w="1350" w:type="dxa"/>
            <w:vAlign w:val="center"/>
          </w:tcPr>
          <w:p w:rsidR="00735AEC" w:rsidRDefault="006430B4">
            <w:pPr>
              <w:jc w:val="center"/>
            </w:pPr>
            <w:r>
              <w:rPr>
                <w:rFonts w:eastAsiaTheme="minorEastAsia"/>
                <w:color w:val="000000"/>
                <w:szCs w:val="21"/>
              </w:rPr>
              <w:t>-3.28%</w:t>
            </w:r>
          </w:p>
        </w:tc>
        <w:tc>
          <w:tcPr>
            <w:tcW w:w="1350" w:type="dxa"/>
            <w:vAlign w:val="center"/>
          </w:tcPr>
          <w:p w:rsidR="00735AEC" w:rsidRDefault="006430B4">
            <w:pPr>
              <w:jc w:val="center"/>
            </w:pPr>
            <w:r>
              <w:rPr>
                <w:rFonts w:eastAsiaTheme="minorEastAsia"/>
                <w:color w:val="000000"/>
                <w:szCs w:val="21"/>
              </w:rPr>
              <w:t>0.74%</w:t>
            </w:r>
          </w:p>
        </w:tc>
      </w:tr>
      <w:tr w:rsidR="00735AEC">
        <w:tc>
          <w:tcPr>
            <w:tcW w:w="1620" w:type="dxa"/>
            <w:vAlign w:val="center"/>
          </w:tcPr>
          <w:p w:rsidR="00735AEC" w:rsidRDefault="006430B4">
            <w:pPr>
              <w:jc w:val="left"/>
            </w:pPr>
            <w:r>
              <w:rPr>
                <w:rFonts w:eastAsiaTheme="minorEastAsia"/>
                <w:color w:val="000000"/>
                <w:szCs w:val="21"/>
              </w:rPr>
              <w:t>过去六个月</w:t>
            </w:r>
          </w:p>
        </w:tc>
        <w:tc>
          <w:tcPr>
            <w:tcW w:w="1350" w:type="dxa"/>
            <w:vAlign w:val="center"/>
          </w:tcPr>
          <w:p w:rsidR="00735AEC" w:rsidRDefault="006430B4">
            <w:pPr>
              <w:jc w:val="center"/>
            </w:pPr>
            <w:r>
              <w:rPr>
                <w:rFonts w:eastAsiaTheme="minorEastAsia"/>
                <w:color w:val="000000"/>
                <w:szCs w:val="21"/>
              </w:rPr>
              <w:t>27.36%</w:t>
            </w:r>
          </w:p>
        </w:tc>
        <w:tc>
          <w:tcPr>
            <w:tcW w:w="1350" w:type="dxa"/>
            <w:vAlign w:val="center"/>
          </w:tcPr>
          <w:p w:rsidR="00735AEC" w:rsidRDefault="006430B4">
            <w:pPr>
              <w:jc w:val="center"/>
            </w:pPr>
            <w:r>
              <w:rPr>
                <w:rFonts w:eastAsiaTheme="minorEastAsia"/>
                <w:color w:val="000000"/>
                <w:szCs w:val="21"/>
              </w:rPr>
              <w:t>1.67%</w:t>
            </w:r>
          </w:p>
        </w:tc>
        <w:tc>
          <w:tcPr>
            <w:tcW w:w="1350" w:type="dxa"/>
            <w:vAlign w:val="center"/>
          </w:tcPr>
          <w:p w:rsidR="00735AEC" w:rsidRDefault="006430B4">
            <w:pPr>
              <w:jc w:val="center"/>
            </w:pPr>
            <w:r>
              <w:rPr>
                <w:rFonts w:eastAsiaTheme="minorEastAsia"/>
                <w:color w:val="000000"/>
                <w:szCs w:val="21"/>
              </w:rPr>
              <w:t>18.84%</w:t>
            </w:r>
          </w:p>
        </w:tc>
        <w:tc>
          <w:tcPr>
            <w:tcW w:w="1350" w:type="dxa"/>
            <w:vAlign w:val="center"/>
          </w:tcPr>
          <w:p w:rsidR="00735AEC" w:rsidRDefault="006430B4">
            <w:pPr>
              <w:jc w:val="center"/>
            </w:pPr>
            <w:r>
              <w:rPr>
                <w:rFonts w:eastAsiaTheme="minorEastAsia"/>
                <w:color w:val="000000"/>
                <w:szCs w:val="21"/>
              </w:rPr>
              <w:t>1.08%</w:t>
            </w:r>
          </w:p>
        </w:tc>
        <w:tc>
          <w:tcPr>
            <w:tcW w:w="1350" w:type="dxa"/>
            <w:vAlign w:val="center"/>
          </w:tcPr>
          <w:p w:rsidR="00735AEC" w:rsidRDefault="006430B4">
            <w:pPr>
              <w:jc w:val="center"/>
            </w:pPr>
            <w:r>
              <w:rPr>
                <w:rFonts w:eastAsiaTheme="minorEastAsia"/>
                <w:color w:val="000000"/>
                <w:szCs w:val="21"/>
              </w:rPr>
              <w:t>8.52%</w:t>
            </w:r>
          </w:p>
        </w:tc>
        <w:tc>
          <w:tcPr>
            <w:tcW w:w="1350" w:type="dxa"/>
            <w:vAlign w:val="center"/>
          </w:tcPr>
          <w:p w:rsidR="00735AEC" w:rsidRDefault="006430B4">
            <w:pPr>
              <w:jc w:val="center"/>
            </w:pPr>
            <w:r>
              <w:rPr>
                <w:rFonts w:eastAsiaTheme="minorEastAsia"/>
                <w:color w:val="000000"/>
                <w:szCs w:val="21"/>
              </w:rPr>
              <w:t>0.59%</w:t>
            </w:r>
          </w:p>
        </w:tc>
      </w:tr>
      <w:tr w:rsidR="00735AEC">
        <w:tc>
          <w:tcPr>
            <w:tcW w:w="1620" w:type="dxa"/>
            <w:vAlign w:val="center"/>
          </w:tcPr>
          <w:p w:rsidR="00735AEC" w:rsidRDefault="006430B4">
            <w:pPr>
              <w:jc w:val="left"/>
            </w:pPr>
            <w:r>
              <w:rPr>
                <w:rFonts w:eastAsiaTheme="minorEastAsia"/>
                <w:color w:val="000000"/>
                <w:szCs w:val="21"/>
              </w:rPr>
              <w:t>过去一年</w:t>
            </w:r>
          </w:p>
        </w:tc>
        <w:tc>
          <w:tcPr>
            <w:tcW w:w="1350" w:type="dxa"/>
            <w:vAlign w:val="center"/>
          </w:tcPr>
          <w:p w:rsidR="00735AEC" w:rsidRDefault="006430B4">
            <w:pPr>
              <w:jc w:val="center"/>
            </w:pPr>
            <w:r>
              <w:rPr>
                <w:rFonts w:eastAsiaTheme="minorEastAsia"/>
                <w:color w:val="000000"/>
                <w:szCs w:val="21"/>
              </w:rPr>
              <w:t>-6.29%</w:t>
            </w:r>
          </w:p>
        </w:tc>
        <w:tc>
          <w:tcPr>
            <w:tcW w:w="1350" w:type="dxa"/>
            <w:vAlign w:val="center"/>
          </w:tcPr>
          <w:p w:rsidR="00735AEC" w:rsidRDefault="006430B4">
            <w:pPr>
              <w:jc w:val="center"/>
            </w:pPr>
            <w:r>
              <w:rPr>
                <w:rFonts w:eastAsiaTheme="minorEastAsia"/>
                <w:color w:val="000000"/>
                <w:szCs w:val="21"/>
              </w:rPr>
              <w:t>1.67%</w:t>
            </w:r>
          </w:p>
        </w:tc>
        <w:tc>
          <w:tcPr>
            <w:tcW w:w="1350" w:type="dxa"/>
            <w:vAlign w:val="center"/>
          </w:tcPr>
          <w:p w:rsidR="00735AEC" w:rsidRDefault="006430B4">
            <w:pPr>
              <w:jc w:val="center"/>
            </w:pPr>
            <w:r>
              <w:rPr>
                <w:rFonts w:eastAsiaTheme="minorEastAsia"/>
                <w:color w:val="000000"/>
                <w:szCs w:val="21"/>
              </w:rPr>
              <w:t>7.08%</w:t>
            </w:r>
          </w:p>
        </w:tc>
        <w:tc>
          <w:tcPr>
            <w:tcW w:w="1350" w:type="dxa"/>
            <w:vAlign w:val="center"/>
          </w:tcPr>
          <w:p w:rsidR="00735AEC" w:rsidRDefault="006430B4">
            <w:pPr>
              <w:jc w:val="center"/>
            </w:pPr>
            <w:r>
              <w:rPr>
                <w:rFonts w:eastAsiaTheme="minorEastAsia"/>
                <w:color w:val="000000"/>
                <w:szCs w:val="21"/>
              </w:rPr>
              <w:t>1.06%</w:t>
            </w:r>
          </w:p>
        </w:tc>
        <w:tc>
          <w:tcPr>
            <w:tcW w:w="1350" w:type="dxa"/>
            <w:vAlign w:val="center"/>
          </w:tcPr>
          <w:p w:rsidR="00735AEC" w:rsidRDefault="006430B4">
            <w:pPr>
              <w:jc w:val="center"/>
            </w:pPr>
            <w:r>
              <w:rPr>
                <w:rFonts w:eastAsiaTheme="minorEastAsia"/>
                <w:color w:val="000000"/>
                <w:szCs w:val="21"/>
              </w:rPr>
              <w:t>-13.37%</w:t>
            </w:r>
          </w:p>
        </w:tc>
        <w:tc>
          <w:tcPr>
            <w:tcW w:w="1350" w:type="dxa"/>
            <w:vAlign w:val="center"/>
          </w:tcPr>
          <w:p w:rsidR="00735AEC" w:rsidRDefault="006430B4">
            <w:pPr>
              <w:jc w:val="center"/>
            </w:pPr>
            <w:r>
              <w:rPr>
                <w:rFonts w:eastAsiaTheme="minorEastAsia"/>
                <w:color w:val="000000"/>
                <w:szCs w:val="21"/>
              </w:rPr>
              <w:t>0.61%</w:t>
            </w:r>
          </w:p>
        </w:tc>
      </w:tr>
      <w:tr w:rsidR="00735AEC">
        <w:tc>
          <w:tcPr>
            <w:tcW w:w="1620" w:type="dxa"/>
            <w:vAlign w:val="center"/>
          </w:tcPr>
          <w:p w:rsidR="00735AEC" w:rsidRDefault="006430B4">
            <w:pPr>
              <w:jc w:val="left"/>
            </w:pPr>
            <w:r>
              <w:rPr>
                <w:rFonts w:eastAsiaTheme="minorEastAsia"/>
                <w:color w:val="000000"/>
                <w:szCs w:val="21"/>
              </w:rPr>
              <w:t>过去三年</w:t>
            </w:r>
          </w:p>
        </w:tc>
        <w:tc>
          <w:tcPr>
            <w:tcW w:w="1350" w:type="dxa"/>
            <w:vAlign w:val="center"/>
          </w:tcPr>
          <w:p w:rsidR="00735AEC" w:rsidRDefault="006430B4">
            <w:pPr>
              <w:jc w:val="center"/>
            </w:pPr>
            <w:r>
              <w:rPr>
                <w:rFonts w:eastAsiaTheme="minorEastAsia"/>
                <w:color w:val="000000"/>
                <w:szCs w:val="21"/>
              </w:rPr>
              <w:t>-4.42%</w:t>
            </w:r>
          </w:p>
        </w:tc>
        <w:tc>
          <w:tcPr>
            <w:tcW w:w="1350" w:type="dxa"/>
            <w:vAlign w:val="center"/>
          </w:tcPr>
          <w:p w:rsidR="00735AEC" w:rsidRDefault="006430B4">
            <w:pPr>
              <w:jc w:val="center"/>
            </w:pPr>
            <w:r>
              <w:rPr>
                <w:rFonts w:eastAsiaTheme="minorEastAsia"/>
                <w:color w:val="000000"/>
                <w:szCs w:val="21"/>
              </w:rPr>
              <w:t>1.48%</w:t>
            </w:r>
          </w:p>
        </w:tc>
        <w:tc>
          <w:tcPr>
            <w:tcW w:w="1350" w:type="dxa"/>
            <w:vAlign w:val="center"/>
          </w:tcPr>
          <w:p w:rsidR="00735AEC" w:rsidRDefault="006430B4">
            <w:pPr>
              <w:jc w:val="center"/>
            </w:pPr>
            <w:r>
              <w:rPr>
                <w:rFonts w:eastAsiaTheme="minorEastAsia"/>
                <w:color w:val="000000"/>
                <w:szCs w:val="21"/>
              </w:rPr>
              <w:t>14.87%</w:t>
            </w:r>
          </w:p>
        </w:tc>
        <w:tc>
          <w:tcPr>
            <w:tcW w:w="1350" w:type="dxa"/>
            <w:vAlign w:val="center"/>
          </w:tcPr>
          <w:p w:rsidR="00735AEC" w:rsidRDefault="006430B4">
            <w:pPr>
              <w:jc w:val="center"/>
            </w:pPr>
            <w:r>
              <w:rPr>
                <w:rFonts w:eastAsiaTheme="minorEastAsia"/>
                <w:color w:val="000000"/>
                <w:szCs w:val="21"/>
              </w:rPr>
              <w:t>0.77%</w:t>
            </w:r>
          </w:p>
        </w:tc>
        <w:tc>
          <w:tcPr>
            <w:tcW w:w="1350" w:type="dxa"/>
            <w:vAlign w:val="center"/>
          </w:tcPr>
          <w:p w:rsidR="00735AEC" w:rsidRDefault="006430B4">
            <w:pPr>
              <w:jc w:val="center"/>
            </w:pPr>
            <w:r>
              <w:rPr>
                <w:rFonts w:eastAsiaTheme="minorEastAsia"/>
                <w:color w:val="000000"/>
                <w:szCs w:val="21"/>
              </w:rPr>
              <w:t>-19.29%</w:t>
            </w:r>
          </w:p>
        </w:tc>
        <w:tc>
          <w:tcPr>
            <w:tcW w:w="1350" w:type="dxa"/>
            <w:vAlign w:val="center"/>
          </w:tcPr>
          <w:p w:rsidR="00735AEC" w:rsidRDefault="006430B4">
            <w:pPr>
              <w:jc w:val="center"/>
            </w:pPr>
            <w:r>
              <w:rPr>
                <w:rFonts w:eastAsiaTheme="minorEastAsia"/>
                <w:color w:val="000000"/>
                <w:szCs w:val="21"/>
              </w:rPr>
              <w:t>0.71%</w:t>
            </w:r>
          </w:p>
        </w:tc>
      </w:tr>
      <w:tr w:rsidR="00735AEC">
        <w:tc>
          <w:tcPr>
            <w:tcW w:w="1620" w:type="dxa"/>
            <w:vAlign w:val="center"/>
          </w:tcPr>
          <w:p w:rsidR="00735AEC" w:rsidRDefault="006430B4">
            <w:pPr>
              <w:jc w:val="left"/>
            </w:pPr>
            <w:r>
              <w:rPr>
                <w:rFonts w:eastAsiaTheme="minorEastAsia"/>
                <w:color w:val="000000"/>
                <w:szCs w:val="21"/>
              </w:rPr>
              <w:t>自基金合同生效起至今</w:t>
            </w:r>
          </w:p>
        </w:tc>
        <w:tc>
          <w:tcPr>
            <w:tcW w:w="1350" w:type="dxa"/>
            <w:vAlign w:val="center"/>
          </w:tcPr>
          <w:p w:rsidR="00735AEC" w:rsidRDefault="006430B4">
            <w:pPr>
              <w:jc w:val="center"/>
            </w:pPr>
            <w:r>
              <w:rPr>
                <w:rFonts w:eastAsiaTheme="minorEastAsia"/>
                <w:color w:val="000000"/>
                <w:szCs w:val="21"/>
              </w:rPr>
              <w:t>393.56%</w:t>
            </w:r>
          </w:p>
        </w:tc>
        <w:tc>
          <w:tcPr>
            <w:tcW w:w="1350" w:type="dxa"/>
            <w:vAlign w:val="center"/>
          </w:tcPr>
          <w:p w:rsidR="00735AEC" w:rsidRDefault="006430B4">
            <w:pPr>
              <w:jc w:val="center"/>
            </w:pPr>
            <w:r>
              <w:rPr>
                <w:rFonts w:eastAsiaTheme="minorEastAsia"/>
                <w:color w:val="000000"/>
                <w:szCs w:val="21"/>
              </w:rPr>
              <w:t>1.76%</w:t>
            </w:r>
          </w:p>
        </w:tc>
        <w:tc>
          <w:tcPr>
            <w:tcW w:w="1350" w:type="dxa"/>
            <w:vAlign w:val="center"/>
          </w:tcPr>
          <w:p w:rsidR="00735AEC" w:rsidRDefault="006430B4">
            <w:pPr>
              <w:jc w:val="center"/>
            </w:pPr>
            <w:r>
              <w:rPr>
                <w:rFonts w:eastAsiaTheme="minorEastAsia"/>
                <w:color w:val="000000"/>
                <w:szCs w:val="21"/>
              </w:rPr>
              <w:t>196.83%</w:t>
            </w:r>
          </w:p>
        </w:tc>
        <w:tc>
          <w:tcPr>
            <w:tcW w:w="1350" w:type="dxa"/>
            <w:vAlign w:val="center"/>
          </w:tcPr>
          <w:p w:rsidR="00735AEC" w:rsidRDefault="006430B4">
            <w:pPr>
              <w:jc w:val="center"/>
            </w:pPr>
            <w:r>
              <w:rPr>
                <w:rFonts w:eastAsiaTheme="minorEastAsia"/>
                <w:color w:val="000000"/>
                <w:szCs w:val="21"/>
              </w:rPr>
              <w:t>1.21%</w:t>
            </w:r>
          </w:p>
        </w:tc>
        <w:tc>
          <w:tcPr>
            <w:tcW w:w="1350" w:type="dxa"/>
            <w:vAlign w:val="center"/>
          </w:tcPr>
          <w:p w:rsidR="00735AEC" w:rsidRDefault="006430B4">
            <w:pPr>
              <w:jc w:val="center"/>
            </w:pPr>
            <w:r>
              <w:rPr>
                <w:rFonts w:eastAsiaTheme="minorEastAsia"/>
                <w:color w:val="000000"/>
                <w:szCs w:val="21"/>
              </w:rPr>
              <w:t>196.73%</w:t>
            </w:r>
          </w:p>
        </w:tc>
        <w:tc>
          <w:tcPr>
            <w:tcW w:w="1350" w:type="dxa"/>
            <w:vAlign w:val="center"/>
          </w:tcPr>
          <w:p w:rsidR="00735AEC" w:rsidRDefault="006430B4">
            <w:pPr>
              <w:jc w:val="center"/>
            </w:pPr>
            <w:r>
              <w:rPr>
                <w:rFonts w:eastAsiaTheme="minorEastAsia"/>
                <w:color w:val="000000"/>
                <w:szCs w:val="21"/>
              </w:rPr>
              <w:t>0.55%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注：本基金自</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日起，将基金业绩比较基准由</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A600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上证国债指数收益率</w:t>
      </w:r>
      <w:r w:rsidRPr="00C56F63">
        <w:rPr>
          <w:rFonts w:eastAsiaTheme="minorEastAsia"/>
          <w:kern w:val="0"/>
          <w:szCs w:val="21"/>
        </w:rPr>
        <w:t>×25%+</w:t>
      </w:r>
      <w:r w:rsidRPr="00C56F63">
        <w:rPr>
          <w:rFonts w:eastAsiaTheme="minorEastAsia"/>
          <w:kern w:val="0"/>
          <w:szCs w:val="21"/>
        </w:rPr>
        <w:t>同业存款利率</w:t>
      </w:r>
      <w:r w:rsidRPr="00C56F63">
        <w:rPr>
          <w:rFonts w:eastAsiaTheme="minorEastAsia"/>
          <w:kern w:val="0"/>
          <w:szCs w:val="21"/>
        </w:rPr>
        <w:t>×5%”</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中债总指数收益率</w:t>
      </w:r>
      <w:r w:rsidRPr="00C56F63">
        <w:rPr>
          <w:rFonts w:eastAsiaTheme="minorEastAsia"/>
          <w:kern w:val="0"/>
          <w:szCs w:val="21"/>
        </w:rPr>
        <w:t>×30%”</w:t>
      </w:r>
      <w:r w:rsidRPr="00C56F63">
        <w:rPr>
          <w:rFonts w:eastAsiaTheme="minorEastAsia"/>
          <w:kern w:val="0"/>
          <w:szCs w:val="21"/>
        </w:rPr>
        <w:t>。</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上投摩根中国优势证券投资基金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2004</w:t>
      </w:r>
      <w:r w:rsidRPr="00C56F63">
        <w:rPr>
          <w:rFonts w:ascii="Times New Roman" w:eastAsiaTheme="minorEastAsia" w:hAnsi="Times New Roman"/>
        </w:rPr>
        <w:t>年</w:t>
      </w:r>
      <w:r w:rsidRPr="00C56F63">
        <w:rPr>
          <w:rFonts w:ascii="Times New Roman" w:eastAsiaTheme="minorEastAsia" w:hAnsi="Times New Roman"/>
        </w:rPr>
        <w:t>9</w:t>
      </w:r>
      <w:r w:rsidRPr="00C56F63">
        <w:rPr>
          <w:rFonts w:ascii="Times New Roman" w:eastAsiaTheme="minorEastAsia" w:hAnsi="Times New Roman"/>
        </w:rPr>
        <w:t>月</w:t>
      </w:r>
      <w:r w:rsidRPr="00C56F63">
        <w:rPr>
          <w:rFonts w:ascii="Times New Roman" w:eastAsiaTheme="minorEastAsia" w:hAnsi="Times New Roman"/>
        </w:rPr>
        <w:t>15</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4C652B3F" wp14:editId="6038E707">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注：本基金合同生效时间为</w:t>
      </w:r>
      <w:r>
        <w:rPr>
          <w:rFonts w:eastAsiaTheme="minorEastAsia"/>
          <w:kern w:val="0"/>
          <w:szCs w:val="21"/>
        </w:rPr>
        <w:t>2004</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日，图示时间段为</w:t>
      </w:r>
      <w:r>
        <w:rPr>
          <w:rFonts w:eastAsiaTheme="minorEastAsia"/>
          <w:kern w:val="0"/>
          <w:szCs w:val="21"/>
        </w:rPr>
        <w:t>2004</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本基金建仓期自</w:t>
      </w:r>
      <w:r>
        <w:rPr>
          <w:rFonts w:eastAsiaTheme="minorEastAsia"/>
          <w:kern w:val="0"/>
          <w:szCs w:val="21"/>
        </w:rPr>
        <w:t>2004</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日至</w:t>
      </w:r>
      <w:r>
        <w:rPr>
          <w:rFonts w:eastAsiaTheme="minorEastAsia"/>
          <w:kern w:val="0"/>
          <w:szCs w:val="21"/>
        </w:rPr>
        <w:t>2005</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14</w:t>
      </w:r>
      <w:r>
        <w:rPr>
          <w:rFonts w:eastAsiaTheme="minorEastAsia"/>
          <w:kern w:val="0"/>
          <w:szCs w:val="21"/>
        </w:rPr>
        <w:t>日，建仓期结束时资产配置比例符合本基金基金合同规定。</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本基金自</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日起，将基金业绩比较基准由</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A600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上证国债指数收益率</w:t>
      </w:r>
      <w:r w:rsidRPr="00C56F63">
        <w:rPr>
          <w:rFonts w:eastAsiaTheme="minorEastAsia"/>
          <w:kern w:val="0"/>
          <w:szCs w:val="21"/>
        </w:rPr>
        <w:t>×25%+</w:t>
      </w:r>
      <w:r w:rsidRPr="00C56F63">
        <w:rPr>
          <w:rFonts w:eastAsiaTheme="minorEastAsia"/>
          <w:kern w:val="0"/>
          <w:szCs w:val="21"/>
        </w:rPr>
        <w:t>同业存款利率</w:t>
      </w:r>
      <w:r w:rsidRPr="00C56F63">
        <w:rPr>
          <w:rFonts w:eastAsiaTheme="minorEastAsia"/>
          <w:kern w:val="0"/>
          <w:szCs w:val="21"/>
        </w:rPr>
        <w:t>×5%”</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中债总指数收益率</w:t>
      </w:r>
      <w:r w:rsidRPr="00C56F63">
        <w:rPr>
          <w:rFonts w:eastAsiaTheme="minorEastAsia"/>
          <w:kern w:val="0"/>
          <w:szCs w:val="21"/>
        </w:rPr>
        <w:t>×30%”</w:t>
      </w:r>
      <w:r w:rsidRPr="00C56F63">
        <w:rPr>
          <w:rFonts w:eastAsiaTheme="minorEastAsia"/>
          <w:kern w:val="0"/>
          <w:szCs w:val="21"/>
        </w:rPr>
        <w:t>。</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374540548"/>
      <w:bookmarkStart w:id="20" w:name="_Toc22549825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1" w:name="_Toc390421238"/>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21"/>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735AEC">
        <w:tc>
          <w:tcPr>
            <w:tcW w:w="1090" w:type="dxa"/>
            <w:vAlign w:val="center"/>
          </w:tcPr>
          <w:p w:rsidR="00735AEC" w:rsidRDefault="006430B4">
            <w:pPr>
              <w:jc w:val="center"/>
            </w:pPr>
            <w:r>
              <w:rPr>
                <w:rFonts w:eastAsiaTheme="minorEastAsia"/>
                <w:color w:val="000000"/>
                <w:szCs w:val="21"/>
              </w:rPr>
              <w:t>杜猛</w:t>
            </w:r>
          </w:p>
        </w:tc>
        <w:tc>
          <w:tcPr>
            <w:tcW w:w="1500" w:type="dxa"/>
            <w:vAlign w:val="center"/>
          </w:tcPr>
          <w:p w:rsidR="00735AEC" w:rsidRDefault="006430B4">
            <w:pPr>
              <w:jc w:val="center"/>
            </w:pPr>
            <w:r>
              <w:rPr>
                <w:rFonts w:eastAsiaTheme="minorEastAsia"/>
                <w:color w:val="000000"/>
                <w:szCs w:val="21"/>
              </w:rPr>
              <w:t>本基金基金经理、副总经理兼投资总监</w:t>
            </w:r>
          </w:p>
        </w:tc>
        <w:tc>
          <w:tcPr>
            <w:tcW w:w="1190" w:type="dxa"/>
            <w:vAlign w:val="center"/>
          </w:tcPr>
          <w:p w:rsidR="00735AEC" w:rsidRDefault="006430B4">
            <w:pPr>
              <w:jc w:val="center"/>
            </w:pPr>
            <w:r>
              <w:rPr>
                <w:rFonts w:eastAsiaTheme="minorEastAsia"/>
                <w:color w:val="000000"/>
                <w:szCs w:val="21"/>
              </w:rPr>
              <w:t>2019-03-29</w:t>
            </w:r>
          </w:p>
        </w:tc>
        <w:tc>
          <w:tcPr>
            <w:tcW w:w="1260" w:type="dxa"/>
            <w:vAlign w:val="center"/>
          </w:tcPr>
          <w:p w:rsidR="00735AEC" w:rsidRDefault="006430B4">
            <w:pPr>
              <w:jc w:val="center"/>
            </w:pPr>
            <w:r>
              <w:rPr>
                <w:rFonts w:eastAsiaTheme="minorEastAsia"/>
                <w:color w:val="000000"/>
                <w:szCs w:val="21"/>
              </w:rPr>
              <w:t>-</w:t>
            </w:r>
          </w:p>
        </w:tc>
        <w:tc>
          <w:tcPr>
            <w:tcW w:w="1236" w:type="dxa"/>
            <w:vAlign w:val="center"/>
          </w:tcPr>
          <w:p w:rsidR="00735AEC" w:rsidRDefault="006430B4">
            <w:pPr>
              <w:jc w:val="center"/>
            </w:pPr>
            <w:r>
              <w:rPr>
                <w:rFonts w:eastAsiaTheme="minorEastAsia"/>
                <w:color w:val="000000"/>
                <w:szCs w:val="21"/>
              </w:rPr>
              <w:t>17</w:t>
            </w:r>
            <w:r>
              <w:rPr>
                <w:rFonts w:eastAsiaTheme="minorEastAsia"/>
                <w:color w:val="000000"/>
                <w:szCs w:val="21"/>
              </w:rPr>
              <w:t>年</w:t>
            </w:r>
          </w:p>
        </w:tc>
        <w:tc>
          <w:tcPr>
            <w:tcW w:w="3264" w:type="dxa"/>
            <w:vAlign w:val="center"/>
          </w:tcPr>
          <w:p w:rsidR="00735AEC" w:rsidRDefault="006430B4">
            <w:r>
              <w:rPr>
                <w:rFonts w:eastAsiaTheme="minorEastAsia"/>
                <w:color w:val="000000"/>
                <w:szCs w:val="21"/>
              </w:rPr>
              <w:t>基金经理杜猛先生，南京大学经济学硕士，先后任职于天同证券、中原证券、国信证券和中银国际证券，任研究员。</w:t>
            </w:r>
            <w:r>
              <w:rPr>
                <w:rFonts w:eastAsiaTheme="minorEastAsia"/>
                <w:color w:val="000000"/>
                <w:szCs w:val="21"/>
              </w:rPr>
              <w:t>2007</w:t>
            </w:r>
            <w:r>
              <w:rPr>
                <w:rFonts w:eastAsiaTheme="minorEastAsia"/>
                <w:color w:val="000000"/>
                <w:szCs w:val="21"/>
              </w:rPr>
              <w:t>年</w:t>
            </w:r>
            <w:r>
              <w:rPr>
                <w:rFonts w:eastAsiaTheme="minorEastAsia"/>
                <w:color w:val="000000"/>
                <w:szCs w:val="21"/>
              </w:rPr>
              <w:t>10</w:t>
            </w:r>
            <w:r>
              <w:rPr>
                <w:rFonts w:eastAsiaTheme="minorEastAsia"/>
                <w:color w:val="000000"/>
                <w:szCs w:val="21"/>
              </w:rPr>
              <w:t>月起加入上投摩根基金管理有限公司，先后担任行业专家、基金经理助理、基金经理、总经理助理</w:t>
            </w:r>
            <w:r>
              <w:rPr>
                <w:rFonts w:eastAsiaTheme="minorEastAsia"/>
                <w:color w:val="000000"/>
                <w:szCs w:val="21"/>
              </w:rPr>
              <w:t>/</w:t>
            </w:r>
            <w:r>
              <w:rPr>
                <w:rFonts w:eastAsiaTheme="minorEastAsia"/>
                <w:color w:val="000000"/>
                <w:szCs w:val="21"/>
              </w:rPr>
              <w:t>国内权益投资一部总监兼资深基金经理，现担任副总经理兼投资总监。自</w:t>
            </w:r>
            <w:r>
              <w:rPr>
                <w:rFonts w:eastAsiaTheme="minorEastAsia"/>
                <w:color w:val="000000"/>
                <w:szCs w:val="21"/>
              </w:rPr>
              <w:t>2011</w:t>
            </w:r>
            <w:r>
              <w:rPr>
                <w:rFonts w:eastAsiaTheme="minorEastAsia"/>
                <w:color w:val="000000"/>
                <w:szCs w:val="21"/>
              </w:rPr>
              <w:t>年</w:t>
            </w:r>
            <w:r>
              <w:rPr>
                <w:rFonts w:eastAsiaTheme="minorEastAsia"/>
                <w:color w:val="000000"/>
                <w:szCs w:val="21"/>
              </w:rPr>
              <w:t>7</w:t>
            </w:r>
            <w:r>
              <w:rPr>
                <w:rFonts w:eastAsiaTheme="minorEastAsia"/>
                <w:color w:val="000000"/>
                <w:szCs w:val="21"/>
              </w:rPr>
              <w:t>月起担任上投摩根新兴动力混合型证券投资基金基金经理，自</w:t>
            </w:r>
            <w:r>
              <w:rPr>
                <w:rFonts w:eastAsiaTheme="minorEastAsia"/>
                <w:color w:val="000000"/>
                <w:szCs w:val="21"/>
              </w:rPr>
              <w:t>2013</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月同时担任上投摩根智选</w:t>
            </w:r>
            <w:r>
              <w:rPr>
                <w:rFonts w:eastAsiaTheme="minorEastAsia"/>
                <w:color w:val="000000"/>
                <w:szCs w:val="21"/>
              </w:rPr>
              <w:t>30</w:t>
            </w:r>
            <w:r>
              <w:rPr>
                <w:rFonts w:eastAsiaTheme="minorEastAsia"/>
                <w:color w:val="000000"/>
                <w:szCs w:val="21"/>
              </w:rPr>
              <w:t>混合型证券投资基金基金经理，自</w:t>
            </w:r>
            <w:r>
              <w:rPr>
                <w:rFonts w:eastAsiaTheme="minorEastAsia"/>
                <w:color w:val="000000"/>
                <w:szCs w:val="21"/>
              </w:rPr>
              <w:t>2013</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月同时担任上投摩根成长动力混合型证券投资基金基金经理，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月同时担任上投摩根内需动力混合型证券投资基金基金经理，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月起同时担任上投摩根中国优势证券投资基金基金经理。</w:t>
            </w:r>
          </w:p>
        </w:tc>
      </w:tr>
      <w:tr w:rsidR="00735AEC">
        <w:tc>
          <w:tcPr>
            <w:tcW w:w="1090" w:type="dxa"/>
            <w:vAlign w:val="center"/>
          </w:tcPr>
          <w:p w:rsidR="00735AEC" w:rsidRDefault="006430B4">
            <w:pPr>
              <w:jc w:val="center"/>
            </w:pPr>
            <w:r>
              <w:rPr>
                <w:rFonts w:eastAsiaTheme="minorEastAsia"/>
                <w:color w:val="000000"/>
                <w:szCs w:val="21"/>
              </w:rPr>
              <w:t>杨景喻</w:t>
            </w:r>
          </w:p>
        </w:tc>
        <w:tc>
          <w:tcPr>
            <w:tcW w:w="1500" w:type="dxa"/>
            <w:vAlign w:val="center"/>
          </w:tcPr>
          <w:p w:rsidR="00735AEC" w:rsidRDefault="006430B4">
            <w:pPr>
              <w:jc w:val="center"/>
            </w:pPr>
            <w:r>
              <w:rPr>
                <w:rFonts w:eastAsiaTheme="minorEastAsia"/>
                <w:color w:val="000000"/>
                <w:szCs w:val="21"/>
              </w:rPr>
              <w:t>本基金基金经理</w:t>
            </w:r>
          </w:p>
        </w:tc>
        <w:tc>
          <w:tcPr>
            <w:tcW w:w="1190" w:type="dxa"/>
            <w:vAlign w:val="center"/>
          </w:tcPr>
          <w:p w:rsidR="00735AEC" w:rsidRDefault="006430B4">
            <w:pPr>
              <w:jc w:val="center"/>
            </w:pPr>
            <w:r>
              <w:rPr>
                <w:rFonts w:eastAsiaTheme="minorEastAsia"/>
                <w:color w:val="000000"/>
                <w:szCs w:val="21"/>
              </w:rPr>
              <w:t>2015-08-04</w:t>
            </w:r>
          </w:p>
        </w:tc>
        <w:tc>
          <w:tcPr>
            <w:tcW w:w="1260" w:type="dxa"/>
            <w:vAlign w:val="center"/>
          </w:tcPr>
          <w:p w:rsidR="00735AEC" w:rsidRDefault="006430B4">
            <w:pPr>
              <w:jc w:val="center"/>
            </w:pPr>
            <w:r>
              <w:rPr>
                <w:rFonts w:eastAsiaTheme="minorEastAsia"/>
                <w:color w:val="000000"/>
                <w:szCs w:val="21"/>
              </w:rPr>
              <w:t>2019-03-29</w:t>
            </w:r>
          </w:p>
        </w:tc>
        <w:tc>
          <w:tcPr>
            <w:tcW w:w="1236" w:type="dxa"/>
            <w:vAlign w:val="center"/>
          </w:tcPr>
          <w:p w:rsidR="00735AEC" w:rsidRDefault="006430B4">
            <w:pPr>
              <w:jc w:val="center"/>
            </w:pPr>
            <w:r>
              <w:rPr>
                <w:rFonts w:eastAsiaTheme="minorEastAsia"/>
                <w:color w:val="000000"/>
                <w:szCs w:val="21"/>
              </w:rPr>
              <w:t>11</w:t>
            </w:r>
            <w:r>
              <w:rPr>
                <w:rFonts w:eastAsiaTheme="minorEastAsia"/>
                <w:color w:val="000000"/>
                <w:szCs w:val="21"/>
              </w:rPr>
              <w:t>年</w:t>
            </w:r>
          </w:p>
        </w:tc>
        <w:tc>
          <w:tcPr>
            <w:tcW w:w="3264" w:type="dxa"/>
            <w:vAlign w:val="center"/>
          </w:tcPr>
          <w:p w:rsidR="00735AEC" w:rsidRDefault="006430B4">
            <w:r>
              <w:rPr>
                <w:rFonts w:eastAsiaTheme="minorEastAsia"/>
                <w:color w:val="000000"/>
                <w:szCs w:val="21"/>
              </w:rPr>
              <w:t>杨景喻先生，</w:t>
            </w:r>
            <w:r>
              <w:rPr>
                <w:rFonts w:eastAsiaTheme="minorEastAsia"/>
                <w:color w:val="000000"/>
                <w:szCs w:val="21"/>
              </w:rPr>
              <w:t>2009</w:t>
            </w:r>
            <w:r>
              <w:rPr>
                <w:rFonts w:eastAsiaTheme="minorEastAsia"/>
                <w:color w:val="000000"/>
                <w:szCs w:val="21"/>
              </w:rPr>
              <w:t>年</w:t>
            </w:r>
            <w:r>
              <w:rPr>
                <w:rFonts w:eastAsiaTheme="minorEastAsia"/>
                <w:color w:val="000000"/>
                <w:szCs w:val="21"/>
              </w:rPr>
              <w:t>07</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03</w:t>
            </w:r>
            <w:r>
              <w:rPr>
                <w:rFonts w:eastAsiaTheme="minorEastAsia"/>
                <w:color w:val="000000"/>
                <w:szCs w:val="21"/>
              </w:rPr>
              <w:t>月在广发基金管理有限公司担任研究员，自</w:t>
            </w:r>
            <w:r>
              <w:rPr>
                <w:rFonts w:eastAsiaTheme="minorEastAsia"/>
                <w:color w:val="000000"/>
                <w:szCs w:val="21"/>
              </w:rPr>
              <w:t>2011</w:t>
            </w:r>
            <w:r>
              <w:rPr>
                <w:rFonts w:eastAsiaTheme="minorEastAsia"/>
                <w:color w:val="000000"/>
                <w:szCs w:val="21"/>
              </w:rPr>
              <w:t>年</w:t>
            </w:r>
            <w:r>
              <w:rPr>
                <w:rFonts w:eastAsiaTheme="minorEastAsia"/>
                <w:color w:val="000000"/>
                <w:szCs w:val="21"/>
              </w:rPr>
              <w:t>3</w:t>
            </w:r>
            <w:r>
              <w:rPr>
                <w:rFonts w:eastAsiaTheme="minorEastAsia"/>
                <w:color w:val="000000"/>
                <w:szCs w:val="21"/>
              </w:rPr>
              <w:t>月起加入上投摩根基金管理有限公司，先后担任行业专家、基金经理助理、基金经理，自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月担任上投摩根中国优势证券投资基金基金经理，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月起同时担任上投摩根新兴服务股票型证券投资基金基金经理，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月同时担任上投摩根智慧生活灵活配置混合型证券投资基金基金经理，自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月起同时担任上投摩根民生需求股票型证券投资基金基金经理。</w:t>
            </w:r>
          </w:p>
        </w:tc>
      </w:tr>
      <w:tr w:rsidR="00735AEC">
        <w:tc>
          <w:tcPr>
            <w:tcW w:w="1090" w:type="dxa"/>
            <w:vAlign w:val="center"/>
          </w:tcPr>
          <w:p w:rsidR="00735AEC" w:rsidRDefault="006430B4">
            <w:pPr>
              <w:jc w:val="center"/>
            </w:pPr>
            <w:r>
              <w:rPr>
                <w:rFonts w:eastAsiaTheme="minorEastAsia"/>
                <w:color w:val="000000"/>
                <w:szCs w:val="21"/>
              </w:rPr>
              <w:t>孟亮</w:t>
            </w:r>
          </w:p>
        </w:tc>
        <w:tc>
          <w:tcPr>
            <w:tcW w:w="1500" w:type="dxa"/>
            <w:vAlign w:val="center"/>
          </w:tcPr>
          <w:p w:rsidR="00735AEC" w:rsidRDefault="006430B4">
            <w:pPr>
              <w:jc w:val="center"/>
            </w:pPr>
            <w:r>
              <w:rPr>
                <w:rFonts w:eastAsiaTheme="minorEastAsia"/>
                <w:color w:val="000000"/>
                <w:szCs w:val="21"/>
              </w:rPr>
              <w:t>本基金基金经理</w:t>
            </w:r>
          </w:p>
        </w:tc>
        <w:tc>
          <w:tcPr>
            <w:tcW w:w="1190" w:type="dxa"/>
            <w:vAlign w:val="center"/>
          </w:tcPr>
          <w:p w:rsidR="00735AEC" w:rsidRDefault="006430B4">
            <w:pPr>
              <w:jc w:val="center"/>
            </w:pPr>
            <w:r>
              <w:rPr>
                <w:rFonts w:eastAsiaTheme="minorEastAsia"/>
                <w:color w:val="000000"/>
                <w:szCs w:val="21"/>
              </w:rPr>
              <w:t>2016-04-29</w:t>
            </w:r>
          </w:p>
        </w:tc>
        <w:tc>
          <w:tcPr>
            <w:tcW w:w="1260" w:type="dxa"/>
            <w:vAlign w:val="center"/>
          </w:tcPr>
          <w:p w:rsidR="00735AEC" w:rsidRDefault="006430B4">
            <w:pPr>
              <w:jc w:val="center"/>
            </w:pPr>
            <w:r>
              <w:rPr>
                <w:rFonts w:eastAsiaTheme="minorEastAsia"/>
                <w:color w:val="000000"/>
                <w:szCs w:val="21"/>
              </w:rPr>
              <w:t>2019-03-29</w:t>
            </w:r>
          </w:p>
        </w:tc>
        <w:tc>
          <w:tcPr>
            <w:tcW w:w="1236" w:type="dxa"/>
            <w:vAlign w:val="center"/>
          </w:tcPr>
          <w:p w:rsidR="00735AEC" w:rsidRDefault="006430B4">
            <w:pPr>
              <w:jc w:val="center"/>
            </w:pPr>
            <w:r>
              <w:rPr>
                <w:rFonts w:eastAsiaTheme="minorEastAsia"/>
                <w:color w:val="000000"/>
                <w:szCs w:val="21"/>
              </w:rPr>
              <w:t>14</w:t>
            </w:r>
            <w:r>
              <w:rPr>
                <w:rFonts w:eastAsiaTheme="minorEastAsia"/>
                <w:color w:val="000000"/>
                <w:szCs w:val="21"/>
              </w:rPr>
              <w:t>年</w:t>
            </w:r>
          </w:p>
        </w:tc>
        <w:tc>
          <w:tcPr>
            <w:tcW w:w="3264" w:type="dxa"/>
            <w:vAlign w:val="center"/>
          </w:tcPr>
          <w:p w:rsidR="00735AEC" w:rsidRDefault="006430B4">
            <w:r>
              <w:rPr>
                <w:rFonts w:eastAsiaTheme="minorEastAsia"/>
                <w:color w:val="000000"/>
                <w:szCs w:val="21"/>
              </w:rPr>
              <w:t>孟亮先生自</w:t>
            </w:r>
            <w:r>
              <w:rPr>
                <w:rFonts w:eastAsiaTheme="minorEastAsia"/>
                <w:color w:val="000000"/>
                <w:szCs w:val="21"/>
              </w:rPr>
              <w:t>2005</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月在上投摩根基金管理有限公司担任研究员，</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3</w:t>
            </w:r>
            <w:r>
              <w:rPr>
                <w:rFonts w:eastAsiaTheme="minorEastAsia"/>
                <w:color w:val="000000"/>
                <w:szCs w:val="21"/>
              </w:rPr>
              <w:t>月在国投瑞银基金管理有限公司担任研究员、基金经理、基金投资部副总监，</w:t>
            </w:r>
            <w:r>
              <w:rPr>
                <w:rFonts w:eastAsiaTheme="minorEastAsia"/>
                <w:color w:val="000000"/>
                <w:szCs w:val="21"/>
              </w:rPr>
              <w:t>2015</w:t>
            </w:r>
            <w:r>
              <w:rPr>
                <w:rFonts w:eastAsiaTheme="minorEastAsia"/>
                <w:color w:val="000000"/>
                <w:szCs w:val="21"/>
              </w:rPr>
              <w:t>年</w:t>
            </w:r>
            <w:r>
              <w:rPr>
                <w:rFonts w:eastAsiaTheme="minorEastAsia"/>
                <w:color w:val="000000"/>
                <w:szCs w:val="21"/>
              </w:rPr>
              <w:t>3</w:t>
            </w:r>
            <w:r>
              <w:rPr>
                <w:rFonts w:eastAsiaTheme="minorEastAsia"/>
                <w:color w:val="000000"/>
                <w:szCs w:val="21"/>
              </w:rPr>
              <w:t>月起加入上投摩根基金管理有限公司。自</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月担任上投摩根智选</w:t>
            </w:r>
            <w:r>
              <w:rPr>
                <w:rFonts w:eastAsiaTheme="minorEastAsia"/>
                <w:color w:val="000000"/>
                <w:szCs w:val="21"/>
              </w:rPr>
              <w:t>30</w:t>
            </w:r>
            <w:r>
              <w:rPr>
                <w:rFonts w:eastAsiaTheme="minorEastAsia"/>
                <w:color w:val="000000"/>
                <w:szCs w:val="21"/>
              </w:rPr>
              <w:t>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月同时担任上投摩根中国优势证券投资基金基金经理，自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月同时担任上投摩根转型动力灵活配置混合型证券投资基金基金经理，自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月同时担任上投摩根创新商业模式灵活配置混合型证券投资基金基金经理，自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月同时担任上投摩根动力精选混合型证券投资基金基金经理。</w:t>
            </w:r>
          </w:p>
        </w:tc>
      </w:tr>
    </w:tbl>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2" w:name="_Toc225498256"/>
      <w:bookmarkStart w:id="23" w:name="_Toc390421239"/>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22"/>
      <w:bookmarkEnd w:id="2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中国优势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4" w:name="_Toc225498257"/>
      <w:bookmarkStart w:id="25" w:name="_Toc390421240"/>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24"/>
      <w:bookmarkEnd w:id="2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6" w:name="_Toc225498258"/>
      <w:bookmarkStart w:id="27" w:name="_Toc390421241"/>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26"/>
      <w:bookmarkEnd w:id="27"/>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年上半年市场先扬后抑，沪深</w:t>
      </w:r>
      <w:r w:rsidRPr="00C56F63">
        <w:rPr>
          <w:rFonts w:eastAsiaTheme="minorEastAsia"/>
          <w:color w:val="000000"/>
          <w:szCs w:val="21"/>
        </w:rPr>
        <w:t>300</w:t>
      </w:r>
      <w:r w:rsidRPr="00C56F63">
        <w:rPr>
          <w:rFonts w:eastAsiaTheme="minorEastAsia"/>
          <w:color w:val="000000"/>
          <w:szCs w:val="21"/>
        </w:rPr>
        <w:t>指数上涨</w:t>
      </w:r>
      <w:r w:rsidRPr="00C56F63">
        <w:rPr>
          <w:rFonts w:eastAsiaTheme="minorEastAsia"/>
          <w:color w:val="000000"/>
          <w:szCs w:val="21"/>
        </w:rPr>
        <w:t>27%</w:t>
      </w:r>
      <w:r w:rsidRPr="00C56F63">
        <w:rPr>
          <w:rFonts w:eastAsiaTheme="minorEastAsia"/>
          <w:color w:val="000000"/>
          <w:szCs w:val="21"/>
        </w:rPr>
        <w:t>，市场风险偏好经历了提升到回落的过程。中美贸易摩擦的反复引发了市场的担忧，个别银行事件也造成了对信用紧缩的预期。尽管如此，仍然有一批优质公司的股票价格创出历史新高，这从另一个方面反映了市场也是理性且有效的。我们坚持认为只有优质公司才能穿越周期，为投资者带来长期回报，重点投资了业绩持续增长且估值合理的龙头公司。</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本报告期上投摩根中国优势混合份额净值增长率为</w:t>
      </w:r>
      <w:r w:rsidRPr="00C56F63">
        <w:rPr>
          <w:rFonts w:eastAsiaTheme="minorEastAsia"/>
          <w:color w:val="000000"/>
          <w:szCs w:val="21"/>
        </w:rPr>
        <w:t>:27.36%</w:t>
      </w:r>
      <w:r w:rsidRPr="00C56F63">
        <w:rPr>
          <w:rFonts w:eastAsiaTheme="minorEastAsia"/>
          <w:color w:val="000000"/>
          <w:szCs w:val="21"/>
        </w:rPr>
        <w:t>，同期业绩比较基准收益率为</w:t>
      </w:r>
      <w:r w:rsidRPr="00C56F63">
        <w:rPr>
          <w:rFonts w:eastAsiaTheme="minorEastAsia"/>
          <w:color w:val="000000"/>
          <w:szCs w:val="21"/>
        </w:rPr>
        <w:t>:18.84%</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8" w:name="_Toc225498259"/>
      <w:bookmarkStart w:id="29" w:name="_Toc390421242"/>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28"/>
      <w:bookmarkEnd w:id="29"/>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展望</w:t>
      </w:r>
      <w:r>
        <w:rPr>
          <w:rFonts w:eastAsiaTheme="minorEastAsia"/>
          <w:color w:val="000000"/>
          <w:szCs w:val="21"/>
        </w:rPr>
        <w:t>2019</w:t>
      </w:r>
      <w:r>
        <w:rPr>
          <w:rFonts w:eastAsiaTheme="minorEastAsia"/>
          <w:color w:val="000000"/>
          <w:szCs w:val="21"/>
        </w:rPr>
        <w:t>年，中国经济仍然会承压，但是应该不会出现断崖式的下降，中国经济存在极强的韧性，消费占比的提升会显著提升经济的稳定性。伴随着政府减税降负等一系列政策的出台，我们判断至少下半年经济将出现企稳回升。中美贸易摩擦虽然出现反复，但持续恶化的中美关系并不符合双方的利益，我们判断会出现缓和，两国竞争与合作交织的状态将是一个常态。</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沪深</w:t>
      </w:r>
      <w:r>
        <w:rPr>
          <w:rFonts w:eastAsiaTheme="minorEastAsia"/>
          <w:color w:val="000000"/>
          <w:szCs w:val="21"/>
        </w:rPr>
        <w:t>300</w:t>
      </w:r>
      <w:r>
        <w:rPr>
          <w:rFonts w:eastAsiaTheme="minorEastAsia"/>
          <w:color w:val="000000"/>
          <w:szCs w:val="21"/>
        </w:rPr>
        <w:t>指数在上半年取得了</w:t>
      </w:r>
      <w:r>
        <w:rPr>
          <w:rFonts w:eastAsiaTheme="minorEastAsia"/>
          <w:color w:val="000000"/>
          <w:szCs w:val="21"/>
        </w:rPr>
        <w:t>27%</w:t>
      </w:r>
      <w:r>
        <w:rPr>
          <w:rFonts w:eastAsiaTheme="minorEastAsia"/>
          <w:color w:val="000000"/>
          <w:szCs w:val="21"/>
        </w:rPr>
        <w:t>的涨幅，但整体估值依然较低。无论是国内大类资产之间的比较还是和国际各大证券市场之间的比较，</w:t>
      </w:r>
      <w:r>
        <w:rPr>
          <w:rFonts w:eastAsiaTheme="minorEastAsia"/>
          <w:color w:val="000000"/>
          <w:szCs w:val="21"/>
        </w:rPr>
        <w:t>A</w:t>
      </w:r>
      <w:r>
        <w:rPr>
          <w:rFonts w:eastAsiaTheme="minorEastAsia"/>
          <w:color w:val="000000"/>
          <w:szCs w:val="21"/>
        </w:rPr>
        <w:t>股都是具备相当吸引力的。我们看好</w:t>
      </w:r>
      <w:r>
        <w:rPr>
          <w:rFonts w:eastAsiaTheme="minorEastAsia"/>
          <w:color w:val="000000"/>
          <w:szCs w:val="21"/>
        </w:rPr>
        <w:t>A</w:t>
      </w:r>
      <w:r>
        <w:rPr>
          <w:rFonts w:eastAsiaTheme="minorEastAsia"/>
          <w:color w:val="000000"/>
          <w:szCs w:val="21"/>
        </w:rPr>
        <w:t>股未来较长一段时间的表现，伴随着市场不断规范化、国际化和法制化，</w:t>
      </w:r>
      <w:r>
        <w:rPr>
          <w:rFonts w:eastAsiaTheme="minorEastAsia"/>
          <w:color w:val="000000"/>
          <w:szCs w:val="21"/>
        </w:rPr>
        <w:t>A</w:t>
      </w:r>
      <w:r>
        <w:rPr>
          <w:rFonts w:eastAsiaTheme="minorEastAsia"/>
          <w:color w:val="000000"/>
          <w:szCs w:val="21"/>
        </w:rPr>
        <w:t>股的上涨可能会变得更为持续和稳健。</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长期来看，消费和科技是中国未来经济增长最大的驱动力，证券市场最大的投资机会也将来源于此。我们将充分深入研究，寻找相关产业中长期成长的公司，力争为基金持有人创造持续稳定收益。</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0" w:name="_Toc390421243"/>
      <w:bookmarkStart w:id="31" w:name="_Toc247959457"/>
      <w:bookmarkStart w:id="32" w:name="_Toc225570083"/>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30"/>
      <w:bookmarkEnd w:id="31"/>
      <w:bookmarkEnd w:id="3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390421244"/>
      <w:bookmarkStart w:id="34" w:name="_Toc247959458"/>
      <w:bookmarkStart w:id="35" w:name="_Toc225570084"/>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33"/>
      <w:bookmarkEnd w:id="34"/>
      <w:bookmarkEnd w:id="3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36" w:name="_Toc374540556"/>
      <w:bookmarkStart w:id="37" w:name="_Toc225498263"/>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36"/>
      <w:bookmarkEnd w:id="37"/>
    </w:p>
    <w:p w:rsidR="006B65E1" w:rsidRPr="00C56F63" w:rsidRDefault="00945F2E">
      <w:pPr>
        <w:pStyle w:val="2"/>
        <w:spacing w:before="0" w:after="0"/>
        <w:rPr>
          <w:rFonts w:ascii="Times New Roman" w:eastAsiaTheme="minorEastAsia" w:hAnsi="Times New Roman"/>
          <w:kern w:val="0"/>
          <w:sz w:val="21"/>
          <w:szCs w:val="21"/>
        </w:rPr>
      </w:pPr>
      <w:bookmarkStart w:id="38" w:name="_Toc390421246"/>
      <w:bookmarkStart w:id="39" w:name="_Toc22549826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38"/>
      <w:bookmarkEnd w:id="3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65"/>
      <w:bookmarkStart w:id="41" w:name="_Toc390421247"/>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40"/>
      <w:r w:rsidRPr="00C56F63">
        <w:rPr>
          <w:rFonts w:ascii="Times New Roman" w:eastAsiaTheme="minorEastAsia" w:hAnsi="Times New Roman"/>
          <w:kern w:val="0"/>
          <w:sz w:val="21"/>
          <w:szCs w:val="21"/>
        </w:rPr>
        <w:t>说明</w:t>
      </w:r>
      <w:bookmarkEnd w:id="41"/>
    </w:p>
    <w:p w:rsidR="00F32D33" w:rsidRDefault="00F32D33" w:rsidP="00DA5893">
      <w:pPr>
        <w:pStyle w:val="2"/>
        <w:spacing w:beforeLines="100" w:before="312"/>
        <w:ind w:firstLineChars="200" w:firstLine="420"/>
        <w:rPr>
          <w:rFonts w:ascii="Times New Roman" w:eastAsiaTheme="minorEastAsia" w:hAnsi="Times New Roman"/>
          <w:b w:val="0"/>
          <w:bCs w:val="0"/>
          <w:color w:val="000000"/>
          <w:sz w:val="21"/>
          <w:szCs w:val="21"/>
        </w:rPr>
      </w:pPr>
      <w:bookmarkStart w:id="42" w:name="_Toc390421248"/>
      <w:bookmarkStart w:id="43" w:name="_Toc225498266"/>
      <w:r w:rsidRPr="00F32D33">
        <w:rPr>
          <w:rFonts w:ascii="Times New Roman" w:eastAsiaTheme="minorEastAsia" w:hAnsi="Times New Roman" w:hint="eastAsia"/>
          <w:b w:val="0"/>
          <w:bCs w:val="0"/>
          <w:color w:val="000000"/>
          <w:sz w:val="2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本报告期内，本基金未进行利润分配。</w:t>
      </w:r>
    </w:p>
    <w:p w:rsidR="006B65E1" w:rsidRPr="00C56F63" w:rsidRDefault="00945F2E" w:rsidP="00202308">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42"/>
      <w:bookmarkEnd w:id="43"/>
    </w:p>
    <w:p w:rsidR="00567F47" w:rsidRPr="00C56F63" w:rsidRDefault="00945F2E" w:rsidP="002D6470">
      <w:pPr>
        <w:spacing w:line="360" w:lineRule="auto"/>
        <w:ind w:firstLineChars="200" w:firstLine="420"/>
        <w:rPr>
          <w:rFonts w:eastAsiaTheme="minorEastAsia"/>
          <w:b/>
          <w:bCs/>
          <w:kern w:val="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bookmarkStart w:id="44" w:name="_Toc374540560"/>
      <w:bookmarkStart w:id="45" w:name="_GoBack"/>
      <w:bookmarkEnd w:id="45"/>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945F2E" w:rsidRPr="00C56F63">
        <w:rPr>
          <w:rFonts w:eastAsiaTheme="minorEastAsia"/>
          <w:b/>
          <w:bCs/>
          <w:sz w:val="21"/>
          <w:szCs w:val="21"/>
          <w:lang w:val="en-US"/>
        </w:rPr>
        <w:t>半年度财务会计报告（未经审计）</w:t>
      </w:r>
      <w:bookmarkEnd w:id="44"/>
    </w:p>
    <w:p w:rsidR="006B65E1" w:rsidRPr="00C56F63" w:rsidRDefault="0005594A">
      <w:pPr>
        <w:pStyle w:val="2"/>
        <w:spacing w:before="0" w:after="0"/>
        <w:rPr>
          <w:rFonts w:ascii="Times New Roman" w:eastAsiaTheme="minorEastAsia" w:hAnsi="Times New Roman"/>
          <w:kern w:val="0"/>
          <w:sz w:val="21"/>
          <w:szCs w:val="21"/>
        </w:rPr>
      </w:pPr>
      <w:bookmarkStart w:id="46" w:name="_Toc225498268"/>
      <w:bookmarkStart w:id="47" w:name="_Toc39042125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46"/>
      <w:bookmarkEnd w:id="47"/>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会计主体：上投摩根中国优势证券投资基金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226,600,263.56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271,198,638.26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1,691,720.47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4,598,415.86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546,688.71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609,098.24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987,043,626.50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565,237,020.02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982,127,123.96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565,237,020.02</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4,916,502.54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56,226.99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55,467.15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140,471.55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245,378.97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1,216,078,997.78</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841,944,018.50</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14,057,859.11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991,568.43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372,711.03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1,432,697.88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1,100,729.00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238,783.00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183,454.84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1,904,082.47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1,970,732.95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33,245.29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33,203.00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107,996.05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300,754.24</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18,766,232.23</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3,961,585.06</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1,188,687,004.01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1,059,588,590.47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8,625,761.54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-221,606,157.03</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1,197,312,765.55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837,982,433.44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1,216,078,997.78</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841,944,018.50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1.0073</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1,188,687,004.01</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48" w:name="_Toc390421251"/>
      <w:bookmarkStart w:id="49" w:name="_Toc22549826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48"/>
      <w:bookmarkEnd w:id="4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上投摩根中国优势证券投资基金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228,125,329.51</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-170,345,242.71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936,248.49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516,484.89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877,767.95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516,054.66</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4,407.14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430.23</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54,073.40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63,766,598.50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4,908,041.59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58,609,190.98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316,339.67</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150,092.31</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5,157,407.52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4,441,609.61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163,340,948.62</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-175,930,852.40</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81,533.90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161,083.21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14,558,641.13</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19,774,721.90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7,972,852.29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9,498,729.08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1,328,808.71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1,583,121.50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5,135,994.03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8,527,561.18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2D6470">
        <w:tblPrEx>
          <w:tblLook w:val="00A0" w:firstRow="1" w:lastRow="0" w:firstColumn="1" w:lastColumn="0" w:noHBand="0" w:noVBand="0"/>
        </w:tblPrEx>
        <w:tc>
          <w:tcPr>
            <w:tcW w:w="3420" w:type="dxa"/>
            <w:vAlign w:val="center"/>
          </w:tcPr>
          <w:p w:rsidR="00572E9A" w:rsidRPr="00C56F63" w:rsidRDefault="00572E9A" w:rsidP="002D6470">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2D6470">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2D6470">
            <w:pPr>
              <w:jc w:val="right"/>
              <w:rPr>
                <w:rFonts w:eastAsiaTheme="minorEastAsia"/>
                <w:color w:val="000000"/>
                <w:szCs w:val="21"/>
              </w:rPr>
            </w:pPr>
            <w:r w:rsidRPr="00C56F63">
              <w:rPr>
                <w:rFonts w:eastAsiaTheme="minorEastAsia"/>
                <w:color w:val="000000"/>
                <w:szCs w:val="21"/>
              </w:rPr>
              <w:t>14.58</w:t>
            </w:r>
          </w:p>
        </w:tc>
        <w:tc>
          <w:tcPr>
            <w:tcW w:w="2250" w:type="dxa"/>
            <w:vAlign w:val="bottom"/>
          </w:tcPr>
          <w:p w:rsidR="00572E9A" w:rsidRPr="00C56F63" w:rsidRDefault="00572E9A" w:rsidP="002D6470">
            <w:pPr>
              <w:jc w:val="right"/>
              <w:rPr>
                <w:rFonts w:eastAsiaTheme="minorEastAsia"/>
                <w:color w:val="000000"/>
                <w:szCs w:val="21"/>
              </w:rPr>
            </w:pPr>
            <w:r w:rsidRPr="00C56F63">
              <w:rPr>
                <w:rFonts w:eastAsiaTheme="minorEastAsia"/>
                <w:color w:val="000000"/>
                <w:szCs w:val="21"/>
              </w:rPr>
              <w:t>1.49</w:t>
            </w:r>
          </w:p>
        </w:tc>
      </w:tr>
      <w:tr w:rsidR="00572E9A" w:rsidRPr="00C56F63" w:rsidTr="002D6470">
        <w:tblPrEx>
          <w:tblLook w:val="00A0" w:firstRow="1" w:lastRow="0" w:firstColumn="1" w:lastColumn="0" w:noHBand="0" w:noVBand="0"/>
        </w:tblPrEx>
        <w:tc>
          <w:tcPr>
            <w:tcW w:w="3420" w:type="dxa"/>
            <w:vAlign w:val="center"/>
          </w:tcPr>
          <w:p w:rsidR="00572E9A" w:rsidRPr="00C56F63" w:rsidRDefault="00572E9A" w:rsidP="002D6470">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2D6470">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2D6470">
            <w:pPr>
              <w:jc w:val="right"/>
              <w:rPr>
                <w:rFonts w:eastAsiaTheme="minorEastAsia"/>
                <w:color w:val="000000"/>
                <w:szCs w:val="21"/>
              </w:rPr>
            </w:pPr>
            <w:r w:rsidRPr="00C56F63">
              <w:rPr>
                <w:rFonts w:eastAsiaTheme="minorEastAsia"/>
                <w:color w:val="000000"/>
                <w:szCs w:val="21"/>
              </w:rPr>
              <w:t>120,971.52</w:t>
            </w:r>
          </w:p>
        </w:tc>
        <w:tc>
          <w:tcPr>
            <w:tcW w:w="2250" w:type="dxa"/>
            <w:vAlign w:val="bottom"/>
          </w:tcPr>
          <w:p w:rsidR="00572E9A" w:rsidRPr="00C56F63" w:rsidRDefault="00572E9A" w:rsidP="002D6470">
            <w:pPr>
              <w:jc w:val="right"/>
              <w:rPr>
                <w:rFonts w:eastAsiaTheme="minorEastAsia"/>
                <w:color w:val="000000"/>
                <w:szCs w:val="21"/>
              </w:rPr>
            </w:pPr>
            <w:r w:rsidRPr="00C56F63">
              <w:rPr>
                <w:rFonts w:eastAsiaTheme="minorEastAsia"/>
                <w:color w:val="000000"/>
                <w:szCs w:val="21"/>
              </w:rPr>
              <w:t>165,308.65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213,566,688.38</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-190,119,964.61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213,566,688.38</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-190,119,964.61</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50" w:name="_Toc225498270"/>
      <w:bookmarkStart w:id="51" w:name="_Toc39042125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50"/>
      <w:bookmarkEnd w:id="51"/>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上投摩根中国优势证券投资基金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1,059,588,590.47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-221,606,157.03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837,982,433.44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213,566,688.38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213,566,688.38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129,098,413.54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16,665,230.19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145,763,643.73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253,395,229.79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13,705,843.33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267,101,073.12</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-124,296,816.25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2,959,386.86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-121,337,429.39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1,188,687,004.01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8,625,761.54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1,197,312,765.55</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1,115,076,812.62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286,557,869.59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1,401,634,682.21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-190,119,964.61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-190,119,964.61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-68,507,155.55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-18,100,846.70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-86,608,002.25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84,779,204.43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18,307,551.07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103,086,755.50</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-153,286,359.98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-36,408,397.77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-189,694,757.75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1,046,569,657.07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78,337,058.28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1,124,906,715.35</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52" w:name="_Toc390421253"/>
      <w:bookmarkStart w:id="53" w:name="_Toc22549827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52"/>
      <w:bookmarkEnd w:id="53"/>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上投摩根中国优势证券投资基金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证监基金字</w:t>
      </w:r>
      <w:r>
        <w:rPr>
          <w:rFonts w:eastAsiaTheme="minorEastAsia"/>
          <w:color w:val="000000"/>
          <w:szCs w:val="21"/>
        </w:rPr>
        <w:t>[2004]</w:t>
      </w:r>
      <w:r>
        <w:rPr>
          <w:rFonts w:eastAsiaTheme="minorEastAsia"/>
          <w:color w:val="000000"/>
          <w:szCs w:val="21"/>
        </w:rPr>
        <w:t>第</w:t>
      </w:r>
      <w:r>
        <w:rPr>
          <w:rFonts w:eastAsiaTheme="minorEastAsia"/>
          <w:color w:val="000000"/>
          <w:szCs w:val="21"/>
        </w:rPr>
        <w:t>83</w:t>
      </w:r>
      <w:r>
        <w:rPr>
          <w:rFonts w:eastAsiaTheme="minorEastAsia"/>
          <w:color w:val="000000"/>
          <w:szCs w:val="21"/>
        </w:rPr>
        <w:t>号《关于同意上投摩根中国优势证券投资基金设立的批复》核准，由上投摩根富林明基金管理有限公司</w:t>
      </w:r>
      <w:r>
        <w:rPr>
          <w:rFonts w:eastAsiaTheme="minorEastAsia"/>
          <w:color w:val="000000"/>
          <w:szCs w:val="21"/>
        </w:rPr>
        <w:t>(</w:t>
      </w:r>
      <w:r>
        <w:rPr>
          <w:rFonts w:eastAsiaTheme="minorEastAsia"/>
          <w:color w:val="000000"/>
          <w:szCs w:val="21"/>
        </w:rPr>
        <w:t>后更名为</w:t>
      </w:r>
      <w:r>
        <w:rPr>
          <w:rFonts w:eastAsiaTheme="minorEastAsia"/>
          <w:color w:val="000000"/>
          <w:szCs w:val="21"/>
        </w:rPr>
        <w:t>“</w:t>
      </w:r>
      <w:r>
        <w:rPr>
          <w:rFonts w:eastAsiaTheme="minorEastAsia"/>
          <w:color w:val="000000"/>
          <w:szCs w:val="21"/>
        </w:rPr>
        <w:t>上投摩根基金管理有限公司</w:t>
      </w:r>
      <w:r>
        <w:rPr>
          <w:rFonts w:eastAsiaTheme="minorEastAsia"/>
          <w:color w:val="000000"/>
          <w:szCs w:val="21"/>
        </w:rPr>
        <w:t>”)</w:t>
      </w:r>
      <w:r>
        <w:rPr>
          <w:rFonts w:eastAsiaTheme="minorEastAsia"/>
          <w:color w:val="000000"/>
          <w:szCs w:val="21"/>
        </w:rPr>
        <w:t>依照《中华人民共和国证券投资基金法》和《上投摩根中国优势证券投资基金基金合同》负责公开募集。本基金为契约型开放式，存续期限不定，首次设立募集不包括认购资金利息共募集人民币</w:t>
      </w:r>
      <w:r>
        <w:rPr>
          <w:rFonts w:eastAsiaTheme="minorEastAsia"/>
          <w:color w:val="000000"/>
          <w:szCs w:val="21"/>
        </w:rPr>
        <w:t>1,668,842,672.60</w:t>
      </w:r>
      <w:r>
        <w:rPr>
          <w:rFonts w:eastAsiaTheme="minorEastAsia"/>
          <w:color w:val="000000"/>
          <w:szCs w:val="21"/>
        </w:rPr>
        <w:t>元，业经普华永道中天会计师事务所有限公司普华永道中天验字</w:t>
      </w:r>
      <w:r>
        <w:rPr>
          <w:rFonts w:eastAsiaTheme="minorEastAsia"/>
          <w:color w:val="000000"/>
          <w:szCs w:val="21"/>
        </w:rPr>
        <w:t>(2004)</w:t>
      </w:r>
      <w:r>
        <w:rPr>
          <w:rFonts w:eastAsiaTheme="minorEastAsia"/>
          <w:color w:val="000000"/>
          <w:szCs w:val="21"/>
        </w:rPr>
        <w:t>第</w:t>
      </w:r>
      <w:r>
        <w:rPr>
          <w:rFonts w:eastAsiaTheme="minorEastAsia"/>
          <w:color w:val="000000"/>
          <w:szCs w:val="21"/>
        </w:rPr>
        <w:t>169</w:t>
      </w:r>
      <w:r>
        <w:rPr>
          <w:rFonts w:eastAsiaTheme="minorEastAsia"/>
          <w:color w:val="000000"/>
          <w:szCs w:val="21"/>
        </w:rPr>
        <w:t>号验资报告予以验证。经向中国证监会备案，《上投摩根中国优势证券投资基金基金合同》于</w:t>
      </w:r>
      <w:r>
        <w:rPr>
          <w:rFonts w:eastAsiaTheme="minorEastAsia"/>
          <w:color w:val="000000"/>
          <w:szCs w:val="21"/>
        </w:rPr>
        <w:t>2004</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15</w:t>
      </w:r>
      <w:r>
        <w:rPr>
          <w:rFonts w:eastAsiaTheme="minorEastAsia"/>
          <w:color w:val="000000"/>
          <w:szCs w:val="21"/>
        </w:rPr>
        <w:t>日正式生效，基金合同生效日的基金份额总额为</w:t>
      </w:r>
      <w:r>
        <w:rPr>
          <w:rFonts w:eastAsiaTheme="minorEastAsia"/>
          <w:color w:val="000000"/>
          <w:szCs w:val="21"/>
        </w:rPr>
        <w:t>1,669,305,034.88</w:t>
      </w:r>
      <w:r>
        <w:rPr>
          <w:rFonts w:eastAsiaTheme="minorEastAsia"/>
          <w:color w:val="000000"/>
          <w:szCs w:val="21"/>
        </w:rPr>
        <w:t>份基金份额，其中认购资金利息折合</w:t>
      </w:r>
      <w:r>
        <w:rPr>
          <w:rFonts w:eastAsiaTheme="minorEastAsia"/>
          <w:color w:val="000000"/>
          <w:szCs w:val="21"/>
        </w:rPr>
        <w:t>462,362.28</w:t>
      </w:r>
      <w:r>
        <w:rPr>
          <w:rFonts w:eastAsiaTheme="minorEastAsia"/>
          <w:color w:val="000000"/>
          <w:szCs w:val="21"/>
        </w:rPr>
        <w:t>份基金份额。本基金的基金管理人为上投摩根基金管理有限公司，基金托管人为中国建设银行股份有限公司。</w:t>
      </w:r>
      <w:r>
        <w:rPr>
          <w:rFonts w:eastAsiaTheme="minorEastAsia"/>
          <w:color w:val="000000"/>
          <w:szCs w:val="21"/>
        </w:rPr>
        <w:t xml:space="preserve">  </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上投摩根中国优势证券投资基金基金合同》和更新的《上投摩根中国优势证券投资基金招募说明书》的有关规定，本基金的投资范围为股票、债券及法律法规或中国证监会允许的其它投资品种。股票投资范围为所有在国内依法发行的</w:t>
      </w:r>
      <w:r>
        <w:rPr>
          <w:rFonts w:eastAsiaTheme="minorEastAsia"/>
          <w:color w:val="000000"/>
          <w:szCs w:val="21"/>
        </w:rPr>
        <w:t>A</w:t>
      </w:r>
      <w:r>
        <w:rPr>
          <w:rFonts w:eastAsiaTheme="minorEastAsia"/>
          <w:color w:val="000000"/>
          <w:szCs w:val="21"/>
        </w:rPr>
        <w:t>股，债券投资的主要品种包括国债、金融债、公司债、回购、短期票据和可转换债券以及证监会允许投资的其他债券类品种。在正常情况下，本基金投资于股票的比例为基金资产总值的</w:t>
      </w:r>
      <w:r>
        <w:rPr>
          <w:rFonts w:eastAsiaTheme="minorEastAsia"/>
          <w:color w:val="000000"/>
          <w:szCs w:val="21"/>
        </w:rPr>
        <w:t>30%-95%</w:t>
      </w:r>
      <w:r>
        <w:rPr>
          <w:rFonts w:eastAsiaTheme="minorEastAsia"/>
          <w:color w:val="000000"/>
          <w:szCs w:val="21"/>
        </w:rPr>
        <w:t>，投资于债券的比例为基金资产总值的</w:t>
      </w:r>
      <w:r>
        <w:rPr>
          <w:rFonts w:eastAsiaTheme="minorEastAsia"/>
          <w:color w:val="000000"/>
          <w:szCs w:val="21"/>
        </w:rPr>
        <w:t>0-50%</w:t>
      </w:r>
      <w:r>
        <w:rPr>
          <w:rFonts w:eastAsiaTheme="minorEastAsia"/>
          <w:color w:val="000000"/>
          <w:szCs w:val="21"/>
        </w:rPr>
        <w:t>，但现金或到期日在一年以内的政府债券不低于基金资产净值的</w:t>
      </w:r>
      <w:r>
        <w:rPr>
          <w:rFonts w:eastAsiaTheme="minorEastAsia"/>
          <w:color w:val="000000"/>
          <w:szCs w:val="21"/>
        </w:rPr>
        <w:t>5%</w:t>
      </w:r>
      <w:r>
        <w:rPr>
          <w:rFonts w:eastAsiaTheme="minorEastAsia"/>
          <w:color w:val="000000"/>
          <w:szCs w:val="21"/>
        </w:rPr>
        <w:t>。本基金的股票投资重点是那些动态发展比较优势而立足于国际竞争市场的上市公司，该部分投资比例将不低于本基金股票资产的</w:t>
      </w:r>
      <w:r>
        <w:rPr>
          <w:rFonts w:eastAsiaTheme="minorEastAsia"/>
          <w:color w:val="000000"/>
          <w:szCs w:val="21"/>
        </w:rPr>
        <w:t>80%</w:t>
      </w:r>
      <w:r>
        <w:rPr>
          <w:rFonts w:eastAsiaTheme="minorEastAsia"/>
          <w:color w:val="000000"/>
          <w:szCs w:val="21"/>
        </w:rPr>
        <w:t>。本基金自</w:t>
      </w:r>
      <w:r>
        <w:rPr>
          <w:rFonts w:eastAsiaTheme="minorEastAsia"/>
          <w:color w:val="000000"/>
          <w:szCs w:val="21"/>
        </w:rPr>
        <w:t>2013</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7</w:t>
      </w:r>
      <w:r>
        <w:rPr>
          <w:rFonts w:eastAsiaTheme="minorEastAsia"/>
          <w:color w:val="000000"/>
          <w:szCs w:val="21"/>
        </w:rPr>
        <w:t>日起，将基金业绩比较基准由</w:t>
      </w:r>
      <w:r>
        <w:rPr>
          <w:rFonts w:eastAsiaTheme="minorEastAsia"/>
          <w:color w:val="000000"/>
          <w:szCs w:val="21"/>
        </w:rPr>
        <w:t>“</w:t>
      </w:r>
      <w:r>
        <w:rPr>
          <w:rFonts w:eastAsiaTheme="minorEastAsia"/>
          <w:color w:val="000000"/>
          <w:szCs w:val="21"/>
        </w:rPr>
        <w:t>富时中国</w:t>
      </w:r>
      <w:r>
        <w:rPr>
          <w:rFonts w:eastAsiaTheme="minorEastAsia"/>
          <w:color w:val="000000"/>
          <w:szCs w:val="21"/>
        </w:rPr>
        <w:t>A600</w:t>
      </w:r>
      <w:r>
        <w:rPr>
          <w:rFonts w:eastAsiaTheme="minorEastAsia"/>
          <w:color w:val="000000"/>
          <w:szCs w:val="21"/>
        </w:rPr>
        <w:t>指数收益率</w:t>
      </w:r>
      <w:r>
        <w:rPr>
          <w:rFonts w:eastAsiaTheme="minorEastAsia"/>
          <w:color w:val="000000"/>
          <w:szCs w:val="21"/>
        </w:rPr>
        <w:t>×70%+</w:t>
      </w:r>
      <w:r>
        <w:rPr>
          <w:rFonts w:eastAsiaTheme="minorEastAsia"/>
          <w:color w:val="000000"/>
          <w:szCs w:val="21"/>
        </w:rPr>
        <w:t>上证国债指数收益率</w:t>
      </w:r>
      <w:r>
        <w:rPr>
          <w:rFonts w:eastAsiaTheme="minorEastAsia"/>
          <w:color w:val="000000"/>
          <w:szCs w:val="21"/>
        </w:rPr>
        <w:t>×25%+</w:t>
      </w:r>
      <w:r>
        <w:rPr>
          <w:rFonts w:eastAsiaTheme="minorEastAsia"/>
          <w:color w:val="000000"/>
          <w:szCs w:val="21"/>
        </w:rPr>
        <w:t>同业存款利率</w:t>
      </w:r>
      <w:r>
        <w:rPr>
          <w:rFonts w:eastAsiaTheme="minorEastAsia"/>
          <w:color w:val="000000"/>
          <w:szCs w:val="21"/>
        </w:rPr>
        <w:t>×5%”</w:t>
      </w:r>
      <w:r>
        <w:rPr>
          <w:rFonts w:eastAsiaTheme="minorEastAsia"/>
          <w:color w:val="000000"/>
          <w:szCs w:val="21"/>
        </w:rPr>
        <w:t>变更为</w:t>
      </w:r>
      <w:r>
        <w:rPr>
          <w:rFonts w:eastAsiaTheme="minorEastAsia"/>
          <w:color w:val="000000"/>
          <w:szCs w:val="21"/>
        </w:rPr>
        <w:t>“</w:t>
      </w:r>
      <w:r>
        <w:rPr>
          <w:rFonts w:eastAsiaTheme="minorEastAsia"/>
          <w:color w:val="000000"/>
          <w:szCs w:val="21"/>
        </w:rPr>
        <w:t>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×70%+</w:t>
      </w:r>
      <w:r>
        <w:rPr>
          <w:rFonts w:eastAsiaTheme="minorEastAsia"/>
          <w:color w:val="000000"/>
          <w:szCs w:val="21"/>
        </w:rPr>
        <w:t>中债总指数收益率</w:t>
      </w:r>
      <w:r>
        <w:rPr>
          <w:rFonts w:eastAsiaTheme="minorEastAsia"/>
          <w:color w:val="000000"/>
          <w:szCs w:val="21"/>
        </w:rPr>
        <w:t>×30%”</w:t>
      </w:r>
      <w:r>
        <w:rPr>
          <w:rFonts w:eastAsiaTheme="minorEastAsia"/>
          <w:color w:val="000000"/>
          <w:szCs w:val="21"/>
        </w:rPr>
        <w:t>。</w:t>
      </w:r>
    </w:p>
    <w:p w:rsidR="00735AEC" w:rsidRDefault="00735AE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颁布的《证券投资基金会计核算业务指引》、《上投摩根中国优势证券投资基金基金合同》和在财务报表附注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735AEC" w:rsidRDefault="00735AE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735AEC" w:rsidRDefault="00735AE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(5) </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7</w:t>
      </w:r>
      <w:r w:rsidRPr="00C56F63">
        <w:rPr>
          <w:rFonts w:eastAsiaTheme="minorEastAsia"/>
          <w:b/>
          <w:bCs/>
          <w:color w:val="000000"/>
          <w:kern w:val="0"/>
          <w:szCs w:val="21"/>
        </w:rPr>
        <w:t xml:space="preserve">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7</w:t>
      </w:r>
      <w:r w:rsidRPr="00C56F63">
        <w:rPr>
          <w:rFonts w:eastAsiaTheme="minorEastAsia"/>
          <w:b/>
          <w:bCs/>
          <w:color w:val="000000"/>
          <w:kern w:val="0"/>
          <w:szCs w:val="21"/>
        </w:rPr>
        <w:t>.1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7</w:t>
      </w:r>
      <w:r w:rsidRPr="00C56F63">
        <w:rPr>
          <w:rFonts w:eastAsiaTheme="minorEastAsia"/>
          <w:b/>
          <w:bCs/>
          <w:color w:val="000000"/>
          <w:kern w:val="0"/>
          <w:szCs w:val="21"/>
        </w:rPr>
        <w:t xml:space="preserve">.2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735AEC">
        <w:tc>
          <w:tcPr>
            <w:tcW w:w="5220" w:type="dxa"/>
            <w:vAlign w:val="center"/>
          </w:tcPr>
          <w:p w:rsidR="00735AEC" w:rsidRDefault="006430B4">
            <w:pPr>
              <w:jc w:val="left"/>
            </w:pPr>
            <w:r>
              <w:rPr>
                <w:rFonts w:eastAsiaTheme="minorEastAsia"/>
                <w:color w:val="000000"/>
                <w:szCs w:val="21"/>
              </w:rPr>
              <w:t>上投摩根基金管理有限公司</w:t>
            </w:r>
          </w:p>
        </w:tc>
        <w:tc>
          <w:tcPr>
            <w:tcW w:w="3780" w:type="dxa"/>
            <w:vAlign w:val="center"/>
          </w:tcPr>
          <w:p w:rsidR="00735AEC" w:rsidRDefault="006430B4">
            <w:pPr>
              <w:jc w:val="left"/>
            </w:pPr>
            <w:r>
              <w:rPr>
                <w:rFonts w:eastAsiaTheme="minorEastAsia"/>
                <w:color w:val="000000"/>
                <w:szCs w:val="21"/>
              </w:rPr>
              <w:t>基金管理人、注册登记机构、基金销售机构</w:t>
            </w:r>
          </w:p>
        </w:tc>
      </w:tr>
      <w:tr w:rsidR="00735AEC">
        <w:tc>
          <w:tcPr>
            <w:tcW w:w="5220" w:type="dxa"/>
            <w:vAlign w:val="center"/>
          </w:tcPr>
          <w:p w:rsidR="00735AEC" w:rsidRDefault="006430B4">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735AEC" w:rsidRDefault="006430B4">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7,972,852.29</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9,498,729.08</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932,106.29</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1,164,401.55</w:t>
            </w:r>
          </w:p>
        </w:tc>
      </w:tr>
    </w:tbl>
    <w:p w:rsidR="00735AEC" w:rsidRDefault="006430B4">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1,328,808.71</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1,583,121.50</w:t>
            </w:r>
          </w:p>
        </w:tc>
      </w:tr>
    </w:tbl>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735AEC">
        <w:tc>
          <w:tcPr>
            <w:tcW w:w="2694" w:type="dxa"/>
            <w:vAlign w:val="center"/>
          </w:tcPr>
          <w:p w:rsidR="00735AEC" w:rsidRDefault="006430B4">
            <w:pPr>
              <w:jc w:val="left"/>
            </w:pPr>
            <w:r>
              <w:rPr>
                <w:rFonts w:eastAsiaTheme="minorEastAsia"/>
                <w:szCs w:val="21"/>
              </w:rPr>
              <w:t>中国建设银行</w:t>
            </w:r>
          </w:p>
        </w:tc>
        <w:tc>
          <w:tcPr>
            <w:tcW w:w="1417" w:type="dxa"/>
            <w:vAlign w:val="center"/>
          </w:tcPr>
          <w:p w:rsidR="00735AEC" w:rsidRDefault="006430B4">
            <w:pPr>
              <w:jc w:val="right"/>
            </w:pPr>
            <w:r>
              <w:rPr>
                <w:rFonts w:eastAsiaTheme="minorEastAsia"/>
                <w:szCs w:val="21"/>
              </w:rPr>
              <w:t>226,600,263.56</w:t>
            </w:r>
          </w:p>
        </w:tc>
        <w:tc>
          <w:tcPr>
            <w:tcW w:w="1736" w:type="dxa"/>
            <w:vAlign w:val="center"/>
          </w:tcPr>
          <w:p w:rsidR="00735AEC" w:rsidRDefault="006430B4">
            <w:pPr>
              <w:jc w:val="right"/>
            </w:pPr>
            <w:r>
              <w:rPr>
                <w:rFonts w:eastAsiaTheme="minorEastAsia"/>
                <w:szCs w:val="21"/>
              </w:rPr>
              <w:t>836,104.86</w:t>
            </w:r>
          </w:p>
        </w:tc>
        <w:tc>
          <w:tcPr>
            <w:tcW w:w="1383" w:type="dxa"/>
            <w:vAlign w:val="center"/>
          </w:tcPr>
          <w:p w:rsidR="00735AEC" w:rsidRDefault="006430B4">
            <w:pPr>
              <w:jc w:val="right"/>
            </w:pPr>
            <w:r>
              <w:rPr>
                <w:rFonts w:eastAsiaTheme="minorEastAsia"/>
                <w:szCs w:val="21"/>
              </w:rPr>
              <w:t>243,944,248.84</w:t>
            </w:r>
          </w:p>
        </w:tc>
        <w:tc>
          <w:tcPr>
            <w:tcW w:w="1770" w:type="dxa"/>
            <w:vAlign w:val="center"/>
          </w:tcPr>
          <w:p w:rsidR="00735AEC" w:rsidRDefault="006430B4">
            <w:pPr>
              <w:jc w:val="right"/>
            </w:pPr>
            <w:r>
              <w:rPr>
                <w:rFonts w:eastAsiaTheme="minorEastAsia"/>
                <w:szCs w:val="21"/>
              </w:rPr>
              <w:t>475,059.07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8</w:t>
      </w:r>
      <w:r w:rsidRPr="00C56F63">
        <w:rPr>
          <w:rFonts w:eastAsiaTheme="minorEastAsia"/>
          <w:b/>
          <w:bCs/>
          <w:color w:val="000000"/>
          <w:kern w:val="0"/>
          <w:szCs w:val="21"/>
        </w:rPr>
        <w:t xml:space="preserve">.6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FE6082">
        <w:rPr>
          <w:rFonts w:eastAsiaTheme="minorEastAsia" w:hint="eastAsia"/>
          <w:b/>
          <w:bCs/>
          <w:color w:val="000000" w:themeColor="text1"/>
          <w:kern w:val="0"/>
          <w:szCs w:val="21"/>
        </w:rPr>
        <w:t>8</w:t>
      </w:r>
      <w:r w:rsidRPr="00C56F63">
        <w:rPr>
          <w:rFonts w:eastAsiaTheme="minorEastAsia"/>
          <w:b/>
          <w:bCs/>
          <w:color w:val="000000" w:themeColor="text1"/>
          <w:kern w:val="0"/>
          <w:szCs w:val="21"/>
        </w:rPr>
        <w:t xml:space="preserve">.7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FE6082">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w:t>
      </w:r>
      <w:r w:rsidR="00FE6082">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6B65E1" w:rsidRPr="00C56F63" w:rsidRDefault="003A5755" w:rsidP="00983D08">
      <w:pPr>
        <w:widowControl/>
        <w:spacing w:line="360" w:lineRule="auto"/>
        <w:ind w:firstLineChars="200" w:firstLine="420"/>
        <w:jc w:val="left"/>
        <w:rPr>
          <w:rFonts w:eastAsiaTheme="minorEastAsia"/>
          <w:kern w:val="0"/>
          <w:szCs w:val="21"/>
        </w:rPr>
      </w:pPr>
      <w:r w:rsidRPr="00C56F63">
        <w:rPr>
          <w:rFonts w:eastAsiaTheme="minorEastAsia"/>
          <w:color w:val="000000" w:themeColor="text1"/>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9</w:t>
      </w:r>
      <w:r w:rsidRPr="00C56F63">
        <w:rPr>
          <w:rFonts w:eastAsiaTheme="minorEastAsia"/>
          <w:b/>
          <w:bCs/>
          <w:color w:val="000000"/>
          <w:kern w:val="0"/>
          <w:szCs w:val="21"/>
        </w:rPr>
        <w:t xml:space="preserve"> </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9</w:t>
      </w:r>
      <w:r w:rsidRPr="00C56F63">
        <w:rPr>
          <w:rFonts w:eastAsiaTheme="minorEastAsia"/>
          <w:b/>
          <w:bCs/>
          <w:color w:val="000000"/>
          <w:kern w:val="0"/>
          <w:szCs w:val="21"/>
        </w:rPr>
        <w:t xml:space="preserve">.1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9</w:t>
      </w:r>
      <w:r w:rsidRPr="00C56F63">
        <w:rPr>
          <w:rFonts w:eastAsiaTheme="minorEastAsia"/>
          <w:b/>
          <w:bCs/>
          <w:color w:val="000000"/>
          <w:kern w:val="0"/>
          <w:szCs w:val="21"/>
        </w:rPr>
        <w:t xml:space="preserve">.2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9</w:t>
      </w:r>
      <w:r w:rsidRPr="00C56F63">
        <w:rPr>
          <w:rFonts w:eastAsiaTheme="minorEastAsia"/>
          <w:b/>
          <w:bCs/>
          <w:color w:val="000000"/>
          <w:kern w:val="0"/>
          <w:szCs w:val="21"/>
        </w:rPr>
        <w:t xml:space="preserve">.3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9</w:t>
      </w:r>
      <w:r w:rsidRPr="00C56F63">
        <w:rPr>
          <w:rFonts w:eastAsiaTheme="minorEastAsia"/>
          <w:b/>
          <w:bCs/>
          <w:color w:val="000000"/>
          <w:kern w:val="0"/>
          <w:szCs w:val="21"/>
        </w:rPr>
        <w:t xml:space="preserve">.3.1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E6082">
        <w:rPr>
          <w:rFonts w:eastAsiaTheme="minorEastAsia" w:hint="eastAsia"/>
          <w:b/>
          <w:bCs/>
          <w:color w:val="000000"/>
          <w:kern w:val="0"/>
          <w:szCs w:val="21"/>
        </w:rPr>
        <w:t>9</w:t>
      </w:r>
      <w:r w:rsidRPr="00C56F63">
        <w:rPr>
          <w:rFonts w:eastAsiaTheme="minorEastAsia"/>
          <w:b/>
          <w:bCs/>
          <w:color w:val="000000"/>
          <w:kern w:val="0"/>
          <w:szCs w:val="21"/>
        </w:rPr>
        <w:t xml:space="preserve">.3.2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6.4.1</w:t>
      </w:r>
      <w:r w:rsidR="00FE6082">
        <w:rPr>
          <w:rFonts w:eastAsiaTheme="minorEastAsia" w:hint="eastAsia"/>
          <w:b/>
          <w:bCs/>
          <w:color w:val="000000"/>
          <w:kern w:val="0"/>
          <w:szCs w:val="21"/>
        </w:rPr>
        <w:t>0</w:t>
      </w:r>
      <w:r w:rsidRPr="00C56F63">
        <w:rPr>
          <w:rFonts w:eastAsiaTheme="minorEastAsia"/>
          <w:b/>
          <w:bCs/>
          <w:color w:val="000000"/>
          <w:kern w:val="0"/>
          <w:szCs w:val="21"/>
        </w:rPr>
        <w:t xml:space="preserve">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54" w:name="_Toc225498272"/>
      <w:bookmarkStart w:id="55" w:name="_Toc374540565"/>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54"/>
      <w:bookmarkEnd w:id="55"/>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56" w:name="_Toc225498273"/>
      <w:bookmarkStart w:id="57" w:name="_Toc361324878"/>
      <w:bookmarkStart w:id="58" w:name="_Toc374374955"/>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56"/>
      <w:bookmarkEnd w:id="57"/>
      <w:bookmarkEnd w:id="58"/>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982,127,123.96</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80.76</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982,127,123.96</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80.76</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4,916,502.54</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0.40</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4,916,502.54</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0.40</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2D6470">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2D6470">
        <w:tc>
          <w:tcPr>
            <w:tcW w:w="1080" w:type="dxa"/>
            <w:vAlign w:val="center"/>
          </w:tcPr>
          <w:p w:rsidR="00544CCD" w:rsidRPr="00C56F63" w:rsidRDefault="00544CCD" w:rsidP="002D6470">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228,291,984.03</w:t>
            </w:r>
          </w:p>
        </w:tc>
        <w:tc>
          <w:tcPr>
            <w:tcW w:w="2621" w:type="dxa"/>
            <w:vAlign w:val="center"/>
          </w:tcPr>
          <w:p w:rsidR="00544CCD" w:rsidRPr="00C56F63" w:rsidRDefault="00544CCD" w:rsidP="002D6470">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18.77</w:t>
            </w:r>
          </w:p>
        </w:tc>
      </w:tr>
      <w:tr w:rsidR="00544CCD" w:rsidRPr="00C56F63" w:rsidTr="002D6470">
        <w:tc>
          <w:tcPr>
            <w:tcW w:w="1080" w:type="dxa"/>
            <w:vAlign w:val="center"/>
          </w:tcPr>
          <w:p w:rsidR="00544CCD" w:rsidRPr="00C56F63" w:rsidRDefault="00544CCD" w:rsidP="002D6470">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2D6470">
            <w:pPr>
              <w:spacing w:line="276" w:lineRule="auto"/>
              <w:jc w:val="right"/>
              <w:rPr>
                <w:rFonts w:eastAsiaTheme="minorEastAsia"/>
                <w:color w:val="000000" w:themeColor="text1"/>
                <w:szCs w:val="21"/>
              </w:rPr>
            </w:pPr>
            <w:r w:rsidRPr="00C56F63">
              <w:rPr>
                <w:rFonts w:eastAsiaTheme="minorEastAsia"/>
                <w:color w:val="000000" w:themeColor="text1"/>
                <w:szCs w:val="21"/>
              </w:rPr>
              <w:t>743,387.25</w:t>
            </w:r>
          </w:p>
        </w:tc>
        <w:tc>
          <w:tcPr>
            <w:tcW w:w="2621" w:type="dxa"/>
            <w:vAlign w:val="center"/>
          </w:tcPr>
          <w:p w:rsidR="00544CCD" w:rsidRPr="00C56F63" w:rsidRDefault="00544CCD" w:rsidP="002D6470">
            <w:pPr>
              <w:spacing w:line="276" w:lineRule="auto"/>
              <w:jc w:val="right"/>
              <w:rPr>
                <w:rFonts w:eastAsiaTheme="minorEastAsia"/>
                <w:color w:val="000000" w:themeColor="text1"/>
                <w:szCs w:val="21"/>
              </w:rPr>
            </w:pPr>
            <w:r w:rsidRPr="00C56F63">
              <w:rPr>
                <w:rFonts w:eastAsiaTheme="minorEastAsia"/>
                <w:color w:val="000000" w:themeColor="text1"/>
                <w:szCs w:val="21"/>
              </w:rPr>
              <w:t>0.06</w:t>
            </w:r>
          </w:p>
        </w:tc>
      </w:tr>
      <w:tr w:rsidR="00544CCD" w:rsidRPr="00C56F63" w:rsidTr="002D6470">
        <w:tc>
          <w:tcPr>
            <w:tcW w:w="1080" w:type="dxa"/>
            <w:vAlign w:val="center"/>
          </w:tcPr>
          <w:p w:rsidR="00544CCD" w:rsidRPr="00C56F63" w:rsidRDefault="00544CCD" w:rsidP="002D6470">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2D6470">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2D6470">
            <w:pPr>
              <w:spacing w:line="276" w:lineRule="auto"/>
              <w:jc w:val="right"/>
              <w:rPr>
                <w:rFonts w:eastAsiaTheme="minorEastAsia"/>
                <w:color w:val="000000" w:themeColor="text1"/>
                <w:szCs w:val="21"/>
              </w:rPr>
            </w:pPr>
            <w:r w:rsidRPr="00C56F63">
              <w:rPr>
                <w:rFonts w:eastAsiaTheme="minorEastAsia"/>
                <w:color w:val="000000" w:themeColor="text1"/>
                <w:szCs w:val="21"/>
              </w:rPr>
              <w:t>1,216,078,997.78</w:t>
            </w:r>
          </w:p>
        </w:tc>
        <w:tc>
          <w:tcPr>
            <w:tcW w:w="2621" w:type="dxa"/>
            <w:vAlign w:val="center"/>
          </w:tcPr>
          <w:p w:rsidR="00544CCD" w:rsidRPr="00C56F63" w:rsidRDefault="00544CCD" w:rsidP="002D6470">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59" w:name="_Toc390421256"/>
      <w:bookmarkStart w:id="60" w:name="_Toc225498274"/>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59"/>
      <w:bookmarkEnd w:id="60"/>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23,394,705.09</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1.95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817,275,668.45</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68.26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775,782.20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0.06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19,078,606.44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1.59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500,450.64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9,440,711.19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0.79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77,707,980.33</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6.49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12,539,474.44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21,413,745.18</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1.79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982,127,123.96</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82.03</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1" w:name="_Toc390421257"/>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w:t>
      </w:r>
      <w:r w:rsidR="00FE6082">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股票投资明细</w:t>
      </w:r>
      <w:bookmarkEnd w:id="61"/>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735AEC">
        <w:tc>
          <w:tcPr>
            <w:tcW w:w="817" w:type="dxa"/>
            <w:vAlign w:val="center"/>
          </w:tcPr>
          <w:p w:rsidR="00735AEC" w:rsidRDefault="006430B4">
            <w:pPr>
              <w:jc w:val="center"/>
            </w:pPr>
            <w:r>
              <w:rPr>
                <w:rFonts w:eastAsiaTheme="minorEastAsia"/>
                <w:color w:val="000000"/>
                <w:szCs w:val="21"/>
              </w:rPr>
              <w:t>1</w:t>
            </w:r>
          </w:p>
        </w:tc>
        <w:tc>
          <w:tcPr>
            <w:tcW w:w="1276" w:type="dxa"/>
            <w:vAlign w:val="center"/>
          </w:tcPr>
          <w:p w:rsidR="00735AEC" w:rsidRDefault="006430B4">
            <w:pPr>
              <w:jc w:val="center"/>
            </w:pPr>
            <w:r>
              <w:rPr>
                <w:rFonts w:eastAsiaTheme="minorEastAsia"/>
                <w:color w:val="000000"/>
                <w:szCs w:val="21"/>
              </w:rPr>
              <w:t>002236</w:t>
            </w:r>
          </w:p>
        </w:tc>
        <w:tc>
          <w:tcPr>
            <w:tcW w:w="1701" w:type="dxa"/>
            <w:vAlign w:val="center"/>
          </w:tcPr>
          <w:p w:rsidR="00735AEC" w:rsidRDefault="006430B4">
            <w:pPr>
              <w:jc w:val="center"/>
            </w:pPr>
            <w:r>
              <w:rPr>
                <w:rFonts w:eastAsiaTheme="minorEastAsia"/>
                <w:color w:val="000000"/>
                <w:szCs w:val="21"/>
              </w:rPr>
              <w:t>大华股份</w:t>
            </w:r>
          </w:p>
        </w:tc>
        <w:tc>
          <w:tcPr>
            <w:tcW w:w="1276" w:type="dxa"/>
            <w:vAlign w:val="center"/>
          </w:tcPr>
          <w:p w:rsidR="00735AEC" w:rsidRDefault="006430B4">
            <w:pPr>
              <w:jc w:val="right"/>
            </w:pPr>
            <w:r>
              <w:rPr>
                <w:rFonts w:eastAsiaTheme="minorEastAsia"/>
                <w:color w:val="000000"/>
                <w:szCs w:val="21"/>
              </w:rPr>
              <w:t>5,383,388</w:t>
            </w:r>
          </w:p>
        </w:tc>
        <w:tc>
          <w:tcPr>
            <w:tcW w:w="1842" w:type="dxa"/>
            <w:vAlign w:val="center"/>
          </w:tcPr>
          <w:p w:rsidR="00735AEC" w:rsidRDefault="006430B4">
            <w:pPr>
              <w:jc w:val="right"/>
            </w:pPr>
            <w:r>
              <w:rPr>
                <w:rFonts w:eastAsiaTheme="minorEastAsia"/>
                <w:color w:val="000000"/>
                <w:szCs w:val="21"/>
              </w:rPr>
              <w:t>78,166,793.76</w:t>
            </w:r>
          </w:p>
        </w:tc>
        <w:tc>
          <w:tcPr>
            <w:tcW w:w="1616" w:type="dxa"/>
            <w:vAlign w:val="center"/>
          </w:tcPr>
          <w:p w:rsidR="00735AEC" w:rsidRDefault="006430B4">
            <w:pPr>
              <w:jc w:val="right"/>
            </w:pPr>
            <w:r>
              <w:rPr>
                <w:rFonts w:eastAsiaTheme="minorEastAsia"/>
                <w:color w:val="000000"/>
                <w:szCs w:val="21"/>
              </w:rPr>
              <w:t>6.53</w:t>
            </w:r>
          </w:p>
        </w:tc>
      </w:tr>
      <w:tr w:rsidR="00735AEC">
        <w:tc>
          <w:tcPr>
            <w:tcW w:w="817" w:type="dxa"/>
            <w:vAlign w:val="center"/>
          </w:tcPr>
          <w:p w:rsidR="00735AEC" w:rsidRDefault="006430B4">
            <w:pPr>
              <w:jc w:val="center"/>
            </w:pPr>
            <w:r>
              <w:rPr>
                <w:rFonts w:eastAsiaTheme="minorEastAsia"/>
                <w:color w:val="000000"/>
                <w:szCs w:val="21"/>
              </w:rPr>
              <w:t>2</w:t>
            </w:r>
          </w:p>
        </w:tc>
        <w:tc>
          <w:tcPr>
            <w:tcW w:w="1276" w:type="dxa"/>
            <w:vAlign w:val="center"/>
          </w:tcPr>
          <w:p w:rsidR="00735AEC" w:rsidRDefault="006430B4">
            <w:pPr>
              <w:jc w:val="center"/>
            </w:pPr>
            <w:r>
              <w:rPr>
                <w:rFonts w:eastAsiaTheme="minorEastAsia"/>
                <w:color w:val="000000"/>
                <w:szCs w:val="21"/>
              </w:rPr>
              <w:t>601012</w:t>
            </w:r>
          </w:p>
        </w:tc>
        <w:tc>
          <w:tcPr>
            <w:tcW w:w="1701" w:type="dxa"/>
            <w:vAlign w:val="center"/>
          </w:tcPr>
          <w:p w:rsidR="00735AEC" w:rsidRDefault="006430B4">
            <w:pPr>
              <w:jc w:val="center"/>
            </w:pPr>
            <w:r>
              <w:rPr>
                <w:rFonts w:eastAsiaTheme="minorEastAsia"/>
                <w:color w:val="000000"/>
                <w:szCs w:val="21"/>
              </w:rPr>
              <w:t>隆基股份</w:t>
            </w:r>
          </w:p>
        </w:tc>
        <w:tc>
          <w:tcPr>
            <w:tcW w:w="1276" w:type="dxa"/>
            <w:vAlign w:val="center"/>
          </w:tcPr>
          <w:p w:rsidR="00735AEC" w:rsidRDefault="006430B4">
            <w:pPr>
              <w:jc w:val="right"/>
            </w:pPr>
            <w:r>
              <w:rPr>
                <w:rFonts w:eastAsiaTheme="minorEastAsia"/>
                <w:color w:val="000000"/>
                <w:szCs w:val="21"/>
              </w:rPr>
              <w:t>3,050,713</w:t>
            </w:r>
          </w:p>
        </w:tc>
        <w:tc>
          <w:tcPr>
            <w:tcW w:w="1842" w:type="dxa"/>
            <w:vAlign w:val="center"/>
          </w:tcPr>
          <w:p w:rsidR="00735AEC" w:rsidRDefault="006430B4">
            <w:pPr>
              <w:jc w:val="right"/>
            </w:pPr>
            <w:r>
              <w:rPr>
                <w:rFonts w:eastAsiaTheme="minorEastAsia"/>
                <w:color w:val="000000"/>
                <w:szCs w:val="21"/>
              </w:rPr>
              <w:t>70,501,977.43</w:t>
            </w:r>
          </w:p>
        </w:tc>
        <w:tc>
          <w:tcPr>
            <w:tcW w:w="1616" w:type="dxa"/>
            <w:vAlign w:val="center"/>
          </w:tcPr>
          <w:p w:rsidR="00735AEC" w:rsidRDefault="006430B4">
            <w:pPr>
              <w:jc w:val="right"/>
            </w:pPr>
            <w:r>
              <w:rPr>
                <w:rFonts w:eastAsiaTheme="minorEastAsia"/>
                <w:color w:val="000000"/>
                <w:szCs w:val="21"/>
              </w:rPr>
              <w:t>5.89</w:t>
            </w:r>
          </w:p>
        </w:tc>
      </w:tr>
      <w:tr w:rsidR="00735AEC">
        <w:tc>
          <w:tcPr>
            <w:tcW w:w="817" w:type="dxa"/>
            <w:vAlign w:val="center"/>
          </w:tcPr>
          <w:p w:rsidR="00735AEC" w:rsidRDefault="006430B4">
            <w:pPr>
              <w:jc w:val="center"/>
            </w:pPr>
            <w:r>
              <w:rPr>
                <w:rFonts w:eastAsiaTheme="minorEastAsia"/>
                <w:color w:val="000000"/>
                <w:szCs w:val="21"/>
              </w:rPr>
              <w:t>3</w:t>
            </w:r>
          </w:p>
        </w:tc>
        <w:tc>
          <w:tcPr>
            <w:tcW w:w="1276" w:type="dxa"/>
            <w:vAlign w:val="center"/>
          </w:tcPr>
          <w:p w:rsidR="00735AEC" w:rsidRDefault="006430B4">
            <w:pPr>
              <w:jc w:val="center"/>
            </w:pPr>
            <w:r>
              <w:rPr>
                <w:rFonts w:eastAsiaTheme="minorEastAsia"/>
                <w:color w:val="000000"/>
                <w:szCs w:val="21"/>
              </w:rPr>
              <w:t>002157</w:t>
            </w:r>
          </w:p>
        </w:tc>
        <w:tc>
          <w:tcPr>
            <w:tcW w:w="1701" w:type="dxa"/>
            <w:vAlign w:val="center"/>
          </w:tcPr>
          <w:p w:rsidR="00735AEC" w:rsidRDefault="006430B4">
            <w:pPr>
              <w:jc w:val="center"/>
            </w:pPr>
            <w:r>
              <w:rPr>
                <w:rFonts w:eastAsiaTheme="minorEastAsia"/>
                <w:color w:val="000000"/>
                <w:szCs w:val="21"/>
              </w:rPr>
              <w:t>正邦科技</w:t>
            </w:r>
          </w:p>
        </w:tc>
        <w:tc>
          <w:tcPr>
            <w:tcW w:w="1276" w:type="dxa"/>
            <w:vAlign w:val="center"/>
          </w:tcPr>
          <w:p w:rsidR="00735AEC" w:rsidRDefault="006430B4">
            <w:pPr>
              <w:jc w:val="right"/>
            </w:pPr>
            <w:r>
              <w:rPr>
                <w:rFonts w:eastAsiaTheme="minorEastAsia"/>
                <w:color w:val="000000"/>
                <w:szCs w:val="21"/>
              </w:rPr>
              <w:t>3,903,300</w:t>
            </w:r>
          </w:p>
        </w:tc>
        <w:tc>
          <w:tcPr>
            <w:tcW w:w="1842" w:type="dxa"/>
            <w:vAlign w:val="center"/>
          </w:tcPr>
          <w:p w:rsidR="00735AEC" w:rsidRDefault="006430B4">
            <w:pPr>
              <w:jc w:val="right"/>
            </w:pPr>
            <w:r>
              <w:rPr>
                <w:rFonts w:eastAsiaTheme="minorEastAsia"/>
                <w:color w:val="000000"/>
                <w:szCs w:val="21"/>
              </w:rPr>
              <w:t>65,028,978.00</w:t>
            </w:r>
          </w:p>
        </w:tc>
        <w:tc>
          <w:tcPr>
            <w:tcW w:w="1616" w:type="dxa"/>
            <w:vAlign w:val="center"/>
          </w:tcPr>
          <w:p w:rsidR="00735AEC" w:rsidRDefault="006430B4">
            <w:pPr>
              <w:jc w:val="right"/>
            </w:pPr>
            <w:r>
              <w:rPr>
                <w:rFonts w:eastAsiaTheme="minorEastAsia"/>
                <w:color w:val="000000"/>
                <w:szCs w:val="21"/>
              </w:rPr>
              <w:t>5.43</w:t>
            </w:r>
          </w:p>
        </w:tc>
      </w:tr>
      <w:tr w:rsidR="00735AEC">
        <w:tc>
          <w:tcPr>
            <w:tcW w:w="817" w:type="dxa"/>
            <w:vAlign w:val="center"/>
          </w:tcPr>
          <w:p w:rsidR="00735AEC" w:rsidRDefault="006430B4">
            <w:pPr>
              <w:jc w:val="center"/>
            </w:pPr>
            <w:r>
              <w:rPr>
                <w:rFonts w:eastAsiaTheme="minorEastAsia"/>
                <w:color w:val="000000"/>
                <w:szCs w:val="21"/>
              </w:rPr>
              <w:t>4</w:t>
            </w:r>
          </w:p>
        </w:tc>
        <w:tc>
          <w:tcPr>
            <w:tcW w:w="1276" w:type="dxa"/>
            <w:vAlign w:val="center"/>
          </w:tcPr>
          <w:p w:rsidR="00735AEC" w:rsidRDefault="006430B4">
            <w:pPr>
              <w:jc w:val="center"/>
            </w:pPr>
            <w:r>
              <w:rPr>
                <w:rFonts w:eastAsiaTheme="minorEastAsia"/>
                <w:color w:val="000000"/>
                <w:szCs w:val="21"/>
              </w:rPr>
              <w:t>600438</w:t>
            </w:r>
          </w:p>
        </w:tc>
        <w:tc>
          <w:tcPr>
            <w:tcW w:w="1701" w:type="dxa"/>
            <w:vAlign w:val="center"/>
          </w:tcPr>
          <w:p w:rsidR="00735AEC" w:rsidRDefault="006430B4">
            <w:pPr>
              <w:jc w:val="center"/>
            </w:pPr>
            <w:r>
              <w:rPr>
                <w:rFonts w:eastAsiaTheme="minorEastAsia"/>
                <w:color w:val="000000"/>
                <w:szCs w:val="21"/>
              </w:rPr>
              <w:t>通威股份</w:t>
            </w:r>
          </w:p>
        </w:tc>
        <w:tc>
          <w:tcPr>
            <w:tcW w:w="1276" w:type="dxa"/>
            <w:vAlign w:val="center"/>
          </w:tcPr>
          <w:p w:rsidR="00735AEC" w:rsidRDefault="006430B4">
            <w:pPr>
              <w:jc w:val="right"/>
            </w:pPr>
            <w:r>
              <w:rPr>
                <w:rFonts w:eastAsiaTheme="minorEastAsia"/>
                <w:color w:val="000000"/>
                <w:szCs w:val="21"/>
              </w:rPr>
              <w:t>2,873,940</w:t>
            </w:r>
          </w:p>
        </w:tc>
        <w:tc>
          <w:tcPr>
            <w:tcW w:w="1842" w:type="dxa"/>
            <w:vAlign w:val="center"/>
          </w:tcPr>
          <w:p w:rsidR="00735AEC" w:rsidRDefault="006430B4">
            <w:pPr>
              <w:jc w:val="right"/>
            </w:pPr>
            <w:r>
              <w:rPr>
                <w:rFonts w:eastAsiaTheme="minorEastAsia"/>
                <w:color w:val="000000"/>
                <w:szCs w:val="21"/>
              </w:rPr>
              <w:t>40,407,596.40</w:t>
            </w:r>
          </w:p>
        </w:tc>
        <w:tc>
          <w:tcPr>
            <w:tcW w:w="1616" w:type="dxa"/>
            <w:vAlign w:val="center"/>
          </w:tcPr>
          <w:p w:rsidR="00735AEC" w:rsidRDefault="006430B4">
            <w:pPr>
              <w:jc w:val="right"/>
            </w:pPr>
            <w:r>
              <w:rPr>
                <w:rFonts w:eastAsiaTheme="minorEastAsia"/>
                <w:color w:val="000000"/>
                <w:szCs w:val="21"/>
              </w:rPr>
              <w:t>3.37</w:t>
            </w:r>
          </w:p>
        </w:tc>
      </w:tr>
      <w:tr w:rsidR="00735AEC">
        <w:tc>
          <w:tcPr>
            <w:tcW w:w="817" w:type="dxa"/>
            <w:vAlign w:val="center"/>
          </w:tcPr>
          <w:p w:rsidR="00735AEC" w:rsidRDefault="006430B4">
            <w:pPr>
              <w:jc w:val="center"/>
            </w:pPr>
            <w:r>
              <w:rPr>
                <w:rFonts w:eastAsiaTheme="minorEastAsia"/>
                <w:color w:val="000000"/>
                <w:szCs w:val="21"/>
              </w:rPr>
              <w:t>5</w:t>
            </w:r>
          </w:p>
        </w:tc>
        <w:tc>
          <w:tcPr>
            <w:tcW w:w="1276" w:type="dxa"/>
            <w:vAlign w:val="center"/>
          </w:tcPr>
          <w:p w:rsidR="00735AEC" w:rsidRDefault="006430B4">
            <w:pPr>
              <w:jc w:val="center"/>
            </w:pPr>
            <w:r>
              <w:rPr>
                <w:rFonts w:eastAsiaTheme="minorEastAsia"/>
                <w:color w:val="000000"/>
                <w:szCs w:val="21"/>
              </w:rPr>
              <w:t>000568</w:t>
            </w:r>
          </w:p>
        </w:tc>
        <w:tc>
          <w:tcPr>
            <w:tcW w:w="1701" w:type="dxa"/>
            <w:vAlign w:val="center"/>
          </w:tcPr>
          <w:p w:rsidR="00735AEC" w:rsidRDefault="006430B4">
            <w:pPr>
              <w:jc w:val="center"/>
            </w:pPr>
            <w:r>
              <w:rPr>
                <w:rFonts w:eastAsiaTheme="minorEastAsia"/>
                <w:color w:val="000000"/>
                <w:szCs w:val="21"/>
              </w:rPr>
              <w:t>泸州老窖</w:t>
            </w:r>
          </w:p>
        </w:tc>
        <w:tc>
          <w:tcPr>
            <w:tcW w:w="1276" w:type="dxa"/>
            <w:vAlign w:val="center"/>
          </w:tcPr>
          <w:p w:rsidR="00735AEC" w:rsidRDefault="006430B4">
            <w:pPr>
              <w:jc w:val="right"/>
            </w:pPr>
            <w:r>
              <w:rPr>
                <w:rFonts w:eastAsiaTheme="minorEastAsia"/>
                <w:color w:val="000000"/>
                <w:szCs w:val="21"/>
              </w:rPr>
              <w:t>478,744</w:t>
            </w:r>
          </w:p>
        </w:tc>
        <w:tc>
          <w:tcPr>
            <w:tcW w:w="1842" w:type="dxa"/>
            <w:vAlign w:val="center"/>
          </w:tcPr>
          <w:p w:rsidR="00735AEC" w:rsidRDefault="006430B4">
            <w:pPr>
              <w:jc w:val="right"/>
            </w:pPr>
            <w:r>
              <w:rPr>
                <w:rFonts w:eastAsiaTheme="minorEastAsia"/>
                <w:color w:val="000000"/>
                <w:szCs w:val="21"/>
              </w:rPr>
              <w:t>38,696,877.52</w:t>
            </w:r>
          </w:p>
        </w:tc>
        <w:tc>
          <w:tcPr>
            <w:tcW w:w="1616" w:type="dxa"/>
            <w:vAlign w:val="center"/>
          </w:tcPr>
          <w:p w:rsidR="00735AEC" w:rsidRDefault="006430B4">
            <w:pPr>
              <w:jc w:val="right"/>
            </w:pPr>
            <w:r>
              <w:rPr>
                <w:rFonts w:eastAsiaTheme="minorEastAsia"/>
                <w:color w:val="000000"/>
                <w:szCs w:val="21"/>
              </w:rPr>
              <w:t>3.23</w:t>
            </w:r>
          </w:p>
        </w:tc>
      </w:tr>
      <w:tr w:rsidR="00735AEC">
        <w:tc>
          <w:tcPr>
            <w:tcW w:w="817" w:type="dxa"/>
            <w:vAlign w:val="center"/>
          </w:tcPr>
          <w:p w:rsidR="00735AEC" w:rsidRDefault="006430B4">
            <w:pPr>
              <w:jc w:val="center"/>
            </w:pPr>
            <w:r>
              <w:rPr>
                <w:rFonts w:eastAsiaTheme="minorEastAsia"/>
                <w:color w:val="000000"/>
                <w:szCs w:val="21"/>
              </w:rPr>
              <w:t>6</w:t>
            </w:r>
          </w:p>
        </w:tc>
        <w:tc>
          <w:tcPr>
            <w:tcW w:w="1276" w:type="dxa"/>
            <w:vAlign w:val="center"/>
          </w:tcPr>
          <w:p w:rsidR="00735AEC" w:rsidRDefault="006430B4">
            <w:pPr>
              <w:jc w:val="center"/>
            </w:pPr>
            <w:r>
              <w:rPr>
                <w:rFonts w:eastAsiaTheme="minorEastAsia"/>
                <w:color w:val="000000"/>
                <w:szCs w:val="21"/>
              </w:rPr>
              <w:t>300014</w:t>
            </w:r>
          </w:p>
        </w:tc>
        <w:tc>
          <w:tcPr>
            <w:tcW w:w="1701" w:type="dxa"/>
            <w:vAlign w:val="center"/>
          </w:tcPr>
          <w:p w:rsidR="00735AEC" w:rsidRDefault="006430B4">
            <w:pPr>
              <w:jc w:val="center"/>
            </w:pPr>
            <w:r>
              <w:rPr>
                <w:rFonts w:eastAsiaTheme="minorEastAsia"/>
                <w:color w:val="000000"/>
                <w:szCs w:val="21"/>
              </w:rPr>
              <w:t>亿纬锂能</w:t>
            </w:r>
          </w:p>
        </w:tc>
        <w:tc>
          <w:tcPr>
            <w:tcW w:w="1276" w:type="dxa"/>
            <w:vAlign w:val="center"/>
          </w:tcPr>
          <w:p w:rsidR="00735AEC" w:rsidRDefault="006430B4">
            <w:pPr>
              <w:jc w:val="right"/>
            </w:pPr>
            <w:r>
              <w:rPr>
                <w:rFonts w:eastAsiaTheme="minorEastAsia"/>
                <w:color w:val="000000"/>
                <w:szCs w:val="21"/>
              </w:rPr>
              <w:t>1,263,841</w:t>
            </w:r>
          </w:p>
        </w:tc>
        <w:tc>
          <w:tcPr>
            <w:tcW w:w="1842" w:type="dxa"/>
            <w:vAlign w:val="center"/>
          </w:tcPr>
          <w:p w:rsidR="00735AEC" w:rsidRDefault="006430B4">
            <w:pPr>
              <w:jc w:val="right"/>
            </w:pPr>
            <w:r>
              <w:rPr>
                <w:rFonts w:eastAsiaTheme="minorEastAsia"/>
                <w:color w:val="000000"/>
                <w:szCs w:val="21"/>
              </w:rPr>
              <w:t>38,496,596.86</w:t>
            </w:r>
          </w:p>
        </w:tc>
        <w:tc>
          <w:tcPr>
            <w:tcW w:w="1616" w:type="dxa"/>
            <w:vAlign w:val="center"/>
          </w:tcPr>
          <w:p w:rsidR="00735AEC" w:rsidRDefault="006430B4">
            <w:pPr>
              <w:jc w:val="right"/>
            </w:pPr>
            <w:r>
              <w:rPr>
                <w:rFonts w:eastAsiaTheme="minorEastAsia"/>
                <w:color w:val="000000"/>
                <w:szCs w:val="21"/>
              </w:rPr>
              <w:t>3.22</w:t>
            </w:r>
          </w:p>
        </w:tc>
      </w:tr>
      <w:tr w:rsidR="00735AEC">
        <w:tc>
          <w:tcPr>
            <w:tcW w:w="817" w:type="dxa"/>
            <w:vAlign w:val="center"/>
          </w:tcPr>
          <w:p w:rsidR="00735AEC" w:rsidRDefault="006430B4">
            <w:pPr>
              <w:jc w:val="center"/>
            </w:pPr>
            <w:r>
              <w:rPr>
                <w:rFonts w:eastAsiaTheme="minorEastAsia"/>
                <w:color w:val="000000"/>
                <w:szCs w:val="21"/>
              </w:rPr>
              <w:t>7</w:t>
            </w:r>
          </w:p>
        </w:tc>
        <w:tc>
          <w:tcPr>
            <w:tcW w:w="1276" w:type="dxa"/>
            <w:vAlign w:val="center"/>
          </w:tcPr>
          <w:p w:rsidR="00735AEC" w:rsidRDefault="006430B4">
            <w:pPr>
              <w:jc w:val="center"/>
            </w:pPr>
            <w:r>
              <w:rPr>
                <w:rFonts w:eastAsiaTheme="minorEastAsia"/>
                <w:color w:val="000000"/>
                <w:szCs w:val="21"/>
              </w:rPr>
              <w:t>000661</w:t>
            </w:r>
          </w:p>
        </w:tc>
        <w:tc>
          <w:tcPr>
            <w:tcW w:w="1701" w:type="dxa"/>
            <w:vAlign w:val="center"/>
          </w:tcPr>
          <w:p w:rsidR="00735AEC" w:rsidRDefault="006430B4">
            <w:pPr>
              <w:jc w:val="center"/>
            </w:pPr>
            <w:r>
              <w:rPr>
                <w:rFonts w:eastAsiaTheme="minorEastAsia"/>
                <w:color w:val="000000"/>
                <w:szCs w:val="21"/>
              </w:rPr>
              <w:t>长春高新</w:t>
            </w:r>
          </w:p>
        </w:tc>
        <w:tc>
          <w:tcPr>
            <w:tcW w:w="1276" w:type="dxa"/>
            <w:vAlign w:val="center"/>
          </w:tcPr>
          <w:p w:rsidR="00735AEC" w:rsidRDefault="006430B4">
            <w:pPr>
              <w:jc w:val="right"/>
            </w:pPr>
            <w:r>
              <w:rPr>
                <w:rFonts w:eastAsiaTheme="minorEastAsia"/>
                <w:color w:val="000000"/>
                <w:szCs w:val="21"/>
              </w:rPr>
              <w:t>110,283</w:t>
            </w:r>
          </w:p>
        </w:tc>
        <w:tc>
          <w:tcPr>
            <w:tcW w:w="1842" w:type="dxa"/>
            <w:vAlign w:val="center"/>
          </w:tcPr>
          <w:p w:rsidR="00735AEC" w:rsidRDefault="006430B4">
            <w:pPr>
              <w:jc w:val="right"/>
            </w:pPr>
            <w:r>
              <w:rPr>
                <w:rFonts w:eastAsiaTheme="minorEastAsia"/>
                <w:color w:val="000000"/>
                <w:szCs w:val="21"/>
              </w:rPr>
              <w:t>37,275,654.00</w:t>
            </w:r>
          </w:p>
        </w:tc>
        <w:tc>
          <w:tcPr>
            <w:tcW w:w="1616" w:type="dxa"/>
            <w:vAlign w:val="center"/>
          </w:tcPr>
          <w:p w:rsidR="00735AEC" w:rsidRDefault="006430B4">
            <w:pPr>
              <w:jc w:val="right"/>
            </w:pPr>
            <w:r>
              <w:rPr>
                <w:rFonts w:eastAsiaTheme="minorEastAsia"/>
                <w:color w:val="000000"/>
                <w:szCs w:val="21"/>
              </w:rPr>
              <w:t>3.11</w:t>
            </w:r>
          </w:p>
        </w:tc>
      </w:tr>
      <w:tr w:rsidR="00735AEC">
        <w:tc>
          <w:tcPr>
            <w:tcW w:w="817" w:type="dxa"/>
            <w:vAlign w:val="center"/>
          </w:tcPr>
          <w:p w:rsidR="00735AEC" w:rsidRDefault="006430B4">
            <w:pPr>
              <w:jc w:val="center"/>
            </w:pPr>
            <w:r>
              <w:rPr>
                <w:rFonts w:eastAsiaTheme="minorEastAsia"/>
                <w:color w:val="000000"/>
                <w:szCs w:val="21"/>
              </w:rPr>
              <w:t>8</w:t>
            </w:r>
          </w:p>
        </w:tc>
        <w:tc>
          <w:tcPr>
            <w:tcW w:w="1276" w:type="dxa"/>
            <w:vAlign w:val="center"/>
          </w:tcPr>
          <w:p w:rsidR="00735AEC" w:rsidRDefault="006430B4">
            <w:pPr>
              <w:jc w:val="center"/>
            </w:pPr>
            <w:r>
              <w:rPr>
                <w:rFonts w:eastAsiaTheme="minorEastAsia"/>
                <w:color w:val="000000"/>
                <w:szCs w:val="21"/>
              </w:rPr>
              <w:t>603899</w:t>
            </w:r>
          </w:p>
        </w:tc>
        <w:tc>
          <w:tcPr>
            <w:tcW w:w="1701" w:type="dxa"/>
            <w:vAlign w:val="center"/>
          </w:tcPr>
          <w:p w:rsidR="00735AEC" w:rsidRDefault="006430B4">
            <w:pPr>
              <w:jc w:val="center"/>
            </w:pPr>
            <w:r>
              <w:rPr>
                <w:rFonts w:eastAsiaTheme="minorEastAsia"/>
                <w:color w:val="000000"/>
                <w:szCs w:val="21"/>
              </w:rPr>
              <w:t>晨光文具</w:t>
            </w:r>
          </w:p>
        </w:tc>
        <w:tc>
          <w:tcPr>
            <w:tcW w:w="1276" w:type="dxa"/>
            <w:vAlign w:val="center"/>
          </w:tcPr>
          <w:p w:rsidR="00735AEC" w:rsidRDefault="006430B4">
            <w:pPr>
              <w:jc w:val="right"/>
            </w:pPr>
            <w:r>
              <w:rPr>
                <w:rFonts w:eastAsiaTheme="minorEastAsia"/>
                <w:color w:val="000000"/>
                <w:szCs w:val="21"/>
              </w:rPr>
              <w:t>811,020</w:t>
            </w:r>
          </w:p>
        </w:tc>
        <w:tc>
          <w:tcPr>
            <w:tcW w:w="1842" w:type="dxa"/>
            <w:vAlign w:val="center"/>
          </w:tcPr>
          <w:p w:rsidR="00735AEC" w:rsidRDefault="006430B4">
            <w:pPr>
              <w:jc w:val="right"/>
            </w:pPr>
            <w:r>
              <w:rPr>
                <w:rFonts w:eastAsiaTheme="minorEastAsia"/>
                <w:color w:val="000000"/>
                <w:szCs w:val="21"/>
              </w:rPr>
              <w:t>35,660,549.40</w:t>
            </w:r>
          </w:p>
        </w:tc>
        <w:tc>
          <w:tcPr>
            <w:tcW w:w="1616" w:type="dxa"/>
            <w:vAlign w:val="center"/>
          </w:tcPr>
          <w:p w:rsidR="00735AEC" w:rsidRDefault="006430B4">
            <w:pPr>
              <w:jc w:val="right"/>
            </w:pPr>
            <w:r>
              <w:rPr>
                <w:rFonts w:eastAsiaTheme="minorEastAsia"/>
                <w:color w:val="000000"/>
                <w:szCs w:val="21"/>
              </w:rPr>
              <w:t>2.98</w:t>
            </w:r>
          </w:p>
        </w:tc>
      </w:tr>
      <w:tr w:rsidR="00735AEC">
        <w:tc>
          <w:tcPr>
            <w:tcW w:w="817" w:type="dxa"/>
            <w:vAlign w:val="center"/>
          </w:tcPr>
          <w:p w:rsidR="00735AEC" w:rsidRDefault="006430B4">
            <w:pPr>
              <w:jc w:val="center"/>
            </w:pPr>
            <w:r>
              <w:rPr>
                <w:rFonts w:eastAsiaTheme="minorEastAsia"/>
                <w:color w:val="000000"/>
                <w:szCs w:val="21"/>
              </w:rPr>
              <w:t>9</w:t>
            </w:r>
          </w:p>
        </w:tc>
        <w:tc>
          <w:tcPr>
            <w:tcW w:w="1276" w:type="dxa"/>
            <w:vAlign w:val="center"/>
          </w:tcPr>
          <w:p w:rsidR="00735AEC" w:rsidRDefault="006430B4">
            <w:pPr>
              <w:jc w:val="center"/>
            </w:pPr>
            <w:r>
              <w:rPr>
                <w:rFonts w:eastAsiaTheme="minorEastAsia"/>
                <w:color w:val="000000"/>
                <w:szCs w:val="21"/>
              </w:rPr>
              <w:t>300450</w:t>
            </w:r>
          </w:p>
        </w:tc>
        <w:tc>
          <w:tcPr>
            <w:tcW w:w="1701" w:type="dxa"/>
            <w:vAlign w:val="center"/>
          </w:tcPr>
          <w:p w:rsidR="00735AEC" w:rsidRDefault="006430B4">
            <w:pPr>
              <w:jc w:val="center"/>
            </w:pPr>
            <w:r>
              <w:rPr>
                <w:rFonts w:eastAsiaTheme="minorEastAsia"/>
                <w:color w:val="000000"/>
                <w:szCs w:val="21"/>
              </w:rPr>
              <w:t>先导智能</w:t>
            </w:r>
          </w:p>
        </w:tc>
        <w:tc>
          <w:tcPr>
            <w:tcW w:w="1276" w:type="dxa"/>
            <w:vAlign w:val="center"/>
          </w:tcPr>
          <w:p w:rsidR="00735AEC" w:rsidRDefault="006430B4">
            <w:pPr>
              <w:jc w:val="right"/>
            </w:pPr>
            <w:r>
              <w:rPr>
                <w:rFonts w:eastAsiaTheme="minorEastAsia"/>
                <w:color w:val="000000"/>
                <w:szCs w:val="21"/>
              </w:rPr>
              <w:t>1,048,941</w:t>
            </w:r>
          </w:p>
        </w:tc>
        <w:tc>
          <w:tcPr>
            <w:tcW w:w="1842" w:type="dxa"/>
            <w:vAlign w:val="center"/>
          </w:tcPr>
          <w:p w:rsidR="00735AEC" w:rsidRDefault="006430B4">
            <w:pPr>
              <w:jc w:val="right"/>
            </w:pPr>
            <w:r>
              <w:rPr>
                <w:rFonts w:eastAsiaTheme="minorEastAsia"/>
                <w:color w:val="000000"/>
                <w:szCs w:val="21"/>
              </w:rPr>
              <w:t>35,244,417.60</w:t>
            </w:r>
          </w:p>
        </w:tc>
        <w:tc>
          <w:tcPr>
            <w:tcW w:w="1616" w:type="dxa"/>
            <w:vAlign w:val="center"/>
          </w:tcPr>
          <w:p w:rsidR="00735AEC" w:rsidRDefault="006430B4">
            <w:pPr>
              <w:jc w:val="right"/>
            </w:pPr>
            <w:r>
              <w:rPr>
                <w:rFonts w:eastAsiaTheme="minorEastAsia"/>
                <w:color w:val="000000"/>
                <w:szCs w:val="21"/>
              </w:rPr>
              <w:t>2.94</w:t>
            </w:r>
          </w:p>
        </w:tc>
      </w:tr>
      <w:tr w:rsidR="00735AEC">
        <w:tc>
          <w:tcPr>
            <w:tcW w:w="817" w:type="dxa"/>
            <w:vAlign w:val="center"/>
          </w:tcPr>
          <w:p w:rsidR="00735AEC" w:rsidRDefault="006430B4">
            <w:pPr>
              <w:jc w:val="center"/>
            </w:pPr>
            <w:r>
              <w:rPr>
                <w:rFonts w:eastAsiaTheme="minorEastAsia"/>
                <w:color w:val="000000"/>
                <w:szCs w:val="21"/>
              </w:rPr>
              <w:t>10</w:t>
            </w:r>
          </w:p>
        </w:tc>
        <w:tc>
          <w:tcPr>
            <w:tcW w:w="1276" w:type="dxa"/>
            <w:vAlign w:val="center"/>
          </w:tcPr>
          <w:p w:rsidR="00735AEC" w:rsidRDefault="006430B4">
            <w:pPr>
              <w:jc w:val="center"/>
            </w:pPr>
            <w:r>
              <w:rPr>
                <w:rFonts w:eastAsiaTheme="minorEastAsia"/>
                <w:color w:val="000000"/>
                <w:szCs w:val="21"/>
              </w:rPr>
              <w:t>601318</w:t>
            </w:r>
          </w:p>
        </w:tc>
        <w:tc>
          <w:tcPr>
            <w:tcW w:w="1701" w:type="dxa"/>
            <w:vAlign w:val="center"/>
          </w:tcPr>
          <w:p w:rsidR="00735AEC" w:rsidRDefault="006430B4">
            <w:pPr>
              <w:jc w:val="center"/>
            </w:pPr>
            <w:r>
              <w:rPr>
                <w:rFonts w:eastAsiaTheme="minorEastAsia"/>
                <w:color w:val="000000"/>
                <w:szCs w:val="21"/>
              </w:rPr>
              <w:t>中国平安</w:t>
            </w:r>
          </w:p>
        </w:tc>
        <w:tc>
          <w:tcPr>
            <w:tcW w:w="1276" w:type="dxa"/>
            <w:vAlign w:val="center"/>
          </w:tcPr>
          <w:p w:rsidR="00735AEC" w:rsidRDefault="006430B4">
            <w:pPr>
              <w:jc w:val="right"/>
            </w:pPr>
            <w:r>
              <w:rPr>
                <w:rFonts w:eastAsiaTheme="minorEastAsia"/>
                <w:color w:val="000000"/>
                <w:szCs w:val="21"/>
              </w:rPr>
              <w:t>383,600</w:t>
            </w:r>
          </w:p>
        </w:tc>
        <w:tc>
          <w:tcPr>
            <w:tcW w:w="1842" w:type="dxa"/>
            <w:vAlign w:val="center"/>
          </w:tcPr>
          <w:p w:rsidR="00735AEC" w:rsidRDefault="006430B4">
            <w:pPr>
              <w:jc w:val="right"/>
            </w:pPr>
            <w:r>
              <w:rPr>
                <w:rFonts w:eastAsiaTheme="minorEastAsia"/>
                <w:color w:val="000000"/>
                <w:szCs w:val="21"/>
              </w:rPr>
              <w:t>33,990,796.00</w:t>
            </w:r>
          </w:p>
        </w:tc>
        <w:tc>
          <w:tcPr>
            <w:tcW w:w="1616" w:type="dxa"/>
            <w:vAlign w:val="center"/>
          </w:tcPr>
          <w:p w:rsidR="00735AEC" w:rsidRDefault="006430B4">
            <w:pPr>
              <w:jc w:val="right"/>
            </w:pPr>
            <w:r>
              <w:rPr>
                <w:rFonts w:eastAsiaTheme="minorEastAsia"/>
                <w:color w:val="000000"/>
                <w:szCs w:val="21"/>
              </w:rPr>
              <w:t>2.84</w:t>
            </w:r>
          </w:p>
        </w:tc>
      </w:tr>
    </w:tbl>
    <w:p w:rsidR="00FE6082" w:rsidRPr="00FE6082" w:rsidRDefault="00FE6082" w:rsidP="00983D08">
      <w:pPr>
        <w:spacing w:before="240" w:line="360" w:lineRule="auto"/>
        <w:rPr>
          <w:rFonts w:eastAsiaTheme="minorEastAsia"/>
          <w:kern w:val="0"/>
          <w:szCs w:val="21"/>
        </w:rPr>
      </w:pPr>
      <w:bookmarkStart w:id="62" w:name="_Toc390421260"/>
      <w:r w:rsidRPr="004C597A">
        <w:rPr>
          <w:rFonts w:hint="eastAsia"/>
          <w:color w:val="000000"/>
          <w:szCs w:val="21"/>
        </w:rPr>
        <w:t>注：投资者欲了解本报告期末基金投资的所有股票明细，应阅读登载于本基金管理人网站（</w:t>
      </w:r>
      <w:hyperlink r:id="rId10" w:history="1">
        <w:r w:rsidRPr="004C597A">
          <w:rPr>
            <w:color w:val="000000"/>
            <w:szCs w:val="21"/>
          </w:rPr>
          <w:t>www.cifm.com</w:t>
        </w:r>
      </w:hyperlink>
      <w:r w:rsidRPr="004C597A">
        <w:rPr>
          <w:rFonts w:hint="eastAsia"/>
          <w:color w:val="000000"/>
          <w:szCs w:val="21"/>
        </w:rPr>
        <w:t>）的半年度报告正文。</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7.4</w:t>
      </w:r>
      <w:bookmarkStart w:id="63"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62"/>
      <w:bookmarkEnd w:id="63"/>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735AEC">
        <w:tc>
          <w:tcPr>
            <w:tcW w:w="870" w:type="dxa"/>
            <w:vAlign w:val="center"/>
          </w:tcPr>
          <w:p w:rsidR="00735AEC" w:rsidRDefault="006430B4">
            <w:pPr>
              <w:jc w:val="center"/>
            </w:pPr>
            <w:r>
              <w:rPr>
                <w:rFonts w:eastAsiaTheme="minorEastAsia"/>
                <w:szCs w:val="21"/>
              </w:rPr>
              <w:t>1</w:t>
            </w:r>
          </w:p>
        </w:tc>
        <w:tc>
          <w:tcPr>
            <w:tcW w:w="1650" w:type="dxa"/>
            <w:vAlign w:val="center"/>
          </w:tcPr>
          <w:p w:rsidR="00735AEC" w:rsidRDefault="006430B4">
            <w:pPr>
              <w:jc w:val="center"/>
            </w:pPr>
            <w:r>
              <w:rPr>
                <w:rFonts w:eastAsiaTheme="minorEastAsia"/>
                <w:szCs w:val="21"/>
              </w:rPr>
              <w:t>002236</w:t>
            </w:r>
          </w:p>
        </w:tc>
        <w:tc>
          <w:tcPr>
            <w:tcW w:w="1980" w:type="dxa"/>
            <w:vAlign w:val="center"/>
          </w:tcPr>
          <w:p w:rsidR="00735AEC" w:rsidRDefault="006430B4">
            <w:pPr>
              <w:jc w:val="center"/>
            </w:pPr>
            <w:r>
              <w:rPr>
                <w:rFonts w:eastAsiaTheme="minorEastAsia"/>
                <w:szCs w:val="21"/>
              </w:rPr>
              <w:t>大华股份</w:t>
            </w:r>
          </w:p>
        </w:tc>
        <w:tc>
          <w:tcPr>
            <w:tcW w:w="2880" w:type="dxa"/>
            <w:vAlign w:val="center"/>
          </w:tcPr>
          <w:p w:rsidR="00735AEC" w:rsidRDefault="006430B4">
            <w:pPr>
              <w:jc w:val="right"/>
            </w:pPr>
            <w:r>
              <w:rPr>
                <w:rFonts w:eastAsiaTheme="minorEastAsia"/>
                <w:szCs w:val="21"/>
              </w:rPr>
              <w:t>78,129,709.21</w:t>
            </w:r>
          </w:p>
        </w:tc>
        <w:tc>
          <w:tcPr>
            <w:tcW w:w="1620" w:type="dxa"/>
            <w:vAlign w:val="center"/>
          </w:tcPr>
          <w:p w:rsidR="00735AEC" w:rsidRDefault="006430B4">
            <w:pPr>
              <w:jc w:val="right"/>
            </w:pPr>
            <w:r>
              <w:rPr>
                <w:rFonts w:eastAsiaTheme="minorEastAsia"/>
                <w:szCs w:val="21"/>
              </w:rPr>
              <w:t>9.32</w:t>
            </w:r>
          </w:p>
        </w:tc>
      </w:tr>
      <w:tr w:rsidR="00735AEC">
        <w:tc>
          <w:tcPr>
            <w:tcW w:w="870" w:type="dxa"/>
            <w:vAlign w:val="center"/>
          </w:tcPr>
          <w:p w:rsidR="00735AEC" w:rsidRDefault="006430B4">
            <w:pPr>
              <w:jc w:val="center"/>
            </w:pPr>
            <w:r>
              <w:rPr>
                <w:rFonts w:eastAsiaTheme="minorEastAsia"/>
                <w:szCs w:val="21"/>
              </w:rPr>
              <w:t>2</w:t>
            </w:r>
          </w:p>
        </w:tc>
        <w:tc>
          <w:tcPr>
            <w:tcW w:w="1650" w:type="dxa"/>
            <w:vAlign w:val="center"/>
          </w:tcPr>
          <w:p w:rsidR="00735AEC" w:rsidRDefault="006430B4">
            <w:pPr>
              <w:jc w:val="center"/>
            </w:pPr>
            <w:r>
              <w:rPr>
                <w:rFonts w:eastAsiaTheme="minorEastAsia"/>
                <w:szCs w:val="21"/>
              </w:rPr>
              <w:t>601012</w:t>
            </w:r>
          </w:p>
        </w:tc>
        <w:tc>
          <w:tcPr>
            <w:tcW w:w="1980" w:type="dxa"/>
            <w:vAlign w:val="center"/>
          </w:tcPr>
          <w:p w:rsidR="00735AEC" w:rsidRDefault="006430B4">
            <w:pPr>
              <w:jc w:val="center"/>
            </w:pPr>
            <w:r>
              <w:rPr>
                <w:rFonts w:eastAsiaTheme="minorEastAsia"/>
                <w:szCs w:val="21"/>
              </w:rPr>
              <w:t>隆基股份</w:t>
            </w:r>
          </w:p>
        </w:tc>
        <w:tc>
          <w:tcPr>
            <w:tcW w:w="2880" w:type="dxa"/>
            <w:vAlign w:val="center"/>
          </w:tcPr>
          <w:p w:rsidR="00735AEC" w:rsidRDefault="006430B4">
            <w:pPr>
              <w:jc w:val="right"/>
            </w:pPr>
            <w:r>
              <w:rPr>
                <w:rFonts w:eastAsiaTheme="minorEastAsia"/>
                <w:szCs w:val="21"/>
              </w:rPr>
              <w:t>49,150,083.00</w:t>
            </w:r>
          </w:p>
        </w:tc>
        <w:tc>
          <w:tcPr>
            <w:tcW w:w="1620" w:type="dxa"/>
            <w:vAlign w:val="center"/>
          </w:tcPr>
          <w:p w:rsidR="00735AEC" w:rsidRDefault="006430B4">
            <w:pPr>
              <w:jc w:val="right"/>
            </w:pPr>
            <w:r>
              <w:rPr>
                <w:rFonts w:eastAsiaTheme="minorEastAsia"/>
                <w:szCs w:val="21"/>
              </w:rPr>
              <w:t>5.87</w:t>
            </w:r>
          </w:p>
        </w:tc>
      </w:tr>
      <w:tr w:rsidR="00735AEC">
        <w:tc>
          <w:tcPr>
            <w:tcW w:w="870" w:type="dxa"/>
            <w:vAlign w:val="center"/>
          </w:tcPr>
          <w:p w:rsidR="00735AEC" w:rsidRDefault="006430B4">
            <w:pPr>
              <w:jc w:val="center"/>
            </w:pPr>
            <w:r>
              <w:rPr>
                <w:rFonts w:eastAsiaTheme="minorEastAsia"/>
                <w:szCs w:val="21"/>
              </w:rPr>
              <w:t>3</w:t>
            </w:r>
          </w:p>
        </w:tc>
        <w:tc>
          <w:tcPr>
            <w:tcW w:w="1650" w:type="dxa"/>
            <w:vAlign w:val="center"/>
          </w:tcPr>
          <w:p w:rsidR="00735AEC" w:rsidRDefault="006430B4">
            <w:pPr>
              <w:jc w:val="center"/>
            </w:pPr>
            <w:r>
              <w:rPr>
                <w:rFonts w:eastAsiaTheme="minorEastAsia"/>
                <w:szCs w:val="21"/>
              </w:rPr>
              <w:t>002385</w:t>
            </w:r>
          </w:p>
        </w:tc>
        <w:tc>
          <w:tcPr>
            <w:tcW w:w="1980" w:type="dxa"/>
            <w:vAlign w:val="center"/>
          </w:tcPr>
          <w:p w:rsidR="00735AEC" w:rsidRDefault="006430B4">
            <w:pPr>
              <w:jc w:val="center"/>
            </w:pPr>
            <w:r>
              <w:rPr>
                <w:rFonts w:eastAsiaTheme="minorEastAsia"/>
                <w:szCs w:val="21"/>
              </w:rPr>
              <w:t>大北农</w:t>
            </w:r>
          </w:p>
        </w:tc>
        <w:tc>
          <w:tcPr>
            <w:tcW w:w="2880" w:type="dxa"/>
            <w:vAlign w:val="center"/>
          </w:tcPr>
          <w:p w:rsidR="00735AEC" w:rsidRDefault="006430B4">
            <w:pPr>
              <w:jc w:val="right"/>
            </w:pPr>
            <w:r>
              <w:rPr>
                <w:rFonts w:eastAsiaTheme="minorEastAsia"/>
                <w:szCs w:val="21"/>
              </w:rPr>
              <w:t>42,299,526.57</w:t>
            </w:r>
          </w:p>
        </w:tc>
        <w:tc>
          <w:tcPr>
            <w:tcW w:w="1620" w:type="dxa"/>
            <w:vAlign w:val="center"/>
          </w:tcPr>
          <w:p w:rsidR="00735AEC" w:rsidRDefault="006430B4">
            <w:pPr>
              <w:jc w:val="right"/>
            </w:pPr>
            <w:r>
              <w:rPr>
                <w:rFonts w:eastAsiaTheme="minorEastAsia"/>
                <w:szCs w:val="21"/>
              </w:rPr>
              <w:t>5.05</w:t>
            </w:r>
          </w:p>
        </w:tc>
      </w:tr>
      <w:tr w:rsidR="00735AEC">
        <w:tc>
          <w:tcPr>
            <w:tcW w:w="870" w:type="dxa"/>
            <w:vAlign w:val="center"/>
          </w:tcPr>
          <w:p w:rsidR="00735AEC" w:rsidRDefault="006430B4">
            <w:pPr>
              <w:jc w:val="center"/>
            </w:pPr>
            <w:r>
              <w:rPr>
                <w:rFonts w:eastAsiaTheme="minorEastAsia"/>
                <w:szCs w:val="21"/>
              </w:rPr>
              <w:t>4</w:t>
            </w:r>
          </w:p>
        </w:tc>
        <w:tc>
          <w:tcPr>
            <w:tcW w:w="1650" w:type="dxa"/>
            <w:vAlign w:val="center"/>
          </w:tcPr>
          <w:p w:rsidR="00735AEC" w:rsidRDefault="006430B4">
            <w:pPr>
              <w:jc w:val="center"/>
            </w:pPr>
            <w:r>
              <w:rPr>
                <w:rFonts w:eastAsiaTheme="minorEastAsia"/>
                <w:szCs w:val="21"/>
              </w:rPr>
              <w:t>300122</w:t>
            </w:r>
          </w:p>
        </w:tc>
        <w:tc>
          <w:tcPr>
            <w:tcW w:w="1980" w:type="dxa"/>
            <w:vAlign w:val="center"/>
          </w:tcPr>
          <w:p w:rsidR="00735AEC" w:rsidRDefault="006430B4">
            <w:pPr>
              <w:jc w:val="center"/>
            </w:pPr>
            <w:r>
              <w:rPr>
                <w:rFonts w:eastAsiaTheme="minorEastAsia"/>
                <w:szCs w:val="21"/>
              </w:rPr>
              <w:t>智飞生物</w:t>
            </w:r>
          </w:p>
        </w:tc>
        <w:tc>
          <w:tcPr>
            <w:tcW w:w="2880" w:type="dxa"/>
            <w:vAlign w:val="center"/>
          </w:tcPr>
          <w:p w:rsidR="00735AEC" w:rsidRDefault="006430B4">
            <w:pPr>
              <w:jc w:val="right"/>
            </w:pPr>
            <w:r>
              <w:rPr>
                <w:rFonts w:eastAsiaTheme="minorEastAsia"/>
                <w:szCs w:val="21"/>
              </w:rPr>
              <w:t>38,391,964.29</w:t>
            </w:r>
          </w:p>
        </w:tc>
        <w:tc>
          <w:tcPr>
            <w:tcW w:w="1620" w:type="dxa"/>
            <w:vAlign w:val="center"/>
          </w:tcPr>
          <w:p w:rsidR="00735AEC" w:rsidRDefault="006430B4">
            <w:pPr>
              <w:jc w:val="right"/>
            </w:pPr>
            <w:r>
              <w:rPr>
                <w:rFonts w:eastAsiaTheme="minorEastAsia"/>
                <w:szCs w:val="21"/>
              </w:rPr>
              <w:t>4.58</w:t>
            </w:r>
          </w:p>
        </w:tc>
      </w:tr>
      <w:tr w:rsidR="00735AEC">
        <w:tc>
          <w:tcPr>
            <w:tcW w:w="870" w:type="dxa"/>
            <w:vAlign w:val="center"/>
          </w:tcPr>
          <w:p w:rsidR="00735AEC" w:rsidRDefault="006430B4">
            <w:pPr>
              <w:jc w:val="center"/>
            </w:pPr>
            <w:r>
              <w:rPr>
                <w:rFonts w:eastAsiaTheme="minorEastAsia"/>
                <w:szCs w:val="21"/>
              </w:rPr>
              <w:t>5</w:t>
            </w:r>
          </w:p>
        </w:tc>
        <w:tc>
          <w:tcPr>
            <w:tcW w:w="1650" w:type="dxa"/>
            <w:vAlign w:val="center"/>
          </w:tcPr>
          <w:p w:rsidR="00735AEC" w:rsidRDefault="006430B4">
            <w:pPr>
              <w:jc w:val="center"/>
            </w:pPr>
            <w:r>
              <w:rPr>
                <w:rFonts w:eastAsiaTheme="minorEastAsia"/>
                <w:szCs w:val="21"/>
              </w:rPr>
              <w:t>300450</w:t>
            </w:r>
          </w:p>
        </w:tc>
        <w:tc>
          <w:tcPr>
            <w:tcW w:w="1980" w:type="dxa"/>
            <w:vAlign w:val="center"/>
          </w:tcPr>
          <w:p w:rsidR="00735AEC" w:rsidRDefault="006430B4">
            <w:pPr>
              <w:jc w:val="center"/>
            </w:pPr>
            <w:r>
              <w:rPr>
                <w:rFonts w:eastAsiaTheme="minorEastAsia"/>
                <w:szCs w:val="21"/>
              </w:rPr>
              <w:t>先导智能</w:t>
            </w:r>
          </w:p>
        </w:tc>
        <w:tc>
          <w:tcPr>
            <w:tcW w:w="2880" w:type="dxa"/>
            <w:vAlign w:val="center"/>
          </w:tcPr>
          <w:p w:rsidR="00735AEC" w:rsidRDefault="006430B4">
            <w:pPr>
              <w:jc w:val="right"/>
            </w:pPr>
            <w:r>
              <w:rPr>
                <w:rFonts w:eastAsiaTheme="minorEastAsia"/>
                <w:szCs w:val="21"/>
              </w:rPr>
              <w:t>35,688,648.10</w:t>
            </w:r>
          </w:p>
        </w:tc>
        <w:tc>
          <w:tcPr>
            <w:tcW w:w="1620" w:type="dxa"/>
            <w:vAlign w:val="center"/>
          </w:tcPr>
          <w:p w:rsidR="00735AEC" w:rsidRDefault="006430B4">
            <w:pPr>
              <w:jc w:val="right"/>
            </w:pPr>
            <w:r>
              <w:rPr>
                <w:rFonts w:eastAsiaTheme="minorEastAsia"/>
                <w:szCs w:val="21"/>
              </w:rPr>
              <w:t>4.26</w:t>
            </w:r>
          </w:p>
        </w:tc>
      </w:tr>
      <w:tr w:rsidR="00735AEC">
        <w:tc>
          <w:tcPr>
            <w:tcW w:w="870" w:type="dxa"/>
            <w:vAlign w:val="center"/>
          </w:tcPr>
          <w:p w:rsidR="00735AEC" w:rsidRDefault="006430B4">
            <w:pPr>
              <w:jc w:val="center"/>
            </w:pPr>
            <w:r>
              <w:rPr>
                <w:rFonts w:eastAsiaTheme="minorEastAsia"/>
                <w:szCs w:val="21"/>
              </w:rPr>
              <w:t>6</w:t>
            </w:r>
          </w:p>
        </w:tc>
        <w:tc>
          <w:tcPr>
            <w:tcW w:w="1650" w:type="dxa"/>
            <w:vAlign w:val="center"/>
          </w:tcPr>
          <w:p w:rsidR="00735AEC" w:rsidRDefault="006430B4">
            <w:pPr>
              <w:jc w:val="center"/>
            </w:pPr>
            <w:r>
              <w:rPr>
                <w:rFonts w:eastAsiaTheme="minorEastAsia"/>
                <w:szCs w:val="21"/>
              </w:rPr>
              <w:t>600309</w:t>
            </w:r>
          </w:p>
        </w:tc>
        <w:tc>
          <w:tcPr>
            <w:tcW w:w="1980" w:type="dxa"/>
            <w:vAlign w:val="center"/>
          </w:tcPr>
          <w:p w:rsidR="00735AEC" w:rsidRDefault="006430B4">
            <w:pPr>
              <w:jc w:val="center"/>
            </w:pPr>
            <w:r>
              <w:rPr>
                <w:rFonts w:eastAsiaTheme="minorEastAsia"/>
                <w:szCs w:val="21"/>
              </w:rPr>
              <w:t>万华化学</w:t>
            </w:r>
          </w:p>
        </w:tc>
        <w:tc>
          <w:tcPr>
            <w:tcW w:w="2880" w:type="dxa"/>
            <w:vAlign w:val="center"/>
          </w:tcPr>
          <w:p w:rsidR="00735AEC" w:rsidRDefault="006430B4">
            <w:pPr>
              <w:jc w:val="right"/>
            </w:pPr>
            <w:r>
              <w:rPr>
                <w:rFonts w:eastAsiaTheme="minorEastAsia"/>
                <w:szCs w:val="21"/>
              </w:rPr>
              <w:t>33,527,732.46</w:t>
            </w:r>
          </w:p>
        </w:tc>
        <w:tc>
          <w:tcPr>
            <w:tcW w:w="1620" w:type="dxa"/>
            <w:vAlign w:val="center"/>
          </w:tcPr>
          <w:p w:rsidR="00735AEC" w:rsidRDefault="006430B4">
            <w:pPr>
              <w:jc w:val="right"/>
            </w:pPr>
            <w:r>
              <w:rPr>
                <w:rFonts w:eastAsiaTheme="minorEastAsia"/>
                <w:szCs w:val="21"/>
              </w:rPr>
              <w:t>4.00</w:t>
            </w:r>
          </w:p>
        </w:tc>
      </w:tr>
      <w:tr w:rsidR="00735AEC">
        <w:tc>
          <w:tcPr>
            <w:tcW w:w="870" w:type="dxa"/>
            <w:vAlign w:val="center"/>
          </w:tcPr>
          <w:p w:rsidR="00735AEC" w:rsidRDefault="006430B4">
            <w:pPr>
              <w:jc w:val="center"/>
            </w:pPr>
            <w:r>
              <w:rPr>
                <w:rFonts w:eastAsiaTheme="minorEastAsia"/>
                <w:szCs w:val="21"/>
              </w:rPr>
              <w:t>7</w:t>
            </w:r>
          </w:p>
        </w:tc>
        <w:tc>
          <w:tcPr>
            <w:tcW w:w="1650" w:type="dxa"/>
            <w:vAlign w:val="center"/>
          </w:tcPr>
          <w:p w:rsidR="00735AEC" w:rsidRDefault="006430B4">
            <w:pPr>
              <w:jc w:val="center"/>
            </w:pPr>
            <w:r>
              <w:rPr>
                <w:rFonts w:eastAsiaTheme="minorEastAsia"/>
                <w:szCs w:val="21"/>
              </w:rPr>
              <w:t>002594</w:t>
            </w:r>
          </w:p>
        </w:tc>
        <w:tc>
          <w:tcPr>
            <w:tcW w:w="1980" w:type="dxa"/>
            <w:vAlign w:val="center"/>
          </w:tcPr>
          <w:p w:rsidR="00735AEC" w:rsidRDefault="006430B4">
            <w:pPr>
              <w:jc w:val="center"/>
            </w:pPr>
            <w:r>
              <w:rPr>
                <w:rFonts w:eastAsiaTheme="minorEastAsia"/>
                <w:szCs w:val="21"/>
              </w:rPr>
              <w:t>比亚迪</w:t>
            </w:r>
          </w:p>
        </w:tc>
        <w:tc>
          <w:tcPr>
            <w:tcW w:w="2880" w:type="dxa"/>
            <w:vAlign w:val="center"/>
          </w:tcPr>
          <w:p w:rsidR="00735AEC" w:rsidRDefault="006430B4">
            <w:pPr>
              <w:jc w:val="right"/>
            </w:pPr>
            <w:r>
              <w:rPr>
                <w:rFonts w:eastAsiaTheme="minorEastAsia"/>
                <w:szCs w:val="21"/>
              </w:rPr>
              <w:t>33,402,953.84</w:t>
            </w:r>
          </w:p>
        </w:tc>
        <w:tc>
          <w:tcPr>
            <w:tcW w:w="1620" w:type="dxa"/>
            <w:vAlign w:val="center"/>
          </w:tcPr>
          <w:p w:rsidR="00735AEC" w:rsidRDefault="006430B4">
            <w:pPr>
              <w:jc w:val="right"/>
            </w:pPr>
            <w:r>
              <w:rPr>
                <w:rFonts w:eastAsiaTheme="minorEastAsia"/>
                <w:szCs w:val="21"/>
              </w:rPr>
              <w:t>3.99</w:t>
            </w:r>
          </w:p>
        </w:tc>
      </w:tr>
      <w:tr w:rsidR="00735AEC">
        <w:tc>
          <w:tcPr>
            <w:tcW w:w="870" w:type="dxa"/>
            <w:vAlign w:val="center"/>
          </w:tcPr>
          <w:p w:rsidR="00735AEC" w:rsidRDefault="006430B4">
            <w:pPr>
              <w:jc w:val="center"/>
            </w:pPr>
            <w:r>
              <w:rPr>
                <w:rFonts w:eastAsiaTheme="minorEastAsia"/>
                <w:szCs w:val="21"/>
              </w:rPr>
              <w:t>8</w:t>
            </w:r>
          </w:p>
        </w:tc>
        <w:tc>
          <w:tcPr>
            <w:tcW w:w="1650" w:type="dxa"/>
            <w:vAlign w:val="center"/>
          </w:tcPr>
          <w:p w:rsidR="00735AEC" w:rsidRDefault="006430B4">
            <w:pPr>
              <w:jc w:val="center"/>
            </w:pPr>
            <w:r>
              <w:rPr>
                <w:rFonts w:eastAsiaTheme="minorEastAsia"/>
                <w:szCs w:val="21"/>
              </w:rPr>
              <w:t>601318</w:t>
            </w:r>
          </w:p>
        </w:tc>
        <w:tc>
          <w:tcPr>
            <w:tcW w:w="1980" w:type="dxa"/>
            <w:vAlign w:val="center"/>
          </w:tcPr>
          <w:p w:rsidR="00735AEC" w:rsidRDefault="006430B4">
            <w:pPr>
              <w:jc w:val="center"/>
            </w:pPr>
            <w:r>
              <w:rPr>
                <w:rFonts w:eastAsiaTheme="minorEastAsia"/>
                <w:szCs w:val="21"/>
              </w:rPr>
              <w:t>中国平安</w:t>
            </w:r>
          </w:p>
        </w:tc>
        <w:tc>
          <w:tcPr>
            <w:tcW w:w="2880" w:type="dxa"/>
            <w:vAlign w:val="center"/>
          </w:tcPr>
          <w:p w:rsidR="00735AEC" w:rsidRDefault="006430B4">
            <w:pPr>
              <w:jc w:val="right"/>
            </w:pPr>
            <w:r>
              <w:rPr>
                <w:rFonts w:eastAsiaTheme="minorEastAsia"/>
                <w:szCs w:val="21"/>
              </w:rPr>
              <w:t>32,898,928.96</w:t>
            </w:r>
          </w:p>
        </w:tc>
        <w:tc>
          <w:tcPr>
            <w:tcW w:w="1620" w:type="dxa"/>
            <w:vAlign w:val="center"/>
          </w:tcPr>
          <w:p w:rsidR="00735AEC" w:rsidRDefault="006430B4">
            <w:pPr>
              <w:jc w:val="right"/>
            </w:pPr>
            <w:r>
              <w:rPr>
                <w:rFonts w:eastAsiaTheme="minorEastAsia"/>
                <w:szCs w:val="21"/>
              </w:rPr>
              <w:t>3.93</w:t>
            </w:r>
          </w:p>
        </w:tc>
      </w:tr>
      <w:tr w:rsidR="00735AEC">
        <w:tc>
          <w:tcPr>
            <w:tcW w:w="870" w:type="dxa"/>
            <w:vAlign w:val="center"/>
          </w:tcPr>
          <w:p w:rsidR="00735AEC" w:rsidRDefault="006430B4">
            <w:pPr>
              <w:jc w:val="center"/>
            </w:pPr>
            <w:r>
              <w:rPr>
                <w:rFonts w:eastAsiaTheme="minorEastAsia"/>
                <w:szCs w:val="21"/>
              </w:rPr>
              <w:t>9</w:t>
            </w:r>
          </w:p>
        </w:tc>
        <w:tc>
          <w:tcPr>
            <w:tcW w:w="1650" w:type="dxa"/>
            <w:vAlign w:val="center"/>
          </w:tcPr>
          <w:p w:rsidR="00735AEC" w:rsidRDefault="006430B4">
            <w:pPr>
              <w:jc w:val="center"/>
            </w:pPr>
            <w:r>
              <w:rPr>
                <w:rFonts w:eastAsiaTheme="minorEastAsia"/>
                <w:szCs w:val="21"/>
              </w:rPr>
              <w:t>603899</w:t>
            </w:r>
          </w:p>
        </w:tc>
        <w:tc>
          <w:tcPr>
            <w:tcW w:w="1980" w:type="dxa"/>
            <w:vAlign w:val="center"/>
          </w:tcPr>
          <w:p w:rsidR="00735AEC" w:rsidRDefault="006430B4">
            <w:pPr>
              <w:jc w:val="center"/>
            </w:pPr>
            <w:r>
              <w:rPr>
                <w:rFonts w:eastAsiaTheme="minorEastAsia"/>
                <w:szCs w:val="21"/>
              </w:rPr>
              <w:t>晨光文具</w:t>
            </w:r>
          </w:p>
        </w:tc>
        <w:tc>
          <w:tcPr>
            <w:tcW w:w="2880" w:type="dxa"/>
            <w:vAlign w:val="center"/>
          </w:tcPr>
          <w:p w:rsidR="00735AEC" w:rsidRDefault="006430B4">
            <w:pPr>
              <w:jc w:val="right"/>
            </w:pPr>
            <w:r>
              <w:rPr>
                <w:rFonts w:eastAsiaTheme="minorEastAsia"/>
                <w:szCs w:val="21"/>
              </w:rPr>
              <w:t>32,870,271.38</w:t>
            </w:r>
          </w:p>
        </w:tc>
        <w:tc>
          <w:tcPr>
            <w:tcW w:w="1620" w:type="dxa"/>
            <w:vAlign w:val="center"/>
          </w:tcPr>
          <w:p w:rsidR="00735AEC" w:rsidRDefault="006430B4">
            <w:pPr>
              <w:jc w:val="right"/>
            </w:pPr>
            <w:r>
              <w:rPr>
                <w:rFonts w:eastAsiaTheme="minorEastAsia"/>
                <w:szCs w:val="21"/>
              </w:rPr>
              <w:t>3.92</w:t>
            </w:r>
          </w:p>
        </w:tc>
      </w:tr>
      <w:tr w:rsidR="00735AEC">
        <w:tc>
          <w:tcPr>
            <w:tcW w:w="870" w:type="dxa"/>
            <w:vAlign w:val="center"/>
          </w:tcPr>
          <w:p w:rsidR="00735AEC" w:rsidRDefault="006430B4">
            <w:pPr>
              <w:jc w:val="center"/>
            </w:pPr>
            <w:r>
              <w:rPr>
                <w:rFonts w:eastAsiaTheme="minorEastAsia"/>
                <w:szCs w:val="21"/>
              </w:rPr>
              <w:t>10</w:t>
            </w:r>
          </w:p>
        </w:tc>
        <w:tc>
          <w:tcPr>
            <w:tcW w:w="1650" w:type="dxa"/>
            <w:vAlign w:val="center"/>
          </w:tcPr>
          <w:p w:rsidR="00735AEC" w:rsidRDefault="006430B4">
            <w:pPr>
              <w:jc w:val="center"/>
            </w:pPr>
            <w:r>
              <w:rPr>
                <w:rFonts w:eastAsiaTheme="minorEastAsia"/>
                <w:szCs w:val="21"/>
              </w:rPr>
              <w:t>000876</w:t>
            </w:r>
          </w:p>
        </w:tc>
        <w:tc>
          <w:tcPr>
            <w:tcW w:w="1980" w:type="dxa"/>
            <w:vAlign w:val="center"/>
          </w:tcPr>
          <w:p w:rsidR="00735AEC" w:rsidRDefault="006430B4">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735AEC" w:rsidRDefault="006430B4">
            <w:pPr>
              <w:jc w:val="right"/>
            </w:pPr>
            <w:r>
              <w:rPr>
                <w:rFonts w:eastAsiaTheme="minorEastAsia"/>
                <w:szCs w:val="21"/>
              </w:rPr>
              <w:t>32,796,544.82</w:t>
            </w:r>
          </w:p>
        </w:tc>
        <w:tc>
          <w:tcPr>
            <w:tcW w:w="1620" w:type="dxa"/>
            <w:vAlign w:val="center"/>
          </w:tcPr>
          <w:p w:rsidR="00735AEC" w:rsidRDefault="006430B4">
            <w:pPr>
              <w:jc w:val="right"/>
            </w:pPr>
            <w:r>
              <w:rPr>
                <w:rFonts w:eastAsiaTheme="minorEastAsia"/>
                <w:szCs w:val="21"/>
              </w:rPr>
              <w:t>3.91</w:t>
            </w:r>
          </w:p>
        </w:tc>
      </w:tr>
      <w:tr w:rsidR="00735AEC">
        <w:tc>
          <w:tcPr>
            <w:tcW w:w="870" w:type="dxa"/>
            <w:vAlign w:val="center"/>
          </w:tcPr>
          <w:p w:rsidR="00735AEC" w:rsidRDefault="006430B4">
            <w:pPr>
              <w:jc w:val="center"/>
            </w:pPr>
            <w:r>
              <w:rPr>
                <w:rFonts w:eastAsiaTheme="minorEastAsia"/>
                <w:szCs w:val="21"/>
              </w:rPr>
              <w:t>11</w:t>
            </w:r>
          </w:p>
        </w:tc>
        <w:tc>
          <w:tcPr>
            <w:tcW w:w="1650" w:type="dxa"/>
            <w:vAlign w:val="center"/>
          </w:tcPr>
          <w:p w:rsidR="00735AEC" w:rsidRDefault="006430B4">
            <w:pPr>
              <w:jc w:val="center"/>
            </w:pPr>
            <w:r>
              <w:rPr>
                <w:rFonts w:eastAsiaTheme="minorEastAsia"/>
                <w:szCs w:val="21"/>
              </w:rPr>
              <w:t>300567</w:t>
            </w:r>
          </w:p>
        </w:tc>
        <w:tc>
          <w:tcPr>
            <w:tcW w:w="1980" w:type="dxa"/>
            <w:vAlign w:val="center"/>
          </w:tcPr>
          <w:p w:rsidR="00735AEC" w:rsidRDefault="006430B4">
            <w:pPr>
              <w:jc w:val="center"/>
            </w:pPr>
            <w:r>
              <w:rPr>
                <w:rFonts w:eastAsiaTheme="minorEastAsia"/>
                <w:szCs w:val="21"/>
              </w:rPr>
              <w:t>精测电子</w:t>
            </w:r>
          </w:p>
        </w:tc>
        <w:tc>
          <w:tcPr>
            <w:tcW w:w="2880" w:type="dxa"/>
            <w:vAlign w:val="center"/>
          </w:tcPr>
          <w:p w:rsidR="00735AEC" w:rsidRDefault="006430B4">
            <w:pPr>
              <w:jc w:val="right"/>
            </w:pPr>
            <w:r>
              <w:rPr>
                <w:rFonts w:eastAsiaTheme="minorEastAsia"/>
                <w:szCs w:val="21"/>
              </w:rPr>
              <w:t>32,645,447.00</w:t>
            </w:r>
          </w:p>
        </w:tc>
        <w:tc>
          <w:tcPr>
            <w:tcW w:w="1620" w:type="dxa"/>
            <w:vAlign w:val="center"/>
          </w:tcPr>
          <w:p w:rsidR="00735AEC" w:rsidRDefault="006430B4">
            <w:pPr>
              <w:jc w:val="right"/>
            </w:pPr>
            <w:r>
              <w:rPr>
                <w:rFonts w:eastAsiaTheme="minorEastAsia"/>
                <w:szCs w:val="21"/>
              </w:rPr>
              <w:t>3.90</w:t>
            </w:r>
          </w:p>
        </w:tc>
      </w:tr>
      <w:tr w:rsidR="00735AEC">
        <w:tc>
          <w:tcPr>
            <w:tcW w:w="870" w:type="dxa"/>
            <w:vAlign w:val="center"/>
          </w:tcPr>
          <w:p w:rsidR="00735AEC" w:rsidRDefault="006430B4">
            <w:pPr>
              <w:jc w:val="center"/>
            </w:pPr>
            <w:r>
              <w:rPr>
                <w:rFonts w:eastAsiaTheme="minorEastAsia"/>
                <w:szCs w:val="21"/>
              </w:rPr>
              <w:t>12</w:t>
            </w:r>
          </w:p>
        </w:tc>
        <w:tc>
          <w:tcPr>
            <w:tcW w:w="1650" w:type="dxa"/>
            <w:vAlign w:val="center"/>
          </w:tcPr>
          <w:p w:rsidR="00735AEC" w:rsidRDefault="006430B4">
            <w:pPr>
              <w:jc w:val="center"/>
            </w:pPr>
            <w:r>
              <w:rPr>
                <w:rFonts w:eastAsiaTheme="minorEastAsia"/>
                <w:szCs w:val="21"/>
              </w:rPr>
              <w:t>000568</w:t>
            </w:r>
          </w:p>
        </w:tc>
        <w:tc>
          <w:tcPr>
            <w:tcW w:w="1980" w:type="dxa"/>
            <w:vAlign w:val="center"/>
          </w:tcPr>
          <w:p w:rsidR="00735AEC" w:rsidRDefault="006430B4">
            <w:pPr>
              <w:jc w:val="center"/>
            </w:pPr>
            <w:r>
              <w:rPr>
                <w:rFonts w:eastAsiaTheme="minorEastAsia"/>
                <w:szCs w:val="21"/>
              </w:rPr>
              <w:t>泸州老窖</w:t>
            </w:r>
          </w:p>
        </w:tc>
        <w:tc>
          <w:tcPr>
            <w:tcW w:w="2880" w:type="dxa"/>
            <w:vAlign w:val="center"/>
          </w:tcPr>
          <w:p w:rsidR="00735AEC" w:rsidRDefault="006430B4">
            <w:pPr>
              <w:jc w:val="right"/>
            </w:pPr>
            <w:r>
              <w:rPr>
                <w:rFonts w:eastAsiaTheme="minorEastAsia"/>
                <w:szCs w:val="21"/>
              </w:rPr>
              <w:t>32,406,505.15</w:t>
            </w:r>
          </w:p>
        </w:tc>
        <w:tc>
          <w:tcPr>
            <w:tcW w:w="1620" w:type="dxa"/>
            <w:vAlign w:val="center"/>
          </w:tcPr>
          <w:p w:rsidR="00735AEC" w:rsidRDefault="006430B4">
            <w:pPr>
              <w:jc w:val="right"/>
            </w:pPr>
            <w:r>
              <w:rPr>
                <w:rFonts w:eastAsiaTheme="minorEastAsia"/>
                <w:szCs w:val="21"/>
              </w:rPr>
              <w:t>3.87</w:t>
            </w:r>
          </w:p>
        </w:tc>
      </w:tr>
      <w:tr w:rsidR="00735AEC">
        <w:tc>
          <w:tcPr>
            <w:tcW w:w="870" w:type="dxa"/>
            <w:vAlign w:val="center"/>
          </w:tcPr>
          <w:p w:rsidR="00735AEC" w:rsidRDefault="006430B4">
            <w:pPr>
              <w:jc w:val="center"/>
            </w:pPr>
            <w:r>
              <w:rPr>
                <w:rFonts w:eastAsiaTheme="minorEastAsia"/>
                <w:szCs w:val="21"/>
              </w:rPr>
              <w:t>13</w:t>
            </w:r>
          </w:p>
        </w:tc>
        <w:tc>
          <w:tcPr>
            <w:tcW w:w="1650" w:type="dxa"/>
            <w:vAlign w:val="center"/>
          </w:tcPr>
          <w:p w:rsidR="00735AEC" w:rsidRDefault="006430B4">
            <w:pPr>
              <w:jc w:val="center"/>
            </w:pPr>
            <w:r>
              <w:rPr>
                <w:rFonts w:eastAsiaTheme="minorEastAsia"/>
                <w:szCs w:val="21"/>
              </w:rPr>
              <w:t>002384</w:t>
            </w:r>
          </w:p>
        </w:tc>
        <w:tc>
          <w:tcPr>
            <w:tcW w:w="1980" w:type="dxa"/>
            <w:vAlign w:val="center"/>
          </w:tcPr>
          <w:p w:rsidR="00735AEC" w:rsidRDefault="006430B4">
            <w:pPr>
              <w:jc w:val="center"/>
            </w:pPr>
            <w:r>
              <w:rPr>
                <w:rFonts w:eastAsiaTheme="minorEastAsia"/>
                <w:szCs w:val="21"/>
              </w:rPr>
              <w:t>东山精密</w:t>
            </w:r>
          </w:p>
        </w:tc>
        <w:tc>
          <w:tcPr>
            <w:tcW w:w="2880" w:type="dxa"/>
            <w:vAlign w:val="center"/>
          </w:tcPr>
          <w:p w:rsidR="00735AEC" w:rsidRDefault="006430B4">
            <w:pPr>
              <w:jc w:val="right"/>
            </w:pPr>
            <w:r>
              <w:rPr>
                <w:rFonts w:eastAsiaTheme="minorEastAsia"/>
                <w:szCs w:val="21"/>
              </w:rPr>
              <w:t>30,934,093.47</w:t>
            </w:r>
          </w:p>
        </w:tc>
        <w:tc>
          <w:tcPr>
            <w:tcW w:w="1620" w:type="dxa"/>
            <w:vAlign w:val="center"/>
          </w:tcPr>
          <w:p w:rsidR="00735AEC" w:rsidRDefault="006430B4">
            <w:pPr>
              <w:jc w:val="right"/>
            </w:pPr>
            <w:r>
              <w:rPr>
                <w:rFonts w:eastAsiaTheme="minorEastAsia"/>
                <w:szCs w:val="21"/>
              </w:rPr>
              <w:t>3.69</w:t>
            </w:r>
          </w:p>
        </w:tc>
      </w:tr>
      <w:tr w:rsidR="00735AEC">
        <w:tc>
          <w:tcPr>
            <w:tcW w:w="870" w:type="dxa"/>
            <w:vAlign w:val="center"/>
          </w:tcPr>
          <w:p w:rsidR="00735AEC" w:rsidRDefault="006430B4">
            <w:pPr>
              <w:jc w:val="center"/>
            </w:pPr>
            <w:r>
              <w:rPr>
                <w:rFonts w:eastAsiaTheme="minorEastAsia"/>
                <w:szCs w:val="21"/>
              </w:rPr>
              <w:t>14</w:t>
            </w:r>
          </w:p>
        </w:tc>
        <w:tc>
          <w:tcPr>
            <w:tcW w:w="1650" w:type="dxa"/>
            <w:vAlign w:val="center"/>
          </w:tcPr>
          <w:p w:rsidR="00735AEC" w:rsidRDefault="006430B4">
            <w:pPr>
              <w:jc w:val="center"/>
            </w:pPr>
            <w:r>
              <w:rPr>
                <w:rFonts w:eastAsiaTheme="minorEastAsia"/>
                <w:szCs w:val="21"/>
              </w:rPr>
              <w:t>600383</w:t>
            </w:r>
          </w:p>
        </w:tc>
        <w:tc>
          <w:tcPr>
            <w:tcW w:w="1980" w:type="dxa"/>
            <w:vAlign w:val="center"/>
          </w:tcPr>
          <w:p w:rsidR="00735AEC" w:rsidRDefault="006430B4">
            <w:pPr>
              <w:jc w:val="center"/>
            </w:pPr>
            <w:r>
              <w:rPr>
                <w:rFonts w:eastAsiaTheme="minorEastAsia"/>
                <w:szCs w:val="21"/>
              </w:rPr>
              <w:t>金地集团</w:t>
            </w:r>
          </w:p>
        </w:tc>
        <w:tc>
          <w:tcPr>
            <w:tcW w:w="2880" w:type="dxa"/>
            <w:vAlign w:val="center"/>
          </w:tcPr>
          <w:p w:rsidR="00735AEC" w:rsidRDefault="006430B4">
            <w:pPr>
              <w:jc w:val="right"/>
            </w:pPr>
            <w:r>
              <w:rPr>
                <w:rFonts w:eastAsiaTheme="minorEastAsia"/>
                <w:szCs w:val="21"/>
              </w:rPr>
              <w:t>30,624,207.14</w:t>
            </w:r>
          </w:p>
        </w:tc>
        <w:tc>
          <w:tcPr>
            <w:tcW w:w="1620" w:type="dxa"/>
            <w:vAlign w:val="center"/>
          </w:tcPr>
          <w:p w:rsidR="00735AEC" w:rsidRDefault="006430B4">
            <w:pPr>
              <w:jc w:val="right"/>
            </w:pPr>
            <w:r>
              <w:rPr>
                <w:rFonts w:eastAsiaTheme="minorEastAsia"/>
                <w:szCs w:val="21"/>
              </w:rPr>
              <w:t>3.65</w:t>
            </w:r>
          </w:p>
        </w:tc>
      </w:tr>
      <w:tr w:rsidR="00735AEC">
        <w:tc>
          <w:tcPr>
            <w:tcW w:w="870" w:type="dxa"/>
            <w:vAlign w:val="center"/>
          </w:tcPr>
          <w:p w:rsidR="00735AEC" w:rsidRDefault="006430B4">
            <w:pPr>
              <w:jc w:val="center"/>
            </w:pPr>
            <w:r>
              <w:rPr>
                <w:rFonts w:eastAsiaTheme="minorEastAsia"/>
                <w:szCs w:val="21"/>
              </w:rPr>
              <w:t>15</w:t>
            </w:r>
          </w:p>
        </w:tc>
        <w:tc>
          <w:tcPr>
            <w:tcW w:w="1650" w:type="dxa"/>
            <w:vAlign w:val="center"/>
          </w:tcPr>
          <w:p w:rsidR="00735AEC" w:rsidRDefault="006430B4">
            <w:pPr>
              <w:jc w:val="center"/>
            </w:pPr>
            <w:r>
              <w:rPr>
                <w:rFonts w:eastAsiaTheme="minorEastAsia"/>
                <w:szCs w:val="21"/>
              </w:rPr>
              <w:t>300014</w:t>
            </w:r>
          </w:p>
        </w:tc>
        <w:tc>
          <w:tcPr>
            <w:tcW w:w="1980" w:type="dxa"/>
            <w:vAlign w:val="center"/>
          </w:tcPr>
          <w:p w:rsidR="00735AEC" w:rsidRDefault="006430B4">
            <w:pPr>
              <w:jc w:val="center"/>
            </w:pPr>
            <w:r>
              <w:rPr>
                <w:rFonts w:eastAsiaTheme="minorEastAsia"/>
                <w:szCs w:val="21"/>
              </w:rPr>
              <w:t>亿纬锂能</w:t>
            </w:r>
          </w:p>
        </w:tc>
        <w:tc>
          <w:tcPr>
            <w:tcW w:w="2880" w:type="dxa"/>
            <w:vAlign w:val="center"/>
          </w:tcPr>
          <w:p w:rsidR="00735AEC" w:rsidRDefault="006430B4">
            <w:pPr>
              <w:jc w:val="right"/>
            </w:pPr>
            <w:r>
              <w:rPr>
                <w:rFonts w:eastAsiaTheme="minorEastAsia"/>
                <w:szCs w:val="21"/>
              </w:rPr>
              <w:t>29,850,406.62</w:t>
            </w:r>
          </w:p>
        </w:tc>
        <w:tc>
          <w:tcPr>
            <w:tcW w:w="1620" w:type="dxa"/>
            <w:vAlign w:val="center"/>
          </w:tcPr>
          <w:p w:rsidR="00735AEC" w:rsidRDefault="006430B4">
            <w:pPr>
              <w:jc w:val="right"/>
            </w:pPr>
            <w:r>
              <w:rPr>
                <w:rFonts w:eastAsiaTheme="minorEastAsia"/>
                <w:szCs w:val="21"/>
              </w:rPr>
              <w:t>3.56</w:t>
            </w:r>
          </w:p>
        </w:tc>
      </w:tr>
      <w:tr w:rsidR="00735AEC">
        <w:tc>
          <w:tcPr>
            <w:tcW w:w="870" w:type="dxa"/>
            <w:vAlign w:val="center"/>
          </w:tcPr>
          <w:p w:rsidR="00735AEC" w:rsidRDefault="006430B4">
            <w:pPr>
              <w:jc w:val="center"/>
            </w:pPr>
            <w:r>
              <w:rPr>
                <w:rFonts w:eastAsiaTheme="minorEastAsia"/>
                <w:szCs w:val="21"/>
              </w:rPr>
              <w:t>16</w:t>
            </w:r>
          </w:p>
        </w:tc>
        <w:tc>
          <w:tcPr>
            <w:tcW w:w="1650" w:type="dxa"/>
            <w:vAlign w:val="center"/>
          </w:tcPr>
          <w:p w:rsidR="00735AEC" w:rsidRDefault="006430B4">
            <w:pPr>
              <w:jc w:val="center"/>
            </w:pPr>
            <w:r>
              <w:rPr>
                <w:rFonts w:eastAsiaTheme="minorEastAsia"/>
                <w:szCs w:val="21"/>
              </w:rPr>
              <w:t>600036</w:t>
            </w:r>
          </w:p>
        </w:tc>
        <w:tc>
          <w:tcPr>
            <w:tcW w:w="1980" w:type="dxa"/>
            <w:vAlign w:val="center"/>
          </w:tcPr>
          <w:p w:rsidR="00735AEC" w:rsidRDefault="006430B4">
            <w:pPr>
              <w:jc w:val="center"/>
            </w:pPr>
            <w:r>
              <w:rPr>
                <w:rFonts w:eastAsiaTheme="minorEastAsia"/>
                <w:szCs w:val="21"/>
              </w:rPr>
              <w:t>招商银行</w:t>
            </w:r>
          </w:p>
        </w:tc>
        <w:tc>
          <w:tcPr>
            <w:tcW w:w="2880" w:type="dxa"/>
            <w:vAlign w:val="center"/>
          </w:tcPr>
          <w:p w:rsidR="00735AEC" w:rsidRDefault="006430B4">
            <w:pPr>
              <w:jc w:val="right"/>
            </w:pPr>
            <w:r>
              <w:rPr>
                <w:rFonts w:eastAsiaTheme="minorEastAsia"/>
                <w:szCs w:val="21"/>
              </w:rPr>
              <w:t>29,376,097.68</w:t>
            </w:r>
          </w:p>
        </w:tc>
        <w:tc>
          <w:tcPr>
            <w:tcW w:w="1620" w:type="dxa"/>
            <w:vAlign w:val="center"/>
          </w:tcPr>
          <w:p w:rsidR="00735AEC" w:rsidRDefault="006430B4">
            <w:pPr>
              <w:jc w:val="right"/>
            </w:pPr>
            <w:r>
              <w:rPr>
                <w:rFonts w:eastAsiaTheme="minorEastAsia"/>
                <w:szCs w:val="21"/>
              </w:rPr>
              <w:t>3.51</w:t>
            </w:r>
          </w:p>
        </w:tc>
      </w:tr>
      <w:tr w:rsidR="00735AEC">
        <w:tc>
          <w:tcPr>
            <w:tcW w:w="870" w:type="dxa"/>
            <w:vAlign w:val="center"/>
          </w:tcPr>
          <w:p w:rsidR="00735AEC" w:rsidRDefault="006430B4">
            <w:pPr>
              <w:jc w:val="center"/>
            </w:pPr>
            <w:r>
              <w:rPr>
                <w:rFonts w:eastAsiaTheme="minorEastAsia"/>
                <w:szCs w:val="21"/>
              </w:rPr>
              <w:t>17</w:t>
            </w:r>
          </w:p>
        </w:tc>
        <w:tc>
          <w:tcPr>
            <w:tcW w:w="1650" w:type="dxa"/>
            <w:vAlign w:val="center"/>
          </w:tcPr>
          <w:p w:rsidR="00735AEC" w:rsidRDefault="006430B4">
            <w:pPr>
              <w:jc w:val="center"/>
            </w:pPr>
            <w:r>
              <w:rPr>
                <w:rFonts w:eastAsiaTheme="minorEastAsia"/>
                <w:szCs w:val="21"/>
              </w:rPr>
              <w:t>300601</w:t>
            </w:r>
          </w:p>
        </w:tc>
        <w:tc>
          <w:tcPr>
            <w:tcW w:w="1980" w:type="dxa"/>
            <w:vAlign w:val="center"/>
          </w:tcPr>
          <w:p w:rsidR="00735AEC" w:rsidRDefault="006430B4">
            <w:pPr>
              <w:jc w:val="center"/>
            </w:pPr>
            <w:r>
              <w:rPr>
                <w:rFonts w:eastAsiaTheme="minorEastAsia"/>
                <w:szCs w:val="21"/>
              </w:rPr>
              <w:t>康泰生物</w:t>
            </w:r>
          </w:p>
        </w:tc>
        <w:tc>
          <w:tcPr>
            <w:tcW w:w="2880" w:type="dxa"/>
            <w:vAlign w:val="center"/>
          </w:tcPr>
          <w:p w:rsidR="00735AEC" w:rsidRDefault="006430B4">
            <w:pPr>
              <w:jc w:val="right"/>
            </w:pPr>
            <w:r>
              <w:rPr>
                <w:rFonts w:eastAsiaTheme="minorEastAsia"/>
                <w:szCs w:val="21"/>
              </w:rPr>
              <w:t>28,862,727.51</w:t>
            </w:r>
          </w:p>
        </w:tc>
        <w:tc>
          <w:tcPr>
            <w:tcW w:w="1620" w:type="dxa"/>
            <w:vAlign w:val="center"/>
          </w:tcPr>
          <w:p w:rsidR="00735AEC" w:rsidRDefault="006430B4">
            <w:pPr>
              <w:jc w:val="right"/>
            </w:pPr>
            <w:r>
              <w:rPr>
                <w:rFonts w:eastAsiaTheme="minorEastAsia"/>
                <w:szCs w:val="21"/>
              </w:rPr>
              <w:t>3.44</w:t>
            </w:r>
          </w:p>
        </w:tc>
      </w:tr>
      <w:tr w:rsidR="00735AEC">
        <w:tc>
          <w:tcPr>
            <w:tcW w:w="870" w:type="dxa"/>
            <w:vAlign w:val="center"/>
          </w:tcPr>
          <w:p w:rsidR="00735AEC" w:rsidRDefault="006430B4">
            <w:pPr>
              <w:jc w:val="center"/>
            </w:pPr>
            <w:r>
              <w:rPr>
                <w:rFonts w:eastAsiaTheme="minorEastAsia"/>
                <w:szCs w:val="21"/>
              </w:rPr>
              <w:t>18</w:t>
            </w:r>
          </w:p>
        </w:tc>
        <w:tc>
          <w:tcPr>
            <w:tcW w:w="1650" w:type="dxa"/>
            <w:vAlign w:val="center"/>
          </w:tcPr>
          <w:p w:rsidR="00735AEC" w:rsidRDefault="006430B4">
            <w:pPr>
              <w:jc w:val="center"/>
            </w:pPr>
            <w:r>
              <w:rPr>
                <w:rFonts w:eastAsiaTheme="minorEastAsia"/>
                <w:szCs w:val="21"/>
              </w:rPr>
              <w:t>000661</w:t>
            </w:r>
          </w:p>
        </w:tc>
        <w:tc>
          <w:tcPr>
            <w:tcW w:w="1980" w:type="dxa"/>
            <w:vAlign w:val="center"/>
          </w:tcPr>
          <w:p w:rsidR="00735AEC" w:rsidRDefault="006430B4">
            <w:pPr>
              <w:jc w:val="center"/>
            </w:pPr>
            <w:r>
              <w:rPr>
                <w:rFonts w:eastAsiaTheme="minorEastAsia"/>
                <w:szCs w:val="21"/>
              </w:rPr>
              <w:t>长春高新</w:t>
            </w:r>
          </w:p>
        </w:tc>
        <w:tc>
          <w:tcPr>
            <w:tcW w:w="2880" w:type="dxa"/>
            <w:vAlign w:val="center"/>
          </w:tcPr>
          <w:p w:rsidR="00735AEC" w:rsidRDefault="006430B4">
            <w:pPr>
              <w:jc w:val="right"/>
            </w:pPr>
            <w:r>
              <w:rPr>
                <w:rFonts w:eastAsiaTheme="minorEastAsia"/>
                <w:szCs w:val="21"/>
              </w:rPr>
              <w:t>27,641,248.24</w:t>
            </w:r>
          </w:p>
        </w:tc>
        <w:tc>
          <w:tcPr>
            <w:tcW w:w="1620" w:type="dxa"/>
            <w:vAlign w:val="center"/>
          </w:tcPr>
          <w:p w:rsidR="00735AEC" w:rsidRDefault="006430B4">
            <w:pPr>
              <w:jc w:val="right"/>
            </w:pPr>
            <w:r>
              <w:rPr>
                <w:rFonts w:eastAsiaTheme="minorEastAsia"/>
                <w:szCs w:val="21"/>
              </w:rPr>
              <w:t>3.30</w:t>
            </w:r>
          </w:p>
        </w:tc>
      </w:tr>
      <w:tr w:rsidR="00735AEC">
        <w:tc>
          <w:tcPr>
            <w:tcW w:w="870" w:type="dxa"/>
            <w:vAlign w:val="center"/>
          </w:tcPr>
          <w:p w:rsidR="00735AEC" w:rsidRDefault="006430B4">
            <w:pPr>
              <w:jc w:val="center"/>
            </w:pPr>
            <w:r>
              <w:rPr>
                <w:rFonts w:eastAsiaTheme="minorEastAsia"/>
                <w:szCs w:val="21"/>
              </w:rPr>
              <w:t>19</w:t>
            </w:r>
          </w:p>
        </w:tc>
        <w:tc>
          <w:tcPr>
            <w:tcW w:w="1650" w:type="dxa"/>
            <w:vAlign w:val="center"/>
          </w:tcPr>
          <w:p w:rsidR="00735AEC" w:rsidRDefault="006430B4">
            <w:pPr>
              <w:jc w:val="center"/>
            </w:pPr>
            <w:r>
              <w:rPr>
                <w:rFonts w:eastAsiaTheme="minorEastAsia"/>
                <w:szCs w:val="21"/>
              </w:rPr>
              <w:t>002099</w:t>
            </w:r>
          </w:p>
        </w:tc>
        <w:tc>
          <w:tcPr>
            <w:tcW w:w="1980" w:type="dxa"/>
            <w:vAlign w:val="center"/>
          </w:tcPr>
          <w:p w:rsidR="00735AEC" w:rsidRDefault="006430B4">
            <w:pPr>
              <w:jc w:val="center"/>
            </w:pPr>
            <w:r>
              <w:rPr>
                <w:rFonts w:eastAsiaTheme="minorEastAsia"/>
                <w:szCs w:val="21"/>
              </w:rPr>
              <w:t>海翔药业</w:t>
            </w:r>
          </w:p>
        </w:tc>
        <w:tc>
          <w:tcPr>
            <w:tcW w:w="2880" w:type="dxa"/>
            <w:vAlign w:val="center"/>
          </w:tcPr>
          <w:p w:rsidR="00735AEC" w:rsidRDefault="006430B4">
            <w:pPr>
              <w:jc w:val="right"/>
            </w:pPr>
            <w:r>
              <w:rPr>
                <w:rFonts w:eastAsiaTheme="minorEastAsia"/>
                <w:szCs w:val="21"/>
              </w:rPr>
              <w:t>27,087,164.28</w:t>
            </w:r>
          </w:p>
        </w:tc>
        <w:tc>
          <w:tcPr>
            <w:tcW w:w="1620" w:type="dxa"/>
            <w:vAlign w:val="center"/>
          </w:tcPr>
          <w:p w:rsidR="00735AEC" w:rsidRDefault="006430B4">
            <w:pPr>
              <w:jc w:val="right"/>
            </w:pPr>
            <w:r>
              <w:rPr>
                <w:rFonts w:eastAsiaTheme="minorEastAsia"/>
                <w:szCs w:val="21"/>
              </w:rPr>
              <w:t>3.23</w:t>
            </w:r>
          </w:p>
        </w:tc>
      </w:tr>
      <w:tr w:rsidR="00735AEC">
        <w:tc>
          <w:tcPr>
            <w:tcW w:w="870" w:type="dxa"/>
            <w:vAlign w:val="center"/>
          </w:tcPr>
          <w:p w:rsidR="00735AEC" w:rsidRDefault="006430B4">
            <w:pPr>
              <w:jc w:val="center"/>
            </w:pPr>
            <w:r>
              <w:rPr>
                <w:rFonts w:eastAsiaTheme="minorEastAsia"/>
                <w:szCs w:val="21"/>
              </w:rPr>
              <w:t>20</w:t>
            </w:r>
          </w:p>
        </w:tc>
        <w:tc>
          <w:tcPr>
            <w:tcW w:w="1650" w:type="dxa"/>
            <w:vAlign w:val="center"/>
          </w:tcPr>
          <w:p w:rsidR="00735AEC" w:rsidRDefault="006430B4">
            <w:pPr>
              <w:jc w:val="center"/>
            </w:pPr>
            <w:r>
              <w:rPr>
                <w:rFonts w:eastAsiaTheme="minorEastAsia"/>
                <w:szCs w:val="21"/>
              </w:rPr>
              <w:t>600436</w:t>
            </w:r>
          </w:p>
        </w:tc>
        <w:tc>
          <w:tcPr>
            <w:tcW w:w="1980" w:type="dxa"/>
            <w:vAlign w:val="center"/>
          </w:tcPr>
          <w:p w:rsidR="00735AEC" w:rsidRDefault="006430B4">
            <w:pPr>
              <w:jc w:val="center"/>
            </w:pPr>
            <w:r>
              <w:rPr>
                <w:rFonts w:eastAsiaTheme="minorEastAsia"/>
                <w:szCs w:val="21"/>
              </w:rPr>
              <w:t>片仔癀</w:t>
            </w:r>
          </w:p>
        </w:tc>
        <w:tc>
          <w:tcPr>
            <w:tcW w:w="2880" w:type="dxa"/>
            <w:vAlign w:val="center"/>
          </w:tcPr>
          <w:p w:rsidR="00735AEC" w:rsidRDefault="006430B4">
            <w:pPr>
              <w:jc w:val="right"/>
            </w:pPr>
            <w:r>
              <w:rPr>
                <w:rFonts w:eastAsiaTheme="minorEastAsia"/>
                <w:szCs w:val="21"/>
              </w:rPr>
              <w:t>25,769,179.92</w:t>
            </w:r>
          </w:p>
        </w:tc>
        <w:tc>
          <w:tcPr>
            <w:tcW w:w="1620" w:type="dxa"/>
            <w:vAlign w:val="center"/>
          </w:tcPr>
          <w:p w:rsidR="00735AEC" w:rsidRDefault="006430B4">
            <w:pPr>
              <w:jc w:val="right"/>
            </w:pPr>
            <w:r>
              <w:rPr>
                <w:rFonts w:eastAsiaTheme="minorEastAsia"/>
                <w:szCs w:val="21"/>
              </w:rPr>
              <w:t>3.08</w:t>
            </w:r>
          </w:p>
        </w:tc>
      </w:tr>
      <w:tr w:rsidR="00735AEC">
        <w:tc>
          <w:tcPr>
            <w:tcW w:w="870" w:type="dxa"/>
            <w:vAlign w:val="center"/>
          </w:tcPr>
          <w:p w:rsidR="00735AEC" w:rsidRDefault="006430B4">
            <w:pPr>
              <w:jc w:val="center"/>
            </w:pPr>
            <w:r>
              <w:rPr>
                <w:rFonts w:eastAsiaTheme="minorEastAsia"/>
                <w:szCs w:val="21"/>
              </w:rPr>
              <w:t>21</w:t>
            </w:r>
          </w:p>
        </w:tc>
        <w:tc>
          <w:tcPr>
            <w:tcW w:w="1650" w:type="dxa"/>
            <w:vAlign w:val="center"/>
          </w:tcPr>
          <w:p w:rsidR="00735AEC" w:rsidRDefault="006430B4">
            <w:pPr>
              <w:jc w:val="center"/>
            </w:pPr>
            <w:r>
              <w:rPr>
                <w:rFonts w:eastAsiaTheme="minorEastAsia"/>
                <w:szCs w:val="21"/>
              </w:rPr>
              <w:t>603986</w:t>
            </w:r>
          </w:p>
        </w:tc>
        <w:tc>
          <w:tcPr>
            <w:tcW w:w="1980" w:type="dxa"/>
            <w:vAlign w:val="center"/>
          </w:tcPr>
          <w:p w:rsidR="00735AEC" w:rsidRDefault="006430B4">
            <w:pPr>
              <w:jc w:val="center"/>
            </w:pPr>
            <w:r>
              <w:rPr>
                <w:rFonts w:eastAsiaTheme="minorEastAsia"/>
                <w:szCs w:val="21"/>
              </w:rPr>
              <w:t>兆易创新</w:t>
            </w:r>
          </w:p>
        </w:tc>
        <w:tc>
          <w:tcPr>
            <w:tcW w:w="2880" w:type="dxa"/>
            <w:vAlign w:val="center"/>
          </w:tcPr>
          <w:p w:rsidR="00735AEC" w:rsidRDefault="006430B4">
            <w:pPr>
              <w:jc w:val="right"/>
            </w:pPr>
            <w:r>
              <w:rPr>
                <w:rFonts w:eastAsiaTheme="minorEastAsia"/>
                <w:szCs w:val="21"/>
              </w:rPr>
              <w:t>24,571,712.66</w:t>
            </w:r>
          </w:p>
        </w:tc>
        <w:tc>
          <w:tcPr>
            <w:tcW w:w="1620" w:type="dxa"/>
            <w:vAlign w:val="center"/>
          </w:tcPr>
          <w:p w:rsidR="00735AEC" w:rsidRDefault="006430B4">
            <w:pPr>
              <w:jc w:val="right"/>
            </w:pPr>
            <w:r>
              <w:rPr>
                <w:rFonts w:eastAsiaTheme="minorEastAsia"/>
                <w:szCs w:val="21"/>
              </w:rPr>
              <w:t>2.93</w:t>
            </w:r>
          </w:p>
        </w:tc>
      </w:tr>
      <w:tr w:rsidR="00735AEC">
        <w:tc>
          <w:tcPr>
            <w:tcW w:w="870" w:type="dxa"/>
            <w:vAlign w:val="center"/>
          </w:tcPr>
          <w:p w:rsidR="00735AEC" w:rsidRDefault="006430B4">
            <w:pPr>
              <w:jc w:val="center"/>
            </w:pPr>
            <w:r>
              <w:rPr>
                <w:rFonts w:eastAsiaTheme="minorEastAsia"/>
                <w:szCs w:val="21"/>
              </w:rPr>
              <w:t>22</w:t>
            </w:r>
          </w:p>
        </w:tc>
        <w:tc>
          <w:tcPr>
            <w:tcW w:w="1650" w:type="dxa"/>
            <w:vAlign w:val="center"/>
          </w:tcPr>
          <w:p w:rsidR="00735AEC" w:rsidRDefault="006430B4">
            <w:pPr>
              <w:jc w:val="center"/>
            </w:pPr>
            <w:r>
              <w:rPr>
                <w:rFonts w:eastAsiaTheme="minorEastAsia"/>
                <w:szCs w:val="21"/>
              </w:rPr>
              <w:t>000063</w:t>
            </w:r>
          </w:p>
        </w:tc>
        <w:tc>
          <w:tcPr>
            <w:tcW w:w="1980" w:type="dxa"/>
            <w:vAlign w:val="center"/>
          </w:tcPr>
          <w:p w:rsidR="00735AEC" w:rsidRDefault="006430B4">
            <w:pPr>
              <w:jc w:val="center"/>
            </w:pPr>
            <w:r>
              <w:rPr>
                <w:rFonts w:eastAsiaTheme="minorEastAsia"/>
                <w:szCs w:val="21"/>
              </w:rPr>
              <w:t>中兴通讯</w:t>
            </w:r>
          </w:p>
        </w:tc>
        <w:tc>
          <w:tcPr>
            <w:tcW w:w="2880" w:type="dxa"/>
            <w:vAlign w:val="center"/>
          </w:tcPr>
          <w:p w:rsidR="00735AEC" w:rsidRDefault="006430B4">
            <w:pPr>
              <w:jc w:val="right"/>
            </w:pPr>
            <w:r>
              <w:rPr>
                <w:rFonts w:eastAsiaTheme="minorEastAsia"/>
                <w:szCs w:val="21"/>
              </w:rPr>
              <w:t>23,731,064.80</w:t>
            </w:r>
          </w:p>
        </w:tc>
        <w:tc>
          <w:tcPr>
            <w:tcW w:w="1620" w:type="dxa"/>
            <w:vAlign w:val="center"/>
          </w:tcPr>
          <w:p w:rsidR="00735AEC" w:rsidRDefault="006430B4">
            <w:pPr>
              <w:jc w:val="right"/>
            </w:pPr>
            <w:r>
              <w:rPr>
                <w:rFonts w:eastAsiaTheme="minorEastAsia"/>
                <w:szCs w:val="21"/>
              </w:rPr>
              <w:t>2.83</w:t>
            </w:r>
          </w:p>
        </w:tc>
      </w:tr>
      <w:tr w:rsidR="00735AEC">
        <w:tc>
          <w:tcPr>
            <w:tcW w:w="870" w:type="dxa"/>
            <w:vAlign w:val="center"/>
          </w:tcPr>
          <w:p w:rsidR="00735AEC" w:rsidRDefault="006430B4">
            <w:pPr>
              <w:jc w:val="center"/>
            </w:pPr>
            <w:r>
              <w:rPr>
                <w:rFonts w:eastAsiaTheme="minorEastAsia"/>
                <w:szCs w:val="21"/>
              </w:rPr>
              <w:t>23</w:t>
            </w:r>
          </w:p>
        </w:tc>
        <w:tc>
          <w:tcPr>
            <w:tcW w:w="1650" w:type="dxa"/>
            <w:vAlign w:val="center"/>
          </w:tcPr>
          <w:p w:rsidR="00735AEC" w:rsidRDefault="006430B4">
            <w:pPr>
              <w:jc w:val="center"/>
            </w:pPr>
            <w:r>
              <w:rPr>
                <w:rFonts w:eastAsiaTheme="minorEastAsia"/>
                <w:szCs w:val="21"/>
              </w:rPr>
              <w:t>603305</w:t>
            </w:r>
          </w:p>
        </w:tc>
        <w:tc>
          <w:tcPr>
            <w:tcW w:w="1980" w:type="dxa"/>
            <w:vAlign w:val="center"/>
          </w:tcPr>
          <w:p w:rsidR="00735AEC" w:rsidRDefault="006430B4">
            <w:pPr>
              <w:jc w:val="center"/>
            </w:pPr>
            <w:r>
              <w:rPr>
                <w:rFonts w:eastAsiaTheme="minorEastAsia"/>
                <w:szCs w:val="21"/>
              </w:rPr>
              <w:t>旭升股份</w:t>
            </w:r>
          </w:p>
        </w:tc>
        <w:tc>
          <w:tcPr>
            <w:tcW w:w="2880" w:type="dxa"/>
            <w:vAlign w:val="center"/>
          </w:tcPr>
          <w:p w:rsidR="00735AEC" w:rsidRDefault="006430B4">
            <w:pPr>
              <w:jc w:val="right"/>
            </w:pPr>
            <w:r>
              <w:rPr>
                <w:rFonts w:eastAsiaTheme="minorEastAsia"/>
                <w:szCs w:val="21"/>
              </w:rPr>
              <w:t>23,710,158.98</w:t>
            </w:r>
          </w:p>
        </w:tc>
        <w:tc>
          <w:tcPr>
            <w:tcW w:w="1620" w:type="dxa"/>
            <w:vAlign w:val="center"/>
          </w:tcPr>
          <w:p w:rsidR="00735AEC" w:rsidRDefault="006430B4">
            <w:pPr>
              <w:jc w:val="right"/>
            </w:pPr>
            <w:r>
              <w:rPr>
                <w:rFonts w:eastAsiaTheme="minorEastAsia"/>
                <w:szCs w:val="21"/>
              </w:rPr>
              <w:t>2.83</w:t>
            </w:r>
          </w:p>
        </w:tc>
      </w:tr>
      <w:tr w:rsidR="00735AEC">
        <w:tc>
          <w:tcPr>
            <w:tcW w:w="870" w:type="dxa"/>
            <w:vAlign w:val="center"/>
          </w:tcPr>
          <w:p w:rsidR="00735AEC" w:rsidRDefault="006430B4">
            <w:pPr>
              <w:jc w:val="center"/>
            </w:pPr>
            <w:r>
              <w:rPr>
                <w:rFonts w:eastAsiaTheme="minorEastAsia"/>
                <w:szCs w:val="21"/>
              </w:rPr>
              <w:t>24</w:t>
            </w:r>
          </w:p>
        </w:tc>
        <w:tc>
          <w:tcPr>
            <w:tcW w:w="1650" w:type="dxa"/>
            <w:vAlign w:val="center"/>
          </w:tcPr>
          <w:p w:rsidR="00735AEC" w:rsidRDefault="006430B4">
            <w:pPr>
              <w:jc w:val="center"/>
            </w:pPr>
            <w:r>
              <w:rPr>
                <w:rFonts w:eastAsiaTheme="minorEastAsia"/>
                <w:szCs w:val="21"/>
              </w:rPr>
              <w:t>601336</w:t>
            </w:r>
          </w:p>
        </w:tc>
        <w:tc>
          <w:tcPr>
            <w:tcW w:w="1980" w:type="dxa"/>
            <w:vAlign w:val="center"/>
          </w:tcPr>
          <w:p w:rsidR="00735AEC" w:rsidRDefault="006430B4">
            <w:pPr>
              <w:jc w:val="center"/>
            </w:pPr>
            <w:r>
              <w:rPr>
                <w:rFonts w:eastAsiaTheme="minorEastAsia"/>
                <w:szCs w:val="21"/>
              </w:rPr>
              <w:t>新华保险</w:t>
            </w:r>
          </w:p>
        </w:tc>
        <w:tc>
          <w:tcPr>
            <w:tcW w:w="2880" w:type="dxa"/>
            <w:vAlign w:val="center"/>
          </w:tcPr>
          <w:p w:rsidR="00735AEC" w:rsidRDefault="006430B4">
            <w:pPr>
              <w:jc w:val="right"/>
            </w:pPr>
            <w:r>
              <w:rPr>
                <w:rFonts w:eastAsiaTheme="minorEastAsia"/>
                <w:szCs w:val="21"/>
              </w:rPr>
              <w:t>23,707,457.96</w:t>
            </w:r>
          </w:p>
        </w:tc>
        <w:tc>
          <w:tcPr>
            <w:tcW w:w="1620" w:type="dxa"/>
            <w:vAlign w:val="center"/>
          </w:tcPr>
          <w:p w:rsidR="00735AEC" w:rsidRDefault="006430B4">
            <w:pPr>
              <w:jc w:val="right"/>
            </w:pPr>
            <w:r>
              <w:rPr>
                <w:rFonts w:eastAsiaTheme="minorEastAsia"/>
                <w:szCs w:val="21"/>
              </w:rPr>
              <w:t>2.83</w:t>
            </w:r>
          </w:p>
        </w:tc>
      </w:tr>
      <w:tr w:rsidR="00735AEC">
        <w:tc>
          <w:tcPr>
            <w:tcW w:w="870" w:type="dxa"/>
            <w:vAlign w:val="center"/>
          </w:tcPr>
          <w:p w:rsidR="00735AEC" w:rsidRDefault="006430B4">
            <w:pPr>
              <w:jc w:val="center"/>
            </w:pPr>
            <w:r>
              <w:rPr>
                <w:rFonts w:eastAsiaTheme="minorEastAsia"/>
                <w:szCs w:val="21"/>
              </w:rPr>
              <w:t>25</w:t>
            </w:r>
          </w:p>
        </w:tc>
        <w:tc>
          <w:tcPr>
            <w:tcW w:w="1650" w:type="dxa"/>
            <w:vAlign w:val="center"/>
          </w:tcPr>
          <w:p w:rsidR="00735AEC" w:rsidRDefault="006430B4">
            <w:pPr>
              <w:jc w:val="center"/>
            </w:pPr>
            <w:r>
              <w:rPr>
                <w:rFonts w:eastAsiaTheme="minorEastAsia"/>
                <w:szCs w:val="21"/>
              </w:rPr>
              <w:t>000858</w:t>
            </w:r>
          </w:p>
        </w:tc>
        <w:tc>
          <w:tcPr>
            <w:tcW w:w="1980" w:type="dxa"/>
            <w:vAlign w:val="center"/>
          </w:tcPr>
          <w:p w:rsidR="00735AEC" w:rsidRDefault="006430B4">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735AEC" w:rsidRDefault="006430B4">
            <w:pPr>
              <w:jc w:val="right"/>
            </w:pPr>
            <w:r>
              <w:rPr>
                <w:rFonts w:eastAsiaTheme="minorEastAsia"/>
                <w:szCs w:val="21"/>
              </w:rPr>
              <w:t>23,530,743.38</w:t>
            </w:r>
          </w:p>
        </w:tc>
        <w:tc>
          <w:tcPr>
            <w:tcW w:w="1620" w:type="dxa"/>
            <w:vAlign w:val="center"/>
          </w:tcPr>
          <w:p w:rsidR="00735AEC" w:rsidRDefault="006430B4">
            <w:pPr>
              <w:jc w:val="right"/>
            </w:pPr>
            <w:r>
              <w:rPr>
                <w:rFonts w:eastAsiaTheme="minorEastAsia"/>
                <w:szCs w:val="21"/>
              </w:rPr>
              <w:t>2.81</w:t>
            </w:r>
          </w:p>
        </w:tc>
      </w:tr>
      <w:tr w:rsidR="00735AEC">
        <w:tc>
          <w:tcPr>
            <w:tcW w:w="870" w:type="dxa"/>
            <w:vAlign w:val="center"/>
          </w:tcPr>
          <w:p w:rsidR="00735AEC" w:rsidRDefault="006430B4">
            <w:pPr>
              <w:jc w:val="center"/>
            </w:pPr>
            <w:r>
              <w:rPr>
                <w:rFonts w:eastAsiaTheme="minorEastAsia"/>
                <w:szCs w:val="21"/>
              </w:rPr>
              <w:t>26</w:t>
            </w:r>
          </w:p>
        </w:tc>
        <w:tc>
          <w:tcPr>
            <w:tcW w:w="1650" w:type="dxa"/>
            <w:vAlign w:val="center"/>
          </w:tcPr>
          <w:p w:rsidR="00735AEC" w:rsidRDefault="006430B4">
            <w:pPr>
              <w:jc w:val="center"/>
            </w:pPr>
            <w:r>
              <w:rPr>
                <w:rFonts w:eastAsiaTheme="minorEastAsia"/>
                <w:szCs w:val="21"/>
              </w:rPr>
              <w:t>601555</w:t>
            </w:r>
          </w:p>
        </w:tc>
        <w:tc>
          <w:tcPr>
            <w:tcW w:w="1980" w:type="dxa"/>
            <w:vAlign w:val="center"/>
          </w:tcPr>
          <w:p w:rsidR="00735AEC" w:rsidRDefault="006430B4">
            <w:pPr>
              <w:jc w:val="center"/>
            </w:pPr>
            <w:r>
              <w:rPr>
                <w:rFonts w:eastAsiaTheme="minorEastAsia"/>
                <w:szCs w:val="21"/>
              </w:rPr>
              <w:t>东吴证券</w:t>
            </w:r>
          </w:p>
        </w:tc>
        <w:tc>
          <w:tcPr>
            <w:tcW w:w="2880" w:type="dxa"/>
            <w:vAlign w:val="center"/>
          </w:tcPr>
          <w:p w:rsidR="00735AEC" w:rsidRDefault="006430B4">
            <w:pPr>
              <w:jc w:val="right"/>
            </w:pPr>
            <w:r>
              <w:rPr>
                <w:rFonts w:eastAsiaTheme="minorEastAsia"/>
                <w:szCs w:val="21"/>
              </w:rPr>
              <w:t>23,373,369.09</w:t>
            </w:r>
          </w:p>
        </w:tc>
        <w:tc>
          <w:tcPr>
            <w:tcW w:w="1620" w:type="dxa"/>
            <w:vAlign w:val="center"/>
          </w:tcPr>
          <w:p w:rsidR="00735AEC" w:rsidRDefault="006430B4">
            <w:pPr>
              <w:jc w:val="right"/>
            </w:pPr>
            <w:r>
              <w:rPr>
                <w:rFonts w:eastAsiaTheme="minorEastAsia"/>
                <w:szCs w:val="21"/>
              </w:rPr>
              <w:t>2.79</w:t>
            </w:r>
          </w:p>
        </w:tc>
      </w:tr>
      <w:tr w:rsidR="00735AEC">
        <w:tc>
          <w:tcPr>
            <w:tcW w:w="870" w:type="dxa"/>
            <w:vAlign w:val="center"/>
          </w:tcPr>
          <w:p w:rsidR="00735AEC" w:rsidRDefault="006430B4">
            <w:pPr>
              <w:jc w:val="center"/>
            </w:pPr>
            <w:r>
              <w:rPr>
                <w:rFonts w:eastAsiaTheme="minorEastAsia"/>
                <w:szCs w:val="21"/>
              </w:rPr>
              <w:t>27</w:t>
            </w:r>
          </w:p>
        </w:tc>
        <w:tc>
          <w:tcPr>
            <w:tcW w:w="1650" w:type="dxa"/>
            <w:vAlign w:val="center"/>
          </w:tcPr>
          <w:p w:rsidR="00735AEC" w:rsidRDefault="006430B4">
            <w:pPr>
              <w:jc w:val="center"/>
            </w:pPr>
            <w:r>
              <w:rPr>
                <w:rFonts w:eastAsiaTheme="minorEastAsia"/>
                <w:szCs w:val="21"/>
              </w:rPr>
              <w:t>002466</w:t>
            </w:r>
          </w:p>
        </w:tc>
        <w:tc>
          <w:tcPr>
            <w:tcW w:w="1980" w:type="dxa"/>
            <w:vAlign w:val="center"/>
          </w:tcPr>
          <w:p w:rsidR="00735AEC" w:rsidRDefault="006430B4">
            <w:pPr>
              <w:jc w:val="center"/>
            </w:pPr>
            <w:r>
              <w:rPr>
                <w:rFonts w:eastAsiaTheme="minorEastAsia"/>
                <w:szCs w:val="21"/>
              </w:rPr>
              <w:t>天齐锂业</w:t>
            </w:r>
          </w:p>
        </w:tc>
        <w:tc>
          <w:tcPr>
            <w:tcW w:w="2880" w:type="dxa"/>
            <w:vAlign w:val="center"/>
          </w:tcPr>
          <w:p w:rsidR="00735AEC" w:rsidRDefault="006430B4">
            <w:pPr>
              <w:jc w:val="right"/>
            </w:pPr>
            <w:r>
              <w:rPr>
                <w:rFonts w:eastAsiaTheme="minorEastAsia"/>
                <w:szCs w:val="21"/>
              </w:rPr>
              <w:t>21,922,751.47</w:t>
            </w:r>
          </w:p>
        </w:tc>
        <w:tc>
          <w:tcPr>
            <w:tcW w:w="1620" w:type="dxa"/>
            <w:vAlign w:val="center"/>
          </w:tcPr>
          <w:p w:rsidR="00735AEC" w:rsidRDefault="006430B4">
            <w:pPr>
              <w:jc w:val="right"/>
            </w:pPr>
            <w:r>
              <w:rPr>
                <w:rFonts w:eastAsiaTheme="minorEastAsia"/>
                <w:szCs w:val="21"/>
              </w:rPr>
              <w:t>2.62</w:t>
            </w:r>
          </w:p>
        </w:tc>
      </w:tr>
      <w:tr w:rsidR="00735AEC">
        <w:tc>
          <w:tcPr>
            <w:tcW w:w="870" w:type="dxa"/>
            <w:vAlign w:val="center"/>
          </w:tcPr>
          <w:p w:rsidR="00735AEC" w:rsidRDefault="006430B4">
            <w:pPr>
              <w:jc w:val="center"/>
            </w:pPr>
            <w:r>
              <w:rPr>
                <w:rFonts w:eastAsiaTheme="minorEastAsia"/>
                <w:szCs w:val="21"/>
              </w:rPr>
              <w:t>28</w:t>
            </w:r>
          </w:p>
        </w:tc>
        <w:tc>
          <w:tcPr>
            <w:tcW w:w="1650" w:type="dxa"/>
            <w:vAlign w:val="center"/>
          </w:tcPr>
          <w:p w:rsidR="00735AEC" w:rsidRDefault="006430B4">
            <w:pPr>
              <w:jc w:val="center"/>
            </w:pPr>
            <w:r>
              <w:rPr>
                <w:rFonts w:eastAsiaTheme="minorEastAsia"/>
                <w:szCs w:val="21"/>
              </w:rPr>
              <w:t>600643</w:t>
            </w:r>
          </w:p>
        </w:tc>
        <w:tc>
          <w:tcPr>
            <w:tcW w:w="1980" w:type="dxa"/>
            <w:vAlign w:val="center"/>
          </w:tcPr>
          <w:p w:rsidR="00735AEC" w:rsidRDefault="006430B4">
            <w:pPr>
              <w:jc w:val="center"/>
            </w:pPr>
            <w:r>
              <w:rPr>
                <w:rFonts w:eastAsiaTheme="minorEastAsia"/>
                <w:szCs w:val="21"/>
              </w:rPr>
              <w:t>爱建集团</w:t>
            </w:r>
          </w:p>
        </w:tc>
        <w:tc>
          <w:tcPr>
            <w:tcW w:w="2880" w:type="dxa"/>
            <w:vAlign w:val="center"/>
          </w:tcPr>
          <w:p w:rsidR="00735AEC" w:rsidRDefault="006430B4">
            <w:pPr>
              <w:jc w:val="right"/>
            </w:pPr>
            <w:r>
              <w:rPr>
                <w:rFonts w:eastAsiaTheme="minorEastAsia"/>
                <w:szCs w:val="21"/>
              </w:rPr>
              <w:t>21,741,793.69</w:t>
            </w:r>
          </w:p>
        </w:tc>
        <w:tc>
          <w:tcPr>
            <w:tcW w:w="1620" w:type="dxa"/>
            <w:vAlign w:val="center"/>
          </w:tcPr>
          <w:p w:rsidR="00735AEC" w:rsidRDefault="006430B4">
            <w:pPr>
              <w:jc w:val="right"/>
            </w:pPr>
            <w:r>
              <w:rPr>
                <w:rFonts w:eastAsiaTheme="minorEastAsia"/>
                <w:szCs w:val="21"/>
              </w:rPr>
              <w:t>2.59</w:t>
            </w:r>
          </w:p>
        </w:tc>
      </w:tr>
      <w:tr w:rsidR="00735AEC">
        <w:tc>
          <w:tcPr>
            <w:tcW w:w="870" w:type="dxa"/>
            <w:vAlign w:val="center"/>
          </w:tcPr>
          <w:p w:rsidR="00735AEC" w:rsidRDefault="006430B4">
            <w:pPr>
              <w:jc w:val="center"/>
            </w:pPr>
            <w:r>
              <w:rPr>
                <w:rFonts w:eastAsiaTheme="minorEastAsia"/>
                <w:szCs w:val="21"/>
              </w:rPr>
              <w:t>29</w:t>
            </w:r>
          </w:p>
        </w:tc>
        <w:tc>
          <w:tcPr>
            <w:tcW w:w="1650" w:type="dxa"/>
            <w:vAlign w:val="center"/>
          </w:tcPr>
          <w:p w:rsidR="00735AEC" w:rsidRDefault="006430B4">
            <w:pPr>
              <w:jc w:val="center"/>
            </w:pPr>
            <w:r>
              <w:rPr>
                <w:rFonts w:eastAsiaTheme="minorEastAsia"/>
                <w:szCs w:val="21"/>
              </w:rPr>
              <w:t>000100</w:t>
            </w:r>
          </w:p>
        </w:tc>
        <w:tc>
          <w:tcPr>
            <w:tcW w:w="1980" w:type="dxa"/>
            <w:vAlign w:val="center"/>
          </w:tcPr>
          <w:p w:rsidR="00735AEC" w:rsidRDefault="006430B4">
            <w:pPr>
              <w:jc w:val="center"/>
            </w:pPr>
            <w:r>
              <w:rPr>
                <w:rFonts w:eastAsiaTheme="minorEastAsia"/>
                <w:szCs w:val="21"/>
              </w:rPr>
              <w:t xml:space="preserve">TCL </w:t>
            </w:r>
            <w:r>
              <w:rPr>
                <w:rFonts w:eastAsiaTheme="minorEastAsia"/>
                <w:szCs w:val="21"/>
              </w:rPr>
              <w:t>集团</w:t>
            </w:r>
          </w:p>
        </w:tc>
        <w:tc>
          <w:tcPr>
            <w:tcW w:w="2880" w:type="dxa"/>
            <w:vAlign w:val="center"/>
          </w:tcPr>
          <w:p w:rsidR="00735AEC" w:rsidRDefault="006430B4">
            <w:pPr>
              <w:jc w:val="right"/>
            </w:pPr>
            <w:r>
              <w:rPr>
                <w:rFonts w:eastAsiaTheme="minorEastAsia"/>
                <w:szCs w:val="21"/>
              </w:rPr>
              <w:t>21,263,812.00</w:t>
            </w:r>
          </w:p>
        </w:tc>
        <w:tc>
          <w:tcPr>
            <w:tcW w:w="1620" w:type="dxa"/>
            <w:vAlign w:val="center"/>
          </w:tcPr>
          <w:p w:rsidR="00735AEC" w:rsidRDefault="006430B4">
            <w:pPr>
              <w:jc w:val="right"/>
            </w:pPr>
            <w:r>
              <w:rPr>
                <w:rFonts w:eastAsiaTheme="minorEastAsia"/>
                <w:szCs w:val="21"/>
              </w:rPr>
              <w:t>2.54</w:t>
            </w:r>
          </w:p>
        </w:tc>
      </w:tr>
      <w:tr w:rsidR="00735AEC">
        <w:tc>
          <w:tcPr>
            <w:tcW w:w="870" w:type="dxa"/>
            <w:vAlign w:val="center"/>
          </w:tcPr>
          <w:p w:rsidR="00735AEC" w:rsidRDefault="006430B4">
            <w:pPr>
              <w:jc w:val="center"/>
            </w:pPr>
            <w:r>
              <w:rPr>
                <w:rFonts w:eastAsiaTheme="minorEastAsia"/>
                <w:szCs w:val="21"/>
              </w:rPr>
              <w:t>30</w:t>
            </w:r>
          </w:p>
        </w:tc>
        <w:tc>
          <w:tcPr>
            <w:tcW w:w="1650" w:type="dxa"/>
            <w:vAlign w:val="center"/>
          </w:tcPr>
          <w:p w:rsidR="00735AEC" w:rsidRDefault="006430B4">
            <w:pPr>
              <w:jc w:val="center"/>
            </w:pPr>
            <w:r>
              <w:rPr>
                <w:rFonts w:eastAsiaTheme="minorEastAsia"/>
                <w:szCs w:val="21"/>
              </w:rPr>
              <w:t>002234</w:t>
            </w:r>
          </w:p>
        </w:tc>
        <w:tc>
          <w:tcPr>
            <w:tcW w:w="1980" w:type="dxa"/>
            <w:vAlign w:val="center"/>
          </w:tcPr>
          <w:p w:rsidR="00735AEC" w:rsidRDefault="006430B4">
            <w:pPr>
              <w:jc w:val="center"/>
            </w:pPr>
            <w:r>
              <w:rPr>
                <w:rFonts w:eastAsiaTheme="minorEastAsia"/>
                <w:szCs w:val="21"/>
              </w:rPr>
              <w:t>民和股份</w:t>
            </w:r>
          </w:p>
        </w:tc>
        <w:tc>
          <w:tcPr>
            <w:tcW w:w="2880" w:type="dxa"/>
            <w:vAlign w:val="center"/>
          </w:tcPr>
          <w:p w:rsidR="00735AEC" w:rsidRDefault="006430B4">
            <w:pPr>
              <w:jc w:val="right"/>
            </w:pPr>
            <w:r>
              <w:rPr>
                <w:rFonts w:eastAsiaTheme="minorEastAsia"/>
                <w:szCs w:val="21"/>
              </w:rPr>
              <w:t>21,216,644.60</w:t>
            </w:r>
          </w:p>
        </w:tc>
        <w:tc>
          <w:tcPr>
            <w:tcW w:w="1620" w:type="dxa"/>
            <w:vAlign w:val="center"/>
          </w:tcPr>
          <w:p w:rsidR="00735AEC" w:rsidRDefault="006430B4">
            <w:pPr>
              <w:jc w:val="right"/>
            </w:pPr>
            <w:r>
              <w:rPr>
                <w:rFonts w:eastAsiaTheme="minorEastAsia"/>
                <w:szCs w:val="21"/>
              </w:rPr>
              <w:t>2.53</w:t>
            </w:r>
          </w:p>
        </w:tc>
      </w:tr>
      <w:tr w:rsidR="00735AEC">
        <w:tc>
          <w:tcPr>
            <w:tcW w:w="870" w:type="dxa"/>
            <w:vAlign w:val="center"/>
          </w:tcPr>
          <w:p w:rsidR="00735AEC" w:rsidRDefault="006430B4">
            <w:pPr>
              <w:jc w:val="center"/>
            </w:pPr>
            <w:r>
              <w:rPr>
                <w:rFonts w:eastAsiaTheme="minorEastAsia"/>
                <w:szCs w:val="21"/>
              </w:rPr>
              <w:t>31</w:t>
            </w:r>
          </w:p>
        </w:tc>
        <w:tc>
          <w:tcPr>
            <w:tcW w:w="1650" w:type="dxa"/>
            <w:vAlign w:val="center"/>
          </w:tcPr>
          <w:p w:rsidR="00735AEC" w:rsidRDefault="006430B4">
            <w:pPr>
              <w:jc w:val="center"/>
            </w:pPr>
            <w:r>
              <w:rPr>
                <w:rFonts w:eastAsiaTheme="minorEastAsia"/>
                <w:szCs w:val="21"/>
              </w:rPr>
              <w:t>603259</w:t>
            </w:r>
          </w:p>
        </w:tc>
        <w:tc>
          <w:tcPr>
            <w:tcW w:w="1980" w:type="dxa"/>
            <w:vAlign w:val="center"/>
          </w:tcPr>
          <w:p w:rsidR="00735AEC" w:rsidRDefault="006430B4">
            <w:pPr>
              <w:jc w:val="center"/>
            </w:pPr>
            <w:r>
              <w:rPr>
                <w:rFonts w:eastAsiaTheme="minorEastAsia"/>
                <w:szCs w:val="21"/>
              </w:rPr>
              <w:t>药明康德</w:t>
            </w:r>
          </w:p>
        </w:tc>
        <w:tc>
          <w:tcPr>
            <w:tcW w:w="2880" w:type="dxa"/>
            <w:vAlign w:val="center"/>
          </w:tcPr>
          <w:p w:rsidR="00735AEC" w:rsidRDefault="006430B4">
            <w:pPr>
              <w:jc w:val="right"/>
            </w:pPr>
            <w:r>
              <w:rPr>
                <w:rFonts w:eastAsiaTheme="minorEastAsia"/>
                <w:szCs w:val="21"/>
              </w:rPr>
              <w:t>20,901,229.32</w:t>
            </w:r>
          </w:p>
        </w:tc>
        <w:tc>
          <w:tcPr>
            <w:tcW w:w="1620" w:type="dxa"/>
            <w:vAlign w:val="center"/>
          </w:tcPr>
          <w:p w:rsidR="00735AEC" w:rsidRDefault="006430B4">
            <w:pPr>
              <w:jc w:val="right"/>
            </w:pPr>
            <w:r>
              <w:rPr>
                <w:rFonts w:eastAsiaTheme="minorEastAsia"/>
                <w:szCs w:val="21"/>
              </w:rPr>
              <w:t>2.49</w:t>
            </w:r>
          </w:p>
        </w:tc>
      </w:tr>
      <w:tr w:rsidR="00735AEC">
        <w:tc>
          <w:tcPr>
            <w:tcW w:w="870" w:type="dxa"/>
            <w:vAlign w:val="center"/>
          </w:tcPr>
          <w:p w:rsidR="00735AEC" w:rsidRDefault="006430B4">
            <w:pPr>
              <w:jc w:val="center"/>
            </w:pPr>
            <w:r>
              <w:rPr>
                <w:rFonts w:eastAsiaTheme="minorEastAsia"/>
                <w:szCs w:val="21"/>
              </w:rPr>
              <w:t>32</w:t>
            </w:r>
          </w:p>
        </w:tc>
        <w:tc>
          <w:tcPr>
            <w:tcW w:w="1650" w:type="dxa"/>
            <w:vAlign w:val="center"/>
          </w:tcPr>
          <w:p w:rsidR="00735AEC" w:rsidRDefault="006430B4">
            <w:pPr>
              <w:jc w:val="center"/>
            </w:pPr>
            <w:r>
              <w:rPr>
                <w:rFonts w:eastAsiaTheme="minorEastAsia"/>
                <w:szCs w:val="21"/>
              </w:rPr>
              <w:t>002299</w:t>
            </w:r>
          </w:p>
        </w:tc>
        <w:tc>
          <w:tcPr>
            <w:tcW w:w="1980" w:type="dxa"/>
            <w:vAlign w:val="center"/>
          </w:tcPr>
          <w:p w:rsidR="00735AEC" w:rsidRDefault="006430B4">
            <w:pPr>
              <w:jc w:val="center"/>
            </w:pPr>
            <w:r>
              <w:rPr>
                <w:rFonts w:eastAsiaTheme="minorEastAsia"/>
                <w:szCs w:val="21"/>
              </w:rPr>
              <w:t>圣农发展</w:t>
            </w:r>
          </w:p>
        </w:tc>
        <w:tc>
          <w:tcPr>
            <w:tcW w:w="2880" w:type="dxa"/>
            <w:vAlign w:val="center"/>
          </w:tcPr>
          <w:p w:rsidR="00735AEC" w:rsidRDefault="006430B4">
            <w:pPr>
              <w:jc w:val="right"/>
            </w:pPr>
            <w:r>
              <w:rPr>
                <w:rFonts w:eastAsiaTheme="minorEastAsia"/>
                <w:szCs w:val="21"/>
              </w:rPr>
              <w:t>20,894,695.27</w:t>
            </w:r>
          </w:p>
        </w:tc>
        <w:tc>
          <w:tcPr>
            <w:tcW w:w="1620" w:type="dxa"/>
            <w:vAlign w:val="center"/>
          </w:tcPr>
          <w:p w:rsidR="00735AEC" w:rsidRDefault="006430B4">
            <w:pPr>
              <w:jc w:val="right"/>
            </w:pPr>
            <w:r>
              <w:rPr>
                <w:rFonts w:eastAsiaTheme="minorEastAsia"/>
                <w:szCs w:val="21"/>
              </w:rPr>
              <w:t>2.49</w:t>
            </w:r>
          </w:p>
        </w:tc>
      </w:tr>
      <w:tr w:rsidR="00735AEC">
        <w:tc>
          <w:tcPr>
            <w:tcW w:w="870" w:type="dxa"/>
            <w:vAlign w:val="center"/>
          </w:tcPr>
          <w:p w:rsidR="00735AEC" w:rsidRDefault="006430B4">
            <w:pPr>
              <w:jc w:val="center"/>
            </w:pPr>
            <w:r>
              <w:rPr>
                <w:rFonts w:eastAsiaTheme="minorEastAsia"/>
                <w:szCs w:val="21"/>
              </w:rPr>
              <w:t>33</w:t>
            </w:r>
          </w:p>
        </w:tc>
        <w:tc>
          <w:tcPr>
            <w:tcW w:w="1650" w:type="dxa"/>
            <w:vAlign w:val="center"/>
          </w:tcPr>
          <w:p w:rsidR="00735AEC" w:rsidRDefault="006430B4">
            <w:pPr>
              <w:jc w:val="center"/>
            </w:pPr>
            <w:r>
              <w:rPr>
                <w:rFonts w:eastAsiaTheme="minorEastAsia"/>
                <w:szCs w:val="21"/>
              </w:rPr>
              <w:t>603019</w:t>
            </w:r>
          </w:p>
        </w:tc>
        <w:tc>
          <w:tcPr>
            <w:tcW w:w="1980" w:type="dxa"/>
            <w:vAlign w:val="center"/>
          </w:tcPr>
          <w:p w:rsidR="00735AEC" w:rsidRDefault="006430B4">
            <w:pPr>
              <w:jc w:val="center"/>
            </w:pPr>
            <w:r>
              <w:rPr>
                <w:rFonts w:eastAsiaTheme="minorEastAsia"/>
                <w:szCs w:val="21"/>
              </w:rPr>
              <w:t>中科曙光</w:t>
            </w:r>
          </w:p>
        </w:tc>
        <w:tc>
          <w:tcPr>
            <w:tcW w:w="2880" w:type="dxa"/>
            <w:vAlign w:val="center"/>
          </w:tcPr>
          <w:p w:rsidR="00735AEC" w:rsidRDefault="006430B4">
            <w:pPr>
              <w:jc w:val="right"/>
            </w:pPr>
            <w:r>
              <w:rPr>
                <w:rFonts w:eastAsiaTheme="minorEastAsia"/>
                <w:szCs w:val="21"/>
              </w:rPr>
              <w:t>20,411,568.00</w:t>
            </w:r>
          </w:p>
        </w:tc>
        <w:tc>
          <w:tcPr>
            <w:tcW w:w="1620" w:type="dxa"/>
            <w:vAlign w:val="center"/>
          </w:tcPr>
          <w:p w:rsidR="00735AEC" w:rsidRDefault="006430B4">
            <w:pPr>
              <w:jc w:val="right"/>
            </w:pPr>
            <w:r>
              <w:rPr>
                <w:rFonts w:eastAsiaTheme="minorEastAsia"/>
                <w:szCs w:val="21"/>
              </w:rPr>
              <w:t>2.44</w:t>
            </w:r>
          </w:p>
        </w:tc>
      </w:tr>
      <w:tr w:rsidR="00735AEC">
        <w:tc>
          <w:tcPr>
            <w:tcW w:w="870" w:type="dxa"/>
            <w:vAlign w:val="center"/>
          </w:tcPr>
          <w:p w:rsidR="00735AEC" w:rsidRDefault="006430B4">
            <w:pPr>
              <w:jc w:val="center"/>
            </w:pPr>
            <w:r>
              <w:rPr>
                <w:rFonts w:eastAsiaTheme="minorEastAsia"/>
                <w:szCs w:val="21"/>
              </w:rPr>
              <w:t>34</w:t>
            </w:r>
          </w:p>
        </w:tc>
        <w:tc>
          <w:tcPr>
            <w:tcW w:w="1650" w:type="dxa"/>
            <w:vAlign w:val="center"/>
          </w:tcPr>
          <w:p w:rsidR="00735AEC" w:rsidRDefault="006430B4">
            <w:pPr>
              <w:jc w:val="center"/>
            </w:pPr>
            <w:r>
              <w:rPr>
                <w:rFonts w:eastAsiaTheme="minorEastAsia"/>
                <w:szCs w:val="21"/>
              </w:rPr>
              <w:t>000401</w:t>
            </w:r>
          </w:p>
        </w:tc>
        <w:tc>
          <w:tcPr>
            <w:tcW w:w="1980" w:type="dxa"/>
            <w:vAlign w:val="center"/>
          </w:tcPr>
          <w:p w:rsidR="00735AEC" w:rsidRDefault="006430B4">
            <w:pPr>
              <w:jc w:val="center"/>
            </w:pPr>
            <w:r>
              <w:rPr>
                <w:rFonts w:eastAsiaTheme="minorEastAsia"/>
                <w:szCs w:val="21"/>
              </w:rPr>
              <w:t>冀东水泥</w:t>
            </w:r>
          </w:p>
        </w:tc>
        <w:tc>
          <w:tcPr>
            <w:tcW w:w="2880" w:type="dxa"/>
            <w:vAlign w:val="center"/>
          </w:tcPr>
          <w:p w:rsidR="00735AEC" w:rsidRDefault="006430B4">
            <w:pPr>
              <w:jc w:val="right"/>
            </w:pPr>
            <w:r>
              <w:rPr>
                <w:rFonts w:eastAsiaTheme="minorEastAsia"/>
                <w:szCs w:val="21"/>
              </w:rPr>
              <w:t>19,807,839.66</w:t>
            </w:r>
          </w:p>
        </w:tc>
        <w:tc>
          <w:tcPr>
            <w:tcW w:w="1620" w:type="dxa"/>
            <w:vAlign w:val="center"/>
          </w:tcPr>
          <w:p w:rsidR="00735AEC" w:rsidRDefault="006430B4">
            <w:pPr>
              <w:jc w:val="right"/>
            </w:pPr>
            <w:r>
              <w:rPr>
                <w:rFonts w:eastAsiaTheme="minorEastAsia"/>
                <w:szCs w:val="21"/>
              </w:rPr>
              <w:t>2.36</w:t>
            </w:r>
          </w:p>
        </w:tc>
      </w:tr>
      <w:tr w:rsidR="00735AEC">
        <w:tc>
          <w:tcPr>
            <w:tcW w:w="870" w:type="dxa"/>
            <w:vAlign w:val="center"/>
          </w:tcPr>
          <w:p w:rsidR="00735AEC" w:rsidRDefault="006430B4">
            <w:pPr>
              <w:jc w:val="center"/>
            </w:pPr>
            <w:r>
              <w:rPr>
                <w:rFonts w:eastAsiaTheme="minorEastAsia"/>
                <w:szCs w:val="21"/>
              </w:rPr>
              <w:t>35</w:t>
            </w:r>
          </w:p>
        </w:tc>
        <w:tc>
          <w:tcPr>
            <w:tcW w:w="1650" w:type="dxa"/>
            <w:vAlign w:val="center"/>
          </w:tcPr>
          <w:p w:rsidR="00735AEC" w:rsidRDefault="006430B4">
            <w:pPr>
              <w:jc w:val="center"/>
            </w:pPr>
            <w:r>
              <w:rPr>
                <w:rFonts w:eastAsiaTheme="minorEastAsia"/>
                <w:szCs w:val="21"/>
              </w:rPr>
              <w:t>300709</w:t>
            </w:r>
          </w:p>
        </w:tc>
        <w:tc>
          <w:tcPr>
            <w:tcW w:w="1980" w:type="dxa"/>
            <w:vAlign w:val="center"/>
          </w:tcPr>
          <w:p w:rsidR="00735AEC" w:rsidRDefault="006430B4">
            <w:pPr>
              <w:jc w:val="center"/>
            </w:pPr>
            <w:r>
              <w:rPr>
                <w:rFonts w:eastAsiaTheme="minorEastAsia"/>
                <w:szCs w:val="21"/>
              </w:rPr>
              <w:t>精研科技</w:t>
            </w:r>
          </w:p>
        </w:tc>
        <w:tc>
          <w:tcPr>
            <w:tcW w:w="2880" w:type="dxa"/>
            <w:vAlign w:val="center"/>
          </w:tcPr>
          <w:p w:rsidR="00735AEC" w:rsidRDefault="006430B4">
            <w:pPr>
              <w:jc w:val="right"/>
            </w:pPr>
            <w:r>
              <w:rPr>
                <w:rFonts w:eastAsiaTheme="minorEastAsia"/>
                <w:szCs w:val="21"/>
              </w:rPr>
              <w:t>19,166,217.68</w:t>
            </w:r>
          </w:p>
        </w:tc>
        <w:tc>
          <w:tcPr>
            <w:tcW w:w="1620" w:type="dxa"/>
            <w:vAlign w:val="center"/>
          </w:tcPr>
          <w:p w:rsidR="00735AEC" w:rsidRDefault="006430B4">
            <w:pPr>
              <w:jc w:val="right"/>
            </w:pPr>
            <w:r>
              <w:rPr>
                <w:rFonts w:eastAsiaTheme="minorEastAsia"/>
                <w:szCs w:val="21"/>
              </w:rPr>
              <w:t>2.29</w:t>
            </w:r>
          </w:p>
        </w:tc>
      </w:tr>
      <w:tr w:rsidR="00735AEC">
        <w:tc>
          <w:tcPr>
            <w:tcW w:w="870" w:type="dxa"/>
            <w:vAlign w:val="center"/>
          </w:tcPr>
          <w:p w:rsidR="00735AEC" w:rsidRDefault="006430B4">
            <w:pPr>
              <w:jc w:val="center"/>
            </w:pPr>
            <w:r>
              <w:rPr>
                <w:rFonts w:eastAsiaTheme="minorEastAsia"/>
                <w:szCs w:val="21"/>
              </w:rPr>
              <w:t>36</w:t>
            </w:r>
          </w:p>
        </w:tc>
        <w:tc>
          <w:tcPr>
            <w:tcW w:w="1650" w:type="dxa"/>
            <w:vAlign w:val="center"/>
          </w:tcPr>
          <w:p w:rsidR="00735AEC" w:rsidRDefault="006430B4">
            <w:pPr>
              <w:jc w:val="center"/>
            </w:pPr>
            <w:r>
              <w:rPr>
                <w:rFonts w:eastAsiaTheme="minorEastAsia"/>
                <w:szCs w:val="21"/>
              </w:rPr>
              <w:t>300409</w:t>
            </w:r>
          </w:p>
        </w:tc>
        <w:tc>
          <w:tcPr>
            <w:tcW w:w="1980" w:type="dxa"/>
            <w:vAlign w:val="center"/>
          </w:tcPr>
          <w:p w:rsidR="00735AEC" w:rsidRDefault="006430B4">
            <w:pPr>
              <w:jc w:val="center"/>
            </w:pPr>
            <w:r>
              <w:rPr>
                <w:rFonts w:eastAsiaTheme="minorEastAsia"/>
                <w:szCs w:val="21"/>
              </w:rPr>
              <w:t>道氏技术</w:t>
            </w:r>
          </w:p>
        </w:tc>
        <w:tc>
          <w:tcPr>
            <w:tcW w:w="2880" w:type="dxa"/>
            <w:vAlign w:val="center"/>
          </w:tcPr>
          <w:p w:rsidR="00735AEC" w:rsidRDefault="006430B4">
            <w:pPr>
              <w:jc w:val="right"/>
            </w:pPr>
            <w:r>
              <w:rPr>
                <w:rFonts w:eastAsiaTheme="minorEastAsia"/>
                <w:szCs w:val="21"/>
              </w:rPr>
              <w:t>19,162,258.31</w:t>
            </w:r>
          </w:p>
        </w:tc>
        <w:tc>
          <w:tcPr>
            <w:tcW w:w="1620" w:type="dxa"/>
            <w:vAlign w:val="center"/>
          </w:tcPr>
          <w:p w:rsidR="00735AEC" w:rsidRDefault="006430B4">
            <w:pPr>
              <w:jc w:val="right"/>
            </w:pPr>
            <w:r>
              <w:rPr>
                <w:rFonts w:eastAsiaTheme="minorEastAsia"/>
                <w:szCs w:val="21"/>
              </w:rPr>
              <w:t>2.29</w:t>
            </w:r>
          </w:p>
        </w:tc>
      </w:tr>
      <w:tr w:rsidR="00735AEC">
        <w:tc>
          <w:tcPr>
            <w:tcW w:w="870" w:type="dxa"/>
            <w:vAlign w:val="center"/>
          </w:tcPr>
          <w:p w:rsidR="00735AEC" w:rsidRDefault="006430B4">
            <w:pPr>
              <w:jc w:val="center"/>
            </w:pPr>
            <w:r>
              <w:rPr>
                <w:rFonts w:eastAsiaTheme="minorEastAsia"/>
                <w:szCs w:val="21"/>
              </w:rPr>
              <w:t>37</w:t>
            </w:r>
          </w:p>
        </w:tc>
        <w:tc>
          <w:tcPr>
            <w:tcW w:w="1650" w:type="dxa"/>
            <w:vAlign w:val="center"/>
          </w:tcPr>
          <w:p w:rsidR="00735AEC" w:rsidRDefault="006430B4">
            <w:pPr>
              <w:jc w:val="center"/>
            </w:pPr>
            <w:r>
              <w:rPr>
                <w:rFonts w:eastAsiaTheme="minorEastAsia"/>
                <w:szCs w:val="21"/>
              </w:rPr>
              <w:t>002001</w:t>
            </w:r>
          </w:p>
        </w:tc>
        <w:tc>
          <w:tcPr>
            <w:tcW w:w="1980" w:type="dxa"/>
            <w:vAlign w:val="center"/>
          </w:tcPr>
          <w:p w:rsidR="00735AEC" w:rsidRDefault="006430B4">
            <w:pPr>
              <w:jc w:val="center"/>
            </w:pPr>
            <w:r>
              <w:rPr>
                <w:rFonts w:eastAsiaTheme="minorEastAsia"/>
                <w:szCs w:val="21"/>
              </w:rPr>
              <w:t>新</w:t>
            </w:r>
            <w:r>
              <w:rPr>
                <w:rFonts w:eastAsiaTheme="minorEastAsia"/>
                <w:szCs w:val="21"/>
              </w:rPr>
              <w:t xml:space="preserve"> </w:t>
            </w:r>
            <w:r>
              <w:rPr>
                <w:rFonts w:eastAsiaTheme="minorEastAsia"/>
                <w:szCs w:val="21"/>
              </w:rPr>
              <w:t>和</w:t>
            </w:r>
            <w:r>
              <w:rPr>
                <w:rFonts w:eastAsiaTheme="minorEastAsia"/>
                <w:szCs w:val="21"/>
              </w:rPr>
              <w:t xml:space="preserve"> </w:t>
            </w:r>
            <w:r>
              <w:rPr>
                <w:rFonts w:eastAsiaTheme="minorEastAsia"/>
                <w:szCs w:val="21"/>
              </w:rPr>
              <w:t>成</w:t>
            </w:r>
          </w:p>
        </w:tc>
        <w:tc>
          <w:tcPr>
            <w:tcW w:w="2880" w:type="dxa"/>
            <w:vAlign w:val="center"/>
          </w:tcPr>
          <w:p w:rsidR="00735AEC" w:rsidRDefault="006430B4">
            <w:pPr>
              <w:jc w:val="right"/>
            </w:pPr>
            <w:r>
              <w:rPr>
                <w:rFonts w:eastAsiaTheme="minorEastAsia"/>
                <w:szCs w:val="21"/>
              </w:rPr>
              <w:t>19,134,295.00</w:t>
            </w:r>
          </w:p>
        </w:tc>
        <w:tc>
          <w:tcPr>
            <w:tcW w:w="1620" w:type="dxa"/>
            <w:vAlign w:val="center"/>
          </w:tcPr>
          <w:p w:rsidR="00735AEC" w:rsidRDefault="006430B4">
            <w:pPr>
              <w:jc w:val="right"/>
            </w:pPr>
            <w:r>
              <w:rPr>
                <w:rFonts w:eastAsiaTheme="minorEastAsia"/>
                <w:szCs w:val="21"/>
              </w:rPr>
              <w:t>2.28</w:t>
            </w:r>
          </w:p>
        </w:tc>
      </w:tr>
      <w:tr w:rsidR="00735AEC">
        <w:tc>
          <w:tcPr>
            <w:tcW w:w="870" w:type="dxa"/>
            <w:vAlign w:val="center"/>
          </w:tcPr>
          <w:p w:rsidR="00735AEC" w:rsidRDefault="006430B4">
            <w:pPr>
              <w:jc w:val="center"/>
            </w:pPr>
            <w:r>
              <w:rPr>
                <w:rFonts w:eastAsiaTheme="minorEastAsia"/>
                <w:szCs w:val="21"/>
              </w:rPr>
              <w:t>38</w:t>
            </w:r>
          </w:p>
        </w:tc>
        <w:tc>
          <w:tcPr>
            <w:tcW w:w="1650" w:type="dxa"/>
            <w:vAlign w:val="center"/>
          </w:tcPr>
          <w:p w:rsidR="00735AEC" w:rsidRDefault="006430B4">
            <w:pPr>
              <w:jc w:val="center"/>
            </w:pPr>
            <w:r>
              <w:rPr>
                <w:rFonts w:eastAsiaTheme="minorEastAsia"/>
                <w:szCs w:val="21"/>
              </w:rPr>
              <w:t>002230</w:t>
            </w:r>
          </w:p>
        </w:tc>
        <w:tc>
          <w:tcPr>
            <w:tcW w:w="1980" w:type="dxa"/>
            <w:vAlign w:val="center"/>
          </w:tcPr>
          <w:p w:rsidR="00735AEC" w:rsidRDefault="006430B4">
            <w:pPr>
              <w:jc w:val="center"/>
            </w:pPr>
            <w:r>
              <w:rPr>
                <w:rFonts w:eastAsiaTheme="minorEastAsia"/>
                <w:szCs w:val="21"/>
              </w:rPr>
              <w:t>科大讯飞</w:t>
            </w:r>
          </w:p>
        </w:tc>
        <w:tc>
          <w:tcPr>
            <w:tcW w:w="2880" w:type="dxa"/>
            <w:vAlign w:val="center"/>
          </w:tcPr>
          <w:p w:rsidR="00735AEC" w:rsidRDefault="006430B4">
            <w:pPr>
              <w:jc w:val="right"/>
            </w:pPr>
            <w:r>
              <w:rPr>
                <w:rFonts w:eastAsiaTheme="minorEastAsia"/>
                <w:szCs w:val="21"/>
              </w:rPr>
              <w:t>19,120,878.41</w:t>
            </w:r>
          </w:p>
        </w:tc>
        <w:tc>
          <w:tcPr>
            <w:tcW w:w="1620" w:type="dxa"/>
            <w:vAlign w:val="center"/>
          </w:tcPr>
          <w:p w:rsidR="00735AEC" w:rsidRDefault="006430B4">
            <w:pPr>
              <w:jc w:val="right"/>
            </w:pPr>
            <w:r>
              <w:rPr>
                <w:rFonts w:eastAsiaTheme="minorEastAsia"/>
                <w:szCs w:val="21"/>
              </w:rPr>
              <w:t>2.28</w:t>
            </w:r>
          </w:p>
        </w:tc>
      </w:tr>
      <w:tr w:rsidR="00735AEC">
        <w:tc>
          <w:tcPr>
            <w:tcW w:w="870" w:type="dxa"/>
            <w:vAlign w:val="center"/>
          </w:tcPr>
          <w:p w:rsidR="00735AEC" w:rsidRDefault="006430B4">
            <w:pPr>
              <w:jc w:val="center"/>
            </w:pPr>
            <w:r>
              <w:rPr>
                <w:rFonts w:eastAsiaTheme="minorEastAsia"/>
                <w:szCs w:val="21"/>
              </w:rPr>
              <w:t>39</w:t>
            </w:r>
          </w:p>
        </w:tc>
        <w:tc>
          <w:tcPr>
            <w:tcW w:w="1650" w:type="dxa"/>
            <w:vAlign w:val="center"/>
          </w:tcPr>
          <w:p w:rsidR="00735AEC" w:rsidRDefault="006430B4">
            <w:pPr>
              <w:jc w:val="center"/>
            </w:pPr>
            <w:r>
              <w:rPr>
                <w:rFonts w:eastAsiaTheme="minorEastAsia"/>
                <w:szCs w:val="21"/>
              </w:rPr>
              <w:t>002311</w:t>
            </w:r>
          </w:p>
        </w:tc>
        <w:tc>
          <w:tcPr>
            <w:tcW w:w="1980" w:type="dxa"/>
            <w:vAlign w:val="center"/>
          </w:tcPr>
          <w:p w:rsidR="00735AEC" w:rsidRDefault="006430B4">
            <w:pPr>
              <w:jc w:val="center"/>
            </w:pPr>
            <w:r>
              <w:rPr>
                <w:rFonts w:eastAsiaTheme="minorEastAsia"/>
                <w:szCs w:val="21"/>
              </w:rPr>
              <w:t>海大集团</w:t>
            </w:r>
          </w:p>
        </w:tc>
        <w:tc>
          <w:tcPr>
            <w:tcW w:w="2880" w:type="dxa"/>
            <w:vAlign w:val="center"/>
          </w:tcPr>
          <w:p w:rsidR="00735AEC" w:rsidRDefault="006430B4">
            <w:pPr>
              <w:jc w:val="right"/>
            </w:pPr>
            <w:r>
              <w:rPr>
                <w:rFonts w:eastAsiaTheme="minorEastAsia"/>
                <w:szCs w:val="21"/>
              </w:rPr>
              <w:t>18,852,711.44</w:t>
            </w:r>
          </w:p>
        </w:tc>
        <w:tc>
          <w:tcPr>
            <w:tcW w:w="1620" w:type="dxa"/>
            <w:vAlign w:val="center"/>
          </w:tcPr>
          <w:p w:rsidR="00735AEC" w:rsidRDefault="006430B4">
            <w:pPr>
              <w:jc w:val="right"/>
            </w:pPr>
            <w:r>
              <w:rPr>
                <w:rFonts w:eastAsiaTheme="minorEastAsia"/>
                <w:szCs w:val="21"/>
              </w:rPr>
              <w:t>2.25</w:t>
            </w:r>
          </w:p>
        </w:tc>
      </w:tr>
      <w:tr w:rsidR="00735AEC">
        <w:tc>
          <w:tcPr>
            <w:tcW w:w="870" w:type="dxa"/>
            <w:vAlign w:val="center"/>
          </w:tcPr>
          <w:p w:rsidR="00735AEC" w:rsidRDefault="006430B4">
            <w:pPr>
              <w:jc w:val="center"/>
            </w:pPr>
            <w:r>
              <w:rPr>
                <w:rFonts w:eastAsiaTheme="minorEastAsia"/>
                <w:szCs w:val="21"/>
              </w:rPr>
              <w:t>40</w:t>
            </w:r>
          </w:p>
        </w:tc>
        <w:tc>
          <w:tcPr>
            <w:tcW w:w="1650" w:type="dxa"/>
            <w:vAlign w:val="center"/>
          </w:tcPr>
          <w:p w:rsidR="00735AEC" w:rsidRDefault="006430B4">
            <w:pPr>
              <w:jc w:val="center"/>
            </w:pPr>
            <w:r>
              <w:rPr>
                <w:rFonts w:eastAsiaTheme="minorEastAsia"/>
                <w:szCs w:val="21"/>
              </w:rPr>
              <w:t>300498</w:t>
            </w:r>
          </w:p>
        </w:tc>
        <w:tc>
          <w:tcPr>
            <w:tcW w:w="1980" w:type="dxa"/>
            <w:vAlign w:val="center"/>
          </w:tcPr>
          <w:p w:rsidR="00735AEC" w:rsidRDefault="006430B4">
            <w:pPr>
              <w:jc w:val="center"/>
            </w:pPr>
            <w:r>
              <w:rPr>
                <w:rFonts w:eastAsiaTheme="minorEastAsia"/>
                <w:szCs w:val="21"/>
              </w:rPr>
              <w:t>温氏股份</w:t>
            </w:r>
          </w:p>
        </w:tc>
        <w:tc>
          <w:tcPr>
            <w:tcW w:w="2880" w:type="dxa"/>
            <w:vAlign w:val="center"/>
          </w:tcPr>
          <w:p w:rsidR="00735AEC" w:rsidRDefault="006430B4">
            <w:pPr>
              <w:jc w:val="right"/>
            </w:pPr>
            <w:r>
              <w:rPr>
                <w:rFonts w:eastAsiaTheme="minorEastAsia"/>
                <w:szCs w:val="21"/>
              </w:rPr>
              <w:t>18,714,344.00</w:t>
            </w:r>
          </w:p>
        </w:tc>
        <w:tc>
          <w:tcPr>
            <w:tcW w:w="1620" w:type="dxa"/>
            <w:vAlign w:val="center"/>
          </w:tcPr>
          <w:p w:rsidR="00735AEC" w:rsidRDefault="006430B4">
            <w:pPr>
              <w:jc w:val="right"/>
            </w:pPr>
            <w:r>
              <w:rPr>
                <w:rFonts w:eastAsiaTheme="minorEastAsia"/>
                <w:szCs w:val="21"/>
              </w:rPr>
              <w:t>2.23</w:t>
            </w:r>
          </w:p>
        </w:tc>
      </w:tr>
      <w:tr w:rsidR="00735AEC">
        <w:tc>
          <w:tcPr>
            <w:tcW w:w="870" w:type="dxa"/>
            <w:vAlign w:val="center"/>
          </w:tcPr>
          <w:p w:rsidR="00735AEC" w:rsidRDefault="006430B4">
            <w:pPr>
              <w:jc w:val="center"/>
            </w:pPr>
            <w:r>
              <w:rPr>
                <w:rFonts w:eastAsiaTheme="minorEastAsia"/>
                <w:szCs w:val="21"/>
              </w:rPr>
              <w:t>41</w:t>
            </w:r>
          </w:p>
        </w:tc>
        <w:tc>
          <w:tcPr>
            <w:tcW w:w="1650" w:type="dxa"/>
            <w:vAlign w:val="center"/>
          </w:tcPr>
          <w:p w:rsidR="00735AEC" w:rsidRDefault="006430B4">
            <w:pPr>
              <w:jc w:val="center"/>
            </w:pPr>
            <w:r>
              <w:rPr>
                <w:rFonts w:eastAsiaTheme="minorEastAsia"/>
                <w:szCs w:val="21"/>
              </w:rPr>
              <w:t>601933</w:t>
            </w:r>
          </w:p>
        </w:tc>
        <w:tc>
          <w:tcPr>
            <w:tcW w:w="1980" w:type="dxa"/>
            <w:vAlign w:val="center"/>
          </w:tcPr>
          <w:p w:rsidR="00735AEC" w:rsidRDefault="006430B4">
            <w:pPr>
              <w:jc w:val="center"/>
            </w:pPr>
            <w:r>
              <w:rPr>
                <w:rFonts w:eastAsiaTheme="minorEastAsia"/>
                <w:szCs w:val="21"/>
              </w:rPr>
              <w:t>永辉超市</w:t>
            </w:r>
          </w:p>
        </w:tc>
        <w:tc>
          <w:tcPr>
            <w:tcW w:w="2880" w:type="dxa"/>
            <w:vAlign w:val="center"/>
          </w:tcPr>
          <w:p w:rsidR="00735AEC" w:rsidRDefault="006430B4">
            <w:pPr>
              <w:jc w:val="right"/>
            </w:pPr>
            <w:r>
              <w:rPr>
                <w:rFonts w:eastAsiaTheme="minorEastAsia"/>
                <w:szCs w:val="21"/>
              </w:rPr>
              <w:t>18,154,555.00</w:t>
            </w:r>
          </w:p>
        </w:tc>
        <w:tc>
          <w:tcPr>
            <w:tcW w:w="1620" w:type="dxa"/>
            <w:vAlign w:val="center"/>
          </w:tcPr>
          <w:p w:rsidR="00735AEC" w:rsidRDefault="006430B4">
            <w:pPr>
              <w:jc w:val="right"/>
            </w:pPr>
            <w:r>
              <w:rPr>
                <w:rFonts w:eastAsiaTheme="minorEastAsia"/>
                <w:szCs w:val="21"/>
              </w:rPr>
              <w:t>2.17</w:t>
            </w:r>
          </w:p>
        </w:tc>
      </w:tr>
      <w:tr w:rsidR="00735AEC">
        <w:tc>
          <w:tcPr>
            <w:tcW w:w="870" w:type="dxa"/>
            <w:vAlign w:val="center"/>
          </w:tcPr>
          <w:p w:rsidR="00735AEC" w:rsidRDefault="006430B4">
            <w:pPr>
              <w:jc w:val="center"/>
            </w:pPr>
            <w:r>
              <w:rPr>
                <w:rFonts w:eastAsiaTheme="minorEastAsia"/>
                <w:szCs w:val="21"/>
              </w:rPr>
              <w:t>42</w:t>
            </w:r>
          </w:p>
        </w:tc>
        <w:tc>
          <w:tcPr>
            <w:tcW w:w="1650" w:type="dxa"/>
            <w:vAlign w:val="center"/>
          </w:tcPr>
          <w:p w:rsidR="00735AEC" w:rsidRDefault="006430B4">
            <w:pPr>
              <w:jc w:val="center"/>
            </w:pPr>
            <w:r>
              <w:rPr>
                <w:rFonts w:eastAsiaTheme="minorEastAsia"/>
                <w:szCs w:val="21"/>
              </w:rPr>
              <w:t>000636</w:t>
            </w:r>
          </w:p>
        </w:tc>
        <w:tc>
          <w:tcPr>
            <w:tcW w:w="1980" w:type="dxa"/>
            <w:vAlign w:val="center"/>
          </w:tcPr>
          <w:p w:rsidR="00735AEC" w:rsidRDefault="006430B4">
            <w:pPr>
              <w:jc w:val="center"/>
            </w:pPr>
            <w:r>
              <w:rPr>
                <w:rFonts w:eastAsiaTheme="minorEastAsia"/>
                <w:szCs w:val="21"/>
              </w:rPr>
              <w:t>风华高科</w:t>
            </w:r>
          </w:p>
        </w:tc>
        <w:tc>
          <w:tcPr>
            <w:tcW w:w="2880" w:type="dxa"/>
            <w:vAlign w:val="center"/>
          </w:tcPr>
          <w:p w:rsidR="00735AEC" w:rsidRDefault="006430B4">
            <w:pPr>
              <w:jc w:val="right"/>
            </w:pPr>
            <w:r>
              <w:rPr>
                <w:rFonts w:eastAsiaTheme="minorEastAsia"/>
                <w:szCs w:val="21"/>
              </w:rPr>
              <w:t>18,118,546.00</w:t>
            </w:r>
          </w:p>
        </w:tc>
        <w:tc>
          <w:tcPr>
            <w:tcW w:w="1620" w:type="dxa"/>
            <w:vAlign w:val="center"/>
          </w:tcPr>
          <w:p w:rsidR="00735AEC" w:rsidRDefault="006430B4">
            <w:pPr>
              <w:jc w:val="right"/>
            </w:pPr>
            <w:r>
              <w:rPr>
                <w:rFonts w:eastAsiaTheme="minorEastAsia"/>
                <w:szCs w:val="21"/>
              </w:rPr>
              <w:t>2.16</w:t>
            </w:r>
          </w:p>
        </w:tc>
      </w:tr>
      <w:tr w:rsidR="00735AEC">
        <w:tc>
          <w:tcPr>
            <w:tcW w:w="870" w:type="dxa"/>
            <w:vAlign w:val="center"/>
          </w:tcPr>
          <w:p w:rsidR="00735AEC" w:rsidRDefault="006430B4">
            <w:pPr>
              <w:jc w:val="center"/>
            </w:pPr>
            <w:r>
              <w:rPr>
                <w:rFonts w:eastAsiaTheme="minorEastAsia"/>
                <w:szCs w:val="21"/>
              </w:rPr>
              <w:t>43</w:t>
            </w:r>
          </w:p>
        </w:tc>
        <w:tc>
          <w:tcPr>
            <w:tcW w:w="1650" w:type="dxa"/>
            <w:vAlign w:val="center"/>
          </w:tcPr>
          <w:p w:rsidR="00735AEC" w:rsidRDefault="006430B4">
            <w:pPr>
              <w:jc w:val="center"/>
            </w:pPr>
            <w:r>
              <w:rPr>
                <w:rFonts w:eastAsiaTheme="minorEastAsia"/>
                <w:szCs w:val="21"/>
              </w:rPr>
              <w:t>002044</w:t>
            </w:r>
          </w:p>
        </w:tc>
        <w:tc>
          <w:tcPr>
            <w:tcW w:w="1980" w:type="dxa"/>
            <w:vAlign w:val="center"/>
          </w:tcPr>
          <w:p w:rsidR="00735AEC" w:rsidRDefault="006430B4">
            <w:pPr>
              <w:jc w:val="center"/>
            </w:pPr>
            <w:r>
              <w:rPr>
                <w:rFonts w:eastAsiaTheme="minorEastAsia"/>
                <w:szCs w:val="21"/>
              </w:rPr>
              <w:t>美年健康</w:t>
            </w:r>
          </w:p>
        </w:tc>
        <w:tc>
          <w:tcPr>
            <w:tcW w:w="2880" w:type="dxa"/>
            <w:vAlign w:val="center"/>
          </w:tcPr>
          <w:p w:rsidR="00735AEC" w:rsidRDefault="006430B4">
            <w:pPr>
              <w:jc w:val="right"/>
            </w:pPr>
            <w:r>
              <w:rPr>
                <w:rFonts w:eastAsiaTheme="minorEastAsia"/>
                <w:szCs w:val="21"/>
              </w:rPr>
              <w:t>18,117,827.25</w:t>
            </w:r>
          </w:p>
        </w:tc>
        <w:tc>
          <w:tcPr>
            <w:tcW w:w="1620" w:type="dxa"/>
            <w:vAlign w:val="center"/>
          </w:tcPr>
          <w:p w:rsidR="00735AEC" w:rsidRDefault="006430B4">
            <w:pPr>
              <w:jc w:val="right"/>
            </w:pPr>
            <w:r>
              <w:rPr>
                <w:rFonts w:eastAsiaTheme="minorEastAsia"/>
                <w:szCs w:val="21"/>
              </w:rPr>
              <w:t>2.16</w:t>
            </w:r>
          </w:p>
        </w:tc>
      </w:tr>
      <w:tr w:rsidR="00735AEC">
        <w:tc>
          <w:tcPr>
            <w:tcW w:w="870" w:type="dxa"/>
            <w:vAlign w:val="center"/>
          </w:tcPr>
          <w:p w:rsidR="00735AEC" w:rsidRDefault="006430B4">
            <w:pPr>
              <w:jc w:val="center"/>
            </w:pPr>
            <w:r>
              <w:rPr>
                <w:rFonts w:eastAsiaTheme="minorEastAsia"/>
                <w:szCs w:val="21"/>
              </w:rPr>
              <w:t>44</w:t>
            </w:r>
          </w:p>
        </w:tc>
        <w:tc>
          <w:tcPr>
            <w:tcW w:w="1650" w:type="dxa"/>
            <w:vAlign w:val="center"/>
          </w:tcPr>
          <w:p w:rsidR="00735AEC" w:rsidRDefault="006430B4">
            <w:pPr>
              <w:jc w:val="center"/>
            </w:pPr>
            <w:r>
              <w:rPr>
                <w:rFonts w:eastAsiaTheme="minorEastAsia"/>
                <w:szCs w:val="21"/>
              </w:rPr>
              <w:t>600276</w:t>
            </w:r>
          </w:p>
        </w:tc>
        <w:tc>
          <w:tcPr>
            <w:tcW w:w="1980" w:type="dxa"/>
            <w:vAlign w:val="center"/>
          </w:tcPr>
          <w:p w:rsidR="00735AEC" w:rsidRDefault="006430B4">
            <w:pPr>
              <w:jc w:val="center"/>
            </w:pPr>
            <w:r>
              <w:rPr>
                <w:rFonts w:eastAsiaTheme="minorEastAsia"/>
                <w:szCs w:val="21"/>
              </w:rPr>
              <w:t>恒瑞医药</w:t>
            </w:r>
          </w:p>
        </w:tc>
        <w:tc>
          <w:tcPr>
            <w:tcW w:w="2880" w:type="dxa"/>
            <w:vAlign w:val="center"/>
          </w:tcPr>
          <w:p w:rsidR="00735AEC" w:rsidRDefault="006430B4">
            <w:pPr>
              <w:jc w:val="right"/>
            </w:pPr>
            <w:r>
              <w:rPr>
                <w:rFonts w:eastAsiaTheme="minorEastAsia"/>
                <w:szCs w:val="21"/>
              </w:rPr>
              <w:t>17,851,191.71</w:t>
            </w:r>
          </w:p>
        </w:tc>
        <w:tc>
          <w:tcPr>
            <w:tcW w:w="1620" w:type="dxa"/>
            <w:vAlign w:val="center"/>
          </w:tcPr>
          <w:p w:rsidR="00735AEC" w:rsidRDefault="006430B4">
            <w:pPr>
              <w:jc w:val="right"/>
            </w:pPr>
            <w:r>
              <w:rPr>
                <w:rFonts w:eastAsiaTheme="minorEastAsia"/>
                <w:szCs w:val="21"/>
              </w:rPr>
              <w:t>2.13</w:t>
            </w:r>
          </w:p>
        </w:tc>
      </w:tr>
      <w:tr w:rsidR="00735AEC">
        <w:tc>
          <w:tcPr>
            <w:tcW w:w="870" w:type="dxa"/>
            <w:vAlign w:val="center"/>
          </w:tcPr>
          <w:p w:rsidR="00735AEC" w:rsidRDefault="006430B4">
            <w:pPr>
              <w:jc w:val="center"/>
            </w:pPr>
            <w:r>
              <w:rPr>
                <w:rFonts w:eastAsiaTheme="minorEastAsia"/>
                <w:szCs w:val="21"/>
              </w:rPr>
              <w:t>45</w:t>
            </w:r>
          </w:p>
        </w:tc>
        <w:tc>
          <w:tcPr>
            <w:tcW w:w="1650" w:type="dxa"/>
            <w:vAlign w:val="center"/>
          </w:tcPr>
          <w:p w:rsidR="00735AEC" w:rsidRDefault="006430B4">
            <w:pPr>
              <w:jc w:val="center"/>
            </w:pPr>
            <w:r>
              <w:rPr>
                <w:rFonts w:eastAsiaTheme="minorEastAsia"/>
                <w:szCs w:val="21"/>
              </w:rPr>
              <w:t>600216</w:t>
            </w:r>
          </w:p>
        </w:tc>
        <w:tc>
          <w:tcPr>
            <w:tcW w:w="1980" w:type="dxa"/>
            <w:vAlign w:val="center"/>
          </w:tcPr>
          <w:p w:rsidR="00735AEC" w:rsidRDefault="006430B4">
            <w:pPr>
              <w:jc w:val="center"/>
            </w:pPr>
            <w:r>
              <w:rPr>
                <w:rFonts w:eastAsiaTheme="minorEastAsia"/>
                <w:szCs w:val="21"/>
              </w:rPr>
              <w:t>浙江医药</w:t>
            </w:r>
          </w:p>
        </w:tc>
        <w:tc>
          <w:tcPr>
            <w:tcW w:w="2880" w:type="dxa"/>
            <w:vAlign w:val="center"/>
          </w:tcPr>
          <w:p w:rsidR="00735AEC" w:rsidRDefault="006430B4">
            <w:pPr>
              <w:jc w:val="right"/>
            </w:pPr>
            <w:r>
              <w:rPr>
                <w:rFonts w:eastAsiaTheme="minorEastAsia"/>
                <w:szCs w:val="21"/>
              </w:rPr>
              <w:t>17,817,740.75</w:t>
            </w:r>
          </w:p>
        </w:tc>
        <w:tc>
          <w:tcPr>
            <w:tcW w:w="1620" w:type="dxa"/>
            <w:vAlign w:val="center"/>
          </w:tcPr>
          <w:p w:rsidR="00735AEC" w:rsidRDefault="006430B4">
            <w:pPr>
              <w:jc w:val="right"/>
            </w:pPr>
            <w:r>
              <w:rPr>
                <w:rFonts w:eastAsiaTheme="minorEastAsia"/>
                <w:szCs w:val="21"/>
              </w:rPr>
              <w:t>2.13</w:t>
            </w:r>
          </w:p>
        </w:tc>
      </w:tr>
      <w:tr w:rsidR="00735AEC">
        <w:tc>
          <w:tcPr>
            <w:tcW w:w="870" w:type="dxa"/>
            <w:vAlign w:val="center"/>
          </w:tcPr>
          <w:p w:rsidR="00735AEC" w:rsidRDefault="006430B4">
            <w:pPr>
              <w:jc w:val="center"/>
            </w:pPr>
            <w:r>
              <w:rPr>
                <w:rFonts w:eastAsiaTheme="minorEastAsia"/>
                <w:szCs w:val="21"/>
              </w:rPr>
              <w:t>46</w:t>
            </w:r>
          </w:p>
        </w:tc>
        <w:tc>
          <w:tcPr>
            <w:tcW w:w="1650" w:type="dxa"/>
            <w:vAlign w:val="center"/>
          </w:tcPr>
          <w:p w:rsidR="00735AEC" w:rsidRDefault="006430B4">
            <w:pPr>
              <w:jc w:val="center"/>
            </w:pPr>
            <w:r>
              <w:rPr>
                <w:rFonts w:eastAsiaTheme="minorEastAsia"/>
                <w:szCs w:val="21"/>
              </w:rPr>
              <w:t>000625</w:t>
            </w:r>
          </w:p>
        </w:tc>
        <w:tc>
          <w:tcPr>
            <w:tcW w:w="1980" w:type="dxa"/>
            <w:vAlign w:val="center"/>
          </w:tcPr>
          <w:p w:rsidR="00735AEC" w:rsidRDefault="006430B4">
            <w:pPr>
              <w:jc w:val="center"/>
            </w:pPr>
            <w:r>
              <w:rPr>
                <w:rFonts w:eastAsiaTheme="minorEastAsia"/>
                <w:szCs w:val="21"/>
              </w:rPr>
              <w:t>长安汽车</w:t>
            </w:r>
          </w:p>
        </w:tc>
        <w:tc>
          <w:tcPr>
            <w:tcW w:w="2880" w:type="dxa"/>
            <w:vAlign w:val="center"/>
          </w:tcPr>
          <w:p w:rsidR="00735AEC" w:rsidRDefault="006430B4">
            <w:pPr>
              <w:jc w:val="right"/>
            </w:pPr>
            <w:r>
              <w:rPr>
                <w:rFonts w:eastAsiaTheme="minorEastAsia"/>
                <w:szCs w:val="21"/>
              </w:rPr>
              <w:t>17,727,693.63</w:t>
            </w:r>
          </w:p>
        </w:tc>
        <w:tc>
          <w:tcPr>
            <w:tcW w:w="1620" w:type="dxa"/>
            <w:vAlign w:val="center"/>
          </w:tcPr>
          <w:p w:rsidR="00735AEC" w:rsidRDefault="006430B4">
            <w:pPr>
              <w:jc w:val="right"/>
            </w:pPr>
            <w:r>
              <w:rPr>
                <w:rFonts w:eastAsiaTheme="minorEastAsia"/>
                <w:szCs w:val="21"/>
              </w:rPr>
              <w:t>2.12</w:t>
            </w:r>
          </w:p>
        </w:tc>
      </w:tr>
      <w:tr w:rsidR="00735AEC">
        <w:tc>
          <w:tcPr>
            <w:tcW w:w="870" w:type="dxa"/>
            <w:vAlign w:val="center"/>
          </w:tcPr>
          <w:p w:rsidR="00735AEC" w:rsidRDefault="006430B4">
            <w:pPr>
              <w:jc w:val="center"/>
            </w:pPr>
            <w:r>
              <w:rPr>
                <w:rFonts w:eastAsiaTheme="minorEastAsia"/>
                <w:szCs w:val="21"/>
              </w:rPr>
              <w:t>47</w:t>
            </w:r>
          </w:p>
        </w:tc>
        <w:tc>
          <w:tcPr>
            <w:tcW w:w="1650" w:type="dxa"/>
            <w:vAlign w:val="center"/>
          </w:tcPr>
          <w:p w:rsidR="00735AEC" w:rsidRDefault="006430B4">
            <w:pPr>
              <w:jc w:val="center"/>
            </w:pPr>
            <w:r>
              <w:rPr>
                <w:rFonts w:eastAsiaTheme="minorEastAsia"/>
                <w:szCs w:val="21"/>
              </w:rPr>
              <w:t>000963</w:t>
            </w:r>
          </w:p>
        </w:tc>
        <w:tc>
          <w:tcPr>
            <w:tcW w:w="1980" w:type="dxa"/>
            <w:vAlign w:val="center"/>
          </w:tcPr>
          <w:p w:rsidR="00735AEC" w:rsidRDefault="006430B4">
            <w:pPr>
              <w:jc w:val="center"/>
            </w:pPr>
            <w:r>
              <w:rPr>
                <w:rFonts w:eastAsiaTheme="minorEastAsia"/>
                <w:szCs w:val="21"/>
              </w:rPr>
              <w:t>华东医药</w:t>
            </w:r>
          </w:p>
        </w:tc>
        <w:tc>
          <w:tcPr>
            <w:tcW w:w="2880" w:type="dxa"/>
            <w:vAlign w:val="center"/>
          </w:tcPr>
          <w:p w:rsidR="00735AEC" w:rsidRDefault="006430B4">
            <w:pPr>
              <w:jc w:val="right"/>
            </w:pPr>
            <w:r>
              <w:rPr>
                <w:rFonts w:eastAsiaTheme="minorEastAsia"/>
                <w:szCs w:val="21"/>
              </w:rPr>
              <w:t>17,577,255.60</w:t>
            </w:r>
          </w:p>
        </w:tc>
        <w:tc>
          <w:tcPr>
            <w:tcW w:w="1620" w:type="dxa"/>
            <w:vAlign w:val="center"/>
          </w:tcPr>
          <w:p w:rsidR="00735AEC" w:rsidRDefault="006430B4">
            <w:pPr>
              <w:jc w:val="right"/>
            </w:pPr>
            <w:r>
              <w:rPr>
                <w:rFonts w:eastAsiaTheme="minorEastAsia"/>
                <w:szCs w:val="21"/>
              </w:rPr>
              <w:t>2.10</w:t>
            </w:r>
          </w:p>
        </w:tc>
      </w:tr>
      <w:tr w:rsidR="00735AEC">
        <w:tc>
          <w:tcPr>
            <w:tcW w:w="870" w:type="dxa"/>
            <w:vAlign w:val="center"/>
          </w:tcPr>
          <w:p w:rsidR="00735AEC" w:rsidRDefault="006430B4">
            <w:pPr>
              <w:jc w:val="center"/>
            </w:pPr>
            <w:r>
              <w:rPr>
                <w:rFonts w:eastAsiaTheme="minorEastAsia"/>
                <w:szCs w:val="21"/>
              </w:rPr>
              <w:t>48</w:t>
            </w:r>
          </w:p>
        </w:tc>
        <w:tc>
          <w:tcPr>
            <w:tcW w:w="1650" w:type="dxa"/>
            <w:vAlign w:val="center"/>
          </w:tcPr>
          <w:p w:rsidR="00735AEC" w:rsidRDefault="006430B4">
            <w:pPr>
              <w:jc w:val="center"/>
            </w:pPr>
            <w:r>
              <w:rPr>
                <w:rFonts w:eastAsiaTheme="minorEastAsia"/>
                <w:szCs w:val="21"/>
              </w:rPr>
              <w:t>002458</w:t>
            </w:r>
          </w:p>
        </w:tc>
        <w:tc>
          <w:tcPr>
            <w:tcW w:w="1980" w:type="dxa"/>
            <w:vAlign w:val="center"/>
          </w:tcPr>
          <w:p w:rsidR="00735AEC" w:rsidRDefault="006430B4">
            <w:pPr>
              <w:jc w:val="center"/>
            </w:pPr>
            <w:r>
              <w:rPr>
                <w:rFonts w:eastAsiaTheme="minorEastAsia"/>
                <w:szCs w:val="21"/>
              </w:rPr>
              <w:t>益生股份</w:t>
            </w:r>
          </w:p>
        </w:tc>
        <w:tc>
          <w:tcPr>
            <w:tcW w:w="2880" w:type="dxa"/>
            <w:vAlign w:val="center"/>
          </w:tcPr>
          <w:p w:rsidR="00735AEC" w:rsidRDefault="006430B4">
            <w:pPr>
              <w:jc w:val="right"/>
            </w:pPr>
            <w:r>
              <w:rPr>
                <w:rFonts w:eastAsiaTheme="minorEastAsia"/>
                <w:szCs w:val="21"/>
              </w:rPr>
              <w:t>17,188,731.20</w:t>
            </w:r>
          </w:p>
        </w:tc>
        <w:tc>
          <w:tcPr>
            <w:tcW w:w="1620" w:type="dxa"/>
            <w:vAlign w:val="center"/>
          </w:tcPr>
          <w:p w:rsidR="00735AEC" w:rsidRDefault="006430B4">
            <w:pPr>
              <w:jc w:val="right"/>
            </w:pPr>
            <w:r>
              <w:rPr>
                <w:rFonts w:eastAsiaTheme="minorEastAsia"/>
                <w:szCs w:val="21"/>
              </w:rPr>
              <w:t>2.05</w:t>
            </w:r>
          </w:p>
        </w:tc>
      </w:tr>
      <w:tr w:rsidR="00735AEC">
        <w:tc>
          <w:tcPr>
            <w:tcW w:w="870" w:type="dxa"/>
            <w:vAlign w:val="center"/>
          </w:tcPr>
          <w:p w:rsidR="00735AEC" w:rsidRDefault="006430B4">
            <w:pPr>
              <w:jc w:val="center"/>
            </w:pPr>
            <w:r>
              <w:rPr>
                <w:rFonts w:eastAsiaTheme="minorEastAsia"/>
                <w:szCs w:val="21"/>
              </w:rPr>
              <w:t>49</w:t>
            </w:r>
          </w:p>
        </w:tc>
        <w:tc>
          <w:tcPr>
            <w:tcW w:w="1650" w:type="dxa"/>
            <w:vAlign w:val="center"/>
          </w:tcPr>
          <w:p w:rsidR="00735AEC" w:rsidRDefault="006430B4">
            <w:pPr>
              <w:jc w:val="center"/>
            </w:pPr>
            <w:r>
              <w:rPr>
                <w:rFonts w:eastAsiaTheme="minorEastAsia"/>
                <w:szCs w:val="21"/>
              </w:rPr>
              <w:t>600486</w:t>
            </w:r>
          </w:p>
        </w:tc>
        <w:tc>
          <w:tcPr>
            <w:tcW w:w="1980" w:type="dxa"/>
            <w:vAlign w:val="center"/>
          </w:tcPr>
          <w:p w:rsidR="00735AEC" w:rsidRDefault="006430B4">
            <w:pPr>
              <w:jc w:val="center"/>
            </w:pPr>
            <w:r>
              <w:rPr>
                <w:rFonts w:eastAsiaTheme="minorEastAsia"/>
                <w:szCs w:val="21"/>
              </w:rPr>
              <w:t>扬农化工</w:t>
            </w:r>
          </w:p>
        </w:tc>
        <w:tc>
          <w:tcPr>
            <w:tcW w:w="2880" w:type="dxa"/>
            <w:vAlign w:val="center"/>
          </w:tcPr>
          <w:p w:rsidR="00735AEC" w:rsidRDefault="006430B4">
            <w:pPr>
              <w:jc w:val="right"/>
            </w:pPr>
            <w:r>
              <w:rPr>
                <w:rFonts w:eastAsiaTheme="minorEastAsia"/>
                <w:szCs w:val="21"/>
              </w:rPr>
              <w:t>16,907,217.00</w:t>
            </w:r>
          </w:p>
        </w:tc>
        <w:tc>
          <w:tcPr>
            <w:tcW w:w="1620" w:type="dxa"/>
            <w:vAlign w:val="center"/>
          </w:tcPr>
          <w:p w:rsidR="00735AEC" w:rsidRDefault="006430B4">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735AEC">
        <w:tc>
          <w:tcPr>
            <w:tcW w:w="870" w:type="dxa"/>
            <w:vAlign w:val="center"/>
          </w:tcPr>
          <w:p w:rsidR="00735AEC" w:rsidRDefault="006430B4">
            <w:pPr>
              <w:jc w:val="center"/>
            </w:pPr>
            <w:r>
              <w:rPr>
                <w:rFonts w:eastAsiaTheme="minorEastAsia"/>
                <w:szCs w:val="21"/>
              </w:rPr>
              <w:t>1</w:t>
            </w:r>
          </w:p>
        </w:tc>
        <w:tc>
          <w:tcPr>
            <w:tcW w:w="1650" w:type="dxa"/>
            <w:vAlign w:val="center"/>
          </w:tcPr>
          <w:p w:rsidR="00735AEC" w:rsidRDefault="006430B4">
            <w:pPr>
              <w:jc w:val="center"/>
            </w:pPr>
            <w:r>
              <w:rPr>
                <w:rFonts w:eastAsiaTheme="minorEastAsia"/>
                <w:szCs w:val="21"/>
              </w:rPr>
              <w:t>002594</w:t>
            </w:r>
          </w:p>
        </w:tc>
        <w:tc>
          <w:tcPr>
            <w:tcW w:w="1980" w:type="dxa"/>
            <w:vAlign w:val="center"/>
          </w:tcPr>
          <w:p w:rsidR="00735AEC" w:rsidRDefault="006430B4">
            <w:pPr>
              <w:jc w:val="center"/>
            </w:pPr>
            <w:r>
              <w:rPr>
                <w:rFonts w:eastAsiaTheme="minorEastAsia"/>
                <w:szCs w:val="21"/>
              </w:rPr>
              <w:t>比亚迪</w:t>
            </w:r>
          </w:p>
        </w:tc>
        <w:tc>
          <w:tcPr>
            <w:tcW w:w="2880" w:type="dxa"/>
            <w:vAlign w:val="center"/>
          </w:tcPr>
          <w:p w:rsidR="00735AEC" w:rsidRDefault="006430B4">
            <w:pPr>
              <w:jc w:val="right"/>
            </w:pPr>
            <w:r>
              <w:rPr>
                <w:rFonts w:eastAsiaTheme="minorEastAsia"/>
                <w:szCs w:val="21"/>
              </w:rPr>
              <w:t>72,042,117.25</w:t>
            </w:r>
          </w:p>
        </w:tc>
        <w:tc>
          <w:tcPr>
            <w:tcW w:w="1620" w:type="dxa"/>
            <w:vAlign w:val="center"/>
          </w:tcPr>
          <w:p w:rsidR="00735AEC" w:rsidRDefault="006430B4">
            <w:pPr>
              <w:jc w:val="right"/>
            </w:pPr>
            <w:r>
              <w:rPr>
                <w:rFonts w:eastAsiaTheme="minorEastAsia"/>
                <w:szCs w:val="21"/>
              </w:rPr>
              <w:t>8.60</w:t>
            </w:r>
          </w:p>
        </w:tc>
      </w:tr>
      <w:tr w:rsidR="00735AEC">
        <w:tc>
          <w:tcPr>
            <w:tcW w:w="870" w:type="dxa"/>
            <w:vAlign w:val="center"/>
          </w:tcPr>
          <w:p w:rsidR="00735AEC" w:rsidRDefault="006430B4">
            <w:pPr>
              <w:jc w:val="center"/>
            </w:pPr>
            <w:r>
              <w:rPr>
                <w:rFonts w:eastAsiaTheme="minorEastAsia"/>
                <w:szCs w:val="21"/>
              </w:rPr>
              <w:t>2</w:t>
            </w:r>
          </w:p>
        </w:tc>
        <w:tc>
          <w:tcPr>
            <w:tcW w:w="1650" w:type="dxa"/>
            <w:vAlign w:val="center"/>
          </w:tcPr>
          <w:p w:rsidR="00735AEC" w:rsidRDefault="006430B4">
            <w:pPr>
              <w:jc w:val="center"/>
            </w:pPr>
            <w:r>
              <w:rPr>
                <w:rFonts w:eastAsiaTheme="minorEastAsia"/>
                <w:szCs w:val="21"/>
              </w:rPr>
              <w:t>601012</w:t>
            </w:r>
          </w:p>
        </w:tc>
        <w:tc>
          <w:tcPr>
            <w:tcW w:w="1980" w:type="dxa"/>
            <w:vAlign w:val="center"/>
          </w:tcPr>
          <w:p w:rsidR="00735AEC" w:rsidRDefault="006430B4">
            <w:pPr>
              <w:jc w:val="center"/>
            </w:pPr>
            <w:r>
              <w:rPr>
                <w:rFonts w:eastAsiaTheme="minorEastAsia"/>
                <w:szCs w:val="21"/>
              </w:rPr>
              <w:t>隆基股份</w:t>
            </w:r>
          </w:p>
        </w:tc>
        <w:tc>
          <w:tcPr>
            <w:tcW w:w="2880" w:type="dxa"/>
            <w:vAlign w:val="center"/>
          </w:tcPr>
          <w:p w:rsidR="00735AEC" w:rsidRDefault="006430B4">
            <w:pPr>
              <w:jc w:val="right"/>
            </w:pPr>
            <w:r>
              <w:rPr>
                <w:rFonts w:eastAsiaTheme="minorEastAsia"/>
                <w:szCs w:val="21"/>
              </w:rPr>
              <w:t>58,940,256.17</w:t>
            </w:r>
          </w:p>
        </w:tc>
        <w:tc>
          <w:tcPr>
            <w:tcW w:w="1620" w:type="dxa"/>
            <w:vAlign w:val="center"/>
          </w:tcPr>
          <w:p w:rsidR="00735AEC" w:rsidRDefault="006430B4">
            <w:pPr>
              <w:jc w:val="right"/>
            </w:pPr>
            <w:r>
              <w:rPr>
                <w:rFonts w:eastAsiaTheme="minorEastAsia"/>
                <w:szCs w:val="21"/>
              </w:rPr>
              <w:t>7.03</w:t>
            </w:r>
          </w:p>
        </w:tc>
      </w:tr>
      <w:tr w:rsidR="00735AEC">
        <w:tc>
          <w:tcPr>
            <w:tcW w:w="870" w:type="dxa"/>
            <w:vAlign w:val="center"/>
          </w:tcPr>
          <w:p w:rsidR="00735AEC" w:rsidRDefault="006430B4">
            <w:pPr>
              <w:jc w:val="center"/>
            </w:pPr>
            <w:r>
              <w:rPr>
                <w:rFonts w:eastAsiaTheme="minorEastAsia"/>
                <w:szCs w:val="21"/>
              </w:rPr>
              <w:t>3</w:t>
            </w:r>
          </w:p>
        </w:tc>
        <w:tc>
          <w:tcPr>
            <w:tcW w:w="1650" w:type="dxa"/>
            <w:vAlign w:val="center"/>
          </w:tcPr>
          <w:p w:rsidR="00735AEC" w:rsidRDefault="006430B4">
            <w:pPr>
              <w:jc w:val="center"/>
            </w:pPr>
            <w:r>
              <w:rPr>
                <w:rFonts w:eastAsiaTheme="minorEastAsia"/>
                <w:szCs w:val="21"/>
              </w:rPr>
              <w:t>000876</w:t>
            </w:r>
          </w:p>
        </w:tc>
        <w:tc>
          <w:tcPr>
            <w:tcW w:w="1980" w:type="dxa"/>
            <w:vAlign w:val="center"/>
          </w:tcPr>
          <w:p w:rsidR="00735AEC" w:rsidRDefault="006430B4">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735AEC" w:rsidRDefault="006430B4">
            <w:pPr>
              <w:jc w:val="right"/>
            </w:pPr>
            <w:r>
              <w:rPr>
                <w:rFonts w:eastAsiaTheme="minorEastAsia"/>
                <w:szCs w:val="21"/>
              </w:rPr>
              <w:t>43,050,211.55</w:t>
            </w:r>
          </w:p>
        </w:tc>
        <w:tc>
          <w:tcPr>
            <w:tcW w:w="1620" w:type="dxa"/>
            <w:vAlign w:val="center"/>
          </w:tcPr>
          <w:p w:rsidR="00735AEC" w:rsidRDefault="006430B4">
            <w:pPr>
              <w:jc w:val="right"/>
            </w:pPr>
            <w:r>
              <w:rPr>
                <w:rFonts w:eastAsiaTheme="minorEastAsia"/>
                <w:szCs w:val="21"/>
              </w:rPr>
              <w:t>5.14</w:t>
            </w:r>
          </w:p>
        </w:tc>
      </w:tr>
      <w:tr w:rsidR="00735AEC">
        <w:tc>
          <w:tcPr>
            <w:tcW w:w="870" w:type="dxa"/>
            <w:vAlign w:val="center"/>
          </w:tcPr>
          <w:p w:rsidR="00735AEC" w:rsidRDefault="006430B4">
            <w:pPr>
              <w:jc w:val="center"/>
            </w:pPr>
            <w:r>
              <w:rPr>
                <w:rFonts w:eastAsiaTheme="minorEastAsia"/>
                <w:szCs w:val="21"/>
              </w:rPr>
              <w:t>4</w:t>
            </w:r>
          </w:p>
        </w:tc>
        <w:tc>
          <w:tcPr>
            <w:tcW w:w="1650" w:type="dxa"/>
            <w:vAlign w:val="center"/>
          </w:tcPr>
          <w:p w:rsidR="00735AEC" w:rsidRDefault="006430B4">
            <w:pPr>
              <w:jc w:val="center"/>
            </w:pPr>
            <w:r>
              <w:rPr>
                <w:rFonts w:eastAsiaTheme="minorEastAsia"/>
                <w:szCs w:val="21"/>
              </w:rPr>
              <w:t>002384</w:t>
            </w:r>
          </w:p>
        </w:tc>
        <w:tc>
          <w:tcPr>
            <w:tcW w:w="1980" w:type="dxa"/>
            <w:vAlign w:val="center"/>
          </w:tcPr>
          <w:p w:rsidR="00735AEC" w:rsidRDefault="006430B4">
            <w:pPr>
              <w:jc w:val="center"/>
            </w:pPr>
            <w:r>
              <w:rPr>
                <w:rFonts w:eastAsiaTheme="minorEastAsia"/>
                <w:szCs w:val="21"/>
              </w:rPr>
              <w:t>东山精密</w:t>
            </w:r>
          </w:p>
        </w:tc>
        <w:tc>
          <w:tcPr>
            <w:tcW w:w="2880" w:type="dxa"/>
            <w:vAlign w:val="center"/>
          </w:tcPr>
          <w:p w:rsidR="00735AEC" w:rsidRDefault="006430B4">
            <w:pPr>
              <w:jc w:val="right"/>
            </w:pPr>
            <w:r>
              <w:rPr>
                <w:rFonts w:eastAsiaTheme="minorEastAsia"/>
                <w:szCs w:val="21"/>
              </w:rPr>
              <w:t>41,860,006.32</w:t>
            </w:r>
          </w:p>
        </w:tc>
        <w:tc>
          <w:tcPr>
            <w:tcW w:w="1620" w:type="dxa"/>
            <w:vAlign w:val="center"/>
          </w:tcPr>
          <w:p w:rsidR="00735AEC" w:rsidRDefault="006430B4">
            <w:pPr>
              <w:jc w:val="right"/>
            </w:pPr>
            <w:r>
              <w:rPr>
                <w:rFonts w:eastAsiaTheme="minorEastAsia"/>
                <w:szCs w:val="21"/>
              </w:rPr>
              <w:t>5.00</w:t>
            </w:r>
          </w:p>
        </w:tc>
      </w:tr>
      <w:tr w:rsidR="00735AEC">
        <w:tc>
          <w:tcPr>
            <w:tcW w:w="870" w:type="dxa"/>
            <w:vAlign w:val="center"/>
          </w:tcPr>
          <w:p w:rsidR="00735AEC" w:rsidRDefault="006430B4">
            <w:pPr>
              <w:jc w:val="center"/>
            </w:pPr>
            <w:r>
              <w:rPr>
                <w:rFonts w:eastAsiaTheme="minorEastAsia"/>
                <w:szCs w:val="21"/>
              </w:rPr>
              <w:t>5</w:t>
            </w:r>
          </w:p>
        </w:tc>
        <w:tc>
          <w:tcPr>
            <w:tcW w:w="1650" w:type="dxa"/>
            <w:vAlign w:val="center"/>
          </w:tcPr>
          <w:p w:rsidR="00735AEC" w:rsidRDefault="006430B4">
            <w:pPr>
              <w:jc w:val="center"/>
            </w:pPr>
            <w:r>
              <w:rPr>
                <w:rFonts w:eastAsiaTheme="minorEastAsia"/>
                <w:szCs w:val="21"/>
              </w:rPr>
              <w:t>002234</w:t>
            </w:r>
          </w:p>
        </w:tc>
        <w:tc>
          <w:tcPr>
            <w:tcW w:w="1980" w:type="dxa"/>
            <w:vAlign w:val="center"/>
          </w:tcPr>
          <w:p w:rsidR="00735AEC" w:rsidRDefault="006430B4">
            <w:pPr>
              <w:jc w:val="center"/>
            </w:pPr>
            <w:r>
              <w:rPr>
                <w:rFonts w:eastAsiaTheme="minorEastAsia"/>
                <w:szCs w:val="21"/>
              </w:rPr>
              <w:t>民和股份</w:t>
            </w:r>
          </w:p>
        </w:tc>
        <w:tc>
          <w:tcPr>
            <w:tcW w:w="2880" w:type="dxa"/>
            <w:vAlign w:val="center"/>
          </w:tcPr>
          <w:p w:rsidR="00735AEC" w:rsidRDefault="006430B4">
            <w:pPr>
              <w:jc w:val="right"/>
            </w:pPr>
            <w:r>
              <w:rPr>
                <w:rFonts w:eastAsiaTheme="minorEastAsia"/>
                <w:szCs w:val="21"/>
              </w:rPr>
              <w:t>41,051,703.00</w:t>
            </w:r>
          </w:p>
        </w:tc>
        <w:tc>
          <w:tcPr>
            <w:tcW w:w="1620" w:type="dxa"/>
            <w:vAlign w:val="center"/>
          </w:tcPr>
          <w:p w:rsidR="00735AEC" w:rsidRDefault="006430B4">
            <w:pPr>
              <w:jc w:val="right"/>
            </w:pPr>
            <w:r>
              <w:rPr>
                <w:rFonts w:eastAsiaTheme="minorEastAsia"/>
                <w:szCs w:val="21"/>
              </w:rPr>
              <w:t>4.90</w:t>
            </w:r>
          </w:p>
        </w:tc>
      </w:tr>
      <w:tr w:rsidR="00735AEC">
        <w:tc>
          <w:tcPr>
            <w:tcW w:w="870" w:type="dxa"/>
            <w:vAlign w:val="center"/>
          </w:tcPr>
          <w:p w:rsidR="00735AEC" w:rsidRDefault="006430B4">
            <w:pPr>
              <w:jc w:val="center"/>
            </w:pPr>
            <w:r>
              <w:rPr>
                <w:rFonts w:eastAsiaTheme="minorEastAsia"/>
                <w:szCs w:val="21"/>
              </w:rPr>
              <w:t>6</w:t>
            </w:r>
          </w:p>
        </w:tc>
        <w:tc>
          <w:tcPr>
            <w:tcW w:w="1650" w:type="dxa"/>
            <w:vAlign w:val="center"/>
          </w:tcPr>
          <w:p w:rsidR="00735AEC" w:rsidRDefault="006430B4">
            <w:pPr>
              <w:jc w:val="center"/>
            </w:pPr>
            <w:r>
              <w:rPr>
                <w:rFonts w:eastAsiaTheme="minorEastAsia"/>
                <w:szCs w:val="21"/>
              </w:rPr>
              <w:t>002458</w:t>
            </w:r>
          </w:p>
        </w:tc>
        <w:tc>
          <w:tcPr>
            <w:tcW w:w="1980" w:type="dxa"/>
            <w:vAlign w:val="center"/>
          </w:tcPr>
          <w:p w:rsidR="00735AEC" w:rsidRDefault="006430B4">
            <w:pPr>
              <w:jc w:val="center"/>
            </w:pPr>
            <w:r>
              <w:rPr>
                <w:rFonts w:eastAsiaTheme="minorEastAsia"/>
                <w:szCs w:val="21"/>
              </w:rPr>
              <w:t>益生股份</w:t>
            </w:r>
          </w:p>
        </w:tc>
        <w:tc>
          <w:tcPr>
            <w:tcW w:w="2880" w:type="dxa"/>
            <w:vAlign w:val="center"/>
          </w:tcPr>
          <w:p w:rsidR="00735AEC" w:rsidRDefault="006430B4">
            <w:pPr>
              <w:jc w:val="right"/>
            </w:pPr>
            <w:r>
              <w:rPr>
                <w:rFonts w:eastAsiaTheme="minorEastAsia"/>
                <w:szCs w:val="21"/>
              </w:rPr>
              <w:t>36,319,986.60</w:t>
            </w:r>
          </w:p>
        </w:tc>
        <w:tc>
          <w:tcPr>
            <w:tcW w:w="1620" w:type="dxa"/>
            <w:vAlign w:val="center"/>
          </w:tcPr>
          <w:p w:rsidR="00735AEC" w:rsidRDefault="006430B4">
            <w:pPr>
              <w:jc w:val="right"/>
            </w:pPr>
            <w:r>
              <w:rPr>
                <w:rFonts w:eastAsiaTheme="minorEastAsia"/>
                <w:szCs w:val="21"/>
              </w:rPr>
              <w:t>4.33</w:t>
            </w:r>
          </w:p>
        </w:tc>
      </w:tr>
      <w:tr w:rsidR="00735AEC">
        <w:tc>
          <w:tcPr>
            <w:tcW w:w="870" w:type="dxa"/>
            <w:vAlign w:val="center"/>
          </w:tcPr>
          <w:p w:rsidR="00735AEC" w:rsidRDefault="006430B4">
            <w:pPr>
              <w:jc w:val="center"/>
            </w:pPr>
            <w:r>
              <w:rPr>
                <w:rFonts w:eastAsiaTheme="minorEastAsia"/>
                <w:szCs w:val="21"/>
              </w:rPr>
              <w:t>7</w:t>
            </w:r>
          </w:p>
        </w:tc>
        <w:tc>
          <w:tcPr>
            <w:tcW w:w="1650" w:type="dxa"/>
            <w:vAlign w:val="center"/>
          </w:tcPr>
          <w:p w:rsidR="00735AEC" w:rsidRDefault="006430B4">
            <w:pPr>
              <w:jc w:val="center"/>
            </w:pPr>
            <w:r>
              <w:rPr>
                <w:rFonts w:eastAsiaTheme="minorEastAsia"/>
                <w:szCs w:val="21"/>
              </w:rPr>
              <w:t>300073</w:t>
            </w:r>
          </w:p>
        </w:tc>
        <w:tc>
          <w:tcPr>
            <w:tcW w:w="1980" w:type="dxa"/>
            <w:vAlign w:val="center"/>
          </w:tcPr>
          <w:p w:rsidR="00735AEC" w:rsidRDefault="006430B4">
            <w:pPr>
              <w:jc w:val="center"/>
            </w:pPr>
            <w:r>
              <w:rPr>
                <w:rFonts w:eastAsiaTheme="minorEastAsia"/>
                <w:szCs w:val="21"/>
              </w:rPr>
              <w:t>当升科技</w:t>
            </w:r>
          </w:p>
        </w:tc>
        <w:tc>
          <w:tcPr>
            <w:tcW w:w="2880" w:type="dxa"/>
            <w:vAlign w:val="center"/>
          </w:tcPr>
          <w:p w:rsidR="00735AEC" w:rsidRDefault="006430B4">
            <w:pPr>
              <w:jc w:val="right"/>
            </w:pPr>
            <w:r>
              <w:rPr>
                <w:rFonts w:eastAsiaTheme="minorEastAsia"/>
                <w:szCs w:val="21"/>
              </w:rPr>
              <w:t>35,624,233.74</w:t>
            </w:r>
          </w:p>
        </w:tc>
        <w:tc>
          <w:tcPr>
            <w:tcW w:w="1620" w:type="dxa"/>
            <w:vAlign w:val="center"/>
          </w:tcPr>
          <w:p w:rsidR="00735AEC" w:rsidRDefault="006430B4">
            <w:pPr>
              <w:jc w:val="right"/>
            </w:pPr>
            <w:r>
              <w:rPr>
                <w:rFonts w:eastAsiaTheme="minorEastAsia"/>
                <w:szCs w:val="21"/>
              </w:rPr>
              <w:t>4.25</w:t>
            </w:r>
          </w:p>
        </w:tc>
      </w:tr>
      <w:tr w:rsidR="00735AEC">
        <w:tc>
          <w:tcPr>
            <w:tcW w:w="870" w:type="dxa"/>
            <w:vAlign w:val="center"/>
          </w:tcPr>
          <w:p w:rsidR="00735AEC" w:rsidRDefault="006430B4">
            <w:pPr>
              <w:jc w:val="center"/>
            </w:pPr>
            <w:r>
              <w:rPr>
                <w:rFonts w:eastAsiaTheme="minorEastAsia"/>
                <w:szCs w:val="21"/>
              </w:rPr>
              <w:t>8</w:t>
            </w:r>
          </w:p>
        </w:tc>
        <w:tc>
          <w:tcPr>
            <w:tcW w:w="1650" w:type="dxa"/>
            <w:vAlign w:val="center"/>
          </w:tcPr>
          <w:p w:rsidR="00735AEC" w:rsidRDefault="006430B4">
            <w:pPr>
              <w:jc w:val="center"/>
            </w:pPr>
            <w:r>
              <w:rPr>
                <w:rFonts w:eastAsiaTheme="minorEastAsia"/>
                <w:szCs w:val="21"/>
              </w:rPr>
              <w:t>601688</w:t>
            </w:r>
          </w:p>
        </w:tc>
        <w:tc>
          <w:tcPr>
            <w:tcW w:w="1980" w:type="dxa"/>
            <w:vAlign w:val="center"/>
          </w:tcPr>
          <w:p w:rsidR="00735AEC" w:rsidRDefault="006430B4">
            <w:pPr>
              <w:jc w:val="center"/>
            </w:pPr>
            <w:r>
              <w:rPr>
                <w:rFonts w:eastAsiaTheme="minorEastAsia"/>
                <w:szCs w:val="21"/>
              </w:rPr>
              <w:t>华泰证券</w:t>
            </w:r>
          </w:p>
        </w:tc>
        <w:tc>
          <w:tcPr>
            <w:tcW w:w="2880" w:type="dxa"/>
            <w:vAlign w:val="center"/>
          </w:tcPr>
          <w:p w:rsidR="00735AEC" w:rsidRDefault="006430B4">
            <w:pPr>
              <w:jc w:val="right"/>
            </w:pPr>
            <w:r>
              <w:rPr>
                <w:rFonts w:eastAsiaTheme="minorEastAsia"/>
                <w:szCs w:val="21"/>
              </w:rPr>
              <w:t>34,903,048.76</w:t>
            </w:r>
          </w:p>
        </w:tc>
        <w:tc>
          <w:tcPr>
            <w:tcW w:w="1620" w:type="dxa"/>
            <w:vAlign w:val="center"/>
          </w:tcPr>
          <w:p w:rsidR="00735AEC" w:rsidRDefault="006430B4">
            <w:pPr>
              <w:jc w:val="right"/>
            </w:pPr>
            <w:r>
              <w:rPr>
                <w:rFonts w:eastAsiaTheme="minorEastAsia"/>
                <w:szCs w:val="21"/>
              </w:rPr>
              <w:t>4.17</w:t>
            </w:r>
          </w:p>
        </w:tc>
      </w:tr>
      <w:tr w:rsidR="00735AEC">
        <w:tc>
          <w:tcPr>
            <w:tcW w:w="870" w:type="dxa"/>
            <w:vAlign w:val="center"/>
          </w:tcPr>
          <w:p w:rsidR="00735AEC" w:rsidRDefault="006430B4">
            <w:pPr>
              <w:jc w:val="center"/>
            </w:pPr>
            <w:r>
              <w:rPr>
                <w:rFonts w:eastAsiaTheme="minorEastAsia"/>
                <w:szCs w:val="21"/>
              </w:rPr>
              <w:t>9</w:t>
            </w:r>
          </w:p>
        </w:tc>
        <w:tc>
          <w:tcPr>
            <w:tcW w:w="1650" w:type="dxa"/>
            <w:vAlign w:val="center"/>
          </w:tcPr>
          <w:p w:rsidR="00735AEC" w:rsidRDefault="006430B4">
            <w:pPr>
              <w:jc w:val="center"/>
            </w:pPr>
            <w:r>
              <w:rPr>
                <w:rFonts w:eastAsiaTheme="minorEastAsia"/>
                <w:szCs w:val="21"/>
              </w:rPr>
              <w:t>300498</w:t>
            </w:r>
          </w:p>
        </w:tc>
        <w:tc>
          <w:tcPr>
            <w:tcW w:w="1980" w:type="dxa"/>
            <w:vAlign w:val="center"/>
          </w:tcPr>
          <w:p w:rsidR="00735AEC" w:rsidRDefault="006430B4">
            <w:pPr>
              <w:jc w:val="center"/>
            </w:pPr>
            <w:r>
              <w:rPr>
                <w:rFonts w:eastAsiaTheme="minorEastAsia"/>
                <w:szCs w:val="21"/>
              </w:rPr>
              <w:t>温氏股份</w:t>
            </w:r>
          </w:p>
        </w:tc>
        <w:tc>
          <w:tcPr>
            <w:tcW w:w="2880" w:type="dxa"/>
            <w:vAlign w:val="center"/>
          </w:tcPr>
          <w:p w:rsidR="00735AEC" w:rsidRDefault="006430B4">
            <w:pPr>
              <w:jc w:val="right"/>
            </w:pPr>
            <w:r>
              <w:rPr>
                <w:rFonts w:eastAsiaTheme="minorEastAsia"/>
                <w:szCs w:val="21"/>
              </w:rPr>
              <w:t>34,389,979.40</w:t>
            </w:r>
          </w:p>
        </w:tc>
        <w:tc>
          <w:tcPr>
            <w:tcW w:w="1620" w:type="dxa"/>
            <w:vAlign w:val="center"/>
          </w:tcPr>
          <w:p w:rsidR="00735AEC" w:rsidRDefault="006430B4">
            <w:pPr>
              <w:jc w:val="right"/>
            </w:pPr>
            <w:r>
              <w:rPr>
                <w:rFonts w:eastAsiaTheme="minorEastAsia"/>
                <w:szCs w:val="21"/>
              </w:rPr>
              <w:t>4.10</w:t>
            </w:r>
          </w:p>
        </w:tc>
      </w:tr>
      <w:tr w:rsidR="00735AEC">
        <w:tc>
          <w:tcPr>
            <w:tcW w:w="870" w:type="dxa"/>
            <w:vAlign w:val="center"/>
          </w:tcPr>
          <w:p w:rsidR="00735AEC" w:rsidRDefault="006430B4">
            <w:pPr>
              <w:jc w:val="center"/>
            </w:pPr>
            <w:r>
              <w:rPr>
                <w:rFonts w:eastAsiaTheme="minorEastAsia"/>
                <w:szCs w:val="21"/>
              </w:rPr>
              <w:t>10</w:t>
            </w:r>
          </w:p>
        </w:tc>
        <w:tc>
          <w:tcPr>
            <w:tcW w:w="1650" w:type="dxa"/>
            <w:vAlign w:val="center"/>
          </w:tcPr>
          <w:p w:rsidR="00735AEC" w:rsidRDefault="006430B4">
            <w:pPr>
              <w:jc w:val="center"/>
            </w:pPr>
            <w:r>
              <w:rPr>
                <w:rFonts w:eastAsiaTheme="minorEastAsia"/>
                <w:szCs w:val="21"/>
              </w:rPr>
              <w:t>300122</w:t>
            </w:r>
          </w:p>
        </w:tc>
        <w:tc>
          <w:tcPr>
            <w:tcW w:w="1980" w:type="dxa"/>
            <w:vAlign w:val="center"/>
          </w:tcPr>
          <w:p w:rsidR="00735AEC" w:rsidRDefault="006430B4">
            <w:pPr>
              <w:jc w:val="center"/>
            </w:pPr>
            <w:r>
              <w:rPr>
                <w:rFonts w:eastAsiaTheme="minorEastAsia"/>
                <w:szCs w:val="21"/>
              </w:rPr>
              <w:t>智飞生物</w:t>
            </w:r>
          </w:p>
        </w:tc>
        <w:tc>
          <w:tcPr>
            <w:tcW w:w="2880" w:type="dxa"/>
            <w:vAlign w:val="center"/>
          </w:tcPr>
          <w:p w:rsidR="00735AEC" w:rsidRDefault="006430B4">
            <w:pPr>
              <w:jc w:val="right"/>
            </w:pPr>
            <w:r>
              <w:rPr>
                <w:rFonts w:eastAsiaTheme="minorEastAsia"/>
                <w:szCs w:val="21"/>
              </w:rPr>
              <w:t>32,946,110.16</w:t>
            </w:r>
          </w:p>
        </w:tc>
        <w:tc>
          <w:tcPr>
            <w:tcW w:w="1620" w:type="dxa"/>
            <w:vAlign w:val="center"/>
          </w:tcPr>
          <w:p w:rsidR="00735AEC" w:rsidRDefault="006430B4">
            <w:pPr>
              <w:jc w:val="right"/>
            </w:pPr>
            <w:r>
              <w:rPr>
                <w:rFonts w:eastAsiaTheme="minorEastAsia"/>
                <w:szCs w:val="21"/>
              </w:rPr>
              <w:t>3.93</w:t>
            </w:r>
          </w:p>
        </w:tc>
      </w:tr>
      <w:tr w:rsidR="00735AEC">
        <w:tc>
          <w:tcPr>
            <w:tcW w:w="870" w:type="dxa"/>
            <w:vAlign w:val="center"/>
          </w:tcPr>
          <w:p w:rsidR="00735AEC" w:rsidRDefault="006430B4">
            <w:pPr>
              <w:jc w:val="center"/>
            </w:pPr>
            <w:r>
              <w:rPr>
                <w:rFonts w:eastAsiaTheme="minorEastAsia"/>
                <w:szCs w:val="21"/>
              </w:rPr>
              <w:t>11</w:t>
            </w:r>
          </w:p>
        </w:tc>
        <w:tc>
          <w:tcPr>
            <w:tcW w:w="1650" w:type="dxa"/>
            <w:vAlign w:val="center"/>
          </w:tcPr>
          <w:p w:rsidR="00735AEC" w:rsidRDefault="006430B4">
            <w:pPr>
              <w:jc w:val="center"/>
            </w:pPr>
            <w:r>
              <w:rPr>
                <w:rFonts w:eastAsiaTheme="minorEastAsia"/>
                <w:szCs w:val="21"/>
              </w:rPr>
              <w:t>300760</w:t>
            </w:r>
          </w:p>
        </w:tc>
        <w:tc>
          <w:tcPr>
            <w:tcW w:w="1980" w:type="dxa"/>
            <w:vAlign w:val="center"/>
          </w:tcPr>
          <w:p w:rsidR="00735AEC" w:rsidRDefault="006430B4">
            <w:pPr>
              <w:jc w:val="center"/>
            </w:pPr>
            <w:r>
              <w:rPr>
                <w:rFonts w:eastAsiaTheme="minorEastAsia"/>
                <w:szCs w:val="21"/>
              </w:rPr>
              <w:t>迈瑞医疗</w:t>
            </w:r>
          </w:p>
        </w:tc>
        <w:tc>
          <w:tcPr>
            <w:tcW w:w="2880" w:type="dxa"/>
            <w:vAlign w:val="center"/>
          </w:tcPr>
          <w:p w:rsidR="00735AEC" w:rsidRDefault="006430B4">
            <w:pPr>
              <w:jc w:val="right"/>
            </w:pPr>
            <w:r>
              <w:rPr>
                <w:rFonts w:eastAsiaTheme="minorEastAsia"/>
                <w:szCs w:val="21"/>
              </w:rPr>
              <w:t>32,324,023.54</w:t>
            </w:r>
          </w:p>
        </w:tc>
        <w:tc>
          <w:tcPr>
            <w:tcW w:w="1620" w:type="dxa"/>
            <w:vAlign w:val="center"/>
          </w:tcPr>
          <w:p w:rsidR="00735AEC" w:rsidRDefault="006430B4">
            <w:pPr>
              <w:jc w:val="right"/>
            </w:pPr>
            <w:r>
              <w:rPr>
                <w:rFonts w:eastAsiaTheme="minorEastAsia"/>
                <w:szCs w:val="21"/>
              </w:rPr>
              <w:t>3.86</w:t>
            </w:r>
          </w:p>
        </w:tc>
      </w:tr>
      <w:tr w:rsidR="00735AEC">
        <w:tc>
          <w:tcPr>
            <w:tcW w:w="870" w:type="dxa"/>
            <w:vAlign w:val="center"/>
          </w:tcPr>
          <w:p w:rsidR="00735AEC" w:rsidRDefault="006430B4">
            <w:pPr>
              <w:jc w:val="center"/>
            </w:pPr>
            <w:r>
              <w:rPr>
                <w:rFonts w:eastAsiaTheme="minorEastAsia"/>
                <w:szCs w:val="21"/>
              </w:rPr>
              <w:t>12</w:t>
            </w:r>
          </w:p>
        </w:tc>
        <w:tc>
          <w:tcPr>
            <w:tcW w:w="1650" w:type="dxa"/>
            <w:vAlign w:val="center"/>
          </w:tcPr>
          <w:p w:rsidR="00735AEC" w:rsidRDefault="006430B4">
            <w:pPr>
              <w:jc w:val="center"/>
            </w:pPr>
            <w:r>
              <w:rPr>
                <w:rFonts w:eastAsiaTheme="minorEastAsia"/>
                <w:szCs w:val="21"/>
              </w:rPr>
              <w:t>603019</w:t>
            </w:r>
          </w:p>
        </w:tc>
        <w:tc>
          <w:tcPr>
            <w:tcW w:w="1980" w:type="dxa"/>
            <w:vAlign w:val="center"/>
          </w:tcPr>
          <w:p w:rsidR="00735AEC" w:rsidRDefault="006430B4">
            <w:pPr>
              <w:jc w:val="center"/>
            </w:pPr>
            <w:r>
              <w:rPr>
                <w:rFonts w:eastAsiaTheme="minorEastAsia"/>
                <w:szCs w:val="21"/>
              </w:rPr>
              <w:t>中科曙光</w:t>
            </w:r>
          </w:p>
        </w:tc>
        <w:tc>
          <w:tcPr>
            <w:tcW w:w="2880" w:type="dxa"/>
            <w:vAlign w:val="center"/>
          </w:tcPr>
          <w:p w:rsidR="00735AEC" w:rsidRDefault="006430B4">
            <w:pPr>
              <w:jc w:val="right"/>
            </w:pPr>
            <w:r>
              <w:rPr>
                <w:rFonts w:eastAsiaTheme="minorEastAsia"/>
                <w:szCs w:val="21"/>
              </w:rPr>
              <w:t>31,161,088.89</w:t>
            </w:r>
          </w:p>
        </w:tc>
        <w:tc>
          <w:tcPr>
            <w:tcW w:w="1620" w:type="dxa"/>
            <w:vAlign w:val="center"/>
          </w:tcPr>
          <w:p w:rsidR="00735AEC" w:rsidRDefault="006430B4">
            <w:pPr>
              <w:jc w:val="right"/>
            </w:pPr>
            <w:r>
              <w:rPr>
                <w:rFonts w:eastAsiaTheme="minorEastAsia"/>
                <w:szCs w:val="21"/>
              </w:rPr>
              <w:t>3.72</w:t>
            </w:r>
          </w:p>
        </w:tc>
      </w:tr>
      <w:tr w:rsidR="00735AEC">
        <w:tc>
          <w:tcPr>
            <w:tcW w:w="870" w:type="dxa"/>
            <w:vAlign w:val="center"/>
          </w:tcPr>
          <w:p w:rsidR="00735AEC" w:rsidRDefault="006430B4">
            <w:pPr>
              <w:jc w:val="center"/>
            </w:pPr>
            <w:r>
              <w:rPr>
                <w:rFonts w:eastAsiaTheme="minorEastAsia"/>
                <w:szCs w:val="21"/>
              </w:rPr>
              <w:t>13</w:t>
            </w:r>
          </w:p>
        </w:tc>
        <w:tc>
          <w:tcPr>
            <w:tcW w:w="1650" w:type="dxa"/>
            <w:vAlign w:val="center"/>
          </w:tcPr>
          <w:p w:rsidR="00735AEC" w:rsidRDefault="006430B4">
            <w:pPr>
              <w:jc w:val="center"/>
            </w:pPr>
            <w:r>
              <w:rPr>
                <w:rFonts w:eastAsiaTheme="minorEastAsia"/>
                <w:szCs w:val="21"/>
              </w:rPr>
              <w:t>002299</w:t>
            </w:r>
          </w:p>
        </w:tc>
        <w:tc>
          <w:tcPr>
            <w:tcW w:w="1980" w:type="dxa"/>
            <w:vAlign w:val="center"/>
          </w:tcPr>
          <w:p w:rsidR="00735AEC" w:rsidRDefault="006430B4">
            <w:pPr>
              <w:jc w:val="center"/>
            </w:pPr>
            <w:r>
              <w:rPr>
                <w:rFonts w:eastAsiaTheme="minorEastAsia"/>
                <w:szCs w:val="21"/>
              </w:rPr>
              <w:t>圣农发展</w:t>
            </w:r>
          </w:p>
        </w:tc>
        <w:tc>
          <w:tcPr>
            <w:tcW w:w="2880" w:type="dxa"/>
            <w:vAlign w:val="center"/>
          </w:tcPr>
          <w:p w:rsidR="00735AEC" w:rsidRDefault="006430B4">
            <w:pPr>
              <w:jc w:val="right"/>
            </w:pPr>
            <w:r>
              <w:rPr>
                <w:rFonts w:eastAsiaTheme="minorEastAsia"/>
                <w:szCs w:val="21"/>
              </w:rPr>
              <w:t>29,302,665.81</w:t>
            </w:r>
          </w:p>
        </w:tc>
        <w:tc>
          <w:tcPr>
            <w:tcW w:w="1620" w:type="dxa"/>
            <w:vAlign w:val="center"/>
          </w:tcPr>
          <w:p w:rsidR="00735AEC" w:rsidRDefault="006430B4">
            <w:pPr>
              <w:jc w:val="right"/>
            </w:pPr>
            <w:r>
              <w:rPr>
                <w:rFonts w:eastAsiaTheme="minorEastAsia"/>
                <w:szCs w:val="21"/>
              </w:rPr>
              <w:t>3.50</w:t>
            </w:r>
          </w:p>
        </w:tc>
      </w:tr>
      <w:tr w:rsidR="00735AEC">
        <w:tc>
          <w:tcPr>
            <w:tcW w:w="870" w:type="dxa"/>
            <w:vAlign w:val="center"/>
          </w:tcPr>
          <w:p w:rsidR="00735AEC" w:rsidRDefault="006430B4">
            <w:pPr>
              <w:jc w:val="center"/>
            </w:pPr>
            <w:r>
              <w:rPr>
                <w:rFonts w:eastAsiaTheme="minorEastAsia"/>
                <w:szCs w:val="21"/>
              </w:rPr>
              <w:t>14</w:t>
            </w:r>
          </w:p>
        </w:tc>
        <w:tc>
          <w:tcPr>
            <w:tcW w:w="1650" w:type="dxa"/>
            <w:vAlign w:val="center"/>
          </w:tcPr>
          <w:p w:rsidR="00735AEC" w:rsidRDefault="006430B4">
            <w:pPr>
              <w:jc w:val="center"/>
            </w:pPr>
            <w:r>
              <w:rPr>
                <w:rFonts w:eastAsiaTheme="minorEastAsia"/>
                <w:szCs w:val="21"/>
              </w:rPr>
              <w:t>603986</w:t>
            </w:r>
          </w:p>
        </w:tc>
        <w:tc>
          <w:tcPr>
            <w:tcW w:w="1980" w:type="dxa"/>
            <w:vAlign w:val="center"/>
          </w:tcPr>
          <w:p w:rsidR="00735AEC" w:rsidRDefault="006430B4">
            <w:pPr>
              <w:jc w:val="center"/>
            </w:pPr>
            <w:r>
              <w:rPr>
                <w:rFonts w:eastAsiaTheme="minorEastAsia"/>
                <w:szCs w:val="21"/>
              </w:rPr>
              <w:t>兆易创新</w:t>
            </w:r>
          </w:p>
        </w:tc>
        <w:tc>
          <w:tcPr>
            <w:tcW w:w="2880" w:type="dxa"/>
            <w:vAlign w:val="center"/>
          </w:tcPr>
          <w:p w:rsidR="00735AEC" w:rsidRDefault="006430B4">
            <w:pPr>
              <w:jc w:val="right"/>
            </w:pPr>
            <w:r>
              <w:rPr>
                <w:rFonts w:eastAsiaTheme="minorEastAsia"/>
                <w:szCs w:val="21"/>
              </w:rPr>
              <w:t>29,060,442.34</w:t>
            </w:r>
          </w:p>
        </w:tc>
        <w:tc>
          <w:tcPr>
            <w:tcW w:w="1620" w:type="dxa"/>
            <w:vAlign w:val="center"/>
          </w:tcPr>
          <w:p w:rsidR="00735AEC" w:rsidRDefault="006430B4">
            <w:pPr>
              <w:jc w:val="right"/>
            </w:pPr>
            <w:r>
              <w:rPr>
                <w:rFonts w:eastAsiaTheme="minorEastAsia"/>
                <w:szCs w:val="21"/>
              </w:rPr>
              <w:t>3.47</w:t>
            </w:r>
          </w:p>
        </w:tc>
      </w:tr>
      <w:tr w:rsidR="00735AEC">
        <w:tc>
          <w:tcPr>
            <w:tcW w:w="870" w:type="dxa"/>
            <w:vAlign w:val="center"/>
          </w:tcPr>
          <w:p w:rsidR="00735AEC" w:rsidRDefault="006430B4">
            <w:pPr>
              <w:jc w:val="center"/>
            </w:pPr>
            <w:r>
              <w:rPr>
                <w:rFonts w:eastAsiaTheme="minorEastAsia"/>
                <w:szCs w:val="21"/>
              </w:rPr>
              <w:t>15</w:t>
            </w:r>
          </w:p>
        </w:tc>
        <w:tc>
          <w:tcPr>
            <w:tcW w:w="1650" w:type="dxa"/>
            <w:vAlign w:val="center"/>
          </w:tcPr>
          <w:p w:rsidR="00735AEC" w:rsidRDefault="006430B4">
            <w:pPr>
              <w:jc w:val="center"/>
            </w:pPr>
            <w:r>
              <w:rPr>
                <w:rFonts w:eastAsiaTheme="minorEastAsia"/>
                <w:szCs w:val="21"/>
              </w:rPr>
              <w:t>002124</w:t>
            </w:r>
          </w:p>
        </w:tc>
        <w:tc>
          <w:tcPr>
            <w:tcW w:w="1980" w:type="dxa"/>
            <w:vAlign w:val="center"/>
          </w:tcPr>
          <w:p w:rsidR="00735AEC" w:rsidRDefault="006430B4">
            <w:pPr>
              <w:jc w:val="center"/>
            </w:pPr>
            <w:r>
              <w:rPr>
                <w:rFonts w:eastAsiaTheme="minorEastAsia"/>
                <w:szCs w:val="21"/>
              </w:rPr>
              <w:t>天邦股份</w:t>
            </w:r>
          </w:p>
        </w:tc>
        <w:tc>
          <w:tcPr>
            <w:tcW w:w="2880" w:type="dxa"/>
            <w:vAlign w:val="center"/>
          </w:tcPr>
          <w:p w:rsidR="00735AEC" w:rsidRDefault="006430B4">
            <w:pPr>
              <w:jc w:val="right"/>
            </w:pPr>
            <w:r>
              <w:rPr>
                <w:rFonts w:eastAsiaTheme="minorEastAsia"/>
                <w:szCs w:val="21"/>
              </w:rPr>
              <w:t>26,180,044.65</w:t>
            </w:r>
          </w:p>
        </w:tc>
        <w:tc>
          <w:tcPr>
            <w:tcW w:w="1620" w:type="dxa"/>
            <w:vAlign w:val="center"/>
          </w:tcPr>
          <w:p w:rsidR="00735AEC" w:rsidRDefault="006430B4">
            <w:pPr>
              <w:jc w:val="right"/>
            </w:pPr>
            <w:r>
              <w:rPr>
                <w:rFonts w:eastAsiaTheme="minorEastAsia"/>
                <w:szCs w:val="21"/>
              </w:rPr>
              <w:t>3.12</w:t>
            </w:r>
          </w:p>
        </w:tc>
      </w:tr>
      <w:tr w:rsidR="00735AEC">
        <w:tc>
          <w:tcPr>
            <w:tcW w:w="870" w:type="dxa"/>
            <w:vAlign w:val="center"/>
          </w:tcPr>
          <w:p w:rsidR="00735AEC" w:rsidRDefault="006430B4">
            <w:pPr>
              <w:jc w:val="center"/>
            </w:pPr>
            <w:r>
              <w:rPr>
                <w:rFonts w:eastAsiaTheme="minorEastAsia"/>
                <w:szCs w:val="21"/>
              </w:rPr>
              <w:t>16</w:t>
            </w:r>
          </w:p>
        </w:tc>
        <w:tc>
          <w:tcPr>
            <w:tcW w:w="1650" w:type="dxa"/>
            <w:vAlign w:val="center"/>
          </w:tcPr>
          <w:p w:rsidR="00735AEC" w:rsidRDefault="006430B4">
            <w:pPr>
              <w:jc w:val="center"/>
            </w:pPr>
            <w:r>
              <w:rPr>
                <w:rFonts w:eastAsiaTheme="minorEastAsia"/>
                <w:szCs w:val="21"/>
              </w:rPr>
              <w:t>603305</w:t>
            </w:r>
          </w:p>
        </w:tc>
        <w:tc>
          <w:tcPr>
            <w:tcW w:w="1980" w:type="dxa"/>
            <w:vAlign w:val="center"/>
          </w:tcPr>
          <w:p w:rsidR="00735AEC" w:rsidRDefault="006430B4">
            <w:pPr>
              <w:jc w:val="center"/>
            </w:pPr>
            <w:r>
              <w:rPr>
                <w:rFonts w:eastAsiaTheme="minorEastAsia"/>
                <w:szCs w:val="21"/>
              </w:rPr>
              <w:t>旭升股份</w:t>
            </w:r>
          </w:p>
        </w:tc>
        <w:tc>
          <w:tcPr>
            <w:tcW w:w="2880" w:type="dxa"/>
            <w:vAlign w:val="center"/>
          </w:tcPr>
          <w:p w:rsidR="00735AEC" w:rsidRDefault="006430B4">
            <w:pPr>
              <w:jc w:val="right"/>
            </w:pPr>
            <w:r>
              <w:rPr>
                <w:rFonts w:eastAsiaTheme="minorEastAsia"/>
                <w:szCs w:val="21"/>
              </w:rPr>
              <w:t>23,385,869.08</w:t>
            </w:r>
          </w:p>
        </w:tc>
        <w:tc>
          <w:tcPr>
            <w:tcW w:w="1620" w:type="dxa"/>
            <w:vAlign w:val="center"/>
          </w:tcPr>
          <w:p w:rsidR="00735AEC" w:rsidRDefault="006430B4">
            <w:pPr>
              <w:jc w:val="right"/>
            </w:pPr>
            <w:r>
              <w:rPr>
                <w:rFonts w:eastAsiaTheme="minorEastAsia"/>
                <w:szCs w:val="21"/>
              </w:rPr>
              <w:t>2.79</w:t>
            </w:r>
          </w:p>
        </w:tc>
      </w:tr>
      <w:tr w:rsidR="00735AEC">
        <w:tc>
          <w:tcPr>
            <w:tcW w:w="870" w:type="dxa"/>
            <w:vAlign w:val="center"/>
          </w:tcPr>
          <w:p w:rsidR="00735AEC" w:rsidRDefault="006430B4">
            <w:pPr>
              <w:jc w:val="center"/>
            </w:pPr>
            <w:r>
              <w:rPr>
                <w:rFonts w:eastAsiaTheme="minorEastAsia"/>
                <w:szCs w:val="21"/>
              </w:rPr>
              <w:t>17</w:t>
            </w:r>
          </w:p>
        </w:tc>
        <w:tc>
          <w:tcPr>
            <w:tcW w:w="1650" w:type="dxa"/>
            <w:vAlign w:val="center"/>
          </w:tcPr>
          <w:p w:rsidR="00735AEC" w:rsidRDefault="006430B4">
            <w:pPr>
              <w:jc w:val="center"/>
            </w:pPr>
            <w:r>
              <w:rPr>
                <w:rFonts w:eastAsiaTheme="minorEastAsia"/>
                <w:szCs w:val="21"/>
              </w:rPr>
              <w:t>600588</w:t>
            </w:r>
          </w:p>
        </w:tc>
        <w:tc>
          <w:tcPr>
            <w:tcW w:w="1980" w:type="dxa"/>
            <w:vAlign w:val="center"/>
          </w:tcPr>
          <w:p w:rsidR="00735AEC" w:rsidRDefault="006430B4">
            <w:pPr>
              <w:jc w:val="center"/>
            </w:pPr>
            <w:r>
              <w:rPr>
                <w:rFonts w:eastAsiaTheme="minorEastAsia"/>
                <w:szCs w:val="21"/>
              </w:rPr>
              <w:t>用友网络</w:t>
            </w:r>
          </w:p>
        </w:tc>
        <w:tc>
          <w:tcPr>
            <w:tcW w:w="2880" w:type="dxa"/>
            <w:vAlign w:val="center"/>
          </w:tcPr>
          <w:p w:rsidR="00735AEC" w:rsidRDefault="006430B4">
            <w:pPr>
              <w:jc w:val="right"/>
            </w:pPr>
            <w:r>
              <w:rPr>
                <w:rFonts w:eastAsiaTheme="minorEastAsia"/>
                <w:szCs w:val="21"/>
              </w:rPr>
              <w:t>22,822,949.78</w:t>
            </w:r>
          </w:p>
        </w:tc>
        <w:tc>
          <w:tcPr>
            <w:tcW w:w="1620" w:type="dxa"/>
            <w:vAlign w:val="center"/>
          </w:tcPr>
          <w:p w:rsidR="00735AEC" w:rsidRDefault="006430B4">
            <w:pPr>
              <w:jc w:val="right"/>
            </w:pPr>
            <w:r>
              <w:rPr>
                <w:rFonts w:eastAsiaTheme="minorEastAsia"/>
                <w:szCs w:val="21"/>
              </w:rPr>
              <w:t>2.72</w:t>
            </w:r>
          </w:p>
        </w:tc>
      </w:tr>
      <w:tr w:rsidR="00735AEC">
        <w:tc>
          <w:tcPr>
            <w:tcW w:w="870" w:type="dxa"/>
            <w:vAlign w:val="center"/>
          </w:tcPr>
          <w:p w:rsidR="00735AEC" w:rsidRDefault="006430B4">
            <w:pPr>
              <w:jc w:val="center"/>
            </w:pPr>
            <w:r>
              <w:rPr>
                <w:rFonts w:eastAsiaTheme="minorEastAsia"/>
                <w:szCs w:val="21"/>
              </w:rPr>
              <w:t>18</w:t>
            </w:r>
          </w:p>
        </w:tc>
        <w:tc>
          <w:tcPr>
            <w:tcW w:w="1650" w:type="dxa"/>
            <w:vAlign w:val="center"/>
          </w:tcPr>
          <w:p w:rsidR="00735AEC" w:rsidRDefault="006430B4">
            <w:pPr>
              <w:jc w:val="center"/>
            </w:pPr>
            <w:r>
              <w:rPr>
                <w:rFonts w:eastAsiaTheme="minorEastAsia"/>
                <w:szCs w:val="21"/>
              </w:rPr>
              <w:t>601555</w:t>
            </w:r>
          </w:p>
        </w:tc>
        <w:tc>
          <w:tcPr>
            <w:tcW w:w="1980" w:type="dxa"/>
            <w:vAlign w:val="center"/>
          </w:tcPr>
          <w:p w:rsidR="00735AEC" w:rsidRDefault="006430B4">
            <w:pPr>
              <w:jc w:val="center"/>
            </w:pPr>
            <w:r>
              <w:rPr>
                <w:rFonts w:eastAsiaTheme="minorEastAsia"/>
                <w:szCs w:val="21"/>
              </w:rPr>
              <w:t>东吴证券</w:t>
            </w:r>
          </w:p>
        </w:tc>
        <w:tc>
          <w:tcPr>
            <w:tcW w:w="2880" w:type="dxa"/>
            <w:vAlign w:val="center"/>
          </w:tcPr>
          <w:p w:rsidR="00735AEC" w:rsidRDefault="006430B4">
            <w:pPr>
              <w:jc w:val="right"/>
            </w:pPr>
            <w:r>
              <w:rPr>
                <w:rFonts w:eastAsiaTheme="minorEastAsia"/>
                <w:szCs w:val="21"/>
              </w:rPr>
              <w:t>22,303,150.00</w:t>
            </w:r>
          </w:p>
        </w:tc>
        <w:tc>
          <w:tcPr>
            <w:tcW w:w="1620" w:type="dxa"/>
            <w:vAlign w:val="center"/>
          </w:tcPr>
          <w:p w:rsidR="00735AEC" w:rsidRDefault="006430B4">
            <w:pPr>
              <w:jc w:val="right"/>
            </w:pPr>
            <w:r>
              <w:rPr>
                <w:rFonts w:eastAsiaTheme="minorEastAsia"/>
                <w:szCs w:val="21"/>
              </w:rPr>
              <w:t>2.66</w:t>
            </w:r>
          </w:p>
        </w:tc>
      </w:tr>
      <w:tr w:rsidR="00735AEC">
        <w:tc>
          <w:tcPr>
            <w:tcW w:w="870" w:type="dxa"/>
            <w:vAlign w:val="center"/>
          </w:tcPr>
          <w:p w:rsidR="00735AEC" w:rsidRDefault="006430B4">
            <w:pPr>
              <w:jc w:val="center"/>
            </w:pPr>
            <w:r>
              <w:rPr>
                <w:rFonts w:eastAsiaTheme="minorEastAsia"/>
                <w:szCs w:val="21"/>
              </w:rPr>
              <w:t>19</w:t>
            </w:r>
          </w:p>
        </w:tc>
        <w:tc>
          <w:tcPr>
            <w:tcW w:w="1650" w:type="dxa"/>
            <w:vAlign w:val="center"/>
          </w:tcPr>
          <w:p w:rsidR="00735AEC" w:rsidRDefault="006430B4">
            <w:pPr>
              <w:jc w:val="center"/>
            </w:pPr>
            <w:r>
              <w:rPr>
                <w:rFonts w:eastAsiaTheme="minorEastAsia"/>
                <w:szCs w:val="21"/>
              </w:rPr>
              <w:t>601336</w:t>
            </w:r>
          </w:p>
        </w:tc>
        <w:tc>
          <w:tcPr>
            <w:tcW w:w="1980" w:type="dxa"/>
            <w:vAlign w:val="center"/>
          </w:tcPr>
          <w:p w:rsidR="00735AEC" w:rsidRDefault="006430B4">
            <w:pPr>
              <w:jc w:val="center"/>
            </w:pPr>
            <w:r>
              <w:rPr>
                <w:rFonts w:eastAsiaTheme="minorEastAsia"/>
                <w:szCs w:val="21"/>
              </w:rPr>
              <w:t>新华保险</w:t>
            </w:r>
          </w:p>
        </w:tc>
        <w:tc>
          <w:tcPr>
            <w:tcW w:w="2880" w:type="dxa"/>
            <w:vAlign w:val="center"/>
          </w:tcPr>
          <w:p w:rsidR="00735AEC" w:rsidRDefault="006430B4">
            <w:pPr>
              <w:jc w:val="right"/>
            </w:pPr>
            <w:r>
              <w:rPr>
                <w:rFonts w:eastAsiaTheme="minorEastAsia"/>
                <w:szCs w:val="21"/>
              </w:rPr>
              <w:t>21,980,519.00</w:t>
            </w:r>
          </w:p>
        </w:tc>
        <w:tc>
          <w:tcPr>
            <w:tcW w:w="1620" w:type="dxa"/>
            <w:vAlign w:val="center"/>
          </w:tcPr>
          <w:p w:rsidR="00735AEC" w:rsidRDefault="006430B4">
            <w:pPr>
              <w:jc w:val="right"/>
            </w:pPr>
            <w:r>
              <w:rPr>
                <w:rFonts w:eastAsiaTheme="minorEastAsia"/>
                <w:szCs w:val="21"/>
              </w:rPr>
              <w:t>2.62</w:t>
            </w:r>
          </w:p>
        </w:tc>
      </w:tr>
      <w:tr w:rsidR="00735AEC">
        <w:tc>
          <w:tcPr>
            <w:tcW w:w="870" w:type="dxa"/>
            <w:vAlign w:val="center"/>
          </w:tcPr>
          <w:p w:rsidR="00735AEC" w:rsidRDefault="006430B4">
            <w:pPr>
              <w:jc w:val="center"/>
            </w:pPr>
            <w:r>
              <w:rPr>
                <w:rFonts w:eastAsiaTheme="minorEastAsia"/>
                <w:szCs w:val="21"/>
              </w:rPr>
              <w:t>20</w:t>
            </w:r>
          </w:p>
        </w:tc>
        <w:tc>
          <w:tcPr>
            <w:tcW w:w="1650" w:type="dxa"/>
            <w:vAlign w:val="center"/>
          </w:tcPr>
          <w:p w:rsidR="00735AEC" w:rsidRDefault="006430B4">
            <w:pPr>
              <w:jc w:val="center"/>
            </w:pPr>
            <w:r>
              <w:rPr>
                <w:rFonts w:eastAsiaTheme="minorEastAsia"/>
                <w:szCs w:val="21"/>
              </w:rPr>
              <w:t>002230</w:t>
            </w:r>
          </w:p>
        </w:tc>
        <w:tc>
          <w:tcPr>
            <w:tcW w:w="1980" w:type="dxa"/>
            <w:vAlign w:val="center"/>
          </w:tcPr>
          <w:p w:rsidR="00735AEC" w:rsidRDefault="006430B4">
            <w:pPr>
              <w:jc w:val="center"/>
            </w:pPr>
            <w:r>
              <w:rPr>
                <w:rFonts w:eastAsiaTheme="minorEastAsia"/>
                <w:szCs w:val="21"/>
              </w:rPr>
              <w:t>科大讯飞</w:t>
            </w:r>
          </w:p>
        </w:tc>
        <w:tc>
          <w:tcPr>
            <w:tcW w:w="2880" w:type="dxa"/>
            <w:vAlign w:val="center"/>
          </w:tcPr>
          <w:p w:rsidR="00735AEC" w:rsidRDefault="006430B4">
            <w:pPr>
              <w:jc w:val="right"/>
            </w:pPr>
            <w:r>
              <w:rPr>
                <w:rFonts w:eastAsiaTheme="minorEastAsia"/>
                <w:szCs w:val="21"/>
              </w:rPr>
              <w:t>21,631,573.44</w:t>
            </w:r>
          </w:p>
        </w:tc>
        <w:tc>
          <w:tcPr>
            <w:tcW w:w="1620" w:type="dxa"/>
            <w:vAlign w:val="center"/>
          </w:tcPr>
          <w:p w:rsidR="00735AEC" w:rsidRDefault="006430B4">
            <w:pPr>
              <w:jc w:val="right"/>
            </w:pPr>
            <w:r>
              <w:rPr>
                <w:rFonts w:eastAsiaTheme="minorEastAsia"/>
                <w:szCs w:val="21"/>
              </w:rPr>
              <w:t>2.58</w:t>
            </w:r>
          </w:p>
        </w:tc>
      </w:tr>
      <w:tr w:rsidR="00735AEC">
        <w:tc>
          <w:tcPr>
            <w:tcW w:w="870" w:type="dxa"/>
            <w:vAlign w:val="center"/>
          </w:tcPr>
          <w:p w:rsidR="00735AEC" w:rsidRDefault="006430B4">
            <w:pPr>
              <w:jc w:val="center"/>
            </w:pPr>
            <w:r>
              <w:rPr>
                <w:rFonts w:eastAsiaTheme="minorEastAsia"/>
                <w:szCs w:val="21"/>
              </w:rPr>
              <w:t>21</w:t>
            </w:r>
          </w:p>
        </w:tc>
        <w:tc>
          <w:tcPr>
            <w:tcW w:w="1650" w:type="dxa"/>
            <w:vAlign w:val="center"/>
          </w:tcPr>
          <w:p w:rsidR="00735AEC" w:rsidRDefault="006430B4">
            <w:pPr>
              <w:jc w:val="center"/>
            </w:pPr>
            <w:r>
              <w:rPr>
                <w:rFonts w:eastAsiaTheme="minorEastAsia"/>
                <w:szCs w:val="21"/>
              </w:rPr>
              <w:t>002466</w:t>
            </w:r>
          </w:p>
        </w:tc>
        <w:tc>
          <w:tcPr>
            <w:tcW w:w="1980" w:type="dxa"/>
            <w:vAlign w:val="center"/>
          </w:tcPr>
          <w:p w:rsidR="00735AEC" w:rsidRDefault="006430B4">
            <w:pPr>
              <w:jc w:val="center"/>
            </w:pPr>
            <w:r>
              <w:rPr>
                <w:rFonts w:eastAsiaTheme="minorEastAsia"/>
                <w:szCs w:val="21"/>
              </w:rPr>
              <w:t>天齐锂业</w:t>
            </w:r>
          </w:p>
        </w:tc>
        <w:tc>
          <w:tcPr>
            <w:tcW w:w="2880" w:type="dxa"/>
            <w:vAlign w:val="center"/>
          </w:tcPr>
          <w:p w:rsidR="00735AEC" w:rsidRDefault="006430B4">
            <w:pPr>
              <w:jc w:val="right"/>
            </w:pPr>
            <w:r>
              <w:rPr>
                <w:rFonts w:eastAsiaTheme="minorEastAsia"/>
                <w:szCs w:val="21"/>
              </w:rPr>
              <w:t>21,090,324.68</w:t>
            </w:r>
          </w:p>
        </w:tc>
        <w:tc>
          <w:tcPr>
            <w:tcW w:w="1620" w:type="dxa"/>
            <w:vAlign w:val="center"/>
          </w:tcPr>
          <w:p w:rsidR="00735AEC" w:rsidRDefault="006430B4">
            <w:pPr>
              <w:jc w:val="right"/>
            </w:pPr>
            <w:r>
              <w:rPr>
                <w:rFonts w:eastAsiaTheme="minorEastAsia"/>
                <w:szCs w:val="21"/>
              </w:rPr>
              <w:t>2.52</w:t>
            </w:r>
          </w:p>
        </w:tc>
      </w:tr>
      <w:tr w:rsidR="00735AEC">
        <w:tc>
          <w:tcPr>
            <w:tcW w:w="870" w:type="dxa"/>
            <w:vAlign w:val="center"/>
          </w:tcPr>
          <w:p w:rsidR="00735AEC" w:rsidRDefault="006430B4">
            <w:pPr>
              <w:jc w:val="center"/>
            </w:pPr>
            <w:r>
              <w:rPr>
                <w:rFonts w:eastAsiaTheme="minorEastAsia"/>
                <w:szCs w:val="21"/>
              </w:rPr>
              <w:t>22</w:t>
            </w:r>
          </w:p>
        </w:tc>
        <w:tc>
          <w:tcPr>
            <w:tcW w:w="1650" w:type="dxa"/>
            <w:vAlign w:val="center"/>
          </w:tcPr>
          <w:p w:rsidR="00735AEC" w:rsidRDefault="006430B4">
            <w:pPr>
              <w:jc w:val="center"/>
            </w:pPr>
            <w:r>
              <w:rPr>
                <w:rFonts w:eastAsiaTheme="minorEastAsia"/>
                <w:szCs w:val="21"/>
              </w:rPr>
              <w:t>000636</w:t>
            </w:r>
          </w:p>
        </w:tc>
        <w:tc>
          <w:tcPr>
            <w:tcW w:w="1980" w:type="dxa"/>
            <w:vAlign w:val="center"/>
          </w:tcPr>
          <w:p w:rsidR="00735AEC" w:rsidRDefault="006430B4">
            <w:pPr>
              <w:jc w:val="center"/>
            </w:pPr>
            <w:r>
              <w:rPr>
                <w:rFonts w:eastAsiaTheme="minorEastAsia"/>
                <w:szCs w:val="21"/>
              </w:rPr>
              <w:t>风华高科</w:t>
            </w:r>
          </w:p>
        </w:tc>
        <w:tc>
          <w:tcPr>
            <w:tcW w:w="2880" w:type="dxa"/>
            <w:vAlign w:val="center"/>
          </w:tcPr>
          <w:p w:rsidR="00735AEC" w:rsidRDefault="006430B4">
            <w:pPr>
              <w:jc w:val="right"/>
            </w:pPr>
            <w:r>
              <w:rPr>
                <w:rFonts w:eastAsiaTheme="minorEastAsia"/>
                <w:szCs w:val="21"/>
              </w:rPr>
              <w:t>20,813,804.97</w:t>
            </w:r>
          </w:p>
        </w:tc>
        <w:tc>
          <w:tcPr>
            <w:tcW w:w="1620" w:type="dxa"/>
            <w:vAlign w:val="center"/>
          </w:tcPr>
          <w:p w:rsidR="00735AEC" w:rsidRDefault="006430B4">
            <w:pPr>
              <w:jc w:val="right"/>
            </w:pPr>
            <w:r>
              <w:rPr>
                <w:rFonts w:eastAsiaTheme="minorEastAsia"/>
                <w:szCs w:val="21"/>
              </w:rPr>
              <w:t>2.48</w:t>
            </w:r>
          </w:p>
        </w:tc>
      </w:tr>
      <w:tr w:rsidR="00735AEC">
        <w:tc>
          <w:tcPr>
            <w:tcW w:w="870" w:type="dxa"/>
            <w:vAlign w:val="center"/>
          </w:tcPr>
          <w:p w:rsidR="00735AEC" w:rsidRDefault="006430B4">
            <w:pPr>
              <w:jc w:val="center"/>
            </w:pPr>
            <w:r>
              <w:rPr>
                <w:rFonts w:eastAsiaTheme="minorEastAsia"/>
                <w:szCs w:val="21"/>
              </w:rPr>
              <w:t>23</w:t>
            </w:r>
          </w:p>
        </w:tc>
        <w:tc>
          <w:tcPr>
            <w:tcW w:w="1650" w:type="dxa"/>
            <w:vAlign w:val="center"/>
          </w:tcPr>
          <w:p w:rsidR="00735AEC" w:rsidRDefault="006430B4">
            <w:pPr>
              <w:jc w:val="center"/>
            </w:pPr>
            <w:r>
              <w:rPr>
                <w:rFonts w:eastAsiaTheme="minorEastAsia"/>
                <w:szCs w:val="21"/>
              </w:rPr>
              <w:t>000100</w:t>
            </w:r>
          </w:p>
        </w:tc>
        <w:tc>
          <w:tcPr>
            <w:tcW w:w="1980" w:type="dxa"/>
            <w:vAlign w:val="center"/>
          </w:tcPr>
          <w:p w:rsidR="00735AEC" w:rsidRDefault="006430B4">
            <w:pPr>
              <w:jc w:val="center"/>
            </w:pPr>
            <w:r>
              <w:rPr>
                <w:rFonts w:eastAsiaTheme="minorEastAsia"/>
                <w:szCs w:val="21"/>
              </w:rPr>
              <w:t xml:space="preserve">TCL </w:t>
            </w:r>
            <w:r>
              <w:rPr>
                <w:rFonts w:eastAsiaTheme="minorEastAsia"/>
                <w:szCs w:val="21"/>
              </w:rPr>
              <w:t>集团</w:t>
            </w:r>
          </w:p>
        </w:tc>
        <w:tc>
          <w:tcPr>
            <w:tcW w:w="2880" w:type="dxa"/>
            <w:vAlign w:val="center"/>
          </w:tcPr>
          <w:p w:rsidR="00735AEC" w:rsidRDefault="006430B4">
            <w:pPr>
              <w:jc w:val="right"/>
            </w:pPr>
            <w:r>
              <w:rPr>
                <w:rFonts w:eastAsiaTheme="minorEastAsia"/>
                <w:szCs w:val="21"/>
              </w:rPr>
              <w:t>20,683,659.76</w:t>
            </w:r>
          </w:p>
        </w:tc>
        <w:tc>
          <w:tcPr>
            <w:tcW w:w="1620" w:type="dxa"/>
            <w:vAlign w:val="center"/>
          </w:tcPr>
          <w:p w:rsidR="00735AEC" w:rsidRDefault="006430B4">
            <w:pPr>
              <w:jc w:val="right"/>
            </w:pPr>
            <w:r>
              <w:rPr>
                <w:rFonts w:eastAsiaTheme="minorEastAsia"/>
                <w:szCs w:val="21"/>
              </w:rPr>
              <w:t>2.47</w:t>
            </w:r>
          </w:p>
        </w:tc>
      </w:tr>
      <w:tr w:rsidR="00735AEC">
        <w:tc>
          <w:tcPr>
            <w:tcW w:w="870" w:type="dxa"/>
            <w:vAlign w:val="center"/>
          </w:tcPr>
          <w:p w:rsidR="00735AEC" w:rsidRDefault="006430B4">
            <w:pPr>
              <w:jc w:val="center"/>
            </w:pPr>
            <w:r>
              <w:rPr>
                <w:rFonts w:eastAsiaTheme="minorEastAsia"/>
                <w:szCs w:val="21"/>
              </w:rPr>
              <w:t>24</w:t>
            </w:r>
          </w:p>
        </w:tc>
        <w:tc>
          <w:tcPr>
            <w:tcW w:w="1650" w:type="dxa"/>
            <w:vAlign w:val="center"/>
          </w:tcPr>
          <w:p w:rsidR="00735AEC" w:rsidRDefault="006430B4">
            <w:pPr>
              <w:jc w:val="center"/>
            </w:pPr>
            <w:r>
              <w:rPr>
                <w:rFonts w:eastAsiaTheme="minorEastAsia"/>
                <w:szCs w:val="21"/>
              </w:rPr>
              <w:t>002099</w:t>
            </w:r>
          </w:p>
        </w:tc>
        <w:tc>
          <w:tcPr>
            <w:tcW w:w="1980" w:type="dxa"/>
            <w:vAlign w:val="center"/>
          </w:tcPr>
          <w:p w:rsidR="00735AEC" w:rsidRDefault="006430B4">
            <w:pPr>
              <w:jc w:val="center"/>
            </w:pPr>
            <w:r>
              <w:rPr>
                <w:rFonts w:eastAsiaTheme="minorEastAsia"/>
                <w:szCs w:val="21"/>
              </w:rPr>
              <w:t>海翔药业</w:t>
            </w:r>
          </w:p>
        </w:tc>
        <w:tc>
          <w:tcPr>
            <w:tcW w:w="2880" w:type="dxa"/>
            <w:vAlign w:val="center"/>
          </w:tcPr>
          <w:p w:rsidR="00735AEC" w:rsidRDefault="006430B4">
            <w:pPr>
              <w:jc w:val="right"/>
            </w:pPr>
            <w:r>
              <w:rPr>
                <w:rFonts w:eastAsiaTheme="minorEastAsia"/>
                <w:szCs w:val="21"/>
              </w:rPr>
              <w:t>20,026,718.25</w:t>
            </w:r>
          </w:p>
        </w:tc>
        <w:tc>
          <w:tcPr>
            <w:tcW w:w="1620" w:type="dxa"/>
            <w:vAlign w:val="center"/>
          </w:tcPr>
          <w:p w:rsidR="00735AEC" w:rsidRDefault="006430B4">
            <w:pPr>
              <w:jc w:val="right"/>
            </w:pPr>
            <w:r>
              <w:rPr>
                <w:rFonts w:eastAsiaTheme="minorEastAsia"/>
                <w:szCs w:val="21"/>
              </w:rPr>
              <w:t>2.39</w:t>
            </w:r>
          </w:p>
        </w:tc>
      </w:tr>
      <w:tr w:rsidR="00735AEC">
        <w:tc>
          <w:tcPr>
            <w:tcW w:w="870" w:type="dxa"/>
            <w:vAlign w:val="center"/>
          </w:tcPr>
          <w:p w:rsidR="00735AEC" w:rsidRDefault="006430B4">
            <w:pPr>
              <w:jc w:val="center"/>
            </w:pPr>
            <w:r>
              <w:rPr>
                <w:rFonts w:eastAsiaTheme="minorEastAsia"/>
                <w:szCs w:val="21"/>
              </w:rPr>
              <w:t>25</w:t>
            </w:r>
          </w:p>
        </w:tc>
        <w:tc>
          <w:tcPr>
            <w:tcW w:w="1650" w:type="dxa"/>
            <w:vAlign w:val="center"/>
          </w:tcPr>
          <w:p w:rsidR="00735AEC" w:rsidRDefault="006430B4">
            <w:pPr>
              <w:jc w:val="center"/>
            </w:pPr>
            <w:r>
              <w:rPr>
                <w:rFonts w:eastAsiaTheme="minorEastAsia"/>
                <w:szCs w:val="21"/>
              </w:rPr>
              <w:t>000596</w:t>
            </w:r>
          </w:p>
        </w:tc>
        <w:tc>
          <w:tcPr>
            <w:tcW w:w="1980" w:type="dxa"/>
            <w:vAlign w:val="center"/>
          </w:tcPr>
          <w:p w:rsidR="00735AEC" w:rsidRDefault="006430B4">
            <w:pPr>
              <w:jc w:val="center"/>
            </w:pPr>
            <w:r>
              <w:rPr>
                <w:rFonts w:eastAsiaTheme="minorEastAsia"/>
                <w:szCs w:val="21"/>
              </w:rPr>
              <w:t>古井贡酒</w:t>
            </w:r>
          </w:p>
        </w:tc>
        <w:tc>
          <w:tcPr>
            <w:tcW w:w="2880" w:type="dxa"/>
            <w:vAlign w:val="center"/>
          </w:tcPr>
          <w:p w:rsidR="00735AEC" w:rsidRDefault="006430B4">
            <w:pPr>
              <w:jc w:val="right"/>
            </w:pPr>
            <w:r>
              <w:rPr>
                <w:rFonts w:eastAsiaTheme="minorEastAsia"/>
                <w:szCs w:val="21"/>
              </w:rPr>
              <w:t>19,286,213.61</w:t>
            </w:r>
          </w:p>
        </w:tc>
        <w:tc>
          <w:tcPr>
            <w:tcW w:w="1620" w:type="dxa"/>
            <w:vAlign w:val="center"/>
          </w:tcPr>
          <w:p w:rsidR="00735AEC" w:rsidRDefault="006430B4">
            <w:pPr>
              <w:jc w:val="right"/>
            </w:pPr>
            <w:r>
              <w:rPr>
                <w:rFonts w:eastAsiaTheme="minorEastAsia"/>
                <w:szCs w:val="21"/>
              </w:rPr>
              <w:t>2.30</w:t>
            </w:r>
          </w:p>
        </w:tc>
      </w:tr>
      <w:tr w:rsidR="00735AEC">
        <w:tc>
          <w:tcPr>
            <w:tcW w:w="870" w:type="dxa"/>
            <w:vAlign w:val="center"/>
          </w:tcPr>
          <w:p w:rsidR="00735AEC" w:rsidRDefault="006430B4">
            <w:pPr>
              <w:jc w:val="center"/>
            </w:pPr>
            <w:r>
              <w:rPr>
                <w:rFonts w:eastAsiaTheme="minorEastAsia"/>
                <w:szCs w:val="21"/>
              </w:rPr>
              <w:t>26</w:t>
            </w:r>
          </w:p>
        </w:tc>
        <w:tc>
          <w:tcPr>
            <w:tcW w:w="1650" w:type="dxa"/>
            <w:vAlign w:val="center"/>
          </w:tcPr>
          <w:p w:rsidR="00735AEC" w:rsidRDefault="006430B4">
            <w:pPr>
              <w:jc w:val="center"/>
            </w:pPr>
            <w:r>
              <w:rPr>
                <w:rFonts w:eastAsiaTheme="minorEastAsia"/>
                <w:szCs w:val="21"/>
              </w:rPr>
              <w:t>000063</w:t>
            </w:r>
          </w:p>
        </w:tc>
        <w:tc>
          <w:tcPr>
            <w:tcW w:w="1980" w:type="dxa"/>
            <w:vAlign w:val="center"/>
          </w:tcPr>
          <w:p w:rsidR="00735AEC" w:rsidRDefault="006430B4">
            <w:pPr>
              <w:jc w:val="center"/>
            </w:pPr>
            <w:r>
              <w:rPr>
                <w:rFonts w:eastAsiaTheme="minorEastAsia"/>
                <w:szCs w:val="21"/>
              </w:rPr>
              <w:t>中兴通讯</w:t>
            </w:r>
          </w:p>
        </w:tc>
        <w:tc>
          <w:tcPr>
            <w:tcW w:w="2880" w:type="dxa"/>
            <w:vAlign w:val="center"/>
          </w:tcPr>
          <w:p w:rsidR="00735AEC" w:rsidRDefault="006430B4">
            <w:pPr>
              <w:jc w:val="right"/>
            </w:pPr>
            <w:r>
              <w:rPr>
                <w:rFonts w:eastAsiaTheme="minorEastAsia"/>
                <w:szCs w:val="21"/>
              </w:rPr>
              <w:t>18,934,317.32</w:t>
            </w:r>
          </w:p>
        </w:tc>
        <w:tc>
          <w:tcPr>
            <w:tcW w:w="1620" w:type="dxa"/>
            <w:vAlign w:val="center"/>
          </w:tcPr>
          <w:p w:rsidR="00735AEC" w:rsidRDefault="006430B4">
            <w:pPr>
              <w:jc w:val="right"/>
            </w:pPr>
            <w:r>
              <w:rPr>
                <w:rFonts w:eastAsiaTheme="minorEastAsia"/>
                <w:szCs w:val="21"/>
              </w:rPr>
              <w:t>2.26</w:t>
            </w:r>
          </w:p>
        </w:tc>
      </w:tr>
      <w:tr w:rsidR="00735AEC">
        <w:tc>
          <w:tcPr>
            <w:tcW w:w="870" w:type="dxa"/>
            <w:vAlign w:val="center"/>
          </w:tcPr>
          <w:p w:rsidR="00735AEC" w:rsidRDefault="006430B4">
            <w:pPr>
              <w:jc w:val="center"/>
            </w:pPr>
            <w:r>
              <w:rPr>
                <w:rFonts w:eastAsiaTheme="minorEastAsia"/>
                <w:szCs w:val="21"/>
              </w:rPr>
              <w:t>27</w:t>
            </w:r>
          </w:p>
        </w:tc>
        <w:tc>
          <w:tcPr>
            <w:tcW w:w="1650" w:type="dxa"/>
            <w:vAlign w:val="center"/>
          </w:tcPr>
          <w:p w:rsidR="00735AEC" w:rsidRDefault="006430B4">
            <w:pPr>
              <w:jc w:val="center"/>
            </w:pPr>
            <w:r>
              <w:rPr>
                <w:rFonts w:eastAsiaTheme="minorEastAsia"/>
                <w:szCs w:val="21"/>
              </w:rPr>
              <w:t>600383</w:t>
            </w:r>
          </w:p>
        </w:tc>
        <w:tc>
          <w:tcPr>
            <w:tcW w:w="1980" w:type="dxa"/>
            <w:vAlign w:val="center"/>
          </w:tcPr>
          <w:p w:rsidR="00735AEC" w:rsidRDefault="006430B4">
            <w:pPr>
              <w:jc w:val="center"/>
            </w:pPr>
            <w:r>
              <w:rPr>
                <w:rFonts w:eastAsiaTheme="minorEastAsia"/>
                <w:szCs w:val="21"/>
              </w:rPr>
              <w:t>金地集团</w:t>
            </w:r>
          </w:p>
        </w:tc>
        <w:tc>
          <w:tcPr>
            <w:tcW w:w="2880" w:type="dxa"/>
            <w:vAlign w:val="center"/>
          </w:tcPr>
          <w:p w:rsidR="00735AEC" w:rsidRDefault="006430B4">
            <w:pPr>
              <w:jc w:val="right"/>
            </w:pPr>
            <w:r>
              <w:rPr>
                <w:rFonts w:eastAsiaTheme="minorEastAsia"/>
                <w:szCs w:val="21"/>
              </w:rPr>
              <w:t>18,747,544.13</w:t>
            </w:r>
          </w:p>
        </w:tc>
        <w:tc>
          <w:tcPr>
            <w:tcW w:w="1620" w:type="dxa"/>
            <w:vAlign w:val="center"/>
          </w:tcPr>
          <w:p w:rsidR="00735AEC" w:rsidRDefault="006430B4">
            <w:pPr>
              <w:jc w:val="right"/>
            </w:pPr>
            <w:r>
              <w:rPr>
                <w:rFonts w:eastAsiaTheme="minorEastAsia"/>
                <w:szCs w:val="21"/>
              </w:rPr>
              <w:t>2.24</w:t>
            </w:r>
          </w:p>
        </w:tc>
      </w:tr>
      <w:tr w:rsidR="00735AEC">
        <w:tc>
          <w:tcPr>
            <w:tcW w:w="870" w:type="dxa"/>
            <w:vAlign w:val="center"/>
          </w:tcPr>
          <w:p w:rsidR="00735AEC" w:rsidRDefault="006430B4">
            <w:pPr>
              <w:jc w:val="center"/>
            </w:pPr>
            <w:r>
              <w:rPr>
                <w:rFonts w:eastAsiaTheme="minorEastAsia"/>
                <w:szCs w:val="21"/>
              </w:rPr>
              <w:t>28</w:t>
            </w:r>
          </w:p>
        </w:tc>
        <w:tc>
          <w:tcPr>
            <w:tcW w:w="1650" w:type="dxa"/>
            <w:vAlign w:val="center"/>
          </w:tcPr>
          <w:p w:rsidR="00735AEC" w:rsidRDefault="006430B4">
            <w:pPr>
              <w:jc w:val="center"/>
            </w:pPr>
            <w:r>
              <w:rPr>
                <w:rFonts w:eastAsiaTheme="minorEastAsia"/>
                <w:szCs w:val="21"/>
              </w:rPr>
              <w:t>300274</w:t>
            </w:r>
          </w:p>
        </w:tc>
        <w:tc>
          <w:tcPr>
            <w:tcW w:w="1980" w:type="dxa"/>
            <w:vAlign w:val="center"/>
          </w:tcPr>
          <w:p w:rsidR="00735AEC" w:rsidRDefault="006430B4">
            <w:pPr>
              <w:jc w:val="center"/>
            </w:pPr>
            <w:r>
              <w:rPr>
                <w:rFonts w:eastAsiaTheme="minorEastAsia"/>
                <w:szCs w:val="21"/>
              </w:rPr>
              <w:t>阳光电源</w:t>
            </w:r>
          </w:p>
        </w:tc>
        <w:tc>
          <w:tcPr>
            <w:tcW w:w="2880" w:type="dxa"/>
            <w:vAlign w:val="center"/>
          </w:tcPr>
          <w:p w:rsidR="00735AEC" w:rsidRDefault="006430B4">
            <w:pPr>
              <w:jc w:val="right"/>
            </w:pPr>
            <w:r>
              <w:rPr>
                <w:rFonts w:eastAsiaTheme="minorEastAsia"/>
                <w:szCs w:val="21"/>
              </w:rPr>
              <w:t>18,238,903.36</w:t>
            </w:r>
          </w:p>
        </w:tc>
        <w:tc>
          <w:tcPr>
            <w:tcW w:w="1620" w:type="dxa"/>
            <w:vAlign w:val="center"/>
          </w:tcPr>
          <w:p w:rsidR="00735AEC" w:rsidRDefault="006430B4">
            <w:pPr>
              <w:jc w:val="right"/>
            </w:pPr>
            <w:r>
              <w:rPr>
                <w:rFonts w:eastAsiaTheme="minorEastAsia"/>
                <w:szCs w:val="21"/>
              </w:rPr>
              <w:t>2.18</w:t>
            </w:r>
          </w:p>
        </w:tc>
      </w:tr>
      <w:tr w:rsidR="00735AEC">
        <w:tc>
          <w:tcPr>
            <w:tcW w:w="870" w:type="dxa"/>
            <w:vAlign w:val="center"/>
          </w:tcPr>
          <w:p w:rsidR="00735AEC" w:rsidRDefault="006430B4">
            <w:pPr>
              <w:jc w:val="center"/>
            </w:pPr>
            <w:r>
              <w:rPr>
                <w:rFonts w:eastAsiaTheme="minorEastAsia"/>
                <w:szCs w:val="21"/>
              </w:rPr>
              <w:t>29</w:t>
            </w:r>
          </w:p>
        </w:tc>
        <w:tc>
          <w:tcPr>
            <w:tcW w:w="1650" w:type="dxa"/>
            <w:vAlign w:val="center"/>
          </w:tcPr>
          <w:p w:rsidR="00735AEC" w:rsidRDefault="006430B4">
            <w:pPr>
              <w:jc w:val="center"/>
            </w:pPr>
            <w:r>
              <w:rPr>
                <w:rFonts w:eastAsiaTheme="minorEastAsia"/>
                <w:szCs w:val="21"/>
              </w:rPr>
              <w:t>000625</w:t>
            </w:r>
          </w:p>
        </w:tc>
        <w:tc>
          <w:tcPr>
            <w:tcW w:w="1980" w:type="dxa"/>
            <w:vAlign w:val="center"/>
          </w:tcPr>
          <w:p w:rsidR="00735AEC" w:rsidRDefault="006430B4">
            <w:pPr>
              <w:jc w:val="center"/>
            </w:pPr>
            <w:r>
              <w:rPr>
                <w:rFonts w:eastAsiaTheme="minorEastAsia"/>
                <w:szCs w:val="21"/>
              </w:rPr>
              <w:t>长安汽车</w:t>
            </w:r>
          </w:p>
        </w:tc>
        <w:tc>
          <w:tcPr>
            <w:tcW w:w="2880" w:type="dxa"/>
            <w:vAlign w:val="center"/>
          </w:tcPr>
          <w:p w:rsidR="00735AEC" w:rsidRDefault="006430B4">
            <w:pPr>
              <w:jc w:val="right"/>
            </w:pPr>
            <w:r>
              <w:rPr>
                <w:rFonts w:eastAsiaTheme="minorEastAsia"/>
                <w:szCs w:val="21"/>
              </w:rPr>
              <w:t>18,152,400.64</w:t>
            </w:r>
          </w:p>
        </w:tc>
        <w:tc>
          <w:tcPr>
            <w:tcW w:w="1620" w:type="dxa"/>
            <w:vAlign w:val="center"/>
          </w:tcPr>
          <w:p w:rsidR="00735AEC" w:rsidRDefault="006430B4">
            <w:pPr>
              <w:jc w:val="right"/>
            </w:pPr>
            <w:r>
              <w:rPr>
                <w:rFonts w:eastAsiaTheme="minorEastAsia"/>
                <w:szCs w:val="21"/>
              </w:rPr>
              <w:t>2.17</w:t>
            </w:r>
          </w:p>
        </w:tc>
      </w:tr>
      <w:tr w:rsidR="00735AEC">
        <w:tc>
          <w:tcPr>
            <w:tcW w:w="870" w:type="dxa"/>
            <w:vAlign w:val="center"/>
          </w:tcPr>
          <w:p w:rsidR="00735AEC" w:rsidRDefault="006430B4">
            <w:pPr>
              <w:jc w:val="center"/>
            </w:pPr>
            <w:r>
              <w:rPr>
                <w:rFonts w:eastAsiaTheme="minorEastAsia"/>
                <w:szCs w:val="21"/>
              </w:rPr>
              <w:t>30</w:t>
            </w:r>
          </w:p>
        </w:tc>
        <w:tc>
          <w:tcPr>
            <w:tcW w:w="1650" w:type="dxa"/>
            <w:vAlign w:val="center"/>
          </w:tcPr>
          <w:p w:rsidR="00735AEC" w:rsidRDefault="006430B4">
            <w:pPr>
              <w:jc w:val="center"/>
            </w:pPr>
            <w:r>
              <w:rPr>
                <w:rFonts w:eastAsiaTheme="minorEastAsia"/>
                <w:szCs w:val="21"/>
              </w:rPr>
              <w:t>000333</w:t>
            </w:r>
          </w:p>
        </w:tc>
        <w:tc>
          <w:tcPr>
            <w:tcW w:w="1980" w:type="dxa"/>
            <w:vAlign w:val="center"/>
          </w:tcPr>
          <w:p w:rsidR="00735AEC" w:rsidRDefault="006430B4">
            <w:pPr>
              <w:jc w:val="center"/>
            </w:pPr>
            <w:r>
              <w:rPr>
                <w:rFonts w:eastAsiaTheme="minorEastAsia"/>
                <w:szCs w:val="21"/>
              </w:rPr>
              <w:t>美的集团</w:t>
            </w:r>
          </w:p>
        </w:tc>
        <w:tc>
          <w:tcPr>
            <w:tcW w:w="2880" w:type="dxa"/>
            <w:vAlign w:val="center"/>
          </w:tcPr>
          <w:p w:rsidR="00735AEC" w:rsidRDefault="006430B4">
            <w:pPr>
              <w:jc w:val="right"/>
            </w:pPr>
            <w:r>
              <w:rPr>
                <w:rFonts w:eastAsiaTheme="minorEastAsia"/>
                <w:szCs w:val="21"/>
              </w:rPr>
              <w:t>17,958,207.13</w:t>
            </w:r>
          </w:p>
        </w:tc>
        <w:tc>
          <w:tcPr>
            <w:tcW w:w="1620" w:type="dxa"/>
            <w:vAlign w:val="center"/>
          </w:tcPr>
          <w:p w:rsidR="00735AEC" w:rsidRDefault="006430B4">
            <w:pPr>
              <w:jc w:val="right"/>
            </w:pPr>
            <w:r>
              <w:rPr>
                <w:rFonts w:eastAsiaTheme="minorEastAsia"/>
                <w:szCs w:val="21"/>
              </w:rPr>
              <w:t>2.14</w:t>
            </w:r>
          </w:p>
        </w:tc>
      </w:tr>
      <w:tr w:rsidR="00735AEC">
        <w:tc>
          <w:tcPr>
            <w:tcW w:w="870" w:type="dxa"/>
            <w:vAlign w:val="center"/>
          </w:tcPr>
          <w:p w:rsidR="00735AEC" w:rsidRDefault="006430B4">
            <w:pPr>
              <w:jc w:val="center"/>
            </w:pPr>
            <w:r>
              <w:rPr>
                <w:rFonts w:eastAsiaTheme="minorEastAsia"/>
                <w:szCs w:val="21"/>
              </w:rPr>
              <w:t>31</w:t>
            </w:r>
          </w:p>
        </w:tc>
        <w:tc>
          <w:tcPr>
            <w:tcW w:w="1650" w:type="dxa"/>
            <w:vAlign w:val="center"/>
          </w:tcPr>
          <w:p w:rsidR="00735AEC" w:rsidRDefault="006430B4">
            <w:pPr>
              <w:jc w:val="center"/>
            </w:pPr>
            <w:r>
              <w:rPr>
                <w:rFonts w:eastAsiaTheme="minorEastAsia"/>
                <w:szCs w:val="21"/>
              </w:rPr>
              <w:t>600436</w:t>
            </w:r>
          </w:p>
        </w:tc>
        <w:tc>
          <w:tcPr>
            <w:tcW w:w="1980" w:type="dxa"/>
            <w:vAlign w:val="center"/>
          </w:tcPr>
          <w:p w:rsidR="00735AEC" w:rsidRDefault="006430B4">
            <w:pPr>
              <w:jc w:val="center"/>
            </w:pPr>
            <w:r>
              <w:rPr>
                <w:rFonts w:eastAsiaTheme="minorEastAsia"/>
                <w:szCs w:val="21"/>
              </w:rPr>
              <w:t>片仔癀</w:t>
            </w:r>
          </w:p>
        </w:tc>
        <w:tc>
          <w:tcPr>
            <w:tcW w:w="2880" w:type="dxa"/>
            <w:vAlign w:val="center"/>
          </w:tcPr>
          <w:p w:rsidR="00735AEC" w:rsidRDefault="006430B4">
            <w:pPr>
              <w:jc w:val="right"/>
            </w:pPr>
            <w:r>
              <w:rPr>
                <w:rFonts w:eastAsiaTheme="minorEastAsia"/>
                <w:szCs w:val="21"/>
              </w:rPr>
              <w:t>17,854,007.76</w:t>
            </w:r>
          </w:p>
        </w:tc>
        <w:tc>
          <w:tcPr>
            <w:tcW w:w="1620" w:type="dxa"/>
            <w:vAlign w:val="center"/>
          </w:tcPr>
          <w:p w:rsidR="00735AEC" w:rsidRDefault="006430B4">
            <w:pPr>
              <w:jc w:val="right"/>
            </w:pPr>
            <w:r>
              <w:rPr>
                <w:rFonts w:eastAsiaTheme="minorEastAsia"/>
                <w:szCs w:val="21"/>
              </w:rPr>
              <w:t>2.13</w:t>
            </w:r>
          </w:p>
        </w:tc>
      </w:tr>
      <w:tr w:rsidR="00735AEC">
        <w:tc>
          <w:tcPr>
            <w:tcW w:w="870" w:type="dxa"/>
            <w:vAlign w:val="center"/>
          </w:tcPr>
          <w:p w:rsidR="00735AEC" w:rsidRDefault="006430B4">
            <w:pPr>
              <w:jc w:val="center"/>
            </w:pPr>
            <w:r>
              <w:rPr>
                <w:rFonts w:eastAsiaTheme="minorEastAsia"/>
                <w:szCs w:val="21"/>
              </w:rPr>
              <w:t>32</w:t>
            </w:r>
          </w:p>
        </w:tc>
        <w:tc>
          <w:tcPr>
            <w:tcW w:w="1650" w:type="dxa"/>
            <w:vAlign w:val="center"/>
          </w:tcPr>
          <w:p w:rsidR="00735AEC" w:rsidRDefault="006430B4">
            <w:pPr>
              <w:jc w:val="center"/>
            </w:pPr>
            <w:r>
              <w:rPr>
                <w:rFonts w:eastAsiaTheme="minorEastAsia"/>
                <w:szCs w:val="21"/>
              </w:rPr>
              <w:t>603501</w:t>
            </w:r>
          </w:p>
        </w:tc>
        <w:tc>
          <w:tcPr>
            <w:tcW w:w="1980" w:type="dxa"/>
            <w:vAlign w:val="center"/>
          </w:tcPr>
          <w:p w:rsidR="00735AEC" w:rsidRDefault="006430B4">
            <w:pPr>
              <w:jc w:val="center"/>
            </w:pPr>
            <w:r>
              <w:rPr>
                <w:rFonts w:eastAsiaTheme="minorEastAsia"/>
                <w:szCs w:val="21"/>
              </w:rPr>
              <w:t>韦尔股份</w:t>
            </w:r>
          </w:p>
        </w:tc>
        <w:tc>
          <w:tcPr>
            <w:tcW w:w="2880" w:type="dxa"/>
            <w:vAlign w:val="center"/>
          </w:tcPr>
          <w:p w:rsidR="00735AEC" w:rsidRDefault="006430B4">
            <w:pPr>
              <w:jc w:val="right"/>
            </w:pPr>
            <w:r>
              <w:rPr>
                <w:rFonts w:eastAsiaTheme="minorEastAsia"/>
                <w:szCs w:val="21"/>
              </w:rPr>
              <w:t>17,667,685.38</w:t>
            </w:r>
          </w:p>
        </w:tc>
        <w:tc>
          <w:tcPr>
            <w:tcW w:w="1620" w:type="dxa"/>
            <w:vAlign w:val="center"/>
          </w:tcPr>
          <w:p w:rsidR="00735AEC" w:rsidRDefault="006430B4">
            <w:pPr>
              <w:jc w:val="right"/>
            </w:pPr>
            <w:r>
              <w:rPr>
                <w:rFonts w:eastAsiaTheme="minorEastAsia"/>
                <w:szCs w:val="21"/>
              </w:rPr>
              <w:t>2.11</w:t>
            </w:r>
          </w:p>
        </w:tc>
      </w:tr>
      <w:tr w:rsidR="00735AEC">
        <w:tc>
          <w:tcPr>
            <w:tcW w:w="870" w:type="dxa"/>
            <w:vAlign w:val="center"/>
          </w:tcPr>
          <w:p w:rsidR="00735AEC" w:rsidRDefault="006430B4">
            <w:pPr>
              <w:jc w:val="center"/>
            </w:pPr>
            <w:r>
              <w:rPr>
                <w:rFonts w:eastAsiaTheme="minorEastAsia"/>
                <w:szCs w:val="21"/>
              </w:rPr>
              <w:t>33</w:t>
            </w:r>
          </w:p>
        </w:tc>
        <w:tc>
          <w:tcPr>
            <w:tcW w:w="1650" w:type="dxa"/>
            <w:vAlign w:val="center"/>
          </w:tcPr>
          <w:p w:rsidR="00735AEC" w:rsidRDefault="006430B4">
            <w:pPr>
              <w:jc w:val="center"/>
            </w:pPr>
            <w:r>
              <w:rPr>
                <w:rFonts w:eastAsiaTheme="minorEastAsia"/>
                <w:szCs w:val="21"/>
              </w:rPr>
              <w:t>600643</w:t>
            </w:r>
          </w:p>
        </w:tc>
        <w:tc>
          <w:tcPr>
            <w:tcW w:w="1980" w:type="dxa"/>
            <w:vAlign w:val="center"/>
          </w:tcPr>
          <w:p w:rsidR="00735AEC" w:rsidRDefault="006430B4">
            <w:pPr>
              <w:jc w:val="center"/>
            </w:pPr>
            <w:r>
              <w:rPr>
                <w:rFonts w:eastAsiaTheme="minorEastAsia"/>
                <w:szCs w:val="21"/>
              </w:rPr>
              <w:t>爱建集团</w:t>
            </w:r>
          </w:p>
        </w:tc>
        <w:tc>
          <w:tcPr>
            <w:tcW w:w="2880" w:type="dxa"/>
            <w:vAlign w:val="center"/>
          </w:tcPr>
          <w:p w:rsidR="00735AEC" w:rsidRDefault="006430B4">
            <w:pPr>
              <w:jc w:val="right"/>
            </w:pPr>
            <w:r>
              <w:rPr>
                <w:rFonts w:eastAsiaTheme="minorEastAsia"/>
                <w:szCs w:val="21"/>
              </w:rPr>
              <w:t>17,638,397.28</w:t>
            </w:r>
          </w:p>
        </w:tc>
        <w:tc>
          <w:tcPr>
            <w:tcW w:w="1620" w:type="dxa"/>
            <w:vAlign w:val="center"/>
          </w:tcPr>
          <w:p w:rsidR="00735AEC" w:rsidRDefault="006430B4">
            <w:pPr>
              <w:jc w:val="right"/>
            </w:pPr>
            <w:r>
              <w:rPr>
                <w:rFonts w:eastAsiaTheme="minorEastAsia"/>
                <w:szCs w:val="21"/>
              </w:rPr>
              <w:t>2.10</w:t>
            </w:r>
          </w:p>
        </w:tc>
      </w:tr>
      <w:tr w:rsidR="00735AEC">
        <w:tc>
          <w:tcPr>
            <w:tcW w:w="870" w:type="dxa"/>
            <w:vAlign w:val="center"/>
          </w:tcPr>
          <w:p w:rsidR="00735AEC" w:rsidRDefault="006430B4">
            <w:pPr>
              <w:jc w:val="center"/>
            </w:pPr>
            <w:r>
              <w:rPr>
                <w:rFonts w:eastAsiaTheme="minorEastAsia"/>
                <w:szCs w:val="21"/>
              </w:rPr>
              <w:t>34</w:t>
            </w:r>
          </w:p>
        </w:tc>
        <w:tc>
          <w:tcPr>
            <w:tcW w:w="1650" w:type="dxa"/>
            <w:vAlign w:val="center"/>
          </w:tcPr>
          <w:p w:rsidR="00735AEC" w:rsidRDefault="006430B4">
            <w:pPr>
              <w:jc w:val="center"/>
            </w:pPr>
            <w:r>
              <w:rPr>
                <w:rFonts w:eastAsiaTheme="minorEastAsia"/>
                <w:szCs w:val="21"/>
              </w:rPr>
              <w:t>002597</w:t>
            </w:r>
          </w:p>
        </w:tc>
        <w:tc>
          <w:tcPr>
            <w:tcW w:w="1980" w:type="dxa"/>
            <w:vAlign w:val="center"/>
          </w:tcPr>
          <w:p w:rsidR="00735AEC" w:rsidRDefault="006430B4">
            <w:pPr>
              <w:jc w:val="center"/>
            </w:pPr>
            <w:r>
              <w:rPr>
                <w:rFonts w:eastAsiaTheme="minorEastAsia"/>
                <w:szCs w:val="21"/>
              </w:rPr>
              <w:t>金禾实业</w:t>
            </w:r>
          </w:p>
        </w:tc>
        <w:tc>
          <w:tcPr>
            <w:tcW w:w="2880" w:type="dxa"/>
            <w:vAlign w:val="center"/>
          </w:tcPr>
          <w:p w:rsidR="00735AEC" w:rsidRDefault="006430B4">
            <w:pPr>
              <w:jc w:val="right"/>
            </w:pPr>
            <w:r>
              <w:rPr>
                <w:rFonts w:eastAsiaTheme="minorEastAsia"/>
                <w:szCs w:val="21"/>
              </w:rPr>
              <w:t>16,967,063.01</w:t>
            </w:r>
          </w:p>
        </w:tc>
        <w:tc>
          <w:tcPr>
            <w:tcW w:w="1620" w:type="dxa"/>
            <w:vAlign w:val="center"/>
          </w:tcPr>
          <w:p w:rsidR="00735AEC" w:rsidRDefault="006430B4">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1,820,908,015.20</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6C1CC5">
            <w:pPr>
              <w:jc w:val="right"/>
              <w:rPr>
                <w:rFonts w:eastAsiaTheme="minorEastAsia"/>
                <w:szCs w:val="21"/>
              </w:rPr>
            </w:pPr>
            <w:r w:rsidRPr="003B4950">
              <w:rPr>
                <w:rFonts w:eastAsiaTheme="minorEastAsia"/>
                <w:szCs w:val="21"/>
              </w:rPr>
              <w:t>1</w:t>
            </w:r>
            <w:r w:rsidRPr="003B4950">
              <w:rPr>
                <w:rFonts w:eastAsiaTheme="minorEastAsia" w:hint="eastAsia"/>
                <w:szCs w:val="21"/>
              </w:rPr>
              <w:t>,</w:t>
            </w:r>
            <w:r w:rsidRPr="003B4950">
              <w:rPr>
                <w:rFonts w:eastAsiaTheme="minorEastAsia"/>
                <w:szCs w:val="21"/>
              </w:rPr>
              <w:t>625</w:t>
            </w:r>
            <w:r w:rsidRPr="003B4950">
              <w:rPr>
                <w:rFonts w:eastAsiaTheme="minorEastAsia" w:hint="eastAsia"/>
                <w:szCs w:val="21"/>
              </w:rPr>
              <w:t>,</w:t>
            </w:r>
            <w:r w:rsidRPr="003B4950">
              <w:rPr>
                <w:rFonts w:eastAsiaTheme="minorEastAsia"/>
                <w:szCs w:val="21"/>
              </w:rPr>
              <w:t>087</w:t>
            </w:r>
            <w:r w:rsidRPr="003B4950">
              <w:rPr>
                <w:rFonts w:eastAsiaTheme="minorEastAsia" w:hint="eastAsia"/>
                <w:szCs w:val="21"/>
              </w:rPr>
              <w:t>,</w:t>
            </w:r>
            <w:r w:rsidRPr="003B4950">
              <w:rPr>
                <w:rFonts w:eastAsiaTheme="minorEastAsia"/>
                <w:szCs w:val="21"/>
              </w:rPr>
              <w:t>148.32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4" w:name="_Toc234814104"/>
      <w:bookmarkStart w:id="65" w:name="_Toc39042126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64"/>
      <w:bookmarkEnd w:id="6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326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债券品种</w:t>
            </w:r>
          </w:p>
        </w:tc>
        <w:tc>
          <w:tcPr>
            <w:tcW w:w="24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204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国家债券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2</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央行票据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3</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金融债券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6B65E1">
            <w:pPr>
              <w:spacing w:before="29" w:line="360" w:lineRule="auto"/>
              <w:ind w:left="17"/>
              <w:jc w:val="center"/>
              <w:rPr>
                <w:rFonts w:eastAsiaTheme="minorEastAsia"/>
                <w:color w:val="000000"/>
                <w:szCs w:val="21"/>
              </w:rPr>
            </w:pP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其中：政策性金融债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4</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5</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企业短期融资券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6</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中期票据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7</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可转债</w:t>
            </w:r>
            <w:r w:rsidRPr="00C56F63">
              <w:rPr>
                <w:rFonts w:eastAsiaTheme="minorEastAsia" w:hint="eastAsia"/>
                <w:color w:val="000000"/>
                <w:szCs w:val="21"/>
              </w:rPr>
              <w:t>（可交换债）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4,916,502.54</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0.41</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hint="eastAsia"/>
                <w:color w:val="000000"/>
                <w:szCs w:val="21"/>
              </w:rPr>
              <w:t>8</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hint="eastAsia"/>
                <w:color w:val="000000"/>
                <w:szCs w:val="21"/>
              </w:rPr>
              <w:t>同业存单</w:t>
            </w:r>
          </w:p>
        </w:tc>
        <w:tc>
          <w:tcPr>
            <w:tcW w:w="2410"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c>
          <w:tcPr>
            <w:tcW w:w="2041"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9</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其他</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10</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合计</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4,916,502.54</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0.41</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6" w:name="_Toc390421262"/>
      <w:r w:rsidRPr="00C56F63">
        <w:rPr>
          <w:rFonts w:ascii="Times New Roman" w:eastAsiaTheme="minorEastAsia" w:hAnsi="Times New Roman"/>
          <w:kern w:val="0"/>
          <w:sz w:val="21"/>
          <w:szCs w:val="21"/>
        </w:rPr>
        <w:t>7.6</w:t>
      </w:r>
      <w:bookmarkStart w:id="67"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66"/>
      <w:bookmarkEnd w:id="6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6B65E1" w:rsidRPr="00C56F63">
        <w:tc>
          <w:tcPr>
            <w:tcW w:w="125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3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28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42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张</w:t>
            </w:r>
            <w:r w:rsidRPr="00C56F63">
              <w:rPr>
                <w:rFonts w:eastAsiaTheme="minorEastAsia"/>
                <w:color w:val="000000"/>
                <w:szCs w:val="21"/>
              </w:rPr>
              <w:t>)</w:t>
            </w:r>
          </w:p>
        </w:tc>
        <w:tc>
          <w:tcPr>
            <w:tcW w:w="164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735AEC">
        <w:tc>
          <w:tcPr>
            <w:tcW w:w="1252" w:type="dxa"/>
            <w:vAlign w:val="center"/>
          </w:tcPr>
          <w:p w:rsidR="00735AEC" w:rsidRDefault="006430B4">
            <w:pPr>
              <w:jc w:val="center"/>
            </w:pPr>
            <w:r>
              <w:rPr>
                <w:rFonts w:eastAsiaTheme="minorEastAsia"/>
                <w:color w:val="000000"/>
                <w:szCs w:val="21"/>
              </w:rPr>
              <w:t>1</w:t>
            </w:r>
          </w:p>
        </w:tc>
        <w:tc>
          <w:tcPr>
            <w:tcW w:w="1310" w:type="dxa"/>
            <w:vAlign w:val="center"/>
          </w:tcPr>
          <w:p w:rsidR="00735AEC" w:rsidRDefault="006430B4">
            <w:pPr>
              <w:jc w:val="center"/>
            </w:pPr>
            <w:r>
              <w:rPr>
                <w:rFonts w:eastAsiaTheme="minorEastAsia"/>
                <w:color w:val="000000"/>
                <w:szCs w:val="21"/>
              </w:rPr>
              <w:t>110054</w:t>
            </w:r>
          </w:p>
        </w:tc>
        <w:tc>
          <w:tcPr>
            <w:tcW w:w="1282" w:type="dxa"/>
            <w:vAlign w:val="center"/>
          </w:tcPr>
          <w:p w:rsidR="00735AEC" w:rsidRDefault="006430B4">
            <w:pPr>
              <w:jc w:val="center"/>
            </w:pPr>
            <w:r>
              <w:rPr>
                <w:rFonts w:eastAsiaTheme="minorEastAsia"/>
                <w:color w:val="000000"/>
                <w:szCs w:val="21"/>
              </w:rPr>
              <w:t>通威转债</w:t>
            </w:r>
          </w:p>
        </w:tc>
        <w:tc>
          <w:tcPr>
            <w:tcW w:w="1426" w:type="dxa"/>
            <w:vAlign w:val="center"/>
          </w:tcPr>
          <w:p w:rsidR="00735AEC" w:rsidRDefault="006430B4">
            <w:pPr>
              <w:jc w:val="right"/>
            </w:pPr>
            <w:r>
              <w:rPr>
                <w:rFonts w:eastAsiaTheme="minorEastAsia"/>
                <w:color w:val="000000"/>
                <w:szCs w:val="21"/>
              </w:rPr>
              <w:t>36,990</w:t>
            </w:r>
          </w:p>
        </w:tc>
        <w:tc>
          <w:tcPr>
            <w:tcW w:w="1646" w:type="dxa"/>
            <w:vAlign w:val="center"/>
          </w:tcPr>
          <w:p w:rsidR="00735AEC" w:rsidRDefault="006430B4">
            <w:pPr>
              <w:jc w:val="right"/>
            </w:pPr>
            <w:r>
              <w:rPr>
                <w:rFonts w:eastAsiaTheme="minorEastAsia"/>
                <w:color w:val="000000"/>
                <w:szCs w:val="21"/>
              </w:rPr>
              <w:t>4,542,741.90</w:t>
            </w:r>
          </w:p>
        </w:tc>
        <w:tc>
          <w:tcPr>
            <w:tcW w:w="1612" w:type="dxa"/>
            <w:vAlign w:val="center"/>
          </w:tcPr>
          <w:p w:rsidR="00735AEC" w:rsidRDefault="006430B4">
            <w:pPr>
              <w:jc w:val="right"/>
            </w:pPr>
            <w:r>
              <w:rPr>
                <w:rFonts w:eastAsiaTheme="minorEastAsia"/>
                <w:color w:val="000000"/>
                <w:szCs w:val="21"/>
              </w:rPr>
              <w:t>0.38</w:t>
            </w:r>
          </w:p>
        </w:tc>
      </w:tr>
      <w:tr w:rsidR="00735AEC">
        <w:tc>
          <w:tcPr>
            <w:tcW w:w="1252" w:type="dxa"/>
            <w:vAlign w:val="center"/>
          </w:tcPr>
          <w:p w:rsidR="00735AEC" w:rsidRDefault="006430B4">
            <w:pPr>
              <w:jc w:val="center"/>
            </w:pPr>
            <w:r>
              <w:rPr>
                <w:rFonts w:eastAsiaTheme="minorEastAsia"/>
                <w:color w:val="000000"/>
                <w:szCs w:val="21"/>
              </w:rPr>
              <w:t>2</w:t>
            </w:r>
          </w:p>
        </w:tc>
        <w:tc>
          <w:tcPr>
            <w:tcW w:w="1310" w:type="dxa"/>
            <w:vAlign w:val="center"/>
          </w:tcPr>
          <w:p w:rsidR="00735AEC" w:rsidRDefault="006430B4">
            <w:pPr>
              <w:jc w:val="center"/>
            </w:pPr>
            <w:r>
              <w:rPr>
                <w:rFonts w:eastAsiaTheme="minorEastAsia"/>
                <w:color w:val="000000"/>
                <w:szCs w:val="21"/>
              </w:rPr>
              <w:t>128061</w:t>
            </w:r>
          </w:p>
        </w:tc>
        <w:tc>
          <w:tcPr>
            <w:tcW w:w="1282" w:type="dxa"/>
            <w:vAlign w:val="center"/>
          </w:tcPr>
          <w:p w:rsidR="00735AEC" w:rsidRDefault="006430B4">
            <w:pPr>
              <w:jc w:val="center"/>
            </w:pPr>
            <w:r>
              <w:rPr>
                <w:rFonts w:eastAsiaTheme="minorEastAsia"/>
                <w:color w:val="000000"/>
                <w:szCs w:val="21"/>
              </w:rPr>
              <w:t>启明转债</w:t>
            </w:r>
          </w:p>
        </w:tc>
        <w:tc>
          <w:tcPr>
            <w:tcW w:w="1426" w:type="dxa"/>
            <w:vAlign w:val="center"/>
          </w:tcPr>
          <w:p w:rsidR="00735AEC" w:rsidRDefault="006430B4">
            <w:pPr>
              <w:jc w:val="right"/>
            </w:pPr>
            <w:r>
              <w:rPr>
                <w:rFonts w:eastAsiaTheme="minorEastAsia"/>
                <w:color w:val="000000"/>
                <w:szCs w:val="21"/>
              </w:rPr>
              <w:t>3,366</w:t>
            </w:r>
          </w:p>
        </w:tc>
        <w:tc>
          <w:tcPr>
            <w:tcW w:w="1646" w:type="dxa"/>
            <w:vAlign w:val="center"/>
          </w:tcPr>
          <w:p w:rsidR="00735AEC" w:rsidRDefault="006430B4">
            <w:pPr>
              <w:jc w:val="right"/>
            </w:pPr>
            <w:r>
              <w:rPr>
                <w:rFonts w:eastAsiaTheme="minorEastAsia"/>
                <w:color w:val="000000"/>
                <w:szCs w:val="21"/>
              </w:rPr>
              <w:t>373,760.64</w:t>
            </w:r>
          </w:p>
        </w:tc>
        <w:tc>
          <w:tcPr>
            <w:tcW w:w="1612" w:type="dxa"/>
            <w:vAlign w:val="center"/>
          </w:tcPr>
          <w:p w:rsidR="00735AEC" w:rsidRDefault="006430B4">
            <w:pPr>
              <w:jc w:val="right"/>
            </w:pPr>
            <w:r>
              <w:rPr>
                <w:rFonts w:eastAsiaTheme="minorEastAsia"/>
                <w:color w:val="000000"/>
                <w:szCs w:val="21"/>
              </w:rPr>
              <w:t>0.03</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8" w:name="_Toc39042126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w:t>
      </w:r>
      <w:r w:rsidR="008622E9">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资产支持证券投资明细</w:t>
      </w:r>
      <w:bookmarkEnd w:id="6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9" w:name="_Toc39042126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69"/>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0" w:name="_Toc39042126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70"/>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1" w:name="_Toc39042126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71"/>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adjustRightInd w:val="0"/>
        <w:snapToGrid w:val="0"/>
        <w:spacing w:beforeLines="100" w:before="312" w:line="360" w:lineRule="auto"/>
        <w:rPr>
          <w:rFonts w:eastAsiaTheme="minorEastAsia"/>
          <w:b/>
          <w:szCs w:val="21"/>
        </w:rPr>
      </w:pPr>
      <w:r w:rsidRPr="00C56F63">
        <w:rPr>
          <w:rFonts w:eastAsiaTheme="minorEastAsia"/>
          <w:b/>
          <w:szCs w:val="21"/>
        </w:rPr>
        <w:t xml:space="preserve">7.10.2 </w:t>
      </w:r>
      <w:r w:rsidRPr="00C56F63">
        <w:rPr>
          <w:rFonts w:eastAsiaTheme="minorEastAsia"/>
          <w:b/>
          <w:szCs w:val="21"/>
        </w:rPr>
        <w:t>本基金投资股指期货的投资政策</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2" w:name="_Toc39042126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72"/>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3" w:name="_Toc390421268"/>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73"/>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报告期内本基金投资的前十名证券的发行主体本期没有出现被监管部门立案调查，或在本报告编制日前一年内受到公开谴责、处罚的情形。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546,688.71</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56,226.99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140,471.55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743,387.25</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4" w:name="_Toc374540579"/>
      <w:bookmarkStart w:id="75" w:name="_Toc22550005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74"/>
      <w:bookmarkEnd w:id="75"/>
    </w:p>
    <w:p w:rsidR="006B65E1" w:rsidRPr="00C56F63" w:rsidRDefault="00945F2E">
      <w:pPr>
        <w:pStyle w:val="2"/>
        <w:spacing w:before="0" w:after="0"/>
        <w:rPr>
          <w:rFonts w:ascii="Times New Roman" w:eastAsiaTheme="minorEastAsia" w:hAnsi="Times New Roman"/>
          <w:kern w:val="0"/>
          <w:sz w:val="21"/>
          <w:szCs w:val="21"/>
        </w:rPr>
      </w:pPr>
      <w:bookmarkStart w:id="76" w:name="_Toc390421270"/>
      <w:bookmarkStart w:id="77" w:name="_Toc22550005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76"/>
      <w:bookmarkEnd w:id="77"/>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6430B4" w:rsidRPr="00C56F63" w:rsidTr="006430B4">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735AEC" w:rsidRDefault="006430B4">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6430B4" w:rsidRPr="00C56F63" w:rsidTr="006430B4">
        <w:tc>
          <w:tcPr>
            <w:tcW w:w="1627" w:type="dxa"/>
            <w:vMerge/>
            <w:tcBorders>
              <w:top w:val="single" w:sz="8" w:space="0" w:color="000000"/>
              <w:left w:val="single" w:sz="8" w:space="0" w:color="000000"/>
              <w:bottom w:val="single" w:sz="8" w:space="0" w:color="000000"/>
              <w:right w:val="single" w:sz="8" w:space="0" w:color="000000"/>
            </w:tcBorders>
            <w:vAlign w:val="center"/>
          </w:tcPr>
          <w:p w:rsidR="00735AEC" w:rsidRDefault="00735AEC">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6430B4" w:rsidRPr="00C56F63" w:rsidTr="006430B4">
        <w:tc>
          <w:tcPr>
            <w:tcW w:w="1627" w:type="dxa"/>
            <w:vMerge/>
            <w:tcBorders>
              <w:top w:val="single" w:sz="8" w:space="0" w:color="000000"/>
              <w:left w:val="single" w:sz="8" w:space="0" w:color="000000"/>
              <w:bottom w:val="single" w:sz="8" w:space="0" w:color="000000"/>
              <w:right w:val="single" w:sz="8" w:space="0" w:color="000000"/>
            </w:tcBorders>
            <w:vAlign w:val="center"/>
          </w:tcPr>
          <w:p w:rsidR="00735AEC" w:rsidRDefault="00735AEC">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6430B4" w:rsidRPr="00C56F63" w:rsidTr="006430B4">
        <w:tc>
          <w:tcPr>
            <w:tcW w:w="1627" w:type="dxa"/>
            <w:tcBorders>
              <w:top w:val="single" w:sz="8" w:space="0" w:color="000000"/>
              <w:left w:val="single" w:sz="8" w:space="0" w:color="000000"/>
              <w:bottom w:val="single" w:sz="8" w:space="0" w:color="000000"/>
              <w:right w:val="single" w:sz="8" w:space="0" w:color="000000"/>
            </w:tcBorders>
            <w:vAlign w:val="center"/>
          </w:tcPr>
          <w:p w:rsidR="00735AEC" w:rsidRDefault="006430B4">
            <w:pPr>
              <w:jc w:val="center"/>
            </w:pPr>
            <w:r>
              <w:rPr>
                <w:rFonts w:eastAsiaTheme="minorEastAsia"/>
                <w:bCs/>
                <w:color w:val="000000"/>
                <w:szCs w:val="21"/>
              </w:rPr>
              <w:t>57,431</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20,697.65</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166,994,543.86</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14.05%</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1,021,692,460.15</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85.95%</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8" w:name="_Toc39042127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78"/>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205,040.51</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0.0172%</w:t>
            </w:r>
          </w:p>
        </w:tc>
      </w:tr>
    </w:tbl>
    <w:p w:rsidR="006B65E1" w:rsidRPr="00C56F63" w:rsidRDefault="00945F2E">
      <w:pPr>
        <w:pStyle w:val="2"/>
        <w:spacing w:before="0" w:after="0" w:line="240" w:lineRule="auto"/>
        <w:rPr>
          <w:rFonts w:ascii="Times New Roman" w:eastAsiaTheme="minorEastAsia" w:hAnsi="Times New Roman"/>
          <w:sz w:val="21"/>
          <w:szCs w:val="21"/>
        </w:rPr>
      </w:pPr>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374540584"/>
      <w:bookmarkStart w:id="80" w:name="_Toc225500053"/>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79"/>
      <w:bookmarkEnd w:id="80"/>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2004</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15</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1,669,305,034.88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1,059,588,590.47</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253,395,229.79</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124,296,816.25</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1,188,687,004.01</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81" w:name="_Toc374540585"/>
      <w:bookmarkStart w:id="82" w:name="_Toc225500054"/>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81"/>
      <w:bookmarkEnd w:id="82"/>
    </w:p>
    <w:p w:rsidR="003E40F9" w:rsidRPr="00690ED2" w:rsidRDefault="003E40F9" w:rsidP="003E40F9">
      <w:pPr>
        <w:pStyle w:val="2"/>
        <w:spacing w:before="29" w:after="0" w:line="288" w:lineRule="auto"/>
        <w:rPr>
          <w:rFonts w:ascii="Times New Roman" w:hAnsi="Times New Roman"/>
          <w:kern w:val="0"/>
          <w:sz w:val="21"/>
          <w:szCs w:val="21"/>
        </w:rPr>
      </w:pPr>
      <w:bookmarkStart w:id="83" w:name="_Toc374438161"/>
      <w:bookmarkStart w:id="84" w:name="_Toc361324894"/>
      <w:bookmarkStart w:id="8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3"/>
      <w:bookmarkEnd w:id="8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86" w:name="_Toc374438162"/>
      <w:bookmarkStart w:id="87" w:name="_Toc361324895"/>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86"/>
      <w:bookmarkEnd w:id="87"/>
    </w:p>
    <w:p w:rsidR="00735AEC" w:rsidRDefault="006430B4">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735AEC" w:rsidRDefault="006430B4">
      <w:pPr>
        <w:tabs>
          <w:tab w:val="left" w:pos="426"/>
        </w:tabs>
        <w:spacing w:before="29" w:line="288" w:lineRule="auto"/>
        <w:jc w:val="left"/>
        <w:rPr>
          <w:kern w:val="0"/>
          <w:szCs w:val="21"/>
        </w:rPr>
      </w:pPr>
      <w:r>
        <w:rPr>
          <w:kern w:val="0"/>
          <w:szCs w:val="21"/>
        </w:rPr>
        <w:t>基金托管人：</w:t>
      </w:r>
    </w:p>
    <w:p w:rsidR="003E40F9" w:rsidRPr="00690ED2" w:rsidRDefault="009A1D49" w:rsidP="003E40F9">
      <w:pPr>
        <w:tabs>
          <w:tab w:val="left" w:pos="426"/>
        </w:tabs>
        <w:spacing w:before="29" w:line="288" w:lineRule="auto"/>
        <w:jc w:val="left"/>
        <w:rPr>
          <w:kern w:val="0"/>
          <w:szCs w:val="21"/>
        </w:rPr>
      </w:pPr>
      <w:r>
        <w:rPr>
          <w:rFonts w:hint="eastAsia"/>
          <w:kern w:val="0"/>
          <w:szCs w:val="21"/>
        </w:rPr>
        <w:t>托管人中国建设银行</w:t>
      </w:r>
      <w:r>
        <w:rPr>
          <w:kern w:val="0"/>
          <w:szCs w:val="21"/>
        </w:rPr>
        <w:t>2019</w:t>
      </w:r>
      <w:r>
        <w:rPr>
          <w:rFonts w:hint="eastAsia"/>
          <w:kern w:val="0"/>
          <w:szCs w:val="21"/>
        </w:rPr>
        <w:t>年</w:t>
      </w:r>
      <w:r>
        <w:rPr>
          <w:kern w:val="0"/>
          <w:szCs w:val="21"/>
        </w:rPr>
        <w:t>6</w:t>
      </w:r>
      <w:r>
        <w:rPr>
          <w:rFonts w:hint="eastAsia"/>
          <w:kern w:val="0"/>
          <w:szCs w:val="21"/>
        </w:rPr>
        <w:t>月</w:t>
      </w:r>
      <w:r>
        <w:rPr>
          <w:kern w:val="0"/>
          <w:szCs w:val="21"/>
        </w:rPr>
        <w:t>4</w:t>
      </w:r>
      <w:r>
        <w:rPr>
          <w:rFonts w:hint="eastAsia"/>
          <w:kern w:val="0"/>
          <w:szCs w:val="21"/>
        </w:rPr>
        <w:t>日发布公告，聘任蔡亚蓉为中国建设银行股份有限公司资产托管业务部总经理。</w:t>
      </w:r>
    </w:p>
    <w:p w:rsidR="003E40F9" w:rsidRPr="00690ED2" w:rsidRDefault="003E40F9" w:rsidP="003E40F9">
      <w:pPr>
        <w:pStyle w:val="2"/>
        <w:spacing w:before="29" w:after="0" w:line="288" w:lineRule="auto"/>
        <w:rPr>
          <w:rFonts w:ascii="Times New Roman" w:hAnsi="Times New Roman"/>
          <w:kern w:val="0"/>
          <w:sz w:val="21"/>
          <w:szCs w:val="21"/>
        </w:rPr>
      </w:pPr>
      <w:bookmarkStart w:id="88" w:name="_Toc374438163"/>
      <w:bookmarkStart w:id="89" w:name="_Toc361324896"/>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88"/>
      <w:bookmarkEnd w:id="89"/>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90" w:name="_Toc374438164"/>
      <w:bookmarkStart w:id="91" w:name="_Toc361324897"/>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0"/>
      <w:bookmarkEnd w:id="9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92" w:name="_Toc409100103"/>
      <w:bookmarkStart w:id="93" w:name="_Toc409100466"/>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2"/>
      <w:bookmarkEnd w:id="9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94" w:name="_Toc361324899"/>
      <w:bookmarkStart w:id="95" w:name="_Toc409100467"/>
      <w:bookmarkStart w:id="96" w:name="_Toc409100104"/>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94"/>
      <w:bookmarkEnd w:id="95"/>
      <w:bookmarkEnd w:id="96"/>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97" w:name="_Toc409100105"/>
      <w:bookmarkStart w:id="98" w:name="_Toc409100468"/>
      <w:bookmarkStart w:id="99" w:name="_Toc361324900"/>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97"/>
      <w:bookmarkEnd w:id="98"/>
      <w:bookmarkEnd w:id="99"/>
    </w:p>
    <w:p w:rsidR="003E40F9" w:rsidRPr="00690ED2" w:rsidRDefault="003E40F9" w:rsidP="003E40F9">
      <w:pPr>
        <w:tabs>
          <w:tab w:val="left" w:pos="426"/>
        </w:tabs>
        <w:spacing w:before="29" w:line="288" w:lineRule="auto"/>
        <w:jc w:val="left"/>
        <w:rPr>
          <w:b/>
          <w:kern w:val="0"/>
          <w:szCs w:val="21"/>
        </w:rPr>
      </w:pPr>
      <w:bookmarkStart w:id="100" w:name="_Toc249760070"/>
      <w:r w:rsidRPr="00690ED2">
        <w:rPr>
          <w:b/>
          <w:kern w:val="0"/>
          <w:szCs w:val="21"/>
        </w:rPr>
        <w:t>10.7.1</w:t>
      </w:r>
      <w:r w:rsidRPr="00690ED2">
        <w:rPr>
          <w:rFonts w:hint="eastAsia"/>
          <w:b/>
          <w:kern w:val="0"/>
          <w:szCs w:val="21"/>
        </w:rPr>
        <w:t>基金租用证券公司交易单元进行股票投资及佣金支付情况</w:t>
      </w:r>
      <w:bookmarkEnd w:id="100"/>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2D6470">
        <w:tc>
          <w:tcPr>
            <w:tcW w:w="1560" w:type="dxa"/>
            <w:vMerge w:val="restart"/>
            <w:vAlign w:val="center"/>
          </w:tcPr>
          <w:p w:rsidR="002A54E8" w:rsidRPr="00C56F63" w:rsidRDefault="002A54E8" w:rsidP="002D6470">
            <w:pPr>
              <w:spacing w:line="276" w:lineRule="auto"/>
              <w:jc w:val="center"/>
              <w:rPr>
                <w:rFonts w:eastAsiaTheme="minorEastAsia"/>
                <w:szCs w:val="21"/>
              </w:rPr>
            </w:pPr>
            <w:bookmarkStart w:id="101" w:name="_Toc249760071"/>
            <w:r w:rsidRPr="00C56F63">
              <w:rPr>
                <w:rFonts w:eastAsiaTheme="minorEastAsia"/>
                <w:szCs w:val="21"/>
              </w:rPr>
              <w:t>券商名称</w:t>
            </w:r>
          </w:p>
        </w:tc>
        <w:tc>
          <w:tcPr>
            <w:tcW w:w="780" w:type="dxa"/>
            <w:vMerge w:val="restart"/>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2D6470">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2D6470">
        <w:tc>
          <w:tcPr>
            <w:tcW w:w="1560" w:type="dxa"/>
            <w:vMerge/>
            <w:vAlign w:val="center"/>
          </w:tcPr>
          <w:p w:rsidR="002A54E8" w:rsidRPr="00C56F63" w:rsidRDefault="002A54E8" w:rsidP="002D6470">
            <w:pPr>
              <w:widowControl/>
              <w:spacing w:line="276" w:lineRule="auto"/>
              <w:jc w:val="left"/>
              <w:rPr>
                <w:rFonts w:eastAsiaTheme="minorEastAsia"/>
                <w:szCs w:val="21"/>
              </w:rPr>
            </w:pPr>
          </w:p>
        </w:tc>
        <w:tc>
          <w:tcPr>
            <w:tcW w:w="780" w:type="dxa"/>
            <w:vMerge/>
            <w:vAlign w:val="center"/>
          </w:tcPr>
          <w:p w:rsidR="002A54E8" w:rsidRPr="00C56F63" w:rsidRDefault="002A54E8" w:rsidP="002D6470">
            <w:pPr>
              <w:widowControl/>
              <w:spacing w:line="276" w:lineRule="auto"/>
              <w:jc w:val="left"/>
              <w:rPr>
                <w:rFonts w:eastAsiaTheme="minorEastAsia"/>
                <w:szCs w:val="21"/>
              </w:rPr>
            </w:pPr>
          </w:p>
        </w:tc>
        <w:tc>
          <w:tcPr>
            <w:tcW w:w="1800" w:type="dxa"/>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2D6470">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2D6470">
            <w:pPr>
              <w:widowControl/>
              <w:spacing w:line="276" w:lineRule="auto"/>
              <w:jc w:val="left"/>
              <w:rPr>
                <w:rFonts w:eastAsiaTheme="minorEastAsia"/>
                <w:kern w:val="0"/>
                <w:szCs w:val="21"/>
              </w:rPr>
            </w:pPr>
          </w:p>
        </w:tc>
      </w:tr>
      <w:tr w:rsidR="00735AEC">
        <w:tc>
          <w:tcPr>
            <w:tcW w:w="1560" w:type="dxa"/>
            <w:vAlign w:val="center"/>
          </w:tcPr>
          <w:p w:rsidR="00735AEC" w:rsidRDefault="006430B4">
            <w:pPr>
              <w:jc w:val="left"/>
            </w:pPr>
            <w:r>
              <w:rPr>
                <w:rFonts w:eastAsiaTheme="minorEastAsia"/>
                <w:szCs w:val="21"/>
              </w:rPr>
              <w:t>东北证券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735AEC">
        <w:tc>
          <w:tcPr>
            <w:tcW w:w="1560" w:type="dxa"/>
            <w:vAlign w:val="center"/>
          </w:tcPr>
          <w:p w:rsidR="00735AEC" w:rsidRDefault="006430B4">
            <w:pPr>
              <w:jc w:val="left"/>
            </w:pPr>
            <w:r>
              <w:rPr>
                <w:rFonts w:eastAsiaTheme="minorEastAsia"/>
                <w:szCs w:val="21"/>
              </w:rPr>
              <w:t>银河证券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735AEC">
        <w:tc>
          <w:tcPr>
            <w:tcW w:w="1560" w:type="dxa"/>
            <w:vAlign w:val="center"/>
          </w:tcPr>
          <w:p w:rsidR="00735AEC" w:rsidRDefault="006430B4">
            <w:pPr>
              <w:jc w:val="left"/>
            </w:pPr>
            <w:r>
              <w:rPr>
                <w:rFonts w:eastAsiaTheme="minorEastAsia"/>
                <w:szCs w:val="21"/>
              </w:rPr>
              <w:t>海通证券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735AEC">
        <w:tc>
          <w:tcPr>
            <w:tcW w:w="1560" w:type="dxa"/>
            <w:vAlign w:val="center"/>
          </w:tcPr>
          <w:p w:rsidR="00735AEC" w:rsidRDefault="006430B4">
            <w:pPr>
              <w:jc w:val="left"/>
            </w:pPr>
            <w:r>
              <w:rPr>
                <w:rFonts w:eastAsiaTheme="minorEastAsia"/>
                <w:szCs w:val="21"/>
              </w:rPr>
              <w:t>上海证券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735AEC">
        <w:tc>
          <w:tcPr>
            <w:tcW w:w="1560" w:type="dxa"/>
            <w:vAlign w:val="center"/>
          </w:tcPr>
          <w:p w:rsidR="00735AEC" w:rsidRDefault="006430B4">
            <w:pPr>
              <w:jc w:val="left"/>
            </w:pPr>
            <w:r>
              <w:rPr>
                <w:rFonts w:eastAsiaTheme="minorEastAsia"/>
                <w:szCs w:val="21"/>
              </w:rPr>
              <w:t>高华证券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招商证券</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726,276,077.88</w:t>
            </w:r>
          </w:p>
        </w:tc>
        <w:tc>
          <w:tcPr>
            <w:tcW w:w="1080" w:type="dxa"/>
            <w:vAlign w:val="center"/>
          </w:tcPr>
          <w:p w:rsidR="002352B7" w:rsidRDefault="002352B7" w:rsidP="002352B7">
            <w:pPr>
              <w:widowControl/>
              <w:jc w:val="right"/>
              <w:rPr>
                <w:rFonts w:eastAsia="等线"/>
                <w:color w:val="000000"/>
                <w:kern w:val="0"/>
                <w:szCs w:val="21"/>
              </w:rPr>
            </w:pPr>
            <w:r>
              <w:rPr>
                <w:rFonts w:eastAsia="等线"/>
                <w:color w:val="000000"/>
                <w:szCs w:val="21"/>
              </w:rPr>
              <w:t>21.10%</w:t>
            </w:r>
          </w:p>
        </w:tc>
        <w:tc>
          <w:tcPr>
            <w:tcW w:w="1620" w:type="dxa"/>
            <w:vAlign w:val="center"/>
          </w:tcPr>
          <w:p w:rsidR="002352B7" w:rsidRDefault="002352B7" w:rsidP="002352B7">
            <w:pPr>
              <w:jc w:val="right"/>
            </w:pPr>
            <w:r>
              <w:rPr>
                <w:rFonts w:eastAsiaTheme="minorEastAsia"/>
                <w:szCs w:val="21"/>
              </w:rPr>
              <w:t>676,382.72</w:t>
            </w:r>
          </w:p>
        </w:tc>
        <w:tc>
          <w:tcPr>
            <w:tcW w:w="1080" w:type="dxa"/>
            <w:vAlign w:val="center"/>
          </w:tcPr>
          <w:p w:rsidR="002352B7" w:rsidRDefault="002352B7" w:rsidP="002352B7">
            <w:pPr>
              <w:widowControl/>
              <w:jc w:val="right"/>
              <w:rPr>
                <w:rFonts w:eastAsia="等线"/>
                <w:color w:val="000000"/>
                <w:kern w:val="0"/>
                <w:szCs w:val="21"/>
              </w:rPr>
            </w:pPr>
            <w:r>
              <w:rPr>
                <w:rFonts w:eastAsia="等线"/>
                <w:color w:val="000000"/>
                <w:szCs w:val="21"/>
              </w:rPr>
              <w:t>21.10%</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国盛证券</w:t>
            </w:r>
          </w:p>
        </w:tc>
        <w:tc>
          <w:tcPr>
            <w:tcW w:w="780" w:type="dxa"/>
            <w:vAlign w:val="center"/>
          </w:tcPr>
          <w:p w:rsidR="002352B7" w:rsidRDefault="002352B7" w:rsidP="002352B7">
            <w:pPr>
              <w:jc w:val="right"/>
            </w:pPr>
            <w:r>
              <w:rPr>
                <w:rFonts w:eastAsiaTheme="minorEastAsia"/>
                <w:szCs w:val="21"/>
              </w:rPr>
              <w:t>2</w:t>
            </w:r>
          </w:p>
        </w:tc>
        <w:tc>
          <w:tcPr>
            <w:tcW w:w="1800" w:type="dxa"/>
            <w:vAlign w:val="center"/>
          </w:tcPr>
          <w:p w:rsidR="002352B7" w:rsidRDefault="002352B7" w:rsidP="002352B7">
            <w:pPr>
              <w:jc w:val="right"/>
            </w:pPr>
            <w:r>
              <w:rPr>
                <w:rFonts w:eastAsiaTheme="minorEastAsia"/>
                <w:szCs w:val="21"/>
              </w:rPr>
              <w:t>685,142,477.80</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19.91%</w:t>
            </w:r>
          </w:p>
        </w:tc>
        <w:tc>
          <w:tcPr>
            <w:tcW w:w="1620" w:type="dxa"/>
            <w:vAlign w:val="center"/>
          </w:tcPr>
          <w:p w:rsidR="002352B7" w:rsidRDefault="002352B7" w:rsidP="002352B7">
            <w:pPr>
              <w:jc w:val="right"/>
            </w:pPr>
            <w:r>
              <w:rPr>
                <w:rFonts w:eastAsiaTheme="minorEastAsia"/>
                <w:szCs w:val="21"/>
              </w:rPr>
              <w:t>638,083.83</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19.91%</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中信建投</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471,175,078.99</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13.69%</w:t>
            </w:r>
          </w:p>
        </w:tc>
        <w:tc>
          <w:tcPr>
            <w:tcW w:w="1620" w:type="dxa"/>
            <w:vAlign w:val="center"/>
          </w:tcPr>
          <w:p w:rsidR="002352B7" w:rsidRDefault="002352B7" w:rsidP="002352B7">
            <w:pPr>
              <w:jc w:val="right"/>
            </w:pPr>
            <w:r>
              <w:rPr>
                <w:rFonts w:eastAsiaTheme="minorEastAsia"/>
                <w:szCs w:val="21"/>
              </w:rPr>
              <w:t>438,808.21</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13.69%</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华创证券</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sidRPr="002352B7">
              <w:rPr>
                <w:rFonts w:eastAsiaTheme="minorEastAsia"/>
                <w:szCs w:val="21"/>
              </w:rPr>
              <w:t>360</w:t>
            </w:r>
            <w:r>
              <w:rPr>
                <w:rFonts w:eastAsiaTheme="minorEastAsia"/>
                <w:szCs w:val="21"/>
              </w:rPr>
              <w:t>,</w:t>
            </w:r>
            <w:r w:rsidRPr="002352B7">
              <w:rPr>
                <w:rFonts w:eastAsiaTheme="minorEastAsia"/>
                <w:szCs w:val="21"/>
              </w:rPr>
              <w:t>768</w:t>
            </w:r>
            <w:r>
              <w:rPr>
                <w:rFonts w:eastAsiaTheme="minorEastAsia"/>
                <w:szCs w:val="21"/>
              </w:rPr>
              <w:t>,</w:t>
            </w:r>
            <w:r w:rsidRPr="002352B7">
              <w:rPr>
                <w:rFonts w:eastAsiaTheme="minorEastAsia"/>
                <w:szCs w:val="21"/>
              </w:rPr>
              <w:t>218.68</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10.48%</w:t>
            </w:r>
          </w:p>
        </w:tc>
        <w:tc>
          <w:tcPr>
            <w:tcW w:w="1620" w:type="dxa"/>
            <w:vAlign w:val="center"/>
          </w:tcPr>
          <w:p w:rsidR="002352B7" w:rsidRDefault="002352B7" w:rsidP="002352B7">
            <w:pPr>
              <w:jc w:val="right"/>
            </w:pPr>
            <w:r w:rsidRPr="002352B7">
              <w:rPr>
                <w:rFonts w:eastAsiaTheme="minorEastAsia"/>
                <w:szCs w:val="21"/>
              </w:rPr>
              <w:t>335</w:t>
            </w:r>
            <w:r>
              <w:rPr>
                <w:rFonts w:eastAsiaTheme="minorEastAsia"/>
                <w:szCs w:val="21"/>
              </w:rPr>
              <w:t>,</w:t>
            </w:r>
            <w:r w:rsidRPr="002352B7">
              <w:rPr>
                <w:rFonts w:eastAsiaTheme="minorEastAsia"/>
                <w:szCs w:val="21"/>
              </w:rPr>
              <w:t>983.95</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10.48%</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财富里昂</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294,035,168.51</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8.54%</w:t>
            </w:r>
          </w:p>
        </w:tc>
        <w:tc>
          <w:tcPr>
            <w:tcW w:w="1620" w:type="dxa"/>
            <w:vAlign w:val="center"/>
          </w:tcPr>
          <w:p w:rsidR="002352B7" w:rsidRDefault="002352B7" w:rsidP="002352B7">
            <w:pPr>
              <w:jc w:val="right"/>
            </w:pPr>
            <w:r>
              <w:rPr>
                <w:rFonts w:eastAsiaTheme="minorEastAsia"/>
                <w:szCs w:val="21"/>
              </w:rPr>
              <w:t>273,837.00</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8.54%</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国泰君安</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289,781,828.92</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8.42%</w:t>
            </w:r>
          </w:p>
        </w:tc>
        <w:tc>
          <w:tcPr>
            <w:tcW w:w="1620" w:type="dxa"/>
            <w:vAlign w:val="center"/>
          </w:tcPr>
          <w:p w:rsidR="002352B7" w:rsidRDefault="002352B7" w:rsidP="002352B7">
            <w:pPr>
              <w:jc w:val="right"/>
            </w:pPr>
            <w:r>
              <w:rPr>
                <w:rFonts w:eastAsiaTheme="minorEastAsia"/>
                <w:szCs w:val="21"/>
              </w:rPr>
              <w:t>269,876.93</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8.42%</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瑞银证券</w:t>
            </w:r>
          </w:p>
        </w:tc>
        <w:tc>
          <w:tcPr>
            <w:tcW w:w="780" w:type="dxa"/>
            <w:vAlign w:val="center"/>
          </w:tcPr>
          <w:p w:rsidR="002352B7" w:rsidRDefault="002352B7" w:rsidP="002352B7">
            <w:pPr>
              <w:jc w:val="right"/>
            </w:pPr>
            <w:r>
              <w:rPr>
                <w:rFonts w:eastAsiaTheme="minorEastAsia"/>
                <w:szCs w:val="21"/>
              </w:rPr>
              <w:t>2</w:t>
            </w:r>
          </w:p>
        </w:tc>
        <w:tc>
          <w:tcPr>
            <w:tcW w:w="1800" w:type="dxa"/>
            <w:vAlign w:val="center"/>
          </w:tcPr>
          <w:p w:rsidR="002352B7" w:rsidRDefault="002352B7" w:rsidP="002352B7">
            <w:pPr>
              <w:jc w:val="right"/>
            </w:pPr>
            <w:r>
              <w:rPr>
                <w:rFonts w:eastAsiaTheme="minorEastAsia"/>
                <w:szCs w:val="21"/>
              </w:rPr>
              <w:t>237,060,503.03</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6.89%</w:t>
            </w:r>
          </w:p>
        </w:tc>
        <w:tc>
          <w:tcPr>
            <w:tcW w:w="1620" w:type="dxa"/>
            <w:vAlign w:val="center"/>
          </w:tcPr>
          <w:p w:rsidR="002352B7" w:rsidRDefault="002352B7" w:rsidP="002352B7">
            <w:pPr>
              <w:jc w:val="right"/>
            </w:pPr>
            <w:r>
              <w:rPr>
                <w:rFonts w:eastAsiaTheme="minorEastAsia"/>
                <w:szCs w:val="21"/>
              </w:rPr>
              <w:t>220,773.91</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6.89%</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天风证券</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150,411,505.84</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4.37%</w:t>
            </w:r>
          </w:p>
        </w:tc>
        <w:tc>
          <w:tcPr>
            <w:tcW w:w="1620" w:type="dxa"/>
            <w:vAlign w:val="center"/>
          </w:tcPr>
          <w:p w:rsidR="002352B7" w:rsidRDefault="002352B7" w:rsidP="002352B7">
            <w:pPr>
              <w:jc w:val="right"/>
            </w:pPr>
            <w:r>
              <w:rPr>
                <w:rFonts w:eastAsiaTheme="minorEastAsia"/>
                <w:szCs w:val="21"/>
              </w:rPr>
              <w:t>140,073.52</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4.37%</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申万宏源</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130,888,082.32</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3.80%</w:t>
            </w:r>
          </w:p>
        </w:tc>
        <w:tc>
          <w:tcPr>
            <w:tcW w:w="1620" w:type="dxa"/>
            <w:vAlign w:val="center"/>
          </w:tcPr>
          <w:p w:rsidR="002352B7" w:rsidRDefault="002352B7" w:rsidP="002352B7">
            <w:pPr>
              <w:jc w:val="right"/>
            </w:pPr>
            <w:r>
              <w:rPr>
                <w:rFonts w:eastAsiaTheme="minorEastAsia"/>
                <w:szCs w:val="21"/>
              </w:rPr>
              <w:t>121,896.24</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3.80%</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中金公司</w:t>
            </w:r>
          </w:p>
        </w:tc>
        <w:tc>
          <w:tcPr>
            <w:tcW w:w="780" w:type="dxa"/>
            <w:vAlign w:val="center"/>
          </w:tcPr>
          <w:p w:rsidR="002352B7" w:rsidRDefault="002352B7" w:rsidP="002352B7">
            <w:pPr>
              <w:jc w:val="right"/>
            </w:pPr>
            <w:r>
              <w:rPr>
                <w:rFonts w:eastAsiaTheme="minorEastAsia"/>
                <w:szCs w:val="21"/>
              </w:rPr>
              <w:t>2</w:t>
            </w:r>
          </w:p>
        </w:tc>
        <w:tc>
          <w:tcPr>
            <w:tcW w:w="1800" w:type="dxa"/>
            <w:vAlign w:val="center"/>
          </w:tcPr>
          <w:p w:rsidR="002352B7" w:rsidRDefault="002352B7" w:rsidP="002352B7">
            <w:pPr>
              <w:jc w:val="right"/>
            </w:pPr>
            <w:r>
              <w:rPr>
                <w:rFonts w:eastAsiaTheme="minorEastAsia"/>
                <w:szCs w:val="21"/>
              </w:rPr>
              <w:t>96,463,116.24</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2.80%</w:t>
            </w:r>
          </w:p>
        </w:tc>
        <w:tc>
          <w:tcPr>
            <w:tcW w:w="1620" w:type="dxa"/>
            <w:vAlign w:val="center"/>
          </w:tcPr>
          <w:p w:rsidR="002352B7" w:rsidRDefault="002352B7" w:rsidP="002352B7">
            <w:pPr>
              <w:jc w:val="right"/>
            </w:pPr>
            <w:r>
              <w:rPr>
                <w:rFonts w:eastAsiaTheme="minorEastAsia"/>
                <w:szCs w:val="21"/>
              </w:rPr>
              <w:t>89,836.42</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2.80%</w:t>
            </w:r>
          </w:p>
        </w:tc>
        <w:tc>
          <w:tcPr>
            <w:tcW w:w="1080" w:type="dxa"/>
            <w:vAlign w:val="center"/>
          </w:tcPr>
          <w:p w:rsidR="002352B7" w:rsidRDefault="002352B7" w:rsidP="002352B7">
            <w:pPr>
              <w:jc w:val="left"/>
            </w:pPr>
            <w:r>
              <w:rPr>
                <w:rFonts w:eastAsiaTheme="minorEastAsia"/>
                <w:szCs w:val="21"/>
              </w:rPr>
              <w:t>-</w:t>
            </w:r>
          </w:p>
        </w:tc>
      </w:tr>
    </w:tbl>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02" w:name="_Toc249707408"/>
      <w:bookmarkEnd w:id="101"/>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0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569"/>
        <w:gridCol w:w="1275"/>
        <w:gridCol w:w="993"/>
        <w:gridCol w:w="1203"/>
      </w:tblGrid>
      <w:tr w:rsidR="002A54E8" w:rsidRPr="00C56F63" w:rsidTr="002352B7">
        <w:tc>
          <w:tcPr>
            <w:tcW w:w="1560" w:type="dxa"/>
            <w:vMerge w:val="restart"/>
            <w:vAlign w:val="center"/>
          </w:tcPr>
          <w:p w:rsidR="002A54E8" w:rsidRPr="00C56F63" w:rsidRDefault="002A54E8" w:rsidP="002D6470">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债券交易</w:t>
            </w:r>
          </w:p>
        </w:tc>
        <w:tc>
          <w:tcPr>
            <w:tcW w:w="2844" w:type="dxa"/>
            <w:gridSpan w:val="2"/>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回购交易</w:t>
            </w:r>
          </w:p>
        </w:tc>
        <w:tc>
          <w:tcPr>
            <w:tcW w:w="2196" w:type="dxa"/>
            <w:gridSpan w:val="2"/>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权证交易</w:t>
            </w:r>
          </w:p>
        </w:tc>
      </w:tr>
      <w:tr w:rsidR="002A54E8" w:rsidRPr="00C56F63" w:rsidTr="002352B7">
        <w:tc>
          <w:tcPr>
            <w:tcW w:w="1560" w:type="dxa"/>
            <w:vMerge/>
            <w:vAlign w:val="center"/>
          </w:tcPr>
          <w:p w:rsidR="002A54E8" w:rsidRPr="00C56F63" w:rsidRDefault="002A54E8" w:rsidP="002D6470">
            <w:pPr>
              <w:widowControl/>
              <w:spacing w:line="276" w:lineRule="auto"/>
              <w:jc w:val="left"/>
              <w:rPr>
                <w:rFonts w:eastAsiaTheme="minorEastAsia"/>
                <w:kern w:val="0"/>
                <w:szCs w:val="21"/>
              </w:rPr>
            </w:pPr>
          </w:p>
        </w:tc>
        <w:tc>
          <w:tcPr>
            <w:tcW w:w="1320" w:type="dxa"/>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占当期债券成交总额的比例</w:t>
            </w:r>
          </w:p>
        </w:tc>
        <w:tc>
          <w:tcPr>
            <w:tcW w:w="1569" w:type="dxa"/>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成交金额</w:t>
            </w:r>
          </w:p>
        </w:tc>
        <w:tc>
          <w:tcPr>
            <w:tcW w:w="1275" w:type="dxa"/>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占当期回购成交总额的比例</w:t>
            </w:r>
          </w:p>
        </w:tc>
        <w:tc>
          <w:tcPr>
            <w:tcW w:w="993" w:type="dxa"/>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2D6470">
            <w:pPr>
              <w:spacing w:line="276" w:lineRule="auto"/>
              <w:jc w:val="center"/>
              <w:rPr>
                <w:rFonts w:eastAsiaTheme="minorEastAsia"/>
                <w:szCs w:val="21"/>
              </w:rPr>
            </w:pPr>
            <w:r w:rsidRPr="00C56F63">
              <w:rPr>
                <w:rFonts w:eastAsiaTheme="minorEastAsia"/>
                <w:szCs w:val="21"/>
              </w:rPr>
              <w:t>占当期权证成交总额的比例</w:t>
            </w:r>
          </w:p>
        </w:tc>
      </w:tr>
      <w:tr w:rsidR="00735AEC" w:rsidTr="002352B7">
        <w:tc>
          <w:tcPr>
            <w:tcW w:w="1560" w:type="dxa"/>
            <w:vAlign w:val="center"/>
          </w:tcPr>
          <w:p w:rsidR="00735AEC" w:rsidRDefault="006430B4">
            <w:pPr>
              <w:jc w:val="left"/>
            </w:pPr>
            <w:r>
              <w:rPr>
                <w:rFonts w:eastAsiaTheme="minorEastAsia"/>
                <w:szCs w:val="21"/>
              </w:rPr>
              <w:t>东北证券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银河证券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海通证券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上海证券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高华证券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招商证券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国盛证券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中信建投</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华创证券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财富里昂</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国泰君安</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502,100,000.00</w:t>
            </w:r>
          </w:p>
        </w:tc>
        <w:tc>
          <w:tcPr>
            <w:tcW w:w="1275" w:type="dxa"/>
            <w:vAlign w:val="center"/>
          </w:tcPr>
          <w:p w:rsidR="00735AEC" w:rsidRDefault="006430B4">
            <w:pPr>
              <w:jc w:val="right"/>
            </w:pPr>
            <w:r>
              <w:rPr>
                <w:rFonts w:eastAsiaTheme="minorEastAsia"/>
                <w:szCs w:val="21"/>
              </w:rPr>
              <w:t>100.00%</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瑞银证券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天风证券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申万宏源</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中金公司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03" w:name="_Toc374540595"/>
      <w:bookmarkEnd w:id="85"/>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03"/>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70" w:rsidRDefault="002D6470" w:rsidP="006B65E1">
      <w:r>
        <w:separator/>
      </w:r>
    </w:p>
  </w:endnote>
  <w:endnote w:type="continuationSeparator" w:id="0">
    <w:p w:rsidR="002D6470" w:rsidRDefault="002D6470"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70" w:rsidRDefault="002D6470">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D6470" w:rsidRDefault="002D6470">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70" w:rsidRDefault="002D6470">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4508E">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4508E">
      <w:rPr>
        <w:noProof/>
        <w:kern w:val="0"/>
        <w:szCs w:val="21"/>
      </w:rPr>
      <w:t>29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70" w:rsidRDefault="002D6470" w:rsidP="006B65E1">
      <w:r>
        <w:separator/>
      </w:r>
    </w:p>
  </w:footnote>
  <w:footnote w:type="continuationSeparator" w:id="0">
    <w:p w:rsidR="002D6470" w:rsidRDefault="002D6470" w:rsidP="006B6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70" w:rsidRDefault="002D6470">
    <w:pPr>
      <w:pStyle w:val="af6"/>
      <w:pBdr>
        <w:bottom w:val="single" w:sz="6" w:space="0" w:color="auto"/>
      </w:pBdr>
      <w:jc w:val="right"/>
    </w:pPr>
    <w:r>
      <w:t>上投摩根中国优势证券投资基金</w:t>
    </w:r>
    <w:r>
      <w:t>2019</w:t>
    </w:r>
    <w:r>
      <w:t>年半年度报告</w:t>
    </w:r>
    <w:r>
      <w:rPr>
        <w:rFonts w:hint="eastAsia"/>
      </w:rPr>
      <w:t>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30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2B7"/>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D6470"/>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4950"/>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0B4"/>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1CC5"/>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5AEC"/>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22E9"/>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3D08"/>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1D49"/>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5893"/>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508E"/>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D33"/>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082"/>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0644">
      <w:bodyDiv w:val="1"/>
      <w:marLeft w:val="0"/>
      <w:marRight w:val="0"/>
      <w:marTop w:val="0"/>
      <w:marBottom w:val="0"/>
      <w:divBdr>
        <w:top w:val="none" w:sz="0" w:space="0" w:color="auto"/>
        <w:left w:val="none" w:sz="0" w:space="0" w:color="auto"/>
        <w:bottom w:val="none" w:sz="0" w:space="0" w:color="auto"/>
        <w:right w:val="none" w:sz="0" w:space="0" w:color="auto"/>
      </w:divBdr>
    </w:div>
    <w:div w:id="746653647">
      <w:bodyDiv w:val="1"/>
      <w:marLeft w:val="0"/>
      <w:marRight w:val="0"/>
      <w:marTop w:val="0"/>
      <w:marBottom w:val="0"/>
      <w:divBdr>
        <w:top w:val="none" w:sz="0" w:space="0" w:color="auto"/>
        <w:left w:val="none" w:sz="0" w:space="0" w:color="auto"/>
        <w:bottom w:val="none" w:sz="0" w:space="0" w:color="auto"/>
        <w:right w:val="none" w:sz="0" w:space="0" w:color="auto"/>
      </w:divBdr>
    </w:div>
    <w:div w:id="838808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fm.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C08DE-634D-4F17-BB34-2AD0EF54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3598</Words>
  <Characters>20510</Characters>
  <Application>Microsoft Office Word</Application>
  <DocSecurity>0</DocSecurity>
  <Lines>170</Lines>
  <Paragraphs>48</Paragraphs>
  <ScaleCrop>false</ScaleCrop>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Jasmine.Dai@Risk</cp:lastModifiedBy>
  <cp:revision>511</cp:revision>
  <cp:lastPrinted>2007-07-19T00:46:00Z</cp:lastPrinted>
  <dcterms:created xsi:type="dcterms:W3CDTF">2013-08-19T07:44:00Z</dcterms:created>
  <dcterms:modified xsi:type="dcterms:W3CDTF">2019-08-20T10:57:00Z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