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1" w:name="_Toc361324840"/>
      <w:r w:rsidRPr="00C56D9D">
        <w:rPr>
          <w:rFonts w:eastAsiaTheme="minorEastAsia"/>
          <w:b/>
          <w:color w:val="000000" w:themeColor="text1"/>
          <w:sz w:val="36"/>
          <w:szCs w:val="36"/>
        </w:rPr>
        <w:t>上投摩根双息平衡混合型证券投资基金</w:t>
      </w:r>
      <w:bookmarkEnd w:id="1"/>
    </w:p>
    <w:p w:rsidR="001A59F9" w:rsidRPr="00C56D9D" w:rsidRDefault="001A59F9" w:rsidP="00C10D7E">
      <w:pPr>
        <w:spacing w:line="288" w:lineRule="auto"/>
        <w:jc w:val="center"/>
        <w:rPr>
          <w:rFonts w:eastAsiaTheme="minorEastAsia"/>
          <w:b/>
          <w:color w:val="000000" w:themeColor="text1"/>
          <w:sz w:val="36"/>
          <w:szCs w:val="36"/>
        </w:rPr>
      </w:pPr>
      <w:bookmarkStart w:id="2"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2"/>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基金托管人：中国建设银行股份有限公司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98356037"/>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98356038"/>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8"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8"/>
    </w:p>
    <w:p w:rsidR="003C488C" w:rsidRPr="00C56D9D" w:rsidRDefault="003C488C" w:rsidP="00D564C7">
      <w:pPr>
        <w:spacing w:line="360" w:lineRule="auto"/>
        <w:ind w:firstLineChars="50" w:firstLine="105"/>
        <w:rPr>
          <w:rFonts w:eastAsiaTheme="minorEastAsia"/>
          <w:b/>
          <w:color w:val="000000" w:themeColor="text1"/>
          <w:szCs w:val="21"/>
        </w:rPr>
      </w:pPr>
    </w:p>
    <w:p w:rsidR="00BC480D"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6037" w:history="1">
        <w:r w:rsidR="00BC480D" w:rsidRPr="00E54EE2">
          <w:rPr>
            <w:rStyle w:val="ad"/>
            <w:b/>
            <w:bCs/>
            <w:noProof/>
          </w:rPr>
          <w:t xml:space="preserve">§1  </w:t>
        </w:r>
        <w:r w:rsidR="00BC480D" w:rsidRPr="00E54EE2">
          <w:rPr>
            <w:rStyle w:val="ad"/>
            <w:b/>
            <w:bCs/>
            <w:noProof/>
          </w:rPr>
          <w:t>重要提示及目录</w:t>
        </w:r>
        <w:r w:rsidR="00BC480D">
          <w:rPr>
            <w:noProof/>
            <w:webHidden/>
          </w:rPr>
          <w:tab/>
        </w:r>
        <w:r w:rsidR="00BC480D">
          <w:rPr>
            <w:noProof/>
            <w:webHidden/>
          </w:rPr>
          <w:fldChar w:fldCharType="begin"/>
        </w:r>
        <w:r w:rsidR="00BC480D">
          <w:rPr>
            <w:noProof/>
            <w:webHidden/>
          </w:rPr>
          <w:instrText xml:space="preserve"> PAGEREF _Toc98356037 \h </w:instrText>
        </w:r>
        <w:r w:rsidR="00BC480D">
          <w:rPr>
            <w:noProof/>
            <w:webHidden/>
          </w:rPr>
        </w:r>
        <w:r w:rsidR="00BC480D">
          <w:rPr>
            <w:noProof/>
            <w:webHidden/>
          </w:rPr>
          <w:fldChar w:fldCharType="separate"/>
        </w:r>
        <w:r w:rsidR="00BC480D">
          <w:rPr>
            <w:noProof/>
            <w:webHidden/>
          </w:rPr>
          <w:t>2</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38" w:history="1">
        <w:r w:rsidR="00BC480D" w:rsidRPr="00E54EE2">
          <w:rPr>
            <w:rStyle w:val="ad"/>
            <w:noProof/>
          </w:rPr>
          <w:t xml:space="preserve">1.1 </w:t>
        </w:r>
        <w:r w:rsidR="00BC480D" w:rsidRPr="00E54EE2">
          <w:rPr>
            <w:rStyle w:val="ad"/>
            <w:noProof/>
          </w:rPr>
          <w:t>重要提示</w:t>
        </w:r>
        <w:r w:rsidR="00BC480D">
          <w:rPr>
            <w:noProof/>
            <w:webHidden/>
          </w:rPr>
          <w:tab/>
        </w:r>
        <w:r w:rsidR="00BC480D">
          <w:rPr>
            <w:noProof/>
            <w:webHidden/>
          </w:rPr>
          <w:fldChar w:fldCharType="begin"/>
        </w:r>
        <w:r w:rsidR="00BC480D">
          <w:rPr>
            <w:noProof/>
            <w:webHidden/>
          </w:rPr>
          <w:instrText xml:space="preserve"> PAGEREF _Toc98356038 \h </w:instrText>
        </w:r>
        <w:r w:rsidR="00BC480D">
          <w:rPr>
            <w:noProof/>
            <w:webHidden/>
          </w:rPr>
        </w:r>
        <w:r w:rsidR="00BC480D">
          <w:rPr>
            <w:noProof/>
            <w:webHidden/>
          </w:rPr>
          <w:fldChar w:fldCharType="separate"/>
        </w:r>
        <w:r w:rsidR="00BC480D">
          <w:rPr>
            <w:noProof/>
            <w:webHidden/>
          </w:rPr>
          <w:t>2</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39" w:history="1">
        <w:r w:rsidR="00BC480D" w:rsidRPr="00E54EE2">
          <w:rPr>
            <w:rStyle w:val="ad"/>
            <w:b/>
            <w:bCs/>
            <w:noProof/>
          </w:rPr>
          <w:t xml:space="preserve">§2  </w:t>
        </w:r>
        <w:r w:rsidR="00BC480D" w:rsidRPr="00E54EE2">
          <w:rPr>
            <w:rStyle w:val="ad"/>
            <w:b/>
            <w:bCs/>
            <w:noProof/>
          </w:rPr>
          <w:t>基金简介</w:t>
        </w:r>
        <w:r w:rsidR="00BC480D">
          <w:rPr>
            <w:noProof/>
            <w:webHidden/>
          </w:rPr>
          <w:tab/>
        </w:r>
        <w:r w:rsidR="00BC480D">
          <w:rPr>
            <w:noProof/>
            <w:webHidden/>
          </w:rPr>
          <w:fldChar w:fldCharType="begin"/>
        </w:r>
        <w:r w:rsidR="00BC480D">
          <w:rPr>
            <w:noProof/>
            <w:webHidden/>
          </w:rPr>
          <w:instrText xml:space="preserve"> PAGEREF _Toc98356039 \h </w:instrText>
        </w:r>
        <w:r w:rsidR="00BC480D">
          <w:rPr>
            <w:noProof/>
            <w:webHidden/>
          </w:rPr>
        </w:r>
        <w:r w:rsidR="00BC480D">
          <w:rPr>
            <w:noProof/>
            <w:webHidden/>
          </w:rPr>
          <w:fldChar w:fldCharType="separate"/>
        </w:r>
        <w:r w:rsidR="00BC480D">
          <w:rPr>
            <w:noProof/>
            <w:webHidden/>
          </w:rPr>
          <w:t>5</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0" w:history="1">
        <w:r w:rsidR="00BC480D" w:rsidRPr="00E54EE2">
          <w:rPr>
            <w:rStyle w:val="ad"/>
            <w:noProof/>
          </w:rPr>
          <w:t xml:space="preserve">2.1 </w:t>
        </w:r>
        <w:r w:rsidR="00BC480D" w:rsidRPr="00E54EE2">
          <w:rPr>
            <w:rStyle w:val="ad"/>
            <w:noProof/>
          </w:rPr>
          <w:t>基金基本情况</w:t>
        </w:r>
        <w:r w:rsidR="00BC480D">
          <w:rPr>
            <w:noProof/>
            <w:webHidden/>
          </w:rPr>
          <w:tab/>
        </w:r>
        <w:r w:rsidR="00BC480D">
          <w:rPr>
            <w:noProof/>
            <w:webHidden/>
          </w:rPr>
          <w:fldChar w:fldCharType="begin"/>
        </w:r>
        <w:r w:rsidR="00BC480D">
          <w:rPr>
            <w:noProof/>
            <w:webHidden/>
          </w:rPr>
          <w:instrText xml:space="preserve"> PAGEREF _Toc98356040 \h </w:instrText>
        </w:r>
        <w:r w:rsidR="00BC480D">
          <w:rPr>
            <w:noProof/>
            <w:webHidden/>
          </w:rPr>
        </w:r>
        <w:r w:rsidR="00BC480D">
          <w:rPr>
            <w:noProof/>
            <w:webHidden/>
          </w:rPr>
          <w:fldChar w:fldCharType="separate"/>
        </w:r>
        <w:r w:rsidR="00BC480D">
          <w:rPr>
            <w:noProof/>
            <w:webHidden/>
          </w:rPr>
          <w:t>5</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1" w:history="1">
        <w:r w:rsidR="00BC480D" w:rsidRPr="00E54EE2">
          <w:rPr>
            <w:rStyle w:val="ad"/>
            <w:noProof/>
          </w:rPr>
          <w:t xml:space="preserve">2.2 </w:t>
        </w:r>
        <w:r w:rsidR="00BC480D" w:rsidRPr="00E54EE2">
          <w:rPr>
            <w:rStyle w:val="ad"/>
            <w:noProof/>
          </w:rPr>
          <w:t>基金产品说明</w:t>
        </w:r>
        <w:r w:rsidR="00BC480D">
          <w:rPr>
            <w:noProof/>
            <w:webHidden/>
          </w:rPr>
          <w:tab/>
        </w:r>
        <w:r w:rsidR="00BC480D">
          <w:rPr>
            <w:noProof/>
            <w:webHidden/>
          </w:rPr>
          <w:fldChar w:fldCharType="begin"/>
        </w:r>
        <w:r w:rsidR="00BC480D">
          <w:rPr>
            <w:noProof/>
            <w:webHidden/>
          </w:rPr>
          <w:instrText xml:space="preserve"> PAGEREF _Toc98356041 \h </w:instrText>
        </w:r>
        <w:r w:rsidR="00BC480D">
          <w:rPr>
            <w:noProof/>
            <w:webHidden/>
          </w:rPr>
        </w:r>
        <w:r w:rsidR="00BC480D">
          <w:rPr>
            <w:noProof/>
            <w:webHidden/>
          </w:rPr>
          <w:fldChar w:fldCharType="separate"/>
        </w:r>
        <w:r w:rsidR="00BC480D">
          <w:rPr>
            <w:noProof/>
            <w:webHidden/>
          </w:rPr>
          <w:t>5</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2" w:history="1">
        <w:r w:rsidR="00BC480D" w:rsidRPr="00E54EE2">
          <w:rPr>
            <w:rStyle w:val="ad"/>
            <w:noProof/>
          </w:rPr>
          <w:t xml:space="preserve">2.3 </w:t>
        </w:r>
        <w:r w:rsidR="00BC480D" w:rsidRPr="00E54EE2">
          <w:rPr>
            <w:rStyle w:val="ad"/>
            <w:noProof/>
          </w:rPr>
          <w:t>基金管理人和基金托管人</w:t>
        </w:r>
        <w:r w:rsidR="00BC480D">
          <w:rPr>
            <w:noProof/>
            <w:webHidden/>
          </w:rPr>
          <w:tab/>
        </w:r>
        <w:r w:rsidR="00BC480D">
          <w:rPr>
            <w:noProof/>
            <w:webHidden/>
          </w:rPr>
          <w:fldChar w:fldCharType="begin"/>
        </w:r>
        <w:r w:rsidR="00BC480D">
          <w:rPr>
            <w:noProof/>
            <w:webHidden/>
          </w:rPr>
          <w:instrText xml:space="preserve"> PAGEREF _Toc98356042 \h </w:instrText>
        </w:r>
        <w:r w:rsidR="00BC480D">
          <w:rPr>
            <w:noProof/>
            <w:webHidden/>
          </w:rPr>
        </w:r>
        <w:r w:rsidR="00BC480D">
          <w:rPr>
            <w:noProof/>
            <w:webHidden/>
          </w:rPr>
          <w:fldChar w:fldCharType="separate"/>
        </w:r>
        <w:r w:rsidR="00BC480D">
          <w:rPr>
            <w:noProof/>
            <w:webHidden/>
          </w:rPr>
          <w:t>6</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3" w:history="1">
        <w:r w:rsidR="00BC480D" w:rsidRPr="00E54EE2">
          <w:rPr>
            <w:rStyle w:val="ad"/>
            <w:noProof/>
          </w:rPr>
          <w:t xml:space="preserve">2.4 </w:t>
        </w:r>
        <w:r w:rsidR="00BC480D" w:rsidRPr="00E54EE2">
          <w:rPr>
            <w:rStyle w:val="ad"/>
            <w:noProof/>
          </w:rPr>
          <w:t>信息披露方式</w:t>
        </w:r>
        <w:r w:rsidR="00BC480D">
          <w:rPr>
            <w:noProof/>
            <w:webHidden/>
          </w:rPr>
          <w:tab/>
        </w:r>
        <w:r w:rsidR="00BC480D">
          <w:rPr>
            <w:noProof/>
            <w:webHidden/>
          </w:rPr>
          <w:fldChar w:fldCharType="begin"/>
        </w:r>
        <w:r w:rsidR="00BC480D">
          <w:rPr>
            <w:noProof/>
            <w:webHidden/>
          </w:rPr>
          <w:instrText xml:space="preserve"> PAGEREF _Toc98356043 \h </w:instrText>
        </w:r>
        <w:r w:rsidR="00BC480D">
          <w:rPr>
            <w:noProof/>
            <w:webHidden/>
          </w:rPr>
        </w:r>
        <w:r w:rsidR="00BC480D">
          <w:rPr>
            <w:noProof/>
            <w:webHidden/>
          </w:rPr>
          <w:fldChar w:fldCharType="separate"/>
        </w:r>
        <w:r w:rsidR="00BC480D">
          <w:rPr>
            <w:noProof/>
            <w:webHidden/>
          </w:rPr>
          <w:t>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4" w:history="1">
        <w:r w:rsidR="00BC480D" w:rsidRPr="00E54EE2">
          <w:rPr>
            <w:rStyle w:val="ad"/>
            <w:noProof/>
          </w:rPr>
          <w:t xml:space="preserve">2.5 </w:t>
        </w:r>
        <w:r w:rsidR="00BC480D" w:rsidRPr="00E54EE2">
          <w:rPr>
            <w:rStyle w:val="ad"/>
            <w:noProof/>
          </w:rPr>
          <w:t>其他相关资料</w:t>
        </w:r>
        <w:r w:rsidR="00BC480D">
          <w:rPr>
            <w:noProof/>
            <w:webHidden/>
          </w:rPr>
          <w:tab/>
        </w:r>
        <w:r w:rsidR="00BC480D">
          <w:rPr>
            <w:noProof/>
            <w:webHidden/>
          </w:rPr>
          <w:fldChar w:fldCharType="begin"/>
        </w:r>
        <w:r w:rsidR="00BC480D">
          <w:rPr>
            <w:noProof/>
            <w:webHidden/>
          </w:rPr>
          <w:instrText xml:space="preserve"> PAGEREF _Toc98356044 \h </w:instrText>
        </w:r>
        <w:r w:rsidR="00BC480D">
          <w:rPr>
            <w:noProof/>
            <w:webHidden/>
          </w:rPr>
        </w:r>
        <w:r w:rsidR="00BC480D">
          <w:rPr>
            <w:noProof/>
            <w:webHidden/>
          </w:rPr>
          <w:fldChar w:fldCharType="separate"/>
        </w:r>
        <w:r w:rsidR="00BC480D">
          <w:rPr>
            <w:noProof/>
            <w:webHidden/>
          </w:rPr>
          <w:t>7</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45" w:history="1">
        <w:r w:rsidR="00BC480D" w:rsidRPr="00E54EE2">
          <w:rPr>
            <w:rStyle w:val="ad"/>
            <w:b/>
            <w:bCs/>
            <w:noProof/>
          </w:rPr>
          <w:t xml:space="preserve">§3  </w:t>
        </w:r>
        <w:r w:rsidR="00BC480D" w:rsidRPr="00E54EE2">
          <w:rPr>
            <w:rStyle w:val="ad"/>
            <w:b/>
            <w:bCs/>
            <w:noProof/>
          </w:rPr>
          <w:t>主要财务指标、基金净值表现及利润分配情况</w:t>
        </w:r>
        <w:r w:rsidR="00BC480D">
          <w:rPr>
            <w:noProof/>
            <w:webHidden/>
          </w:rPr>
          <w:tab/>
        </w:r>
        <w:r w:rsidR="00BC480D">
          <w:rPr>
            <w:noProof/>
            <w:webHidden/>
          </w:rPr>
          <w:fldChar w:fldCharType="begin"/>
        </w:r>
        <w:r w:rsidR="00BC480D">
          <w:rPr>
            <w:noProof/>
            <w:webHidden/>
          </w:rPr>
          <w:instrText xml:space="preserve"> PAGEREF _Toc98356045 \h </w:instrText>
        </w:r>
        <w:r w:rsidR="00BC480D">
          <w:rPr>
            <w:noProof/>
            <w:webHidden/>
          </w:rPr>
        </w:r>
        <w:r w:rsidR="00BC480D">
          <w:rPr>
            <w:noProof/>
            <w:webHidden/>
          </w:rPr>
          <w:fldChar w:fldCharType="separate"/>
        </w:r>
        <w:r w:rsidR="00BC480D">
          <w:rPr>
            <w:noProof/>
            <w:webHidden/>
          </w:rPr>
          <w:t>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6" w:history="1">
        <w:r w:rsidR="00BC480D" w:rsidRPr="00E54EE2">
          <w:rPr>
            <w:rStyle w:val="ad"/>
            <w:noProof/>
          </w:rPr>
          <w:t xml:space="preserve">3.1 </w:t>
        </w:r>
        <w:r w:rsidR="00BC480D" w:rsidRPr="00E54EE2">
          <w:rPr>
            <w:rStyle w:val="ad"/>
            <w:noProof/>
          </w:rPr>
          <w:t>主要会计数据和财务指标</w:t>
        </w:r>
        <w:r w:rsidR="00BC480D">
          <w:rPr>
            <w:noProof/>
            <w:webHidden/>
          </w:rPr>
          <w:tab/>
        </w:r>
        <w:r w:rsidR="00BC480D">
          <w:rPr>
            <w:noProof/>
            <w:webHidden/>
          </w:rPr>
          <w:fldChar w:fldCharType="begin"/>
        </w:r>
        <w:r w:rsidR="00BC480D">
          <w:rPr>
            <w:noProof/>
            <w:webHidden/>
          </w:rPr>
          <w:instrText xml:space="preserve"> PAGEREF _Toc98356046 \h </w:instrText>
        </w:r>
        <w:r w:rsidR="00BC480D">
          <w:rPr>
            <w:noProof/>
            <w:webHidden/>
          </w:rPr>
        </w:r>
        <w:r w:rsidR="00BC480D">
          <w:rPr>
            <w:noProof/>
            <w:webHidden/>
          </w:rPr>
          <w:fldChar w:fldCharType="separate"/>
        </w:r>
        <w:r w:rsidR="00BC480D">
          <w:rPr>
            <w:noProof/>
            <w:webHidden/>
          </w:rPr>
          <w:t>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7" w:history="1">
        <w:r w:rsidR="00BC480D" w:rsidRPr="00E54EE2">
          <w:rPr>
            <w:rStyle w:val="ad"/>
            <w:noProof/>
          </w:rPr>
          <w:t xml:space="preserve">3.2 </w:t>
        </w:r>
        <w:r w:rsidR="00BC480D" w:rsidRPr="00E54EE2">
          <w:rPr>
            <w:rStyle w:val="ad"/>
            <w:noProof/>
          </w:rPr>
          <w:t>基金净值表现</w:t>
        </w:r>
        <w:r w:rsidR="00BC480D">
          <w:rPr>
            <w:noProof/>
            <w:webHidden/>
          </w:rPr>
          <w:tab/>
        </w:r>
        <w:r w:rsidR="00BC480D">
          <w:rPr>
            <w:noProof/>
            <w:webHidden/>
          </w:rPr>
          <w:fldChar w:fldCharType="begin"/>
        </w:r>
        <w:r w:rsidR="00BC480D">
          <w:rPr>
            <w:noProof/>
            <w:webHidden/>
          </w:rPr>
          <w:instrText xml:space="preserve"> PAGEREF _Toc98356047 \h </w:instrText>
        </w:r>
        <w:r w:rsidR="00BC480D">
          <w:rPr>
            <w:noProof/>
            <w:webHidden/>
          </w:rPr>
        </w:r>
        <w:r w:rsidR="00BC480D">
          <w:rPr>
            <w:noProof/>
            <w:webHidden/>
          </w:rPr>
          <w:fldChar w:fldCharType="separate"/>
        </w:r>
        <w:r w:rsidR="00BC480D">
          <w:rPr>
            <w:noProof/>
            <w:webHidden/>
          </w:rPr>
          <w:t>9</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48" w:history="1">
        <w:r w:rsidR="00BC480D" w:rsidRPr="00E54EE2">
          <w:rPr>
            <w:rStyle w:val="ad"/>
            <w:noProof/>
          </w:rPr>
          <w:t xml:space="preserve">3.3 </w:t>
        </w:r>
        <w:r w:rsidR="00BC480D" w:rsidRPr="00E54EE2">
          <w:rPr>
            <w:rStyle w:val="ad"/>
            <w:noProof/>
          </w:rPr>
          <w:t>过去三年基金的利润分配情况</w:t>
        </w:r>
        <w:r w:rsidR="00BC480D">
          <w:rPr>
            <w:noProof/>
            <w:webHidden/>
          </w:rPr>
          <w:tab/>
        </w:r>
        <w:r w:rsidR="00BC480D">
          <w:rPr>
            <w:noProof/>
            <w:webHidden/>
          </w:rPr>
          <w:fldChar w:fldCharType="begin"/>
        </w:r>
        <w:r w:rsidR="00BC480D">
          <w:rPr>
            <w:noProof/>
            <w:webHidden/>
          </w:rPr>
          <w:instrText xml:space="preserve"> PAGEREF _Toc98356048 \h </w:instrText>
        </w:r>
        <w:r w:rsidR="00BC480D">
          <w:rPr>
            <w:noProof/>
            <w:webHidden/>
          </w:rPr>
        </w:r>
        <w:r w:rsidR="00BC480D">
          <w:rPr>
            <w:noProof/>
            <w:webHidden/>
          </w:rPr>
          <w:fldChar w:fldCharType="separate"/>
        </w:r>
        <w:r w:rsidR="00BC480D">
          <w:rPr>
            <w:noProof/>
            <w:webHidden/>
          </w:rPr>
          <w:t>13</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49" w:history="1">
        <w:r w:rsidR="00BC480D" w:rsidRPr="00E54EE2">
          <w:rPr>
            <w:rStyle w:val="ad"/>
            <w:b/>
            <w:bCs/>
            <w:noProof/>
          </w:rPr>
          <w:t xml:space="preserve">§4  </w:t>
        </w:r>
        <w:r w:rsidR="00BC480D" w:rsidRPr="00E54EE2">
          <w:rPr>
            <w:rStyle w:val="ad"/>
            <w:b/>
            <w:bCs/>
            <w:noProof/>
          </w:rPr>
          <w:t>管理人报告</w:t>
        </w:r>
        <w:r w:rsidR="00BC480D">
          <w:rPr>
            <w:noProof/>
            <w:webHidden/>
          </w:rPr>
          <w:tab/>
        </w:r>
        <w:r w:rsidR="00BC480D">
          <w:rPr>
            <w:noProof/>
            <w:webHidden/>
          </w:rPr>
          <w:fldChar w:fldCharType="begin"/>
        </w:r>
        <w:r w:rsidR="00BC480D">
          <w:rPr>
            <w:noProof/>
            <w:webHidden/>
          </w:rPr>
          <w:instrText xml:space="preserve"> PAGEREF _Toc98356049 \h </w:instrText>
        </w:r>
        <w:r w:rsidR="00BC480D">
          <w:rPr>
            <w:noProof/>
            <w:webHidden/>
          </w:rPr>
        </w:r>
        <w:r w:rsidR="00BC480D">
          <w:rPr>
            <w:noProof/>
            <w:webHidden/>
          </w:rPr>
          <w:fldChar w:fldCharType="separate"/>
        </w:r>
        <w:r w:rsidR="00BC480D">
          <w:rPr>
            <w:noProof/>
            <w:webHidden/>
          </w:rPr>
          <w:t>13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0" w:history="1">
        <w:r w:rsidR="00BC480D" w:rsidRPr="00E54EE2">
          <w:rPr>
            <w:rStyle w:val="ad"/>
            <w:noProof/>
          </w:rPr>
          <w:t xml:space="preserve">4.1 </w:t>
        </w:r>
        <w:r w:rsidR="00BC480D" w:rsidRPr="00E54EE2">
          <w:rPr>
            <w:rStyle w:val="ad"/>
            <w:noProof/>
          </w:rPr>
          <w:t>基金管理人及基金经理情况</w:t>
        </w:r>
        <w:r w:rsidR="00BC480D">
          <w:rPr>
            <w:noProof/>
            <w:webHidden/>
          </w:rPr>
          <w:tab/>
        </w:r>
        <w:r w:rsidR="00BC480D">
          <w:rPr>
            <w:noProof/>
            <w:webHidden/>
          </w:rPr>
          <w:fldChar w:fldCharType="begin"/>
        </w:r>
        <w:r w:rsidR="00BC480D">
          <w:rPr>
            <w:noProof/>
            <w:webHidden/>
          </w:rPr>
          <w:instrText xml:space="preserve"> PAGEREF _Toc98356050 \h </w:instrText>
        </w:r>
        <w:r w:rsidR="00BC480D">
          <w:rPr>
            <w:noProof/>
            <w:webHidden/>
          </w:rPr>
        </w:r>
        <w:r w:rsidR="00BC480D">
          <w:rPr>
            <w:noProof/>
            <w:webHidden/>
          </w:rPr>
          <w:fldChar w:fldCharType="separate"/>
        </w:r>
        <w:r w:rsidR="00BC480D">
          <w:rPr>
            <w:noProof/>
            <w:webHidden/>
          </w:rPr>
          <w:t>13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1" w:history="1">
        <w:r w:rsidR="00BC480D" w:rsidRPr="00E54EE2">
          <w:rPr>
            <w:rStyle w:val="ad"/>
            <w:noProof/>
          </w:rPr>
          <w:t xml:space="preserve">4.2 </w:t>
        </w:r>
        <w:r w:rsidR="00BC480D" w:rsidRPr="00E54EE2">
          <w:rPr>
            <w:rStyle w:val="ad"/>
            <w:noProof/>
          </w:rPr>
          <w:t>管理人对报告期内本基金运作遵规守信情况的说明</w:t>
        </w:r>
        <w:r w:rsidR="00BC480D">
          <w:rPr>
            <w:noProof/>
            <w:webHidden/>
          </w:rPr>
          <w:tab/>
        </w:r>
        <w:r w:rsidR="00BC480D">
          <w:rPr>
            <w:noProof/>
            <w:webHidden/>
          </w:rPr>
          <w:fldChar w:fldCharType="begin"/>
        </w:r>
        <w:r w:rsidR="00BC480D">
          <w:rPr>
            <w:noProof/>
            <w:webHidden/>
          </w:rPr>
          <w:instrText xml:space="preserve"> PAGEREF _Toc98356051 \h </w:instrText>
        </w:r>
        <w:r w:rsidR="00BC480D">
          <w:rPr>
            <w:noProof/>
            <w:webHidden/>
          </w:rPr>
        </w:r>
        <w:r w:rsidR="00BC480D">
          <w:rPr>
            <w:noProof/>
            <w:webHidden/>
          </w:rPr>
          <w:fldChar w:fldCharType="separate"/>
        </w:r>
        <w:r w:rsidR="00BC480D">
          <w:rPr>
            <w:noProof/>
            <w:webHidden/>
          </w:rPr>
          <w:t>16</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2" w:history="1">
        <w:r w:rsidR="00BC480D" w:rsidRPr="00E54EE2">
          <w:rPr>
            <w:rStyle w:val="ad"/>
            <w:noProof/>
          </w:rPr>
          <w:t xml:space="preserve">4.3 </w:t>
        </w:r>
        <w:r w:rsidR="00BC480D" w:rsidRPr="00E54EE2">
          <w:rPr>
            <w:rStyle w:val="ad"/>
            <w:noProof/>
          </w:rPr>
          <w:t>管理人对报告期内公平交易情况的专项说明</w:t>
        </w:r>
        <w:r w:rsidR="00BC480D">
          <w:rPr>
            <w:noProof/>
            <w:webHidden/>
          </w:rPr>
          <w:tab/>
        </w:r>
        <w:r w:rsidR="00BC480D">
          <w:rPr>
            <w:noProof/>
            <w:webHidden/>
          </w:rPr>
          <w:fldChar w:fldCharType="begin"/>
        </w:r>
        <w:r w:rsidR="00BC480D">
          <w:rPr>
            <w:noProof/>
            <w:webHidden/>
          </w:rPr>
          <w:instrText xml:space="preserve"> PAGEREF _Toc98356052 \h </w:instrText>
        </w:r>
        <w:r w:rsidR="00BC480D">
          <w:rPr>
            <w:noProof/>
            <w:webHidden/>
          </w:rPr>
        </w:r>
        <w:r w:rsidR="00BC480D">
          <w:rPr>
            <w:noProof/>
            <w:webHidden/>
          </w:rPr>
          <w:fldChar w:fldCharType="separate"/>
        </w:r>
        <w:r w:rsidR="00BC480D">
          <w:rPr>
            <w:noProof/>
            <w:webHidden/>
          </w:rPr>
          <w:t>17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3" w:history="1">
        <w:r w:rsidR="00BC480D" w:rsidRPr="00E54EE2">
          <w:rPr>
            <w:rStyle w:val="ad"/>
            <w:noProof/>
          </w:rPr>
          <w:t xml:space="preserve">4.4 </w:t>
        </w:r>
        <w:r w:rsidR="00BC480D" w:rsidRPr="00E54EE2">
          <w:rPr>
            <w:rStyle w:val="ad"/>
            <w:noProof/>
          </w:rPr>
          <w:t>管理人对报告期内基金的投资策略和业绩表现的说明</w:t>
        </w:r>
        <w:r w:rsidR="00BC480D">
          <w:rPr>
            <w:noProof/>
            <w:webHidden/>
          </w:rPr>
          <w:tab/>
        </w:r>
        <w:r w:rsidR="00BC480D">
          <w:rPr>
            <w:noProof/>
            <w:webHidden/>
          </w:rPr>
          <w:fldChar w:fldCharType="begin"/>
        </w:r>
        <w:r w:rsidR="00BC480D">
          <w:rPr>
            <w:noProof/>
            <w:webHidden/>
          </w:rPr>
          <w:instrText xml:space="preserve"> PAGEREF _Toc98356053 \h </w:instrText>
        </w:r>
        <w:r w:rsidR="00BC480D">
          <w:rPr>
            <w:noProof/>
            <w:webHidden/>
          </w:rPr>
        </w:r>
        <w:r w:rsidR="00BC480D">
          <w:rPr>
            <w:noProof/>
            <w:webHidden/>
          </w:rPr>
          <w:fldChar w:fldCharType="separate"/>
        </w:r>
        <w:r w:rsidR="00BC480D">
          <w:rPr>
            <w:noProof/>
            <w:webHidden/>
          </w:rPr>
          <w:t>18</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4" w:history="1">
        <w:r w:rsidR="00BC480D" w:rsidRPr="00E54EE2">
          <w:rPr>
            <w:rStyle w:val="ad"/>
            <w:noProof/>
          </w:rPr>
          <w:t xml:space="preserve">4.5 </w:t>
        </w:r>
        <w:r w:rsidR="00BC480D" w:rsidRPr="00E54EE2">
          <w:rPr>
            <w:rStyle w:val="ad"/>
            <w:noProof/>
          </w:rPr>
          <w:t>管理人对宏观经济、证券市场及行业走势的简要展望</w:t>
        </w:r>
        <w:r w:rsidR="00BC480D">
          <w:rPr>
            <w:noProof/>
            <w:webHidden/>
          </w:rPr>
          <w:tab/>
        </w:r>
        <w:r w:rsidR="00BC480D">
          <w:rPr>
            <w:noProof/>
            <w:webHidden/>
          </w:rPr>
          <w:fldChar w:fldCharType="begin"/>
        </w:r>
        <w:r w:rsidR="00BC480D">
          <w:rPr>
            <w:noProof/>
            <w:webHidden/>
          </w:rPr>
          <w:instrText xml:space="preserve"> PAGEREF _Toc98356054 \h </w:instrText>
        </w:r>
        <w:r w:rsidR="00BC480D">
          <w:rPr>
            <w:noProof/>
            <w:webHidden/>
          </w:rPr>
        </w:r>
        <w:r w:rsidR="00BC480D">
          <w:rPr>
            <w:noProof/>
            <w:webHidden/>
          </w:rPr>
          <w:fldChar w:fldCharType="separate"/>
        </w:r>
        <w:r w:rsidR="00BC480D">
          <w:rPr>
            <w:noProof/>
            <w:webHidden/>
          </w:rPr>
          <w:t>18</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5" w:history="1">
        <w:r w:rsidR="00BC480D" w:rsidRPr="00E54EE2">
          <w:rPr>
            <w:rStyle w:val="ad"/>
            <w:noProof/>
          </w:rPr>
          <w:t xml:space="preserve">4.6 </w:t>
        </w:r>
        <w:r w:rsidR="00BC480D" w:rsidRPr="00E54EE2">
          <w:rPr>
            <w:rStyle w:val="ad"/>
            <w:noProof/>
          </w:rPr>
          <w:t>管理人内部有关本基金的监察稽核工作情况</w:t>
        </w:r>
        <w:r w:rsidR="00BC480D">
          <w:rPr>
            <w:noProof/>
            <w:webHidden/>
          </w:rPr>
          <w:tab/>
        </w:r>
        <w:r w:rsidR="00BC480D">
          <w:rPr>
            <w:noProof/>
            <w:webHidden/>
          </w:rPr>
          <w:fldChar w:fldCharType="begin"/>
        </w:r>
        <w:r w:rsidR="00BC480D">
          <w:rPr>
            <w:noProof/>
            <w:webHidden/>
          </w:rPr>
          <w:instrText xml:space="preserve"> PAGEREF _Toc98356055 \h </w:instrText>
        </w:r>
        <w:r w:rsidR="00BC480D">
          <w:rPr>
            <w:noProof/>
            <w:webHidden/>
          </w:rPr>
        </w:r>
        <w:r w:rsidR="00BC480D">
          <w:rPr>
            <w:noProof/>
            <w:webHidden/>
          </w:rPr>
          <w:fldChar w:fldCharType="separate"/>
        </w:r>
        <w:r w:rsidR="00BC480D">
          <w:rPr>
            <w:noProof/>
            <w:webHidden/>
          </w:rPr>
          <w:t>19</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6" w:history="1">
        <w:r w:rsidR="00BC480D" w:rsidRPr="00E54EE2">
          <w:rPr>
            <w:rStyle w:val="ad"/>
            <w:noProof/>
          </w:rPr>
          <w:t xml:space="preserve">4.7 </w:t>
        </w:r>
        <w:r w:rsidR="00BC480D" w:rsidRPr="00E54EE2">
          <w:rPr>
            <w:rStyle w:val="ad"/>
            <w:noProof/>
          </w:rPr>
          <w:t>管理人对报告期内基金估值程序等事项的说明</w:t>
        </w:r>
        <w:r w:rsidR="00BC480D">
          <w:rPr>
            <w:noProof/>
            <w:webHidden/>
          </w:rPr>
          <w:tab/>
        </w:r>
        <w:r w:rsidR="00BC480D">
          <w:rPr>
            <w:noProof/>
            <w:webHidden/>
          </w:rPr>
          <w:fldChar w:fldCharType="begin"/>
        </w:r>
        <w:r w:rsidR="00BC480D">
          <w:rPr>
            <w:noProof/>
            <w:webHidden/>
          </w:rPr>
          <w:instrText xml:space="preserve"> PAGEREF _Toc98356056 \h </w:instrText>
        </w:r>
        <w:r w:rsidR="00BC480D">
          <w:rPr>
            <w:noProof/>
            <w:webHidden/>
          </w:rPr>
        </w:r>
        <w:r w:rsidR="00BC480D">
          <w:rPr>
            <w:noProof/>
            <w:webHidden/>
          </w:rPr>
          <w:fldChar w:fldCharType="separate"/>
        </w:r>
        <w:r w:rsidR="00BC480D">
          <w:rPr>
            <w:noProof/>
            <w:webHidden/>
          </w:rPr>
          <w:t>19</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7" w:history="1">
        <w:r w:rsidR="00BC480D" w:rsidRPr="00E54EE2">
          <w:rPr>
            <w:rStyle w:val="ad"/>
            <w:noProof/>
          </w:rPr>
          <w:t xml:space="preserve">4.8 </w:t>
        </w:r>
        <w:r w:rsidR="00BC480D" w:rsidRPr="00E54EE2">
          <w:rPr>
            <w:rStyle w:val="ad"/>
            <w:noProof/>
          </w:rPr>
          <w:t>管理人对报告期内基金利润分配情况的说明</w:t>
        </w:r>
        <w:r w:rsidR="00BC480D">
          <w:rPr>
            <w:noProof/>
            <w:webHidden/>
          </w:rPr>
          <w:tab/>
        </w:r>
        <w:r w:rsidR="00BC480D">
          <w:rPr>
            <w:noProof/>
            <w:webHidden/>
          </w:rPr>
          <w:fldChar w:fldCharType="begin"/>
        </w:r>
        <w:r w:rsidR="00BC480D">
          <w:rPr>
            <w:noProof/>
            <w:webHidden/>
          </w:rPr>
          <w:instrText xml:space="preserve"> PAGEREF _Toc98356057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58" w:history="1">
        <w:r w:rsidR="00BC480D" w:rsidRPr="00E54EE2">
          <w:rPr>
            <w:rStyle w:val="ad"/>
            <w:noProof/>
          </w:rPr>
          <w:t xml:space="preserve">4.9 </w:t>
        </w:r>
        <w:r w:rsidR="00BC480D" w:rsidRPr="00E54EE2">
          <w:rPr>
            <w:rStyle w:val="ad"/>
            <w:noProof/>
          </w:rPr>
          <w:t>报告期内管理人对本基金持有人数或基金资产净值预警情形的说明</w:t>
        </w:r>
        <w:r w:rsidR="00BC480D">
          <w:rPr>
            <w:noProof/>
            <w:webHidden/>
          </w:rPr>
          <w:tab/>
        </w:r>
        <w:r w:rsidR="00BC480D">
          <w:rPr>
            <w:noProof/>
            <w:webHidden/>
          </w:rPr>
          <w:fldChar w:fldCharType="begin"/>
        </w:r>
        <w:r w:rsidR="00BC480D">
          <w:rPr>
            <w:noProof/>
            <w:webHidden/>
          </w:rPr>
          <w:instrText xml:space="preserve"> PAGEREF _Toc98356058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59" w:history="1">
        <w:r w:rsidR="00BC480D" w:rsidRPr="00E54EE2">
          <w:rPr>
            <w:rStyle w:val="ad"/>
            <w:b/>
            <w:bCs/>
            <w:noProof/>
          </w:rPr>
          <w:t xml:space="preserve">§5  </w:t>
        </w:r>
        <w:r w:rsidR="00BC480D" w:rsidRPr="00E54EE2">
          <w:rPr>
            <w:rStyle w:val="ad"/>
            <w:b/>
            <w:bCs/>
            <w:noProof/>
          </w:rPr>
          <w:t>托管人报告</w:t>
        </w:r>
        <w:r w:rsidR="00BC480D">
          <w:rPr>
            <w:noProof/>
            <w:webHidden/>
          </w:rPr>
          <w:tab/>
        </w:r>
        <w:r w:rsidR="00BC480D">
          <w:rPr>
            <w:noProof/>
            <w:webHidden/>
          </w:rPr>
          <w:fldChar w:fldCharType="begin"/>
        </w:r>
        <w:r w:rsidR="00BC480D">
          <w:rPr>
            <w:noProof/>
            <w:webHidden/>
          </w:rPr>
          <w:instrText xml:space="preserve"> PAGEREF _Toc98356059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0" w:history="1">
        <w:r w:rsidR="00BC480D" w:rsidRPr="00E54EE2">
          <w:rPr>
            <w:rStyle w:val="ad"/>
            <w:noProof/>
          </w:rPr>
          <w:t xml:space="preserve">5.1 </w:t>
        </w:r>
        <w:r w:rsidR="00BC480D" w:rsidRPr="00E54EE2">
          <w:rPr>
            <w:rStyle w:val="ad"/>
            <w:noProof/>
          </w:rPr>
          <w:t>报告期内本基金托管人遵规守信情况声明</w:t>
        </w:r>
        <w:r w:rsidR="00BC480D">
          <w:rPr>
            <w:noProof/>
            <w:webHidden/>
          </w:rPr>
          <w:tab/>
        </w:r>
        <w:r w:rsidR="00BC480D">
          <w:rPr>
            <w:noProof/>
            <w:webHidden/>
          </w:rPr>
          <w:fldChar w:fldCharType="begin"/>
        </w:r>
        <w:r w:rsidR="00BC480D">
          <w:rPr>
            <w:noProof/>
            <w:webHidden/>
          </w:rPr>
          <w:instrText xml:space="preserve"> PAGEREF _Toc98356060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1" w:history="1">
        <w:r w:rsidR="00BC480D" w:rsidRPr="00E54EE2">
          <w:rPr>
            <w:rStyle w:val="ad"/>
            <w:noProof/>
          </w:rPr>
          <w:t xml:space="preserve">5.2 </w:t>
        </w:r>
        <w:r w:rsidR="00BC480D" w:rsidRPr="00E54EE2">
          <w:rPr>
            <w:rStyle w:val="ad"/>
            <w:noProof/>
          </w:rPr>
          <w:t>托管人对报告期内本基金投资运作遵规守信、净值计算、利润分配等情况的说明</w:t>
        </w:r>
        <w:r w:rsidR="00BC480D">
          <w:rPr>
            <w:noProof/>
            <w:webHidden/>
          </w:rPr>
          <w:tab/>
        </w:r>
        <w:r w:rsidR="00BC480D">
          <w:rPr>
            <w:noProof/>
            <w:webHidden/>
          </w:rPr>
          <w:fldChar w:fldCharType="begin"/>
        </w:r>
        <w:r w:rsidR="00BC480D">
          <w:rPr>
            <w:noProof/>
            <w:webHidden/>
          </w:rPr>
          <w:instrText xml:space="preserve"> PAGEREF _Toc98356061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2" w:history="1">
        <w:r w:rsidR="00BC480D" w:rsidRPr="00E54EE2">
          <w:rPr>
            <w:rStyle w:val="ad"/>
            <w:noProof/>
          </w:rPr>
          <w:t xml:space="preserve">5.3 </w:t>
        </w:r>
        <w:r w:rsidR="00BC480D" w:rsidRPr="00E54EE2">
          <w:rPr>
            <w:rStyle w:val="ad"/>
            <w:noProof/>
          </w:rPr>
          <w:t>托管人对本年度报告中财务信息等内容的真实、准确和完整发表意见</w:t>
        </w:r>
        <w:r w:rsidR="00BC480D">
          <w:rPr>
            <w:noProof/>
            <w:webHidden/>
          </w:rPr>
          <w:tab/>
        </w:r>
        <w:r w:rsidR="00BC480D">
          <w:rPr>
            <w:noProof/>
            <w:webHidden/>
          </w:rPr>
          <w:fldChar w:fldCharType="begin"/>
        </w:r>
        <w:r w:rsidR="00BC480D">
          <w:rPr>
            <w:noProof/>
            <w:webHidden/>
          </w:rPr>
          <w:instrText xml:space="preserve"> PAGEREF _Toc98356062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63" w:history="1">
        <w:r w:rsidR="00BC480D" w:rsidRPr="00E54EE2">
          <w:rPr>
            <w:rStyle w:val="ad"/>
            <w:b/>
            <w:bCs/>
            <w:noProof/>
          </w:rPr>
          <w:t xml:space="preserve">§6  </w:t>
        </w:r>
        <w:r w:rsidR="00BC480D" w:rsidRPr="00E54EE2">
          <w:rPr>
            <w:rStyle w:val="ad"/>
            <w:b/>
            <w:bCs/>
            <w:noProof/>
          </w:rPr>
          <w:t>审计报告</w:t>
        </w:r>
        <w:r w:rsidR="00BC480D">
          <w:rPr>
            <w:noProof/>
            <w:webHidden/>
          </w:rPr>
          <w:tab/>
        </w:r>
        <w:r w:rsidR="00BC480D">
          <w:rPr>
            <w:noProof/>
            <w:webHidden/>
          </w:rPr>
          <w:fldChar w:fldCharType="begin"/>
        </w:r>
        <w:r w:rsidR="00BC480D">
          <w:rPr>
            <w:noProof/>
            <w:webHidden/>
          </w:rPr>
          <w:instrText xml:space="preserve"> PAGEREF _Toc98356063 \h </w:instrText>
        </w:r>
        <w:r w:rsidR="00BC480D">
          <w:rPr>
            <w:noProof/>
            <w:webHidden/>
          </w:rPr>
        </w:r>
        <w:r w:rsidR="00BC480D">
          <w:rPr>
            <w:noProof/>
            <w:webHidden/>
          </w:rPr>
          <w:fldChar w:fldCharType="separate"/>
        </w:r>
        <w:r w:rsidR="00BC480D">
          <w:rPr>
            <w:noProof/>
            <w:webHidden/>
          </w:rPr>
          <w:t>20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4" w:history="1">
        <w:r w:rsidR="00BC480D" w:rsidRPr="00E54EE2">
          <w:rPr>
            <w:rStyle w:val="ad"/>
            <w:noProof/>
          </w:rPr>
          <w:t xml:space="preserve">6.1 </w:t>
        </w:r>
        <w:r w:rsidR="00BC480D" w:rsidRPr="00E54EE2">
          <w:rPr>
            <w:rStyle w:val="ad"/>
            <w:noProof/>
          </w:rPr>
          <w:t>审计意见</w:t>
        </w:r>
        <w:r w:rsidR="00BC480D">
          <w:rPr>
            <w:noProof/>
            <w:webHidden/>
          </w:rPr>
          <w:tab/>
        </w:r>
        <w:r w:rsidR="00BC480D">
          <w:rPr>
            <w:noProof/>
            <w:webHidden/>
          </w:rPr>
          <w:fldChar w:fldCharType="begin"/>
        </w:r>
        <w:r w:rsidR="00BC480D">
          <w:rPr>
            <w:noProof/>
            <w:webHidden/>
          </w:rPr>
          <w:instrText xml:space="preserve"> PAGEREF _Toc98356064 \h </w:instrText>
        </w:r>
        <w:r w:rsidR="00BC480D">
          <w:rPr>
            <w:noProof/>
            <w:webHidden/>
          </w:rPr>
        </w:r>
        <w:r w:rsidR="00BC480D">
          <w:rPr>
            <w:noProof/>
            <w:webHidden/>
          </w:rPr>
          <w:fldChar w:fldCharType="separate"/>
        </w:r>
        <w:r w:rsidR="00BC480D">
          <w:rPr>
            <w:noProof/>
            <w:webHidden/>
          </w:rPr>
          <w:t>21</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5" w:history="1">
        <w:r w:rsidR="00BC480D" w:rsidRPr="00E54EE2">
          <w:rPr>
            <w:rStyle w:val="ad"/>
            <w:noProof/>
          </w:rPr>
          <w:t xml:space="preserve">6.2 </w:t>
        </w:r>
        <w:r w:rsidR="00BC480D" w:rsidRPr="00E54EE2">
          <w:rPr>
            <w:rStyle w:val="ad"/>
            <w:noProof/>
          </w:rPr>
          <w:t>形成审计意见的基础</w:t>
        </w:r>
        <w:r w:rsidR="00BC480D">
          <w:rPr>
            <w:noProof/>
            <w:webHidden/>
          </w:rPr>
          <w:tab/>
        </w:r>
        <w:r w:rsidR="00BC480D">
          <w:rPr>
            <w:noProof/>
            <w:webHidden/>
          </w:rPr>
          <w:fldChar w:fldCharType="begin"/>
        </w:r>
        <w:r w:rsidR="00BC480D">
          <w:rPr>
            <w:noProof/>
            <w:webHidden/>
          </w:rPr>
          <w:instrText xml:space="preserve"> PAGEREF _Toc98356065 \h </w:instrText>
        </w:r>
        <w:r w:rsidR="00BC480D">
          <w:rPr>
            <w:noProof/>
            <w:webHidden/>
          </w:rPr>
        </w:r>
        <w:r w:rsidR="00BC480D">
          <w:rPr>
            <w:noProof/>
            <w:webHidden/>
          </w:rPr>
          <w:fldChar w:fldCharType="separate"/>
        </w:r>
        <w:r w:rsidR="00BC480D">
          <w:rPr>
            <w:noProof/>
            <w:webHidden/>
          </w:rPr>
          <w:t>21</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6" w:history="1">
        <w:r w:rsidR="00BC480D" w:rsidRPr="00E54EE2">
          <w:rPr>
            <w:rStyle w:val="ad"/>
            <w:noProof/>
          </w:rPr>
          <w:t xml:space="preserve">6.3 </w:t>
        </w:r>
        <w:r w:rsidR="00BC480D" w:rsidRPr="00E54EE2">
          <w:rPr>
            <w:rStyle w:val="ad"/>
            <w:noProof/>
          </w:rPr>
          <w:t>管理层对财务报表的责任</w:t>
        </w:r>
        <w:r w:rsidR="00BC480D">
          <w:rPr>
            <w:noProof/>
            <w:webHidden/>
          </w:rPr>
          <w:tab/>
        </w:r>
        <w:r w:rsidR="00BC480D">
          <w:rPr>
            <w:noProof/>
            <w:webHidden/>
          </w:rPr>
          <w:fldChar w:fldCharType="begin"/>
        </w:r>
        <w:r w:rsidR="00BC480D">
          <w:rPr>
            <w:noProof/>
            <w:webHidden/>
          </w:rPr>
          <w:instrText xml:space="preserve"> PAGEREF _Toc98356066 \h </w:instrText>
        </w:r>
        <w:r w:rsidR="00BC480D">
          <w:rPr>
            <w:noProof/>
            <w:webHidden/>
          </w:rPr>
        </w:r>
        <w:r w:rsidR="00BC480D">
          <w:rPr>
            <w:noProof/>
            <w:webHidden/>
          </w:rPr>
          <w:fldChar w:fldCharType="separate"/>
        </w:r>
        <w:r w:rsidR="00BC480D">
          <w:rPr>
            <w:noProof/>
            <w:webHidden/>
          </w:rPr>
          <w:t>21</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7" w:history="1">
        <w:r w:rsidR="00BC480D" w:rsidRPr="00E54EE2">
          <w:rPr>
            <w:rStyle w:val="ad"/>
            <w:noProof/>
          </w:rPr>
          <w:t xml:space="preserve">6.4 </w:t>
        </w:r>
        <w:r w:rsidR="00BC480D" w:rsidRPr="00E54EE2">
          <w:rPr>
            <w:rStyle w:val="ad"/>
            <w:noProof/>
          </w:rPr>
          <w:t>注册会计师的责任</w:t>
        </w:r>
        <w:r w:rsidR="00BC480D">
          <w:rPr>
            <w:noProof/>
            <w:webHidden/>
          </w:rPr>
          <w:tab/>
        </w:r>
        <w:r w:rsidR="00BC480D">
          <w:rPr>
            <w:noProof/>
            <w:webHidden/>
          </w:rPr>
          <w:fldChar w:fldCharType="begin"/>
        </w:r>
        <w:r w:rsidR="00BC480D">
          <w:rPr>
            <w:noProof/>
            <w:webHidden/>
          </w:rPr>
          <w:instrText xml:space="preserve"> PAGEREF _Toc98356067 \h </w:instrText>
        </w:r>
        <w:r w:rsidR="00BC480D">
          <w:rPr>
            <w:noProof/>
            <w:webHidden/>
          </w:rPr>
        </w:r>
        <w:r w:rsidR="00BC480D">
          <w:rPr>
            <w:noProof/>
            <w:webHidden/>
          </w:rPr>
          <w:fldChar w:fldCharType="separate"/>
        </w:r>
        <w:r w:rsidR="00BC480D">
          <w:rPr>
            <w:noProof/>
            <w:webHidden/>
          </w:rPr>
          <w:t>21</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68" w:history="1">
        <w:r w:rsidR="00BC480D" w:rsidRPr="00E54EE2">
          <w:rPr>
            <w:rStyle w:val="ad"/>
            <w:b/>
            <w:bCs/>
            <w:noProof/>
          </w:rPr>
          <w:t xml:space="preserve">§7  </w:t>
        </w:r>
        <w:r w:rsidR="00BC480D" w:rsidRPr="00E54EE2">
          <w:rPr>
            <w:rStyle w:val="ad"/>
            <w:b/>
            <w:bCs/>
            <w:noProof/>
          </w:rPr>
          <w:t>年度财务报表</w:t>
        </w:r>
        <w:r w:rsidR="00BC480D">
          <w:rPr>
            <w:noProof/>
            <w:webHidden/>
          </w:rPr>
          <w:tab/>
        </w:r>
        <w:r w:rsidR="00BC480D">
          <w:rPr>
            <w:noProof/>
            <w:webHidden/>
          </w:rPr>
          <w:fldChar w:fldCharType="begin"/>
        </w:r>
        <w:r w:rsidR="00BC480D">
          <w:rPr>
            <w:noProof/>
            <w:webHidden/>
          </w:rPr>
          <w:instrText xml:space="preserve"> PAGEREF _Toc98356068 \h </w:instrText>
        </w:r>
        <w:r w:rsidR="00BC480D">
          <w:rPr>
            <w:noProof/>
            <w:webHidden/>
          </w:rPr>
        </w:r>
        <w:r w:rsidR="00BC480D">
          <w:rPr>
            <w:noProof/>
            <w:webHidden/>
          </w:rPr>
          <w:fldChar w:fldCharType="separate"/>
        </w:r>
        <w:r w:rsidR="00BC480D">
          <w:rPr>
            <w:noProof/>
            <w:webHidden/>
          </w:rPr>
          <w:t>23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69" w:history="1">
        <w:r w:rsidR="00BC480D" w:rsidRPr="00E54EE2">
          <w:rPr>
            <w:rStyle w:val="ad"/>
            <w:noProof/>
          </w:rPr>
          <w:t xml:space="preserve">7.1 </w:t>
        </w:r>
        <w:r w:rsidR="00BC480D" w:rsidRPr="00E54EE2">
          <w:rPr>
            <w:rStyle w:val="ad"/>
            <w:noProof/>
          </w:rPr>
          <w:t>资产负债表</w:t>
        </w:r>
        <w:r w:rsidR="00BC480D">
          <w:rPr>
            <w:noProof/>
            <w:webHidden/>
          </w:rPr>
          <w:tab/>
        </w:r>
        <w:r w:rsidR="00BC480D">
          <w:rPr>
            <w:noProof/>
            <w:webHidden/>
          </w:rPr>
          <w:fldChar w:fldCharType="begin"/>
        </w:r>
        <w:r w:rsidR="00BC480D">
          <w:rPr>
            <w:noProof/>
            <w:webHidden/>
          </w:rPr>
          <w:instrText xml:space="preserve"> PAGEREF _Toc98356069 \h </w:instrText>
        </w:r>
        <w:r w:rsidR="00BC480D">
          <w:rPr>
            <w:noProof/>
            <w:webHidden/>
          </w:rPr>
        </w:r>
        <w:r w:rsidR="00BC480D">
          <w:rPr>
            <w:noProof/>
            <w:webHidden/>
          </w:rPr>
          <w:fldChar w:fldCharType="separate"/>
        </w:r>
        <w:r w:rsidR="00BC480D">
          <w:rPr>
            <w:noProof/>
            <w:webHidden/>
          </w:rPr>
          <w:t>23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0" w:history="1">
        <w:r w:rsidR="00BC480D" w:rsidRPr="00E54EE2">
          <w:rPr>
            <w:rStyle w:val="ad"/>
            <w:noProof/>
          </w:rPr>
          <w:t xml:space="preserve">7.2 </w:t>
        </w:r>
        <w:r w:rsidR="00BC480D" w:rsidRPr="00E54EE2">
          <w:rPr>
            <w:rStyle w:val="ad"/>
            <w:noProof/>
          </w:rPr>
          <w:t>利润表</w:t>
        </w:r>
        <w:r w:rsidR="00BC480D">
          <w:rPr>
            <w:noProof/>
            <w:webHidden/>
          </w:rPr>
          <w:tab/>
        </w:r>
        <w:r w:rsidR="00BC480D">
          <w:rPr>
            <w:noProof/>
            <w:webHidden/>
          </w:rPr>
          <w:fldChar w:fldCharType="begin"/>
        </w:r>
        <w:r w:rsidR="00BC480D">
          <w:rPr>
            <w:noProof/>
            <w:webHidden/>
          </w:rPr>
          <w:instrText xml:space="preserve"> PAGEREF _Toc98356070 \h </w:instrText>
        </w:r>
        <w:r w:rsidR="00BC480D">
          <w:rPr>
            <w:noProof/>
            <w:webHidden/>
          </w:rPr>
        </w:r>
        <w:r w:rsidR="00BC480D">
          <w:rPr>
            <w:noProof/>
            <w:webHidden/>
          </w:rPr>
          <w:fldChar w:fldCharType="separate"/>
        </w:r>
        <w:r w:rsidR="00BC480D">
          <w:rPr>
            <w:noProof/>
            <w:webHidden/>
          </w:rPr>
          <w:t>24</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1" w:history="1">
        <w:r w:rsidR="00BC480D" w:rsidRPr="00E54EE2">
          <w:rPr>
            <w:rStyle w:val="ad"/>
            <w:noProof/>
          </w:rPr>
          <w:t xml:space="preserve">7.3 </w:t>
        </w:r>
        <w:r w:rsidR="00BC480D" w:rsidRPr="00E54EE2">
          <w:rPr>
            <w:rStyle w:val="ad"/>
            <w:noProof/>
          </w:rPr>
          <w:t>所有者权益（基金净值）变动表</w:t>
        </w:r>
        <w:r w:rsidR="00BC480D">
          <w:rPr>
            <w:noProof/>
            <w:webHidden/>
          </w:rPr>
          <w:tab/>
        </w:r>
        <w:r w:rsidR="00BC480D">
          <w:rPr>
            <w:noProof/>
            <w:webHidden/>
          </w:rPr>
          <w:fldChar w:fldCharType="begin"/>
        </w:r>
        <w:r w:rsidR="00BC480D">
          <w:rPr>
            <w:noProof/>
            <w:webHidden/>
          </w:rPr>
          <w:instrText xml:space="preserve"> PAGEREF _Toc98356071 \h </w:instrText>
        </w:r>
        <w:r w:rsidR="00BC480D">
          <w:rPr>
            <w:noProof/>
            <w:webHidden/>
          </w:rPr>
        </w:r>
        <w:r w:rsidR="00BC480D">
          <w:rPr>
            <w:noProof/>
            <w:webHidden/>
          </w:rPr>
          <w:fldChar w:fldCharType="separate"/>
        </w:r>
        <w:r w:rsidR="00BC480D">
          <w:rPr>
            <w:noProof/>
            <w:webHidden/>
          </w:rPr>
          <w:t>26</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2" w:history="1">
        <w:r w:rsidR="00BC480D" w:rsidRPr="00E54EE2">
          <w:rPr>
            <w:rStyle w:val="ad"/>
            <w:noProof/>
          </w:rPr>
          <w:t xml:space="preserve">7.4 </w:t>
        </w:r>
        <w:r w:rsidR="00BC480D" w:rsidRPr="00E54EE2">
          <w:rPr>
            <w:rStyle w:val="ad"/>
            <w:noProof/>
          </w:rPr>
          <w:t>报表附注</w:t>
        </w:r>
        <w:r w:rsidR="00BC480D">
          <w:rPr>
            <w:noProof/>
            <w:webHidden/>
          </w:rPr>
          <w:tab/>
        </w:r>
        <w:r w:rsidR="00BC480D">
          <w:rPr>
            <w:noProof/>
            <w:webHidden/>
          </w:rPr>
          <w:fldChar w:fldCharType="begin"/>
        </w:r>
        <w:r w:rsidR="00BC480D">
          <w:rPr>
            <w:noProof/>
            <w:webHidden/>
          </w:rPr>
          <w:instrText xml:space="preserve"> PAGEREF _Toc98356072 \h </w:instrText>
        </w:r>
        <w:r w:rsidR="00BC480D">
          <w:rPr>
            <w:noProof/>
            <w:webHidden/>
          </w:rPr>
        </w:r>
        <w:r w:rsidR="00BC480D">
          <w:rPr>
            <w:noProof/>
            <w:webHidden/>
          </w:rPr>
          <w:fldChar w:fldCharType="separate"/>
        </w:r>
        <w:r w:rsidR="00BC480D">
          <w:rPr>
            <w:noProof/>
            <w:webHidden/>
          </w:rPr>
          <w:t>27</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73" w:history="1">
        <w:r w:rsidR="00BC480D" w:rsidRPr="00E54EE2">
          <w:rPr>
            <w:rStyle w:val="ad"/>
            <w:b/>
            <w:bCs/>
            <w:noProof/>
          </w:rPr>
          <w:t xml:space="preserve">§8  </w:t>
        </w:r>
        <w:r w:rsidR="00BC480D" w:rsidRPr="00E54EE2">
          <w:rPr>
            <w:rStyle w:val="ad"/>
            <w:b/>
            <w:bCs/>
            <w:noProof/>
          </w:rPr>
          <w:t>投资组合报告</w:t>
        </w:r>
        <w:r w:rsidR="00BC480D">
          <w:rPr>
            <w:noProof/>
            <w:webHidden/>
          </w:rPr>
          <w:tab/>
        </w:r>
        <w:r w:rsidR="00BC480D">
          <w:rPr>
            <w:noProof/>
            <w:webHidden/>
          </w:rPr>
          <w:fldChar w:fldCharType="begin"/>
        </w:r>
        <w:r w:rsidR="00BC480D">
          <w:rPr>
            <w:noProof/>
            <w:webHidden/>
          </w:rPr>
          <w:instrText xml:space="preserve"> PAGEREF _Toc98356073 \h </w:instrText>
        </w:r>
        <w:r w:rsidR="00BC480D">
          <w:rPr>
            <w:noProof/>
            <w:webHidden/>
          </w:rPr>
        </w:r>
        <w:r w:rsidR="00BC480D">
          <w:rPr>
            <w:noProof/>
            <w:webHidden/>
          </w:rPr>
          <w:fldChar w:fldCharType="separate"/>
        </w:r>
        <w:r w:rsidR="00BC480D">
          <w:rPr>
            <w:noProof/>
            <w:webHidden/>
          </w:rPr>
          <w:t>60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4" w:history="1">
        <w:r w:rsidR="00BC480D" w:rsidRPr="00E54EE2">
          <w:rPr>
            <w:rStyle w:val="ad"/>
            <w:noProof/>
          </w:rPr>
          <w:t xml:space="preserve">8.1 </w:t>
        </w:r>
        <w:r w:rsidR="00BC480D" w:rsidRPr="00E54EE2">
          <w:rPr>
            <w:rStyle w:val="ad"/>
            <w:noProof/>
          </w:rPr>
          <w:t>期末基金资产组合情况</w:t>
        </w:r>
        <w:r w:rsidR="00BC480D">
          <w:rPr>
            <w:noProof/>
            <w:webHidden/>
          </w:rPr>
          <w:tab/>
        </w:r>
        <w:r w:rsidR="00BC480D">
          <w:rPr>
            <w:noProof/>
            <w:webHidden/>
          </w:rPr>
          <w:fldChar w:fldCharType="begin"/>
        </w:r>
        <w:r w:rsidR="00BC480D">
          <w:rPr>
            <w:noProof/>
            <w:webHidden/>
          </w:rPr>
          <w:instrText xml:space="preserve"> PAGEREF _Toc98356074 \h </w:instrText>
        </w:r>
        <w:r w:rsidR="00BC480D">
          <w:rPr>
            <w:noProof/>
            <w:webHidden/>
          </w:rPr>
        </w:r>
        <w:r w:rsidR="00BC480D">
          <w:rPr>
            <w:noProof/>
            <w:webHidden/>
          </w:rPr>
          <w:fldChar w:fldCharType="separate"/>
        </w:r>
        <w:r w:rsidR="00BC480D">
          <w:rPr>
            <w:noProof/>
            <w:webHidden/>
          </w:rPr>
          <w:t>60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5" w:history="1">
        <w:r w:rsidR="00BC480D" w:rsidRPr="00E54EE2">
          <w:rPr>
            <w:rStyle w:val="ad"/>
            <w:noProof/>
          </w:rPr>
          <w:t xml:space="preserve">8.2 </w:t>
        </w:r>
        <w:r w:rsidR="00BC480D" w:rsidRPr="00E54EE2">
          <w:rPr>
            <w:rStyle w:val="ad"/>
            <w:noProof/>
          </w:rPr>
          <w:t>期末按行业分类的股票投资组合</w:t>
        </w:r>
        <w:r w:rsidR="00BC480D">
          <w:rPr>
            <w:noProof/>
            <w:webHidden/>
          </w:rPr>
          <w:tab/>
        </w:r>
        <w:r w:rsidR="00BC480D">
          <w:rPr>
            <w:noProof/>
            <w:webHidden/>
          </w:rPr>
          <w:fldChar w:fldCharType="begin"/>
        </w:r>
        <w:r w:rsidR="00BC480D">
          <w:rPr>
            <w:noProof/>
            <w:webHidden/>
          </w:rPr>
          <w:instrText xml:space="preserve"> PAGEREF _Toc98356075 \h </w:instrText>
        </w:r>
        <w:r w:rsidR="00BC480D">
          <w:rPr>
            <w:noProof/>
            <w:webHidden/>
          </w:rPr>
        </w:r>
        <w:r w:rsidR="00BC480D">
          <w:rPr>
            <w:noProof/>
            <w:webHidden/>
          </w:rPr>
          <w:fldChar w:fldCharType="separate"/>
        </w:r>
        <w:r w:rsidR="00BC480D">
          <w:rPr>
            <w:noProof/>
            <w:webHidden/>
          </w:rPr>
          <w:t>60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6" w:history="1">
        <w:r w:rsidR="00BC480D" w:rsidRPr="00E54EE2">
          <w:rPr>
            <w:rStyle w:val="ad"/>
            <w:noProof/>
          </w:rPr>
          <w:t xml:space="preserve">8.3 </w:t>
        </w:r>
        <w:r w:rsidR="00BC480D" w:rsidRPr="00E54EE2">
          <w:rPr>
            <w:rStyle w:val="ad"/>
            <w:noProof/>
          </w:rPr>
          <w:t>期末按公允价值占基金资产净值比例大小排序的所有股票投资明细</w:t>
        </w:r>
        <w:r w:rsidR="00BC480D">
          <w:rPr>
            <w:noProof/>
            <w:webHidden/>
          </w:rPr>
          <w:tab/>
        </w:r>
        <w:r w:rsidR="00BC480D">
          <w:rPr>
            <w:noProof/>
            <w:webHidden/>
          </w:rPr>
          <w:fldChar w:fldCharType="begin"/>
        </w:r>
        <w:r w:rsidR="00BC480D">
          <w:rPr>
            <w:noProof/>
            <w:webHidden/>
          </w:rPr>
          <w:instrText xml:space="preserve"> PAGEREF _Toc98356076 \h </w:instrText>
        </w:r>
        <w:r w:rsidR="00BC480D">
          <w:rPr>
            <w:noProof/>
            <w:webHidden/>
          </w:rPr>
        </w:r>
        <w:r w:rsidR="00BC480D">
          <w:rPr>
            <w:noProof/>
            <w:webHidden/>
          </w:rPr>
          <w:fldChar w:fldCharType="separate"/>
        </w:r>
        <w:r w:rsidR="00BC480D">
          <w:rPr>
            <w:noProof/>
            <w:webHidden/>
          </w:rPr>
          <w:t>61</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7" w:history="1">
        <w:r w:rsidR="00BC480D" w:rsidRPr="00E54EE2">
          <w:rPr>
            <w:rStyle w:val="ad"/>
            <w:noProof/>
          </w:rPr>
          <w:t xml:space="preserve">8.4 </w:t>
        </w:r>
        <w:r w:rsidR="00BC480D" w:rsidRPr="00E54EE2">
          <w:rPr>
            <w:rStyle w:val="ad"/>
            <w:noProof/>
          </w:rPr>
          <w:t>报告期内股票投资组合的重大变动</w:t>
        </w:r>
        <w:r w:rsidR="00BC480D">
          <w:rPr>
            <w:noProof/>
            <w:webHidden/>
          </w:rPr>
          <w:tab/>
        </w:r>
        <w:r w:rsidR="00BC480D">
          <w:rPr>
            <w:noProof/>
            <w:webHidden/>
          </w:rPr>
          <w:fldChar w:fldCharType="begin"/>
        </w:r>
        <w:r w:rsidR="00BC480D">
          <w:rPr>
            <w:noProof/>
            <w:webHidden/>
          </w:rPr>
          <w:instrText xml:space="preserve"> PAGEREF _Toc98356077 \h </w:instrText>
        </w:r>
        <w:r w:rsidR="00BC480D">
          <w:rPr>
            <w:noProof/>
            <w:webHidden/>
          </w:rPr>
        </w:r>
        <w:r w:rsidR="00BC480D">
          <w:rPr>
            <w:noProof/>
            <w:webHidden/>
          </w:rPr>
          <w:fldChar w:fldCharType="separate"/>
        </w:r>
        <w:r w:rsidR="00BC480D">
          <w:rPr>
            <w:noProof/>
            <w:webHidden/>
          </w:rPr>
          <w:t>64</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8" w:history="1">
        <w:r w:rsidR="00BC480D" w:rsidRPr="00E54EE2">
          <w:rPr>
            <w:rStyle w:val="ad"/>
            <w:noProof/>
          </w:rPr>
          <w:t xml:space="preserve">8.5 </w:t>
        </w:r>
        <w:r w:rsidR="00BC480D" w:rsidRPr="00E54EE2">
          <w:rPr>
            <w:rStyle w:val="ad"/>
            <w:noProof/>
          </w:rPr>
          <w:t>期末按债券品种分类的债券投资组合</w:t>
        </w:r>
        <w:r w:rsidR="00BC480D">
          <w:rPr>
            <w:noProof/>
            <w:webHidden/>
          </w:rPr>
          <w:tab/>
        </w:r>
        <w:r w:rsidR="00BC480D">
          <w:rPr>
            <w:noProof/>
            <w:webHidden/>
          </w:rPr>
          <w:fldChar w:fldCharType="begin"/>
        </w:r>
        <w:r w:rsidR="00BC480D">
          <w:rPr>
            <w:noProof/>
            <w:webHidden/>
          </w:rPr>
          <w:instrText xml:space="preserve"> PAGEREF _Toc98356078 \h </w:instrText>
        </w:r>
        <w:r w:rsidR="00BC480D">
          <w:rPr>
            <w:noProof/>
            <w:webHidden/>
          </w:rPr>
        </w:r>
        <w:r w:rsidR="00BC480D">
          <w:rPr>
            <w:noProof/>
            <w:webHidden/>
          </w:rPr>
          <w:fldChar w:fldCharType="separate"/>
        </w:r>
        <w:r w:rsidR="00BC480D">
          <w:rPr>
            <w:noProof/>
            <w:webHidden/>
          </w:rPr>
          <w:t>66</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79" w:history="1">
        <w:r w:rsidR="00BC480D" w:rsidRPr="00E54EE2">
          <w:rPr>
            <w:rStyle w:val="ad"/>
            <w:noProof/>
          </w:rPr>
          <w:t xml:space="preserve">8.6 </w:t>
        </w:r>
        <w:r w:rsidR="00BC480D" w:rsidRPr="00E54EE2">
          <w:rPr>
            <w:rStyle w:val="ad"/>
            <w:noProof/>
          </w:rPr>
          <w:t>期末按公允价值占基金资产净值比例大小排序的前五名债券投资明细</w:t>
        </w:r>
        <w:r w:rsidR="00BC480D">
          <w:rPr>
            <w:noProof/>
            <w:webHidden/>
          </w:rPr>
          <w:tab/>
        </w:r>
        <w:r w:rsidR="00BC480D">
          <w:rPr>
            <w:noProof/>
            <w:webHidden/>
          </w:rPr>
          <w:fldChar w:fldCharType="begin"/>
        </w:r>
        <w:r w:rsidR="00BC480D">
          <w:rPr>
            <w:noProof/>
            <w:webHidden/>
          </w:rPr>
          <w:instrText xml:space="preserve"> PAGEREF _Toc98356079 \h </w:instrText>
        </w:r>
        <w:r w:rsidR="00BC480D">
          <w:rPr>
            <w:noProof/>
            <w:webHidden/>
          </w:rPr>
        </w:r>
        <w:r w:rsidR="00BC480D">
          <w:rPr>
            <w:noProof/>
            <w:webHidden/>
          </w:rPr>
          <w:fldChar w:fldCharType="separate"/>
        </w:r>
        <w:r w:rsidR="00BC480D">
          <w:rPr>
            <w:noProof/>
            <w:webHidden/>
          </w:rPr>
          <w:t>66</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0" w:history="1">
        <w:r w:rsidR="00BC480D" w:rsidRPr="00E54EE2">
          <w:rPr>
            <w:rStyle w:val="ad"/>
            <w:noProof/>
          </w:rPr>
          <w:t xml:space="preserve">8.7 </w:t>
        </w:r>
        <w:r w:rsidR="00BC480D" w:rsidRPr="00E54EE2">
          <w:rPr>
            <w:rStyle w:val="ad"/>
            <w:noProof/>
          </w:rPr>
          <w:t>期末按公允价值占基金资产净值比例大小排序的所有资产支持证券投资明细</w:t>
        </w:r>
        <w:r w:rsidR="00BC480D">
          <w:rPr>
            <w:noProof/>
            <w:webHidden/>
          </w:rPr>
          <w:tab/>
        </w:r>
        <w:r w:rsidR="00BC480D">
          <w:rPr>
            <w:noProof/>
            <w:webHidden/>
          </w:rPr>
          <w:fldChar w:fldCharType="begin"/>
        </w:r>
        <w:r w:rsidR="00BC480D">
          <w:rPr>
            <w:noProof/>
            <w:webHidden/>
          </w:rPr>
          <w:instrText xml:space="preserve"> PAGEREF _Toc98356080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1" w:history="1">
        <w:r w:rsidR="00BC480D" w:rsidRPr="00E54EE2">
          <w:rPr>
            <w:rStyle w:val="ad"/>
            <w:noProof/>
          </w:rPr>
          <w:t xml:space="preserve">8.8 </w:t>
        </w:r>
        <w:r w:rsidR="00BC480D" w:rsidRPr="00E54EE2">
          <w:rPr>
            <w:rStyle w:val="ad"/>
            <w:noProof/>
          </w:rPr>
          <w:t>报告期末按公允价值占基金资产净值比例大小排序的前五名贵金属投资明细</w:t>
        </w:r>
        <w:r w:rsidR="00BC480D">
          <w:rPr>
            <w:noProof/>
            <w:webHidden/>
          </w:rPr>
          <w:tab/>
        </w:r>
        <w:r w:rsidR="00BC480D">
          <w:rPr>
            <w:noProof/>
            <w:webHidden/>
          </w:rPr>
          <w:fldChar w:fldCharType="begin"/>
        </w:r>
        <w:r w:rsidR="00BC480D">
          <w:rPr>
            <w:noProof/>
            <w:webHidden/>
          </w:rPr>
          <w:instrText xml:space="preserve"> PAGEREF _Toc98356081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2" w:history="1">
        <w:r w:rsidR="00BC480D" w:rsidRPr="00E54EE2">
          <w:rPr>
            <w:rStyle w:val="ad"/>
            <w:noProof/>
          </w:rPr>
          <w:t xml:space="preserve">8.9 </w:t>
        </w:r>
        <w:r w:rsidR="00BC480D" w:rsidRPr="00E54EE2">
          <w:rPr>
            <w:rStyle w:val="ad"/>
            <w:noProof/>
          </w:rPr>
          <w:t>期末按公允价值占基金资产净值比例大小排名的前五名权证投资明细</w:t>
        </w:r>
        <w:r w:rsidR="00BC480D">
          <w:rPr>
            <w:noProof/>
            <w:webHidden/>
          </w:rPr>
          <w:tab/>
        </w:r>
        <w:r w:rsidR="00BC480D">
          <w:rPr>
            <w:noProof/>
            <w:webHidden/>
          </w:rPr>
          <w:fldChar w:fldCharType="begin"/>
        </w:r>
        <w:r w:rsidR="00BC480D">
          <w:rPr>
            <w:noProof/>
            <w:webHidden/>
          </w:rPr>
          <w:instrText xml:space="preserve"> PAGEREF _Toc98356082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3" w:history="1">
        <w:r w:rsidR="00BC480D" w:rsidRPr="00E54EE2">
          <w:rPr>
            <w:rStyle w:val="ad"/>
            <w:noProof/>
          </w:rPr>
          <w:t xml:space="preserve">8.10 </w:t>
        </w:r>
        <w:r w:rsidR="00BC480D" w:rsidRPr="00E54EE2">
          <w:rPr>
            <w:rStyle w:val="ad"/>
            <w:noProof/>
          </w:rPr>
          <w:t>报告期末本基金投资的股指期货交易情况说明</w:t>
        </w:r>
        <w:r w:rsidR="00BC480D">
          <w:rPr>
            <w:noProof/>
            <w:webHidden/>
          </w:rPr>
          <w:tab/>
        </w:r>
        <w:r w:rsidR="00BC480D">
          <w:rPr>
            <w:noProof/>
            <w:webHidden/>
          </w:rPr>
          <w:fldChar w:fldCharType="begin"/>
        </w:r>
        <w:r w:rsidR="00BC480D">
          <w:rPr>
            <w:noProof/>
            <w:webHidden/>
          </w:rPr>
          <w:instrText xml:space="preserve"> PAGEREF _Toc98356083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4" w:history="1">
        <w:r w:rsidR="00BC480D" w:rsidRPr="00E54EE2">
          <w:rPr>
            <w:rStyle w:val="ad"/>
            <w:noProof/>
          </w:rPr>
          <w:t>8.11</w:t>
        </w:r>
        <w:r w:rsidR="00BC480D" w:rsidRPr="00E54EE2">
          <w:rPr>
            <w:rStyle w:val="ad"/>
            <w:noProof/>
          </w:rPr>
          <w:t>报告期末本基金投资的国债期货交易情况说明</w:t>
        </w:r>
        <w:r w:rsidR="00BC480D">
          <w:rPr>
            <w:noProof/>
            <w:webHidden/>
          </w:rPr>
          <w:tab/>
        </w:r>
        <w:r w:rsidR="00BC480D">
          <w:rPr>
            <w:noProof/>
            <w:webHidden/>
          </w:rPr>
          <w:fldChar w:fldCharType="begin"/>
        </w:r>
        <w:r w:rsidR="00BC480D">
          <w:rPr>
            <w:noProof/>
            <w:webHidden/>
          </w:rPr>
          <w:instrText xml:space="preserve"> PAGEREF _Toc98356084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5" w:history="1">
        <w:r w:rsidR="00BC480D" w:rsidRPr="00E54EE2">
          <w:rPr>
            <w:rStyle w:val="ad"/>
            <w:noProof/>
          </w:rPr>
          <w:t xml:space="preserve">8.12 </w:t>
        </w:r>
        <w:r w:rsidR="00BC480D" w:rsidRPr="00E54EE2">
          <w:rPr>
            <w:rStyle w:val="ad"/>
            <w:noProof/>
          </w:rPr>
          <w:t>本报告期投资基金情况</w:t>
        </w:r>
        <w:r w:rsidR="00BC480D">
          <w:rPr>
            <w:noProof/>
            <w:webHidden/>
          </w:rPr>
          <w:tab/>
        </w:r>
        <w:r w:rsidR="00BC480D">
          <w:rPr>
            <w:noProof/>
            <w:webHidden/>
          </w:rPr>
          <w:fldChar w:fldCharType="begin"/>
        </w:r>
        <w:r w:rsidR="00BC480D">
          <w:rPr>
            <w:noProof/>
            <w:webHidden/>
          </w:rPr>
          <w:instrText xml:space="preserve"> PAGEREF _Toc98356085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6" w:history="1">
        <w:r w:rsidR="00BC480D" w:rsidRPr="00E54EE2">
          <w:rPr>
            <w:rStyle w:val="ad"/>
            <w:noProof/>
          </w:rPr>
          <w:t xml:space="preserve">8.13 </w:t>
        </w:r>
        <w:r w:rsidR="00BC480D" w:rsidRPr="00E54EE2">
          <w:rPr>
            <w:rStyle w:val="ad"/>
            <w:noProof/>
          </w:rPr>
          <w:t>投资组合报告附注</w:t>
        </w:r>
        <w:r w:rsidR="00BC480D">
          <w:rPr>
            <w:noProof/>
            <w:webHidden/>
          </w:rPr>
          <w:tab/>
        </w:r>
        <w:r w:rsidR="00BC480D">
          <w:rPr>
            <w:noProof/>
            <w:webHidden/>
          </w:rPr>
          <w:fldChar w:fldCharType="begin"/>
        </w:r>
        <w:r w:rsidR="00BC480D">
          <w:rPr>
            <w:noProof/>
            <w:webHidden/>
          </w:rPr>
          <w:instrText xml:space="preserve"> PAGEREF _Toc98356086 \h </w:instrText>
        </w:r>
        <w:r w:rsidR="00BC480D">
          <w:rPr>
            <w:noProof/>
            <w:webHidden/>
          </w:rPr>
        </w:r>
        <w:r w:rsidR="00BC480D">
          <w:rPr>
            <w:noProof/>
            <w:webHidden/>
          </w:rPr>
          <w:fldChar w:fldCharType="separate"/>
        </w:r>
        <w:r w:rsidR="00BC480D">
          <w:rPr>
            <w:noProof/>
            <w:webHidden/>
          </w:rPr>
          <w:t>67</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87" w:history="1">
        <w:r w:rsidR="00BC480D" w:rsidRPr="00E54EE2">
          <w:rPr>
            <w:rStyle w:val="ad"/>
            <w:b/>
            <w:bCs/>
            <w:noProof/>
          </w:rPr>
          <w:t xml:space="preserve">§9  </w:t>
        </w:r>
        <w:r w:rsidR="00BC480D" w:rsidRPr="00E54EE2">
          <w:rPr>
            <w:rStyle w:val="ad"/>
            <w:b/>
            <w:bCs/>
            <w:noProof/>
          </w:rPr>
          <w:t>基金份额持有人信息</w:t>
        </w:r>
        <w:r w:rsidR="00BC480D">
          <w:rPr>
            <w:noProof/>
            <w:webHidden/>
          </w:rPr>
          <w:tab/>
        </w:r>
        <w:r w:rsidR="00BC480D">
          <w:rPr>
            <w:noProof/>
            <w:webHidden/>
          </w:rPr>
          <w:fldChar w:fldCharType="begin"/>
        </w:r>
        <w:r w:rsidR="00BC480D">
          <w:rPr>
            <w:noProof/>
            <w:webHidden/>
          </w:rPr>
          <w:instrText xml:space="preserve"> PAGEREF _Toc98356087 \h </w:instrText>
        </w:r>
        <w:r w:rsidR="00BC480D">
          <w:rPr>
            <w:noProof/>
            <w:webHidden/>
          </w:rPr>
        </w:r>
        <w:r w:rsidR="00BC480D">
          <w:rPr>
            <w:noProof/>
            <w:webHidden/>
          </w:rPr>
          <w:fldChar w:fldCharType="separate"/>
        </w:r>
        <w:r w:rsidR="00BC480D">
          <w:rPr>
            <w:noProof/>
            <w:webHidden/>
          </w:rPr>
          <w:t>68</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8" w:history="1">
        <w:r w:rsidR="00BC480D" w:rsidRPr="00E54EE2">
          <w:rPr>
            <w:rStyle w:val="ad"/>
            <w:noProof/>
          </w:rPr>
          <w:t xml:space="preserve">9.1 </w:t>
        </w:r>
        <w:r w:rsidR="00BC480D" w:rsidRPr="00E54EE2">
          <w:rPr>
            <w:rStyle w:val="ad"/>
            <w:noProof/>
          </w:rPr>
          <w:t>期末基金份额持有人户数及持有人结构</w:t>
        </w:r>
        <w:r w:rsidR="00BC480D">
          <w:rPr>
            <w:noProof/>
            <w:webHidden/>
          </w:rPr>
          <w:tab/>
        </w:r>
        <w:r w:rsidR="00BC480D">
          <w:rPr>
            <w:noProof/>
            <w:webHidden/>
          </w:rPr>
          <w:fldChar w:fldCharType="begin"/>
        </w:r>
        <w:r w:rsidR="00BC480D">
          <w:rPr>
            <w:noProof/>
            <w:webHidden/>
          </w:rPr>
          <w:instrText xml:space="preserve"> PAGEREF _Toc98356088 \h </w:instrText>
        </w:r>
        <w:r w:rsidR="00BC480D">
          <w:rPr>
            <w:noProof/>
            <w:webHidden/>
          </w:rPr>
        </w:r>
        <w:r w:rsidR="00BC480D">
          <w:rPr>
            <w:noProof/>
            <w:webHidden/>
          </w:rPr>
          <w:fldChar w:fldCharType="separate"/>
        </w:r>
        <w:r w:rsidR="00BC480D">
          <w:rPr>
            <w:noProof/>
            <w:webHidden/>
          </w:rPr>
          <w:t>68</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89" w:history="1">
        <w:r w:rsidR="00BC480D" w:rsidRPr="00E54EE2">
          <w:rPr>
            <w:rStyle w:val="ad"/>
            <w:noProof/>
          </w:rPr>
          <w:t xml:space="preserve">9.2 </w:t>
        </w:r>
        <w:r w:rsidR="00BC480D" w:rsidRPr="00E54EE2">
          <w:rPr>
            <w:rStyle w:val="ad"/>
            <w:noProof/>
          </w:rPr>
          <w:t>期末基金管理人的从业人员持有本基金的情况</w:t>
        </w:r>
        <w:r w:rsidR="00BC480D">
          <w:rPr>
            <w:noProof/>
            <w:webHidden/>
          </w:rPr>
          <w:tab/>
        </w:r>
        <w:r w:rsidR="00BC480D">
          <w:rPr>
            <w:noProof/>
            <w:webHidden/>
          </w:rPr>
          <w:fldChar w:fldCharType="begin"/>
        </w:r>
        <w:r w:rsidR="00BC480D">
          <w:rPr>
            <w:noProof/>
            <w:webHidden/>
          </w:rPr>
          <w:instrText xml:space="preserve"> PAGEREF _Toc98356089 \h </w:instrText>
        </w:r>
        <w:r w:rsidR="00BC480D">
          <w:rPr>
            <w:noProof/>
            <w:webHidden/>
          </w:rPr>
        </w:r>
        <w:r w:rsidR="00BC480D">
          <w:rPr>
            <w:noProof/>
            <w:webHidden/>
          </w:rPr>
          <w:fldChar w:fldCharType="separate"/>
        </w:r>
        <w:r w:rsidR="00BC480D">
          <w:rPr>
            <w:noProof/>
            <w:webHidden/>
          </w:rPr>
          <w:t>69</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0" w:history="1">
        <w:r w:rsidR="00BC480D" w:rsidRPr="00E54EE2">
          <w:rPr>
            <w:rStyle w:val="ad"/>
            <w:noProof/>
          </w:rPr>
          <w:t>9.3</w:t>
        </w:r>
        <w:r w:rsidR="00BC480D" w:rsidRPr="00E54EE2">
          <w:rPr>
            <w:rStyle w:val="ad"/>
            <w:noProof/>
          </w:rPr>
          <w:t>期末基金管理人的从业人员持有本开放式基金份额总量区间的情况</w:t>
        </w:r>
        <w:r w:rsidR="00BC480D">
          <w:rPr>
            <w:noProof/>
            <w:webHidden/>
          </w:rPr>
          <w:tab/>
        </w:r>
        <w:r w:rsidR="00BC480D">
          <w:rPr>
            <w:noProof/>
            <w:webHidden/>
          </w:rPr>
          <w:fldChar w:fldCharType="begin"/>
        </w:r>
        <w:r w:rsidR="00BC480D">
          <w:rPr>
            <w:noProof/>
            <w:webHidden/>
          </w:rPr>
          <w:instrText xml:space="preserve"> PAGEREF _Toc98356090 \h </w:instrText>
        </w:r>
        <w:r w:rsidR="00BC480D">
          <w:rPr>
            <w:noProof/>
            <w:webHidden/>
          </w:rPr>
        </w:r>
        <w:r w:rsidR="00BC480D">
          <w:rPr>
            <w:noProof/>
            <w:webHidden/>
          </w:rPr>
          <w:fldChar w:fldCharType="separate"/>
        </w:r>
        <w:r w:rsidR="00BC480D">
          <w:rPr>
            <w:noProof/>
            <w:webHidden/>
          </w:rPr>
          <w:t>69</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91" w:history="1">
        <w:r w:rsidR="00BC480D" w:rsidRPr="00E54EE2">
          <w:rPr>
            <w:rStyle w:val="ad"/>
            <w:b/>
            <w:bCs/>
            <w:noProof/>
          </w:rPr>
          <w:t xml:space="preserve">§10  </w:t>
        </w:r>
        <w:r w:rsidR="00BC480D" w:rsidRPr="00E54EE2">
          <w:rPr>
            <w:rStyle w:val="ad"/>
            <w:b/>
            <w:bCs/>
            <w:noProof/>
          </w:rPr>
          <w:t>开放式基金份额变动</w:t>
        </w:r>
        <w:r w:rsidR="00BC480D">
          <w:rPr>
            <w:noProof/>
            <w:webHidden/>
          </w:rPr>
          <w:tab/>
        </w:r>
        <w:r w:rsidR="00BC480D">
          <w:rPr>
            <w:noProof/>
            <w:webHidden/>
          </w:rPr>
          <w:fldChar w:fldCharType="begin"/>
        </w:r>
        <w:r w:rsidR="00BC480D">
          <w:rPr>
            <w:noProof/>
            <w:webHidden/>
          </w:rPr>
          <w:instrText xml:space="preserve"> PAGEREF _Toc98356091 \h </w:instrText>
        </w:r>
        <w:r w:rsidR="00BC480D">
          <w:rPr>
            <w:noProof/>
            <w:webHidden/>
          </w:rPr>
        </w:r>
        <w:r w:rsidR="00BC480D">
          <w:rPr>
            <w:noProof/>
            <w:webHidden/>
          </w:rPr>
          <w:fldChar w:fldCharType="separate"/>
        </w:r>
        <w:r w:rsidR="00BC480D">
          <w:rPr>
            <w:noProof/>
            <w:webHidden/>
          </w:rPr>
          <w:t>69</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092" w:history="1">
        <w:r w:rsidR="00BC480D" w:rsidRPr="00E54EE2">
          <w:rPr>
            <w:rStyle w:val="ad"/>
            <w:b/>
            <w:bCs/>
            <w:noProof/>
          </w:rPr>
          <w:t xml:space="preserve">§11  </w:t>
        </w:r>
        <w:r w:rsidR="00BC480D" w:rsidRPr="00E54EE2">
          <w:rPr>
            <w:rStyle w:val="ad"/>
            <w:b/>
            <w:bCs/>
            <w:noProof/>
          </w:rPr>
          <w:t>重大事件揭示</w:t>
        </w:r>
        <w:r w:rsidR="00BC480D">
          <w:rPr>
            <w:noProof/>
            <w:webHidden/>
          </w:rPr>
          <w:tab/>
        </w:r>
        <w:r w:rsidR="00BC480D">
          <w:rPr>
            <w:noProof/>
            <w:webHidden/>
          </w:rPr>
          <w:fldChar w:fldCharType="begin"/>
        </w:r>
        <w:r w:rsidR="00BC480D">
          <w:rPr>
            <w:noProof/>
            <w:webHidden/>
          </w:rPr>
          <w:instrText xml:space="preserve"> PAGEREF _Toc98356092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3" w:history="1">
        <w:r w:rsidR="00BC480D" w:rsidRPr="00E54EE2">
          <w:rPr>
            <w:rStyle w:val="ad"/>
            <w:noProof/>
          </w:rPr>
          <w:t>11.1</w:t>
        </w:r>
        <w:r w:rsidR="00BC480D" w:rsidRPr="00E54EE2">
          <w:rPr>
            <w:rStyle w:val="ad"/>
            <w:noProof/>
          </w:rPr>
          <w:t>基金份额持有人大会决议</w:t>
        </w:r>
        <w:r w:rsidR="00BC480D">
          <w:rPr>
            <w:noProof/>
            <w:webHidden/>
          </w:rPr>
          <w:tab/>
        </w:r>
        <w:r w:rsidR="00BC480D">
          <w:rPr>
            <w:noProof/>
            <w:webHidden/>
          </w:rPr>
          <w:fldChar w:fldCharType="begin"/>
        </w:r>
        <w:r w:rsidR="00BC480D">
          <w:rPr>
            <w:noProof/>
            <w:webHidden/>
          </w:rPr>
          <w:instrText xml:space="preserve"> PAGEREF _Toc98356093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4" w:history="1">
        <w:r w:rsidR="00BC480D" w:rsidRPr="00E54EE2">
          <w:rPr>
            <w:rStyle w:val="ad"/>
            <w:noProof/>
          </w:rPr>
          <w:t xml:space="preserve">11.2 </w:t>
        </w:r>
        <w:r w:rsidR="00BC480D" w:rsidRPr="00E54EE2">
          <w:rPr>
            <w:rStyle w:val="ad"/>
            <w:noProof/>
          </w:rPr>
          <w:t>基金管理人、基金托管人的专门基金托管部门的重大人事变动</w:t>
        </w:r>
        <w:r w:rsidR="00BC480D">
          <w:rPr>
            <w:noProof/>
            <w:webHidden/>
          </w:rPr>
          <w:tab/>
        </w:r>
        <w:r w:rsidR="00BC480D">
          <w:rPr>
            <w:noProof/>
            <w:webHidden/>
          </w:rPr>
          <w:fldChar w:fldCharType="begin"/>
        </w:r>
        <w:r w:rsidR="00BC480D">
          <w:rPr>
            <w:noProof/>
            <w:webHidden/>
          </w:rPr>
          <w:instrText xml:space="preserve"> PAGEREF _Toc98356094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5" w:history="1">
        <w:r w:rsidR="00BC480D" w:rsidRPr="00E54EE2">
          <w:rPr>
            <w:rStyle w:val="ad"/>
            <w:noProof/>
          </w:rPr>
          <w:t xml:space="preserve">11.3 </w:t>
        </w:r>
        <w:r w:rsidR="00BC480D" w:rsidRPr="00E54EE2">
          <w:rPr>
            <w:rStyle w:val="ad"/>
            <w:noProof/>
          </w:rPr>
          <w:t>涉及基金管理人、基金财产、基金托管业务的诉讼</w:t>
        </w:r>
        <w:r w:rsidR="00BC480D">
          <w:rPr>
            <w:noProof/>
            <w:webHidden/>
          </w:rPr>
          <w:tab/>
        </w:r>
        <w:r w:rsidR="00BC480D">
          <w:rPr>
            <w:noProof/>
            <w:webHidden/>
          </w:rPr>
          <w:fldChar w:fldCharType="begin"/>
        </w:r>
        <w:r w:rsidR="00BC480D">
          <w:rPr>
            <w:noProof/>
            <w:webHidden/>
          </w:rPr>
          <w:instrText xml:space="preserve"> PAGEREF _Toc98356095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6" w:history="1">
        <w:r w:rsidR="00BC480D" w:rsidRPr="00E54EE2">
          <w:rPr>
            <w:rStyle w:val="ad"/>
            <w:noProof/>
          </w:rPr>
          <w:t xml:space="preserve">11.4 </w:t>
        </w:r>
        <w:r w:rsidR="00BC480D" w:rsidRPr="00E54EE2">
          <w:rPr>
            <w:rStyle w:val="ad"/>
            <w:noProof/>
          </w:rPr>
          <w:t>基金投资策略的改变</w:t>
        </w:r>
        <w:r w:rsidR="00BC480D">
          <w:rPr>
            <w:noProof/>
            <w:webHidden/>
          </w:rPr>
          <w:tab/>
        </w:r>
        <w:r w:rsidR="00BC480D">
          <w:rPr>
            <w:noProof/>
            <w:webHidden/>
          </w:rPr>
          <w:fldChar w:fldCharType="begin"/>
        </w:r>
        <w:r w:rsidR="00BC480D">
          <w:rPr>
            <w:noProof/>
            <w:webHidden/>
          </w:rPr>
          <w:instrText xml:space="preserve"> PAGEREF _Toc98356096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7" w:history="1">
        <w:r w:rsidR="00BC480D" w:rsidRPr="00E54EE2">
          <w:rPr>
            <w:rStyle w:val="ad"/>
            <w:noProof/>
          </w:rPr>
          <w:t xml:space="preserve">11.5 </w:t>
        </w:r>
        <w:r w:rsidR="00BC480D" w:rsidRPr="00E54EE2">
          <w:rPr>
            <w:rStyle w:val="ad"/>
            <w:noProof/>
          </w:rPr>
          <w:t>为基金进行审计的会计师事务所情况</w:t>
        </w:r>
        <w:r w:rsidR="00BC480D">
          <w:rPr>
            <w:noProof/>
            <w:webHidden/>
          </w:rPr>
          <w:tab/>
        </w:r>
        <w:r w:rsidR="00BC480D">
          <w:rPr>
            <w:noProof/>
            <w:webHidden/>
          </w:rPr>
          <w:fldChar w:fldCharType="begin"/>
        </w:r>
        <w:r w:rsidR="00BC480D">
          <w:rPr>
            <w:noProof/>
            <w:webHidden/>
          </w:rPr>
          <w:instrText xml:space="preserve"> PAGEREF _Toc98356097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8" w:history="1">
        <w:r w:rsidR="00BC480D" w:rsidRPr="00E54EE2">
          <w:rPr>
            <w:rStyle w:val="ad"/>
            <w:noProof/>
          </w:rPr>
          <w:t xml:space="preserve">11.6 </w:t>
        </w:r>
        <w:r w:rsidR="00BC480D" w:rsidRPr="00E54EE2">
          <w:rPr>
            <w:rStyle w:val="ad"/>
            <w:noProof/>
          </w:rPr>
          <w:t>管理人、托管人及其高级管理人员受稽查或处罚等情况</w:t>
        </w:r>
        <w:r w:rsidR="00BC480D">
          <w:rPr>
            <w:noProof/>
            <w:webHidden/>
          </w:rPr>
          <w:tab/>
        </w:r>
        <w:r w:rsidR="00BC480D">
          <w:rPr>
            <w:noProof/>
            <w:webHidden/>
          </w:rPr>
          <w:fldChar w:fldCharType="begin"/>
        </w:r>
        <w:r w:rsidR="00BC480D">
          <w:rPr>
            <w:noProof/>
            <w:webHidden/>
          </w:rPr>
          <w:instrText xml:space="preserve"> PAGEREF _Toc98356098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099" w:history="1">
        <w:r w:rsidR="00BC480D" w:rsidRPr="00E54EE2">
          <w:rPr>
            <w:rStyle w:val="ad"/>
            <w:noProof/>
          </w:rPr>
          <w:t xml:space="preserve">11.7 </w:t>
        </w:r>
        <w:r w:rsidR="00BC480D" w:rsidRPr="00E54EE2">
          <w:rPr>
            <w:rStyle w:val="ad"/>
            <w:noProof/>
          </w:rPr>
          <w:t>基金租用证券公司交易单元的有关情况</w:t>
        </w:r>
        <w:r w:rsidR="00BC480D">
          <w:rPr>
            <w:noProof/>
            <w:webHidden/>
          </w:rPr>
          <w:tab/>
        </w:r>
        <w:r w:rsidR="00BC480D">
          <w:rPr>
            <w:noProof/>
            <w:webHidden/>
          </w:rPr>
          <w:fldChar w:fldCharType="begin"/>
        </w:r>
        <w:r w:rsidR="00BC480D">
          <w:rPr>
            <w:noProof/>
            <w:webHidden/>
          </w:rPr>
          <w:instrText xml:space="preserve"> PAGEREF _Toc98356099 \h </w:instrText>
        </w:r>
        <w:r w:rsidR="00BC480D">
          <w:rPr>
            <w:noProof/>
            <w:webHidden/>
          </w:rPr>
        </w:r>
        <w:r w:rsidR="00BC480D">
          <w:rPr>
            <w:noProof/>
            <w:webHidden/>
          </w:rPr>
          <w:fldChar w:fldCharType="separate"/>
        </w:r>
        <w:r w:rsidR="00BC480D">
          <w:rPr>
            <w:noProof/>
            <w:webHidden/>
          </w:rPr>
          <w:t>70</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100" w:history="1">
        <w:r w:rsidR="00BC480D" w:rsidRPr="00E54EE2">
          <w:rPr>
            <w:rStyle w:val="ad"/>
            <w:noProof/>
          </w:rPr>
          <w:t xml:space="preserve">11.8 </w:t>
        </w:r>
        <w:r w:rsidR="00BC480D" w:rsidRPr="00E54EE2">
          <w:rPr>
            <w:rStyle w:val="ad"/>
            <w:noProof/>
          </w:rPr>
          <w:t>其他重大事件</w:t>
        </w:r>
        <w:r w:rsidR="00BC480D">
          <w:rPr>
            <w:noProof/>
            <w:webHidden/>
          </w:rPr>
          <w:tab/>
        </w:r>
        <w:r w:rsidR="00BC480D">
          <w:rPr>
            <w:noProof/>
            <w:webHidden/>
          </w:rPr>
          <w:fldChar w:fldCharType="begin"/>
        </w:r>
        <w:r w:rsidR="00BC480D">
          <w:rPr>
            <w:noProof/>
            <w:webHidden/>
          </w:rPr>
          <w:instrText xml:space="preserve"> PAGEREF _Toc98356100 \h </w:instrText>
        </w:r>
        <w:r w:rsidR="00BC480D">
          <w:rPr>
            <w:noProof/>
            <w:webHidden/>
          </w:rPr>
        </w:r>
        <w:r w:rsidR="00BC480D">
          <w:rPr>
            <w:noProof/>
            <w:webHidden/>
          </w:rPr>
          <w:fldChar w:fldCharType="separate"/>
        </w:r>
        <w:r w:rsidR="00BC480D">
          <w:rPr>
            <w:noProof/>
            <w:webHidden/>
          </w:rPr>
          <w:t>72</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101" w:history="1">
        <w:r w:rsidR="00BC480D" w:rsidRPr="00E54EE2">
          <w:rPr>
            <w:rStyle w:val="ad"/>
            <w:b/>
            <w:bCs/>
            <w:noProof/>
          </w:rPr>
          <w:t xml:space="preserve">12  </w:t>
        </w:r>
        <w:r w:rsidR="00BC480D" w:rsidRPr="00E54EE2">
          <w:rPr>
            <w:rStyle w:val="ad"/>
            <w:b/>
            <w:bCs/>
            <w:noProof/>
          </w:rPr>
          <w:t>影响投资者决策的其他重要信息</w:t>
        </w:r>
        <w:r w:rsidR="00BC480D">
          <w:rPr>
            <w:noProof/>
            <w:webHidden/>
          </w:rPr>
          <w:tab/>
        </w:r>
        <w:r w:rsidR="00BC480D">
          <w:rPr>
            <w:noProof/>
            <w:webHidden/>
          </w:rPr>
          <w:fldChar w:fldCharType="begin"/>
        </w:r>
        <w:r w:rsidR="00BC480D">
          <w:rPr>
            <w:noProof/>
            <w:webHidden/>
          </w:rPr>
          <w:instrText xml:space="preserve"> PAGEREF _Toc98356101 \h </w:instrText>
        </w:r>
        <w:r w:rsidR="00BC480D">
          <w:rPr>
            <w:noProof/>
            <w:webHidden/>
          </w:rPr>
        </w:r>
        <w:r w:rsidR="00BC480D">
          <w:rPr>
            <w:noProof/>
            <w:webHidden/>
          </w:rPr>
          <w:fldChar w:fldCharType="separate"/>
        </w:r>
        <w:r w:rsidR="00BC480D">
          <w:rPr>
            <w:noProof/>
            <w:webHidden/>
          </w:rPr>
          <w:t>73</w:t>
        </w:r>
        <w:r w:rsidR="00BC480D">
          <w:rPr>
            <w:noProof/>
            <w:webHidden/>
          </w:rPr>
          <w:fldChar w:fldCharType="end"/>
        </w:r>
      </w:hyperlink>
    </w:p>
    <w:p w:rsidR="00BC480D" w:rsidRDefault="0052077E">
      <w:pPr>
        <w:pStyle w:val="12"/>
        <w:rPr>
          <w:rFonts w:asciiTheme="minorHAnsi" w:eastAsiaTheme="minorEastAsia" w:hAnsiTheme="minorHAnsi" w:cstheme="minorBidi"/>
          <w:noProof/>
          <w:szCs w:val="22"/>
        </w:rPr>
      </w:pPr>
      <w:hyperlink w:anchor="_Toc98356102" w:history="1">
        <w:r w:rsidR="00BC480D" w:rsidRPr="00E54EE2">
          <w:rPr>
            <w:rStyle w:val="ad"/>
            <w:b/>
            <w:bCs/>
            <w:noProof/>
          </w:rPr>
          <w:t xml:space="preserve">§13  </w:t>
        </w:r>
        <w:r w:rsidR="00BC480D" w:rsidRPr="00E54EE2">
          <w:rPr>
            <w:rStyle w:val="ad"/>
            <w:b/>
            <w:bCs/>
            <w:noProof/>
          </w:rPr>
          <w:t>备查文件目录</w:t>
        </w:r>
        <w:r w:rsidR="00BC480D">
          <w:rPr>
            <w:noProof/>
            <w:webHidden/>
          </w:rPr>
          <w:tab/>
        </w:r>
        <w:r w:rsidR="00BC480D">
          <w:rPr>
            <w:noProof/>
            <w:webHidden/>
          </w:rPr>
          <w:fldChar w:fldCharType="begin"/>
        </w:r>
        <w:r w:rsidR="00BC480D">
          <w:rPr>
            <w:noProof/>
            <w:webHidden/>
          </w:rPr>
          <w:instrText xml:space="preserve"> PAGEREF _Toc98356102 \h </w:instrText>
        </w:r>
        <w:r w:rsidR="00BC480D">
          <w:rPr>
            <w:noProof/>
            <w:webHidden/>
          </w:rPr>
        </w:r>
        <w:r w:rsidR="00BC480D">
          <w:rPr>
            <w:noProof/>
            <w:webHidden/>
          </w:rPr>
          <w:fldChar w:fldCharType="separate"/>
        </w:r>
        <w:r w:rsidR="00BC480D">
          <w:rPr>
            <w:noProof/>
            <w:webHidden/>
          </w:rPr>
          <w:t>73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103" w:history="1">
        <w:r w:rsidR="00BC480D" w:rsidRPr="00E54EE2">
          <w:rPr>
            <w:rStyle w:val="ad"/>
            <w:noProof/>
          </w:rPr>
          <w:t xml:space="preserve">13.1 </w:t>
        </w:r>
        <w:r w:rsidR="00BC480D" w:rsidRPr="00E54EE2">
          <w:rPr>
            <w:rStyle w:val="ad"/>
            <w:noProof/>
          </w:rPr>
          <w:t>备查文件目录</w:t>
        </w:r>
        <w:r w:rsidR="00BC480D">
          <w:rPr>
            <w:noProof/>
            <w:webHidden/>
          </w:rPr>
          <w:tab/>
        </w:r>
        <w:r w:rsidR="00BC480D">
          <w:rPr>
            <w:noProof/>
            <w:webHidden/>
          </w:rPr>
          <w:fldChar w:fldCharType="begin"/>
        </w:r>
        <w:r w:rsidR="00BC480D">
          <w:rPr>
            <w:noProof/>
            <w:webHidden/>
          </w:rPr>
          <w:instrText xml:space="preserve"> PAGEREF _Toc98356103 \h </w:instrText>
        </w:r>
        <w:r w:rsidR="00BC480D">
          <w:rPr>
            <w:noProof/>
            <w:webHidden/>
          </w:rPr>
        </w:r>
        <w:r w:rsidR="00BC480D">
          <w:rPr>
            <w:noProof/>
            <w:webHidden/>
          </w:rPr>
          <w:fldChar w:fldCharType="separate"/>
        </w:r>
        <w:r w:rsidR="00BC480D">
          <w:rPr>
            <w:noProof/>
            <w:webHidden/>
          </w:rPr>
          <w:t>73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104" w:history="1">
        <w:r w:rsidR="00BC480D" w:rsidRPr="00E54EE2">
          <w:rPr>
            <w:rStyle w:val="ad"/>
            <w:noProof/>
          </w:rPr>
          <w:t xml:space="preserve">13.2 </w:t>
        </w:r>
        <w:r w:rsidR="00BC480D" w:rsidRPr="00E54EE2">
          <w:rPr>
            <w:rStyle w:val="ad"/>
            <w:noProof/>
          </w:rPr>
          <w:t>存放地点</w:t>
        </w:r>
        <w:r w:rsidR="00BC480D">
          <w:rPr>
            <w:noProof/>
            <w:webHidden/>
          </w:rPr>
          <w:tab/>
        </w:r>
        <w:r w:rsidR="00BC480D">
          <w:rPr>
            <w:noProof/>
            <w:webHidden/>
          </w:rPr>
          <w:fldChar w:fldCharType="begin"/>
        </w:r>
        <w:r w:rsidR="00BC480D">
          <w:rPr>
            <w:noProof/>
            <w:webHidden/>
          </w:rPr>
          <w:instrText xml:space="preserve"> PAGEREF _Toc98356104 \h </w:instrText>
        </w:r>
        <w:r w:rsidR="00BC480D">
          <w:rPr>
            <w:noProof/>
            <w:webHidden/>
          </w:rPr>
        </w:r>
        <w:r w:rsidR="00BC480D">
          <w:rPr>
            <w:noProof/>
            <w:webHidden/>
          </w:rPr>
          <w:fldChar w:fldCharType="separate"/>
        </w:r>
        <w:r w:rsidR="00BC480D">
          <w:rPr>
            <w:noProof/>
            <w:webHidden/>
          </w:rPr>
          <w:t>73</w:t>
        </w:r>
        <w:r w:rsidR="00BC480D">
          <w:rPr>
            <w:noProof/>
            <w:webHidden/>
          </w:rPr>
          <w:fldChar w:fldCharType="end"/>
        </w:r>
      </w:hyperlink>
    </w:p>
    <w:p w:rsidR="00BC480D" w:rsidRDefault="0052077E">
      <w:pPr>
        <w:pStyle w:val="24"/>
        <w:ind w:left="420"/>
        <w:rPr>
          <w:rFonts w:asciiTheme="minorHAnsi" w:eastAsiaTheme="minorEastAsia" w:hAnsiTheme="minorHAnsi" w:cstheme="minorBidi"/>
          <w:noProof/>
          <w:kern w:val="2"/>
          <w:szCs w:val="22"/>
        </w:rPr>
      </w:pPr>
      <w:hyperlink w:anchor="_Toc98356105" w:history="1">
        <w:r w:rsidR="00BC480D" w:rsidRPr="00E54EE2">
          <w:rPr>
            <w:rStyle w:val="ad"/>
            <w:noProof/>
          </w:rPr>
          <w:t xml:space="preserve">13.3 </w:t>
        </w:r>
        <w:r w:rsidR="00BC480D" w:rsidRPr="00E54EE2">
          <w:rPr>
            <w:rStyle w:val="ad"/>
            <w:noProof/>
          </w:rPr>
          <w:t>查阅方式</w:t>
        </w:r>
        <w:r w:rsidR="00BC480D">
          <w:rPr>
            <w:noProof/>
            <w:webHidden/>
          </w:rPr>
          <w:tab/>
        </w:r>
        <w:r w:rsidR="00BC480D">
          <w:rPr>
            <w:noProof/>
            <w:webHidden/>
          </w:rPr>
          <w:fldChar w:fldCharType="begin"/>
        </w:r>
        <w:r w:rsidR="00BC480D">
          <w:rPr>
            <w:noProof/>
            <w:webHidden/>
          </w:rPr>
          <w:instrText xml:space="preserve"> PAGEREF _Toc98356105 \h </w:instrText>
        </w:r>
        <w:r w:rsidR="00BC480D">
          <w:rPr>
            <w:noProof/>
            <w:webHidden/>
          </w:rPr>
        </w:r>
        <w:r w:rsidR="00BC480D">
          <w:rPr>
            <w:noProof/>
            <w:webHidden/>
          </w:rPr>
          <w:fldChar w:fldCharType="separate"/>
        </w:r>
        <w:r w:rsidR="00BC480D">
          <w:rPr>
            <w:noProof/>
            <w:webHidden/>
          </w:rPr>
          <w:t>73</w:t>
        </w:r>
        <w:r w:rsidR="00BC480D">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6039"/>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6040"/>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373010</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373010</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2006</w:t>
            </w:r>
            <w:r w:rsidRPr="00C56D9D">
              <w:rPr>
                <w:rFonts w:eastAsiaTheme="minorEastAsia"/>
                <w:color w:val="000000" w:themeColor="text1"/>
                <w:szCs w:val="21"/>
              </w:rPr>
              <w:t>年</w:t>
            </w:r>
            <w:r w:rsidRPr="00C56D9D">
              <w:rPr>
                <w:rFonts w:eastAsiaTheme="minorEastAsia"/>
                <w:color w:val="000000" w:themeColor="text1"/>
                <w:szCs w:val="21"/>
              </w:rPr>
              <w:t>4</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中国建设银行股份有限公司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1,062,013,559.27</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373010</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960005</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1,061,320,915.61</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692,643.66</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6041"/>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本基金重点投资高股息、高债息品种，获得稳定的股息与债息收入，同时把握资本利得机会以争取完全收益，力求为投资者创造绝对回报。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BE47F9" w:rsidRDefault="00BC480D">
            <w:pPr>
              <w:spacing w:line="360" w:lineRule="auto"/>
              <w:rPr>
                <w:rFonts w:eastAsiaTheme="minorEastAsia"/>
                <w:color w:val="000000" w:themeColor="text1"/>
                <w:szCs w:val="21"/>
              </w:rPr>
            </w:pPr>
            <w:r>
              <w:rPr>
                <w:rFonts w:eastAsiaTheme="minorEastAsia"/>
                <w:color w:val="000000" w:themeColor="text1"/>
                <w:szCs w:val="21"/>
              </w:rPr>
              <w:t>本基金兼具红利与平衡基金特色，在借鉴</w:t>
            </w:r>
            <w:r>
              <w:rPr>
                <w:rFonts w:eastAsiaTheme="minorEastAsia"/>
                <w:color w:val="000000" w:themeColor="text1"/>
                <w:szCs w:val="21"/>
              </w:rPr>
              <w:t>JP</w:t>
            </w:r>
            <w:r>
              <w:rPr>
                <w:rFonts w:eastAsiaTheme="minorEastAsia"/>
                <w:color w:val="000000" w:themeColor="text1"/>
                <w:szCs w:val="21"/>
              </w:rPr>
              <w:t>摩根资产管理集团全球行之有效的投资理念基础上，充分结合国内资本市场的实际特征，通过严格的证券选择，深入挖掘股息与债息的获利机会，并积极运用战略资产配置（</w:t>
            </w:r>
            <w:r>
              <w:rPr>
                <w:rFonts w:eastAsiaTheme="minorEastAsia"/>
                <w:color w:val="000000" w:themeColor="text1"/>
                <w:szCs w:val="21"/>
              </w:rPr>
              <w:t>SAA</w:t>
            </w:r>
            <w:r>
              <w:rPr>
                <w:rFonts w:eastAsiaTheme="minorEastAsia"/>
                <w:color w:val="000000" w:themeColor="text1"/>
                <w:szCs w:val="21"/>
              </w:rPr>
              <w:t>）和战术资产配置（</w:t>
            </w:r>
            <w:r>
              <w:rPr>
                <w:rFonts w:eastAsiaTheme="minorEastAsia"/>
                <w:color w:val="000000" w:themeColor="text1"/>
                <w:szCs w:val="21"/>
              </w:rPr>
              <w:t>TAA</w:t>
            </w:r>
            <w:r>
              <w:rPr>
                <w:rFonts w:eastAsiaTheme="minorEastAsia"/>
                <w:color w:val="000000" w:themeColor="text1"/>
                <w:szCs w:val="21"/>
              </w:rPr>
              <w:t>）策略，动态优化投资组合，以实现进可攻、退可守的投资布局。在达到预期投资回报后，本基金会适度锁定投资收益，及时调整资产配置比例以保证基金表现持续平稳。</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、股票选择策略</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）红利股预筛选。注意考察公司持续盈利能力和分红能力，特别剔除</w:t>
            </w:r>
            <w:r>
              <w:rPr>
                <w:rFonts w:eastAsiaTheme="minorEastAsia"/>
                <w:color w:val="000000" w:themeColor="text1"/>
                <w:szCs w:val="21"/>
              </w:rPr>
              <w:t>“</w:t>
            </w:r>
            <w:r>
              <w:rPr>
                <w:rFonts w:eastAsiaTheme="minorEastAsia"/>
                <w:color w:val="000000" w:themeColor="text1"/>
                <w:szCs w:val="21"/>
              </w:rPr>
              <w:t>超能力现金分红</w:t>
            </w:r>
            <w:r>
              <w:rPr>
                <w:rFonts w:eastAsiaTheme="minorEastAsia"/>
                <w:color w:val="000000" w:themeColor="text1"/>
                <w:szCs w:val="21"/>
              </w:rPr>
              <w:t>”</w:t>
            </w:r>
            <w:r>
              <w:rPr>
                <w:rFonts w:eastAsiaTheme="minorEastAsia"/>
                <w:color w:val="000000" w:themeColor="text1"/>
                <w:szCs w:val="21"/>
              </w:rPr>
              <w:t>的公司。</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2</w:t>
            </w:r>
            <w:r>
              <w:rPr>
                <w:rFonts w:eastAsiaTheme="minorEastAsia"/>
                <w:color w:val="000000" w:themeColor="text1"/>
                <w:szCs w:val="21"/>
              </w:rPr>
              <w:t>）红利股甄别。筛选出现金股息率高、分红稳定、行业布局合理的高品质上市公司，最终形成本基金的备选股票池。</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）红利股再调整。为构建核心股票池，以增加投资品种的长期稳定效益。</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、固定收益类投资策略</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为有效控制股票投资风险，优化组合流动性管理，并显著提高投资组合债息收益，本基金将考虑稳健性资产配置，进行债券、货币市场工具等品种的投资，并主要通过类属配置与券种选择两个层次进行投资管理。</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、资产配置策略</w:t>
            </w:r>
          </w:p>
          <w:p w:rsidR="00BE47F9" w:rsidRDefault="00BC480D">
            <w:pPr>
              <w:spacing w:line="360" w:lineRule="auto"/>
              <w:rPr>
                <w:rFonts w:eastAsiaTheme="minorEastAsia"/>
                <w:color w:val="000000" w:themeColor="text1"/>
                <w:szCs w:val="21"/>
              </w:rPr>
            </w:pPr>
            <w:r>
              <w:rPr>
                <w:rFonts w:eastAsiaTheme="minorEastAsia"/>
                <w:color w:val="000000" w:themeColor="text1"/>
                <w:szCs w:val="21"/>
              </w:rPr>
              <w:t>本基金将以</w:t>
            </w:r>
            <w:r>
              <w:rPr>
                <w:rFonts w:eastAsiaTheme="minorEastAsia"/>
                <w:color w:val="000000" w:themeColor="text1"/>
                <w:szCs w:val="21"/>
              </w:rPr>
              <w:t>SAA</w:t>
            </w:r>
            <w:r>
              <w:rPr>
                <w:rFonts w:eastAsiaTheme="minorEastAsia"/>
                <w:color w:val="000000" w:themeColor="text1"/>
                <w:szCs w:val="21"/>
              </w:rPr>
              <w:t>资产配置策略为基准，更侧重运用</w:t>
            </w:r>
            <w:r>
              <w:rPr>
                <w:rFonts w:eastAsiaTheme="minorEastAsia"/>
                <w:color w:val="000000" w:themeColor="text1"/>
                <w:szCs w:val="21"/>
              </w:rPr>
              <w:t>TAA</w:t>
            </w:r>
            <w:r>
              <w:rPr>
                <w:rFonts w:eastAsiaTheme="minorEastAsia"/>
                <w:color w:val="000000" w:themeColor="text1"/>
                <w:szCs w:val="21"/>
              </w:rPr>
              <w:t>资产配置策略，积极构建稳健型投资组合。</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、其他投资策略：包括存托凭证投资策略。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中证红利指数收益率</w:t>
            </w:r>
            <w:r w:rsidRPr="00C56D9D">
              <w:rPr>
                <w:rFonts w:eastAsiaTheme="minorEastAsia"/>
                <w:color w:val="000000" w:themeColor="text1"/>
                <w:szCs w:val="21"/>
              </w:rPr>
              <w:t>×45%+</w:t>
            </w:r>
            <w:r w:rsidRPr="00C56D9D">
              <w:rPr>
                <w:rFonts w:eastAsiaTheme="minorEastAsia"/>
                <w:color w:val="000000" w:themeColor="text1"/>
                <w:szCs w:val="21"/>
              </w:rPr>
              <w:t>中债总指数收益率</w:t>
            </w:r>
            <w:r w:rsidRPr="00C56D9D">
              <w:rPr>
                <w:rFonts w:eastAsiaTheme="minorEastAsia"/>
                <w:color w:val="000000" w:themeColor="text1"/>
                <w:szCs w:val="21"/>
              </w:rPr>
              <w:t>×55%</w:t>
            </w:r>
            <w:r w:rsidRPr="00C56D9D">
              <w:rPr>
                <w:rFonts w:eastAsiaTheme="minorEastAsia"/>
                <w:color w:val="000000" w:themeColor="text1"/>
                <w:szCs w:val="21"/>
              </w:rPr>
              <w:t>。</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BE47F9" w:rsidRDefault="00BC480D">
            <w:pPr>
              <w:spacing w:line="360" w:lineRule="auto"/>
              <w:rPr>
                <w:rFonts w:eastAsiaTheme="minorEastAsia"/>
                <w:color w:val="000000" w:themeColor="text1"/>
                <w:szCs w:val="21"/>
              </w:rPr>
            </w:pPr>
            <w:r>
              <w:rPr>
                <w:rFonts w:eastAsiaTheme="minorEastAsia"/>
                <w:color w:val="000000" w:themeColor="text1"/>
                <w:szCs w:val="21"/>
              </w:rPr>
              <w:t>本基金是混合型证券投资基金，主要投资于红利股及相似条件下到期收益率较高的优良债券品种，风险高于债券基金和货币市场基金，低于股票基金，属于中低风险的证券投资基金产品。</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根据</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6042"/>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中国建设银行股份有限公司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李申</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021-60637102</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lishen.zh@ccb.com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021-60637111</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021-60635778</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北京市西城区金融大街</w:t>
            </w:r>
            <w:r w:rsidRPr="00C56D9D">
              <w:rPr>
                <w:rFonts w:eastAsiaTheme="minorEastAsia"/>
                <w:color w:val="000000" w:themeColor="text1"/>
                <w:kern w:val="0"/>
                <w:szCs w:val="21"/>
              </w:rPr>
              <w:t>25</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北京市西城区闹市口大街</w:t>
            </w:r>
            <w:r w:rsidRPr="00C56D9D">
              <w:rPr>
                <w:rFonts w:eastAsiaTheme="minorEastAsia"/>
                <w:color w:val="000000" w:themeColor="text1"/>
                <w:kern w:val="0"/>
                <w:szCs w:val="21"/>
              </w:rPr>
              <w:t>1</w:t>
            </w:r>
            <w:r w:rsidRPr="00C56D9D">
              <w:rPr>
                <w:rFonts w:eastAsiaTheme="minorEastAsia"/>
                <w:color w:val="000000" w:themeColor="text1"/>
                <w:kern w:val="0"/>
                <w:szCs w:val="21"/>
              </w:rPr>
              <w:t>号院</w:t>
            </w:r>
            <w:r w:rsidRPr="00C56D9D">
              <w:rPr>
                <w:rFonts w:eastAsiaTheme="minorEastAsia"/>
                <w:color w:val="000000" w:themeColor="text1"/>
                <w:kern w:val="0"/>
                <w:szCs w:val="21"/>
              </w:rPr>
              <w:t>1</w:t>
            </w:r>
            <w:r w:rsidRPr="00C56D9D">
              <w:rPr>
                <w:rFonts w:eastAsiaTheme="minorEastAsia"/>
                <w:color w:val="000000" w:themeColor="text1"/>
                <w:kern w:val="0"/>
                <w:szCs w:val="21"/>
              </w:rPr>
              <w:t>号楼</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100033</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田国立</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6043"/>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《证券日报》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基金管理人、基金托管人的办公场所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6044"/>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 xml:space="preserve"> ∙ </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6045"/>
      <w:bookmarkStart w:id="28" w:name="_Toc194312019"/>
      <w:bookmarkStart w:id="29"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6046"/>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C56D9D" w:rsidRPr="00C56D9D" w:rsidTr="00116B7D">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p>
        </w:tc>
        <w:tc>
          <w:tcPr>
            <w:tcW w:w="1526" w:type="pct"/>
            <w:gridSpan w:val="3"/>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Pr="00C56D9D">
              <w:rPr>
                <w:rFonts w:eastAsiaTheme="minorEastAsia"/>
                <w:b/>
                <w:color w:val="000000" w:themeColor="text1"/>
                <w:szCs w:val="21"/>
              </w:rPr>
              <w:t>年</w:t>
            </w:r>
          </w:p>
        </w:tc>
        <w:tc>
          <w:tcPr>
            <w:tcW w:w="1584"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Pr="00C56D9D">
              <w:rPr>
                <w:rFonts w:eastAsiaTheme="minorEastAsia"/>
                <w:b/>
                <w:color w:val="000000" w:themeColor="text1"/>
                <w:szCs w:val="21"/>
              </w:rPr>
              <w:t>年</w:t>
            </w:r>
          </w:p>
        </w:tc>
      </w:tr>
      <w:tr w:rsidR="00C56D9D" w:rsidRPr="00C56D9D" w:rsidTr="00116B7D">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763" w:type="pct"/>
            <w:gridSpan w:val="2"/>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820"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w:t>
            </w:r>
            <w:r w:rsidRPr="00C56D9D">
              <w:rPr>
                <w:rFonts w:eastAsiaTheme="minorEastAsia"/>
                <w:color w:val="000000" w:themeColor="text1"/>
                <w:szCs w:val="21"/>
              </w:rPr>
              <w:lastRenderedPageBreak/>
              <w:t>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171,474,250</w:t>
            </w:r>
            <w:r w:rsidRPr="00C56D9D">
              <w:rPr>
                <w:rFonts w:eastAsiaTheme="minorEastAsia"/>
                <w:color w:val="000000" w:themeColor="text1"/>
                <w:szCs w:val="21"/>
              </w:rPr>
              <w:lastRenderedPageBreak/>
              <w:t>.50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76,940.52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174,494,230.</w:t>
            </w:r>
            <w:r w:rsidRPr="00C56D9D">
              <w:rPr>
                <w:rFonts w:eastAsiaTheme="minorEastAsia"/>
                <w:color w:val="000000" w:themeColor="text1"/>
                <w:szCs w:val="21"/>
              </w:rPr>
              <w:lastRenderedPageBreak/>
              <w:t>24</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56,312.27</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-69,604,406.6</w:t>
            </w:r>
            <w:r w:rsidRPr="00C56D9D">
              <w:rPr>
                <w:rFonts w:eastAsiaTheme="minorEastAsia"/>
                <w:color w:val="000000" w:themeColor="text1"/>
                <w:szCs w:val="21"/>
              </w:rPr>
              <w:lastRenderedPageBreak/>
              <w:t>0</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-33,618.24</w:t>
            </w:r>
          </w:p>
        </w:tc>
      </w:tr>
      <w:tr w:rsidR="00C56D9D" w:rsidRPr="00C56D9D" w:rsidTr="00116B7D">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72,176,661.26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22,510.04</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224,084,803.02</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47,462.42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239,125,292.68</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51,739.66</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0.0631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0.0447</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0.1449</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0.0967</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0.1200</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0.1287</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6.60%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4.56%</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17.76%</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11.52%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17.01%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17.96%</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6.15%</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6.00%</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19.38%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19.33%</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18.46%</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18.65%</w:t>
            </w:r>
          </w:p>
        </w:tc>
      </w:tr>
      <w:tr w:rsidR="00C56D9D" w:rsidRPr="00C56D9D" w:rsidTr="00116B7D">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5"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762" w:type="pct"/>
            <w:gridSpan w:val="2"/>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762"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820"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-43,580,298.29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-25,298.63</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-117,411,138.10</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-27,173.02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-431,160,533.83</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-82,756.43</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-0.0411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-0.0365</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-0.0897</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-0.0708</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-0.2375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-0.2213</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1,017,740,617.32</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667,345.03</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1,191,910,543.98</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356,372.06</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1,384,479,366.26</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291,172.66</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w:t>
            </w:r>
            <w:r w:rsidRPr="00C56D9D">
              <w:rPr>
                <w:rFonts w:eastAsiaTheme="minorEastAsia"/>
                <w:color w:val="000000" w:themeColor="text1"/>
                <w:szCs w:val="21"/>
              </w:rPr>
              <w:lastRenderedPageBreak/>
              <w:t>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0.9589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0.9635</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0.9103</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0.9292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0.7625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0.7787</w:t>
            </w:r>
          </w:p>
        </w:tc>
      </w:tr>
      <w:tr w:rsidR="00C56D9D" w:rsidRPr="00C56D9D" w:rsidTr="00116B7D">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75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776" w:type="pct"/>
            <w:gridSpan w:val="2"/>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764"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82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337.13%</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26.78%</w:t>
            </w:r>
          </w:p>
        </w:tc>
        <w:tc>
          <w:tcPr>
            <w:tcW w:w="75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311.81%</w:t>
            </w:r>
          </w:p>
        </w:tc>
        <w:tc>
          <w:tcPr>
            <w:tcW w:w="776" w:type="pct"/>
            <w:gridSpan w:val="2"/>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19.60%</w:t>
            </w:r>
          </w:p>
        </w:tc>
        <w:tc>
          <w:tcPr>
            <w:tcW w:w="764"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244.95%</w:t>
            </w:r>
          </w:p>
        </w:tc>
        <w:tc>
          <w:tcPr>
            <w:tcW w:w="82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0.23%</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6047"/>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．上投摩根双息平衡混合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BE47F9">
        <w:tc>
          <w:tcPr>
            <w:tcW w:w="1620" w:type="dxa"/>
            <w:vAlign w:val="center"/>
          </w:tcPr>
          <w:p w:rsidR="00BE47F9" w:rsidRDefault="00BC480D">
            <w:pPr>
              <w:jc w:val="left"/>
            </w:pPr>
            <w:r>
              <w:rPr>
                <w:rFonts w:eastAsiaTheme="minorEastAsia"/>
                <w:color w:val="000000" w:themeColor="text1"/>
                <w:szCs w:val="21"/>
              </w:rPr>
              <w:t>过去三个月</w:t>
            </w:r>
          </w:p>
        </w:tc>
        <w:tc>
          <w:tcPr>
            <w:tcW w:w="1350" w:type="dxa"/>
            <w:vAlign w:val="center"/>
          </w:tcPr>
          <w:p w:rsidR="00BE47F9" w:rsidRDefault="00BC480D">
            <w:pPr>
              <w:jc w:val="center"/>
            </w:pPr>
            <w:r>
              <w:rPr>
                <w:rFonts w:eastAsiaTheme="minorEastAsia"/>
                <w:color w:val="000000" w:themeColor="text1"/>
                <w:szCs w:val="21"/>
              </w:rPr>
              <w:t>-0.05%</w:t>
            </w:r>
          </w:p>
        </w:tc>
        <w:tc>
          <w:tcPr>
            <w:tcW w:w="1350" w:type="dxa"/>
            <w:vAlign w:val="center"/>
          </w:tcPr>
          <w:p w:rsidR="00BE47F9" w:rsidRDefault="00BC480D">
            <w:pPr>
              <w:jc w:val="center"/>
            </w:pPr>
            <w:r>
              <w:rPr>
                <w:rFonts w:eastAsiaTheme="minorEastAsia"/>
                <w:color w:val="000000" w:themeColor="text1"/>
                <w:szCs w:val="21"/>
              </w:rPr>
              <w:t>0.94%</w:t>
            </w:r>
          </w:p>
        </w:tc>
        <w:tc>
          <w:tcPr>
            <w:tcW w:w="1350" w:type="dxa"/>
            <w:vAlign w:val="center"/>
          </w:tcPr>
          <w:p w:rsidR="00BE47F9" w:rsidRDefault="00BC480D">
            <w:pPr>
              <w:jc w:val="center"/>
            </w:pPr>
            <w:r>
              <w:rPr>
                <w:rFonts w:eastAsiaTheme="minorEastAsia"/>
                <w:color w:val="000000" w:themeColor="text1"/>
                <w:szCs w:val="21"/>
              </w:rPr>
              <w:t>0.12%</w:t>
            </w:r>
          </w:p>
        </w:tc>
        <w:tc>
          <w:tcPr>
            <w:tcW w:w="1350" w:type="dxa"/>
            <w:vAlign w:val="center"/>
          </w:tcPr>
          <w:p w:rsidR="00BE47F9" w:rsidRDefault="00BC480D">
            <w:pPr>
              <w:jc w:val="center"/>
            </w:pPr>
            <w:r>
              <w:rPr>
                <w:rFonts w:eastAsiaTheme="minorEastAsia"/>
                <w:color w:val="000000" w:themeColor="text1"/>
                <w:szCs w:val="21"/>
              </w:rPr>
              <w:t>0.40%</w:t>
            </w:r>
          </w:p>
        </w:tc>
        <w:tc>
          <w:tcPr>
            <w:tcW w:w="1350" w:type="dxa"/>
            <w:vAlign w:val="center"/>
          </w:tcPr>
          <w:p w:rsidR="00BE47F9" w:rsidRDefault="00BC480D">
            <w:pPr>
              <w:jc w:val="center"/>
            </w:pPr>
            <w:r>
              <w:rPr>
                <w:rFonts w:eastAsiaTheme="minorEastAsia"/>
                <w:color w:val="000000" w:themeColor="text1"/>
                <w:szCs w:val="21"/>
              </w:rPr>
              <w:t>-0.17%</w:t>
            </w:r>
          </w:p>
        </w:tc>
        <w:tc>
          <w:tcPr>
            <w:tcW w:w="1350" w:type="dxa"/>
            <w:vAlign w:val="center"/>
          </w:tcPr>
          <w:p w:rsidR="00BE47F9" w:rsidRDefault="00BC480D">
            <w:pPr>
              <w:jc w:val="center"/>
            </w:pPr>
            <w:r>
              <w:rPr>
                <w:rFonts w:eastAsiaTheme="minorEastAsia"/>
                <w:color w:val="000000" w:themeColor="text1"/>
                <w:szCs w:val="21"/>
              </w:rPr>
              <w:t>0.54%</w:t>
            </w:r>
          </w:p>
        </w:tc>
      </w:tr>
      <w:tr w:rsidR="00BE47F9">
        <w:tc>
          <w:tcPr>
            <w:tcW w:w="1620" w:type="dxa"/>
            <w:vAlign w:val="center"/>
          </w:tcPr>
          <w:p w:rsidR="00BE47F9" w:rsidRDefault="00BC480D">
            <w:pPr>
              <w:jc w:val="left"/>
            </w:pPr>
            <w:r>
              <w:rPr>
                <w:rFonts w:eastAsiaTheme="minorEastAsia"/>
                <w:color w:val="000000" w:themeColor="text1"/>
                <w:szCs w:val="21"/>
              </w:rPr>
              <w:t>过去六个月</w:t>
            </w:r>
          </w:p>
        </w:tc>
        <w:tc>
          <w:tcPr>
            <w:tcW w:w="1350" w:type="dxa"/>
            <w:vAlign w:val="center"/>
          </w:tcPr>
          <w:p w:rsidR="00BE47F9" w:rsidRDefault="00BC480D">
            <w:pPr>
              <w:jc w:val="center"/>
            </w:pPr>
            <w:r>
              <w:rPr>
                <w:rFonts w:eastAsiaTheme="minorEastAsia"/>
                <w:color w:val="000000" w:themeColor="text1"/>
                <w:szCs w:val="21"/>
              </w:rPr>
              <w:t>2.93%</w:t>
            </w:r>
          </w:p>
        </w:tc>
        <w:tc>
          <w:tcPr>
            <w:tcW w:w="1350" w:type="dxa"/>
            <w:vAlign w:val="center"/>
          </w:tcPr>
          <w:p w:rsidR="00BE47F9" w:rsidRDefault="00BC480D">
            <w:pPr>
              <w:jc w:val="center"/>
            </w:pPr>
            <w:r>
              <w:rPr>
                <w:rFonts w:eastAsiaTheme="minorEastAsia"/>
                <w:color w:val="000000" w:themeColor="text1"/>
                <w:szCs w:val="21"/>
              </w:rPr>
              <w:t>1.13%</w:t>
            </w:r>
          </w:p>
        </w:tc>
        <w:tc>
          <w:tcPr>
            <w:tcW w:w="1350" w:type="dxa"/>
            <w:vAlign w:val="center"/>
          </w:tcPr>
          <w:p w:rsidR="00BE47F9" w:rsidRDefault="00BC480D">
            <w:pPr>
              <w:jc w:val="center"/>
            </w:pPr>
            <w:r>
              <w:rPr>
                <w:rFonts w:eastAsiaTheme="minorEastAsia"/>
                <w:color w:val="000000" w:themeColor="text1"/>
                <w:szCs w:val="21"/>
              </w:rPr>
              <w:t>1.61%</w:t>
            </w:r>
          </w:p>
        </w:tc>
        <w:tc>
          <w:tcPr>
            <w:tcW w:w="1350" w:type="dxa"/>
            <w:vAlign w:val="center"/>
          </w:tcPr>
          <w:p w:rsidR="00BE47F9" w:rsidRDefault="00BC480D">
            <w:pPr>
              <w:jc w:val="center"/>
            </w:pPr>
            <w:r>
              <w:rPr>
                <w:rFonts w:eastAsiaTheme="minorEastAsia"/>
                <w:color w:val="000000" w:themeColor="text1"/>
                <w:szCs w:val="21"/>
              </w:rPr>
              <w:t>0.51%</w:t>
            </w:r>
          </w:p>
        </w:tc>
        <w:tc>
          <w:tcPr>
            <w:tcW w:w="1350" w:type="dxa"/>
            <w:vAlign w:val="center"/>
          </w:tcPr>
          <w:p w:rsidR="00BE47F9" w:rsidRDefault="00BC480D">
            <w:pPr>
              <w:jc w:val="center"/>
            </w:pPr>
            <w:r>
              <w:rPr>
                <w:rFonts w:eastAsiaTheme="minorEastAsia"/>
                <w:color w:val="000000" w:themeColor="text1"/>
                <w:szCs w:val="21"/>
              </w:rPr>
              <w:t>1.32%</w:t>
            </w:r>
          </w:p>
        </w:tc>
        <w:tc>
          <w:tcPr>
            <w:tcW w:w="1350" w:type="dxa"/>
            <w:vAlign w:val="center"/>
          </w:tcPr>
          <w:p w:rsidR="00BE47F9" w:rsidRDefault="00BC480D">
            <w:pPr>
              <w:jc w:val="center"/>
            </w:pPr>
            <w:r>
              <w:rPr>
                <w:rFonts w:eastAsiaTheme="minorEastAsia"/>
                <w:color w:val="000000" w:themeColor="text1"/>
                <w:szCs w:val="21"/>
              </w:rPr>
              <w:t>0.62%</w:t>
            </w:r>
          </w:p>
        </w:tc>
      </w:tr>
      <w:tr w:rsidR="00BE47F9">
        <w:tc>
          <w:tcPr>
            <w:tcW w:w="1620" w:type="dxa"/>
            <w:vAlign w:val="center"/>
          </w:tcPr>
          <w:p w:rsidR="00BE47F9" w:rsidRDefault="00BC480D">
            <w:pPr>
              <w:jc w:val="left"/>
            </w:pPr>
            <w:r>
              <w:rPr>
                <w:rFonts w:eastAsiaTheme="minorEastAsia"/>
                <w:color w:val="000000" w:themeColor="text1"/>
                <w:szCs w:val="21"/>
              </w:rPr>
              <w:t>过去一年</w:t>
            </w:r>
          </w:p>
        </w:tc>
        <w:tc>
          <w:tcPr>
            <w:tcW w:w="1350" w:type="dxa"/>
            <w:vAlign w:val="center"/>
          </w:tcPr>
          <w:p w:rsidR="00BE47F9" w:rsidRDefault="00BC480D">
            <w:pPr>
              <w:jc w:val="center"/>
            </w:pPr>
            <w:r>
              <w:rPr>
                <w:rFonts w:eastAsiaTheme="minorEastAsia"/>
                <w:color w:val="000000" w:themeColor="text1"/>
                <w:szCs w:val="21"/>
              </w:rPr>
              <w:t>6.15%</w:t>
            </w:r>
          </w:p>
        </w:tc>
        <w:tc>
          <w:tcPr>
            <w:tcW w:w="1350" w:type="dxa"/>
            <w:vAlign w:val="center"/>
          </w:tcPr>
          <w:p w:rsidR="00BE47F9" w:rsidRDefault="00BC480D">
            <w:pPr>
              <w:jc w:val="center"/>
            </w:pPr>
            <w:r>
              <w:rPr>
                <w:rFonts w:eastAsiaTheme="minorEastAsia"/>
                <w:color w:val="000000" w:themeColor="text1"/>
                <w:szCs w:val="21"/>
              </w:rPr>
              <w:t>1.07%</w:t>
            </w:r>
          </w:p>
        </w:tc>
        <w:tc>
          <w:tcPr>
            <w:tcW w:w="1350" w:type="dxa"/>
            <w:vAlign w:val="center"/>
          </w:tcPr>
          <w:p w:rsidR="00BE47F9" w:rsidRDefault="00BC480D">
            <w:pPr>
              <w:jc w:val="center"/>
            </w:pPr>
            <w:r>
              <w:rPr>
                <w:rFonts w:eastAsiaTheme="minorEastAsia"/>
                <w:color w:val="000000" w:themeColor="text1"/>
                <w:szCs w:val="21"/>
              </w:rPr>
              <w:t>7.27%</w:t>
            </w:r>
          </w:p>
        </w:tc>
        <w:tc>
          <w:tcPr>
            <w:tcW w:w="1350" w:type="dxa"/>
            <w:vAlign w:val="center"/>
          </w:tcPr>
          <w:p w:rsidR="00BE47F9" w:rsidRDefault="00BC480D">
            <w:pPr>
              <w:jc w:val="center"/>
            </w:pPr>
            <w:r>
              <w:rPr>
                <w:rFonts w:eastAsiaTheme="minorEastAsia"/>
                <w:color w:val="000000" w:themeColor="text1"/>
                <w:szCs w:val="21"/>
              </w:rPr>
              <w:t>0.46%</w:t>
            </w:r>
          </w:p>
        </w:tc>
        <w:tc>
          <w:tcPr>
            <w:tcW w:w="1350" w:type="dxa"/>
            <w:vAlign w:val="center"/>
          </w:tcPr>
          <w:p w:rsidR="00BE47F9" w:rsidRDefault="00BC480D">
            <w:pPr>
              <w:jc w:val="center"/>
            </w:pPr>
            <w:r>
              <w:rPr>
                <w:rFonts w:eastAsiaTheme="minorEastAsia"/>
                <w:color w:val="000000" w:themeColor="text1"/>
                <w:szCs w:val="21"/>
              </w:rPr>
              <w:t>-1.12%</w:t>
            </w:r>
          </w:p>
        </w:tc>
        <w:tc>
          <w:tcPr>
            <w:tcW w:w="1350" w:type="dxa"/>
            <w:vAlign w:val="center"/>
          </w:tcPr>
          <w:p w:rsidR="00BE47F9" w:rsidRDefault="00BC480D">
            <w:pPr>
              <w:jc w:val="center"/>
            </w:pPr>
            <w:r>
              <w:rPr>
                <w:rFonts w:eastAsiaTheme="minorEastAsia"/>
                <w:color w:val="000000" w:themeColor="text1"/>
                <w:szCs w:val="21"/>
              </w:rPr>
              <w:t>0.61%</w:t>
            </w:r>
          </w:p>
        </w:tc>
      </w:tr>
      <w:tr w:rsidR="00BE47F9">
        <w:tc>
          <w:tcPr>
            <w:tcW w:w="1620" w:type="dxa"/>
            <w:vAlign w:val="center"/>
          </w:tcPr>
          <w:p w:rsidR="00BE47F9" w:rsidRDefault="00BC480D">
            <w:pPr>
              <w:jc w:val="left"/>
            </w:pPr>
            <w:r>
              <w:rPr>
                <w:rFonts w:eastAsiaTheme="minorEastAsia"/>
                <w:color w:val="000000" w:themeColor="text1"/>
                <w:szCs w:val="21"/>
              </w:rPr>
              <w:t>过去三年</w:t>
            </w:r>
          </w:p>
        </w:tc>
        <w:tc>
          <w:tcPr>
            <w:tcW w:w="1350" w:type="dxa"/>
            <w:vAlign w:val="center"/>
          </w:tcPr>
          <w:p w:rsidR="00BE47F9" w:rsidRDefault="00BC480D">
            <w:pPr>
              <w:jc w:val="center"/>
            </w:pPr>
            <w:r>
              <w:rPr>
                <w:rFonts w:eastAsiaTheme="minorEastAsia"/>
                <w:color w:val="000000" w:themeColor="text1"/>
                <w:szCs w:val="21"/>
              </w:rPr>
              <w:t>50.11%</w:t>
            </w:r>
          </w:p>
        </w:tc>
        <w:tc>
          <w:tcPr>
            <w:tcW w:w="1350" w:type="dxa"/>
            <w:vAlign w:val="center"/>
          </w:tcPr>
          <w:p w:rsidR="00BE47F9" w:rsidRDefault="00BC480D">
            <w:pPr>
              <w:jc w:val="center"/>
            </w:pPr>
            <w:r>
              <w:rPr>
                <w:rFonts w:eastAsiaTheme="minorEastAsia"/>
                <w:color w:val="000000" w:themeColor="text1"/>
                <w:szCs w:val="21"/>
              </w:rPr>
              <w:t>0.96%</w:t>
            </w:r>
          </w:p>
        </w:tc>
        <w:tc>
          <w:tcPr>
            <w:tcW w:w="1350" w:type="dxa"/>
            <w:vAlign w:val="center"/>
          </w:tcPr>
          <w:p w:rsidR="00BE47F9" w:rsidRDefault="00BC480D">
            <w:pPr>
              <w:jc w:val="center"/>
            </w:pPr>
            <w:r>
              <w:rPr>
                <w:rFonts w:eastAsiaTheme="minorEastAsia"/>
                <w:color w:val="000000" w:themeColor="text1"/>
                <w:szCs w:val="21"/>
              </w:rPr>
              <w:t>17.88%</w:t>
            </w:r>
          </w:p>
        </w:tc>
        <w:tc>
          <w:tcPr>
            <w:tcW w:w="1350" w:type="dxa"/>
            <w:vAlign w:val="center"/>
          </w:tcPr>
          <w:p w:rsidR="00BE47F9" w:rsidRDefault="00BC480D">
            <w:pPr>
              <w:jc w:val="center"/>
            </w:pPr>
            <w:r>
              <w:rPr>
                <w:rFonts w:eastAsiaTheme="minorEastAsia"/>
                <w:color w:val="000000" w:themeColor="text1"/>
                <w:szCs w:val="21"/>
              </w:rPr>
              <w:t>0.51%</w:t>
            </w:r>
          </w:p>
        </w:tc>
        <w:tc>
          <w:tcPr>
            <w:tcW w:w="1350" w:type="dxa"/>
            <w:vAlign w:val="center"/>
          </w:tcPr>
          <w:p w:rsidR="00BE47F9" w:rsidRDefault="00BC480D">
            <w:pPr>
              <w:jc w:val="center"/>
            </w:pPr>
            <w:r>
              <w:rPr>
                <w:rFonts w:eastAsiaTheme="minorEastAsia"/>
                <w:color w:val="000000" w:themeColor="text1"/>
                <w:szCs w:val="21"/>
              </w:rPr>
              <w:t>32.23%</w:t>
            </w:r>
          </w:p>
        </w:tc>
        <w:tc>
          <w:tcPr>
            <w:tcW w:w="1350" w:type="dxa"/>
            <w:vAlign w:val="center"/>
          </w:tcPr>
          <w:p w:rsidR="00BE47F9" w:rsidRDefault="00BC480D">
            <w:pPr>
              <w:jc w:val="center"/>
            </w:pPr>
            <w:r>
              <w:rPr>
                <w:rFonts w:eastAsiaTheme="minorEastAsia"/>
                <w:color w:val="000000" w:themeColor="text1"/>
                <w:szCs w:val="21"/>
              </w:rPr>
              <w:t>0.45%</w:t>
            </w:r>
          </w:p>
        </w:tc>
      </w:tr>
      <w:tr w:rsidR="00BE47F9">
        <w:tc>
          <w:tcPr>
            <w:tcW w:w="1620" w:type="dxa"/>
            <w:vAlign w:val="center"/>
          </w:tcPr>
          <w:p w:rsidR="00BE47F9" w:rsidRDefault="00BC480D">
            <w:pPr>
              <w:jc w:val="left"/>
            </w:pPr>
            <w:r>
              <w:rPr>
                <w:rFonts w:eastAsiaTheme="minorEastAsia"/>
                <w:color w:val="000000" w:themeColor="text1"/>
                <w:szCs w:val="21"/>
              </w:rPr>
              <w:t>过去五年</w:t>
            </w:r>
          </w:p>
        </w:tc>
        <w:tc>
          <w:tcPr>
            <w:tcW w:w="1350" w:type="dxa"/>
            <w:vAlign w:val="center"/>
          </w:tcPr>
          <w:p w:rsidR="00BE47F9" w:rsidRDefault="00BC480D">
            <w:pPr>
              <w:jc w:val="center"/>
            </w:pPr>
            <w:r>
              <w:rPr>
                <w:rFonts w:eastAsiaTheme="minorEastAsia"/>
                <w:color w:val="000000" w:themeColor="text1"/>
                <w:szCs w:val="21"/>
              </w:rPr>
              <w:t>19.53%</w:t>
            </w:r>
          </w:p>
        </w:tc>
        <w:tc>
          <w:tcPr>
            <w:tcW w:w="1350" w:type="dxa"/>
            <w:vAlign w:val="center"/>
          </w:tcPr>
          <w:p w:rsidR="00BE47F9" w:rsidRDefault="00BC480D">
            <w:pPr>
              <w:jc w:val="center"/>
            </w:pPr>
            <w:r>
              <w:rPr>
                <w:rFonts w:eastAsiaTheme="minorEastAsia"/>
                <w:color w:val="000000" w:themeColor="text1"/>
                <w:szCs w:val="21"/>
              </w:rPr>
              <w:t>0.95%</w:t>
            </w:r>
          </w:p>
        </w:tc>
        <w:tc>
          <w:tcPr>
            <w:tcW w:w="1350" w:type="dxa"/>
            <w:vAlign w:val="center"/>
          </w:tcPr>
          <w:p w:rsidR="00BE47F9" w:rsidRDefault="00BC480D">
            <w:pPr>
              <w:jc w:val="center"/>
            </w:pPr>
            <w:r>
              <w:rPr>
                <w:rFonts w:eastAsiaTheme="minorEastAsia"/>
                <w:color w:val="000000" w:themeColor="text1"/>
                <w:szCs w:val="21"/>
              </w:rPr>
              <w:t>15.73%</w:t>
            </w:r>
          </w:p>
        </w:tc>
        <w:tc>
          <w:tcPr>
            <w:tcW w:w="1350" w:type="dxa"/>
            <w:vAlign w:val="center"/>
          </w:tcPr>
          <w:p w:rsidR="00BE47F9" w:rsidRDefault="00BC480D">
            <w:pPr>
              <w:jc w:val="center"/>
            </w:pPr>
            <w:r>
              <w:rPr>
                <w:rFonts w:eastAsiaTheme="minorEastAsia"/>
                <w:color w:val="000000" w:themeColor="text1"/>
                <w:szCs w:val="21"/>
              </w:rPr>
              <w:t>0.48%</w:t>
            </w:r>
          </w:p>
        </w:tc>
        <w:tc>
          <w:tcPr>
            <w:tcW w:w="1350" w:type="dxa"/>
            <w:vAlign w:val="center"/>
          </w:tcPr>
          <w:p w:rsidR="00BE47F9" w:rsidRDefault="00BC480D">
            <w:pPr>
              <w:jc w:val="center"/>
            </w:pPr>
            <w:r>
              <w:rPr>
                <w:rFonts w:eastAsiaTheme="minorEastAsia"/>
                <w:color w:val="000000" w:themeColor="text1"/>
                <w:szCs w:val="21"/>
              </w:rPr>
              <w:t>3.80%</w:t>
            </w:r>
          </w:p>
        </w:tc>
        <w:tc>
          <w:tcPr>
            <w:tcW w:w="1350" w:type="dxa"/>
            <w:vAlign w:val="center"/>
          </w:tcPr>
          <w:p w:rsidR="00BE47F9" w:rsidRDefault="00BC480D">
            <w:pPr>
              <w:jc w:val="center"/>
            </w:pPr>
            <w:r>
              <w:rPr>
                <w:rFonts w:eastAsiaTheme="minorEastAsia"/>
                <w:color w:val="000000" w:themeColor="text1"/>
                <w:szCs w:val="21"/>
              </w:rPr>
              <w:t>0.47%</w:t>
            </w:r>
          </w:p>
        </w:tc>
      </w:tr>
      <w:tr w:rsidR="00BE47F9">
        <w:tc>
          <w:tcPr>
            <w:tcW w:w="1620" w:type="dxa"/>
            <w:vAlign w:val="center"/>
          </w:tcPr>
          <w:p w:rsidR="00BE47F9" w:rsidRDefault="00BC480D">
            <w:pPr>
              <w:jc w:val="left"/>
            </w:pPr>
            <w:r>
              <w:rPr>
                <w:rFonts w:eastAsiaTheme="minorEastAsia"/>
                <w:color w:val="000000" w:themeColor="text1"/>
                <w:szCs w:val="21"/>
              </w:rPr>
              <w:t>自基金合同生效起至今</w:t>
            </w:r>
          </w:p>
        </w:tc>
        <w:tc>
          <w:tcPr>
            <w:tcW w:w="1350" w:type="dxa"/>
            <w:vAlign w:val="center"/>
          </w:tcPr>
          <w:p w:rsidR="00BE47F9" w:rsidRDefault="00BC480D">
            <w:pPr>
              <w:jc w:val="center"/>
            </w:pPr>
            <w:r>
              <w:rPr>
                <w:rFonts w:eastAsiaTheme="minorEastAsia"/>
                <w:color w:val="000000" w:themeColor="text1"/>
                <w:szCs w:val="21"/>
              </w:rPr>
              <w:t>337.13%</w:t>
            </w:r>
          </w:p>
        </w:tc>
        <w:tc>
          <w:tcPr>
            <w:tcW w:w="1350" w:type="dxa"/>
            <w:vAlign w:val="center"/>
          </w:tcPr>
          <w:p w:rsidR="00BE47F9" w:rsidRDefault="00BC480D">
            <w:pPr>
              <w:jc w:val="center"/>
            </w:pPr>
            <w:r>
              <w:rPr>
                <w:rFonts w:eastAsiaTheme="minorEastAsia"/>
                <w:color w:val="000000" w:themeColor="text1"/>
                <w:szCs w:val="21"/>
              </w:rPr>
              <w:t>1.29%</w:t>
            </w:r>
          </w:p>
        </w:tc>
        <w:tc>
          <w:tcPr>
            <w:tcW w:w="1350" w:type="dxa"/>
            <w:vAlign w:val="center"/>
          </w:tcPr>
          <w:p w:rsidR="00BE47F9" w:rsidRDefault="00BC480D">
            <w:pPr>
              <w:jc w:val="center"/>
            </w:pPr>
            <w:r>
              <w:rPr>
                <w:rFonts w:eastAsiaTheme="minorEastAsia"/>
                <w:color w:val="000000" w:themeColor="text1"/>
                <w:szCs w:val="21"/>
              </w:rPr>
              <w:t>199.31%</w:t>
            </w:r>
          </w:p>
        </w:tc>
        <w:tc>
          <w:tcPr>
            <w:tcW w:w="1350" w:type="dxa"/>
            <w:vAlign w:val="center"/>
          </w:tcPr>
          <w:p w:rsidR="00BE47F9" w:rsidRDefault="00BC480D">
            <w:pPr>
              <w:jc w:val="center"/>
            </w:pPr>
            <w:r>
              <w:rPr>
                <w:rFonts w:eastAsiaTheme="minorEastAsia"/>
                <w:color w:val="000000" w:themeColor="text1"/>
                <w:szCs w:val="21"/>
              </w:rPr>
              <w:t>0.79%</w:t>
            </w:r>
          </w:p>
        </w:tc>
        <w:tc>
          <w:tcPr>
            <w:tcW w:w="1350" w:type="dxa"/>
            <w:vAlign w:val="center"/>
          </w:tcPr>
          <w:p w:rsidR="00BE47F9" w:rsidRDefault="00BC480D">
            <w:pPr>
              <w:jc w:val="center"/>
            </w:pPr>
            <w:r>
              <w:rPr>
                <w:rFonts w:eastAsiaTheme="minorEastAsia"/>
                <w:color w:val="000000" w:themeColor="text1"/>
                <w:szCs w:val="21"/>
              </w:rPr>
              <w:t>137.82%</w:t>
            </w:r>
          </w:p>
        </w:tc>
        <w:tc>
          <w:tcPr>
            <w:tcW w:w="1350" w:type="dxa"/>
            <w:vAlign w:val="center"/>
          </w:tcPr>
          <w:p w:rsidR="00BE47F9" w:rsidRDefault="00BC480D">
            <w:pPr>
              <w:jc w:val="center"/>
            </w:pPr>
            <w:r>
              <w:rPr>
                <w:rFonts w:eastAsiaTheme="minorEastAsia"/>
                <w:color w:val="000000" w:themeColor="text1"/>
                <w:szCs w:val="21"/>
              </w:rPr>
              <w:t>0.50%</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．上投摩根双息平衡混合</w:t>
      </w:r>
      <w:r w:rsidRPr="00C56D9D">
        <w:rPr>
          <w:rFonts w:ascii="Times New Roman" w:eastAsiaTheme="minorEastAsia" w:hAnsi="Times New Roman"/>
          <w:b/>
          <w:color w:val="000000" w:themeColor="text1"/>
          <w:sz w:val="21"/>
          <w:szCs w:val="21"/>
        </w:rPr>
        <w:t>H</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lastRenderedPageBreak/>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w:t>
            </w:r>
            <w:r w:rsidRPr="00C56D9D">
              <w:rPr>
                <w:rFonts w:eastAsiaTheme="minorEastAsia"/>
                <w:color w:val="000000" w:themeColor="text1"/>
                <w:szCs w:val="21"/>
              </w:rPr>
              <w:lastRenderedPageBreak/>
              <w:t>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lastRenderedPageBreak/>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BE47F9">
        <w:tc>
          <w:tcPr>
            <w:tcW w:w="1620" w:type="dxa"/>
            <w:vAlign w:val="center"/>
          </w:tcPr>
          <w:p w:rsidR="00BE47F9" w:rsidRDefault="00BC480D">
            <w:pPr>
              <w:jc w:val="left"/>
            </w:pPr>
            <w:r>
              <w:rPr>
                <w:rFonts w:eastAsiaTheme="minorEastAsia"/>
                <w:color w:val="000000" w:themeColor="text1"/>
                <w:szCs w:val="21"/>
              </w:rPr>
              <w:t>过去三个月</w:t>
            </w:r>
          </w:p>
        </w:tc>
        <w:tc>
          <w:tcPr>
            <w:tcW w:w="1350" w:type="dxa"/>
            <w:vAlign w:val="center"/>
          </w:tcPr>
          <w:p w:rsidR="00BE47F9" w:rsidRDefault="00BC480D">
            <w:pPr>
              <w:jc w:val="center"/>
            </w:pPr>
            <w:r>
              <w:rPr>
                <w:rFonts w:eastAsiaTheme="minorEastAsia"/>
                <w:color w:val="000000" w:themeColor="text1"/>
                <w:szCs w:val="21"/>
              </w:rPr>
              <w:t>-0.06%</w:t>
            </w:r>
          </w:p>
        </w:tc>
        <w:tc>
          <w:tcPr>
            <w:tcW w:w="1350" w:type="dxa"/>
            <w:vAlign w:val="center"/>
          </w:tcPr>
          <w:p w:rsidR="00BE47F9" w:rsidRDefault="00BC480D">
            <w:pPr>
              <w:jc w:val="center"/>
            </w:pPr>
            <w:r>
              <w:rPr>
                <w:rFonts w:eastAsiaTheme="minorEastAsia"/>
                <w:color w:val="000000" w:themeColor="text1"/>
                <w:szCs w:val="21"/>
              </w:rPr>
              <w:t>0.94%</w:t>
            </w:r>
          </w:p>
        </w:tc>
        <w:tc>
          <w:tcPr>
            <w:tcW w:w="1350" w:type="dxa"/>
            <w:vAlign w:val="center"/>
          </w:tcPr>
          <w:p w:rsidR="00BE47F9" w:rsidRDefault="00BC480D">
            <w:pPr>
              <w:jc w:val="center"/>
            </w:pPr>
            <w:r>
              <w:rPr>
                <w:rFonts w:eastAsiaTheme="minorEastAsia"/>
                <w:color w:val="000000" w:themeColor="text1"/>
                <w:szCs w:val="21"/>
              </w:rPr>
              <w:t>0.12%</w:t>
            </w:r>
          </w:p>
        </w:tc>
        <w:tc>
          <w:tcPr>
            <w:tcW w:w="1350" w:type="dxa"/>
            <w:vAlign w:val="center"/>
          </w:tcPr>
          <w:p w:rsidR="00BE47F9" w:rsidRDefault="00BC480D">
            <w:pPr>
              <w:jc w:val="center"/>
            </w:pPr>
            <w:r>
              <w:rPr>
                <w:rFonts w:eastAsiaTheme="minorEastAsia"/>
                <w:color w:val="000000" w:themeColor="text1"/>
                <w:szCs w:val="21"/>
              </w:rPr>
              <w:t>0.40%</w:t>
            </w:r>
          </w:p>
        </w:tc>
        <w:tc>
          <w:tcPr>
            <w:tcW w:w="1350" w:type="dxa"/>
            <w:vAlign w:val="center"/>
          </w:tcPr>
          <w:p w:rsidR="00BE47F9" w:rsidRDefault="00BC480D">
            <w:pPr>
              <w:jc w:val="center"/>
            </w:pPr>
            <w:r>
              <w:rPr>
                <w:rFonts w:eastAsiaTheme="minorEastAsia"/>
                <w:color w:val="000000" w:themeColor="text1"/>
                <w:szCs w:val="21"/>
              </w:rPr>
              <w:t>-0.18%</w:t>
            </w:r>
          </w:p>
        </w:tc>
        <w:tc>
          <w:tcPr>
            <w:tcW w:w="1350" w:type="dxa"/>
            <w:vAlign w:val="center"/>
          </w:tcPr>
          <w:p w:rsidR="00BE47F9" w:rsidRDefault="00BC480D">
            <w:pPr>
              <w:jc w:val="center"/>
            </w:pPr>
            <w:r>
              <w:rPr>
                <w:rFonts w:eastAsiaTheme="minorEastAsia"/>
                <w:color w:val="000000" w:themeColor="text1"/>
                <w:szCs w:val="21"/>
              </w:rPr>
              <w:t>0.54%</w:t>
            </w:r>
          </w:p>
        </w:tc>
      </w:tr>
      <w:tr w:rsidR="00BE47F9">
        <w:tc>
          <w:tcPr>
            <w:tcW w:w="1620" w:type="dxa"/>
            <w:vAlign w:val="center"/>
          </w:tcPr>
          <w:p w:rsidR="00BE47F9" w:rsidRDefault="00BC480D">
            <w:pPr>
              <w:jc w:val="left"/>
            </w:pPr>
            <w:r>
              <w:rPr>
                <w:rFonts w:eastAsiaTheme="minorEastAsia"/>
                <w:color w:val="000000" w:themeColor="text1"/>
                <w:szCs w:val="21"/>
              </w:rPr>
              <w:t>过去六个月</w:t>
            </w:r>
          </w:p>
        </w:tc>
        <w:tc>
          <w:tcPr>
            <w:tcW w:w="1350" w:type="dxa"/>
            <w:vAlign w:val="center"/>
          </w:tcPr>
          <w:p w:rsidR="00BE47F9" w:rsidRDefault="00BC480D">
            <w:pPr>
              <w:jc w:val="center"/>
            </w:pPr>
            <w:r>
              <w:rPr>
                <w:rFonts w:eastAsiaTheme="minorEastAsia"/>
                <w:color w:val="000000" w:themeColor="text1"/>
                <w:szCs w:val="21"/>
              </w:rPr>
              <w:t>2.87%</w:t>
            </w:r>
          </w:p>
        </w:tc>
        <w:tc>
          <w:tcPr>
            <w:tcW w:w="1350" w:type="dxa"/>
            <w:vAlign w:val="center"/>
          </w:tcPr>
          <w:p w:rsidR="00BE47F9" w:rsidRDefault="00BC480D">
            <w:pPr>
              <w:jc w:val="center"/>
            </w:pPr>
            <w:r>
              <w:rPr>
                <w:rFonts w:eastAsiaTheme="minorEastAsia"/>
                <w:color w:val="000000" w:themeColor="text1"/>
                <w:szCs w:val="21"/>
              </w:rPr>
              <w:t>1.13%</w:t>
            </w:r>
          </w:p>
        </w:tc>
        <w:tc>
          <w:tcPr>
            <w:tcW w:w="1350" w:type="dxa"/>
            <w:vAlign w:val="center"/>
          </w:tcPr>
          <w:p w:rsidR="00BE47F9" w:rsidRDefault="00BC480D">
            <w:pPr>
              <w:jc w:val="center"/>
            </w:pPr>
            <w:r>
              <w:rPr>
                <w:rFonts w:eastAsiaTheme="minorEastAsia"/>
                <w:color w:val="000000" w:themeColor="text1"/>
                <w:szCs w:val="21"/>
              </w:rPr>
              <w:t>1.61%</w:t>
            </w:r>
          </w:p>
        </w:tc>
        <w:tc>
          <w:tcPr>
            <w:tcW w:w="1350" w:type="dxa"/>
            <w:vAlign w:val="center"/>
          </w:tcPr>
          <w:p w:rsidR="00BE47F9" w:rsidRDefault="00BC480D">
            <w:pPr>
              <w:jc w:val="center"/>
            </w:pPr>
            <w:r>
              <w:rPr>
                <w:rFonts w:eastAsiaTheme="minorEastAsia"/>
                <w:color w:val="000000" w:themeColor="text1"/>
                <w:szCs w:val="21"/>
              </w:rPr>
              <w:t>0.51%</w:t>
            </w:r>
          </w:p>
        </w:tc>
        <w:tc>
          <w:tcPr>
            <w:tcW w:w="1350" w:type="dxa"/>
            <w:vAlign w:val="center"/>
          </w:tcPr>
          <w:p w:rsidR="00BE47F9" w:rsidRDefault="00BC480D">
            <w:pPr>
              <w:jc w:val="center"/>
            </w:pPr>
            <w:r>
              <w:rPr>
                <w:rFonts w:eastAsiaTheme="minorEastAsia"/>
                <w:color w:val="000000" w:themeColor="text1"/>
                <w:szCs w:val="21"/>
              </w:rPr>
              <w:t>1.26%</w:t>
            </w:r>
          </w:p>
        </w:tc>
        <w:tc>
          <w:tcPr>
            <w:tcW w:w="1350" w:type="dxa"/>
            <w:vAlign w:val="center"/>
          </w:tcPr>
          <w:p w:rsidR="00BE47F9" w:rsidRDefault="00BC480D">
            <w:pPr>
              <w:jc w:val="center"/>
            </w:pPr>
            <w:r>
              <w:rPr>
                <w:rFonts w:eastAsiaTheme="minorEastAsia"/>
                <w:color w:val="000000" w:themeColor="text1"/>
                <w:szCs w:val="21"/>
              </w:rPr>
              <w:t>0.62%</w:t>
            </w:r>
          </w:p>
        </w:tc>
      </w:tr>
      <w:tr w:rsidR="00BE47F9">
        <w:tc>
          <w:tcPr>
            <w:tcW w:w="1620" w:type="dxa"/>
            <w:vAlign w:val="center"/>
          </w:tcPr>
          <w:p w:rsidR="00BE47F9" w:rsidRDefault="00BC480D">
            <w:pPr>
              <w:jc w:val="left"/>
            </w:pPr>
            <w:r>
              <w:rPr>
                <w:rFonts w:eastAsiaTheme="minorEastAsia"/>
                <w:color w:val="000000" w:themeColor="text1"/>
                <w:szCs w:val="21"/>
              </w:rPr>
              <w:t>过去一年</w:t>
            </w:r>
          </w:p>
        </w:tc>
        <w:tc>
          <w:tcPr>
            <w:tcW w:w="1350" w:type="dxa"/>
            <w:vAlign w:val="center"/>
          </w:tcPr>
          <w:p w:rsidR="00BE47F9" w:rsidRDefault="00BC480D">
            <w:pPr>
              <w:jc w:val="center"/>
            </w:pPr>
            <w:r>
              <w:rPr>
                <w:rFonts w:eastAsiaTheme="minorEastAsia"/>
                <w:color w:val="000000" w:themeColor="text1"/>
                <w:szCs w:val="21"/>
              </w:rPr>
              <w:t>6.00%</w:t>
            </w:r>
          </w:p>
        </w:tc>
        <w:tc>
          <w:tcPr>
            <w:tcW w:w="1350" w:type="dxa"/>
            <w:vAlign w:val="center"/>
          </w:tcPr>
          <w:p w:rsidR="00BE47F9" w:rsidRDefault="00BC480D">
            <w:pPr>
              <w:jc w:val="center"/>
            </w:pPr>
            <w:r>
              <w:rPr>
                <w:rFonts w:eastAsiaTheme="minorEastAsia"/>
                <w:color w:val="000000" w:themeColor="text1"/>
                <w:szCs w:val="21"/>
              </w:rPr>
              <w:t>1.07%</w:t>
            </w:r>
          </w:p>
        </w:tc>
        <w:tc>
          <w:tcPr>
            <w:tcW w:w="1350" w:type="dxa"/>
            <w:vAlign w:val="center"/>
          </w:tcPr>
          <w:p w:rsidR="00BE47F9" w:rsidRDefault="00BC480D">
            <w:pPr>
              <w:jc w:val="center"/>
            </w:pPr>
            <w:r>
              <w:rPr>
                <w:rFonts w:eastAsiaTheme="minorEastAsia"/>
                <w:color w:val="000000" w:themeColor="text1"/>
                <w:szCs w:val="21"/>
              </w:rPr>
              <w:t>7.27%</w:t>
            </w:r>
          </w:p>
        </w:tc>
        <w:tc>
          <w:tcPr>
            <w:tcW w:w="1350" w:type="dxa"/>
            <w:vAlign w:val="center"/>
          </w:tcPr>
          <w:p w:rsidR="00BE47F9" w:rsidRDefault="00BC480D">
            <w:pPr>
              <w:jc w:val="center"/>
            </w:pPr>
            <w:r>
              <w:rPr>
                <w:rFonts w:eastAsiaTheme="minorEastAsia"/>
                <w:color w:val="000000" w:themeColor="text1"/>
                <w:szCs w:val="21"/>
              </w:rPr>
              <w:t>0.46%</w:t>
            </w:r>
          </w:p>
        </w:tc>
        <w:tc>
          <w:tcPr>
            <w:tcW w:w="1350" w:type="dxa"/>
            <w:vAlign w:val="center"/>
          </w:tcPr>
          <w:p w:rsidR="00BE47F9" w:rsidRDefault="00BC480D">
            <w:pPr>
              <w:jc w:val="center"/>
            </w:pPr>
            <w:r>
              <w:rPr>
                <w:rFonts w:eastAsiaTheme="minorEastAsia"/>
                <w:color w:val="000000" w:themeColor="text1"/>
                <w:szCs w:val="21"/>
              </w:rPr>
              <w:t>-1.27%</w:t>
            </w:r>
          </w:p>
        </w:tc>
        <w:tc>
          <w:tcPr>
            <w:tcW w:w="1350" w:type="dxa"/>
            <w:vAlign w:val="center"/>
          </w:tcPr>
          <w:p w:rsidR="00BE47F9" w:rsidRDefault="00BC480D">
            <w:pPr>
              <w:jc w:val="center"/>
            </w:pPr>
            <w:r>
              <w:rPr>
                <w:rFonts w:eastAsiaTheme="minorEastAsia"/>
                <w:color w:val="000000" w:themeColor="text1"/>
                <w:szCs w:val="21"/>
              </w:rPr>
              <w:t>0.61%</w:t>
            </w:r>
          </w:p>
        </w:tc>
      </w:tr>
      <w:tr w:rsidR="00BE47F9">
        <w:tc>
          <w:tcPr>
            <w:tcW w:w="1620" w:type="dxa"/>
            <w:vAlign w:val="center"/>
          </w:tcPr>
          <w:p w:rsidR="00BE47F9" w:rsidRDefault="00BC480D">
            <w:pPr>
              <w:jc w:val="left"/>
            </w:pPr>
            <w:r>
              <w:rPr>
                <w:rFonts w:eastAsiaTheme="minorEastAsia"/>
                <w:color w:val="000000" w:themeColor="text1"/>
                <w:szCs w:val="21"/>
              </w:rPr>
              <w:t>过去三年</w:t>
            </w:r>
          </w:p>
        </w:tc>
        <w:tc>
          <w:tcPr>
            <w:tcW w:w="1350" w:type="dxa"/>
            <w:vAlign w:val="center"/>
          </w:tcPr>
          <w:p w:rsidR="00BE47F9" w:rsidRDefault="00BC480D">
            <w:pPr>
              <w:jc w:val="center"/>
            </w:pPr>
            <w:r>
              <w:rPr>
                <w:rFonts w:eastAsiaTheme="minorEastAsia"/>
                <w:color w:val="000000" w:themeColor="text1"/>
                <w:szCs w:val="21"/>
              </w:rPr>
              <w:t>50.08%</w:t>
            </w:r>
          </w:p>
        </w:tc>
        <w:tc>
          <w:tcPr>
            <w:tcW w:w="1350" w:type="dxa"/>
            <w:vAlign w:val="center"/>
          </w:tcPr>
          <w:p w:rsidR="00BE47F9" w:rsidRDefault="00BC480D">
            <w:pPr>
              <w:jc w:val="center"/>
            </w:pPr>
            <w:r>
              <w:rPr>
                <w:rFonts w:eastAsiaTheme="minorEastAsia"/>
                <w:color w:val="000000" w:themeColor="text1"/>
                <w:szCs w:val="21"/>
              </w:rPr>
              <w:t>0.95%</w:t>
            </w:r>
          </w:p>
        </w:tc>
        <w:tc>
          <w:tcPr>
            <w:tcW w:w="1350" w:type="dxa"/>
            <w:vAlign w:val="center"/>
          </w:tcPr>
          <w:p w:rsidR="00BE47F9" w:rsidRDefault="00BC480D">
            <w:pPr>
              <w:jc w:val="center"/>
            </w:pPr>
            <w:r>
              <w:rPr>
                <w:rFonts w:eastAsiaTheme="minorEastAsia"/>
                <w:color w:val="000000" w:themeColor="text1"/>
                <w:szCs w:val="21"/>
              </w:rPr>
              <w:t>17.88%</w:t>
            </w:r>
          </w:p>
        </w:tc>
        <w:tc>
          <w:tcPr>
            <w:tcW w:w="1350" w:type="dxa"/>
            <w:vAlign w:val="center"/>
          </w:tcPr>
          <w:p w:rsidR="00BE47F9" w:rsidRDefault="00BC480D">
            <w:pPr>
              <w:jc w:val="center"/>
            </w:pPr>
            <w:r>
              <w:rPr>
                <w:rFonts w:eastAsiaTheme="minorEastAsia"/>
                <w:color w:val="000000" w:themeColor="text1"/>
                <w:szCs w:val="21"/>
              </w:rPr>
              <w:t>0.51%</w:t>
            </w:r>
          </w:p>
        </w:tc>
        <w:tc>
          <w:tcPr>
            <w:tcW w:w="1350" w:type="dxa"/>
            <w:vAlign w:val="center"/>
          </w:tcPr>
          <w:p w:rsidR="00BE47F9" w:rsidRDefault="00BC480D">
            <w:pPr>
              <w:jc w:val="center"/>
            </w:pPr>
            <w:r>
              <w:rPr>
                <w:rFonts w:eastAsiaTheme="minorEastAsia"/>
                <w:color w:val="000000" w:themeColor="text1"/>
                <w:szCs w:val="21"/>
              </w:rPr>
              <w:t>32.20%</w:t>
            </w:r>
          </w:p>
        </w:tc>
        <w:tc>
          <w:tcPr>
            <w:tcW w:w="1350" w:type="dxa"/>
            <w:vAlign w:val="center"/>
          </w:tcPr>
          <w:p w:rsidR="00BE47F9" w:rsidRDefault="00BC480D">
            <w:pPr>
              <w:jc w:val="center"/>
            </w:pPr>
            <w:r>
              <w:rPr>
                <w:rFonts w:eastAsiaTheme="minorEastAsia"/>
                <w:color w:val="000000" w:themeColor="text1"/>
                <w:szCs w:val="21"/>
              </w:rPr>
              <w:t>0.44%</w:t>
            </w:r>
          </w:p>
        </w:tc>
      </w:tr>
      <w:tr w:rsidR="00BE47F9">
        <w:tc>
          <w:tcPr>
            <w:tcW w:w="1620" w:type="dxa"/>
            <w:vAlign w:val="center"/>
          </w:tcPr>
          <w:p w:rsidR="00BE47F9" w:rsidRDefault="00BC480D">
            <w:pPr>
              <w:jc w:val="left"/>
            </w:pPr>
            <w:r>
              <w:rPr>
                <w:rFonts w:eastAsiaTheme="minorEastAsia"/>
                <w:color w:val="000000" w:themeColor="text1"/>
                <w:szCs w:val="21"/>
              </w:rPr>
              <w:t>过去五年</w:t>
            </w:r>
          </w:p>
        </w:tc>
        <w:tc>
          <w:tcPr>
            <w:tcW w:w="1350" w:type="dxa"/>
            <w:vAlign w:val="center"/>
          </w:tcPr>
          <w:p w:rsidR="00BE47F9" w:rsidRDefault="00BC480D">
            <w:pPr>
              <w:jc w:val="center"/>
            </w:pPr>
            <w:r>
              <w:rPr>
                <w:rFonts w:eastAsiaTheme="minorEastAsia"/>
                <w:color w:val="000000" w:themeColor="text1"/>
                <w:szCs w:val="21"/>
              </w:rPr>
              <w:t>19.90%</w:t>
            </w:r>
          </w:p>
        </w:tc>
        <w:tc>
          <w:tcPr>
            <w:tcW w:w="1350" w:type="dxa"/>
            <w:vAlign w:val="center"/>
          </w:tcPr>
          <w:p w:rsidR="00BE47F9" w:rsidRDefault="00BC480D">
            <w:pPr>
              <w:jc w:val="center"/>
            </w:pPr>
            <w:r>
              <w:rPr>
                <w:rFonts w:eastAsiaTheme="minorEastAsia"/>
                <w:color w:val="000000" w:themeColor="text1"/>
                <w:szCs w:val="21"/>
              </w:rPr>
              <w:t>0.95%</w:t>
            </w:r>
          </w:p>
        </w:tc>
        <w:tc>
          <w:tcPr>
            <w:tcW w:w="1350" w:type="dxa"/>
            <w:vAlign w:val="center"/>
          </w:tcPr>
          <w:p w:rsidR="00BE47F9" w:rsidRDefault="00BC480D">
            <w:pPr>
              <w:jc w:val="center"/>
            </w:pPr>
            <w:r>
              <w:rPr>
                <w:rFonts w:eastAsiaTheme="minorEastAsia"/>
                <w:color w:val="000000" w:themeColor="text1"/>
                <w:szCs w:val="21"/>
              </w:rPr>
              <w:t>15.73%</w:t>
            </w:r>
          </w:p>
        </w:tc>
        <w:tc>
          <w:tcPr>
            <w:tcW w:w="1350" w:type="dxa"/>
            <w:vAlign w:val="center"/>
          </w:tcPr>
          <w:p w:rsidR="00BE47F9" w:rsidRDefault="00BC480D">
            <w:pPr>
              <w:jc w:val="center"/>
            </w:pPr>
            <w:r>
              <w:rPr>
                <w:rFonts w:eastAsiaTheme="minorEastAsia"/>
                <w:color w:val="000000" w:themeColor="text1"/>
                <w:szCs w:val="21"/>
              </w:rPr>
              <w:t>0.48%</w:t>
            </w:r>
          </w:p>
        </w:tc>
        <w:tc>
          <w:tcPr>
            <w:tcW w:w="1350" w:type="dxa"/>
            <w:vAlign w:val="center"/>
          </w:tcPr>
          <w:p w:rsidR="00BE47F9" w:rsidRDefault="00BC480D">
            <w:pPr>
              <w:jc w:val="center"/>
            </w:pPr>
            <w:r>
              <w:rPr>
                <w:rFonts w:eastAsiaTheme="minorEastAsia"/>
                <w:color w:val="000000" w:themeColor="text1"/>
                <w:szCs w:val="21"/>
              </w:rPr>
              <w:t>4.17%</w:t>
            </w:r>
          </w:p>
        </w:tc>
        <w:tc>
          <w:tcPr>
            <w:tcW w:w="1350" w:type="dxa"/>
            <w:vAlign w:val="center"/>
          </w:tcPr>
          <w:p w:rsidR="00BE47F9" w:rsidRDefault="00BC480D">
            <w:pPr>
              <w:jc w:val="center"/>
            </w:pPr>
            <w:r>
              <w:rPr>
                <w:rFonts w:eastAsiaTheme="minorEastAsia"/>
                <w:color w:val="000000" w:themeColor="text1"/>
                <w:szCs w:val="21"/>
              </w:rPr>
              <w:t>0.47%</w:t>
            </w:r>
          </w:p>
        </w:tc>
      </w:tr>
      <w:tr w:rsidR="00BE47F9">
        <w:tc>
          <w:tcPr>
            <w:tcW w:w="1620" w:type="dxa"/>
            <w:vAlign w:val="center"/>
          </w:tcPr>
          <w:p w:rsidR="00BE47F9" w:rsidRDefault="00BC480D">
            <w:pPr>
              <w:jc w:val="left"/>
            </w:pPr>
            <w:r>
              <w:rPr>
                <w:rFonts w:eastAsiaTheme="minorEastAsia"/>
                <w:color w:val="000000" w:themeColor="text1"/>
                <w:szCs w:val="21"/>
              </w:rPr>
              <w:t>自基金合同生效起至今</w:t>
            </w:r>
          </w:p>
        </w:tc>
        <w:tc>
          <w:tcPr>
            <w:tcW w:w="1350" w:type="dxa"/>
            <w:vAlign w:val="center"/>
          </w:tcPr>
          <w:p w:rsidR="00BE47F9" w:rsidRDefault="00BC480D">
            <w:pPr>
              <w:jc w:val="center"/>
            </w:pPr>
            <w:r>
              <w:rPr>
                <w:rFonts w:eastAsiaTheme="minorEastAsia"/>
                <w:color w:val="000000" w:themeColor="text1"/>
                <w:szCs w:val="21"/>
              </w:rPr>
              <w:t>26.78%</w:t>
            </w:r>
          </w:p>
        </w:tc>
        <w:tc>
          <w:tcPr>
            <w:tcW w:w="1350" w:type="dxa"/>
            <w:vAlign w:val="center"/>
          </w:tcPr>
          <w:p w:rsidR="00BE47F9" w:rsidRDefault="00BC480D">
            <w:pPr>
              <w:jc w:val="center"/>
            </w:pPr>
            <w:r>
              <w:rPr>
                <w:rFonts w:eastAsiaTheme="minorEastAsia"/>
                <w:color w:val="000000" w:themeColor="text1"/>
                <w:szCs w:val="21"/>
              </w:rPr>
              <w:t>0.96%</w:t>
            </w:r>
          </w:p>
        </w:tc>
        <w:tc>
          <w:tcPr>
            <w:tcW w:w="1350" w:type="dxa"/>
            <w:vAlign w:val="center"/>
          </w:tcPr>
          <w:p w:rsidR="00BE47F9" w:rsidRDefault="00BC480D">
            <w:pPr>
              <w:jc w:val="center"/>
            </w:pPr>
            <w:r>
              <w:rPr>
                <w:rFonts w:eastAsiaTheme="minorEastAsia"/>
                <w:color w:val="000000" w:themeColor="text1"/>
                <w:szCs w:val="21"/>
              </w:rPr>
              <w:t>21.07%</w:t>
            </w:r>
          </w:p>
        </w:tc>
        <w:tc>
          <w:tcPr>
            <w:tcW w:w="1350" w:type="dxa"/>
            <w:vAlign w:val="center"/>
          </w:tcPr>
          <w:p w:rsidR="00BE47F9" w:rsidRDefault="00BC480D">
            <w:pPr>
              <w:jc w:val="center"/>
            </w:pPr>
            <w:r>
              <w:rPr>
                <w:rFonts w:eastAsiaTheme="minorEastAsia"/>
                <w:color w:val="000000" w:themeColor="text1"/>
                <w:szCs w:val="21"/>
              </w:rPr>
              <w:t>0.47%</w:t>
            </w:r>
          </w:p>
        </w:tc>
        <w:tc>
          <w:tcPr>
            <w:tcW w:w="1350" w:type="dxa"/>
            <w:vAlign w:val="center"/>
          </w:tcPr>
          <w:p w:rsidR="00BE47F9" w:rsidRDefault="00BC480D">
            <w:pPr>
              <w:jc w:val="center"/>
            </w:pPr>
            <w:r>
              <w:rPr>
                <w:rFonts w:eastAsiaTheme="minorEastAsia"/>
                <w:color w:val="000000" w:themeColor="text1"/>
                <w:szCs w:val="21"/>
              </w:rPr>
              <w:t>5.71%</w:t>
            </w:r>
          </w:p>
        </w:tc>
        <w:tc>
          <w:tcPr>
            <w:tcW w:w="1350" w:type="dxa"/>
            <w:vAlign w:val="center"/>
          </w:tcPr>
          <w:p w:rsidR="00BE47F9" w:rsidRDefault="00BC480D">
            <w:pPr>
              <w:jc w:val="center"/>
            </w:pPr>
            <w:r>
              <w:rPr>
                <w:rFonts w:eastAsiaTheme="minorEastAsia"/>
                <w:color w:val="000000" w:themeColor="text1"/>
                <w:szCs w:val="21"/>
              </w:rPr>
              <w:t>0.49%</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本基金的业绩比较基准于</w:t>
      </w:r>
      <w:r w:rsidRPr="00C56D9D">
        <w:rPr>
          <w:rFonts w:eastAsiaTheme="minorEastAsia"/>
          <w:color w:val="000000" w:themeColor="text1"/>
          <w:kern w:val="0"/>
          <w:szCs w:val="21"/>
        </w:rPr>
        <w:t>2013</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7</w:t>
      </w:r>
      <w:r w:rsidRPr="00C56D9D">
        <w:rPr>
          <w:rFonts w:eastAsiaTheme="minorEastAsia"/>
          <w:color w:val="000000" w:themeColor="text1"/>
          <w:kern w:val="0"/>
          <w:szCs w:val="21"/>
        </w:rPr>
        <w:t>日由原</w:t>
      </w:r>
      <w:r w:rsidRPr="00C56D9D">
        <w:rPr>
          <w:rFonts w:eastAsiaTheme="minorEastAsia"/>
          <w:color w:val="000000" w:themeColor="text1"/>
          <w:kern w:val="0"/>
          <w:szCs w:val="21"/>
        </w:rPr>
        <w:t>“</w:t>
      </w:r>
      <w:r w:rsidRPr="00C56D9D">
        <w:rPr>
          <w:rFonts w:eastAsiaTheme="minorEastAsia"/>
          <w:color w:val="000000" w:themeColor="text1"/>
          <w:kern w:val="0"/>
          <w:szCs w:val="21"/>
        </w:rPr>
        <w:t>富时中国</w:t>
      </w:r>
      <w:r w:rsidRPr="00C56D9D">
        <w:rPr>
          <w:rFonts w:eastAsiaTheme="minorEastAsia"/>
          <w:color w:val="000000" w:themeColor="text1"/>
          <w:kern w:val="0"/>
          <w:szCs w:val="21"/>
        </w:rPr>
        <w:t>150</w:t>
      </w:r>
      <w:r w:rsidRPr="00C56D9D">
        <w:rPr>
          <w:rFonts w:eastAsiaTheme="minorEastAsia"/>
          <w:color w:val="000000" w:themeColor="text1"/>
          <w:kern w:val="0"/>
          <w:szCs w:val="21"/>
        </w:rPr>
        <w:t>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％＋富时中国国债指数收益率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％＋同业存款利率</w:t>
      </w:r>
      <w:r w:rsidRPr="00C56D9D">
        <w:rPr>
          <w:rFonts w:eastAsiaTheme="minorEastAsia"/>
          <w:color w:val="000000" w:themeColor="text1"/>
          <w:kern w:val="0"/>
          <w:szCs w:val="21"/>
        </w:rPr>
        <w:t>×10</w:t>
      </w:r>
      <w:r w:rsidRPr="00C56D9D">
        <w:rPr>
          <w:rFonts w:eastAsiaTheme="minorEastAsia"/>
          <w:color w:val="000000" w:themeColor="text1"/>
          <w:kern w:val="0"/>
          <w:szCs w:val="21"/>
        </w:rPr>
        <w:t>％</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％＋中债总指数收益率</w:t>
      </w:r>
      <w:r w:rsidRPr="00C56D9D">
        <w:rPr>
          <w:rFonts w:eastAsiaTheme="minorEastAsia"/>
          <w:color w:val="000000" w:themeColor="text1"/>
          <w:kern w:val="0"/>
          <w:szCs w:val="21"/>
        </w:rPr>
        <w:t>×55</w:t>
      </w:r>
      <w:r w:rsidRPr="00C56D9D">
        <w:rPr>
          <w:rFonts w:eastAsiaTheme="minorEastAsia"/>
          <w:color w:val="000000" w:themeColor="text1"/>
          <w:kern w:val="0"/>
          <w:szCs w:val="21"/>
        </w:rPr>
        <w:t>％</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(2006</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4</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26</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、上投摩根双息平衡混合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本基金自</w:t>
      </w:r>
      <w:r w:rsidRPr="00C56D9D">
        <w:rPr>
          <w:rFonts w:eastAsiaTheme="minorEastAsia"/>
          <w:color w:val="000000" w:themeColor="text1"/>
          <w:kern w:val="0"/>
          <w:szCs w:val="21"/>
        </w:rPr>
        <w:t>2013</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7</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富时中国</w:t>
      </w:r>
      <w:r w:rsidRPr="00C56D9D">
        <w:rPr>
          <w:rFonts w:eastAsiaTheme="minorEastAsia"/>
          <w:color w:val="000000" w:themeColor="text1"/>
          <w:kern w:val="0"/>
          <w:szCs w:val="21"/>
        </w:rPr>
        <w:t>150</w:t>
      </w:r>
      <w:r w:rsidRPr="00C56D9D">
        <w:rPr>
          <w:rFonts w:eastAsiaTheme="minorEastAsia"/>
          <w:color w:val="000000" w:themeColor="text1"/>
          <w:kern w:val="0"/>
          <w:szCs w:val="21"/>
        </w:rPr>
        <w:t>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富时中国国债指数收益率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同业存款利率</w:t>
      </w:r>
      <w:r w:rsidRPr="00C56D9D">
        <w:rPr>
          <w:rFonts w:eastAsiaTheme="minorEastAsia"/>
          <w:color w:val="000000" w:themeColor="text1"/>
          <w:kern w:val="0"/>
          <w:szCs w:val="21"/>
        </w:rPr>
        <w:t>×10%”</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中债总指数收益率</w:t>
      </w:r>
      <w:r w:rsidRPr="00C56D9D">
        <w:rPr>
          <w:rFonts w:eastAsiaTheme="minorEastAsia"/>
          <w:color w:val="000000" w:themeColor="text1"/>
          <w:kern w:val="0"/>
          <w:szCs w:val="21"/>
        </w:rPr>
        <w:t>×55%”</w:t>
      </w:r>
      <w:r w:rsidRPr="00C56D9D">
        <w:rPr>
          <w:rFonts w:eastAsiaTheme="minorEastAsia"/>
          <w:color w:val="000000" w:themeColor="text1"/>
          <w:kern w:val="0"/>
          <w:szCs w:val="21"/>
        </w:rPr>
        <w:t>。</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、上投摩根双息平衡混合</w:t>
      </w:r>
      <w:r w:rsidRPr="00C56D9D">
        <w:rPr>
          <w:rFonts w:eastAsiaTheme="minorEastAsia"/>
          <w:b/>
          <w:color w:val="000000" w:themeColor="text1"/>
          <w:szCs w:val="21"/>
        </w:rPr>
        <w:t>H</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日，图示的时间段为本类份额生效日至本报告期末。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2013</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7</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富时中国</w:t>
      </w:r>
      <w:r w:rsidRPr="00C56D9D">
        <w:rPr>
          <w:rFonts w:eastAsiaTheme="minorEastAsia"/>
          <w:color w:val="000000" w:themeColor="text1"/>
          <w:kern w:val="0"/>
          <w:szCs w:val="21"/>
        </w:rPr>
        <w:t>150</w:t>
      </w:r>
      <w:r w:rsidRPr="00C56D9D">
        <w:rPr>
          <w:rFonts w:eastAsiaTheme="minorEastAsia"/>
          <w:color w:val="000000" w:themeColor="text1"/>
          <w:kern w:val="0"/>
          <w:szCs w:val="21"/>
        </w:rPr>
        <w:t>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富时中国国债指数收益率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同业存款利率</w:t>
      </w:r>
      <w:r w:rsidRPr="00C56D9D">
        <w:rPr>
          <w:rFonts w:eastAsiaTheme="minorEastAsia"/>
          <w:color w:val="000000" w:themeColor="text1"/>
          <w:kern w:val="0"/>
          <w:szCs w:val="21"/>
        </w:rPr>
        <w:t>×10%”</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中债总指数收益率</w:t>
      </w:r>
      <w:r w:rsidRPr="00C56D9D">
        <w:rPr>
          <w:rFonts w:eastAsiaTheme="minorEastAsia"/>
          <w:color w:val="000000" w:themeColor="text1"/>
          <w:kern w:val="0"/>
          <w:szCs w:val="21"/>
        </w:rPr>
        <w:t>×55%”</w:t>
      </w:r>
      <w:r w:rsidRPr="00C56D9D">
        <w:rPr>
          <w:rFonts w:eastAsiaTheme="minorEastAsia"/>
          <w:color w:val="000000" w:themeColor="text1"/>
          <w:kern w:val="0"/>
          <w:szCs w:val="21"/>
        </w:rPr>
        <w:t>。</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过去五年</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过去五年</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上投摩根双息平衡混合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2013</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7</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富时中国</w:t>
      </w:r>
      <w:r w:rsidRPr="00C56D9D">
        <w:rPr>
          <w:rFonts w:eastAsiaTheme="minorEastAsia"/>
          <w:color w:val="000000" w:themeColor="text1"/>
          <w:kern w:val="0"/>
          <w:szCs w:val="21"/>
        </w:rPr>
        <w:t>150</w:t>
      </w:r>
      <w:r w:rsidRPr="00C56D9D">
        <w:rPr>
          <w:rFonts w:eastAsiaTheme="minorEastAsia"/>
          <w:color w:val="000000" w:themeColor="text1"/>
          <w:kern w:val="0"/>
          <w:szCs w:val="21"/>
        </w:rPr>
        <w:t>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富时中国国债指数收益率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同业存款利率</w:t>
      </w:r>
      <w:r w:rsidRPr="00C56D9D">
        <w:rPr>
          <w:rFonts w:eastAsiaTheme="minorEastAsia"/>
          <w:color w:val="000000" w:themeColor="text1"/>
          <w:kern w:val="0"/>
          <w:szCs w:val="21"/>
        </w:rPr>
        <w:t>×10%”</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中债总指数收益率</w:t>
      </w:r>
      <w:r w:rsidRPr="00C56D9D">
        <w:rPr>
          <w:rFonts w:eastAsiaTheme="minorEastAsia"/>
          <w:color w:val="000000" w:themeColor="text1"/>
          <w:kern w:val="0"/>
          <w:szCs w:val="21"/>
        </w:rPr>
        <w:t>×55%”</w:t>
      </w:r>
      <w:r w:rsidRPr="00C56D9D">
        <w:rPr>
          <w:rFonts w:eastAsiaTheme="minorEastAsia"/>
          <w:color w:val="000000" w:themeColor="text1"/>
          <w:kern w:val="0"/>
          <w:szCs w:val="21"/>
        </w:rPr>
        <w:t>。</w:t>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、上投摩根双息平衡混合</w:t>
      </w:r>
      <w:r w:rsidRPr="00C56D9D">
        <w:rPr>
          <w:rFonts w:eastAsiaTheme="minorEastAsia"/>
          <w:b/>
          <w:color w:val="000000" w:themeColor="text1"/>
          <w:szCs w:val="21"/>
        </w:rPr>
        <w:t>H</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2013</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7</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富时中国</w:t>
      </w:r>
      <w:r w:rsidRPr="00C56D9D">
        <w:rPr>
          <w:rFonts w:eastAsiaTheme="minorEastAsia"/>
          <w:color w:val="000000" w:themeColor="text1"/>
          <w:kern w:val="0"/>
          <w:szCs w:val="21"/>
        </w:rPr>
        <w:t>150</w:t>
      </w:r>
      <w:r w:rsidRPr="00C56D9D">
        <w:rPr>
          <w:rFonts w:eastAsiaTheme="minorEastAsia"/>
          <w:color w:val="000000" w:themeColor="text1"/>
          <w:kern w:val="0"/>
          <w:szCs w:val="21"/>
        </w:rPr>
        <w:t>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富</w:t>
      </w:r>
      <w:r w:rsidRPr="00C56D9D">
        <w:rPr>
          <w:rFonts w:eastAsiaTheme="minorEastAsia"/>
          <w:color w:val="000000" w:themeColor="text1"/>
          <w:kern w:val="0"/>
          <w:szCs w:val="21"/>
        </w:rPr>
        <w:lastRenderedPageBreak/>
        <w:t>时中国国债指数收益率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同业存款利率</w:t>
      </w:r>
      <w:r w:rsidRPr="00C56D9D">
        <w:rPr>
          <w:rFonts w:eastAsiaTheme="minorEastAsia"/>
          <w:color w:val="000000" w:themeColor="text1"/>
          <w:kern w:val="0"/>
          <w:szCs w:val="21"/>
        </w:rPr>
        <w:t>×10%”</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中证红利指数收益率</w:t>
      </w:r>
      <w:r w:rsidRPr="00C56D9D">
        <w:rPr>
          <w:rFonts w:eastAsiaTheme="minorEastAsia"/>
          <w:color w:val="000000" w:themeColor="text1"/>
          <w:kern w:val="0"/>
          <w:szCs w:val="21"/>
        </w:rPr>
        <w:t>×45%+</w:t>
      </w:r>
      <w:r w:rsidRPr="00C56D9D">
        <w:rPr>
          <w:rFonts w:eastAsiaTheme="minorEastAsia"/>
          <w:color w:val="000000" w:themeColor="text1"/>
          <w:kern w:val="0"/>
          <w:szCs w:val="21"/>
        </w:rPr>
        <w:t>中债总指数收益率</w:t>
      </w:r>
      <w:r w:rsidRPr="00C56D9D">
        <w:rPr>
          <w:rFonts w:eastAsiaTheme="minorEastAsia"/>
          <w:color w:val="000000" w:themeColor="text1"/>
          <w:kern w:val="0"/>
          <w:szCs w:val="21"/>
        </w:rPr>
        <w:t>×55%”</w:t>
      </w:r>
      <w:r w:rsidRPr="00C56D9D">
        <w:rPr>
          <w:rFonts w:eastAsiaTheme="minorEastAsia"/>
          <w:color w:val="000000" w:themeColor="text1"/>
          <w:kern w:val="0"/>
          <w:szCs w:val="21"/>
        </w:rPr>
        <w:t>。</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6048"/>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w:t>
      </w:r>
      <w:r w:rsidR="000B2C76" w:rsidRPr="00C56D9D">
        <w:rPr>
          <w:rFonts w:eastAsiaTheme="minorEastAsia"/>
          <w:color w:val="000000" w:themeColor="text1"/>
          <w:szCs w:val="21"/>
        </w:rPr>
        <w:t>上投摩根双息平衡混合</w:t>
      </w:r>
      <w:r w:rsidR="000B2C76" w:rsidRPr="00C56D9D">
        <w:rPr>
          <w:rFonts w:eastAsiaTheme="minorEastAsia"/>
          <w:color w:val="000000" w:themeColor="text1"/>
          <w:szCs w:val="21"/>
        </w:rPr>
        <w:t>A</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BE47F9">
        <w:tc>
          <w:tcPr>
            <w:tcW w:w="1157" w:type="dxa"/>
            <w:vAlign w:val="center"/>
          </w:tcPr>
          <w:p w:rsidR="00BE47F9" w:rsidRDefault="00BC480D">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BE47F9" w:rsidRDefault="00BC480D">
            <w:pPr>
              <w:jc w:val="right"/>
            </w:pPr>
            <w:r>
              <w:rPr>
                <w:rFonts w:eastAsiaTheme="minorEastAsia"/>
                <w:color w:val="000000" w:themeColor="text1"/>
                <w:szCs w:val="21"/>
              </w:rPr>
              <w:t>0.081</w:t>
            </w:r>
          </w:p>
        </w:tc>
        <w:tc>
          <w:tcPr>
            <w:tcW w:w="1839" w:type="dxa"/>
            <w:vAlign w:val="center"/>
          </w:tcPr>
          <w:p w:rsidR="00BE47F9" w:rsidRDefault="00BC480D">
            <w:pPr>
              <w:jc w:val="right"/>
            </w:pPr>
            <w:r>
              <w:rPr>
                <w:rFonts w:eastAsiaTheme="minorEastAsia"/>
                <w:color w:val="000000" w:themeColor="text1"/>
                <w:szCs w:val="21"/>
              </w:rPr>
              <w:t>3,223,280.25</w:t>
            </w:r>
          </w:p>
        </w:tc>
        <w:tc>
          <w:tcPr>
            <w:tcW w:w="1950" w:type="dxa"/>
            <w:vAlign w:val="center"/>
          </w:tcPr>
          <w:p w:rsidR="00BE47F9" w:rsidRDefault="00BC480D">
            <w:pPr>
              <w:jc w:val="right"/>
            </w:pPr>
            <w:r>
              <w:rPr>
                <w:rFonts w:eastAsiaTheme="minorEastAsia"/>
                <w:color w:val="000000" w:themeColor="text1"/>
                <w:szCs w:val="21"/>
              </w:rPr>
              <w:t>5,544,506.90</w:t>
            </w:r>
          </w:p>
        </w:tc>
        <w:tc>
          <w:tcPr>
            <w:tcW w:w="1894" w:type="dxa"/>
            <w:vAlign w:val="center"/>
          </w:tcPr>
          <w:p w:rsidR="00BE47F9" w:rsidRDefault="00BC480D">
            <w:pPr>
              <w:jc w:val="right"/>
            </w:pPr>
            <w:r>
              <w:rPr>
                <w:rFonts w:eastAsiaTheme="minorEastAsia"/>
                <w:color w:val="000000" w:themeColor="text1"/>
                <w:szCs w:val="21"/>
              </w:rPr>
              <w:t>8,767,787.15</w:t>
            </w:r>
          </w:p>
        </w:tc>
        <w:tc>
          <w:tcPr>
            <w:tcW w:w="1068" w:type="dxa"/>
            <w:vAlign w:val="center"/>
          </w:tcPr>
          <w:p w:rsidR="00BE47F9" w:rsidRDefault="00BC480D">
            <w:pPr>
              <w:jc w:val="left"/>
            </w:pPr>
            <w:r>
              <w:rPr>
                <w:rFonts w:eastAsiaTheme="minorEastAsia"/>
                <w:color w:val="000000" w:themeColor="text1"/>
                <w:szCs w:val="21"/>
              </w:rPr>
              <w:t>-</w:t>
            </w:r>
          </w:p>
        </w:tc>
      </w:tr>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合计</w:t>
            </w:r>
          </w:p>
        </w:tc>
        <w:tc>
          <w:tcPr>
            <w:tcW w:w="1378" w:type="dxa"/>
            <w:vAlign w:val="center"/>
          </w:tcPr>
          <w:p w:rsidR="006C3415" w:rsidRPr="00C56D9D" w:rsidRDefault="006C341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0.081</w:t>
            </w:r>
          </w:p>
        </w:tc>
        <w:tc>
          <w:tcPr>
            <w:tcW w:w="1839"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3,223,280.25</w:t>
            </w:r>
          </w:p>
        </w:tc>
        <w:tc>
          <w:tcPr>
            <w:tcW w:w="1950"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5,544,506.90</w:t>
            </w:r>
          </w:p>
        </w:tc>
        <w:tc>
          <w:tcPr>
            <w:tcW w:w="1894"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8,767,787.15</w:t>
            </w:r>
          </w:p>
        </w:tc>
        <w:tc>
          <w:tcPr>
            <w:tcW w:w="1068" w:type="dxa"/>
            <w:vAlign w:val="center"/>
          </w:tcPr>
          <w:p w:rsidR="006C3415"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w:t>
      </w:r>
      <w:r w:rsidR="000B2C76" w:rsidRPr="00C56D9D">
        <w:rPr>
          <w:rFonts w:eastAsiaTheme="minorEastAsia"/>
          <w:color w:val="000000" w:themeColor="text1"/>
          <w:szCs w:val="21"/>
        </w:rPr>
        <w:t>上投摩根双息平衡混合</w:t>
      </w:r>
      <w:r w:rsidR="000B2C76" w:rsidRPr="00C56D9D">
        <w:rPr>
          <w:rFonts w:eastAsiaTheme="minorEastAsia"/>
          <w:color w:val="000000" w:themeColor="text1"/>
          <w:szCs w:val="21"/>
        </w:rPr>
        <w:t>H</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BE47F9">
        <w:tc>
          <w:tcPr>
            <w:tcW w:w="1157" w:type="dxa"/>
            <w:vAlign w:val="center"/>
          </w:tcPr>
          <w:p w:rsidR="00BE47F9" w:rsidRDefault="00BC480D">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BE47F9" w:rsidRDefault="00BC480D">
            <w:pPr>
              <w:jc w:val="right"/>
            </w:pPr>
            <w:r>
              <w:rPr>
                <w:rFonts w:eastAsiaTheme="minorEastAsia"/>
                <w:color w:val="000000" w:themeColor="text1"/>
                <w:szCs w:val="21"/>
              </w:rPr>
              <w:t>0.236</w:t>
            </w:r>
          </w:p>
        </w:tc>
        <w:tc>
          <w:tcPr>
            <w:tcW w:w="1839" w:type="dxa"/>
            <w:vAlign w:val="center"/>
          </w:tcPr>
          <w:p w:rsidR="00BE47F9" w:rsidRDefault="00BC480D">
            <w:pPr>
              <w:jc w:val="right"/>
            </w:pPr>
            <w:r>
              <w:rPr>
                <w:rFonts w:eastAsiaTheme="minorEastAsia"/>
                <w:color w:val="000000" w:themeColor="text1"/>
                <w:szCs w:val="21"/>
              </w:rPr>
              <w:t>23,910.65</w:t>
            </w:r>
          </w:p>
        </w:tc>
        <w:tc>
          <w:tcPr>
            <w:tcW w:w="1950" w:type="dxa"/>
            <w:vAlign w:val="center"/>
          </w:tcPr>
          <w:p w:rsidR="00BE47F9" w:rsidRDefault="00BC480D">
            <w:pPr>
              <w:jc w:val="right"/>
            </w:pPr>
            <w:r>
              <w:rPr>
                <w:rFonts w:eastAsiaTheme="minorEastAsia"/>
                <w:color w:val="000000" w:themeColor="text1"/>
                <w:szCs w:val="21"/>
              </w:rPr>
              <w:t>0.00</w:t>
            </w:r>
          </w:p>
        </w:tc>
        <w:tc>
          <w:tcPr>
            <w:tcW w:w="1894" w:type="dxa"/>
            <w:vAlign w:val="center"/>
          </w:tcPr>
          <w:p w:rsidR="00BE47F9" w:rsidRDefault="00BC480D">
            <w:pPr>
              <w:jc w:val="right"/>
            </w:pPr>
            <w:r>
              <w:rPr>
                <w:rFonts w:eastAsiaTheme="minorEastAsia"/>
                <w:color w:val="000000" w:themeColor="text1"/>
                <w:szCs w:val="21"/>
              </w:rPr>
              <w:t>23,910.65</w:t>
            </w:r>
          </w:p>
        </w:tc>
        <w:tc>
          <w:tcPr>
            <w:tcW w:w="1068" w:type="dxa"/>
            <w:vAlign w:val="center"/>
          </w:tcPr>
          <w:p w:rsidR="00BE47F9" w:rsidRDefault="00BC480D">
            <w:pPr>
              <w:jc w:val="left"/>
            </w:pPr>
            <w:r>
              <w:rPr>
                <w:rFonts w:eastAsiaTheme="minorEastAsia"/>
                <w:color w:val="000000" w:themeColor="text1"/>
                <w:szCs w:val="21"/>
              </w:rPr>
              <w:t>-</w:t>
            </w:r>
          </w:p>
        </w:tc>
      </w:tr>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合计</w:t>
            </w:r>
          </w:p>
        </w:tc>
        <w:tc>
          <w:tcPr>
            <w:tcW w:w="1378"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0.236</w:t>
            </w:r>
          </w:p>
        </w:tc>
        <w:tc>
          <w:tcPr>
            <w:tcW w:w="1839"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23,910.65</w:t>
            </w:r>
          </w:p>
        </w:tc>
        <w:tc>
          <w:tcPr>
            <w:tcW w:w="1950"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0.00</w:t>
            </w:r>
          </w:p>
        </w:tc>
        <w:tc>
          <w:tcPr>
            <w:tcW w:w="1894"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23,910.65</w:t>
            </w:r>
          </w:p>
        </w:tc>
        <w:tc>
          <w:tcPr>
            <w:tcW w:w="1068" w:type="dxa"/>
            <w:vAlign w:val="center"/>
          </w:tcPr>
          <w:p w:rsidR="000525D9"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6049"/>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6050"/>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D9D">
        <w:rPr>
          <w:rFonts w:eastAsiaTheme="minorEastAsia"/>
          <w:color w:val="000000" w:themeColor="text1"/>
          <w:szCs w:val="21"/>
        </w:rPr>
        <w:lastRenderedPageBreak/>
        <w:t>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w:t>
      </w:r>
      <w:r w:rsidRPr="00C56D9D">
        <w:rPr>
          <w:rFonts w:eastAsiaTheme="minorEastAsia"/>
          <w:color w:val="000000" w:themeColor="text1"/>
          <w:szCs w:val="21"/>
        </w:rPr>
        <w:lastRenderedPageBreak/>
        <w:t>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BE47F9">
        <w:tc>
          <w:tcPr>
            <w:tcW w:w="1090" w:type="dxa"/>
            <w:vAlign w:val="center"/>
          </w:tcPr>
          <w:p w:rsidR="00BE47F9" w:rsidRDefault="00BC480D">
            <w:pPr>
              <w:jc w:val="center"/>
            </w:pPr>
            <w:r>
              <w:rPr>
                <w:rFonts w:eastAsiaTheme="minorEastAsia"/>
                <w:color w:val="000000" w:themeColor="text1"/>
                <w:szCs w:val="21"/>
              </w:rPr>
              <w:t>李博</w:t>
            </w:r>
          </w:p>
        </w:tc>
        <w:tc>
          <w:tcPr>
            <w:tcW w:w="1500" w:type="dxa"/>
            <w:vAlign w:val="center"/>
          </w:tcPr>
          <w:p w:rsidR="00BE47F9" w:rsidRDefault="00BC480D">
            <w:pPr>
              <w:jc w:val="center"/>
            </w:pPr>
            <w:r>
              <w:rPr>
                <w:rFonts w:eastAsiaTheme="minorEastAsia"/>
                <w:color w:val="000000" w:themeColor="text1"/>
                <w:szCs w:val="21"/>
              </w:rPr>
              <w:t>本基金基金经理</w:t>
            </w:r>
          </w:p>
        </w:tc>
        <w:tc>
          <w:tcPr>
            <w:tcW w:w="1190" w:type="dxa"/>
            <w:vAlign w:val="center"/>
          </w:tcPr>
          <w:p w:rsidR="00BE47F9" w:rsidRDefault="00BC480D">
            <w:pPr>
              <w:jc w:val="center"/>
            </w:pPr>
            <w:r>
              <w:rPr>
                <w:rFonts w:eastAsiaTheme="minorEastAsia"/>
                <w:color w:val="000000" w:themeColor="text1"/>
                <w:szCs w:val="21"/>
              </w:rPr>
              <w:t>2016-10-28</w:t>
            </w:r>
          </w:p>
        </w:tc>
        <w:tc>
          <w:tcPr>
            <w:tcW w:w="1260" w:type="dxa"/>
            <w:vAlign w:val="center"/>
          </w:tcPr>
          <w:p w:rsidR="00BE47F9" w:rsidRDefault="00BC480D">
            <w:pPr>
              <w:jc w:val="center"/>
            </w:pPr>
            <w:r>
              <w:rPr>
                <w:rFonts w:eastAsiaTheme="minorEastAsia"/>
                <w:color w:val="000000" w:themeColor="text1"/>
                <w:szCs w:val="21"/>
              </w:rPr>
              <w:t>-</w:t>
            </w:r>
          </w:p>
        </w:tc>
        <w:tc>
          <w:tcPr>
            <w:tcW w:w="1260" w:type="dxa"/>
            <w:vAlign w:val="center"/>
          </w:tcPr>
          <w:p w:rsidR="00BE47F9" w:rsidRDefault="00BC480D">
            <w:pPr>
              <w:jc w:val="center"/>
            </w:pPr>
            <w:r>
              <w:rPr>
                <w:rFonts w:eastAsiaTheme="minorEastAsia"/>
                <w:color w:val="000000" w:themeColor="text1"/>
                <w:szCs w:val="21"/>
              </w:rPr>
              <w:t>13</w:t>
            </w:r>
            <w:r>
              <w:rPr>
                <w:rFonts w:eastAsiaTheme="minorEastAsia"/>
                <w:color w:val="000000" w:themeColor="text1"/>
                <w:szCs w:val="21"/>
              </w:rPr>
              <w:t>年</w:t>
            </w:r>
          </w:p>
        </w:tc>
        <w:tc>
          <w:tcPr>
            <w:tcW w:w="3240" w:type="dxa"/>
            <w:vAlign w:val="center"/>
          </w:tcPr>
          <w:p w:rsidR="00BE47F9" w:rsidRDefault="00BC480D">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w:t>
            </w:r>
          </w:p>
        </w:tc>
      </w:tr>
      <w:tr w:rsidR="00BE47F9">
        <w:tc>
          <w:tcPr>
            <w:tcW w:w="1090" w:type="dxa"/>
            <w:vAlign w:val="center"/>
          </w:tcPr>
          <w:p w:rsidR="00BE47F9" w:rsidRDefault="00BC480D">
            <w:pPr>
              <w:jc w:val="center"/>
            </w:pPr>
            <w:r>
              <w:rPr>
                <w:rFonts w:eastAsiaTheme="minorEastAsia"/>
                <w:color w:val="000000" w:themeColor="text1"/>
                <w:szCs w:val="21"/>
              </w:rPr>
              <w:t>孙芳</w:t>
            </w:r>
          </w:p>
        </w:tc>
        <w:tc>
          <w:tcPr>
            <w:tcW w:w="1500" w:type="dxa"/>
            <w:vAlign w:val="center"/>
          </w:tcPr>
          <w:p w:rsidR="00BE47F9" w:rsidRDefault="00BC480D">
            <w:pPr>
              <w:jc w:val="center"/>
            </w:pPr>
            <w:r>
              <w:rPr>
                <w:rFonts w:eastAsiaTheme="minorEastAsia"/>
                <w:color w:val="000000" w:themeColor="text1"/>
                <w:szCs w:val="21"/>
              </w:rPr>
              <w:t>本基金基金经理、副总经理兼投资副总监</w:t>
            </w:r>
          </w:p>
        </w:tc>
        <w:tc>
          <w:tcPr>
            <w:tcW w:w="1190" w:type="dxa"/>
            <w:vAlign w:val="center"/>
          </w:tcPr>
          <w:p w:rsidR="00BE47F9" w:rsidRDefault="00BC480D">
            <w:pPr>
              <w:jc w:val="center"/>
            </w:pPr>
            <w:r>
              <w:rPr>
                <w:rFonts w:eastAsiaTheme="minorEastAsia"/>
                <w:color w:val="000000" w:themeColor="text1"/>
                <w:szCs w:val="21"/>
              </w:rPr>
              <w:t>2011-12-08</w:t>
            </w:r>
          </w:p>
        </w:tc>
        <w:tc>
          <w:tcPr>
            <w:tcW w:w="1260" w:type="dxa"/>
            <w:vAlign w:val="center"/>
          </w:tcPr>
          <w:p w:rsidR="00BE47F9" w:rsidRDefault="00BC480D">
            <w:pPr>
              <w:jc w:val="center"/>
            </w:pPr>
            <w:r>
              <w:rPr>
                <w:rFonts w:eastAsiaTheme="minorEastAsia"/>
                <w:color w:val="000000" w:themeColor="text1"/>
                <w:szCs w:val="21"/>
              </w:rPr>
              <w:t>-</w:t>
            </w:r>
          </w:p>
        </w:tc>
        <w:tc>
          <w:tcPr>
            <w:tcW w:w="1260" w:type="dxa"/>
            <w:vAlign w:val="center"/>
          </w:tcPr>
          <w:p w:rsidR="00BE47F9" w:rsidRDefault="00BC480D">
            <w:pPr>
              <w:jc w:val="center"/>
            </w:pPr>
            <w:r>
              <w:rPr>
                <w:rFonts w:eastAsiaTheme="minorEastAsia"/>
                <w:color w:val="000000" w:themeColor="text1"/>
                <w:szCs w:val="21"/>
              </w:rPr>
              <w:t>19</w:t>
            </w:r>
            <w:r>
              <w:rPr>
                <w:rFonts w:eastAsiaTheme="minorEastAsia"/>
                <w:color w:val="000000" w:themeColor="text1"/>
                <w:szCs w:val="21"/>
              </w:rPr>
              <w:t>年</w:t>
            </w:r>
          </w:p>
        </w:tc>
        <w:tc>
          <w:tcPr>
            <w:tcW w:w="3240" w:type="dxa"/>
            <w:vAlign w:val="center"/>
          </w:tcPr>
          <w:p w:rsidR="00BE47F9" w:rsidRDefault="00BC480D">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w:t>
            </w:r>
            <w:r>
              <w:rPr>
                <w:rFonts w:eastAsiaTheme="minorEastAsia"/>
                <w:color w:val="000000" w:themeColor="text1"/>
                <w:szCs w:val="21"/>
              </w:rPr>
              <w:lastRenderedPageBreak/>
              <w:t>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r w:rsidR="00BE47F9">
        <w:tc>
          <w:tcPr>
            <w:tcW w:w="1090" w:type="dxa"/>
            <w:vAlign w:val="center"/>
          </w:tcPr>
          <w:p w:rsidR="00BE47F9" w:rsidRDefault="00BC480D">
            <w:pPr>
              <w:jc w:val="center"/>
            </w:pPr>
            <w:r>
              <w:rPr>
                <w:rFonts w:eastAsiaTheme="minorEastAsia"/>
                <w:color w:val="000000" w:themeColor="text1"/>
                <w:szCs w:val="21"/>
              </w:rPr>
              <w:lastRenderedPageBreak/>
              <w:t>黄进</w:t>
            </w:r>
          </w:p>
        </w:tc>
        <w:tc>
          <w:tcPr>
            <w:tcW w:w="1500" w:type="dxa"/>
            <w:vAlign w:val="center"/>
          </w:tcPr>
          <w:p w:rsidR="00BE47F9" w:rsidRDefault="00BC480D">
            <w:pPr>
              <w:jc w:val="center"/>
            </w:pPr>
            <w:r>
              <w:rPr>
                <w:rFonts w:eastAsiaTheme="minorEastAsia"/>
                <w:color w:val="000000" w:themeColor="text1"/>
                <w:szCs w:val="21"/>
              </w:rPr>
              <w:t>本基金基金经理助理</w:t>
            </w:r>
          </w:p>
        </w:tc>
        <w:tc>
          <w:tcPr>
            <w:tcW w:w="1190" w:type="dxa"/>
            <w:vAlign w:val="center"/>
          </w:tcPr>
          <w:p w:rsidR="00BE47F9" w:rsidRDefault="00BC480D">
            <w:pPr>
              <w:jc w:val="center"/>
            </w:pPr>
            <w:r>
              <w:rPr>
                <w:rFonts w:eastAsiaTheme="minorEastAsia"/>
                <w:color w:val="000000" w:themeColor="text1"/>
                <w:szCs w:val="21"/>
              </w:rPr>
              <w:t>2018-05-02</w:t>
            </w:r>
          </w:p>
        </w:tc>
        <w:tc>
          <w:tcPr>
            <w:tcW w:w="1260" w:type="dxa"/>
            <w:vAlign w:val="center"/>
          </w:tcPr>
          <w:p w:rsidR="00BE47F9" w:rsidRDefault="00BC480D">
            <w:pPr>
              <w:jc w:val="center"/>
            </w:pPr>
            <w:r>
              <w:rPr>
                <w:rFonts w:eastAsiaTheme="minorEastAsia"/>
                <w:color w:val="000000" w:themeColor="text1"/>
                <w:szCs w:val="21"/>
              </w:rPr>
              <w:t>2021-10-29</w:t>
            </w:r>
          </w:p>
        </w:tc>
        <w:tc>
          <w:tcPr>
            <w:tcW w:w="1260" w:type="dxa"/>
            <w:vAlign w:val="center"/>
          </w:tcPr>
          <w:p w:rsidR="00BE47F9" w:rsidRDefault="00BC480D">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BE47F9" w:rsidRDefault="00BC480D">
            <w:r>
              <w:rPr>
                <w:rFonts w:eastAsiaTheme="minorEastAsia"/>
                <w:color w:val="000000" w:themeColor="text1"/>
                <w:szCs w:val="21"/>
              </w:rPr>
              <w:t>北京大学微电子系硕士，</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月先后在国民技术、上海士康科技担任工程师，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月在中科院（深圳）担任研究员</w:t>
            </w:r>
            <w:r>
              <w:rPr>
                <w:rFonts w:eastAsiaTheme="minorEastAsia"/>
                <w:color w:val="000000" w:themeColor="text1"/>
                <w:szCs w:val="21"/>
              </w:rPr>
              <w:t>/</w:t>
            </w:r>
            <w:r>
              <w:rPr>
                <w:rFonts w:eastAsiaTheme="minorEastAsia"/>
                <w:color w:val="000000" w:themeColor="text1"/>
                <w:szCs w:val="21"/>
              </w:rPr>
              <w:t>工程师，</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月在第一创业证券担任电子行业研究员，</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月加入上投摩根基金管理有限公司，担任研究员、研究员</w:t>
            </w:r>
            <w:r>
              <w:rPr>
                <w:rFonts w:eastAsiaTheme="minorEastAsia"/>
                <w:color w:val="000000" w:themeColor="text1"/>
                <w:szCs w:val="21"/>
              </w:rPr>
              <w:t>/</w:t>
            </w:r>
            <w:r>
              <w:rPr>
                <w:rFonts w:eastAsiaTheme="minorEastAsia"/>
                <w:color w:val="000000" w:themeColor="text1"/>
                <w:szCs w:val="21"/>
              </w:rPr>
              <w:t>基金经理助理。</w:t>
            </w:r>
          </w:p>
        </w:tc>
      </w:tr>
      <w:tr w:rsidR="00BE47F9">
        <w:tc>
          <w:tcPr>
            <w:tcW w:w="1090" w:type="dxa"/>
            <w:vAlign w:val="center"/>
          </w:tcPr>
          <w:p w:rsidR="00BE47F9" w:rsidRDefault="00BC480D">
            <w:pPr>
              <w:jc w:val="center"/>
            </w:pPr>
            <w:r>
              <w:rPr>
                <w:rFonts w:eastAsiaTheme="minorEastAsia"/>
                <w:color w:val="000000" w:themeColor="text1"/>
                <w:szCs w:val="21"/>
              </w:rPr>
              <w:t>叶敏</w:t>
            </w:r>
          </w:p>
        </w:tc>
        <w:tc>
          <w:tcPr>
            <w:tcW w:w="1500" w:type="dxa"/>
            <w:vAlign w:val="center"/>
          </w:tcPr>
          <w:p w:rsidR="00BE47F9" w:rsidRDefault="00BC480D">
            <w:pPr>
              <w:jc w:val="center"/>
            </w:pPr>
            <w:r>
              <w:rPr>
                <w:rFonts w:eastAsiaTheme="minorEastAsia"/>
                <w:color w:val="000000" w:themeColor="text1"/>
                <w:szCs w:val="21"/>
              </w:rPr>
              <w:t>本基金基金经理助理</w:t>
            </w:r>
          </w:p>
        </w:tc>
        <w:tc>
          <w:tcPr>
            <w:tcW w:w="1190" w:type="dxa"/>
            <w:vAlign w:val="center"/>
          </w:tcPr>
          <w:p w:rsidR="00BE47F9" w:rsidRDefault="00BC480D">
            <w:pPr>
              <w:jc w:val="center"/>
            </w:pPr>
            <w:r>
              <w:rPr>
                <w:rFonts w:eastAsiaTheme="minorEastAsia"/>
                <w:color w:val="000000" w:themeColor="text1"/>
                <w:szCs w:val="21"/>
              </w:rPr>
              <w:t>2021-08-04</w:t>
            </w:r>
          </w:p>
        </w:tc>
        <w:tc>
          <w:tcPr>
            <w:tcW w:w="1260" w:type="dxa"/>
            <w:vAlign w:val="center"/>
          </w:tcPr>
          <w:p w:rsidR="00BE47F9" w:rsidRDefault="00BC480D">
            <w:pPr>
              <w:jc w:val="center"/>
            </w:pPr>
            <w:r>
              <w:rPr>
                <w:rFonts w:eastAsiaTheme="minorEastAsia"/>
                <w:color w:val="000000" w:themeColor="text1"/>
                <w:szCs w:val="21"/>
              </w:rPr>
              <w:t>-</w:t>
            </w:r>
          </w:p>
        </w:tc>
        <w:tc>
          <w:tcPr>
            <w:tcW w:w="1260" w:type="dxa"/>
            <w:vAlign w:val="center"/>
          </w:tcPr>
          <w:p w:rsidR="00BE47F9" w:rsidRDefault="00BC480D">
            <w:pPr>
              <w:jc w:val="center"/>
            </w:pPr>
            <w:r>
              <w:rPr>
                <w:rFonts w:eastAsiaTheme="minorEastAsia"/>
                <w:color w:val="000000" w:themeColor="text1"/>
                <w:szCs w:val="21"/>
              </w:rPr>
              <w:t>11.5</w:t>
            </w:r>
            <w:r>
              <w:rPr>
                <w:rFonts w:eastAsiaTheme="minorEastAsia"/>
                <w:color w:val="000000" w:themeColor="text1"/>
                <w:szCs w:val="21"/>
              </w:rPr>
              <w:t>年</w:t>
            </w:r>
          </w:p>
        </w:tc>
        <w:tc>
          <w:tcPr>
            <w:tcW w:w="3240" w:type="dxa"/>
            <w:vAlign w:val="center"/>
          </w:tcPr>
          <w:p w:rsidR="00BE47F9" w:rsidRDefault="00BC480D">
            <w:r>
              <w:rPr>
                <w:rFonts w:eastAsiaTheme="minorEastAsia"/>
                <w:color w:val="000000" w:themeColor="text1"/>
                <w:szCs w:val="21"/>
              </w:rPr>
              <w:t>芝加哥大学工商管理硕士，现任研究部副总监兼基金经理助理。叶敏女士自</w:t>
            </w:r>
            <w:r>
              <w:rPr>
                <w:rFonts w:eastAsiaTheme="minorEastAsia"/>
                <w:color w:val="000000" w:themeColor="text1"/>
                <w:szCs w:val="21"/>
              </w:rPr>
              <w:t>2000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月在普华永道会计师事务所担任审计师；自</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月在毕马威会计师事务所担任高级评估师；自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月在晨星公司担任证券分析师；自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月在上海好望角股权投资管理有限公司担任研究员；自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月在江海证券有限公司担任资深研究员；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基金经理助理，现任研究部副总监兼基金经理助理。</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98356051"/>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双息平衡混合型证券投资基金基金合同》的规定。除以下情况外，基金经理对个股和投资组合的比例遵循了</w:t>
      </w:r>
      <w:r w:rsidRPr="00C56D9D">
        <w:rPr>
          <w:rFonts w:eastAsiaTheme="minorEastAsia"/>
          <w:color w:val="000000" w:themeColor="text1"/>
          <w:szCs w:val="21"/>
        </w:rPr>
        <w:lastRenderedPageBreak/>
        <w:t>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98356052"/>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w:t>
      </w:r>
      <w:r>
        <w:rPr>
          <w:rFonts w:eastAsiaTheme="minorEastAsia"/>
          <w:color w:val="000000" w:themeColor="text1"/>
          <w:szCs w:val="21"/>
        </w:rPr>
        <w:lastRenderedPageBreak/>
        <w:t>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98356053"/>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A</w:t>
      </w:r>
      <w:r>
        <w:rPr>
          <w:rFonts w:eastAsiaTheme="minorEastAsia"/>
          <w:color w:val="000000" w:themeColor="text1"/>
          <w:szCs w:val="21"/>
        </w:rPr>
        <w:t>股市场全年表现不错，诸多指数都录得正收益，但是市场表现的时间节奏多变，风格多变，在岸市场强离岸市场弱，整体的结构性特征非常突出，踏错节奏或者选错方向将会极大地影响收益。国内政策全年较为宽松，美国流动性收缩措施悬而未决，市场的政策环境非常友好；国内经济底部显著反弹，周期性行业和新能源半导体等新兴产业行业利润高增长，核心资产</w:t>
      </w:r>
      <w:r>
        <w:rPr>
          <w:rFonts w:eastAsiaTheme="minorEastAsia"/>
          <w:color w:val="000000" w:themeColor="text1"/>
          <w:szCs w:val="21"/>
        </w:rPr>
        <w:t>“</w:t>
      </w:r>
      <w:r>
        <w:rPr>
          <w:rFonts w:eastAsiaTheme="minorEastAsia"/>
          <w:color w:val="000000" w:themeColor="text1"/>
          <w:szCs w:val="21"/>
        </w:rPr>
        <w:t>旧瓶装新酒</w:t>
      </w:r>
      <w:r>
        <w:rPr>
          <w:rFonts w:eastAsiaTheme="minorEastAsia"/>
          <w:color w:val="000000" w:themeColor="text1"/>
          <w:szCs w:val="21"/>
        </w:rPr>
        <w:t>”</w:t>
      </w:r>
      <w:r>
        <w:rPr>
          <w:rFonts w:eastAsiaTheme="minorEastAsia"/>
          <w:color w:val="000000" w:themeColor="text1"/>
          <w:szCs w:val="21"/>
        </w:rPr>
        <w:t>，新旧内核更替；低估值、周期类行业、成长类行业在不同季度交替表现，直至年底多数行业都被挖掘充分。</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对本基金而言，把握低估值高股息类资产的机会主要在一季度和三季度，在这些阶段重点配置了金融、地产、上游和电力等低估值行业；同时在二季度进行了部分的减仓操作，加配了部分成长类资产，基本把握了市场机会；但在某些上游行业的减仓策略方面未能做得较好，还有待优化。</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本报告期上投摩根双息平衡混合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:6.15%</w:t>
      </w:r>
      <w:r>
        <w:rPr>
          <w:rFonts w:eastAsiaTheme="minorEastAsia"/>
          <w:color w:val="000000" w:themeColor="text1"/>
          <w:szCs w:val="21"/>
        </w:rPr>
        <w:t>，同期业绩比较基准收益率为</w:t>
      </w:r>
      <w:r>
        <w:rPr>
          <w:rFonts w:eastAsiaTheme="minorEastAsia"/>
          <w:color w:val="000000" w:themeColor="text1"/>
          <w:szCs w:val="21"/>
        </w:rPr>
        <w:t>:7.27%,</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r w:rsidRPr="00C56D9D">
        <w:rPr>
          <w:rFonts w:eastAsiaTheme="minorEastAsia"/>
          <w:color w:val="000000" w:themeColor="text1"/>
          <w:szCs w:val="21"/>
        </w:rPr>
        <w:t>份额净值增长率为</w:t>
      </w:r>
      <w:r w:rsidRPr="00C56D9D">
        <w:rPr>
          <w:rFonts w:eastAsiaTheme="minorEastAsia"/>
          <w:color w:val="000000" w:themeColor="text1"/>
          <w:szCs w:val="21"/>
        </w:rPr>
        <w:t>:6.00%</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:7.27%</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98356054"/>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在经历</w:t>
      </w:r>
      <w:r w:rsidRPr="00C56D9D">
        <w:rPr>
          <w:rFonts w:eastAsiaTheme="minorEastAsia"/>
          <w:color w:val="000000" w:themeColor="text1"/>
          <w:szCs w:val="21"/>
        </w:rPr>
        <w:t>3</w:t>
      </w:r>
      <w:r w:rsidRPr="00C56D9D">
        <w:rPr>
          <w:rFonts w:eastAsiaTheme="minorEastAsia"/>
          <w:color w:val="000000" w:themeColor="text1"/>
          <w:szCs w:val="21"/>
        </w:rPr>
        <w:t>年结构性行情之后，</w:t>
      </w:r>
      <w:r w:rsidRPr="00C56D9D">
        <w:rPr>
          <w:rFonts w:eastAsiaTheme="minorEastAsia"/>
          <w:color w:val="000000" w:themeColor="text1"/>
          <w:szCs w:val="21"/>
        </w:rPr>
        <w:t>2022</w:t>
      </w:r>
      <w:r w:rsidRPr="00C56D9D">
        <w:rPr>
          <w:rFonts w:eastAsiaTheme="minorEastAsia"/>
          <w:color w:val="000000" w:themeColor="text1"/>
          <w:szCs w:val="21"/>
        </w:rPr>
        <w:t>年对于投资者的挑战更大。首先国内外的流动性政策即将产生变化，美国政策紧缩已成定局，但国内经济面临保增长的压力，实施宽松货币政策的有利窗口期并不很长，政策变化时间点和持续性对市场将会产生较大的影响。其次，经济中枢稳在何处、稳在</w:t>
      </w:r>
      <w:r w:rsidRPr="00C56D9D">
        <w:rPr>
          <w:rFonts w:eastAsiaTheme="minorEastAsia"/>
          <w:color w:val="000000" w:themeColor="text1"/>
          <w:szCs w:val="21"/>
        </w:rPr>
        <w:lastRenderedPageBreak/>
        <w:t>何时，以及带动经济的结构性动力在何处，是判断市场投资机会的主要因素之一。再次，未挖掘的处于爆发早中期的大产业的机会相对较少，赛道性机会稀缺；成长类资产在</w:t>
      </w:r>
      <w:r w:rsidRPr="00C56D9D">
        <w:rPr>
          <w:rFonts w:eastAsiaTheme="minorEastAsia"/>
          <w:color w:val="000000" w:themeColor="text1"/>
          <w:szCs w:val="21"/>
        </w:rPr>
        <w:t>2022</w:t>
      </w:r>
      <w:r w:rsidRPr="00C56D9D">
        <w:rPr>
          <w:rFonts w:eastAsiaTheme="minorEastAsia"/>
          <w:color w:val="000000" w:themeColor="text1"/>
          <w:szCs w:val="21"/>
        </w:rPr>
        <w:t>年会更弥足珍贵。所以我们认为，今年市场震荡同样不小，波动中存在不少投资机会，基于当年的盈利前景和严格的估值体系去把握市场对本基金将会更为适合；且低估值高分红的资产相比往年通常会有更好的相对机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98356055"/>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98356056"/>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w:t>
      </w:r>
      <w:r w:rsidRPr="00C56D9D">
        <w:rPr>
          <w:rFonts w:eastAsiaTheme="minorEastAsia"/>
          <w:color w:val="000000" w:themeColor="text1"/>
          <w:szCs w:val="21"/>
        </w:rPr>
        <w:lastRenderedPageBreak/>
        <w:t>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98356057"/>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根据基金实际运作情况，本基金以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08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日为收益分配基准日，于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09</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日实施收益分配，</w:t>
      </w:r>
      <w:r>
        <w:rPr>
          <w:rFonts w:eastAsiaTheme="minorEastAsia"/>
          <w:color w:val="000000" w:themeColor="text1"/>
          <w:szCs w:val="21"/>
        </w:rPr>
        <w:t>A</w:t>
      </w:r>
      <w:r>
        <w:rPr>
          <w:rFonts w:eastAsiaTheme="minorEastAsia"/>
          <w:color w:val="000000" w:themeColor="text1"/>
          <w:szCs w:val="21"/>
        </w:rPr>
        <w:t>类份额每</w:t>
      </w:r>
      <w:r>
        <w:rPr>
          <w:rFonts w:eastAsiaTheme="minorEastAsia"/>
          <w:color w:val="000000" w:themeColor="text1"/>
          <w:szCs w:val="21"/>
        </w:rPr>
        <w:t>10</w:t>
      </w:r>
      <w:r>
        <w:rPr>
          <w:rFonts w:eastAsiaTheme="minorEastAsia"/>
          <w:color w:val="000000" w:themeColor="text1"/>
          <w:szCs w:val="21"/>
        </w:rPr>
        <w:t>份基金份额派发红利</w:t>
      </w:r>
      <w:r>
        <w:rPr>
          <w:rFonts w:eastAsiaTheme="minorEastAsia"/>
          <w:color w:val="000000" w:themeColor="text1"/>
          <w:szCs w:val="21"/>
        </w:rPr>
        <w:t>0.081</w:t>
      </w:r>
      <w:r>
        <w:rPr>
          <w:rFonts w:eastAsiaTheme="minorEastAsia"/>
          <w:color w:val="000000" w:themeColor="text1"/>
          <w:szCs w:val="21"/>
        </w:rPr>
        <w:t>元，</w:t>
      </w:r>
      <w:r>
        <w:rPr>
          <w:rFonts w:eastAsiaTheme="minorEastAsia"/>
          <w:color w:val="000000" w:themeColor="text1"/>
          <w:szCs w:val="21"/>
        </w:rPr>
        <w:t>H</w:t>
      </w:r>
      <w:r>
        <w:rPr>
          <w:rFonts w:eastAsiaTheme="minorEastAsia"/>
          <w:color w:val="000000" w:themeColor="text1"/>
          <w:szCs w:val="21"/>
        </w:rPr>
        <w:t>类份额每</w:t>
      </w:r>
      <w:r>
        <w:rPr>
          <w:rFonts w:eastAsiaTheme="minorEastAsia"/>
          <w:color w:val="000000" w:themeColor="text1"/>
          <w:szCs w:val="21"/>
        </w:rPr>
        <w:t>10</w:t>
      </w:r>
      <w:r>
        <w:rPr>
          <w:rFonts w:eastAsiaTheme="minorEastAsia"/>
          <w:color w:val="000000" w:themeColor="text1"/>
          <w:szCs w:val="21"/>
        </w:rPr>
        <w:t>份基金份额派发红利</w:t>
      </w:r>
      <w:r>
        <w:rPr>
          <w:rFonts w:eastAsiaTheme="minorEastAsia"/>
          <w:color w:val="000000" w:themeColor="text1"/>
          <w:szCs w:val="21"/>
        </w:rPr>
        <w:t>0.236</w:t>
      </w:r>
      <w:r>
        <w:rPr>
          <w:rFonts w:eastAsiaTheme="minorEastAsia"/>
          <w:color w:val="000000" w:themeColor="text1"/>
          <w:szCs w:val="21"/>
        </w:rPr>
        <w:t>元，合计发放红利</w:t>
      </w:r>
      <w:r>
        <w:rPr>
          <w:rFonts w:eastAsiaTheme="minorEastAsia"/>
          <w:color w:val="000000" w:themeColor="text1"/>
          <w:szCs w:val="21"/>
        </w:rPr>
        <w:t>8,791,697.80</w:t>
      </w:r>
      <w:r>
        <w:rPr>
          <w:rFonts w:eastAsiaTheme="minorEastAsia"/>
          <w:color w:val="000000" w:themeColor="text1"/>
          <w:szCs w:val="21"/>
        </w:rPr>
        <w:t>元。</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符合法律法规的规定及《基金合同》的约定。</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98356058"/>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98356059"/>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98356060"/>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98356061"/>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w:t>
      </w:r>
      <w:r w:rsidR="00F575BA" w:rsidDel="00F575BA">
        <w:rPr>
          <w:rFonts w:eastAsiaTheme="minorEastAsia"/>
          <w:color w:val="000000" w:themeColor="text1"/>
          <w:szCs w:val="21"/>
        </w:rPr>
        <w:t xml:space="preserve"> </w:t>
      </w:r>
      <w:r w:rsidR="00F575BA" w:rsidRPr="0052077E">
        <w:rPr>
          <w:rFonts w:eastAsiaTheme="minorEastAsia" w:hint="eastAsia"/>
          <w:color w:val="000000" w:themeColor="text1"/>
          <w:szCs w:val="21"/>
        </w:rPr>
        <w:t>对本基金的投资运作方面进行了监督，发现个别监督指标不符合基金合同约定并及时通知了基金管理人，基金管理人在合理期限内进行了调整，对基金份额持有人利益未造成损害。</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报告期内，本基金实施利润分配共</w:t>
      </w:r>
      <w:r w:rsidRPr="00C56D9D">
        <w:rPr>
          <w:rFonts w:eastAsiaTheme="minorEastAsia"/>
          <w:color w:val="000000" w:themeColor="text1"/>
          <w:szCs w:val="21"/>
        </w:rPr>
        <w:t>8,791,697.80</w:t>
      </w:r>
      <w:r w:rsidRPr="00C56D9D">
        <w:rPr>
          <w:rFonts w:eastAsiaTheme="minorEastAsia"/>
          <w:color w:val="000000" w:themeColor="text1"/>
          <w:szCs w:val="21"/>
        </w:rPr>
        <w:t>元。</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98356062"/>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98356063"/>
      <w:bookmarkStart w:id="89" w:name="_Toc361324872"/>
      <w:r w:rsidRPr="00A73188">
        <w:rPr>
          <w:rFonts w:eastAsiaTheme="minorEastAsia"/>
          <w:b/>
          <w:bCs/>
          <w:color w:val="000000" w:themeColor="text1"/>
          <w:sz w:val="21"/>
          <w:szCs w:val="21"/>
          <w:lang w:val="en-US"/>
        </w:rPr>
        <w:lastRenderedPageBreak/>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22739</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上投摩根双息平衡混合型证券投资基金全体基金份额持有人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98356064"/>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BE47F9" w:rsidRDefault="00BC480D">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我们审计了上投摩根双息平衡混合型证券投资基金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上投摩根双息平衡基金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发布的有关规定及允许的基金行业实务操作编制，公允反映了上投摩根双息平衡基金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98356065"/>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BE47F9" w:rsidRDefault="00BC480D">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按照中国注册会计师职业道德守则，我们独立于上投摩根双息平衡基金，并履行了职业道德方面的其他责任。</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 xml:space="preserve"> </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98356066"/>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上投摩根双息平衡基金的基金管理人上投摩根基金管理有限公司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在编制财务报表时，基金管理人管理层负责评估上投摩根双息平衡基金的持续经营能力，披露与持续经营相关的事项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，并运用持续经营假设，除非基金管理人管理层计划清算上投摩根双息平衡基金、终止运营或别无其他现实的选择。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基金管理人治理层负责监督上投摩根双息平衡基金的财务报告过程。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98356067"/>
      <w:r w:rsidRPr="00A73188">
        <w:rPr>
          <w:rFonts w:ascii="Times New Roman" w:eastAsiaTheme="minorEastAsia" w:hAnsi="Times New Roman"/>
          <w:color w:val="000000" w:themeColor="text1"/>
          <w:kern w:val="0"/>
          <w:sz w:val="21"/>
          <w:szCs w:val="21"/>
        </w:rPr>
        <w:lastRenderedPageBreak/>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双息平衡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双息平衡基金不能持续经营。</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98356068"/>
      <w:r w:rsidRPr="00C56D9D">
        <w:rPr>
          <w:rFonts w:eastAsiaTheme="minorEastAsia"/>
          <w:b/>
          <w:bCs/>
          <w:color w:val="000000" w:themeColor="text1"/>
          <w:sz w:val="21"/>
          <w:szCs w:val="21"/>
          <w:lang w:val="en-US"/>
        </w:rPr>
        <w:lastRenderedPageBreak/>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98356069"/>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会计主体：上投摩根双息平衡混合型证券投资基金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118,652,167.44</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85,310,816.32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1,122,292.90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2,025,776.95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193,180.54</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255,939.50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922,422,878.59</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1,113,465,277.49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690,552,278.59</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763,734,490.79</w:t>
            </w:r>
          </w:p>
        </w:tc>
      </w:tr>
      <w:tr w:rsidR="00C56D9D" w:rsidRPr="00C56D9D" w:rsidTr="00B673C9">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231,870,600.00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349,730,786.70</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270,791.77</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4,847,246.67</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4,852,257.14</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48,107.03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41,614.31</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1,047,285,873.17</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1,206,222,473.48</w:t>
            </w:r>
          </w:p>
        </w:tc>
      </w:tr>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20,117,034.42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1,897,762.04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594,789.01</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3,649,013.59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1,307,245.19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1,505,423.04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217,874.20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250,903.84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930,420.50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928,272.36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5,490,204.14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5,502,717.46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220,343.36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221,465.11</w:t>
            </w:r>
          </w:p>
        </w:tc>
      </w:tr>
      <w:tr w:rsidR="00C56D9D" w:rsidRPr="00C56D9D" w:rsidTr="00B673C9">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28,877,910.82</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13,955,557.44</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1,062,013,559.27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1,309,705,227.16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-43,605,596.92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-117,438,311.12</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1,018,407,962.35</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1,192,266,916.04</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1,047,285,873.17</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1,206,222,473.48</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1,062,013,559.27</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0.9589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1,061,320,915.61</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H</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0.9635</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692,643.66</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98356070"/>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上投摩根双息平衡混合型证券投资基金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lastRenderedPageBreak/>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lastRenderedPageBreak/>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lastRenderedPageBreak/>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lastRenderedPageBreak/>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97,998,362.82</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254,288,772.02</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10,949,215.32</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11,824,050.12</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469,560.53</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908,584.10</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10,479,654.79</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10,915,466.02</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186,350,242.74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192,725,033.68</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173,306,357.44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179,737,101.69</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3,754,580.52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-304,693.54</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9,289,304.78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13,292,625.53</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-99,352,019.72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49,581,722.93</w:t>
            </w:r>
          </w:p>
        </w:tc>
      </w:tr>
      <w:tr w:rsidR="00C56D9D" w:rsidRPr="00C56D9D" w:rsidTr="0001185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50,924.48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157,965.29</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25,799,191.52</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30,156,506.58</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16,455,567.09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18,934,079.66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2,742,594.47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3,155,679.89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6,285,464.55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7,768,038.65</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20,985.62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20,985.62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29,023.76</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31,023.16</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265,556.03</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267,685.22</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lastRenderedPageBreak/>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72,199,171.30</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224,132,265.44</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72,199,171.30</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224,132,265.44</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98356071"/>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上投摩根双息平衡混合型证券投资基金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1,309,705,227.16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-117,438,311.12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1,192,266,916.04</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72,199,171.30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72,199,171.30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-247,691,667.89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10,425,240.70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-237,266,427.19</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54,159,109.55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-1,414,225.42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52,744,884.13</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-301,850,777.44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11,839,466.12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-290,011,311.32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-8,791,697.80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-8,791,697.80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1,062,013,559.27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-43,605,596.92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1,018,407,962.35</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lastRenderedPageBreak/>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1,816,013,829.18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-431,243,290.26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1,384,770,538.92</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224,132,265.44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224,132,265.44</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-506,308,602.02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89,672,713.70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-416,635,888.32</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93,115,105.96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-17,516,246.39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75,598,859.57</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-599,423,707.98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107,188,960.09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-492,234,747.89</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1,309,705,227.16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-117,438,311.12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1,192,266,916.04</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98356072"/>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上投摩根双息平衡混合型证券投资基金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证监基金字</w:t>
      </w:r>
      <w:r>
        <w:rPr>
          <w:rFonts w:eastAsiaTheme="minorEastAsia"/>
          <w:color w:val="000000" w:themeColor="text1"/>
          <w:szCs w:val="21"/>
        </w:rPr>
        <w:t>[2006]50</w:t>
      </w:r>
      <w:r>
        <w:rPr>
          <w:rFonts w:eastAsiaTheme="minorEastAsia"/>
          <w:color w:val="000000" w:themeColor="text1"/>
          <w:szCs w:val="21"/>
        </w:rPr>
        <w:t>号《关于同意上投摩根双息平衡混合型证券投资基金募集的批复》核准，由上投摩根富林明基金管理有限公司</w:t>
      </w:r>
      <w:r>
        <w:rPr>
          <w:rFonts w:eastAsiaTheme="minorEastAsia"/>
          <w:color w:val="000000" w:themeColor="text1"/>
          <w:szCs w:val="21"/>
        </w:rPr>
        <w:t>(</w:t>
      </w:r>
      <w:r>
        <w:rPr>
          <w:rFonts w:eastAsiaTheme="minorEastAsia"/>
          <w:color w:val="000000" w:themeColor="text1"/>
          <w:szCs w:val="21"/>
        </w:rPr>
        <w:t>后更名为</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依照《中华人民共和国证券投资基金法》和《上投摩根双息平衡混合型证券投资基金基金合同》负责公开募集。</w:t>
      </w:r>
      <w:r>
        <w:rPr>
          <w:rFonts w:eastAsiaTheme="minorEastAsia"/>
          <w:color w:val="000000" w:themeColor="text1"/>
          <w:szCs w:val="21"/>
        </w:rPr>
        <w:lastRenderedPageBreak/>
        <w:t>本基金为契约型开放式，存续期限不定，首次设立募集不包括认购资金利息共募集人民币</w:t>
      </w:r>
      <w:r>
        <w:rPr>
          <w:rFonts w:eastAsiaTheme="minorEastAsia"/>
          <w:color w:val="000000" w:themeColor="text1"/>
          <w:szCs w:val="21"/>
        </w:rPr>
        <w:t>6,434,951,616.90</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(2006)</w:t>
      </w:r>
      <w:r>
        <w:rPr>
          <w:rFonts w:eastAsiaTheme="minorEastAsia"/>
          <w:color w:val="000000" w:themeColor="text1"/>
          <w:szCs w:val="21"/>
        </w:rPr>
        <w:t>第</w:t>
      </w:r>
      <w:r>
        <w:rPr>
          <w:rFonts w:eastAsiaTheme="minorEastAsia"/>
          <w:color w:val="000000" w:themeColor="text1"/>
          <w:szCs w:val="21"/>
        </w:rPr>
        <w:t>41</w:t>
      </w:r>
      <w:r>
        <w:rPr>
          <w:rFonts w:eastAsiaTheme="minorEastAsia"/>
          <w:color w:val="000000" w:themeColor="text1"/>
          <w:szCs w:val="21"/>
        </w:rPr>
        <w:t>号验资报告予以验证。经向中国证监会备案，《上投摩根双息平衡混合型证券投资基金基金合同》于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日正式生效，基金合同生效日的基金份额总额为</w:t>
      </w:r>
      <w:r>
        <w:rPr>
          <w:rFonts w:eastAsiaTheme="minorEastAsia"/>
          <w:color w:val="000000" w:themeColor="text1"/>
          <w:szCs w:val="21"/>
        </w:rPr>
        <w:t>6,435,738,977.50</w:t>
      </w:r>
      <w:r>
        <w:rPr>
          <w:rFonts w:eastAsiaTheme="minorEastAsia"/>
          <w:color w:val="000000" w:themeColor="text1"/>
          <w:szCs w:val="21"/>
        </w:rPr>
        <w:t>份基金份额，其中认购资金利息折合</w:t>
      </w:r>
      <w:r>
        <w:rPr>
          <w:rFonts w:eastAsiaTheme="minorEastAsia"/>
          <w:color w:val="000000" w:themeColor="text1"/>
          <w:szCs w:val="21"/>
        </w:rPr>
        <w:t>787,360.60</w:t>
      </w:r>
      <w:r>
        <w:rPr>
          <w:rFonts w:eastAsiaTheme="minorEastAsia"/>
          <w:color w:val="000000" w:themeColor="text1"/>
          <w:szCs w:val="21"/>
        </w:rPr>
        <w:t>份基金份额。本基金的基金管理人为上投摩根基金管理有限公司，基金托管人为中国建设银行股份有限公司。</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根据《关于上投摩根双息平衡混合型证券投资基金修改基金合同的公告》以及更新的《上投摩根双息平衡混合型证券投资基金招募说明书》的有关规定，自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日起，本基金根据销售对象的不同，将基金份额分为不同的类别。在中国内地销售的、为中国内地投资者设立的份额，称为</w:t>
      </w:r>
      <w:r>
        <w:rPr>
          <w:rFonts w:eastAsiaTheme="minorEastAsia"/>
          <w:color w:val="000000" w:themeColor="text1"/>
          <w:szCs w:val="21"/>
        </w:rPr>
        <w:t>A</w:t>
      </w:r>
      <w:r>
        <w:rPr>
          <w:rFonts w:eastAsiaTheme="minorEastAsia"/>
          <w:color w:val="000000" w:themeColor="text1"/>
          <w:szCs w:val="21"/>
        </w:rPr>
        <w:t>类基金份额；在中国香港地区销售的、为中国香港投资者设立的份额，称为</w:t>
      </w:r>
      <w:r>
        <w:rPr>
          <w:rFonts w:eastAsiaTheme="minorEastAsia"/>
          <w:color w:val="000000" w:themeColor="text1"/>
          <w:szCs w:val="21"/>
        </w:rPr>
        <w:t>H</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H</w:t>
      </w:r>
      <w:r>
        <w:rPr>
          <w:rFonts w:eastAsiaTheme="minorEastAsia"/>
          <w:color w:val="000000" w:themeColor="text1"/>
          <w:szCs w:val="21"/>
        </w:rPr>
        <w:t>类基金份额单独设置基金代码，分别计算和公告基金份额净值和基金份额累计净值。除非基金管理人在未来条件成熟后另行公告开通相关业务，本基金不同基金份额类别之间不得互相转换。</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双息平衡混合型证券投资基金基金合同》的有关规定，本基金的投资范围为具有良好流动性的金融工具，包括国内依法发行上市的股票、存托凭证、债券及法律、法规或中国证监会允许基金投资的其他金融工具。本基金的投资组合比例为：在正常市场情况下，股票投资比例为基金总资产的</w:t>
      </w:r>
      <w:r>
        <w:rPr>
          <w:rFonts w:eastAsiaTheme="minorEastAsia"/>
          <w:color w:val="000000" w:themeColor="text1"/>
          <w:szCs w:val="21"/>
        </w:rPr>
        <w:t>20%-75%</w:t>
      </w:r>
      <w:r>
        <w:rPr>
          <w:rFonts w:eastAsiaTheme="minorEastAsia"/>
          <w:color w:val="000000" w:themeColor="text1"/>
          <w:szCs w:val="21"/>
        </w:rPr>
        <w:t>，债券为</w:t>
      </w:r>
      <w:r>
        <w:rPr>
          <w:rFonts w:eastAsiaTheme="minorEastAsia"/>
          <w:color w:val="000000" w:themeColor="text1"/>
          <w:szCs w:val="21"/>
        </w:rPr>
        <w:t>20%-75%</w:t>
      </w:r>
      <w:r>
        <w:rPr>
          <w:rFonts w:eastAsiaTheme="minorEastAsia"/>
          <w:color w:val="000000" w:themeColor="text1"/>
          <w:szCs w:val="21"/>
        </w:rPr>
        <w:t>，权证的投资比例为基金净资产的</w:t>
      </w:r>
      <w:r>
        <w:rPr>
          <w:rFonts w:eastAsiaTheme="minorEastAsia"/>
          <w:color w:val="000000" w:themeColor="text1"/>
          <w:szCs w:val="21"/>
        </w:rPr>
        <w:t>0-3%</w:t>
      </w:r>
      <w:r>
        <w:rPr>
          <w:rFonts w:eastAsiaTheme="minorEastAsia"/>
          <w:color w:val="000000" w:themeColor="text1"/>
          <w:szCs w:val="21"/>
        </w:rPr>
        <w:t>，并保持不低于基金资产净值百分之五的现金或者到期日在一年以内的政府债券，其中现金不包括结算备付金、存出保证金、应收申购款等。本基金重点投资对象为高股息、高债息品种，</w:t>
      </w:r>
      <w:r>
        <w:rPr>
          <w:rFonts w:eastAsiaTheme="minorEastAsia"/>
          <w:color w:val="000000" w:themeColor="text1"/>
          <w:szCs w:val="21"/>
        </w:rPr>
        <w:t>80%</w:t>
      </w:r>
      <w:r>
        <w:rPr>
          <w:rFonts w:eastAsiaTheme="minorEastAsia"/>
          <w:color w:val="000000" w:themeColor="text1"/>
          <w:szCs w:val="21"/>
        </w:rPr>
        <w:t>以上的非现金基金资产属于上述投资方向。考虑到国内股市发展现状，缺乏有效避险工具，本基金管理人将保留在极端市场情况中债券投资最高比例为</w:t>
      </w:r>
      <w:r>
        <w:rPr>
          <w:rFonts w:eastAsiaTheme="minorEastAsia"/>
          <w:color w:val="000000" w:themeColor="text1"/>
          <w:szCs w:val="21"/>
        </w:rPr>
        <w:t>95%</w:t>
      </w:r>
      <w:r>
        <w:rPr>
          <w:rFonts w:eastAsiaTheme="minorEastAsia"/>
          <w:color w:val="000000" w:themeColor="text1"/>
          <w:szCs w:val="21"/>
        </w:rPr>
        <w:t>，股票投资最低比例为</w:t>
      </w:r>
      <w:r>
        <w:rPr>
          <w:rFonts w:eastAsiaTheme="minorEastAsia"/>
          <w:color w:val="000000" w:themeColor="text1"/>
          <w:szCs w:val="21"/>
        </w:rPr>
        <w:t>0%</w:t>
      </w:r>
      <w:r>
        <w:rPr>
          <w:rFonts w:eastAsiaTheme="minorEastAsia"/>
          <w:color w:val="000000" w:themeColor="text1"/>
          <w:szCs w:val="21"/>
        </w:rPr>
        <w:t>的权利。本基金的业绩比较基准为：中证红利指数收益率</w:t>
      </w:r>
      <w:r>
        <w:rPr>
          <w:rFonts w:eastAsiaTheme="minorEastAsia"/>
          <w:color w:val="000000" w:themeColor="text1"/>
          <w:szCs w:val="21"/>
        </w:rPr>
        <w:t>×45%+</w:t>
      </w:r>
      <w:r>
        <w:rPr>
          <w:rFonts w:eastAsiaTheme="minorEastAsia"/>
          <w:color w:val="000000" w:themeColor="text1"/>
          <w:szCs w:val="21"/>
        </w:rPr>
        <w:t>中债总指数收益率</w:t>
      </w:r>
      <w:r>
        <w:rPr>
          <w:rFonts w:eastAsiaTheme="minorEastAsia"/>
          <w:color w:val="000000" w:themeColor="text1"/>
          <w:szCs w:val="21"/>
        </w:rPr>
        <w:t>×55%</w:t>
      </w:r>
      <w:r>
        <w:rPr>
          <w:rFonts w:eastAsiaTheme="minorEastAsia"/>
          <w:color w:val="000000" w:themeColor="text1"/>
          <w:szCs w:val="21"/>
        </w:rPr>
        <w:t>。</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w:t>
      </w:r>
      <w:r>
        <w:rPr>
          <w:rFonts w:eastAsiaTheme="minorEastAsia"/>
          <w:color w:val="000000" w:themeColor="text1"/>
          <w:szCs w:val="21"/>
        </w:rPr>
        <w:lastRenderedPageBreak/>
        <w:t>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颁布的《证券投资基金会计核算业务指引》、《上投摩根双息平衡混合型证券投资基金基金合同》和在财务报表附注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年度的经营成果和基金净值变动情况等有关信息。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本基金目前以交易目的持有的股票投资和债券投资分类为以公允价值计量且其变动计入当期损益的金融资产，在资产负债表中以交易性金融资产列示。</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本基金持有的股票投资和债券投资按如下原则确定公允价值并进行估值：</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w:t>
      </w:r>
      <w:r>
        <w:rPr>
          <w:rFonts w:eastAsiaTheme="minorEastAsia"/>
          <w:color w:val="000000" w:themeColor="text1"/>
          <w:szCs w:val="21"/>
        </w:rPr>
        <w:lastRenderedPageBreak/>
        <w:t>限制是针对资产持有者的，那么在估值技术中不应将该限制作为特征考虑。此外，基金管理人不应考虑因大量持有相关资产或负债所产生的溢价或折价。</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w:t>
      </w:r>
      <w:r>
        <w:rPr>
          <w:rFonts w:eastAsiaTheme="minorEastAsia"/>
          <w:color w:val="000000" w:themeColor="text1"/>
          <w:szCs w:val="21"/>
        </w:rPr>
        <w:t>A</w:t>
      </w:r>
      <w:r>
        <w:rPr>
          <w:rFonts w:eastAsiaTheme="minorEastAsia"/>
          <w:color w:val="000000" w:themeColor="text1"/>
          <w:szCs w:val="21"/>
        </w:rPr>
        <w:t>类基金份额基金份额的基金份额持有人可选择现金红利或将现金红利按分红除权日的基金份额净值自动转为基金份额进行再投资；</w:t>
      </w:r>
      <w:r>
        <w:rPr>
          <w:rFonts w:eastAsiaTheme="minorEastAsia"/>
          <w:color w:val="000000" w:themeColor="text1"/>
          <w:szCs w:val="21"/>
        </w:rPr>
        <w:t>H</w:t>
      </w:r>
      <w:r>
        <w:rPr>
          <w:rFonts w:eastAsiaTheme="minorEastAsia"/>
          <w:color w:val="000000" w:themeColor="text1"/>
          <w:szCs w:val="21"/>
        </w:rPr>
        <w:t>类基金份额的收益分配仅采用现金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BE47F9" w:rsidRDefault="00BE47F9">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BE47F9" w:rsidRDefault="00BE47F9">
      <w:pPr>
        <w:spacing w:line="360" w:lineRule="auto"/>
        <w:ind w:firstLineChars="200" w:firstLine="420"/>
        <w:rPr>
          <w:rFonts w:eastAsiaTheme="minorEastAsia"/>
          <w:color w:val="000000" w:themeColor="text1"/>
          <w:szCs w:val="21"/>
        </w:rPr>
      </w:pPr>
    </w:p>
    <w:p w:rsidR="001A59F9" w:rsidRPr="00C56D9D" w:rsidRDefault="002165EF" w:rsidP="00961AC0">
      <w:pPr>
        <w:spacing w:line="360" w:lineRule="auto"/>
        <w:ind w:firstLineChars="200" w:firstLine="420"/>
        <w:rPr>
          <w:rFonts w:eastAsiaTheme="minorEastAsia"/>
          <w:color w:val="000000" w:themeColor="text1"/>
          <w:szCs w:val="21"/>
        </w:rPr>
      </w:pPr>
      <w:r w:rsidDel="002165EF">
        <w:rPr>
          <w:rFonts w:eastAsiaTheme="minorEastAsia"/>
          <w:color w:val="000000" w:themeColor="text1"/>
          <w:szCs w:val="21"/>
        </w:rPr>
        <w:t xml:space="preserve"> </w:t>
      </w:r>
      <w:r w:rsidR="001A59F9" w:rsidRPr="00C56D9D">
        <w:rPr>
          <w:rFonts w:eastAsiaTheme="minorEastAsia"/>
          <w:color w:val="000000" w:themeColor="text1"/>
          <w:szCs w:val="21"/>
        </w:rPr>
        <w:t xml:space="preserve">(3) </w:t>
      </w:r>
      <w:r w:rsidR="001A59F9" w:rsidRPr="00C56D9D">
        <w:rPr>
          <w:rFonts w:eastAsiaTheme="minorEastAsia"/>
          <w:color w:val="000000" w:themeColor="text1"/>
          <w:szCs w:val="21"/>
        </w:rPr>
        <w:t>对于在证券交易所上市或挂牌转让的固定收益品种</w:t>
      </w:r>
      <w:r w:rsidR="001A59F9" w:rsidRPr="00C56D9D">
        <w:rPr>
          <w:rFonts w:eastAsiaTheme="minorEastAsia"/>
          <w:color w:val="000000" w:themeColor="text1"/>
          <w:szCs w:val="21"/>
        </w:rPr>
        <w:t>(</w:t>
      </w:r>
      <w:r w:rsidR="001A59F9" w:rsidRPr="00C56D9D">
        <w:rPr>
          <w:rFonts w:eastAsiaTheme="minorEastAsia"/>
          <w:color w:val="000000" w:themeColor="text1"/>
          <w:szCs w:val="21"/>
        </w:rPr>
        <w:t>可转换债券、可交换债券除外</w:t>
      </w:r>
      <w:r w:rsidR="001A59F9" w:rsidRPr="00C56D9D">
        <w:rPr>
          <w:rFonts w:eastAsiaTheme="minorEastAsia"/>
          <w:color w:val="000000" w:themeColor="text1"/>
          <w:szCs w:val="21"/>
        </w:rPr>
        <w:t>)</w:t>
      </w:r>
      <w:r w:rsidR="001A59F9" w:rsidRPr="00C56D9D">
        <w:rPr>
          <w:rFonts w:eastAsiaTheme="minorEastAsia"/>
          <w:color w:val="000000" w:themeColor="text1"/>
          <w:szCs w:val="21"/>
        </w:rPr>
        <w:t>及在银行间同业市场交易的固定收益品种，根据中国证监会公告</w:t>
      </w:r>
      <w:r w:rsidR="001A59F9" w:rsidRPr="00C56D9D">
        <w:rPr>
          <w:rFonts w:eastAsiaTheme="minorEastAsia"/>
          <w:color w:val="000000" w:themeColor="text1"/>
          <w:szCs w:val="21"/>
        </w:rPr>
        <w:t>[2017]13</w:t>
      </w:r>
      <w:r w:rsidR="001A59F9" w:rsidRPr="00C56D9D">
        <w:rPr>
          <w:rFonts w:eastAsiaTheme="minorEastAsia"/>
          <w:color w:val="000000" w:themeColor="text1"/>
          <w:szCs w:val="21"/>
        </w:rPr>
        <w:t>号《中国证监会关于证券投资基金估值业务的指导意见》及《中国证券投资基金业协会估值核算工作小组关于</w:t>
      </w:r>
      <w:r w:rsidR="001A59F9" w:rsidRPr="00C56D9D">
        <w:rPr>
          <w:rFonts w:eastAsiaTheme="minorEastAsia"/>
          <w:color w:val="000000" w:themeColor="text1"/>
          <w:szCs w:val="21"/>
        </w:rPr>
        <w:t>2015</w:t>
      </w:r>
      <w:r w:rsidR="001A59F9" w:rsidRPr="00C56D9D">
        <w:rPr>
          <w:rFonts w:eastAsiaTheme="minorEastAsia"/>
          <w:color w:val="000000" w:themeColor="text1"/>
          <w:szCs w:val="21"/>
        </w:rPr>
        <w:t>年</w:t>
      </w:r>
      <w:r w:rsidR="001A59F9" w:rsidRPr="00C56D9D">
        <w:rPr>
          <w:rFonts w:eastAsiaTheme="minorEastAsia"/>
          <w:color w:val="000000" w:themeColor="text1"/>
          <w:szCs w:val="21"/>
        </w:rPr>
        <w:t>1</w:t>
      </w:r>
      <w:r w:rsidR="001A59F9"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001A59F9" w:rsidRPr="00C56D9D">
        <w:rPr>
          <w:rFonts w:eastAsiaTheme="minorEastAsia"/>
          <w:color w:val="000000" w:themeColor="text1"/>
          <w:szCs w:val="21"/>
        </w:rPr>
        <w:t>(</w:t>
      </w:r>
      <w:r w:rsidR="001A59F9" w:rsidRPr="00C56D9D">
        <w:rPr>
          <w:rFonts w:eastAsiaTheme="minorEastAsia"/>
          <w:color w:val="000000" w:themeColor="text1"/>
          <w:szCs w:val="21"/>
        </w:rPr>
        <w:t>可转换债券、可交换债券除外</w:t>
      </w:r>
      <w:r w:rsidR="001A59F9" w:rsidRPr="00C56D9D">
        <w:rPr>
          <w:rFonts w:eastAsiaTheme="minorEastAsia"/>
          <w:color w:val="000000" w:themeColor="text1"/>
          <w:szCs w:val="21"/>
        </w:rPr>
        <w:t>)</w:t>
      </w:r>
      <w:r w:rsidR="001A59F9"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财政部于</w:t>
      </w:r>
      <w:r w:rsidRPr="00C56D9D">
        <w:rPr>
          <w:rFonts w:eastAsiaTheme="minorEastAsia"/>
          <w:color w:val="000000" w:themeColor="text1"/>
          <w:szCs w:val="21"/>
        </w:rPr>
        <w:t>2017</w:t>
      </w:r>
      <w:r w:rsidRPr="00C56D9D">
        <w:rPr>
          <w:rFonts w:eastAsiaTheme="minorEastAsia"/>
          <w:color w:val="000000" w:themeColor="text1"/>
          <w:szCs w:val="21"/>
        </w:rPr>
        <w:t>年颁布了修订后的《企业会计准则第</w:t>
      </w:r>
      <w:r w:rsidRPr="00C56D9D">
        <w:rPr>
          <w:rFonts w:eastAsiaTheme="minorEastAsia"/>
          <w:color w:val="000000" w:themeColor="text1"/>
          <w:szCs w:val="21"/>
        </w:rPr>
        <w:t>14</w:t>
      </w:r>
      <w:r w:rsidRPr="00C56D9D">
        <w:rPr>
          <w:rFonts w:eastAsiaTheme="minorEastAsia"/>
          <w:color w:val="000000" w:themeColor="text1"/>
          <w:szCs w:val="21"/>
        </w:rPr>
        <w:t>号</w:t>
      </w:r>
      <w:r w:rsidRPr="00C56D9D">
        <w:rPr>
          <w:rFonts w:eastAsiaTheme="minorEastAsia"/>
          <w:color w:val="000000" w:themeColor="text1"/>
          <w:szCs w:val="21"/>
        </w:rPr>
        <w:t>—</w:t>
      </w:r>
      <w:r w:rsidRPr="00C56D9D">
        <w:rPr>
          <w:rFonts w:eastAsiaTheme="minorEastAsia"/>
          <w:color w:val="000000" w:themeColor="text1"/>
          <w:szCs w:val="21"/>
        </w:rPr>
        <w:t>收入》，本基金于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日起执行。本基金在编制</w:t>
      </w:r>
      <w:r w:rsidRPr="00C56D9D">
        <w:rPr>
          <w:rFonts w:eastAsiaTheme="minorEastAsia"/>
          <w:color w:val="000000" w:themeColor="text1"/>
          <w:szCs w:val="21"/>
        </w:rPr>
        <w:t>2021</w:t>
      </w:r>
      <w:r w:rsidRPr="00C56D9D">
        <w:rPr>
          <w:rFonts w:eastAsiaTheme="minorEastAsia"/>
          <w:color w:val="000000" w:themeColor="text1"/>
          <w:szCs w:val="21"/>
        </w:rPr>
        <w:t>年度财务报表时已采用该准则，该准则的采用未对本基金财务报表产生重大影响。</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[2015]125</w:t>
      </w:r>
      <w:r>
        <w:rPr>
          <w:rFonts w:eastAsiaTheme="minorEastAsia"/>
          <w:color w:val="000000" w:themeColor="text1"/>
          <w:szCs w:val="21"/>
        </w:rPr>
        <w:t>号《关于内地与香港基金互认有关税收政策的通知》、财税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BE47F9" w:rsidRDefault="00BE47F9">
      <w:pPr>
        <w:spacing w:line="360" w:lineRule="auto"/>
        <w:ind w:firstLineChars="200" w:firstLine="420"/>
        <w:rPr>
          <w:rFonts w:eastAsiaTheme="minorEastAsia"/>
          <w:color w:val="000000" w:themeColor="text1"/>
          <w:szCs w:val="21"/>
        </w:rPr>
      </w:pPr>
    </w:p>
    <w:p w:rsidR="00416AA1" w:rsidRPr="00416AA1" w:rsidRDefault="00BC480D" w:rsidP="00416AA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sidR="00416AA1" w:rsidRPr="00416AA1">
        <w:rPr>
          <w:rFonts w:eastAsiaTheme="minorEastAsia" w:hint="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sidR="00416AA1" w:rsidRPr="00416AA1">
        <w:rPr>
          <w:rFonts w:eastAsiaTheme="minorEastAsia" w:hint="eastAsia"/>
          <w:color w:val="000000" w:themeColor="text1"/>
          <w:szCs w:val="21"/>
        </w:rPr>
        <w:t>3%</w:t>
      </w:r>
      <w:r w:rsidR="00416AA1" w:rsidRPr="00416AA1">
        <w:rPr>
          <w:rFonts w:eastAsiaTheme="minorEastAsia" w:hint="eastAsia"/>
          <w:color w:val="000000" w:themeColor="text1"/>
          <w:szCs w:val="21"/>
        </w:rPr>
        <w:t>的征收率缴纳增值税。</w:t>
      </w:r>
    </w:p>
    <w:p w:rsidR="00416AA1" w:rsidRPr="00416AA1" w:rsidRDefault="00416AA1" w:rsidP="00416AA1">
      <w:pPr>
        <w:spacing w:line="360" w:lineRule="auto"/>
        <w:ind w:firstLineChars="200" w:firstLine="420"/>
        <w:rPr>
          <w:rFonts w:eastAsiaTheme="minorEastAsia"/>
          <w:color w:val="000000" w:themeColor="text1"/>
          <w:szCs w:val="21"/>
        </w:rPr>
      </w:pPr>
    </w:p>
    <w:p w:rsidR="00BE47F9" w:rsidRDefault="00416AA1" w:rsidP="00416AA1">
      <w:pPr>
        <w:spacing w:line="360" w:lineRule="auto"/>
        <w:ind w:firstLineChars="200" w:firstLine="420"/>
        <w:rPr>
          <w:rFonts w:eastAsiaTheme="minorEastAsia"/>
          <w:color w:val="000000" w:themeColor="text1"/>
          <w:szCs w:val="21"/>
        </w:rPr>
      </w:pPr>
      <w:r w:rsidRPr="00416AA1">
        <w:rPr>
          <w:rFonts w:eastAsiaTheme="minorEastAsia" w:hint="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BE47F9" w:rsidRDefault="00BE47F9">
      <w:pPr>
        <w:spacing w:line="360" w:lineRule="auto"/>
        <w:ind w:firstLineChars="200" w:firstLine="420"/>
        <w:rPr>
          <w:rFonts w:eastAsiaTheme="minorEastAsia"/>
          <w:color w:val="000000" w:themeColor="text1"/>
          <w:szCs w:val="21"/>
        </w:rPr>
      </w:pP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对于内地投资者持有的基金类别，对基金取得的企业债券利息收入，应由发行债券的企业在</w:t>
      </w:r>
      <w:r>
        <w:rPr>
          <w:rFonts w:eastAsiaTheme="minorEastAsia"/>
          <w:color w:val="000000" w:themeColor="text1"/>
          <w:szCs w:val="21"/>
        </w:rPr>
        <w:lastRenderedPageBreak/>
        <w:t>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对于香港市场投资者通过基金互认持有的基金类别，对基金取得的企业债券利息收入，应由发行债券的企业在向该内地基金分配利息时按照</w:t>
      </w:r>
      <w:r>
        <w:rPr>
          <w:rFonts w:eastAsiaTheme="minorEastAsia"/>
          <w:color w:val="000000" w:themeColor="text1"/>
          <w:szCs w:val="21"/>
        </w:rPr>
        <w:t>7%</w:t>
      </w:r>
      <w:r>
        <w:rPr>
          <w:rFonts w:eastAsiaTheme="minorEastAsia"/>
          <w:color w:val="000000" w:themeColor="text1"/>
          <w:szCs w:val="21"/>
        </w:rPr>
        <w:t>的税率代扣代缴所得税。对基金从上市公司取得的股息红利所得，应由内地上市公司向该内地基金分配股息红利时按照</w:t>
      </w:r>
      <w:r>
        <w:rPr>
          <w:rFonts w:eastAsiaTheme="minorEastAsia"/>
          <w:color w:val="000000" w:themeColor="text1"/>
          <w:szCs w:val="21"/>
        </w:rPr>
        <w:t>10%</w:t>
      </w:r>
      <w:r>
        <w:rPr>
          <w:rFonts w:eastAsiaTheme="minorEastAsia"/>
          <w:color w:val="000000" w:themeColor="text1"/>
          <w:szCs w:val="21"/>
        </w:rPr>
        <w:t>的税率代扣代缴所得税。</w:t>
      </w:r>
    </w:p>
    <w:p w:rsidR="00BE47F9" w:rsidRDefault="00BE47F9">
      <w:pPr>
        <w:spacing w:line="360" w:lineRule="auto"/>
        <w:ind w:firstLineChars="200" w:firstLine="420"/>
        <w:rPr>
          <w:rFonts w:eastAsiaTheme="minorEastAsia"/>
          <w:color w:val="000000" w:themeColor="text1"/>
          <w:szCs w:val="21"/>
        </w:rPr>
      </w:pPr>
    </w:p>
    <w:p w:rsidR="00BE47F9" w:rsidRDefault="00BC480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BE47F9" w:rsidRDefault="00BE47F9">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220C0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220C00">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118,652,167.44</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85,310,816.32</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118,652,167.44</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85,310,816.32</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lastRenderedPageBreak/>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645,127,399.40</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690,552,278.59</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45,424,879.19</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131,953,272.33</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131,374,600.00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-578,672.33</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99,912,456.71</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100,496,000.00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583,543.29</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231,865,729.04</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231,870,600.00</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4,870.96</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876,993,128.44</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922,422,878.59</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45,429,750.15</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622,292,839.03</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763,734,490.79</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141,441,651.76</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165,826,109.02</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168,765,786.70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2,939,677.68</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180,564,559.57</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180,965,000.00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400,440.43</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346,390,668.59</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349,730,786.70</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3,340,118.11</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968,683,507.62</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1,113,465,277.49</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144,781,769.87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220C0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12,539.84</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13,184.04</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555.50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1,002.76</w:t>
            </w:r>
          </w:p>
        </w:tc>
      </w:tr>
      <w:tr w:rsidR="00822EC4" w:rsidRPr="00822EC4" w:rsidTr="00220C0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4,834,055.36</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4,837,943.11</w:t>
            </w:r>
          </w:p>
        </w:tc>
      </w:tr>
      <w:tr w:rsidR="00822EC4" w:rsidRPr="00822EC4" w:rsidTr="00220C0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0.27</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0.51</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95.70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126.72</w:t>
            </w:r>
          </w:p>
        </w:tc>
      </w:tr>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4,847,246.67</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4,852,257.14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930,420.50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928,272.36</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930,420.50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928,272.36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315.95</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1,437.70</w:t>
            </w:r>
          </w:p>
        </w:tc>
      </w:tr>
      <w:tr w:rsidR="00BE47F9">
        <w:tc>
          <w:tcPr>
            <w:tcW w:w="2715" w:type="dxa"/>
            <w:vAlign w:val="center"/>
          </w:tcPr>
          <w:p w:rsidR="00BE47F9" w:rsidRDefault="00BC480D">
            <w:pPr>
              <w:jc w:val="left"/>
            </w:pPr>
            <w:r>
              <w:rPr>
                <w:rFonts w:eastAsiaTheme="minorEastAsia"/>
                <w:color w:val="000000" w:themeColor="text1"/>
                <w:szCs w:val="21"/>
              </w:rPr>
              <w:t>其他应付款</w:t>
            </w:r>
          </w:p>
        </w:tc>
        <w:tc>
          <w:tcPr>
            <w:tcW w:w="3150" w:type="dxa"/>
            <w:vAlign w:val="center"/>
          </w:tcPr>
          <w:p w:rsidR="00BE47F9" w:rsidRDefault="00BC480D">
            <w:pPr>
              <w:jc w:val="right"/>
            </w:pPr>
            <w:r>
              <w:rPr>
                <w:rFonts w:eastAsiaTheme="minorEastAsia"/>
                <w:color w:val="000000" w:themeColor="text1"/>
                <w:szCs w:val="21"/>
              </w:rPr>
              <w:t>27.41</w:t>
            </w:r>
          </w:p>
        </w:tc>
        <w:tc>
          <w:tcPr>
            <w:tcW w:w="3150" w:type="dxa"/>
            <w:vAlign w:val="center"/>
          </w:tcPr>
          <w:p w:rsidR="00BE47F9" w:rsidRDefault="00BC480D">
            <w:pPr>
              <w:jc w:val="right"/>
            </w:pPr>
            <w:r>
              <w:rPr>
                <w:rFonts w:eastAsiaTheme="minorEastAsia"/>
                <w:color w:val="000000" w:themeColor="text1"/>
                <w:szCs w:val="21"/>
              </w:rPr>
              <w:t>27.41</w:t>
            </w:r>
          </w:p>
        </w:tc>
      </w:tr>
      <w:tr w:rsidR="00BE47F9">
        <w:tc>
          <w:tcPr>
            <w:tcW w:w="2715" w:type="dxa"/>
            <w:vAlign w:val="center"/>
          </w:tcPr>
          <w:p w:rsidR="00BE47F9" w:rsidRDefault="00BC480D">
            <w:pPr>
              <w:jc w:val="left"/>
            </w:pPr>
            <w:r>
              <w:rPr>
                <w:rFonts w:eastAsiaTheme="minorEastAsia"/>
                <w:color w:val="000000" w:themeColor="text1"/>
                <w:szCs w:val="21"/>
              </w:rPr>
              <w:t>应付指数使用费</w:t>
            </w:r>
          </w:p>
        </w:tc>
        <w:tc>
          <w:tcPr>
            <w:tcW w:w="3150" w:type="dxa"/>
            <w:vAlign w:val="center"/>
          </w:tcPr>
          <w:p w:rsidR="00BE47F9" w:rsidRDefault="00BC480D">
            <w:pPr>
              <w:jc w:val="right"/>
            </w:pPr>
            <w:r>
              <w:rPr>
                <w:rFonts w:eastAsiaTheme="minorEastAsia"/>
                <w:color w:val="000000" w:themeColor="text1"/>
                <w:szCs w:val="21"/>
              </w:rPr>
              <w:t>-</w:t>
            </w:r>
          </w:p>
        </w:tc>
        <w:tc>
          <w:tcPr>
            <w:tcW w:w="3150" w:type="dxa"/>
            <w:vAlign w:val="center"/>
          </w:tcPr>
          <w:p w:rsidR="00BE47F9" w:rsidRDefault="00BC480D">
            <w:pPr>
              <w:jc w:val="right"/>
            </w:pPr>
            <w:r>
              <w:rPr>
                <w:rFonts w:eastAsiaTheme="minorEastAsia"/>
                <w:color w:val="000000" w:themeColor="text1"/>
                <w:szCs w:val="21"/>
              </w:rPr>
              <w:t>-</w:t>
            </w:r>
          </w:p>
        </w:tc>
      </w:tr>
      <w:tr w:rsidR="00BE47F9">
        <w:tc>
          <w:tcPr>
            <w:tcW w:w="2715" w:type="dxa"/>
            <w:vAlign w:val="center"/>
          </w:tcPr>
          <w:p w:rsidR="00BE47F9" w:rsidRDefault="00BC480D">
            <w:pPr>
              <w:jc w:val="left"/>
            </w:pPr>
            <w:r>
              <w:rPr>
                <w:rFonts w:eastAsiaTheme="minorEastAsia"/>
                <w:color w:val="000000" w:themeColor="text1"/>
                <w:szCs w:val="21"/>
              </w:rPr>
              <w:t>预提费用</w:t>
            </w:r>
          </w:p>
        </w:tc>
        <w:tc>
          <w:tcPr>
            <w:tcW w:w="3150" w:type="dxa"/>
            <w:vAlign w:val="center"/>
          </w:tcPr>
          <w:p w:rsidR="00BE47F9" w:rsidRDefault="00BC480D">
            <w:pPr>
              <w:jc w:val="right"/>
            </w:pPr>
            <w:r>
              <w:rPr>
                <w:rFonts w:eastAsiaTheme="minorEastAsia"/>
                <w:color w:val="000000" w:themeColor="text1"/>
                <w:szCs w:val="21"/>
              </w:rPr>
              <w:t>220,000.00</w:t>
            </w:r>
          </w:p>
        </w:tc>
        <w:tc>
          <w:tcPr>
            <w:tcW w:w="3150" w:type="dxa"/>
            <w:vAlign w:val="center"/>
          </w:tcPr>
          <w:p w:rsidR="00BE47F9" w:rsidRDefault="00BC480D">
            <w:pPr>
              <w:jc w:val="right"/>
            </w:pPr>
            <w:r>
              <w:rPr>
                <w:rFonts w:eastAsiaTheme="minorEastAsia"/>
                <w:color w:val="000000" w:themeColor="text1"/>
                <w:szCs w:val="21"/>
              </w:rPr>
              <w:t>220,000.00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220,343.36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221,465.11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1,309,321,682.08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1,309,321,682.08</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53,109,813.70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53,109,813.70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-301,110,580.17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-301,110,580.17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1,061,320,915.61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1,061,320,915.61</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383,545.08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383,545.08</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1,049,295.85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1,049,295.85</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-740,197.27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-740,197.27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692,643.66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692,643.66</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注：申购含红利再投、转换入份额；赎回含转换出份额。</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lastRenderedPageBreak/>
        <w:t>上投摩根双息平衡混合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-38,995,535.17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-78,415,602.93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-117,411,138.10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171,474,250.50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-99,297,589.24</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72,176,661.26</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-5,902,701.30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16,324,667.00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10,421,965.70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2,488,548.00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-3,898,069.25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-1,409,521.25</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-8,391,249.30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20,222,736.25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11,831,486.95</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-8,767,787.15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-8,767,787.15</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117,808,226.88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-161,388,525.17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-43,580,298.29</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566B1D" w:rsidP="00026C9C">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-4,221.59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-22,951.43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-27,173.02</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76,940.52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-54,430.48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22,510.04</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31,102.55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-27,827.55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3,275.00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80,698.40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-85,402.57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-4,704.17</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-49,595.85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57,575.02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7,979.17</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-23,910.65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-23,910.65</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79,910.83</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-105,209.46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-25,298.63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443,274.99</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874,435.87</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22,688.25</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28,432.30</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3,597.29</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5,715.93</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469,560.53</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908,584.10</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2726"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726" w:type="dxa"/>
            <w:vAlign w:val="center"/>
          </w:tcPr>
          <w:p w:rsidR="009A2BBA" w:rsidRPr="00C56D9D" w:rsidRDefault="009A2BB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9A2BBA" w:rsidRPr="00C56D9D" w:rsidRDefault="009A2BBA" w:rsidP="00C709D8">
            <w:pPr>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2,110,876,387.41</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2,692,308,482.26</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1,937,570,029.97</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2,512,571,380.57</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173,306,357.44</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179,737,101.69</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279,827,616.45</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121,803,297.84</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269,026,483.39</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119,058,893.54</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7,046,552.54</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3,049,097.84</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3,754,580.52</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-304,693.54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C56D9D" w:rsidRPr="00C56D9D" w:rsidTr="007320FB">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lastRenderedPageBreak/>
              <w:t>股票投资产生的股利收益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9,289,304.78</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13,292,625.53</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9,289,304.78</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13,292,625.53</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220C00">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220C0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-99,352,019.72</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49,581,722.93</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-96,016,772.57</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47,769,845.84</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-3,335,247.15</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1,811,877.09</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220C00">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220C00">
            <w:pPr>
              <w:spacing w:line="360" w:lineRule="auto"/>
              <w:jc w:val="right"/>
              <w:rPr>
                <w:szCs w:val="21"/>
              </w:rPr>
            </w:pPr>
            <w:r w:rsidRPr="008A0782">
              <w:rPr>
                <w:rFonts w:hint="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220C00">
            <w:pPr>
              <w:spacing w:line="360" w:lineRule="auto"/>
              <w:jc w:val="right"/>
              <w:rPr>
                <w:szCs w:val="21"/>
              </w:rPr>
            </w:pPr>
            <w:r w:rsidRPr="00570FBA">
              <w:rPr>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-99,352,019.72</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49,581,722.93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48,076.98</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131,433.13</w:t>
            </w:r>
          </w:p>
        </w:tc>
      </w:tr>
      <w:tr w:rsidR="00BE47F9">
        <w:tc>
          <w:tcPr>
            <w:tcW w:w="1984" w:type="dxa"/>
            <w:vAlign w:val="center"/>
          </w:tcPr>
          <w:p w:rsidR="00BE47F9" w:rsidRDefault="00BC480D">
            <w:pPr>
              <w:jc w:val="left"/>
            </w:pPr>
            <w:r>
              <w:rPr>
                <w:rFonts w:eastAsiaTheme="minorEastAsia"/>
                <w:color w:val="000000" w:themeColor="text1"/>
                <w:szCs w:val="21"/>
              </w:rPr>
              <w:t>转换费收入</w:t>
            </w:r>
          </w:p>
        </w:tc>
        <w:tc>
          <w:tcPr>
            <w:tcW w:w="3598" w:type="dxa"/>
            <w:vAlign w:val="center"/>
          </w:tcPr>
          <w:p w:rsidR="00BE47F9" w:rsidRDefault="00BC480D">
            <w:pPr>
              <w:jc w:val="right"/>
            </w:pPr>
            <w:r>
              <w:rPr>
                <w:rFonts w:eastAsiaTheme="minorEastAsia"/>
                <w:color w:val="000000" w:themeColor="text1"/>
                <w:szCs w:val="21"/>
              </w:rPr>
              <w:t>2,847.50</w:t>
            </w:r>
          </w:p>
        </w:tc>
        <w:tc>
          <w:tcPr>
            <w:tcW w:w="3598" w:type="dxa"/>
            <w:vAlign w:val="center"/>
          </w:tcPr>
          <w:p w:rsidR="00BE47F9" w:rsidRDefault="00BC480D">
            <w:pPr>
              <w:jc w:val="right"/>
            </w:pPr>
            <w:r>
              <w:rPr>
                <w:rFonts w:eastAsiaTheme="minorEastAsia"/>
                <w:color w:val="000000" w:themeColor="text1"/>
                <w:szCs w:val="21"/>
              </w:rPr>
              <w:t>26,532.16</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50,924.48</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157,965.29</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本基金的转换费由赎回费和申购费补差两部分构成，其中不低于赎回费部分的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w:t>
      </w:r>
      <w:r w:rsidRPr="00C56D9D">
        <w:rPr>
          <w:rFonts w:eastAsiaTheme="minorEastAsia"/>
          <w:color w:val="000000" w:themeColor="text1"/>
          <w:kern w:val="0"/>
          <w:szCs w:val="21"/>
        </w:rPr>
        <w:lastRenderedPageBreak/>
        <w:t>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6,285,289.55</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7,768,038.65</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175.00</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6,285,464.55</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7,768,038.65</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100,000.00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r>
      <w:tr w:rsidR="00BE47F9">
        <w:tc>
          <w:tcPr>
            <w:tcW w:w="2855" w:type="dxa"/>
            <w:vAlign w:val="center"/>
          </w:tcPr>
          <w:p w:rsidR="00BE47F9" w:rsidRDefault="00BC480D">
            <w:pPr>
              <w:jc w:val="left"/>
            </w:pPr>
            <w:r>
              <w:rPr>
                <w:rFonts w:eastAsiaTheme="minorEastAsia"/>
                <w:color w:val="000000" w:themeColor="text1"/>
                <w:szCs w:val="21"/>
              </w:rPr>
              <w:t>银行费用</w:t>
            </w:r>
          </w:p>
        </w:tc>
        <w:tc>
          <w:tcPr>
            <w:tcW w:w="2893" w:type="dxa"/>
            <w:vAlign w:val="center"/>
          </w:tcPr>
          <w:p w:rsidR="00BE47F9" w:rsidRDefault="00BC480D">
            <w:pPr>
              <w:jc w:val="right"/>
            </w:pPr>
            <w:r>
              <w:rPr>
                <w:rFonts w:eastAsiaTheme="minorEastAsia"/>
                <w:color w:val="000000" w:themeColor="text1"/>
                <w:szCs w:val="21"/>
              </w:rPr>
              <w:t>8,356.03</w:t>
            </w:r>
          </w:p>
        </w:tc>
        <w:tc>
          <w:tcPr>
            <w:tcW w:w="3367" w:type="dxa"/>
            <w:vAlign w:val="center"/>
          </w:tcPr>
          <w:p w:rsidR="00BE47F9" w:rsidRDefault="00BC480D">
            <w:pPr>
              <w:jc w:val="right"/>
            </w:pPr>
            <w:r>
              <w:rPr>
                <w:rFonts w:eastAsiaTheme="minorEastAsia"/>
                <w:color w:val="000000" w:themeColor="text1"/>
                <w:szCs w:val="21"/>
              </w:rPr>
              <w:t>8,985.22</w:t>
            </w:r>
          </w:p>
        </w:tc>
      </w:tr>
      <w:tr w:rsidR="00BE47F9">
        <w:tc>
          <w:tcPr>
            <w:tcW w:w="2855" w:type="dxa"/>
            <w:vAlign w:val="center"/>
          </w:tcPr>
          <w:p w:rsidR="00BE47F9" w:rsidRDefault="00BC480D">
            <w:pPr>
              <w:jc w:val="left"/>
            </w:pPr>
            <w:r>
              <w:rPr>
                <w:rFonts w:eastAsiaTheme="minorEastAsia"/>
                <w:color w:val="000000" w:themeColor="text1"/>
                <w:szCs w:val="21"/>
              </w:rPr>
              <w:t>债券帐户维护费</w:t>
            </w:r>
          </w:p>
        </w:tc>
        <w:tc>
          <w:tcPr>
            <w:tcW w:w="2893" w:type="dxa"/>
            <w:vAlign w:val="center"/>
          </w:tcPr>
          <w:p w:rsidR="00BE47F9" w:rsidRDefault="00BC480D">
            <w:pPr>
              <w:jc w:val="right"/>
            </w:pPr>
            <w:r>
              <w:rPr>
                <w:rFonts w:eastAsiaTheme="minorEastAsia"/>
                <w:color w:val="000000" w:themeColor="text1"/>
                <w:szCs w:val="21"/>
              </w:rPr>
              <w:t>36,300.00</w:t>
            </w:r>
          </w:p>
        </w:tc>
        <w:tc>
          <w:tcPr>
            <w:tcW w:w="3367" w:type="dxa"/>
            <w:vAlign w:val="center"/>
          </w:tcPr>
          <w:p w:rsidR="00BE47F9" w:rsidRDefault="00BC480D">
            <w:pPr>
              <w:jc w:val="right"/>
            </w:pPr>
            <w:r>
              <w:rPr>
                <w:rFonts w:eastAsiaTheme="minorEastAsia"/>
                <w:color w:val="000000" w:themeColor="text1"/>
                <w:szCs w:val="21"/>
              </w:rPr>
              <w:t>38,700.00</w:t>
            </w:r>
          </w:p>
        </w:tc>
      </w:tr>
      <w:tr w:rsidR="00BE47F9">
        <w:tc>
          <w:tcPr>
            <w:tcW w:w="2855" w:type="dxa"/>
            <w:vAlign w:val="center"/>
          </w:tcPr>
          <w:p w:rsidR="00BE47F9" w:rsidRDefault="00BC480D">
            <w:pPr>
              <w:jc w:val="left"/>
            </w:pPr>
            <w:r>
              <w:rPr>
                <w:rFonts w:eastAsiaTheme="minorEastAsia"/>
                <w:color w:val="000000" w:themeColor="text1"/>
                <w:szCs w:val="21"/>
              </w:rPr>
              <w:t>其他</w:t>
            </w:r>
          </w:p>
        </w:tc>
        <w:tc>
          <w:tcPr>
            <w:tcW w:w="2893" w:type="dxa"/>
            <w:vAlign w:val="center"/>
          </w:tcPr>
          <w:p w:rsidR="00BE47F9" w:rsidRDefault="00BC480D">
            <w:pPr>
              <w:jc w:val="right"/>
            </w:pPr>
            <w:r>
              <w:rPr>
                <w:rFonts w:eastAsiaTheme="minorEastAsia"/>
                <w:color w:val="000000" w:themeColor="text1"/>
                <w:szCs w:val="21"/>
              </w:rPr>
              <w:t>900.00</w:t>
            </w:r>
          </w:p>
        </w:tc>
        <w:tc>
          <w:tcPr>
            <w:tcW w:w="3367" w:type="dxa"/>
            <w:vAlign w:val="center"/>
          </w:tcPr>
          <w:p w:rsidR="00BE47F9" w:rsidRDefault="00BC480D">
            <w:pPr>
              <w:jc w:val="right"/>
            </w:pPr>
            <w:r>
              <w:rPr>
                <w:rFonts w:eastAsiaTheme="minorEastAsia"/>
                <w:color w:val="000000" w:themeColor="text1"/>
                <w:szCs w:val="21"/>
              </w:rPr>
              <w:t>-</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265,556.03</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267,685.22</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BE47F9">
        <w:tc>
          <w:tcPr>
            <w:tcW w:w="5220" w:type="dxa"/>
            <w:vAlign w:val="center"/>
          </w:tcPr>
          <w:p w:rsidR="00BE47F9" w:rsidRDefault="00BC480D">
            <w:pPr>
              <w:jc w:val="left"/>
            </w:pPr>
            <w:r>
              <w:rPr>
                <w:rFonts w:eastAsiaTheme="minorEastAsia"/>
                <w:color w:val="000000" w:themeColor="text1"/>
                <w:szCs w:val="21"/>
              </w:rPr>
              <w:t>上投摩根基金管理有限公司</w:t>
            </w:r>
          </w:p>
        </w:tc>
        <w:tc>
          <w:tcPr>
            <w:tcW w:w="3780" w:type="dxa"/>
            <w:vAlign w:val="center"/>
          </w:tcPr>
          <w:p w:rsidR="00BE47F9" w:rsidRDefault="00BC480D">
            <w:pPr>
              <w:jc w:val="center"/>
            </w:pPr>
            <w:r>
              <w:rPr>
                <w:rFonts w:eastAsiaTheme="minorEastAsia"/>
                <w:color w:val="000000" w:themeColor="text1"/>
                <w:szCs w:val="21"/>
              </w:rPr>
              <w:t>基金管理人、注册登记机构、基金销售机构</w:t>
            </w:r>
          </w:p>
        </w:tc>
      </w:tr>
      <w:tr w:rsidR="00BE47F9">
        <w:tc>
          <w:tcPr>
            <w:tcW w:w="5220" w:type="dxa"/>
            <w:vAlign w:val="center"/>
          </w:tcPr>
          <w:p w:rsidR="00BE47F9" w:rsidRDefault="00BC480D">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BE47F9" w:rsidRDefault="00BC480D">
            <w:pPr>
              <w:jc w:val="center"/>
            </w:pPr>
            <w:r>
              <w:rPr>
                <w:rFonts w:eastAsiaTheme="minorEastAsia"/>
                <w:color w:val="000000" w:themeColor="text1"/>
                <w:szCs w:val="21"/>
              </w:rPr>
              <w:t>基金托管人、基金销售机构</w:t>
            </w:r>
          </w:p>
        </w:tc>
      </w:tr>
      <w:tr w:rsidR="00BE47F9">
        <w:tc>
          <w:tcPr>
            <w:tcW w:w="5220" w:type="dxa"/>
            <w:vAlign w:val="center"/>
          </w:tcPr>
          <w:p w:rsidR="00BE47F9" w:rsidRDefault="00BC480D">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BE47F9" w:rsidRDefault="00BC480D">
            <w:pPr>
              <w:jc w:val="center"/>
            </w:pPr>
            <w:r>
              <w:rPr>
                <w:rFonts w:eastAsiaTheme="minorEastAsia"/>
                <w:color w:val="000000" w:themeColor="text1"/>
                <w:szCs w:val="21"/>
              </w:rPr>
              <w:t>基金管理人的股东</w:t>
            </w:r>
          </w:p>
        </w:tc>
      </w:tr>
      <w:tr w:rsidR="00BE47F9">
        <w:tc>
          <w:tcPr>
            <w:tcW w:w="5220" w:type="dxa"/>
            <w:vAlign w:val="center"/>
          </w:tcPr>
          <w:p w:rsidR="00BE47F9" w:rsidRDefault="00BC480D">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BE47F9" w:rsidRDefault="00BC480D">
            <w:pPr>
              <w:jc w:val="center"/>
            </w:pPr>
            <w:r>
              <w:rPr>
                <w:rFonts w:eastAsiaTheme="minorEastAsia"/>
                <w:color w:val="000000" w:themeColor="text1"/>
                <w:szCs w:val="21"/>
              </w:rPr>
              <w:t>基金管理人的股东</w:t>
            </w:r>
          </w:p>
        </w:tc>
      </w:tr>
      <w:tr w:rsidR="00BE47F9">
        <w:tc>
          <w:tcPr>
            <w:tcW w:w="5220" w:type="dxa"/>
            <w:vAlign w:val="center"/>
          </w:tcPr>
          <w:p w:rsidR="00BE47F9" w:rsidRDefault="00BC480D">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BE47F9" w:rsidRDefault="00BC480D">
            <w:pPr>
              <w:jc w:val="center"/>
            </w:pPr>
            <w:r>
              <w:rPr>
                <w:rFonts w:eastAsiaTheme="minorEastAsia"/>
                <w:color w:val="000000" w:themeColor="text1"/>
                <w:szCs w:val="21"/>
              </w:rPr>
              <w:t>基金管理人的股东上海国际信托有限公司的控股股东、基金销售机构</w:t>
            </w:r>
          </w:p>
        </w:tc>
      </w:tr>
      <w:tr w:rsidR="00BE47F9">
        <w:tc>
          <w:tcPr>
            <w:tcW w:w="5220" w:type="dxa"/>
            <w:vAlign w:val="center"/>
          </w:tcPr>
          <w:p w:rsidR="00BE47F9" w:rsidRDefault="00BC480D">
            <w:pPr>
              <w:jc w:val="left"/>
            </w:pPr>
            <w:r>
              <w:rPr>
                <w:rFonts w:eastAsiaTheme="minorEastAsia"/>
                <w:color w:val="000000" w:themeColor="text1"/>
                <w:szCs w:val="21"/>
              </w:rPr>
              <w:t>尚腾资本管理有限公司</w:t>
            </w:r>
          </w:p>
        </w:tc>
        <w:tc>
          <w:tcPr>
            <w:tcW w:w="3780" w:type="dxa"/>
            <w:vAlign w:val="center"/>
          </w:tcPr>
          <w:p w:rsidR="00BE47F9" w:rsidRDefault="00BC480D">
            <w:pPr>
              <w:jc w:val="center"/>
            </w:pPr>
            <w:r>
              <w:rPr>
                <w:rFonts w:eastAsiaTheme="minorEastAsia"/>
                <w:color w:val="000000" w:themeColor="text1"/>
                <w:szCs w:val="21"/>
              </w:rPr>
              <w:t>基金管理人的子公司</w:t>
            </w:r>
          </w:p>
        </w:tc>
      </w:tr>
      <w:tr w:rsidR="00BE47F9">
        <w:tc>
          <w:tcPr>
            <w:tcW w:w="5220" w:type="dxa"/>
            <w:vAlign w:val="center"/>
          </w:tcPr>
          <w:p w:rsidR="00BE47F9" w:rsidRDefault="00BC480D">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BE47F9" w:rsidRDefault="00BC480D">
            <w:pPr>
              <w:jc w:val="center"/>
            </w:pPr>
            <w:r>
              <w:rPr>
                <w:rFonts w:eastAsiaTheme="minorEastAsia"/>
                <w:color w:val="000000" w:themeColor="text1"/>
                <w:szCs w:val="21"/>
              </w:rPr>
              <w:t>基金管理人的子公司</w:t>
            </w:r>
          </w:p>
        </w:tc>
      </w:tr>
      <w:tr w:rsidR="00BE47F9">
        <w:tc>
          <w:tcPr>
            <w:tcW w:w="5220" w:type="dxa"/>
            <w:vAlign w:val="center"/>
          </w:tcPr>
          <w:p w:rsidR="00BE47F9" w:rsidRDefault="00BC480D">
            <w:pPr>
              <w:jc w:val="left"/>
            </w:pPr>
            <w:r>
              <w:rPr>
                <w:rFonts w:eastAsiaTheme="minorEastAsia"/>
                <w:color w:val="000000" w:themeColor="text1"/>
                <w:szCs w:val="21"/>
              </w:rPr>
              <w:t>上信资产管理有限公司</w:t>
            </w:r>
          </w:p>
        </w:tc>
        <w:tc>
          <w:tcPr>
            <w:tcW w:w="3780" w:type="dxa"/>
            <w:vAlign w:val="center"/>
          </w:tcPr>
          <w:p w:rsidR="00BE47F9" w:rsidRDefault="00BC480D">
            <w:pPr>
              <w:jc w:val="center"/>
            </w:pPr>
            <w:r>
              <w:rPr>
                <w:rFonts w:eastAsiaTheme="minorEastAsia"/>
                <w:color w:val="000000" w:themeColor="text1"/>
                <w:szCs w:val="21"/>
              </w:rPr>
              <w:t>基金管理人的股东上海国际信托有限公司控制的公司</w:t>
            </w:r>
          </w:p>
        </w:tc>
      </w:tr>
      <w:tr w:rsidR="00BE47F9">
        <w:tc>
          <w:tcPr>
            <w:tcW w:w="5220" w:type="dxa"/>
            <w:vAlign w:val="center"/>
          </w:tcPr>
          <w:p w:rsidR="00BE47F9" w:rsidRDefault="00BC480D">
            <w:pPr>
              <w:jc w:val="left"/>
            </w:pPr>
            <w:r>
              <w:rPr>
                <w:rFonts w:eastAsiaTheme="minorEastAsia"/>
                <w:color w:val="000000" w:themeColor="text1"/>
                <w:szCs w:val="21"/>
              </w:rPr>
              <w:t>上海国利货币经纪有限公司</w:t>
            </w:r>
          </w:p>
        </w:tc>
        <w:tc>
          <w:tcPr>
            <w:tcW w:w="3780" w:type="dxa"/>
            <w:vAlign w:val="center"/>
          </w:tcPr>
          <w:p w:rsidR="00BE47F9" w:rsidRDefault="00BC480D">
            <w:pPr>
              <w:jc w:val="center"/>
            </w:pPr>
            <w:r>
              <w:rPr>
                <w:rFonts w:eastAsiaTheme="minorEastAsia"/>
                <w:color w:val="000000" w:themeColor="text1"/>
                <w:szCs w:val="21"/>
              </w:rPr>
              <w:t>基金管理人的股东上海国际信托有限公司控制的公司</w:t>
            </w:r>
          </w:p>
        </w:tc>
      </w:tr>
      <w:tr w:rsidR="00BE47F9">
        <w:tc>
          <w:tcPr>
            <w:tcW w:w="5220" w:type="dxa"/>
            <w:vAlign w:val="center"/>
          </w:tcPr>
          <w:p w:rsidR="00BE47F9" w:rsidRDefault="00BC480D">
            <w:pPr>
              <w:jc w:val="left"/>
            </w:pPr>
            <w:r>
              <w:rPr>
                <w:rFonts w:eastAsiaTheme="minorEastAsia"/>
                <w:color w:val="000000" w:themeColor="text1"/>
                <w:szCs w:val="21"/>
              </w:rPr>
              <w:t>J.P. Morgan 8CS Investments (GP) Limited</w:t>
            </w:r>
          </w:p>
        </w:tc>
        <w:tc>
          <w:tcPr>
            <w:tcW w:w="3780" w:type="dxa"/>
            <w:vAlign w:val="center"/>
          </w:tcPr>
          <w:p w:rsidR="00BE47F9" w:rsidRDefault="00BC480D">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16,455,567.09</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18,934,079.66</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3,199,929.01</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3,037,647.55</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1.50%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2,742,594.47</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3,155,679.89</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w:t>
      </w: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026C9C">
      <w:pPr>
        <w:autoSpaceDE w:val="0"/>
        <w:autoSpaceDN w:val="0"/>
        <w:adjustRightInd w:val="0"/>
        <w:spacing w:before="29" w:line="360" w:lineRule="auto"/>
        <w:ind w:left="15" w:right="90"/>
        <w:jc w:val="right"/>
        <w:rPr>
          <w:rFonts w:eastAsiaTheme="minorEastAsia"/>
          <w:color w:val="000000" w:themeColor="text1"/>
          <w:szCs w:val="21"/>
        </w:rPr>
      </w:pPr>
      <w:r w:rsidRPr="00C56D9D">
        <w:rPr>
          <w:rFonts w:eastAsiaTheme="minorEastAsia"/>
          <w:color w:val="000000" w:themeColor="text1"/>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2"/>
        <w:gridCol w:w="1841"/>
        <w:gridCol w:w="1983"/>
        <w:gridCol w:w="1842"/>
        <w:gridCol w:w="1948"/>
      </w:tblGrid>
      <w:tr w:rsidR="00C56D9D" w:rsidRPr="00C56D9D" w:rsidTr="008B5879">
        <w:trPr>
          <w:trHeight w:val="340"/>
        </w:trPr>
        <w:tc>
          <w:tcPr>
            <w:tcW w:w="900" w:type="pct"/>
            <w:vMerge w:val="restart"/>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2059" w:type="pct"/>
            <w:gridSpan w:val="2"/>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041" w:type="pct"/>
            <w:gridSpan w:val="2"/>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B5879" w:rsidRPr="00C56D9D" w:rsidTr="008B5879">
        <w:trPr>
          <w:trHeight w:val="340"/>
        </w:trPr>
        <w:tc>
          <w:tcPr>
            <w:tcW w:w="900" w:type="pct"/>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991" w:type="pct"/>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1068" w:type="pct"/>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992" w:type="pct"/>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1049" w:type="pct"/>
            <w:vAlign w:val="center"/>
          </w:tcPr>
          <w:p w:rsidR="001A59F9" w:rsidRPr="00C56D9D" w:rsidRDefault="001A59F9" w:rsidP="00026C9C">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r>
      <w:tr w:rsidR="008B5879" w:rsidRPr="00C56D9D" w:rsidTr="008B5879">
        <w:trPr>
          <w:trHeight w:val="340"/>
        </w:trPr>
        <w:tc>
          <w:tcPr>
            <w:tcW w:w="900" w:type="pct"/>
            <w:vAlign w:val="center"/>
          </w:tcPr>
          <w:p w:rsidR="001A59F9" w:rsidRPr="00C56D9D" w:rsidRDefault="001A59F9" w:rsidP="00026C9C">
            <w:pPr>
              <w:pStyle w:val="af4"/>
              <w:spacing w:line="360" w:lineRule="auto"/>
              <w:rPr>
                <w:rFonts w:eastAsiaTheme="minorEastAsia"/>
                <w:color w:val="000000" w:themeColor="text1"/>
                <w:sz w:val="21"/>
                <w:szCs w:val="21"/>
              </w:rPr>
            </w:pPr>
            <w:r w:rsidRPr="00C56D9D">
              <w:rPr>
                <w:rFonts w:eastAsiaTheme="minorEastAsia"/>
                <w:color w:val="000000" w:themeColor="text1"/>
                <w:sz w:val="21"/>
                <w:szCs w:val="21"/>
              </w:rPr>
              <w:t>期初持有的基金份额</w:t>
            </w:r>
          </w:p>
        </w:tc>
        <w:tc>
          <w:tcPr>
            <w:tcW w:w="991"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2,677,390.51</w:t>
            </w:r>
          </w:p>
        </w:tc>
        <w:tc>
          <w:tcPr>
            <w:tcW w:w="1068"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992"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2,677,390.51</w:t>
            </w:r>
          </w:p>
        </w:tc>
        <w:tc>
          <w:tcPr>
            <w:tcW w:w="1049"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B5879" w:rsidRPr="00C56D9D" w:rsidTr="008B5879">
        <w:trPr>
          <w:trHeight w:val="340"/>
        </w:trPr>
        <w:tc>
          <w:tcPr>
            <w:tcW w:w="900"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期间申购</w:t>
            </w:r>
            <w:r w:rsidRPr="00C56D9D">
              <w:rPr>
                <w:rFonts w:eastAsiaTheme="minorEastAsia"/>
                <w:color w:val="000000" w:themeColor="text1"/>
                <w:szCs w:val="21"/>
              </w:rPr>
              <w:t>/</w:t>
            </w:r>
            <w:r w:rsidRPr="00C56D9D">
              <w:rPr>
                <w:rFonts w:eastAsiaTheme="minorEastAsia"/>
                <w:color w:val="000000" w:themeColor="text1"/>
                <w:szCs w:val="21"/>
              </w:rPr>
              <w:t>买入总份额</w:t>
            </w:r>
          </w:p>
        </w:tc>
        <w:tc>
          <w:tcPr>
            <w:tcW w:w="991"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8"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992"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49"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B5879" w:rsidRPr="00C56D9D" w:rsidTr="008B5879">
        <w:trPr>
          <w:trHeight w:val="340"/>
        </w:trPr>
        <w:tc>
          <w:tcPr>
            <w:tcW w:w="900"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期间因拆分变动份额</w:t>
            </w:r>
          </w:p>
        </w:tc>
        <w:tc>
          <w:tcPr>
            <w:tcW w:w="991"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8"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992"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49"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B5879" w:rsidRPr="00C56D9D" w:rsidTr="008B5879">
        <w:trPr>
          <w:trHeight w:val="340"/>
        </w:trPr>
        <w:tc>
          <w:tcPr>
            <w:tcW w:w="900"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减：期间赎回</w:t>
            </w:r>
            <w:r w:rsidRPr="00C56D9D">
              <w:rPr>
                <w:rFonts w:eastAsiaTheme="minorEastAsia"/>
                <w:color w:val="000000" w:themeColor="text1"/>
                <w:szCs w:val="21"/>
              </w:rPr>
              <w:t>/</w:t>
            </w:r>
            <w:r w:rsidRPr="00C56D9D">
              <w:rPr>
                <w:rFonts w:eastAsiaTheme="minorEastAsia"/>
                <w:color w:val="000000" w:themeColor="text1"/>
                <w:szCs w:val="21"/>
              </w:rPr>
              <w:t>卖出总份额</w:t>
            </w:r>
          </w:p>
        </w:tc>
        <w:tc>
          <w:tcPr>
            <w:tcW w:w="991"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2,677,390.51</w:t>
            </w:r>
          </w:p>
        </w:tc>
        <w:tc>
          <w:tcPr>
            <w:tcW w:w="1068"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992"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49"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B5879" w:rsidRPr="00C56D9D" w:rsidTr="008B5879">
        <w:trPr>
          <w:trHeight w:val="340"/>
        </w:trPr>
        <w:tc>
          <w:tcPr>
            <w:tcW w:w="900"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期末持有的基</w:t>
            </w:r>
            <w:r w:rsidRPr="00C56D9D">
              <w:rPr>
                <w:rFonts w:eastAsiaTheme="minorEastAsia"/>
                <w:color w:val="000000" w:themeColor="text1"/>
                <w:szCs w:val="21"/>
              </w:rPr>
              <w:lastRenderedPageBreak/>
              <w:t>金份额</w:t>
            </w:r>
          </w:p>
        </w:tc>
        <w:tc>
          <w:tcPr>
            <w:tcW w:w="991"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1068"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992"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2,677,390.51</w:t>
            </w:r>
          </w:p>
        </w:tc>
        <w:tc>
          <w:tcPr>
            <w:tcW w:w="1049"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B5879" w:rsidRPr="00C56D9D" w:rsidTr="008B5879">
        <w:trPr>
          <w:trHeight w:val="340"/>
        </w:trPr>
        <w:tc>
          <w:tcPr>
            <w:tcW w:w="900"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期末持有的基金份额占基金总份额比例</w:t>
            </w:r>
          </w:p>
        </w:tc>
        <w:tc>
          <w:tcPr>
            <w:tcW w:w="991"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8"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992"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0.20%</w:t>
            </w:r>
          </w:p>
        </w:tc>
        <w:tc>
          <w:tcPr>
            <w:tcW w:w="1049" w:type="pct"/>
            <w:vAlign w:val="center"/>
          </w:tcPr>
          <w:p w:rsidR="001A59F9" w:rsidRPr="00C56D9D" w:rsidRDefault="001A59F9" w:rsidP="00437F4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bl>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BE47F9">
        <w:tc>
          <w:tcPr>
            <w:tcW w:w="2268" w:type="dxa"/>
            <w:vAlign w:val="center"/>
          </w:tcPr>
          <w:p w:rsidR="00BE47F9" w:rsidRDefault="00BC480D">
            <w:pPr>
              <w:jc w:val="left"/>
            </w:pPr>
            <w:r>
              <w:rPr>
                <w:rFonts w:eastAsiaTheme="minorEastAsia"/>
                <w:color w:val="000000" w:themeColor="text1"/>
                <w:szCs w:val="21"/>
              </w:rPr>
              <w:t>中国建设银行</w:t>
            </w:r>
          </w:p>
        </w:tc>
        <w:tc>
          <w:tcPr>
            <w:tcW w:w="1683" w:type="dxa"/>
            <w:vAlign w:val="center"/>
          </w:tcPr>
          <w:p w:rsidR="00BE47F9" w:rsidRDefault="00BC480D">
            <w:pPr>
              <w:jc w:val="right"/>
            </w:pPr>
            <w:r>
              <w:rPr>
                <w:rFonts w:eastAsiaTheme="minorEastAsia"/>
                <w:color w:val="000000" w:themeColor="text1"/>
                <w:szCs w:val="21"/>
              </w:rPr>
              <w:t>118,652,167.44</w:t>
            </w:r>
          </w:p>
        </w:tc>
        <w:tc>
          <w:tcPr>
            <w:tcW w:w="1683" w:type="dxa"/>
            <w:vAlign w:val="center"/>
          </w:tcPr>
          <w:p w:rsidR="00BE47F9" w:rsidRDefault="00BC480D">
            <w:pPr>
              <w:jc w:val="right"/>
            </w:pPr>
            <w:r>
              <w:rPr>
                <w:rFonts w:eastAsiaTheme="minorEastAsia"/>
                <w:color w:val="000000" w:themeColor="text1"/>
                <w:szCs w:val="21"/>
              </w:rPr>
              <w:t>443,274.99</w:t>
            </w:r>
          </w:p>
        </w:tc>
        <w:tc>
          <w:tcPr>
            <w:tcW w:w="1683" w:type="dxa"/>
            <w:vAlign w:val="center"/>
          </w:tcPr>
          <w:p w:rsidR="00BE47F9" w:rsidRDefault="00BC480D">
            <w:pPr>
              <w:jc w:val="right"/>
            </w:pPr>
            <w:r>
              <w:rPr>
                <w:rFonts w:eastAsiaTheme="minorEastAsia"/>
                <w:color w:val="000000" w:themeColor="text1"/>
                <w:szCs w:val="21"/>
              </w:rPr>
              <w:t>85,310,816.32</w:t>
            </w:r>
          </w:p>
        </w:tc>
        <w:tc>
          <w:tcPr>
            <w:tcW w:w="1683" w:type="dxa"/>
            <w:vAlign w:val="center"/>
          </w:tcPr>
          <w:p w:rsidR="00BE47F9" w:rsidRDefault="00BC480D">
            <w:pPr>
              <w:jc w:val="right"/>
            </w:pPr>
            <w:r>
              <w:rPr>
                <w:rFonts w:eastAsiaTheme="minorEastAsia"/>
                <w:color w:val="000000" w:themeColor="text1"/>
                <w:szCs w:val="21"/>
              </w:rPr>
              <w:t>874,435.87</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注：本基金的银行存款由基金托管人中国建设银行保管，按银行同业利率计息。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222B4E">
      <w:pPr>
        <w:adjustRightInd w:val="0"/>
        <w:snapToGrid w:val="0"/>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上投摩根双息平衡混合</w:t>
      </w:r>
      <w:r w:rsidRPr="00C56D9D">
        <w:rPr>
          <w:rFonts w:eastAsiaTheme="minorEastAsia"/>
          <w:color w:val="000000" w:themeColor="text1"/>
          <w:kern w:val="0"/>
          <w:szCs w:val="21"/>
        </w:rPr>
        <w:t>A</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C56D9D" w:rsidRPr="00C56D9D" w:rsidTr="00C915A6">
        <w:trPr>
          <w:trHeight w:val="1323"/>
          <w:jc w:val="center"/>
        </w:trPr>
        <w:tc>
          <w:tcPr>
            <w:tcW w:w="853" w:type="dxa"/>
            <w:vMerge w:val="restart"/>
            <w:shd w:val="clear" w:color="auto" w:fill="auto"/>
            <w:vAlign w:val="center"/>
          </w:tcPr>
          <w:p w:rsidR="00ED4046" w:rsidRPr="00C56D9D" w:rsidRDefault="00ED4046" w:rsidP="00C915A6">
            <w:pPr>
              <w:autoSpaceDE w:val="0"/>
              <w:autoSpaceDN w:val="0"/>
              <w:adjustRightInd w:val="0"/>
              <w:spacing w:before="29" w:line="360" w:lineRule="auto"/>
              <w:ind w:right="210"/>
              <w:jc w:val="center"/>
              <w:rPr>
                <w:rFonts w:eastAsiaTheme="minorEastAsia"/>
                <w:bCs/>
                <w:color w:val="000000" w:themeColor="text1"/>
                <w:szCs w:val="21"/>
              </w:rPr>
            </w:pPr>
            <w:r w:rsidRPr="00C56D9D">
              <w:rPr>
                <w:rFonts w:eastAsiaTheme="minorEastAsia"/>
                <w:color w:val="000000" w:themeColor="text1"/>
                <w:szCs w:val="21"/>
              </w:rPr>
              <w:t>序号</w:t>
            </w:r>
          </w:p>
        </w:tc>
        <w:tc>
          <w:tcPr>
            <w:tcW w:w="1216"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权益登记日</w:t>
            </w:r>
          </w:p>
        </w:tc>
        <w:tc>
          <w:tcPr>
            <w:tcW w:w="1478" w:type="dxa"/>
            <w:gridSpan w:val="2"/>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除息日</w:t>
            </w:r>
          </w:p>
        </w:tc>
        <w:tc>
          <w:tcPr>
            <w:tcW w:w="1171"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w:t>
            </w:r>
            <w:r w:rsidRPr="00C56D9D">
              <w:rPr>
                <w:rFonts w:eastAsiaTheme="minorEastAsia"/>
                <w:color w:val="000000" w:themeColor="text1"/>
                <w:szCs w:val="21"/>
              </w:rPr>
              <w:lastRenderedPageBreak/>
              <w:t>分红数</w:t>
            </w:r>
          </w:p>
        </w:tc>
        <w:tc>
          <w:tcPr>
            <w:tcW w:w="1325"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lang w:val="en-AU"/>
              </w:rPr>
              <w:lastRenderedPageBreak/>
              <w:t>现金</w:t>
            </w:r>
            <w:r w:rsidRPr="00C56D9D">
              <w:rPr>
                <w:rFonts w:eastAsiaTheme="minorEastAsia"/>
                <w:color w:val="000000" w:themeColor="text1"/>
                <w:szCs w:val="21"/>
              </w:rPr>
              <w:t>形式发放总额</w:t>
            </w:r>
          </w:p>
        </w:tc>
        <w:tc>
          <w:tcPr>
            <w:tcW w:w="1325"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r w:rsidRPr="00C56D9D">
              <w:rPr>
                <w:rFonts w:eastAsiaTheme="minorEastAsia"/>
                <w:color w:val="000000" w:themeColor="text1"/>
                <w:szCs w:val="21"/>
                <w:lang w:val="en-AU"/>
              </w:rPr>
              <w:t>再投资形式发放总</w:t>
            </w:r>
            <w:r w:rsidRPr="00C56D9D">
              <w:rPr>
                <w:rFonts w:eastAsiaTheme="minorEastAsia"/>
                <w:color w:val="000000" w:themeColor="text1"/>
                <w:szCs w:val="21"/>
                <w:lang w:val="en-AU"/>
              </w:rPr>
              <w:lastRenderedPageBreak/>
              <w:t>额</w:t>
            </w:r>
          </w:p>
        </w:tc>
        <w:tc>
          <w:tcPr>
            <w:tcW w:w="1325" w:type="dxa"/>
            <w:vMerge w:val="restart"/>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lastRenderedPageBreak/>
              <w:t>利润分配合计</w:t>
            </w:r>
          </w:p>
        </w:tc>
        <w:tc>
          <w:tcPr>
            <w:tcW w:w="948" w:type="dxa"/>
            <w:vMerge w:val="restart"/>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C56D9D" w:rsidRPr="00C56D9D" w:rsidTr="00C915A6">
        <w:trPr>
          <w:trHeight w:val="1323"/>
          <w:jc w:val="center"/>
        </w:trPr>
        <w:tc>
          <w:tcPr>
            <w:tcW w:w="853" w:type="dxa"/>
            <w:vMerge/>
            <w:shd w:val="clear" w:color="auto" w:fill="auto"/>
          </w:tcPr>
          <w:p w:rsidR="00ED4046" w:rsidRPr="00C56D9D" w:rsidRDefault="00ED4046" w:rsidP="00C915A6">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场内</w:t>
            </w:r>
          </w:p>
        </w:tc>
        <w:tc>
          <w:tcPr>
            <w:tcW w:w="739"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场外</w:t>
            </w:r>
          </w:p>
        </w:tc>
        <w:tc>
          <w:tcPr>
            <w:tcW w:w="1171"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p>
        </w:tc>
      </w:tr>
      <w:tr w:rsidR="00BE47F9">
        <w:trPr>
          <w:jc w:val="center"/>
        </w:trPr>
        <w:tc>
          <w:tcPr>
            <w:tcW w:w="853" w:type="dxa"/>
            <w:vAlign w:val="center"/>
          </w:tcPr>
          <w:p w:rsidR="00BE47F9" w:rsidRDefault="00BC480D">
            <w:pPr>
              <w:jc w:val="center"/>
            </w:pPr>
            <w:r>
              <w:rPr>
                <w:rFonts w:eastAsiaTheme="minorEastAsia"/>
                <w:color w:val="000000" w:themeColor="text1"/>
                <w:szCs w:val="21"/>
              </w:rPr>
              <w:t>1</w:t>
            </w:r>
          </w:p>
        </w:tc>
        <w:tc>
          <w:tcPr>
            <w:tcW w:w="1216" w:type="dxa"/>
            <w:vAlign w:val="center"/>
          </w:tcPr>
          <w:p w:rsidR="00BE47F9" w:rsidRDefault="00BC480D">
            <w:pPr>
              <w:jc w:val="center"/>
            </w:pPr>
            <w:r>
              <w:rPr>
                <w:rFonts w:eastAsiaTheme="minorEastAsia"/>
                <w:color w:val="000000" w:themeColor="text1"/>
                <w:szCs w:val="21"/>
              </w:rPr>
              <w:t>2021-09-15</w:t>
            </w:r>
          </w:p>
        </w:tc>
        <w:tc>
          <w:tcPr>
            <w:tcW w:w="739" w:type="dxa"/>
            <w:vAlign w:val="center"/>
          </w:tcPr>
          <w:p w:rsidR="00BE47F9" w:rsidRDefault="00BC480D">
            <w:pPr>
              <w:jc w:val="center"/>
            </w:pPr>
            <w:r>
              <w:rPr>
                <w:rFonts w:eastAsiaTheme="minorEastAsia"/>
                <w:color w:val="000000" w:themeColor="text1"/>
                <w:szCs w:val="21"/>
              </w:rPr>
              <w:t>-</w:t>
            </w:r>
          </w:p>
        </w:tc>
        <w:tc>
          <w:tcPr>
            <w:tcW w:w="739" w:type="dxa"/>
            <w:vAlign w:val="center"/>
          </w:tcPr>
          <w:p w:rsidR="00BE47F9" w:rsidRDefault="00BC480D">
            <w:pPr>
              <w:jc w:val="center"/>
            </w:pPr>
            <w:r>
              <w:rPr>
                <w:rFonts w:eastAsiaTheme="minorEastAsia"/>
                <w:color w:val="000000" w:themeColor="text1"/>
                <w:szCs w:val="21"/>
              </w:rPr>
              <w:t>2021-09-15</w:t>
            </w:r>
          </w:p>
        </w:tc>
        <w:tc>
          <w:tcPr>
            <w:tcW w:w="1171" w:type="dxa"/>
            <w:vAlign w:val="center"/>
          </w:tcPr>
          <w:p w:rsidR="00BE47F9" w:rsidRDefault="00BC480D">
            <w:pPr>
              <w:jc w:val="right"/>
            </w:pPr>
            <w:r>
              <w:rPr>
                <w:rFonts w:eastAsiaTheme="minorEastAsia"/>
                <w:color w:val="000000" w:themeColor="text1"/>
                <w:szCs w:val="21"/>
              </w:rPr>
              <w:t>0.081</w:t>
            </w:r>
          </w:p>
        </w:tc>
        <w:tc>
          <w:tcPr>
            <w:tcW w:w="1325" w:type="dxa"/>
            <w:vAlign w:val="center"/>
          </w:tcPr>
          <w:p w:rsidR="00BE47F9" w:rsidRDefault="00BC480D">
            <w:pPr>
              <w:jc w:val="right"/>
            </w:pPr>
            <w:r>
              <w:rPr>
                <w:rFonts w:eastAsiaTheme="minorEastAsia"/>
                <w:color w:val="000000" w:themeColor="text1"/>
                <w:szCs w:val="21"/>
              </w:rPr>
              <w:t>3,223,280.25</w:t>
            </w:r>
          </w:p>
        </w:tc>
        <w:tc>
          <w:tcPr>
            <w:tcW w:w="1325" w:type="dxa"/>
            <w:vAlign w:val="center"/>
          </w:tcPr>
          <w:p w:rsidR="00BE47F9" w:rsidRDefault="00BC480D">
            <w:pPr>
              <w:jc w:val="right"/>
            </w:pPr>
            <w:r>
              <w:rPr>
                <w:rFonts w:eastAsiaTheme="minorEastAsia"/>
                <w:color w:val="000000" w:themeColor="text1"/>
                <w:szCs w:val="21"/>
              </w:rPr>
              <w:t>5,544,506.90</w:t>
            </w:r>
          </w:p>
        </w:tc>
        <w:tc>
          <w:tcPr>
            <w:tcW w:w="1325" w:type="dxa"/>
            <w:vAlign w:val="center"/>
          </w:tcPr>
          <w:p w:rsidR="00BE47F9" w:rsidRDefault="00BC480D">
            <w:pPr>
              <w:jc w:val="right"/>
            </w:pPr>
            <w:r>
              <w:rPr>
                <w:rFonts w:eastAsiaTheme="minorEastAsia"/>
                <w:color w:val="000000" w:themeColor="text1"/>
                <w:szCs w:val="21"/>
              </w:rPr>
              <w:t>8,767,787.15</w:t>
            </w:r>
          </w:p>
        </w:tc>
        <w:tc>
          <w:tcPr>
            <w:tcW w:w="948" w:type="dxa"/>
            <w:vAlign w:val="center"/>
          </w:tcPr>
          <w:p w:rsidR="00BE47F9" w:rsidRDefault="00BC480D">
            <w:pPr>
              <w:jc w:val="left"/>
            </w:pPr>
            <w:r>
              <w:rPr>
                <w:rFonts w:eastAsiaTheme="minorEastAsia"/>
                <w:color w:val="000000" w:themeColor="text1"/>
                <w:szCs w:val="21"/>
              </w:rPr>
              <w:t>-</w:t>
            </w:r>
          </w:p>
        </w:tc>
      </w:tr>
      <w:tr w:rsidR="00C56D9D" w:rsidRPr="00C56D9D" w:rsidTr="003104B9">
        <w:trPr>
          <w:jc w:val="center"/>
        </w:trPr>
        <w:tc>
          <w:tcPr>
            <w:tcW w:w="853" w:type="dxa"/>
            <w:shd w:val="clear" w:color="auto" w:fill="auto"/>
            <w:vAlign w:val="center"/>
          </w:tcPr>
          <w:p w:rsidR="00ED4046" w:rsidRPr="00C56D9D" w:rsidRDefault="00ED4046" w:rsidP="00C915A6">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1216"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0.081</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3,223,280.25</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5,544,506.90</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8,767,787.15</w:t>
            </w:r>
          </w:p>
        </w:tc>
        <w:tc>
          <w:tcPr>
            <w:tcW w:w="948" w:type="dxa"/>
            <w:shd w:val="clear" w:color="auto" w:fill="auto"/>
            <w:vAlign w:val="center"/>
          </w:tcPr>
          <w:p w:rsidR="00ED4046" w:rsidRPr="00C56D9D" w:rsidRDefault="00ED4046" w:rsidP="00DD7431">
            <w:pPr>
              <w:spacing w:line="360" w:lineRule="auto"/>
              <w:jc w:val="left"/>
              <w:rPr>
                <w:rFonts w:eastAsiaTheme="minorEastAsia"/>
                <w:color w:val="000000" w:themeColor="text1"/>
                <w:szCs w:val="21"/>
              </w:rPr>
            </w:pPr>
            <w:r w:rsidRPr="00C56D9D">
              <w:rPr>
                <w:rFonts w:eastAsiaTheme="minorEastAsia"/>
                <w:color w:val="000000" w:themeColor="text1"/>
                <w:szCs w:val="21"/>
              </w:rPr>
              <w:t>-</w:t>
            </w:r>
          </w:p>
        </w:tc>
      </w:tr>
    </w:tbl>
    <w:p w:rsidR="001A59F9" w:rsidRPr="00C56D9D" w:rsidRDefault="001A59F9" w:rsidP="00222B4E">
      <w:pPr>
        <w:adjustRightInd w:val="0"/>
        <w:snapToGrid w:val="0"/>
        <w:spacing w:line="360" w:lineRule="auto"/>
        <w:jc w:val="left"/>
        <w:rPr>
          <w:rFonts w:eastAsiaTheme="minorEastAsia"/>
          <w:bCs/>
          <w:color w:val="000000" w:themeColor="text1"/>
          <w:szCs w:val="21"/>
        </w:rPr>
      </w:pPr>
      <w:r w:rsidRPr="00C56D9D">
        <w:rPr>
          <w:rFonts w:eastAsiaTheme="minorEastAsia"/>
          <w:bCs/>
          <w:color w:val="000000" w:themeColor="text1"/>
          <w:szCs w:val="21"/>
        </w:rPr>
        <w:t>上投摩根双息平衡混合</w:t>
      </w:r>
      <w:r w:rsidRPr="00C56D9D">
        <w:rPr>
          <w:rFonts w:eastAsiaTheme="minorEastAsia"/>
          <w:bCs/>
          <w:color w:val="000000" w:themeColor="text1"/>
          <w:szCs w:val="21"/>
        </w:rPr>
        <w:t>H</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szCs w:val="21"/>
        </w:rPr>
      </w:pPr>
      <w:r w:rsidRPr="00C56D9D">
        <w:rPr>
          <w:rFonts w:eastAsiaTheme="minorEastAsia"/>
          <w:color w:val="000000" w:themeColor="text1"/>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C56D9D" w:rsidRPr="00C56D9D" w:rsidTr="00C915A6">
        <w:trPr>
          <w:trHeight w:val="1323"/>
          <w:jc w:val="center"/>
        </w:trPr>
        <w:tc>
          <w:tcPr>
            <w:tcW w:w="853" w:type="dxa"/>
            <w:vMerge w:val="restart"/>
            <w:shd w:val="clear" w:color="auto" w:fill="auto"/>
            <w:vAlign w:val="center"/>
          </w:tcPr>
          <w:p w:rsidR="000968C8" w:rsidRPr="00C56D9D" w:rsidRDefault="000968C8" w:rsidP="00C915A6">
            <w:pPr>
              <w:autoSpaceDE w:val="0"/>
              <w:autoSpaceDN w:val="0"/>
              <w:adjustRightInd w:val="0"/>
              <w:spacing w:before="29" w:line="360" w:lineRule="auto"/>
              <w:ind w:right="210"/>
              <w:jc w:val="center"/>
              <w:rPr>
                <w:rFonts w:eastAsiaTheme="minorEastAsia"/>
                <w:bCs/>
                <w:color w:val="000000" w:themeColor="text1"/>
                <w:szCs w:val="21"/>
              </w:rPr>
            </w:pPr>
            <w:r w:rsidRPr="00C56D9D">
              <w:rPr>
                <w:rFonts w:eastAsiaTheme="minorEastAsia"/>
                <w:color w:val="000000" w:themeColor="text1"/>
                <w:szCs w:val="21"/>
              </w:rPr>
              <w:t>序号</w:t>
            </w:r>
          </w:p>
        </w:tc>
        <w:tc>
          <w:tcPr>
            <w:tcW w:w="1216"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权益登记日</w:t>
            </w:r>
          </w:p>
        </w:tc>
        <w:tc>
          <w:tcPr>
            <w:tcW w:w="1478" w:type="dxa"/>
            <w:gridSpan w:val="2"/>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除息日</w:t>
            </w:r>
          </w:p>
        </w:tc>
        <w:tc>
          <w:tcPr>
            <w:tcW w:w="1171"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325"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325"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lang w:val="en-AU"/>
              </w:rPr>
            </w:pPr>
            <w:r w:rsidRPr="00C56D9D">
              <w:rPr>
                <w:rFonts w:eastAsiaTheme="minorEastAsia"/>
                <w:color w:val="000000" w:themeColor="text1"/>
                <w:szCs w:val="21"/>
                <w:lang w:val="en-AU"/>
              </w:rPr>
              <w:t>再投资形式发放总额</w:t>
            </w:r>
          </w:p>
        </w:tc>
        <w:tc>
          <w:tcPr>
            <w:tcW w:w="1325" w:type="dxa"/>
            <w:vMerge w:val="restart"/>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利润分配合计</w:t>
            </w:r>
          </w:p>
        </w:tc>
        <w:tc>
          <w:tcPr>
            <w:tcW w:w="948" w:type="dxa"/>
            <w:vMerge w:val="restart"/>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C56D9D" w:rsidRPr="00C56D9D" w:rsidTr="00C915A6">
        <w:trPr>
          <w:trHeight w:val="1323"/>
          <w:jc w:val="center"/>
        </w:trPr>
        <w:tc>
          <w:tcPr>
            <w:tcW w:w="853" w:type="dxa"/>
            <w:vMerge/>
            <w:shd w:val="clear" w:color="auto" w:fill="auto"/>
          </w:tcPr>
          <w:p w:rsidR="000968C8" w:rsidRPr="00C56D9D" w:rsidRDefault="000968C8" w:rsidP="00C915A6">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场内</w:t>
            </w:r>
          </w:p>
        </w:tc>
        <w:tc>
          <w:tcPr>
            <w:tcW w:w="739" w:type="dxa"/>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场外</w:t>
            </w:r>
          </w:p>
        </w:tc>
        <w:tc>
          <w:tcPr>
            <w:tcW w:w="1171"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p>
        </w:tc>
      </w:tr>
      <w:tr w:rsidR="00BE47F9">
        <w:trPr>
          <w:jc w:val="center"/>
        </w:trPr>
        <w:tc>
          <w:tcPr>
            <w:tcW w:w="853" w:type="dxa"/>
            <w:vAlign w:val="center"/>
          </w:tcPr>
          <w:p w:rsidR="00BE47F9" w:rsidRDefault="00BC480D">
            <w:pPr>
              <w:jc w:val="center"/>
            </w:pPr>
            <w:r>
              <w:rPr>
                <w:rFonts w:eastAsiaTheme="minorEastAsia"/>
                <w:color w:val="000000" w:themeColor="text1"/>
                <w:szCs w:val="21"/>
              </w:rPr>
              <w:t>1</w:t>
            </w:r>
          </w:p>
        </w:tc>
        <w:tc>
          <w:tcPr>
            <w:tcW w:w="1216" w:type="dxa"/>
            <w:vAlign w:val="center"/>
          </w:tcPr>
          <w:p w:rsidR="00BE47F9" w:rsidRDefault="00BC480D">
            <w:pPr>
              <w:jc w:val="center"/>
            </w:pPr>
            <w:r>
              <w:rPr>
                <w:rFonts w:eastAsiaTheme="minorEastAsia"/>
                <w:color w:val="000000" w:themeColor="text1"/>
                <w:szCs w:val="21"/>
              </w:rPr>
              <w:t>2021-09-15</w:t>
            </w:r>
          </w:p>
        </w:tc>
        <w:tc>
          <w:tcPr>
            <w:tcW w:w="739" w:type="dxa"/>
            <w:vAlign w:val="center"/>
          </w:tcPr>
          <w:p w:rsidR="00BE47F9" w:rsidRDefault="00BC480D">
            <w:pPr>
              <w:jc w:val="center"/>
            </w:pPr>
            <w:r>
              <w:rPr>
                <w:rFonts w:eastAsiaTheme="minorEastAsia"/>
                <w:color w:val="000000" w:themeColor="text1"/>
                <w:szCs w:val="21"/>
              </w:rPr>
              <w:t>-</w:t>
            </w:r>
          </w:p>
        </w:tc>
        <w:tc>
          <w:tcPr>
            <w:tcW w:w="739" w:type="dxa"/>
            <w:vAlign w:val="center"/>
          </w:tcPr>
          <w:p w:rsidR="00BE47F9" w:rsidRDefault="00BC480D">
            <w:pPr>
              <w:jc w:val="center"/>
            </w:pPr>
            <w:r>
              <w:rPr>
                <w:rFonts w:eastAsiaTheme="minorEastAsia"/>
                <w:color w:val="000000" w:themeColor="text1"/>
                <w:szCs w:val="21"/>
              </w:rPr>
              <w:t>2021-09-15</w:t>
            </w:r>
          </w:p>
        </w:tc>
        <w:tc>
          <w:tcPr>
            <w:tcW w:w="1171" w:type="dxa"/>
            <w:vAlign w:val="center"/>
          </w:tcPr>
          <w:p w:rsidR="00BE47F9" w:rsidRDefault="00BC480D">
            <w:pPr>
              <w:jc w:val="right"/>
            </w:pPr>
            <w:r>
              <w:rPr>
                <w:rFonts w:eastAsiaTheme="minorEastAsia"/>
                <w:color w:val="000000" w:themeColor="text1"/>
                <w:szCs w:val="21"/>
              </w:rPr>
              <w:t>0.236</w:t>
            </w:r>
          </w:p>
        </w:tc>
        <w:tc>
          <w:tcPr>
            <w:tcW w:w="1325" w:type="dxa"/>
            <w:vAlign w:val="center"/>
          </w:tcPr>
          <w:p w:rsidR="00BE47F9" w:rsidRDefault="00BC480D">
            <w:pPr>
              <w:jc w:val="right"/>
            </w:pPr>
            <w:r>
              <w:rPr>
                <w:rFonts w:eastAsiaTheme="minorEastAsia"/>
                <w:color w:val="000000" w:themeColor="text1"/>
                <w:szCs w:val="21"/>
              </w:rPr>
              <w:t>23,910.65</w:t>
            </w:r>
          </w:p>
        </w:tc>
        <w:tc>
          <w:tcPr>
            <w:tcW w:w="1325" w:type="dxa"/>
            <w:vAlign w:val="center"/>
          </w:tcPr>
          <w:p w:rsidR="00BE47F9" w:rsidRDefault="00BC480D">
            <w:pPr>
              <w:jc w:val="right"/>
            </w:pPr>
            <w:r>
              <w:rPr>
                <w:rFonts w:eastAsiaTheme="minorEastAsia"/>
                <w:color w:val="000000" w:themeColor="text1"/>
                <w:szCs w:val="21"/>
              </w:rPr>
              <w:t>-</w:t>
            </w:r>
          </w:p>
        </w:tc>
        <w:tc>
          <w:tcPr>
            <w:tcW w:w="1325" w:type="dxa"/>
            <w:vAlign w:val="center"/>
          </w:tcPr>
          <w:p w:rsidR="00BE47F9" w:rsidRDefault="00BC480D">
            <w:pPr>
              <w:jc w:val="right"/>
            </w:pPr>
            <w:r>
              <w:rPr>
                <w:rFonts w:eastAsiaTheme="minorEastAsia"/>
                <w:color w:val="000000" w:themeColor="text1"/>
                <w:szCs w:val="21"/>
              </w:rPr>
              <w:t>23,910.65</w:t>
            </w:r>
          </w:p>
        </w:tc>
        <w:tc>
          <w:tcPr>
            <w:tcW w:w="948" w:type="dxa"/>
            <w:vAlign w:val="center"/>
          </w:tcPr>
          <w:p w:rsidR="00BE47F9" w:rsidRDefault="00BC480D">
            <w:pPr>
              <w:jc w:val="left"/>
            </w:pPr>
            <w:r>
              <w:rPr>
                <w:rFonts w:eastAsiaTheme="minorEastAsia"/>
                <w:color w:val="000000" w:themeColor="text1"/>
                <w:szCs w:val="21"/>
              </w:rPr>
              <w:t>-</w:t>
            </w:r>
          </w:p>
        </w:tc>
      </w:tr>
      <w:tr w:rsidR="00C56D9D" w:rsidRPr="00C56D9D" w:rsidTr="003104B9">
        <w:trPr>
          <w:jc w:val="center"/>
        </w:trPr>
        <w:tc>
          <w:tcPr>
            <w:tcW w:w="853" w:type="dxa"/>
            <w:shd w:val="clear" w:color="auto" w:fill="auto"/>
            <w:vAlign w:val="center"/>
          </w:tcPr>
          <w:p w:rsidR="000968C8" w:rsidRPr="00C56D9D" w:rsidRDefault="000968C8" w:rsidP="00C915A6">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1216" w:type="dxa"/>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0.236</w:t>
            </w:r>
          </w:p>
        </w:tc>
        <w:tc>
          <w:tcPr>
            <w:tcW w:w="1325"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23,910.65</w:t>
            </w:r>
          </w:p>
        </w:tc>
        <w:tc>
          <w:tcPr>
            <w:tcW w:w="1325"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325"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23,910.65</w:t>
            </w:r>
          </w:p>
        </w:tc>
        <w:tc>
          <w:tcPr>
            <w:tcW w:w="948" w:type="dxa"/>
            <w:shd w:val="clear" w:color="auto" w:fill="auto"/>
            <w:vAlign w:val="center"/>
          </w:tcPr>
          <w:p w:rsidR="000968C8" w:rsidRPr="00C56D9D" w:rsidRDefault="000968C8" w:rsidP="00DD7431">
            <w:pPr>
              <w:spacing w:line="360" w:lineRule="auto"/>
              <w:jc w:val="left"/>
              <w:rPr>
                <w:rFonts w:eastAsiaTheme="minorEastAsia"/>
                <w:color w:val="000000" w:themeColor="text1"/>
                <w:szCs w:val="21"/>
              </w:rPr>
            </w:pPr>
            <w:r w:rsidRPr="00C56D9D">
              <w:rPr>
                <w:rFonts w:eastAsiaTheme="minorEastAsia"/>
                <w:color w:val="000000" w:themeColor="text1"/>
                <w:szCs w:val="21"/>
              </w:rPr>
              <w:t>-</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BE47F9">
        <w:tc>
          <w:tcPr>
            <w:tcW w:w="834" w:type="dxa"/>
            <w:vAlign w:val="center"/>
          </w:tcPr>
          <w:p w:rsidR="00BE47F9" w:rsidRDefault="00BC480D">
            <w:pPr>
              <w:jc w:val="center"/>
            </w:pPr>
            <w:r>
              <w:rPr>
                <w:rFonts w:eastAsiaTheme="minorEastAsia"/>
                <w:color w:val="000000" w:themeColor="text1"/>
                <w:szCs w:val="21"/>
              </w:rPr>
              <w:t>001234</w:t>
            </w:r>
          </w:p>
        </w:tc>
        <w:tc>
          <w:tcPr>
            <w:tcW w:w="835" w:type="dxa"/>
            <w:vAlign w:val="center"/>
          </w:tcPr>
          <w:p w:rsidR="00BE47F9" w:rsidRDefault="00BC480D">
            <w:pPr>
              <w:jc w:val="center"/>
            </w:pPr>
            <w:r>
              <w:rPr>
                <w:rFonts w:eastAsiaTheme="minorEastAsia"/>
                <w:color w:val="000000" w:themeColor="text1"/>
                <w:szCs w:val="21"/>
              </w:rPr>
              <w:t>泰慕士</w:t>
            </w:r>
          </w:p>
        </w:tc>
        <w:tc>
          <w:tcPr>
            <w:tcW w:w="834" w:type="dxa"/>
            <w:vAlign w:val="center"/>
          </w:tcPr>
          <w:p w:rsidR="00BE47F9" w:rsidRDefault="00BC480D">
            <w:pPr>
              <w:jc w:val="center"/>
            </w:pPr>
            <w:r>
              <w:rPr>
                <w:rFonts w:eastAsiaTheme="minorEastAsia"/>
                <w:color w:val="000000" w:themeColor="text1"/>
                <w:szCs w:val="21"/>
              </w:rPr>
              <w:t>2021-12-31</w:t>
            </w:r>
          </w:p>
        </w:tc>
        <w:tc>
          <w:tcPr>
            <w:tcW w:w="835" w:type="dxa"/>
            <w:vAlign w:val="center"/>
          </w:tcPr>
          <w:p w:rsidR="00BE47F9" w:rsidRDefault="00BC480D">
            <w:pPr>
              <w:jc w:val="center"/>
            </w:pPr>
            <w:r>
              <w:rPr>
                <w:rFonts w:eastAsiaTheme="minorEastAsia"/>
                <w:color w:val="000000" w:themeColor="text1"/>
                <w:szCs w:val="21"/>
              </w:rPr>
              <w:t>2022-01-11</w:t>
            </w:r>
          </w:p>
        </w:tc>
        <w:tc>
          <w:tcPr>
            <w:tcW w:w="834" w:type="dxa"/>
            <w:vAlign w:val="center"/>
          </w:tcPr>
          <w:p w:rsidR="00BE47F9" w:rsidRDefault="00BC480D">
            <w:pPr>
              <w:jc w:val="center"/>
            </w:pPr>
            <w:r>
              <w:rPr>
                <w:rFonts w:eastAsiaTheme="minorEastAsia"/>
                <w:color w:val="000000" w:themeColor="text1"/>
                <w:szCs w:val="21"/>
              </w:rPr>
              <w:t>新股未上市</w:t>
            </w:r>
          </w:p>
        </w:tc>
        <w:tc>
          <w:tcPr>
            <w:tcW w:w="835" w:type="dxa"/>
            <w:vAlign w:val="center"/>
          </w:tcPr>
          <w:p w:rsidR="00BE47F9" w:rsidRDefault="00BC480D">
            <w:pPr>
              <w:jc w:val="right"/>
            </w:pPr>
            <w:r>
              <w:rPr>
                <w:rFonts w:eastAsiaTheme="minorEastAsia"/>
                <w:color w:val="000000" w:themeColor="text1"/>
                <w:szCs w:val="21"/>
              </w:rPr>
              <w:t>16.53</w:t>
            </w:r>
          </w:p>
        </w:tc>
        <w:tc>
          <w:tcPr>
            <w:tcW w:w="834" w:type="dxa"/>
            <w:vAlign w:val="center"/>
          </w:tcPr>
          <w:p w:rsidR="00BE47F9" w:rsidRDefault="00BC480D">
            <w:pPr>
              <w:jc w:val="right"/>
            </w:pPr>
            <w:r>
              <w:rPr>
                <w:rFonts w:eastAsiaTheme="minorEastAsia"/>
                <w:color w:val="000000" w:themeColor="text1"/>
                <w:szCs w:val="21"/>
              </w:rPr>
              <w:t>16.53</w:t>
            </w:r>
          </w:p>
        </w:tc>
        <w:tc>
          <w:tcPr>
            <w:tcW w:w="835" w:type="dxa"/>
            <w:vAlign w:val="center"/>
          </w:tcPr>
          <w:p w:rsidR="00BE47F9" w:rsidRDefault="00BC480D">
            <w:pPr>
              <w:jc w:val="right"/>
            </w:pPr>
            <w:r>
              <w:rPr>
                <w:rFonts w:eastAsiaTheme="minorEastAsia"/>
                <w:color w:val="000000" w:themeColor="text1"/>
                <w:szCs w:val="21"/>
              </w:rPr>
              <w:t>333.00</w:t>
            </w:r>
          </w:p>
        </w:tc>
        <w:tc>
          <w:tcPr>
            <w:tcW w:w="834" w:type="dxa"/>
            <w:vAlign w:val="center"/>
          </w:tcPr>
          <w:p w:rsidR="00BE47F9" w:rsidRDefault="00BC480D">
            <w:pPr>
              <w:jc w:val="right"/>
            </w:pPr>
            <w:r>
              <w:rPr>
                <w:rFonts w:eastAsiaTheme="minorEastAsia"/>
                <w:color w:val="000000" w:themeColor="text1"/>
                <w:szCs w:val="21"/>
              </w:rPr>
              <w:t>5,504.49</w:t>
            </w:r>
          </w:p>
        </w:tc>
        <w:tc>
          <w:tcPr>
            <w:tcW w:w="835" w:type="dxa"/>
            <w:vAlign w:val="center"/>
          </w:tcPr>
          <w:p w:rsidR="00BE47F9" w:rsidRDefault="00BC480D">
            <w:pPr>
              <w:jc w:val="right"/>
            </w:pPr>
            <w:r>
              <w:rPr>
                <w:rFonts w:eastAsiaTheme="minorEastAsia"/>
                <w:color w:val="000000" w:themeColor="text1"/>
                <w:szCs w:val="21"/>
              </w:rPr>
              <w:t>5,504.49</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300774</w:t>
            </w:r>
          </w:p>
        </w:tc>
        <w:tc>
          <w:tcPr>
            <w:tcW w:w="835" w:type="dxa"/>
            <w:vAlign w:val="center"/>
          </w:tcPr>
          <w:p w:rsidR="00BE47F9" w:rsidRDefault="00BC480D">
            <w:pPr>
              <w:jc w:val="center"/>
            </w:pPr>
            <w:r>
              <w:rPr>
                <w:rFonts w:eastAsiaTheme="minorEastAsia"/>
                <w:color w:val="000000" w:themeColor="text1"/>
                <w:szCs w:val="21"/>
              </w:rPr>
              <w:t>倍杰特</w:t>
            </w:r>
          </w:p>
        </w:tc>
        <w:tc>
          <w:tcPr>
            <w:tcW w:w="834" w:type="dxa"/>
            <w:vAlign w:val="center"/>
          </w:tcPr>
          <w:p w:rsidR="00BE47F9" w:rsidRDefault="00BC480D">
            <w:pPr>
              <w:jc w:val="center"/>
            </w:pPr>
            <w:r>
              <w:rPr>
                <w:rFonts w:eastAsiaTheme="minorEastAsia"/>
                <w:color w:val="000000" w:themeColor="text1"/>
                <w:szCs w:val="21"/>
              </w:rPr>
              <w:t>2021-07-26</w:t>
            </w:r>
          </w:p>
        </w:tc>
        <w:tc>
          <w:tcPr>
            <w:tcW w:w="835" w:type="dxa"/>
            <w:vAlign w:val="center"/>
          </w:tcPr>
          <w:p w:rsidR="00BE47F9" w:rsidRDefault="00BC480D">
            <w:pPr>
              <w:jc w:val="center"/>
            </w:pPr>
            <w:r>
              <w:rPr>
                <w:rFonts w:eastAsiaTheme="minorEastAsia"/>
                <w:color w:val="000000" w:themeColor="text1"/>
                <w:szCs w:val="21"/>
              </w:rPr>
              <w:t>2022-02-16</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4.57</w:t>
            </w:r>
          </w:p>
        </w:tc>
        <w:tc>
          <w:tcPr>
            <w:tcW w:w="834" w:type="dxa"/>
            <w:vAlign w:val="center"/>
          </w:tcPr>
          <w:p w:rsidR="00BE47F9" w:rsidRDefault="00BC480D">
            <w:pPr>
              <w:jc w:val="right"/>
            </w:pPr>
            <w:r>
              <w:rPr>
                <w:rFonts w:eastAsiaTheme="minorEastAsia"/>
                <w:color w:val="000000" w:themeColor="text1"/>
                <w:szCs w:val="21"/>
              </w:rPr>
              <w:t>21.08</w:t>
            </w:r>
          </w:p>
        </w:tc>
        <w:tc>
          <w:tcPr>
            <w:tcW w:w="835" w:type="dxa"/>
            <w:vAlign w:val="center"/>
          </w:tcPr>
          <w:p w:rsidR="00BE47F9" w:rsidRDefault="00BC480D">
            <w:pPr>
              <w:jc w:val="right"/>
            </w:pPr>
            <w:r>
              <w:rPr>
                <w:rFonts w:eastAsiaTheme="minorEastAsia"/>
                <w:color w:val="000000" w:themeColor="text1"/>
                <w:szCs w:val="21"/>
              </w:rPr>
              <w:t>444.00</w:t>
            </w:r>
          </w:p>
        </w:tc>
        <w:tc>
          <w:tcPr>
            <w:tcW w:w="834" w:type="dxa"/>
            <w:vAlign w:val="center"/>
          </w:tcPr>
          <w:p w:rsidR="00BE47F9" w:rsidRDefault="00BC480D">
            <w:pPr>
              <w:jc w:val="right"/>
            </w:pPr>
            <w:r>
              <w:rPr>
                <w:rFonts w:eastAsiaTheme="minorEastAsia"/>
                <w:color w:val="000000" w:themeColor="text1"/>
                <w:szCs w:val="21"/>
              </w:rPr>
              <w:t>2,029.08</w:t>
            </w:r>
          </w:p>
        </w:tc>
        <w:tc>
          <w:tcPr>
            <w:tcW w:w="835" w:type="dxa"/>
            <w:vAlign w:val="center"/>
          </w:tcPr>
          <w:p w:rsidR="00BE47F9" w:rsidRDefault="00BC480D">
            <w:pPr>
              <w:jc w:val="right"/>
            </w:pPr>
            <w:r>
              <w:rPr>
                <w:rFonts w:eastAsiaTheme="minorEastAsia"/>
                <w:color w:val="000000" w:themeColor="text1"/>
                <w:szCs w:val="21"/>
              </w:rPr>
              <w:t>9,359.52</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300854</w:t>
            </w:r>
          </w:p>
        </w:tc>
        <w:tc>
          <w:tcPr>
            <w:tcW w:w="835" w:type="dxa"/>
            <w:vAlign w:val="center"/>
          </w:tcPr>
          <w:p w:rsidR="00BE47F9" w:rsidRDefault="00BC480D">
            <w:pPr>
              <w:jc w:val="center"/>
            </w:pPr>
            <w:r>
              <w:rPr>
                <w:rFonts w:eastAsiaTheme="minorEastAsia"/>
                <w:color w:val="000000" w:themeColor="text1"/>
                <w:szCs w:val="21"/>
              </w:rPr>
              <w:t>中兰环保</w:t>
            </w:r>
          </w:p>
        </w:tc>
        <w:tc>
          <w:tcPr>
            <w:tcW w:w="834" w:type="dxa"/>
            <w:vAlign w:val="center"/>
          </w:tcPr>
          <w:p w:rsidR="00BE47F9" w:rsidRDefault="00BC480D">
            <w:pPr>
              <w:jc w:val="center"/>
            </w:pPr>
            <w:r>
              <w:rPr>
                <w:rFonts w:eastAsiaTheme="minorEastAsia"/>
                <w:color w:val="000000" w:themeColor="text1"/>
                <w:szCs w:val="21"/>
              </w:rPr>
              <w:t>2021-09-08</w:t>
            </w:r>
          </w:p>
        </w:tc>
        <w:tc>
          <w:tcPr>
            <w:tcW w:w="835" w:type="dxa"/>
            <w:vAlign w:val="center"/>
          </w:tcPr>
          <w:p w:rsidR="00BE47F9" w:rsidRDefault="00BC480D">
            <w:pPr>
              <w:jc w:val="center"/>
            </w:pPr>
            <w:r>
              <w:rPr>
                <w:rFonts w:eastAsiaTheme="minorEastAsia"/>
                <w:color w:val="000000" w:themeColor="text1"/>
                <w:szCs w:val="21"/>
              </w:rPr>
              <w:t>2022-03-16</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9.96</w:t>
            </w:r>
          </w:p>
        </w:tc>
        <w:tc>
          <w:tcPr>
            <w:tcW w:w="834" w:type="dxa"/>
            <w:vAlign w:val="center"/>
          </w:tcPr>
          <w:p w:rsidR="00BE47F9" w:rsidRDefault="00BC480D">
            <w:pPr>
              <w:jc w:val="right"/>
            </w:pPr>
            <w:r>
              <w:rPr>
                <w:rFonts w:eastAsiaTheme="minorEastAsia"/>
                <w:color w:val="000000" w:themeColor="text1"/>
                <w:szCs w:val="21"/>
              </w:rPr>
              <w:t>27.29</w:t>
            </w:r>
          </w:p>
        </w:tc>
        <w:tc>
          <w:tcPr>
            <w:tcW w:w="835" w:type="dxa"/>
            <w:vAlign w:val="center"/>
          </w:tcPr>
          <w:p w:rsidR="00BE47F9" w:rsidRDefault="00BC480D">
            <w:pPr>
              <w:jc w:val="right"/>
            </w:pPr>
            <w:r>
              <w:rPr>
                <w:rFonts w:eastAsiaTheme="minorEastAsia"/>
                <w:color w:val="000000" w:themeColor="text1"/>
                <w:szCs w:val="21"/>
              </w:rPr>
              <w:t>203.00</w:t>
            </w:r>
          </w:p>
        </w:tc>
        <w:tc>
          <w:tcPr>
            <w:tcW w:w="834" w:type="dxa"/>
            <w:vAlign w:val="center"/>
          </w:tcPr>
          <w:p w:rsidR="00BE47F9" w:rsidRDefault="00BC480D">
            <w:pPr>
              <w:jc w:val="right"/>
            </w:pPr>
            <w:r>
              <w:rPr>
                <w:rFonts w:eastAsiaTheme="minorEastAsia"/>
                <w:color w:val="000000" w:themeColor="text1"/>
                <w:szCs w:val="21"/>
              </w:rPr>
              <w:t>2,021.88</w:t>
            </w:r>
          </w:p>
        </w:tc>
        <w:tc>
          <w:tcPr>
            <w:tcW w:w="835" w:type="dxa"/>
            <w:vAlign w:val="center"/>
          </w:tcPr>
          <w:p w:rsidR="00BE47F9" w:rsidRDefault="00BC480D">
            <w:pPr>
              <w:jc w:val="right"/>
            </w:pPr>
            <w:r>
              <w:rPr>
                <w:rFonts w:eastAsiaTheme="minorEastAsia"/>
                <w:color w:val="000000" w:themeColor="text1"/>
                <w:szCs w:val="21"/>
              </w:rPr>
              <w:t>5,539.87</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lastRenderedPageBreak/>
              <w:t>300994</w:t>
            </w:r>
          </w:p>
        </w:tc>
        <w:tc>
          <w:tcPr>
            <w:tcW w:w="835" w:type="dxa"/>
            <w:vAlign w:val="center"/>
          </w:tcPr>
          <w:p w:rsidR="00BE47F9" w:rsidRDefault="00BC480D">
            <w:pPr>
              <w:jc w:val="center"/>
            </w:pPr>
            <w:r>
              <w:rPr>
                <w:rFonts w:eastAsiaTheme="minorEastAsia"/>
                <w:color w:val="000000" w:themeColor="text1"/>
                <w:szCs w:val="21"/>
              </w:rPr>
              <w:t>久祺股份</w:t>
            </w:r>
          </w:p>
        </w:tc>
        <w:tc>
          <w:tcPr>
            <w:tcW w:w="834" w:type="dxa"/>
            <w:vAlign w:val="center"/>
          </w:tcPr>
          <w:p w:rsidR="00BE47F9" w:rsidRDefault="00BC480D">
            <w:pPr>
              <w:jc w:val="center"/>
            </w:pPr>
            <w:r>
              <w:rPr>
                <w:rFonts w:eastAsiaTheme="minorEastAsia"/>
                <w:color w:val="000000" w:themeColor="text1"/>
                <w:szCs w:val="21"/>
              </w:rPr>
              <w:t>2021-08-02</w:t>
            </w:r>
          </w:p>
        </w:tc>
        <w:tc>
          <w:tcPr>
            <w:tcW w:w="835" w:type="dxa"/>
            <w:vAlign w:val="center"/>
          </w:tcPr>
          <w:p w:rsidR="00BE47F9" w:rsidRDefault="00BC480D">
            <w:pPr>
              <w:jc w:val="center"/>
            </w:pPr>
            <w:r>
              <w:rPr>
                <w:rFonts w:eastAsiaTheme="minorEastAsia"/>
                <w:color w:val="000000" w:themeColor="text1"/>
                <w:szCs w:val="21"/>
              </w:rPr>
              <w:t>2022-02-14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11.90</w:t>
            </w:r>
          </w:p>
        </w:tc>
        <w:tc>
          <w:tcPr>
            <w:tcW w:w="834" w:type="dxa"/>
            <w:vAlign w:val="center"/>
          </w:tcPr>
          <w:p w:rsidR="00BE47F9" w:rsidRDefault="00BC480D">
            <w:pPr>
              <w:jc w:val="right"/>
            </w:pPr>
            <w:r>
              <w:rPr>
                <w:rFonts w:eastAsiaTheme="minorEastAsia"/>
                <w:color w:val="000000" w:themeColor="text1"/>
                <w:szCs w:val="21"/>
              </w:rPr>
              <w:t>45.45</w:t>
            </w:r>
          </w:p>
        </w:tc>
        <w:tc>
          <w:tcPr>
            <w:tcW w:w="835" w:type="dxa"/>
            <w:vAlign w:val="center"/>
          </w:tcPr>
          <w:p w:rsidR="00BE47F9" w:rsidRDefault="00BC480D">
            <w:pPr>
              <w:jc w:val="right"/>
            </w:pPr>
            <w:r>
              <w:rPr>
                <w:rFonts w:eastAsiaTheme="minorEastAsia"/>
                <w:color w:val="000000" w:themeColor="text1"/>
                <w:szCs w:val="21"/>
              </w:rPr>
              <w:t>420.00</w:t>
            </w:r>
          </w:p>
        </w:tc>
        <w:tc>
          <w:tcPr>
            <w:tcW w:w="834" w:type="dxa"/>
            <w:vAlign w:val="center"/>
          </w:tcPr>
          <w:p w:rsidR="00BE47F9" w:rsidRDefault="00BC480D">
            <w:pPr>
              <w:jc w:val="right"/>
            </w:pPr>
            <w:r>
              <w:rPr>
                <w:rFonts w:eastAsiaTheme="minorEastAsia"/>
                <w:color w:val="000000" w:themeColor="text1"/>
                <w:szCs w:val="21"/>
              </w:rPr>
              <w:t>4,998.00</w:t>
            </w:r>
          </w:p>
        </w:tc>
        <w:tc>
          <w:tcPr>
            <w:tcW w:w="835" w:type="dxa"/>
            <w:vAlign w:val="center"/>
          </w:tcPr>
          <w:p w:rsidR="00BE47F9" w:rsidRDefault="00BC480D">
            <w:pPr>
              <w:jc w:val="right"/>
            </w:pPr>
            <w:r>
              <w:rPr>
                <w:rFonts w:eastAsiaTheme="minorEastAsia"/>
                <w:color w:val="000000" w:themeColor="text1"/>
                <w:szCs w:val="21"/>
              </w:rPr>
              <w:t>19,089.00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301017</w:t>
            </w:r>
          </w:p>
        </w:tc>
        <w:tc>
          <w:tcPr>
            <w:tcW w:w="835" w:type="dxa"/>
            <w:vAlign w:val="center"/>
          </w:tcPr>
          <w:p w:rsidR="00BE47F9" w:rsidRDefault="00BC480D">
            <w:pPr>
              <w:jc w:val="center"/>
            </w:pPr>
            <w:r>
              <w:rPr>
                <w:rFonts w:eastAsiaTheme="minorEastAsia"/>
                <w:color w:val="000000" w:themeColor="text1"/>
                <w:szCs w:val="21"/>
              </w:rPr>
              <w:t>漱玉平民</w:t>
            </w:r>
          </w:p>
        </w:tc>
        <w:tc>
          <w:tcPr>
            <w:tcW w:w="834" w:type="dxa"/>
            <w:vAlign w:val="center"/>
          </w:tcPr>
          <w:p w:rsidR="00BE47F9" w:rsidRDefault="00BC480D">
            <w:pPr>
              <w:jc w:val="center"/>
            </w:pPr>
            <w:r>
              <w:rPr>
                <w:rFonts w:eastAsiaTheme="minorEastAsia"/>
                <w:color w:val="000000" w:themeColor="text1"/>
                <w:szCs w:val="21"/>
              </w:rPr>
              <w:t>2021-06-23</w:t>
            </w:r>
          </w:p>
        </w:tc>
        <w:tc>
          <w:tcPr>
            <w:tcW w:w="835" w:type="dxa"/>
            <w:vAlign w:val="center"/>
          </w:tcPr>
          <w:p w:rsidR="00BE47F9" w:rsidRDefault="00BC480D">
            <w:pPr>
              <w:jc w:val="center"/>
            </w:pPr>
            <w:r>
              <w:rPr>
                <w:rFonts w:eastAsiaTheme="minorEastAsia"/>
                <w:color w:val="000000" w:themeColor="text1"/>
                <w:szCs w:val="21"/>
              </w:rPr>
              <w:t>2022-01-05</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8.86</w:t>
            </w:r>
          </w:p>
        </w:tc>
        <w:tc>
          <w:tcPr>
            <w:tcW w:w="834" w:type="dxa"/>
            <w:vAlign w:val="center"/>
          </w:tcPr>
          <w:p w:rsidR="00BE47F9" w:rsidRDefault="00BC480D">
            <w:pPr>
              <w:jc w:val="right"/>
            </w:pPr>
            <w:r>
              <w:rPr>
                <w:rFonts w:eastAsiaTheme="minorEastAsia"/>
                <w:color w:val="000000" w:themeColor="text1"/>
                <w:szCs w:val="21"/>
              </w:rPr>
              <w:t>23.80</w:t>
            </w:r>
          </w:p>
        </w:tc>
        <w:tc>
          <w:tcPr>
            <w:tcW w:w="835" w:type="dxa"/>
            <w:vAlign w:val="center"/>
          </w:tcPr>
          <w:p w:rsidR="00BE47F9" w:rsidRDefault="00BC480D">
            <w:pPr>
              <w:jc w:val="right"/>
            </w:pPr>
            <w:r>
              <w:rPr>
                <w:rFonts w:eastAsiaTheme="minorEastAsia"/>
                <w:color w:val="000000" w:themeColor="text1"/>
                <w:szCs w:val="21"/>
              </w:rPr>
              <w:t>555.00</w:t>
            </w:r>
          </w:p>
        </w:tc>
        <w:tc>
          <w:tcPr>
            <w:tcW w:w="834" w:type="dxa"/>
            <w:vAlign w:val="center"/>
          </w:tcPr>
          <w:p w:rsidR="00BE47F9" w:rsidRDefault="00BC480D">
            <w:pPr>
              <w:jc w:val="right"/>
            </w:pPr>
            <w:r>
              <w:rPr>
                <w:rFonts w:eastAsiaTheme="minorEastAsia"/>
                <w:color w:val="000000" w:themeColor="text1"/>
                <w:szCs w:val="21"/>
              </w:rPr>
              <w:t>4,917.30</w:t>
            </w:r>
          </w:p>
        </w:tc>
        <w:tc>
          <w:tcPr>
            <w:tcW w:w="835" w:type="dxa"/>
            <w:vAlign w:val="center"/>
          </w:tcPr>
          <w:p w:rsidR="00BE47F9" w:rsidRDefault="00BC480D">
            <w:pPr>
              <w:jc w:val="right"/>
            </w:pPr>
            <w:r>
              <w:rPr>
                <w:rFonts w:eastAsiaTheme="minorEastAsia"/>
                <w:color w:val="000000" w:themeColor="text1"/>
                <w:szCs w:val="21"/>
              </w:rPr>
              <w:t>13,209.00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301018</w:t>
            </w:r>
          </w:p>
        </w:tc>
        <w:tc>
          <w:tcPr>
            <w:tcW w:w="835" w:type="dxa"/>
            <w:vAlign w:val="center"/>
          </w:tcPr>
          <w:p w:rsidR="00BE47F9" w:rsidRDefault="00BC480D">
            <w:pPr>
              <w:jc w:val="center"/>
            </w:pPr>
            <w:r>
              <w:rPr>
                <w:rFonts w:eastAsiaTheme="minorEastAsia"/>
                <w:color w:val="000000" w:themeColor="text1"/>
                <w:szCs w:val="21"/>
              </w:rPr>
              <w:t>申菱环境</w:t>
            </w:r>
          </w:p>
        </w:tc>
        <w:tc>
          <w:tcPr>
            <w:tcW w:w="834" w:type="dxa"/>
            <w:vAlign w:val="center"/>
          </w:tcPr>
          <w:p w:rsidR="00BE47F9" w:rsidRDefault="00BC480D">
            <w:pPr>
              <w:jc w:val="center"/>
            </w:pPr>
            <w:r>
              <w:rPr>
                <w:rFonts w:eastAsiaTheme="minorEastAsia"/>
                <w:color w:val="000000" w:themeColor="text1"/>
                <w:szCs w:val="21"/>
              </w:rPr>
              <w:t>2021-06-28</w:t>
            </w:r>
          </w:p>
        </w:tc>
        <w:tc>
          <w:tcPr>
            <w:tcW w:w="835" w:type="dxa"/>
            <w:vAlign w:val="center"/>
          </w:tcPr>
          <w:p w:rsidR="00BE47F9" w:rsidRDefault="00BC480D">
            <w:pPr>
              <w:jc w:val="center"/>
            </w:pPr>
            <w:r>
              <w:rPr>
                <w:rFonts w:eastAsiaTheme="minorEastAsia"/>
                <w:color w:val="000000" w:themeColor="text1"/>
                <w:szCs w:val="21"/>
              </w:rPr>
              <w:t>2022-01-07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8.29</w:t>
            </w:r>
          </w:p>
        </w:tc>
        <w:tc>
          <w:tcPr>
            <w:tcW w:w="834" w:type="dxa"/>
            <w:vAlign w:val="center"/>
          </w:tcPr>
          <w:p w:rsidR="00BE47F9" w:rsidRDefault="00BC480D">
            <w:pPr>
              <w:jc w:val="right"/>
            </w:pPr>
            <w:r>
              <w:rPr>
                <w:rFonts w:eastAsiaTheme="minorEastAsia"/>
                <w:color w:val="000000" w:themeColor="text1"/>
                <w:szCs w:val="21"/>
              </w:rPr>
              <w:t>26.06</w:t>
            </w:r>
          </w:p>
        </w:tc>
        <w:tc>
          <w:tcPr>
            <w:tcW w:w="835" w:type="dxa"/>
            <w:vAlign w:val="center"/>
          </w:tcPr>
          <w:p w:rsidR="00BE47F9" w:rsidRDefault="00BC480D">
            <w:pPr>
              <w:jc w:val="right"/>
            </w:pPr>
            <w:r>
              <w:rPr>
                <w:rFonts w:eastAsiaTheme="minorEastAsia"/>
                <w:color w:val="000000" w:themeColor="text1"/>
                <w:szCs w:val="21"/>
              </w:rPr>
              <w:t>782.00</w:t>
            </w:r>
          </w:p>
        </w:tc>
        <w:tc>
          <w:tcPr>
            <w:tcW w:w="834" w:type="dxa"/>
            <w:vAlign w:val="center"/>
          </w:tcPr>
          <w:p w:rsidR="00BE47F9" w:rsidRDefault="00BC480D">
            <w:pPr>
              <w:jc w:val="right"/>
            </w:pPr>
            <w:r>
              <w:rPr>
                <w:rFonts w:eastAsiaTheme="minorEastAsia"/>
                <w:color w:val="000000" w:themeColor="text1"/>
                <w:szCs w:val="21"/>
              </w:rPr>
              <w:t>6,482.78</w:t>
            </w:r>
          </w:p>
        </w:tc>
        <w:tc>
          <w:tcPr>
            <w:tcW w:w="835" w:type="dxa"/>
            <w:vAlign w:val="center"/>
          </w:tcPr>
          <w:p w:rsidR="00BE47F9" w:rsidRDefault="00BC480D">
            <w:pPr>
              <w:jc w:val="right"/>
            </w:pPr>
            <w:r>
              <w:rPr>
                <w:rFonts w:eastAsiaTheme="minorEastAsia"/>
                <w:color w:val="000000" w:themeColor="text1"/>
                <w:szCs w:val="21"/>
              </w:rPr>
              <w:t>20,378.92</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301020</w:t>
            </w:r>
          </w:p>
        </w:tc>
        <w:tc>
          <w:tcPr>
            <w:tcW w:w="835" w:type="dxa"/>
            <w:vAlign w:val="center"/>
          </w:tcPr>
          <w:p w:rsidR="00BE47F9" w:rsidRDefault="00BC480D">
            <w:pPr>
              <w:jc w:val="center"/>
            </w:pPr>
            <w:r>
              <w:rPr>
                <w:rFonts w:eastAsiaTheme="minorEastAsia"/>
                <w:color w:val="000000" w:themeColor="text1"/>
                <w:szCs w:val="21"/>
              </w:rPr>
              <w:t>密封科技</w:t>
            </w:r>
          </w:p>
        </w:tc>
        <w:tc>
          <w:tcPr>
            <w:tcW w:w="834" w:type="dxa"/>
            <w:vAlign w:val="center"/>
          </w:tcPr>
          <w:p w:rsidR="00BE47F9" w:rsidRDefault="00BC480D">
            <w:pPr>
              <w:jc w:val="center"/>
            </w:pPr>
            <w:r>
              <w:rPr>
                <w:rFonts w:eastAsiaTheme="minorEastAsia"/>
                <w:color w:val="000000" w:themeColor="text1"/>
                <w:szCs w:val="21"/>
              </w:rPr>
              <w:t>2021-06-28</w:t>
            </w:r>
          </w:p>
        </w:tc>
        <w:tc>
          <w:tcPr>
            <w:tcW w:w="835" w:type="dxa"/>
            <w:vAlign w:val="center"/>
          </w:tcPr>
          <w:p w:rsidR="00BE47F9" w:rsidRDefault="00BC480D">
            <w:pPr>
              <w:jc w:val="center"/>
            </w:pPr>
            <w:r>
              <w:rPr>
                <w:rFonts w:eastAsiaTheme="minorEastAsia"/>
                <w:color w:val="000000" w:themeColor="text1"/>
                <w:szCs w:val="21"/>
              </w:rPr>
              <w:t>2022-01-06</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10.64</w:t>
            </w:r>
          </w:p>
        </w:tc>
        <w:tc>
          <w:tcPr>
            <w:tcW w:w="834" w:type="dxa"/>
            <w:vAlign w:val="center"/>
          </w:tcPr>
          <w:p w:rsidR="00BE47F9" w:rsidRDefault="00BC480D">
            <w:pPr>
              <w:jc w:val="right"/>
            </w:pPr>
            <w:r>
              <w:rPr>
                <w:rFonts w:eastAsiaTheme="minorEastAsia"/>
                <w:color w:val="000000" w:themeColor="text1"/>
                <w:szCs w:val="21"/>
              </w:rPr>
              <w:t>30.44</w:t>
            </w:r>
          </w:p>
        </w:tc>
        <w:tc>
          <w:tcPr>
            <w:tcW w:w="835" w:type="dxa"/>
            <w:vAlign w:val="center"/>
          </w:tcPr>
          <w:p w:rsidR="00BE47F9" w:rsidRDefault="00BC480D">
            <w:pPr>
              <w:jc w:val="right"/>
            </w:pPr>
            <w:r>
              <w:rPr>
                <w:rFonts w:eastAsiaTheme="minorEastAsia"/>
                <w:color w:val="000000" w:themeColor="text1"/>
                <w:szCs w:val="21"/>
              </w:rPr>
              <w:t>421.00</w:t>
            </w:r>
          </w:p>
        </w:tc>
        <w:tc>
          <w:tcPr>
            <w:tcW w:w="834" w:type="dxa"/>
            <w:vAlign w:val="center"/>
          </w:tcPr>
          <w:p w:rsidR="00BE47F9" w:rsidRDefault="00BC480D">
            <w:pPr>
              <w:jc w:val="right"/>
            </w:pPr>
            <w:r>
              <w:rPr>
                <w:rFonts w:eastAsiaTheme="minorEastAsia"/>
                <w:color w:val="000000" w:themeColor="text1"/>
                <w:szCs w:val="21"/>
              </w:rPr>
              <w:t>4,479.44</w:t>
            </w:r>
          </w:p>
        </w:tc>
        <w:tc>
          <w:tcPr>
            <w:tcW w:w="835" w:type="dxa"/>
            <w:vAlign w:val="center"/>
          </w:tcPr>
          <w:p w:rsidR="00BE47F9" w:rsidRDefault="00BC480D">
            <w:pPr>
              <w:jc w:val="right"/>
            </w:pPr>
            <w:r>
              <w:rPr>
                <w:rFonts w:eastAsiaTheme="minorEastAsia"/>
                <w:color w:val="000000" w:themeColor="text1"/>
                <w:szCs w:val="21"/>
              </w:rPr>
              <w:t>12,815.24</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301021</w:t>
            </w:r>
          </w:p>
        </w:tc>
        <w:tc>
          <w:tcPr>
            <w:tcW w:w="835" w:type="dxa"/>
            <w:vAlign w:val="center"/>
          </w:tcPr>
          <w:p w:rsidR="00BE47F9" w:rsidRDefault="00BC480D">
            <w:pPr>
              <w:jc w:val="center"/>
            </w:pPr>
            <w:r>
              <w:rPr>
                <w:rFonts w:eastAsiaTheme="minorEastAsia"/>
                <w:color w:val="000000" w:themeColor="text1"/>
                <w:szCs w:val="21"/>
              </w:rPr>
              <w:t>英诺激光</w:t>
            </w:r>
          </w:p>
        </w:tc>
        <w:tc>
          <w:tcPr>
            <w:tcW w:w="834" w:type="dxa"/>
            <w:vAlign w:val="center"/>
          </w:tcPr>
          <w:p w:rsidR="00BE47F9" w:rsidRDefault="00BC480D">
            <w:pPr>
              <w:jc w:val="center"/>
            </w:pPr>
            <w:r>
              <w:rPr>
                <w:rFonts w:eastAsiaTheme="minorEastAsia"/>
                <w:color w:val="000000" w:themeColor="text1"/>
                <w:szCs w:val="21"/>
              </w:rPr>
              <w:t>2021-06-28</w:t>
            </w:r>
          </w:p>
        </w:tc>
        <w:tc>
          <w:tcPr>
            <w:tcW w:w="835" w:type="dxa"/>
            <w:vAlign w:val="center"/>
          </w:tcPr>
          <w:p w:rsidR="00BE47F9" w:rsidRDefault="00BC480D">
            <w:pPr>
              <w:jc w:val="center"/>
            </w:pPr>
            <w:r>
              <w:rPr>
                <w:rFonts w:eastAsiaTheme="minorEastAsia"/>
                <w:color w:val="000000" w:themeColor="text1"/>
                <w:szCs w:val="21"/>
              </w:rPr>
              <w:t>2022-01-06</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9.46</w:t>
            </w:r>
          </w:p>
        </w:tc>
        <w:tc>
          <w:tcPr>
            <w:tcW w:w="834" w:type="dxa"/>
            <w:vAlign w:val="center"/>
          </w:tcPr>
          <w:p w:rsidR="00BE47F9" w:rsidRDefault="00BC480D">
            <w:pPr>
              <w:jc w:val="right"/>
            </w:pPr>
            <w:r>
              <w:rPr>
                <w:rFonts w:eastAsiaTheme="minorEastAsia"/>
                <w:color w:val="000000" w:themeColor="text1"/>
                <w:szCs w:val="21"/>
              </w:rPr>
              <w:t>41.43</w:t>
            </w:r>
          </w:p>
        </w:tc>
        <w:tc>
          <w:tcPr>
            <w:tcW w:w="835" w:type="dxa"/>
            <w:vAlign w:val="center"/>
          </w:tcPr>
          <w:p w:rsidR="00BE47F9" w:rsidRDefault="00BC480D">
            <w:pPr>
              <w:jc w:val="right"/>
            </w:pPr>
            <w:r>
              <w:rPr>
                <w:rFonts w:eastAsiaTheme="minorEastAsia"/>
                <w:color w:val="000000" w:themeColor="text1"/>
                <w:szCs w:val="21"/>
              </w:rPr>
              <w:t>290.00</w:t>
            </w:r>
          </w:p>
        </w:tc>
        <w:tc>
          <w:tcPr>
            <w:tcW w:w="834" w:type="dxa"/>
            <w:vAlign w:val="center"/>
          </w:tcPr>
          <w:p w:rsidR="00BE47F9" w:rsidRDefault="00BC480D">
            <w:pPr>
              <w:jc w:val="right"/>
            </w:pPr>
            <w:r>
              <w:rPr>
                <w:rFonts w:eastAsiaTheme="minorEastAsia"/>
                <w:color w:val="000000" w:themeColor="text1"/>
                <w:szCs w:val="21"/>
              </w:rPr>
              <w:t>2,743.40</w:t>
            </w:r>
          </w:p>
        </w:tc>
        <w:tc>
          <w:tcPr>
            <w:tcW w:w="835" w:type="dxa"/>
            <w:vAlign w:val="center"/>
          </w:tcPr>
          <w:p w:rsidR="00BE47F9" w:rsidRDefault="00BC480D">
            <w:pPr>
              <w:jc w:val="right"/>
            </w:pPr>
            <w:r>
              <w:rPr>
                <w:rFonts w:eastAsiaTheme="minorEastAsia"/>
                <w:color w:val="000000" w:themeColor="text1"/>
                <w:szCs w:val="21"/>
              </w:rPr>
              <w:t>12,014.70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301025</w:t>
            </w:r>
          </w:p>
        </w:tc>
        <w:tc>
          <w:tcPr>
            <w:tcW w:w="835" w:type="dxa"/>
            <w:vAlign w:val="center"/>
          </w:tcPr>
          <w:p w:rsidR="00BE47F9" w:rsidRDefault="00BC480D">
            <w:pPr>
              <w:jc w:val="center"/>
            </w:pPr>
            <w:r>
              <w:rPr>
                <w:rFonts w:eastAsiaTheme="minorEastAsia"/>
                <w:color w:val="000000" w:themeColor="text1"/>
                <w:szCs w:val="21"/>
              </w:rPr>
              <w:t>读客文化</w:t>
            </w:r>
          </w:p>
        </w:tc>
        <w:tc>
          <w:tcPr>
            <w:tcW w:w="834" w:type="dxa"/>
            <w:vAlign w:val="center"/>
          </w:tcPr>
          <w:p w:rsidR="00BE47F9" w:rsidRDefault="00BC480D">
            <w:pPr>
              <w:jc w:val="center"/>
            </w:pPr>
            <w:r>
              <w:rPr>
                <w:rFonts w:eastAsiaTheme="minorEastAsia"/>
                <w:color w:val="000000" w:themeColor="text1"/>
                <w:szCs w:val="21"/>
              </w:rPr>
              <w:t>2021-07-06</w:t>
            </w:r>
          </w:p>
        </w:tc>
        <w:tc>
          <w:tcPr>
            <w:tcW w:w="835" w:type="dxa"/>
            <w:vAlign w:val="center"/>
          </w:tcPr>
          <w:p w:rsidR="00BE47F9" w:rsidRDefault="00BC480D">
            <w:pPr>
              <w:jc w:val="center"/>
            </w:pPr>
            <w:r>
              <w:rPr>
                <w:rFonts w:eastAsiaTheme="minorEastAsia"/>
                <w:color w:val="000000" w:themeColor="text1"/>
                <w:szCs w:val="21"/>
              </w:rPr>
              <w:t>2022-01-24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1.55</w:t>
            </w:r>
          </w:p>
        </w:tc>
        <w:tc>
          <w:tcPr>
            <w:tcW w:w="834" w:type="dxa"/>
            <w:vAlign w:val="center"/>
          </w:tcPr>
          <w:p w:rsidR="00BE47F9" w:rsidRDefault="00BC480D">
            <w:pPr>
              <w:jc w:val="right"/>
            </w:pPr>
            <w:r>
              <w:rPr>
                <w:rFonts w:eastAsiaTheme="minorEastAsia"/>
                <w:color w:val="000000" w:themeColor="text1"/>
                <w:szCs w:val="21"/>
              </w:rPr>
              <w:t>20.88</w:t>
            </w:r>
          </w:p>
        </w:tc>
        <w:tc>
          <w:tcPr>
            <w:tcW w:w="835" w:type="dxa"/>
            <w:vAlign w:val="center"/>
          </w:tcPr>
          <w:p w:rsidR="00BE47F9" w:rsidRDefault="00BC480D">
            <w:pPr>
              <w:jc w:val="right"/>
            </w:pPr>
            <w:r>
              <w:rPr>
                <w:rFonts w:eastAsiaTheme="minorEastAsia"/>
                <w:color w:val="000000" w:themeColor="text1"/>
                <w:szCs w:val="21"/>
              </w:rPr>
              <w:t>403.00</w:t>
            </w:r>
          </w:p>
        </w:tc>
        <w:tc>
          <w:tcPr>
            <w:tcW w:w="834" w:type="dxa"/>
            <w:vAlign w:val="center"/>
          </w:tcPr>
          <w:p w:rsidR="00BE47F9" w:rsidRDefault="00BC480D">
            <w:pPr>
              <w:jc w:val="right"/>
            </w:pPr>
            <w:r>
              <w:rPr>
                <w:rFonts w:eastAsiaTheme="minorEastAsia"/>
                <w:color w:val="000000" w:themeColor="text1"/>
                <w:szCs w:val="21"/>
              </w:rPr>
              <w:t>624.65</w:t>
            </w:r>
          </w:p>
        </w:tc>
        <w:tc>
          <w:tcPr>
            <w:tcW w:w="835" w:type="dxa"/>
            <w:vAlign w:val="center"/>
          </w:tcPr>
          <w:p w:rsidR="00BE47F9" w:rsidRDefault="00BC480D">
            <w:pPr>
              <w:jc w:val="right"/>
            </w:pPr>
            <w:r>
              <w:rPr>
                <w:rFonts w:eastAsiaTheme="minorEastAsia"/>
                <w:color w:val="000000" w:themeColor="text1"/>
                <w:szCs w:val="21"/>
              </w:rPr>
              <w:t>8,414.64</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301026</w:t>
            </w:r>
          </w:p>
        </w:tc>
        <w:tc>
          <w:tcPr>
            <w:tcW w:w="835" w:type="dxa"/>
            <w:vAlign w:val="center"/>
          </w:tcPr>
          <w:p w:rsidR="00BE47F9" w:rsidRDefault="00BC480D">
            <w:pPr>
              <w:jc w:val="center"/>
            </w:pPr>
            <w:r>
              <w:rPr>
                <w:rFonts w:eastAsiaTheme="minorEastAsia"/>
                <w:color w:val="000000" w:themeColor="text1"/>
                <w:szCs w:val="21"/>
              </w:rPr>
              <w:t>浩通科技</w:t>
            </w:r>
          </w:p>
        </w:tc>
        <w:tc>
          <w:tcPr>
            <w:tcW w:w="834" w:type="dxa"/>
            <w:vAlign w:val="center"/>
          </w:tcPr>
          <w:p w:rsidR="00BE47F9" w:rsidRDefault="00BC480D">
            <w:pPr>
              <w:jc w:val="center"/>
            </w:pPr>
            <w:r>
              <w:rPr>
                <w:rFonts w:eastAsiaTheme="minorEastAsia"/>
                <w:color w:val="000000" w:themeColor="text1"/>
                <w:szCs w:val="21"/>
              </w:rPr>
              <w:t>2021-07-08</w:t>
            </w:r>
          </w:p>
        </w:tc>
        <w:tc>
          <w:tcPr>
            <w:tcW w:w="835" w:type="dxa"/>
            <w:vAlign w:val="center"/>
          </w:tcPr>
          <w:p w:rsidR="00BE47F9" w:rsidRDefault="00BC480D">
            <w:pPr>
              <w:jc w:val="center"/>
            </w:pPr>
            <w:r>
              <w:rPr>
                <w:rFonts w:eastAsiaTheme="minorEastAsia"/>
                <w:color w:val="000000" w:themeColor="text1"/>
                <w:szCs w:val="21"/>
              </w:rPr>
              <w:t>2022-01-17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18.03</w:t>
            </w:r>
          </w:p>
        </w:tc>
        <w:tc>
          <w:tcPr>
            <w:tcW w:w="834" w:type="dxa"/>
            <w:vAlign w:val="center"/>
          </w:tcPr>
          <w:p w:rsidR="00BE47F9" w:rsidRDefault="00BC480D">
            <w:pPr>
              <w:jc w:val="right"/>
            </w:pPr>
            <w:r>
              <w:rPr>
                <w:rFonts w:eastAsiaTheme="minorEastAsia"/>
                <w:color w:val="000000" w:themeColor="text1"/>
                <w:szCs w:val="21"/>
              </w:rPr>
              <w:t>62.73</w:t>
            </w:r>
          </w:p>
        </w:tc>
        <w:tc>
          <w:tcPr>
            <w:tcW w:w="835" w:type="dxa"/>
            <w:vAlign w:val="center"/>
          </w:tcPr>
          <w:p w:rsidR="00BE47F9" w:rsidRDefault="00BC480D">
            <w:pPr>
              <w:jc w:val="right"/>
            </w:pPr>
            <w:r>
              <w:rPr>
                <w:rFonts w:eastAsiaTheme="minorEastAsia"/>
                <w:color w:val="000000" w:themeColor="text1"/>
                <w:szCs w:val="21"/>
              </w:rPr>
              <w:t>203.00</w:t>
            </w:r>
          </w:p>
        </w:tc>
        <w:tc>
          <w:tcPr>
            <w:tcW w:w="834" w:type="dxa"/>
            <w:vAlign w:val="center"/>
          </w:tcPr>
          <w:p w:rsidR="00BE47F9" w:rsidRDefault="00BC480D">
            <w:pPr>
              <w:jc w:val="right"/>
            </w:pPr>
            <w:r>
              <w:rPr>
                <w:rFonts w:eastAsiaTheme="minorEastAsia"/>
                <w:color w:val="000000" w:themeColor="text1"/>
                <w:szCs w:val="21"/>
              </w:rPr>
              <w:t>3,660.09</w:t>
            </w:r>
          </w:p>
        </w:tc>
        <w:tc>
          <w:tcPr>
            <w:tcW w:w="835" w:type="dxa"/>
            <w:vAlign w:val="center"/>
          </w:tcPr>
          <w:p w:rsidR="00BE47F9" w:rsidRDefault="00BC480D">
            <w:pPr>
              <w:jc w:val="right"/>
            </w:pPr>
            <w:r>
              <w:rPr>
                <w:rFonts w:eastAsiaTheme="minorEastAsia"/>
                <w:color w:val="000000" w:themeColor="text1"/>
                <w:szCs w:val="21"/>
              </w:rPr>
              <w:t>12,734.19</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301027</w:t>
            </w:r>
          </w:p>
        </w:tc>
        <w:tc>
          <w:tcPr>
            <w:tcW w:w="835" w:type="dxa"/>
            <w:vAlign w:val="center"/>
          </w:tcPr>
          <w:p w:rsidR="00BE47F9" w:rsidRDefault="00BC480D">
            <w:pPr>
              <w:jc w:val="center"/>
            </w:pPr>
            <w:r>
              <w:rPr>
                <w:rFonts w:eastAsiaTheme="minorEastAsia"/>
                <w:color w:val="000000" w:themeColor="text1"/>
                <w:szCs w:val="21"/>
              </w:rPr>
              <w:t>华蓝集团</w:t>
            </w:r>
          </w:p>
        </w:tc>
        <w:tc>
          <w:tcPr>
            <w:tcW w:w="834" w:type="dxa"/>
            <w:vAlign w:val="center"/>
          </w:tcPr>
          <w:p w:rsidR="00BE47F9" w:rsidRDefault="00BC480D">
            <w:pPr>
              <w:jc w:val="center"/>
            </w:pPr>
            <w:r>
              <w:rPr>
                <w:rFonts w:eastAsiaTheme="minorEastAsia"/>
                <w:color w:val="000000" w:themeColor="text1"/>
                <w:szCs w:val="21"/>
              </w:rPr>
              <w:t>2021-07-08</w:t>
            </w:r>
          </w:p>
        </w:tc>
        <w:tc>
          <w:tcPr>
            <w:tcW w:w="835" w:type="dxa"/>
            <w:vAlign w:val="center"/>
          </w:tcPr>
          <w:p w:rsidR="00BE47F9" w:rsidRDefault="00BC480D">
            <w:pPr>
              <w:jc w:val="center"/>
            </w:pPr>
            <w:r>
              <w:rPr>
                <w:rFonts w:eastAsiaTheme="minorEastAsia"/>
                <w:color w:val="000000" w:themeColor="text1"/>
                <w:szCs w:val="21"/>
              </w:rPr>
              <w:t>2022-01-19</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11.45</w:t>
            </w:r>
          </w:p>
        </w:tc>
        <w:tc>
          <w:tcPr>
            <w:tcW w:w="834" w:type="dxa"/>
            <w:vAlign w:val="center"/>
          </w:tcPr>
          <w:p w:rsidR="00BE47F9" w:rsidRDefault="00BC480D">
            <w:pPr>
              <w:jc w:val="right"/>
            </w:pPr>
            <w:r>
              <w:rPr>
                <w:rFonts w:eastAsiaTheme="minorEastAsia"/>
                <w:color w:val="000000" w:themeColor="text1"/>
                <w:szCs w:val="21"/>
              </w:rPr>
              <w:t>16.65</w:t>
            </w:r>
          </w:p>
        </w:tc>
        <w:tc>
          <w:tcPr>
            <w:tcW w:w="835" w:type="dxa"/>
            <w:vAlign w:val="center"/>
          </w:tcPr>
          <w:p w:rsidR="00BE47F9" w:rsidRDefault="00BC480D">
            <w:pPr>
              <w:jc w:val="right"/>
            </w:pPr>
            <w:r>
              <w:rPr>
                <w:rFonts w:eastAsiaTheme="minorEastAsia"/>
                <w:color w:val="000000" w:themeColor="text1"/>
                <w:szCs w:val="21"/>
              </w:rPr>
              <w:t>286.00</w:t>
            </w:r>
          </w:p>
        </w:tc>
        <w:tc>
          <w:tcPr>
            <w:tcW w:w="834" w:type="dxa"/>
            <w:vAlign w:val="center"/>
          </w:tcPr>
          <w:p w:rsidR="00BE47F9" w:rsidRDefault="00BC480D">
            <w:pPr>
              <w:jc w:val="right"/>
            </w:pPr>
            <w:r>
              <w:rPr>
                <w:rFonts w:eastAsiaTheme="minorEastAsia"/>
                <w:color w:val="000000" w:themeColor="text1"/>
                <w:szCs w:val="21"/>
              </w:rPr>
              <w:t>3,274.70</w:t>
            </w:r>
          </w:p>
        </w:tc>
        <w:tc>
          <w:tcPr>
            <w:tcW w:w="835" w:type="dxa"/>
            <w:vAlign w:val="center"/>
          </w:tcPr>
          <w:p w:rsidR="00BE47F9" w:rsidRDefault="00BC480D">
            <w:pPr>
              <w:jc w:val="right"/>
            </w:pPr>
            <w:r>
              <w:rPr>
                <w:rFonts w:eastAsiaTheme="minorEastAsia"/>
                <w:color w:val="000000" w:themeColor="text1"/>
                <w:szCs w:val="21"/>
              </w:rPr>
              <w:t>4,761.90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301028</w:t>
            </w:r>
          </w:p>
        </w:tc>
        <w:tc>
          <w:tcPr>
            <w:tcW w:w="835" w:type="dxa"/>
            <w:vAlign w:val="center"/>
          </w:tcPr>
          <w:p w:rsidR="00BE47F9" w:rsidRDefault="00BC480D">
            <w:pPr>
              <w:jc w:val="center"/>
            </w:pPr>
            <w:r>
              <w:rPr>
                <w:rFonts w:eastAsiaTheme="minorEastAsia"/>
                <w:color w:val="000000" w:themeColor="text1"/>
                <w:szCs w:val="21"/>
              </w:rPr>
              <w:t>东亚机械</w:t>
            </w:r>
          </w:p>
        </w:tc>
        <w:tc>
          <w:tcPr>
            <w:tcW w:w="834" w:type="dxa"/>
            <w:vAlign w:val="center"/>
          </w:tcPr>
          <w:p w:rsidR="00BE47F9" w:rsidRDefault="00BC480D">
            <w:pPr>
              <w:jc w:val="center"/>
            </w:pPr>
            <w:r>
              <w:rPr>
                <w:rFonts w:eastAsiaTheme="minorEastAsia"/>
                <w:color w:val="000000" w:themeColor="text1"/>
                <w:szCs w:val="21"/>
              </w:rPr>
              <w:t>2021-07-12</w:t>
            </w:r>
          </w:p>
        </w:tc>
        <w:tc>
          <w:tcPr>
            <w:tcW w:w="835" w:type="dxa"/>
            <w:vAlign w:val="center"/>
          </w:tcPr>
          <w:p w:rsidR="00BE47F9" w:rsidRDefault="00BC480D">
            <w:pPr>
              <w:jc w:val="center"/>
            </w:pPr>
            <w:r>
              <w:rPr>
                <w:rFonts w:eastAsiaTheme="minorEastAsia"/>
                <w:color w:val="000000" w:themeColor="text1"/>
                <w:szCs w:val="21"/>
              </w:rPr>
              <w:t>2022-01-20</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5.31</w:t>
            </w:r>
          </w:p>
        </w:tc>
        <w:tc>
          <w:tcPr>
            <w:tcW w:w="834" w:type="dxa"/>
            <w:vAlign w:val="center"/>
          </w:tcPr>
          <w:p w:rsidR="00BE47F9" w:rsidRDefault="00BC480D">
            <w:pPr>
              <w:jc w:val="right"/>
            </w:pPr>
            <w:r>
              <w:rPr>
                <w:rFonts w:eastAsiaTheme="minorEastAsia"/>
                <w:color w:val="000000" w:themeColor="text1"/>
                <w:szCs w:val="21"/>
              </w:rPr>
              <w:t>13.50</w:t>
            </w:r>
          </w:p>
        </w:tc>
        <w:tc>
          <w:tcPr>
            <w:tcW w:w="835" w:type="dxa"/>
            <w:vAlign w:val="center"/>
          </w:tcPr>
          <w:p w:rsidR="00BE47F9" w:rsidRDefault="00BC480D">
            <w:pPr>
              <w:jc w:val="right"/>
            </w:pPr>
            <w:r>
              <w:rPr>
                <w:rFonts w:eastAsiaTheme="minorEastAsia"/>
                <w:color w:val="000000" w:themeColor="text1"/>
                <w:szCs w:val="21"/>
              </w:rPr>
              <w:t>733.00</w:t>
            </w:r>
          </w:p>
        </w:tc>
        <w:tc>
          <w:tcPr>
            <w:tcW w:w="834" w:type="dxa"/>
            <w:vAlign w:val="center"/>
          </w:tcPr>
          <w:p w:rsidR="00BE47F9" w:rsidRDefault="00BC480D">
            <w:pPr>
              <w:jc w:val="right"/>
            </w:pPr>
            <w:r>
              <w:rPr>
                <w:rFonts w:eastAsiaTheme="minorEastAsia"/>
                <w:color w:val="000000" w:themeColor="text1"/>
                <w:szCs w:val="21"/>
              </w:rPr>
              <w:t>3,892.23</w:t>
            </w:r>
          </w:p>
        </w:tc>
        <w:tc>
          <w:tcPr>
            <w:tcW w:w="835" w:type="dxa"/>
            <w:vAlign w:val="center"/>
          </w:tcPr>
          <w:p w:rsidR="00BE47F9" w:rsidRDefault="00BC480D">
            <w:pPr>
              <w:jc w:val="right"/>
            </w:pPr>
            <w:r>
              <w:rPr>
                <w:rFonts w:eastAsiaTheme="minorEastAsia"/>
                <w:color w:val="000000" w:themeColor="text1"/>
                <w:szCs w:val="21"/>
              </w:rPr>
              <w:t>9,895.50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301030</w:t>
            </w:r>
          </w:p>
        </w:tc>
        <w:tc>
          <w:tcPr>
            <w:tcW w:w="835" w:type="dxa"/>
            <w:vAlign w:val="center"/>
          </w:tcPr>
          <w:p w:rsidR="00BE47F9" w:rsidRDefault="00BC480D">
            <w:pPr>
              <w:jc w:val="center"/>
            </w:pPr>
            <w:r>
              <w:rPr>
                <w:rFonts w:eastAsiaTheme="minorEastAsia"/>
                <w:color w:val="000000" w:themeColor="text1"/>
                <w:szCs w:val="21"/>
              </w:rPr>
              <w:t>仕净科技</w:t>
            </w:r>
          </w:p>
        </w:tc>
        <w:tc>
          <w:tcPr>
            <w:tcW w:w="834" w:type="dxa"/>
            <w:vAlign w:val="center"/>
          </w:tcPr>
          <w:p w:rsidR="00BE47F9" w:rsidRDefault="00BC480D">
            <w:pPr>
              <w:jc w:val="center"/>
            </w:pPr>
            <w:r>
              <w:rPr>
                <w:rFonts w:eastAsiaTheme="minorEastAsia"/>
                <w:color w:val="000000" w:themeColor="text1"/>
                <w:szCs w:val="21"/>
              </w:rPr>
              <w:t>2021-07-15</w:t>
            </w:r>
          </w:p>
        </w:tc>
        <w:tc>
          <w:tcPr>
            <w:tcW w:w="835" w:type="dxa"/>
            <w:vAlign w:val="center"/>
          </w:tcPr>
          <w:p w:rsidR="00BE47F9" w:rsidRDefault="00BC480D">
            <w:pPr>
              <w:jc w:val="center"/>
            </w:pPr>
            <w:r>
              <w:rPr>
                <w:rFonts w:eastAsiaTheme="minorEastAsia"/>
                <w:color w:val="000000" w:themeColor="text1"/>
                <w:szCs w:val="21"/>
              </w:rPr>
              <w:t>2022-01-24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6.10</w:t>
            </w:r>
          </w:p>
        </w:tc>
        <w:tc>
          <w:tcPr>
            <w:tcW w:w="834" w:type="dxa"/>
            <w:vAlign w:val="center"/>
          </w:tcPr>
          <w:p w:rsidR="00BE47F9" w:rsidRDefault="00BC480D">
            <w:pPr>
              <w:jc w:val="right"/>
            </w:pPr>
            <w:r>
              <w:rPr>
                <w:rFonts w:eastAsiaTheme="minorEastAsia"/>
                <w:color w:val="000000" w:themeColor="text1"/>
                <w:szCs w:val="21"/>
              </w:rPr>
              <w:t>31.52</w:t>
            </w:r>
          </w:p>
        </w:tc>
        <w:tc>
          <w:tcPr>
            <w:tcW w:w="835" w:type="dxa"/>
            <w:vAlign w:val="center"/>
          </w:tcPr>
          <w:p w:rsidR="00BE47F9" w:rsidRDefault="00BC480D">
            <w:pPr>
              <w:jc w:val="right"/>
            </w:pPr>
            <w:r>
              <w:rPr>
                <w:rFonts w:eastAsiaTheme="minorEastAsia"/>
                <w:color w:val="000000" w:themeColor="text1"/>
                <w:szCs w:val="21"/>
              </w:rPr>
              <w:t>242.00</w:t>
            </w:r>
          </w:p>
        </w:tc>
        <w:tc>
          <w:tcPr>
            <w:tcW w:w="834" w:type="dxa"/>
            <w:vAlign w:val="center"/>
          </w:tcPr>
          <w:p w:rsidR="00BE47F9" w:rsidRDefault="00BC480D">
            <w:pPr>
              <w:jc w:val="right"/>
            </w:pPr>
            <w:r>
              <w:rPr>
                <w:rFonts w:eastAsiaTheme="minorEastAsia"/>
                <w:color w:val="000000" w:themeColor="text1"/>
                <w:szCs w:val="21"/>
              </w:rPr>
              <w:t>1,476.20</w:t>
            </w:r>
          </w:p>
        </w:tc>
        <w:tc>
          <w:tcPr>
            <w:tcW w:w="835" w:type="dxa"/>
            <w:vAlign w:val="center"/>
          </w:tcPr>
          <w:p w:rsidR="00BE47F9" w:rsidRDefault="00BC480D">
            <w:pPr>
              <w:jc w:val="right"/>
            </w:pPr>
            <w:r>
              <w:rPr>
                <w:rFonts w:eastAsiaTheme="minorEastAsia"/>
                <w:color w:val="000000" w:themeColor="text1"/>
                <w:szCs w:val="21"/>
              </w:rPr>
              <w:t>7,627.84</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301032</w:t>
            </w:r>
          </w:p>
        </w:tc>
        <w:tc>
          <w:tcPr>
            <w:tcW w:w="835" w:type="dxa"/>
            <w:vAlign w:val="center"/>
          </w:tcPr>
          <w:p w:rsidR="00BE47F9" w:rsidRDefault="00BC480D">
            <w:pPr>
              <w:jc w:val="center"/>
            </w:pPr>
            <w:r>
              <w:rPr>
                <w:rFonts w:eastAsiaTheme="minorEastAsia"/>
                <w:color w:val="000000" w:themeColor="text1"/>
                <w:szCs w:val="21"/>
              </w:rPr>
              <w:t>新柴股份</w:t>
            </w:r>
          </w:p>
        </w:tc>
        <w:tc>
          <w:tcPr>
            <w:tcW w:w="834" w:type="dxa"/>
            <w:vAlign w:val="center"/>
          </w:tcPr>
          <w:p w:rsidR="00BE47F9" w:rsidRDefault="00BC480D">
            <w:pPr>
              <w:jc w:val="center"/>
            </w:pPr>
            <w:r>
              <w:rPr>
                <w:rFonts w:eastAsiaTheme="minorEastAsia"/>
                <w:color w:val="000000" w:themeColor="text1"/>
                <w:szCs w:val="21"/>
              </w:rPr>
              <w:t>2021-07-15</w:t>
            </w:r>
          </w:p>
        </w:tc>
        <w:tc>
          <w:tcPr>
            <w:tcW w:w="835" w:type="dxa"/>
            <w:vAlign w:val="center"/>
          </w:tcPr>
          <w:p w:rsidR="00BE47F9" w:rsidRDefault="00BC480D">
            <w:pPr>
              <w:jc w:val="center"/>
            </w:pPr>
            <w:r>
              <w:rPr>
                <w:rFonts w:eastAsiaTheme="minorEastAsia"/>
                <w:color w:val="000000" w:themeColor="text1"/>
                <w:szCs w:val="21"/>
              </w:rPr>
              <w:t>2022-01-24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4.97</w:t>
            </w:r>
          </w:p>
        </w:tc>
        <w:tc>
          <w:tcPr>
            <w:tcW w:w="834" w:type="dxa"/>
            <w:vAlign w:val="center"/>
          </w:tcPr>
          <w:p w:rsidR="00BE47F9" w:rsidRDefault="00BC480D">
            <w:pPr>
              <w:jc w:val="right"/>
            </w:pPr>
            <w:r>
              <w:rPr>
                <w:rFonts w:eastAsiaTheme="minorEastAsia"/>
                <w:color w:val="000000" w:themeColor="text1"/>
                <w:szCs w:val="21"/>
              </w:rPr>
              <w:t>12.51</w:t>
            </w:r>
          </w:p>
        </w:tc>
        <w:tc>
          <w:tcPr>
            <w:tcW w:w="835" w:type="dxa"/>
            <w:vAlign w:val="center"/>
          </w:tcPr>
          <w:p w:rsidR="00BE47F9" w:rsidRDefault="00BC480D">
            <w:pPr>
              <w:jc w:val="right"/>
            </w:pPr>
            <w:r>
              <w:rPr>
                <w:rFonts w:eastAsiaTheme="minorEastAsia"/>
                <w:color w:val="000000" w:themeColor="text1"/>
                <w:szCs w:val="21"/>
              </w:rPr>
              <w:t>513.00</w:t>
            </w:r>
          </w:p>
        </w:tc>
        <w:tc>
          <w:tcPr>
            <w:tcW w:w="834" w:type="dxa"/>
            <w:vAlign w:val="center"/>
          </w:tcPr>
          <w:p w:rsidR="00BE47F9" w:rsidRDefault="00BC480D">
            <w:pPr>
              <w:jc w:val="right"/>
            </w:pPr>
            <w:r>
              <w:rPr>
                <w:rFonts w:eastAsiaTheme="minorEastAsia"/>
                <w:color w:val="000000" w:themeColor="text1"/>
                <w:szCs w:val="21"/>
              </w:rPr>
              <w:t>2,549.61</w:t>
            </w:r>
          </w:p>
        </w:tc>
        <w:tc>
          <w:tcPr>
            <w:tcW w:w="835" w:type="dxa"/>
            <w:vAlign w:val="center"/>
          </w:tcPr>
          <w:p w:rsidR="00BE47F9" w:rsidRDefault="00BC480D">
            <w:pPr>
              <w:jc w:val="right"/>
            </w:pPr>
            <w:r>
              <w:rPr>
                <w:rFonts w:eastAsiaTheme="minorEastAsia"/>
                <w:color w:val="000000" w:themeColor="text1"/>
                <w:szCs w:val="21"/>
              </w:rPr>
              <w:t>6,417.63</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301033</w:t>
            </w:r>
          </w:p>
        </w:tc>
        <w:tc>
          <w:tcPr>
            <w:tcW w:w="835" w:type="dxa"/>
            <w:vAlign w:val="center"/>
          </w:tcPr>
          <w:p w:rsidR="00BE47F9" w:rsidRDefault="00BC480D">
            <w:pPr>
              <w:jc w:val="center"/>
            </w:pPr>
            <w:r>
              <w:rPr>
                <w:rFonts w:eastAsiaTheme="minorEastAsia"/>
                <w:color w:val="000000" w:themeColor="text1"/>
                <w:szCs w:val="21"/>
              </w:rPr>
              <w:t>迈普医学</w:t>
            </w:r>
          </w:p>
        </w:tc>
        <w:tc>
          <w:tcPr>
            <w:tcW w:w="834" w:type="dxa"/>
            <w:vAlign w:val="center"/>
          </w:tcPr>
          <w:p w:rsidR="00BE47F9" w:rsidRDefault="00BC480D">
            <w:pPr>
              <w:jc w:val="center"/>
            </w:pPr>
            <w:r>
              <w:rPr>
                <w:rFonts w:eastAsiaTheme="minorEastAsia"/>
                <w:color w:val="000000" w:themeColor="text1"/>
                <w:szCs w:val="21"/>
              </w:rPr>
              <w:t>2021-07-15</w:t>
            </w:r>
          </w:p>
        </w:tc>
        <w:tc>
          <w:tcPr>
            <w:tcW w:w="835" w:type="dxa"/>
            <w:vAlign w:val="center"/>
          </w:tcPr>
          <w:p w:rsidR="00BE47F9" w:rsidRDefault="00BC480D">
            <w:pPr>
              <w:jc w:val="center"/>
            </w:pPr>
            <w:r>
              <w:rPr>
                <w:rFonts w:eastAsiaTheme="minorEastAsia"/>
                <w:color w:val="000000" w:themeColor="text1"/>
                <w:szCs w:val="21"/>
              </w:rPr>
              <w:t>2022-01-26</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15.14</w:t>
            </w:r>
          </w:p>
        </w:tc>
        <w:tc>
          <w:tcPr>
            <w:tcW w:w="834" w:type="dxa"/>
            <w:vAlign w:val="center"/>
          </w:tcPr>
          <w:p w:rsidR="00BE47F9" w:rsidRDefault="00BC480D">
            <w:pPr>
              <w:jc w:val="right"/>
            </w:pPr>
            <w:r>
              <w:rPr>
                <w:rFonts w:eastAsiaTheme="minorEastAsia"/>
                <w:color w:val="000000" w:themeColor="text1"/>
                <w:szCs w:val="21"/>
              </w:rPr>
              <w:t>59.97</w:t>
            </w:r>
          </w:p>
        </w:tc>
        <w:tc>
          <w:tcPr>
            <w:tcW w:w="835" w:type="dxa"/>
            <w:vAlign w:val="center"/>
          </w:tcPr>
          <w:p w:rsidR="00BE47F9" w:rsidRDefault="00BC480D">
            <w:pPr>
              <w:jc w:val="right"/>
            </w:pPr>
            <w:r>
              <w:rPr>
                <w:rFonts w:eastAsiaTheme="minorEastAsia"/>
                <w:color w:val="000000" w:themeColor="text1"/>
                <w:szCs w:val="21"/>
              </w:rPr>
              <w:t>108.00</w:t>
            </w:r>
          </w:p>
        </w:tc>
        <w:tc>
          <w:tcPr>
            <w:tcW w:w="834" w:type="dxa"/>
            <w:vAlign w:val="center"/>
          </w:tcPr>
          <w:p w:rsidR="00BE47F9" w:rsidRDefault="00BC480D">
            <w:pPr>
              <w:jc w:val="right"/>
            </w:pPr>
            <w:r>
              <w:rPr>
                <w:rFonts w:eastAsiaTheme="minorEastAsia"/>
                <w:color w:val="000000" w:themeColor="text1"/>
                <w:szCs w:val="21"/>
              </w:rPr>
              <w:t>1,635.12</w:t>
            </w:r>
          </w:p>
        </w:tc>
        <w:tc>
          <w:tcPr>
            <w:tcW w:w="835" w:type="dxa"/>
            <w:vAlign w:val="center"/>
          </w:tcPr>
          <w:p w:rsidR="00BE47F9" w:rsidRDefault="00BC480D">
            <w:pPr>
              <w:jc w:val="right"/>
            </w:pPr>
            <w:r>
              <w:rPr>
                <w:rFonts w:eastAsiaTheme="minorEastAsia"/>
                <w:color w:val="000000" w:themeColor="text1"/>
                <w:szCs w:val="21"/>
              </w:rPr>
              <w:t>6,476.76</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301037</w:t>
            </w:r>
          </w:p>
        </w:tc>
        <w:tc>
          <w:tcPr>
            <w:tcW w:w="835" w:type="dxa"/>
            <w:vAlign w:val="center"/>
          </w:tcPr>
          <w:p w:rsidR="00BE47F9" w:rsidRDefault="00BC480D">
            <w:pPr>
              <w:jc w:val="center"/>
            </w:pPr>
            <w:r>
              <w:rPr>
                <w:rFonts w:eastAsiaTheme="minorEastAsia"/>
                <w:color w:val="000000" w:themeColor="text1"/>
                <w:szCs w:val="21"/>
              </w:rPr>
              <w:t>保立佳</w:t>
            </w:r>
          </w:p>
        </w:tc>
        <w:tc>
          <w:tcPr>
            <w:tcW w:w="834" w:type="dxa"/>
            <w:vAlign w:val="center"/>
          </w:tcPr>
          <w:p w:rsidR="00BE47F9" w:rsidRDefault="00BC480D">
            <w:pPr>
              <w:jc w:val="center"/>
            </w:pPr>
            <w:r>
              <w:rPr>
                <w:rFonts w:eastAsiaTheme="minorEastAsia"/>
                <w:color w:val="000000" w:themeColor="text1"/>
                <w:szCs w:val="21"/>
              </w:rPr>
              <w:t>2021-07-21</w:t>
            </w:r>
          </w:p>
        </w:tc>
        <w:tc>
          <w:tcPr>
            <w:tcW w:w="835" w:type="dxa"/>
            <w:vAlign w:val="center"/>
          </w:tcPr>
          <w:p w:rsidR="00BE47F9" w:rsidRDefault="00BC480D">
            <w:pPr>
              <w:jc w:val="center"/>
            </w:pPr>
            <w:r>
              <w:rPr>
                <w:rFonts w:eastAsiaTheme="minorEastAsia"/>
                <w:color w:val="000000" w:themeColor="text1"/>
                <w:szCs w:val="21"/>
              </w:rPr>
              <w:t>2022-02-07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14.82</w:t>
            </w:r>
          </w:p>
        </w:tc>
        <w:tc>
          <w:tcPr>
            <w:tcW w:w="834" w:type="dxa"/>
            <w:vAlign w:val="center"/>
          </w:tcPr>
          <w:p w:rsidR="00BE47F9" w:rsidRDefault="00BC480D">
            <w:pPr>
              <w:jc w:val="right"/>
            </w:pPr>
            <w:r>
              <w:rPr>
                <w:rFonts w:eastAsiaTheme="minorEastAsia"/>
                <w:color w:val="000000" w:themeColor="text1"/>
                <w:szCs w:val="21"/>
              </w:rPr>
              <w:t>24.26</w:t>
            </w:r>
          </w:p>
        </w:tc>
        <w:tc>
          <w:tcPr>
            <w:tcW w:w="835" w:type="dxa"/>
            <w:vAlign w:val="center"/>
          </w:tcPr>
          <w:p w:rsidR="00BE47F9" w:rsidRDefault="00BC480D">
            <w:pPr>
              <w:jc w:val="right"/>
            </w:pPr>
            <w:r>
              <w:rPr>
                <w:rFonts w:eastAsiaTheme="minorEastAsia"/>
                <w:color w:val="000000" w:themeColor="text1"/>
                <w:szCs w:val="21"/>
              </w:rPr>
              <w:t>193.00</w:t>
            </w:r>
          </w:p>
        </w:tc>
        <w:tc>
          <w:tcPr>
            <w:tcW w:w="834" w:type="dxa"/>
            <w:vAlign w:val="center"/>
          </w:tcPr>
          <w:p w:rsidR="00BE47F9" w:rsidRDefault="00BC480D">
            <w:pPr>
              <w:jc w:val="right"/>
            </w:pPr>
            <w:r>
              <w:rPr>
                <w:rFonts w:eastAsiaTheme="minorEastAsia"/>
                <w:color w:val="000000" w:themeColor="text1"/>
                <w:szCs w:val="21"/>
              </w:rPr>
              <w:t>2,860.26</w:t>
            </w:r>
          </w:p>
        </w:tc>
        <w:tc>
          <w:tcPr>
            <w:tcW w:w="835" w:type="dxa"/>
            <w:vAlign w:val="center"/>
          </w:tcPr>
          <w:p w:rsidR="00BE47F9" w:rsidRDefault="00BC480D">
            <w:pPr>
              <w:jc w:val="right"/>
            </w:pPr>
            <w:r>
              <w:rPr>
                <w:rFonts w:eastAsiaTheme="minorEastAsia"/>
                <w:color w:val="000000" w:themeColor="text1"/>
                <w:szCs w:val="21"/>
              </w:rPr>
              <w:t>4,682.18</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301038</w:t>
            </w:r>
          </w:p>
        </w:tc>
        <w:tc>
          <w:tcPr>
            <w:tcW w:w="835" w:type="dxa"/>
            <w:vAlign w:val="center"/>
          </w:tcPr>
          <w:p w:rsidR="00BE47F9" w:rsidRDefault="00BC480D">
            <w:pPr>
              <w:jc w:val="center"/>
            </w:pPr>
            <w:r>
              <w:rPr>
                <w:rFonts w:eastAsiaTheme="minorEastAsia"/>
                <w:color w:val="000000" w:themeColor="text1"/>
                <w:szCs w:val="21"/>
              </w:rPr>
              <w:t>深水规院</w:t>
            </w:r>
          </w:p>
        </w:tc>
        <w:tc>
          <w:tcPr>
            <w:tcW w:w="834" w:type="dxa"/>
            <w:vAlign w:val="center"/>
          </w:tcPr>
          <w:p w:rsidR="00BE47F9" w:rsidRDefault="00BC480D">
            <w:pPr>
              <w:jc w:val="center"/>
            </w:pPr>
            <w:r>
              <w:rPr>
                <w:rFonts w:eastAsiaTheme="minorEastAsia"/>
                <w:color w:val="000000" w:themeColor="text1"/>
                <w:szCs w:val="21"/>
              </w:rPr>
              <w:t>2021-07-22</w:t>
            </w:r>
          </w:p>
        </w:tc>
        <w:tc>
          <w:tcPr>
            <w:tcW w:w="835" w:type="dxa"/>
            <w:vAlign w:val="center"/>
          </w:tcPr>
          <w:p w:rsidR="00BE47F9" w:rsidRDefault="00BC480D">
            <w:pPr>
              <w:jc w:val="center"/>
            </w:pPr>
            <w:r>
              <w:rPr>
                <w:rFonts w:eastAsiaTheme="minorEastAsia"/>
                <w:color w:val="000000" w:themeColor="text1"/>
                <w:szCs w:val="21"/>
              </w:rPr>
              <w:t>2022-02-07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6.68</w:t>
            </w:r>
          </w:p>
        </w:tc>
        <w:tc>
          <w:tcPr>
            <w:tcW w:w="834" w:type="dxa"/>
            <w:vAlign w:val="center"/>
          </w:tcPr>
          <w:p w:rsidR="00BE47F9" w:rsidRDefault="00BC480D">
            <w:pPr>
              <w:jc w:val="right"/>
            </w:pPr>
            <w:r>
              <w:rPr>
                <w:rFonts w:eastAsiaTheme="minorEastAsia"/>
                <w:color w:val="000000" w:themeColor="text1"/>
                <w:szCs w:val="21"/>
              </w:rPr>
              <w:t>20.23</w:t>
            </w:r>
          </w:p>
        </w:tc>
        <w:tc>
          <w:tcPr>
            <w:tcW w:w="835" w:type="dxa"/>
            <w:vAlign w:val="center"/>
          </w:tcPr>
          <w:p w:rsidR="00BE47F9" w:rsidRDefault="00BC480D">
            <w:pPr>
              <w:jc w:val="right"/>
            </w:pPr>
            <w:r>
              <w:rPr>
                <w:rFonts w:eastAsiaTheme="minorEastAsia"/>
                <w:color w:val="000000" w:themeColor="text1"/>
                <w:szCs w:val="21"/>
              </w:rPr>
              <w:t>266.00</w:t>
            </w:r>
          </w:p>
        </w:tc>
        <w:tc>
          <w:tcPr>
            <w:tcW w:w="834" w:type="dxa"/>
            <w:vAlign w:val="center"/>
          </w:tcPr>
          <w:p w:rsidR="00BE47F9" w:rsidRDefault="00BC480D">
            <w:pPr>
              <w:jc w:val="right"/>
            </w:pPr>
            <w:r>
              <w:rPr>
                <w:rFonts w:eastAsiaTheme="minorEastAsia"/>
                <w:color w:val="000000" w:themeColor="text1"/>
                <w:szCs w:val="21"/>
              </w:rPr>
              <w:t>1,776.88</w:t>
            </w:r>
          </w:p>
        </w:tc>
        <w:tc>
          <w:tcPr>
            <w:tcW w:w="835" w:type="dxa"/>
            <w:vAlign w:val="center"/>
          </w:tcPr>
          <w:p w:rsidR="00BE47F9" w:rsidRDefault="00BC480D">
            <w:pPr>
              <w:jc w:val="right"/>
            </w:pPr>
            <w:r>
              <w:rPr>
                <w:rFonts w:eastAsiaTheme="minorEastAsia"/>
                <w:color w:val="000000" w:themeColor="text1"/>
                <w:szCs w:val="21"/>
              </w:rPr>
              <w:t>5,381.18</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301039</w:t>
            </w:r>
          </w:p>
        </w:tc>
        <w:tc>
          <w:tcPr>
            <w:tcW w:w="835" w:type="dxa"/>
            <w:vAlign w:val="center"/>
          </w:tcPr>
          <w:p w:rsidR="00BE47F9" w:rsidRDefault="00BC480D">
            <w:pPr>
              <w:jc w:val="center"/>
            </w:pPr>
            <w:r>
              <w:rPr>
                <w:rFonts w:eastAsiaTheme="minorEastAsia"/>
                <w:color w:val="000000" w:themeColor="text1"/>
                <w:szCs w:val="21"/>
              </w:rPr>
              <w:t>中集车辆</w:t>
            </w:r>
          </w:p>
        </w:tc>
        <w:tc>
          <w:tcPr>
            <w:tcW w:w="834" w:type="dxa"/>
            <w:vAlign w:val="center"/>
          </w:tcPr>
          <w:p w:rsidR="00BE47F9" w:rsidRDefault="00BC480D">
            <w:pPr>
              <w:jc w:val="center"/>
            </w:pPr>
            <w:r>
              <w:rPr>
                <w:rFonts w:eastAsiaTheme="minorEastAsia"/>
                <w:color w:val="000000" w:themeColor="text1"/>
                <w:szCs w:val="21"/>
              </w:rPr>
              <w:t>2021-07-01</w:t>
            </w:r>
          </w:p>
        </w:tc>
        <w:tc>
          <w:tcPr>
            <w:tcW w:w="835" w:type="dxa"/>
            <w:vAlign w:val="center"/>
          </w:tcPr>
          <w:p w:rsidR="00BE47F9" w:rsidRDefault="00BC480D">
            <w:pPr>
              <w:jc w:val="center"/>
            </w:pPr>
            <w:r>
              <w:rPr>
                <w:rFonts w:eastAsiaTheme="minorEastAsia"/>
                <w:color w:val="000000" w:themeColor="text1"/>
                <w:szCs w:val="21"/>
              </w:rPr>
              <w:t>2022-01-10</w:t>
            </w:r>
          </w:p>
        </w:tc>
        <w:tc>
          <w:tcPr>
            <w:tcW w:w="834" w:type="dxa"/>
            <w:vAlign w:val="center"/>
          </w:tcPr>
          <w:p w:rsidR="00BE47F9" w:rsidRDefault="00BC480D">
            <w:pPr>
              <w:jc w:val="center"/>
            </w:pPr>
            <w:r>
              <w:rPr>
                <w:rFonts w:eastAsiaTheme="minorEastAsia"/>
                <w:color w:val="000000" w:themeColor="text1"/>
                <w:szCs w:val="21"/>
              </w:rPr>
              <w:t>新股锁定</w:t>
            </w:r>
            <w:r>
              <w:rPr>
                <w:rFonts w:eastAsiaTheme="minorEastAsia"/>
                <w:color w:val="000000" w:themeColor="text1"/>
                <w:szCs w:val="21"/>
              </w:rPr>
              <w:lastRenderedPageBreak/>
              <w:t>期内</w:t>
            </w:r>
          </w:p>
        </w:tc>
        <w:tc>
          <w:tcPr>
            <w:tcW w:w="835" w:type="dxa"/>
            <w:vAlign w:val="center"/>
          </w:tcPr>
          <w:p w:rsidR="00BE47F9" w:rsidRDefault="00BC480D">
            <w:pPr>
              <w:jc w:val="right"/>
            </w:pPr>
            <w:r>
              <w:rPr>
                <w:rFonts w:eastAsiaTheme="minorEastAsia"/>
                <w:color w:val="000000" w:themeColor="text1"/>
                <w:szCs w:val="21"/>
              </w:rPr>
              <w:lastRenderedPageBreak/>
              <w:t>6.96</w:t>
            </w:r>
          </w:p>
        </w:tc>
        <w:tc>
          <w:tcPr>
            <w:tcW w:w="834" w:type="dxa"/>
            <w:vAlign w:val="center"/>
          </w:tcPr>
          <w:p w:rsidR="00BE47F9" w:rsidRDefault="00BC480D">
            <w:pPr>
              <w:jc w:val="right"/>
            </w:pPr>
            <w:r>
              <w:rPr>
                <w:rFonts w:eastAsiaTheme="minorEastAsia"/>
                <w:color w:val="000000" w:themeColor="text1"/>
                <w:szCs w:val="21"/>
              </w:rPr>
              <w:t>12.51</w:t>
            </w:r>
          </w:p>
        </w:tc>
        <w:tc>
          <w:tcPr>
            <w:tcW w:w="835" w:type="dxa"/>
            <w:vAlign w:val="center"/>
          </w:tcPr>
          <w:p w:rsidR="00BE47F9" w:rsidRDefault="00BC480D">
            <w:pPr>
              <w:jc w:val="right"/>
            </w:pPr>
            <w:r>
              <w:rPr>
                <w:rFonts w:eastAsiaTheme="minorEastAsia"/>
                <w:color w:val="000000" w:themeColor="text1"/>
                <w:szCs w:val="21"/>
              </w:rPr>
              <w:t>2,064.00</w:t>
            </w:r>
          </w:p>
        </w:tc>
        <w:tc>
          <w:tcPr>
            <w:tcW w:w="834" w:type="dxa"/>
            <w:vAlign w:val="center"/>
          </w:tcPr>
          <w:p w:rsidR="00BE47F9" w:rsidRDefault="00BC480D">
            <w:pPr>
              <w:jc w:val="right"/>
            </w:pPr>
            <w:r>
              <w:rPr>
                <w:rFonts w:eastAsiaTheme="minorEastAsia"/>
                <w:color w:val="000000" w:themeColor="text1"/>
                <w:szCs w:val="21"/>
              </w:rPr>
              <w:t>14,365.44</w:t>
            </w:r>
          </w:p>
        </w:tc>
        <w:tc>
          <w:tcPr>
            <w:tcW w:w="835" w:type="dxa"/>
            <w:vAlign w:val="center"/>
          </w:tcPr>
          <w:p w:rsidR="00BE47F9" w:rsidRDefault="00BC480D">
            <w:pPr>
              <w:jc w:val="right"/>
            </w:pPr>
            <w:r>
              <w:rPr>
                <w:rFonts w:eastAsiaTheme="minorEastAsia"/>
                <w:color w:val="000000" w:themeColor="text1"/>
                <w:szCs w:val="21"/>
              </w:rPr>
              <w:t>25,820.64</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301046</w:t>
            </w:r>
          </w:p>
        </w:tc>
        <w:tc>
          <w:tcPr>
            <w:tcW w:w="835" w:type="dxa"/>
            <w:vAlign w:val="center"/>
          </w:tcPr>
          <w:p w:rsidR="00BE47F9" w:rsidRDefault="00BC480D">
            <w:pPr>
              <w:jc w:val="center"/>
            </w:pPr>
            <w:r>
              <w:rPr>
                <w:rFonts w:eastAsiaTheme="minorEastAsia"/>
                <w:color w:val="000000" w:themeColor="text1"/>
                <w:szCs w:val="21"/>
              </w:rPr>
              <w:t>能辉科技</w:t>
            </w:r>
          </w:p>
        </w:tc>
        <w:tc>
          <w:tcPr>
            <w:tcW w:w="834" w:type="dxa"/>
            <w:vAlign w:val="center"/>
          </w:tcPr>
          <w:p w:rsidR="00BE47F9" w:rsidRDefault="00BC480D">
            <w:pPr>
              <w:jc w:val="center"/>
            </w:pPr>
            <w:r>
              <w:rPr>
                <w:rFonts w:eastAsiaTheme="minorEastAsia"/>
                <w:color w:val="000000" w:themeColor="text1"/>
                <w:szCs w:val="21"/>
              </w:rPr>
              <w:t>2021-08-10</w:t>
            </w:r>
          </w:p>
        </w:tc>
        <w:tc>
          <w:tcPr>
            <w:tcW w:w="835" w:type="dxa"/>
            <w:vAlign w:val="center"/>
          </w:tcPr>
          <w:p w:rsidR="00BE47F9" w:rsidRDefault="00BC480D">
            <w:pPr>
              <w:jc w:val="center"/>
            </w:pPr>
            <w:r>
              <w:rPr>
                <w:rFonts w:eastAsiaTheme="minorEastAsia"/>
                <w:color w:val="000000" w:themeColor="text1"/>
                <w:szCs w:val="21"/>
              </w:rPr>
              <w:t>2022-02-17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8.34</w:t>
            </w:r>
          </w:p>
        </w:tc>
        <w:tc>
          <w:tcPr>
            <w:tcW w:w="834" w:type="dxa"/>
            <w:vAlign w:val="center"/>
          </w:tcPr>
          <w:p w:rsidR="00BE47F9" w:rsidRDefault="00BC480D">
            <w:pPr>
              <w:jc w:val="right"/>
            </w:pPr>
            <w:r>
              <w:rPr>
                <w:rFonts w:eastAsiaTheme="minorEastAsia"/>
                <w:color w:val="000000" w:themeColor="text1"/>
                <w:szCs w:val="21"/>
              </w:rPr>
              <w:t>48.99</w:t>
            </w:r>
          </w:p>
        </w:tc>
        <w:tc>
          <w:tcPr>
            <w:tcW w:w="835" w:type="dxa"/>
            <w:vAlign w:val="center"/>
          </w:tcPr>
          <w:p w:rsidR="00BE47F9" w:rsidRDefault="00BC480D">
            <w:pPr>
              <w:jc w:val="right"/>
            </w:pPr>
            <w:r>
              <w:rPr>
                <w:rFonts w:eastAsiaTheme="minorEastAsia"/>
                <w:color w:val="000000" w:themeColor="text1"/>
                <w:szCs w:val="21"/>
              </w:rPr>
              <w:t>290.00</w:t>
            </w:r>
          </w:p>
        </w:tc>
        <w:tc>
          <w:tcPr>
            <w:tcW w:w="834" w:type="dxa"/>
            <w:vAlign w:val="center"/>
          </w:tcPr>
          <w:p w:rsidR="00BE47F9" w:rsidRDefault="00BC480D">
            <w:pPr>
              <w:jc w:val="right"/>
            </w:pPr>
            <w:r>
              <w:rPr>
                <w:rFonts w:eastAsiaTheme="minorEastAsia"/>
                <w:color w:val="000000" w:themeColor="text1"/>
                <w:szCs w:val="21"/>
              </w:rPr>
              <w:t>2,418.60</w:t>
            </w:r>
          </w:p>
        </w:tc>
        <w:tc>
          <w:tcPr>
            <w:tcW w:w="835" w:type="dxa"/>
            <w:vAlign w:val="center"/>
          </w:tcPr>
          <w:p w:rsidR="00BE47F9" w:rsidRDefault="00BC480D">
            <w:pPr>
              <w:jc w:val="right"/>
            </w:pPr>
            <w:r>
              <w:rPr>
                <w:rFonts w:eastAsiaTheme="minorEastAsia"/>
                <w:color w:val="000000" w:themeColor="text1"/>
                <w:szCs w:val="21"/>
              </w:rPr>
              <w:t>14,207.10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301048</w:t>
            </w:r>
          </w:p>
        </w:tc>
        <w:tc>
          <w:tcPr>
            <w:tcW w:w="835" w:type="dxa"/>
            <w:vAlign w:val="center"/>
          </w:tcPr>
          <w:p w:rsidR="00BE47F9" w:rsidRDefault="00BC480D">
            <w:pPr>
              <w:jc w:val="center"/>
            </w:pPr>
            <w:r>
              <w:rPr>
                <w:rFonts w:eastAsiaTheme="minorEastAsia"/>
                <w:color w:val="000000" w:themeColor="text1"/>
                <w:szCs w:val="21"/>
              </w:rPr>
              <w:t>金鹰重工</w:t>
            </w:r>
          </w:p>
        </w:tc>
        <w:tc>
          <w:tcPr>
            <w:tcW w:w="834" w:type="dxa"/>
            <w:vAlign w:val="center"/>
          </w:tcPr>
          <w:p w:rsidR="00BE47F9" w:rsidRDefault="00BC480D">
            <w:pPr>
              <w:jc w:val="center"/>
            </w:pPr>
            <w:r>
              <w:rPr>
                <w:rFonts w:eastAsiaTheme="minorEastAsia"/>
                <w:color w:val="000000" w:themeColor="text1"/>
                <w:szCs w:val="21"/>
              </w:rPr>
              <w:t>2021-08-11</w:t>
            </w:r>
          </w:p>
        </w:tc>
        <w:tc>
          <w:tcPr>
            <w:tcW w:w="835" w:type="dxa"/>
            <w:vAlign w:val="center"/>
          </w:tcPr>
          <w:p w:rsidR="00BE47F9" w:rsidRDefault="00BC480D">
            <w:pPr>
              <w:jc w:val="center"/>
            </w:pPr>
            <w:r>
              <w:rPr>
                <w:rFonts w:eastAsiaTheme="minorEastAsia"/>
                <w:color w:val="000000" w:themeColor="text1"/>
                <w:szCs w:val="21"/>
              </w:rPr>
              <w:t>2022-02-28</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4.13</w:t>
            </w:r>
          </w:p>
        </w:tc>
        <w:tc>
          <w:tcPr>
            <w:tcW w:w="834" w:type="dxa"/>
            <w:vAlign w:val="center"/>
          </w:tcPr>
          <w:p w:rsidR="00BE47F9" w:rsidRDefault="00BC480D">
            <w:pPr>
              <w:jc w:val="right"/>
            </w:pPr>
            <w:r>
              <w:rPr>
                <w:rFonts w:eastAsiaTheme="minorEastAsia"/>
                <w:color w:val="000000" w:themeColor="text1"/>
                <w:szCs w:val="21"/>
              </w:rPr>
              <w:t>12.96</w:t>
            </w:r>
          </w:p>
        </w:tc>
        <w:tc>
          <w:tcPr>
            <w:tcW w:w="835" w:type="dxa"/>
            <w:vAlign w:val="center"/>
          </w:tcPr>
          <w:p w:rsidR="00BE47F9" w:rsidRDefault="00BC480D">
            <w:pPr>
              <w:jc w:val="right"/>
            </w:pPr>
            <w:r>
              <w:rPr>
                <w:rFonts w:eastAsiaTheme="minorEastAsia"/>
                <w:color w:val="000000" w:themeColor="text1"/>
                <w:szCs w:val="21"/>
              </w:rPr>
              <w:t>843.00</w:t>
            </w:r>
          </w:p>
        </w:tc>
        <w:tc>
          <w:tcPr>
            <w:tcW w:w="834" w:type="dxa"/>
            <w:vAlign w:val="center"/>
          </w:tcPr>
          <w:p w:rsidR="00BE47F9" w:rsidRDefault="00BC480D">
            <w:pPr>
              <w:jc w:val="right"/>
            </w:pPr>
            <w:r>
              <w:rPr>
                <w:rFonts w:eastAsiaTheme="minorEastAsia"/>
                <w:color w:val="000000" w:themeColor="text1"/>
                <w:szCs w:val="21"/>
              </w:rPr>
              <w:t>3,481.59</w:t>
            </w:r>
          </w:p>
        </w:tc>
        <w:tc>
          <w:tcPr>
            <w:tcW w:w="835" w:type="dxa"/>
            <w:vAlign w:val="center"/>
          </w:tcPr>
          <w:p w:rsidR="00BE47F9" w:rsidRDefault="00BC480D">
            <w:pPr>
              <w:jc w:val="right"/>
            </w:pPr>
            <w:r>
              <w:rPr>
                <w:rFonts w:eastAsiaTheme="minorEastAsia"/>
                <w:color w:val="000000" w:themeColor="text1"/>
                <w:szCs w:val="21"/>
              </w:rPr>
              <w:t>10,925.28</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301056</w:t>
            </w:r>
          </w:p>
        </w:tc>
        <w:tc>
          <w:tcPr>
            <w:tcW w:w="835" w:type="dxa"/>
            <w:vAlign w:val="center"/>
          </w:tcPr>
          <w:p w:rsidR="00BE47F9" w:rsidRDefault="00BC480D">
            <w:pPr>
              <w:jc w:val="center"/>
            </w:pPr>
            <w:r>
              <w:rPr>
                <w:rFonts w:eastAsiaTheme="minorEastAsia"/>
                <w:color w:val="000000" w:themeColor="text1"/>
                <w:szCs w:val="21"/>
              </w:rPr>
              <w:t>森赫股份</w:t>
            </w:r>
          </w:p>
        </w:tc>
        <w:tc>
          <w:tcPr>
            <w:tcW w:w="834" w:type="dxa"/>
            <w:vAlign w:val="center"/>
          </w:tcPr>
          <w:p w:rsidR="00BE47F9" w:rsidRDefault="00BC480D">
            <w:pPr>
              <w:jc w:val="center"/>
            </w:pPr>
            <w:r>
              <w:rPr>
                <w:rFonts w:eastAsiaTheme="minorEastAsia"/>
                <w:color w:val="000000" w:themeColor="text1"/>
                <w:szCs w:val="21"/>
              </w:rPr>
              <w:t>2021-08-27</w:t>
            </w:r>
          </w:p>
        </w:tc>
        <w:tc>
          <w:tcPr>
            <w:tcW w:w="835" w:type="dxa"/>
            <w:vAlign w:val="center"/>
          </w:tcPr>
          <w:p w:rsidR="00BE47F9" w:rsidRDefault="00BC480D">
            <w:pPr>
              <w:jc w:val="center"/>
            </w:pPr>
            <w:r>
              <w:rPr>
                <w:rFonts w:eastAsiaTheme="minorEastAsia"/>
                <w:color w:val="000000" w:themeColor="text1"/>
                <w:szCs w:val="21"/>
              </w:rPr>
              <w:t>2022-03-07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3.93</w:t>
            </w:r>
          </w:p>
        </w:tc>
        <w:tc>
          <w:tcPr>
            <w:tcW w:w="834" w:type="dxa"/>
            <w:vAlign w:val="center"/>
          </w:tcPr>
          <w:p w:rsidR="00BE47F9" w:rsidRDefault="00BC480D">
            <w:pPr>
              <w:jc w:val="right"/>
            </w:pPr>
            <w:r>
              <w:rPr>
                <w:rFonts w:eastAsiaTheme="minorEastAsia"/>
                <w:color w:val="000000" w:themeColor="text1"/>
                <w:szCs w:val="21"/>
              </w:rPr>
              <w:t>11.09</w:t>
            </w:r>
          </w:p>
        </w:tc>
        <w:tc>
          <w:tcPr>
            <w:tcW w:w="835" w:type="dxa"/>
            <w:vAlign w:val="center"/>
          </w:tcPr>
          <w:p w:rsidR="00BE47F9" w:rsidRDefault="00BC480D">
            <w:pPr>
              <w:jc w:val="right"/>
            </w:pPr>
            <w:r>
              <w:rPr>
                <w:rFonts w:eastAsiaTheme="minorEastAsia"/>
                <w:color w:val="000000" w:themeColor="text1"/>
                <w:szCs w:val="21"/>
              </w:rPr>
              <w:t>572.00</w:t>
            </w:r>
          </w:p>
        </w:tc>
        <w:tc>
          <w:tcPr>
            <w:tcW w:w="834" w:type="dxa"/>
            <w:vAlign w:val="center"/>
          </w:tcPr>
          <w:p w:rsidR="00BE47F9" w:rsidRDefault="00BC480D">
            <w:pPr>
              <w:jc w:val="right"/>
            </w:pPr>
            <w:r>
              <w:rPr>
                <w:rFonts w:eastAsiaTheme="minorEastAsia"/>
                <w:color w:val="000000" w:themeColor="text1"/>
                <w:szCs w:val="21"/>
              </w:rPr>
              <w:t>2,247.96</w:t>
            </w:r>
          </w:p>
        </w:tc>
        <w:tc>
          <w:tcPr>
            <w:tcW w:w="835" w:type="dxa"/>
            <w:vAlign w:val="center"/>
          </w:tcPr>
          <w:p w:rsidR="00BE47F9" w:rsidRDefault="00BC480D">
            <w:pPr>
              <w:jc w:val="right"/>
            </w:pPr>
            <w:r>
              <w:rPr>
                <w:rFonts w:eastAsiaTheme="minorEastAsia"/>
                <w:color w:val="000000" w:themeColor="text1"/>
                <w:szCs w:val="21"/>
              </w:rPr>
              <w:t>6,343.48</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301057</w:t>
            </w:r>
          </w:p>
        </w:tc>
        <w:tc>
          <w:tcPr>
            <w:tcW w:w="835" w:type="dxa"/>
            <w:vAlign w:val="center"/>
          </w:tcPr>
          <w:p w:rsidR="00BE47F9" w:rsidRDefault="00BC480D">
            <w:pPr>
              <w:jc w:val="center"/>
            </w:pPr>
            <w:r>
              <w:rPr>
                <w:rFonts w:eastAsiaTheme="minorEastAsia"/>
                <w:color w:val="000000" w:themeColor="text1"/>
                <w:szCs w:val="21"/>
              </w:rPr>
              <w:t>汇隆新材</w:t>
            </w:r>
          </w:p>
        </w:tc>
        <w:tc>
          <w:tcPr>
            <w:tcW w:w="834" w:type="dxa"/>
            <w:vAlign w:val="center"/>
          </w:tcPr>
          <w:p w:rsidR="00BE47F9" w:rsidRDefault="00BC480D">
            <w:pPr>
              <w:jc w:val="center"/>
            </w:pPr>
            <w:r>
              <w:rPr>
                <w:rFonts w:eastAsiaTheme="minorEastAsia"/>
                <w:color w:val="000000" w:themeColor="text1"/>
                <w:szCs w:val="21"/>
              </w:rPr>
              <w:t>2021-08-31</w:t>
            </w:r>
          </w:p>
        </w:tc>
        <w:tc>
          <w:tcPr>
            <w:tcW w:w="835" w:type="dxa"/>
            <w:vAlign w:val="center"/>
          </w:tcPr>
          <w:p w:rsidR="00BE47F9" w:rsidRDefault="00BC480D">
            <w:pPr>
              <w:jc w:val="center"/>
            </w:pPr>
            <w:r>
              <w:rPr>
                <w:rFonts w:eastAsiaTheme="minorEastAsia"/>
                <w:color w:val="000000" w:themeColor="text1"/>
                <w:szCs w:val="21"/>
              </w:rPr>
              <w:t>2022-03-09</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8.03</w:t>
            </w:r>
          </w:p>
        </w:tc>
        <w:tc>
          <w:tcPr>
            <w:tcW w:w="834" w:type="dxa"/>
            <w:vAlign w:val="center"/>
          </w:tcPr>
          <w:p w:rsidR="00BE47F9" w:rsidRDefault="00BC480D">
            <w:pPr>
              <w:jc w:val="right"/>
            </w:pPr>
            <w:r>
              <w:rPr>
                <w:rFonts w:eastAsiaTheme="minorEastAsia"/>
                <w:color w:val="000000" w:themeColor="text1"/>
                <w:szCs w:val="21"/>
              </w:rPr>
              <w:t>19.02</w:t>
            </w:r>
          </w:p>
        </w:tc>
        <w:tc>
          <w:tcPr>
            <w:tcW w:w="835" w:type="dxa"/>
            <w:vAlign w:val="center"/>
          </w:tcPr>
          <w:p w:rsidR="00BE47F9" w:rsidRDefault="00BC480D">
            <w:pPr>
              <w:jc w:val="right"/>
            </w:pPr>
            <w:r>
              <w:rPr>
                <w:rFonts w:eastAsiaTheme="minorEastAsia"/>
                <w:color w:val="000000" w:themeColor="text1"/>
                <w:szCs w:val="21"/>
              </w:rPr>
              <w:t>218.00</w:t>
            </w:r>
          </w:p>
        </w:tc>
        <w:tc>
          <w:tcPr>
            <w:tcW w:w="834" w:type="dxa"/>
            <w:vAlign w:val="center"/>
          </w:tcPr>
          <w:p w:rsidR="00BE47F9" w:rsidRDefault="00BC480D">
            <w:pPr>
              <w:jc w:val="right"/>
            </w:pPr>
            <w:r>
              <w:rPr>
                <w:rFonts w:eastAsiaTheme="minorEastAsia"/>
                <w:color w:val="000000" w:themeColor="text1"/>
                <w:szCs w:val="21"/>
              </w:rPr>
              <w:t>1,750.54</w:t>
            </w:r>
          </w:p>
        </w:tc>
        <w:tc>
          <w:tcPr>
            <w:tcW w:w="835" w:type="dxa"/>
            <w:vAlign w:val="center"/>
          </w:tcPr>
          <w:p w:rsidR="00BE47F9" w:rsidRDefault="00BC480D">
            <w:pPr>
              <w:jc w:val="right"/>
            </w:pPr>
            <w:r>
              <w:rPr>
                <w:rFonts w:eastAsiaTheme="minorEastAsia"/>
                <w:color w:val="000000" w:themeColor="text1"/>
                <w:szCs w:val="21"/>
              </w:rPr>
              <w:t>4,146.36</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301059</w:t>
            </w:r>
          </w:p>
        </w:tc>
        <w:tc>
          <w:tcPr>
            <w:tcW w:w="835" w:type="dxa"/>
            <w:vAlign w:val="center"/>
          </w:tcPr>
          <w:p w:rsidR="00BE47F9" w:rsidRDefault="00BC480D">
            <w:pPr>
              <w:jc w:val="center"/>
            </w:pPr>
            <w:r>
              <w:rPr>
                <w:rFonts w:eastAsiaTheme="minorEastAsia"/>
                <w:color w:val="000000" w:themeColor="text1"/>
                <w:szCs w:val="21"/>
              </w:rPr>
              <w:t>金三江</w:t>
            </w:r>
          </w:p>
        </w:tc>
        <w:tc>
          <w:tcPr>
            <w:tcW w:w="834" w:type="dxa"/>
            <w:vAlign w:val="center"/>
          </w:tcPr>
          <w:p w:rsidR="00BE47F9" w:rsidRDefault="00BC480D">
            <w:pPr>
              <w:jc w:val="center"/>
            </w:pPr>
            <w:r>
              <w:rPr>
                <w:rFonts w:eastAsiaTheme="minorEastAsia"/>
                <w:color w:val="000000" w:themeColor="text1"/>
                <w:szCs w:val="21"/>
              </w:rPr>
              <w:t>2021-09-03</w:t>
            </w:r>
          </w:p>
        </w:tc>
        <w:tc>
          <w:tcPr>
            <w:tcW w:w="835" w:type="dxa"/>
            <w:vAlign w:val="center"/>
          </w:tcPr>
          <w:p w:rsidR="00BE47F9" w:rsidRDefault="00BC480D">
            <w:pPr>
              <w:jc w:val="center"/>
            </w:pPr>
            <w:r>
              <w:rPr>
                <w:rFonts w:eastAsiaTheme="minorEastAsia"/>
                <w:color w:val="000000" w:themeColor="text1"/>
                <w:szCs w:val="21"/>
              </w:rPr>
              <w:t>2022-03-14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8.09</w:t>
            </w:r>
          </w:p>
        </w:tc>
        <w:tc>
          <w:tcPr>
            <w:tcW w:w="834" w:type="dxa"/>
            <w:vAlign w:val="center"/>
          </w:tcPr>
          <w:p w:rsidR="00BE47F9" w:rsidRDefault="00BC480D">
            <w:pPr>
              <w:jc w:val="right"/>
            </w:pPr>
            <w:r>
              <w:rPr>
                <w:rFonts w:eastAsiaTheme="minorEastAsia"/>
                <w:color w:val="000000" w:themeColor="text1"/>
                <w:szCs w:val="21"/>
              </w:rPr>
              <w:t>19.30</w:t>
            </w:r>
          </w:p>
        </w:tc>
        <w:tc>
          <w:tcPr>
            <w:tcW w:w="835" w:type="dxa"/>
            <w:vAlign w:val="center"/>
          </w:tcPr>
          <w:p w:rsidR="00BE47F9" w:rsidRDefault="00BC480D">
            <w:pPr>
              <w:jc w:val="right"/>
            </w:pPr>
            <w:r>
              <w:rPr>
                <w:rFonts w:eastAsiaTheme="minorEastAsia"/>
                <w:color w:val="000000" w:themeColor="text1"/>
                <w:szCs w:val="21"/>
              </w:rPr>
              <w:t>259.00</w:t>
            </w:r>
          </w:p>
        </w:tc>
        <w:tc>
          <w:tcPr>
            <w:tcW w:w="834" w:type="dxa"/>
            <w:vAlign w:val="center"/>
          </w:tcPr>
          <w:p w:rsidR="00BE47F9" w:rsidRDefault="00BC480D">
            <w:pPr>
              <w:jc w:val="right"/>
            </w:pPr>
            <w:r>
              <w:rPr>
                <w:rFonts w:eastAsiaTheme="minorEastAsia"/>
                <w:color w:val="000000" w:themeColor="text1"/>
                <w:szCs w:val="21"/>
              </w:rPr>
              <w:t>2,095.31</w:t>
            </w:r>
          </w:p>
        </w:tc>
        <w:tc>
          <w:tcPr>
            <w:tcW w:w="835" w:type="dxa"/>
            <w:vAlign w:val="center"/>
          </w:tcPr>
          <w:p w:rsidR="00BE47F9" w:rsidRDefault="00BC480D">
            <w:pPr>
              <w:jc w:val="right"/>
            </w:pPr>
            <w:r>
              <w:rPr>
                <w:rFonts w:eastAsiaTheme="minorEastAsia"/>
                <w:color w:val="000000" w:themeColor="text1"/>
                <w:szCs w:val="21"/>
              </w:rPr>
              <w:t>4,998.70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301062</w:t>
            </w:r>
          </w:p>
        </w:tc>
        <w:tc>
          <w:tcPr>
            <w:tcW w:w="835" w:type="dxa"/>
            <w:vAlign w:val="center"/>
          </w:tcPr>
          <w:p w:rsidR="00BE47F9" w:rsidRDefault="00BC480D">
            <w:pPr>
              <w:jc w:val="center"/>
            </w:pPr>
            <w:r>
              <w:rPr>
                <w:rFonts w:eastAsiaTheme="minorEastAsia"/>
                <w:color w:val="000000" w:themeColor="text1"/>
                <w:szCs w:val="21"/>
              </w:rPr>
              <w:t>上海艾录</w:t>
            </w:r>
          </w:p>
        </w:tc>
        <w:tc>
          <w:tcPr>
            <w:tcW w:w="834" w:type="dxa"/>
            <w:vAlign w:val="center"/>
          </w:tcPr>
          <w:p w:rsidR="00BE47F9" w:rsidRDefault="00BC480D">
            <w:pPr>
              <w:jc w:val="center"/>
            </w:pPr>
            <w:r>
              <w:rPr>
                <w:rFonts w:eastAsiaTheme="minorEastAsia"/>
                <w:color w:val="000000" w:themeColor="text1"/>
                <w:szCs w:val="21"/>
              </w:rPr>
              <w:t>2021-09-07</w:t>
            </w:r>
          </w:p>
        </w:tc>
        <w:tc>
          <w:tcPr>
            <w:tcW w:w="835" w:type="dxa"/>
            <w:vAlign w:val="center"/>
          </w:tcPr>
          <w:p w:rsidR="00BE47F9" w:rsidRDefault="00BC480D">
            <w:pPr>
              <w:jc w:val="center"/>
            </w:pPr>
            <w:r>
              <w:rPr>
                <w:rFonts w:eastAsiaTheme="minorEastAsia"/>
                <w:color w:val="000000" w:themeColor="text1"/>
                <w:szCs w:val="21"/>
              </w:rPr>
              <w:t>2022-03-14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3.31</w:t>
            </w:r>
          </w:p>
        </w:tc>
        <w:tc>
          <w:tcPr>
            <w:tcW w:w="834" w:type="dxa"/>
            <w:vAlign w:val="center"/>
          </w:tcPr>
          <w:p w:rsidR="00BE47F9" w:rsidRDefault="00BC480D">
            <w:pPr>
              <w:jc w:val="right"/>
            </w:pPr>
            <w:r>
              <w:rPr>
                <w:rFonts w:eastAsiaTheme="minorEastAsia"/>
                <w:color w:val="000000" w:themeColor="text1"/>
                <w:szCs w:val="21"/>
              </w:rPr>
              <w:t>17.01</w:t>
            </w:r>
          </w:p>
        </w:tc>
        <w:tc>
          <w:tcPr>
            <w:tcW w:w="835" w:type="dxa"/>
            <w:vAlign w:val="center"/>
          </w:tcPr>
          <w:p w:rsidR="00BE47F9" w:rsidRDefault="00BC480D">
            <w:pPr>
              <w:jc w:val="right"/>
            </w:pPr>
            <w:r>
              <w:rPr>
                <w:rFonts w:eastAsiaTheme="minorEastAsia"/>
                <w:color w:val="000000" w:themeColor="text1"/>
                <w:szCs w:val="21"/>
              </w:rPr>
              <w:t>523.00</w:t>
            </w:r>
          </w:p>
        </w:tc>
        <w:tc>
          <w:tcPr>
            <w:tcW w:w="834" w:type="dxa"/>
            <w:vAlign w:val="center"/>
          </w:tcPr>
          <w:p w:rsidR="00BE47F9" w:rsidRDefault="00BC480D">
            <w:pPr>
              <w:jc w:val="right"/>
            </w:pPr>
            <w:r>
              <w:rPr>
                <w:rFonts w:eastAsiaTheme="minorEastAsia"/>
                <w:color w:val="000000" w:themeColor="text1"/>
                <w:szCs w:val="21"/>
              </w:rPr>
              <w:t>1,731.13</w:t>
            </w:r>
          </w:p>
        </w:tc>
        <w:tc>
          <w:tcPr>
            <w:tcW w:w="835" w:type="dxa"/>
            <w:vAlign w:val="center"/>
          </w:tcPr>
          <w:p w:rsidR="00BE47F9" w:rsidRDefault="00BC480D">
            <w:pPr>
              <w:jc w:val="right"/>
            </w:pPr>
            <w:r>
              <w:rPr>
                <w:rFonts w:eastAsiaTheme="minorEastAsia"/>
                <w:color w:val="000000" w:themeColor="text1"/>
                <w:szCs w:val="21"/>
              </w:rPr>
              <w:t>8,896.23</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301063</w:t>
            </w:r>
          </w:p>
        </w:tc>
        <w:tc>
          <w:tcPr>
            <w:tcW w:w="835" w:type="dxa"/>
            <w:vAlign w:val="center"/>
          </w:tcPr>
          <w:p w:rsidR="00BE47F9" w:rsidRDefault="00BC480D">
            <w:pPr>
              <w:jc w:val="center"/>
            </w:pPr>
            <w:r>
              <w:rPr>
                <w:rFonts w:eastAsiaTheme="minorEastAsia"/>
                <w:color w:val="000000" w:themeColor="text1"/>
                <w:szCs w:val="21"/>
              </w:rPr>
              <w:t>海锅股份</w:t>
            </w:r>
          </w:p>
        </w:tc>
        <w:tc>
          <w:tcPr>
            <w:tcW w:w="834" w:type="dxa"/>
            <w:vAlign w:val="center"/>
          </w:tcPr>
          <w:p w:rsidR="00BE47F9" w:rsidRDefault="00BC480D">
            <w:pPr>
              <w:jc w:val="center"/>
            </w:pPr>
            <w:r>
              <w:rPr>
                <w:rFonts w:eastAsiaTheme="minorEastAsia"/>
                <w:color w:val="000000" w:themeColor="text1"/>
                <w:szCs w:val="21"/>
              </w:rPr>
              <w:t>2021-09-09</w:t>
            </w:r>
          </w:p>
        </w:tc>
        <w:tc>
          <w:tcPr>
            <w:tcW w:w="835" w:type="dxa"/>
            <w:vAlign w:val="center"/>
          </w:tcPr>
          <w:p w:rsidR="00BE47F9" w:rsidRDefault="00BC480D">
            <w:pPr>
              <w:jc w:val="center"/>
            </w:pPr>
            <w:r>
              <w:rPr>
                <w:rFonts w:eastAsiaTheme="minorEastAsia"/>
                <w:color w:val="000000" w:themeColor="text1"/>
                <w:szCs w:val="21"/>
              </w:rPr>
              <w:t>2022-03-24</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17.40</w:t>
            </w:r>
          </w:p>
        </w:tc>
        <w:tc>
          <w:tcPr>
            <w:tcW w:w="834" w:type="dxa"/>
            <w:vAlign w:val="center"/>
          </w:tcPr>
          <w:p w:rsidR="00BE47F9" w:rsidRDefault="00BC480D">
            <w:pPr>
              <w:jc w:val="right"/>
            </w:pPr>
            <w:r>
              <w:rPr>
                <w:rFonts w:eastAsiaTheme="minorEastAsia"/>
                <w:color w:val="000000" w:themeColor="text1"/>
                <w:szCs w:val="21"/>
              </w:rPr>
              <w:t>36.11</w:t>
            </w:r>
          </w:p>
        </w:tc>
        <w:tc>
          <w:tcPr>
            <w:tcW w:w="835" w:type="dxa"/>
            <w:vAlign w:val="center"/>
          </w:tcPr>
          <w:p w:rsidR="00BE47F9" w:rsidRDefault="00BC480D">
            <w:pPr>
              <w:jc w:val="right"/>
            </w:pPr>
            <w:r>
              <w:rPr>
                <w:rFonts w:eastAsiaTheme="minorEastAsia"/>
                <w:color w:val="000000" w:themeColor="text1"/>
                <w:szCs w:val="21"/>
              </w:rPr>
              <w:t>153.00</w:t>
            </w:r>
          </w:p>
        </w:tc>
        <w:tc>
          <w:tcPr>
            <w:tcW w:w="834" w:type="dxa"/>
            <w:vAlign w:val="center"/>
          </w:tcPr>
          <w:p w:rsidR="00BE47F9" w:rsidRDefault="00BC480D">
            <w:pPr>
              <w:jc w:val="right"/>
            </w:pPr>
            <w:r>
              <w:rPr>
                <w:rFonts w:eastAsiaTheme="minorEastAsia"/>
                <w:color w:val="000000" w:themeColor="text1"/>
                <w:szCs w:val="21"/>
              </w:rPr>
              <w:t>2,662.20</w:t>
            </w:r>
          </w:p>
        </w:tc>
        <w:tc>
          <w:tcPr>
            <w:tcW w:w="835" w:type="dxa"/>
            <w:vAlign w:val="center"/>
          </w:tcPr>
          <w:p w:rsidR="00BE47F9" w:rsidRDefault="00BC480D">
            <w:pPr>
              <w:jc w:val="right"/>
            </w:pPr>
            <w:r>
              <w:rPr>
                <w:rFonts w:eastAsiaTheme="minorEastAsia"/>
                <w:color w:val="000000" w:themeColor="text1"/>
                <w:szCs w:val="21"/>
              </w:rPr>
              <w:t>5,524.83</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301068</w:t>
            </w:r>
          </w:p>
        </w:tc>
        <w:tc>
          <w:tcPr>
            <w:tcW w:w="835" w:type="dxa"/>
            <w:vAlign w:val="center"/>
          </w:tcPr>
          <w:p w:rsidR="00BE47F9" w:rsidRDefault="00BC480D">
            <w:pPr>
              <w:jc w:val="center"/>
            </w:pPr>
            <w:r>
              <w:rPr>
                <w:rFonts w:eastAsiaTheme="minorEastAsia"/>
                <w:color w:val="000000" w:themeColor="text1"/>
                <w:szCs w:val="21"/>
              </w:rPr>
              <w:t>大地海洋</w:t>
            </w:r>
          </w:p>
        </w:tc>
        <w:tc>
          <w:tcPr>
            <w:tcW w:w="834" w:type="dxa"/>
            <w:vAlign w:val="center"/>
          </w:tcPr>
          <w:p w:rsidR="00BE47F9" w:rsidRDefault="00BC480D">
            <w:pPr>
              <w:jc w:val="center"/>
            </w:pPr>
            <w:r>
              <w:rPr>
                <w:rFonts w:eastAsiaTheme="minorEastAsia"/>
                <w:color w:val="000000" w:themeColor="text1"/>
                <w:szCs w:val="21"/>
              </w:rPr>
              <w:t>2021-09-16</w:t>
            </w:r>
          </w:p>
        </w:tc>
        <w:tc>
          <w:tcPr>
            <w:tcW w:w="835" w:type="dxa"/>
            <w:vAlign w:val="center"/>
          </w:tcPr>
          <w:p w:rsidR="00BE47F9" w:rsidRDefault="00BC480D">
            <w:pPr>
              <w:jc w:val="center"/>
            </w:pPr>
            <w:r>
              <w:rPr>
                <w:rFonts w:eastAsiaTheme="minorEastAsia"/>
                <w:color w:val="000000" w:themeColor="text1"/>
                <w:szCs w:val="21"/>
              </w:rPr>
              <w:t>2022-03-28</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13.98</w:t>
            </w:r>
          </w:p>
        </w:tc>
        <w:tc>
          <w:tcPr>
            <w:tcW w:w="834" w:type="dxa"/>
            <w:vAlign w:val="center"/>
          </w:tcPr>
          <w:p w:rsidR="00BE47F9" w:rsidRDefault="00BC480D">
            <w:pPr>
              <w:jc w:val="right"/>
            </w:pPr>
            <w:r>
              <w:rPr>
                <w:rFonts w:eastAsiaTheme="minorEastAsia"/>
                <w:color w:val="000000" w:themeColor="text1"/>
                <w:szCs w:val="21"/>
              </w:rPr>
              <w:t>28.38</w:t>
            </w:r>
          </w:p>
        </w:tc>
        <w:tc>
          <w:tcPr>
            <w:tcW w:w="835" w:type="dxa"/>
            <w:vAlign w:val="center"/>
          </w:tcPr>
          <w:p w:rsidR="00BE47F9" w:rsidRDefault="00BC480D">
            <w:pPr>
              <w:jc w:val="right"/>
            </w:pPr>
            <w:r>
              <w:rPr>
                <w:rFonts w:eastAsiaTheme="minorEastAsia"/>
                <w:color w:val="000000" w:themeColor="text1"/>
                <w:szCs w:val="21"/>
              </w:rPr>
              <w:t>144.00</w:t>
            </w:r>
          </w:p>
        </w:tc>
        <w:tc>
          <w:tcPr>
            <w:tcW w:w="834" w:type="dxa"/>
            <w:vAlign w:val="center"/>
          </w:tcPr>
          <w:p w:rsidR="00BE47F9" w:rsidRDefault="00BC480D">
            <w:pPr>
              <w:jc w:val="right"/>
            </w:pPr>
            <w:r>
              <w:rPr>
                <w:rFonts w:eastAsiaTheme="minorEastAsia"/>
                <w:color w:val="000000" w:themeColor="text1"/>
                <w:szCs w:val="21"/>
              </w:rPr>
              <w:t>2,013.12</w:t>
            </w:r>
          </w:p>
        </w:tc>
        <w:tc>
          <w:tcPr>
            <w:tcW w:w="835" w:type="dxa"/>
            <w:vAlign w:val="center"/>
          </w:tcPr>
          <w:p w:rsidR="00BE47F9" w:rsidRDefault="00BC480D">
            <w:pPr>
              <w:jc w:val="right"/>
            </w:pPr>
            <w:r>
              <w:rPr>
                <w:rFonts w:eastAsiaTheme="minorEastAsia"/>
                <w:color w:val="000000" w:themeColor="text1"/>
                <w:szCs w:val="21"/>
              </w:rPr>
              <w:t>4,086.72</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301069</w:t>
            </w:r>
          </w:p>
        </w:tc>
        <w:tc>
          <w:tcPr>
            <w:tcW w:w="835" w:type="dxa"/>
            <w:vAlign w:val="center"/>
          </w:tcPr>
          <w:p w:rsidR="00BE47F9" w:rsidRDefault="00BC480D">
            <w:pPr>
              <w:jc w:val="center"/>
            </w:pPr>
            <w:r>
              <w:rPr>
                <w:rFonts w:eastAsiaTheme="minorEastAsia"/>
                <w:color w:val="000000" w:themeColor="text1"/>
                <w:szCs w:val="21"/>
              </w:rPr>
              <w:t>凯盛新材</w:t>
            </w:r>
          </w:p>
        </w:tc>
        <w:tc>
          <w:tcPr>
            <w:tcW w:w="834" w:type="dxa"/>
            <w:vAlign w:val="center"/>
          </w:tcPr>
          <w:p w:rsidR="00BE47F9" w:rsidRDefault="00BC480D">
            <w:pPr>
              <w:jc w:val="center"/>
            </w:pPr>
            <w:r>
              <w:rPr>
                <w:rFonts w:eastAsiaTheme="minorEastAsia"/>
                <w:color w:val="000000" w:themeColor="text1"/>
                <w:szCs w:val="21"/>
              </w:rPr>
              <w:t>2021-09-16</w:t>
            </w:r>
          </w:p>
        </w:tc>
        <w:tc>
          <w:tcPr>
            <w:tcW w:w="835" w:type="dxa"/>
            <w:vAlign w:val="center"/>
          </w:tcPr>
          <w:p w:rsidR="00BE47F9" w:rsidRDefault="00BC480D">
            <w:pPr>
              <w:jc w:val="center"/>
            </w:pPr>
            <w:r>
              <w:rPr>
                <w:rFonts w:eastAsiaTheme="minorEastAsia"/>
                <w:color w:val="000000" w:themeColor="text1"/>
                <w:szCs w:val="21"/>
              </w:rPr>
              <w:t>2022-03-28</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5.17</w:t>
            </w:r>
          </w:p>
        </w:tc>
        <w:tc>
          <w:tcPr>
            <w:tcW w:w="834" w:type="dxa"/>
            <w:vAlign w:val="center"/>
          </w:tcPr>
          <w:p w:rsidR="00BE47F9" w:rsidRDefault="00BC480D">
            <w:pPr>
              <w:jc w:val="right"/>
            </w:pPr>
            <w:r>
              <w:rPr>
                <w:rFonts w:eastAsiaTheme="minorEastAsia"/>
                <w:color w:val="000000" w:themeColor="text1"/>
                <w:szCs w:val="21"/>
              </w:rPr>
              <w:t>44.21</w:t>
            </w:r>
          </w:p>
        </w:tc>
        <w:tc>
          <w:tcPr>
            <w:tcW w:w="835" w:type="dxa"/>
            <w:vAlign w:val="center"/>
          </w:tcPr>
          <w:p w:rsidR="00BE47F9" w:rsidRDefault="00BC480D">
            <w:pPr>
              <w:jc w:val="right"/>
            </w:pPr>
            <w:r>
              <w:rPr>
                <w:rFonts w:eastAsiaTheme="minorEastAsia"/>
                <w:color w:val="000000" w:themeColor="text1"/>
                <w:szCs w:val="21"/>
              </w:rPr>
              <w:t>539.00</w:t>
            </w:r>
          </w:p>
        </w:tc>
        <w:tc>
          <w:tcPr>
            <w:tcW w:w="834" w:type="dxa"/>
            <w:vAlign w:val="center"/>
          </w:tcPr>
          <w:p w:rsidR="00BE47F9" w:rsidRDefault="00BC480D">
            <w:pPr>
              <w:jc w:val="right"/>
            </w:pPr>
            <w:r>
              <w:rPr>
                <w:rFonts w:eastAsiaTheme="minorEastAsia"/>
                <w:color w:val="000000" w:themeColor="text1"/>
                <w:szCs w:val="21"/>
              </w:rPr>
              <w:t>2,786.63</w:t>
            </w:r>
          </w:p>
        </w:tc>
        <w:tc>
          <w:tcPr>
            <w:tcW w:w="835" w:type="dxa"/>
            <w:vAlign w:val="center"/>
          </w:tcPr>
          <w:p w:rsidR="00BE47F9" w:rsidRDefault="00BC480D">
            <w:pPr>
              <w:jc w:val="right"/>
            </w:pPr>
            <w:r>
              <w:rPr>
                <w:rFonts w:eastAsiaTheme="minorEastAsia"/>
                <w:color w:val="000000" w:themeColor="text1"/>
                <w:szCs w:val="21"/>
              </w:rPr>
              <w:t>23,829.19</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301072</w:t>
            </w:r>
          </w:p>
        </w:tc>
        <w:tc>
          <w:tcPr>
            <w:tcW w:w="835" w:type="dxa"/>
            <w:vAlign w:val="center"/>
          </w:tcPr>
          <w:p w:rsidR="00BE47F9" w:rsidRDefault="00BC480D">
            <w:pPr>
              <w:jc w:val="center"/>
            </w:pPr>
            <w:r>
              <w:rPr>
                <w:rFonts w:eastAsiaTheme="minorEastAsia"/>
                <w:color w:val="000000" w:themeColor="text1"/>
                <w:szCs w:val="21"/>
              </w:rPr>
              <w:t>中捷精工</w:t>
            </w:r>
          </w:p>
        </w:tc>
        <w:tc>
          <w:tcPr>
            <w:tcW w:w="834" w:type="dxa"/>
            <w:vAlign w:val="center"/>
          </w:tcPr>
          <w:p w:rsidR="00BE47F9" w:rsidRDefault="00BC480D">
            <w:pPr>
              <w:jc w:val="center"/>
            </w:pPr>
            <w:r>
              <w:rPr>
                <w:rFonts w:eastAsiaTheme="minorEastAsia"/>
                <w:color w:val="000000" w:themeColor="text1"/>
                <w:szCs w:val="21"/>
              </w:rPr>
              <w:t>2021-09-22</w:t>
            </w:r>
          </w:p>
        </w:tc>
        <w:tc>
          <w:tcPr>
            <w:tcW w:w="835" w:type="dxa"/>
            <w:vAlign w:val="center"/>
          </w:tcPr>
          <w:p w:rsidR="00BE47F9" w:rsidRDefault="00BC480D">
            <w:pPr>
              <w:jc w:val="center"/>
            </w:pPr>
            <w:r>
              <w:rPr>
                <w:rFonts w:eastAsiaTheme="minorEastAsia"/>
                <w:color w:val="000000" w:themeColor="text1"/>
                <w:szCs w:val="21"/>
              </w:rPr>
              <w:t>2022-03-29</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7.46</w:t>
            </w:r>
          </w:p>
        </w:tc>
        <w:tc>
          <w:tcPr>
            <w:tcW w:w="834" w:type="dxa"/>
            <w:vAlign w:val="center"/>
          </w:tcPr>
          <w:p w:rsidR="00BE47F9" w:rsidRDefault="00BC480D">
            <w:pPr>
              <w:jc w:val="right"/>
            </w:pPr>
            <w:r>
              <w:rPr>
                <w:rFonts w:eastAsiaTheme="minorEastAsia"/>
                <w:color w:val="000000" w:themeColor="text1"/>
                <w:szCs w:val="21"/>
              </w:rPr>
              <w:t>33.41</w:t>
            </w:r>
          </w:p>
        </w:tc>
        <w:tc>
          <w:tcPr>
            <w:tcW w:w="835" w:type="dxa"/>
            <w:vAlign w:val="center"/>
          </w:tcPr>
          <w:p w:rsidR="00BE47F9" w:rsidRDefault="00BC480D">
            <w:pPr>
              <w:jc w:val="right"/>
            </w:pPr>
            <w:r>
              <w:rPr>
                <w:rFonts w:eastAsiaTheme="minorEastAsia"/>
                <w:color w:val="000000" w:themeColor="text1"/>
                <w:szCs w:val="21"/>
              </w:rPr>
              <w:t>181.00</w:t>
            </w:r>
          </w:p>
        </w:tc>
        <w:tc>
          <w:tcPr>
            <w:tcW w:w="834" w:type="dxa"/>
            <w:vAlign w:val="center"/>
          </w:tcPr>
          <w:p w:rsidR="00BE47F9" w:rsidRDefault="00BC480D">
            <w:pPr>
              <w:jc w:val="right"/>
            </w:pPr>
            <w:r>
              <w:rPr>
                <w:rFonts w:eastAsiaTheme="minorEastAsia"/>
                <w:color w:val="000000" w:themeColor="text1"/>
                <w:szCs w:val="21"/>
              </w:rPr>
              <w:t>1,350.26</w:t>
            </w:r>
          </w:p>
        </w:tc>
        <w:tc>
          <w:tcPr>
            <w:tcW w:w="835" w:type="dxa"/>
            <w:vAlign w:val="center"/>
          </w:tcPr>
          <w:p w:rsidR="00BE47F9" w:rsidRDefault="00BC480D">
            <w:pPr>
              <w:jc w:val="right"/>
            </w:pPr>
            <w:r>
              <w:rPr>
                <w:rFonts w:eastAsiaTheme="minorEastAsia"/>
                <w:color w:val="000000" w:themeColor="text1"/>
                <w:szCs w:val="21"/>
              </w:rPr>
              <w:t>6,047.21</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301073</w:t>
            </w:r>
          </w:p>
        </w:tc>
        <w:tc>
          <w:tcPr>
            <w:tcW w:w="835" w:type="dxa"/>
            <w:vAlign w:val="center"/>
          </w:tcPr>
          <w:p w:rsidR="00BE47F9" w:rsidRDefault="00BC480D">
            <w:pPr>
              <w:jc w:val="center"/>
            </w:pPr>
            <w:r>
              <w:rPr>
                <w:rFonts w:eastAsiaTheme="minorEastAsia"/>
                <w:color w:val="000000" w:themeColor="text1"/>
                <w:szCs w:val="21"/>
              </w:rPr>
              <w:t>君亭酒店</w:t>
            </w:r>
          </w:p>
        </w:tc>
        <w:tc>
          <w:tcPr>
            <w:tcW w:w="834" w:type="dxa"/>
            <w:vAlign w:val="center"/>
          </w:tcPr>
          <w:p w:rsidR="00BE47F9" w:rsidRDefault="00BC480D">
            <w:pPr>
              <w:jc w:val="center"/>
            </w:pPr>
            <w:r>
              <w:rPr>
                <w:rFonts w:eastAsiaTheme="minorEastAsia"/>
                <w:color w:val="000000" w:themeColor="text1"/>
                <w:szCs w:val="21"/>
              </w:rPr>
              <w:t>2021-09-22</w:t>
            </w:r>
          </w:p>
        </w:tc>
        <w:tc>
          <w:tcPr>
            <w:tcW w:w="835" w:type="dxa"/>
            <w:vAlign w:val="center"/>
          </w:tcPr>
          <w:p w:rsidR="00BE47F9" w:rsidRDefault="00BC480D">
            <w:pPr>
              <w:jc w:val="center"/>
            </w:pPr>
            <w:r>
              <w:rPr>
                <w:rFonts w:eastAsiaTheme="minorEastAsia"/>
                <w:color w:val="000000" w:themeColor="text1"/>
                <w:szCs w:val="21"/>
              </w:rPr>
              <w:t>2022-03-30</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12.24</w:t>
            </w:r>
          </w:p>
        </w:tc>
        <w:tc>
          <w:tcPr>
            <w:tcW w:w="834" w:type="dxa"/>
            <w:vAlign w:val="center"/>
          </w:tcPr>
          <w:p w:rsidR="00BE47F9" w:rsidRDefault="00BC480D">
            <w:pPr>
              <w:jc w:val="right"/>
            </w:pPr>
            <w:r>
              <w:rPr>
                <w:rFonts w:eastAsiaTheme="minorEastAsia"/>
                <w:color w:val="000000" w:themeColor="text1"/>
                <w:szCs w:val="21"/>
              </w:rPr>
              <w:t>32.00</w:t>
            </w:r>
          </w:p>
        </w:tc>
        <w:tc>
          <w:tcPr>
            <w:tcW w:w="835" w:type="dxa"/>
            <w:vAlign w:val="center"/>
          </w:tcPr>
          <w:p w:rsidR="00BE47F9" w:rsidRDefault="00BC480D">
            <w:pPr>
              <w:jc w:val="right"/>
            </w:pPr>
            <w:r>
              <w:rPr>
                <w:rFonts w:eastAsiaTheme="minorEastAsia"/>
                <w:color w:val="000000" w:themeColor="text1"/>
                <w:szCs w:val="21"/>
              </w:rPr>
              <w:t>144.00</w:t>
            </w:r>
          </w:p>
        </w:tc>
        <w:tc>
          <w:tcPr>
            <w:tcW w:w="834" w:type="dxa"/>
            <w:vAlign w:val="center"/>
          </w:tcPr>
          <w:p w:rsidR="00BE47F9" w:rsidRDefault="00BC480D">
            <w:pPr>
              <w:jc w:val="right"/>
            </w:pPr>
            <w:r>
              <w:rPr>
                <w:rFonts w:eastAsiaTheme="minorEastAsia"/>
                <w:color w:val="000000" w:themeColor="text1"/>
                <w:szCs w:val="21"/>
              </w:rPr>
              <w:t>1,762.56</w:t>
            </w:r>
          </w:p>
        </w:tc>
        <w:tc>
          <w:tcPr>
            <w:tcW w:w="835" w:type="dxa"/>
            <w:vAlign w:val="center"/>
          </w:tcPr>
          <w:p w:rsidR="00BE47F9" w:rsidRDefault="00BC480D">
            <w:pPr>
              <w:jc w:val="right"/>
            </w:pPr>
            <w:r>
              <w:rPr>
                <w:rFonts w:eastAsiaTheme="minorEastAsia"/>
                <w:color w:val="000000" w:themeColor="text1"/>
                <w:szCs w:val="21"/>
              </w:rPr>
              <w:t>4,608.00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301079</w:t>
            </w:r>
          </w:p>
        </w:tc>
        <w:tc>
          <w:tcPr>
            <w:tcW w:w="835" w:type="dxa"/>
            <w:vAlign w:val="center"/>
          </w:tcPr>
          <w:p w:rsidR="00BE47F9" w:rsidRDefault="00BC480D">
            <w:pPr>
              <w:jc w:val="center"/>
            </w:pPr>
            <w:r>
              <w:rPr>
                <w:rFonts w:eastAsiaTheme="minorEastAsia"/>
                <w:color w:val="000000" w:themeColor="text1"/>
                <w:szCs w:val="21"/>
              </w:rPr>
              <w:t>邵阳液压</w:t>
            </w:r>
          </w:p>
        </w:tc>
        <w:tc>
          <w:tcPr>
            <w:tcW w:w="834" w:type="dxa"/>
            <w:vAlign w:val="center"/>
          </w:tcPr>
          <w:p w:rsidR="00BE47F9" w:rsidRDefault="00BC480D">
            <w:pPr>
              <w:jc w:val="center"/>
            </w:pPr>
            <w:r>
              <w:rPr>
                <w:rFonts w:eastAsiaTheme="minorEastAsia"/>
                <w:color w:val="000000" w:themeColor="text1"/>
                <w:szCs w:val="21"/>
              </w:rPr>
              <w:t>2021-10-11</w:t>
            </w:r>
          </w:p>
        </w:tc>
        <w:tc>
          <w:tcPr>
            <w:tcW w:w="835" w:type="dxa"/>
            <w:vAlign w:val="center"/>
          </w:tcPr>
          <w:p w:rsidR="00BE47F9" w:rsidRDefault="00BC480D">
            <w:pPr>
              <w:jc w:val="center"/>
            </w:pPr>
            <w:r>
              <w:rPr>
                <w:rFonts w:eastAsiaTheme="minorEastAsia"/>
                <w:color w:val="000000" w:themeColor="text1"/>
                <w:szCs w:val="21"/>
              </w:rPr>
              <w:t>2022-04-19</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11.92</w:t>
            </w:r>
          </w:p>
        </w:tc>
        <w:tc>
          <w:tcPr>
            <w:tcW w:w="834" w:type="dxa"/>
            <w:vAlign w:val="center"/>
          </w:tcPr>
          <w:p w:rsidR="00BE47F9" w:rsidRDefault="00BC480D">
            <w:pPr>
              <w:jc w:val="right"/>
            </w:pPr>
            <w:r>
              <w:rPr>
                <w:rFonts w:eastAsiaTheme="minorEastAsia"/>
                <w:color w:val="000000" w:themeColor="text1"/>
                <w:szCs w:val="21"/>
              </w:rPr>
              <w:t>24.82</w:t>
            </w:r>
          </w:p>
        </w:tc>
        <w:tc>
          <w:tcPr>
            <w:tcW w:w="835" w:type="dxa"/>
            <w:vAlign w:val="center"/>
          </w:tcPr>
          <w:p w:rsidR="00BE47F9" w:rsidRDefault="00BC480D">
            <w:pPr>
              <w:jc w:val="right"/>
            </w:pPr>
            <w:r>
              <w:rPr>
                <w:rFonts w:eastAsiaTheme="minorEastAsia"/>
                <w:color w:val="000000" w:themeColor="text1"/>
                <w:szCs w:val="21"/>
              </w:rPr>
              <w:t>140.00</w:t>
            </w:r>
          </w:p>
        </w:tc>
        <w:tc>
          <w:tcPr>
            <w:tcW w:w="834" w:type="dxa"/>
            <w:vAlign w:val="center"/>
          </w:tcPr>
          <w:p w:rsidR="00BE47F9" w:rsidRDefault="00BC480D">
            <w:pPr>
              <w:jc w:val="right"/>
            </w:pPr>
            <w:r>
              <w:rPr>
                <w:rFonts w:eastAsiaTheme="minorEastAsia"/>
                <w:color w:val="000000" w:themeColor="text1"/>
                <w:szCs w:val="21"/>
              </w:rPr>
              <w:t>1,668.80</w:t>
            </w:r>
          </w:p>
        </w:tc>
        <w:tc>
          <w:tcPr>
            <w:tcW w:w="835" w:type="dxa"/>
            <w:vAlign w:val="center"/>
          </w:tcPr>
          <w:p w:rsidR="00BE47F9" w:rsidRDefault="00BC480D">
            <w:pPr>
              <w:jc w:val="right"/>
            </w:pPr>
            <w:r>
              <w:rPr>
                <w:rFonts w:eastAsiaTheme="minorEastAsia"/>
                <w:color w:val="000000" w:themeColor="text1"/>
                <w:szCs w:val="21"/>
              </w:rPr>
              <w:t>3,474.80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301089</w:t>
            </w:r>
          </w:p>
        </w:tc>
        <w:tc>
          <w:tcPr>
            <w:tcW w:w="835" w:type="dxa"/>
            <w:vAlign w:val="center"/>
          </w:tcPr>
          <w:p w:rsidR="00BE47F9" w:rsidRDefault="00BC480D">
            <w:pPr>
              <w:jc w:val="center"/>
            </w:pPr>
            <w:r>
              <w:rPr>
                <w:rFonts w:eastAsiaTheme="minorEastAsia"/>
                <w:color w:val="000000" w:themeColor="text1"/>
                <w:szCs w:val="21"/>
              </w:rPr>
              <w:t>拓新药业</w:t>
            </w:r>
          </w:p>
        </w:tc>
        <w:tc>
          <w:tcPr>
            <w:tcW w:w="834" w:type="dxa"/>
            <w:vAlign w:val="center"/>
          </w:tcPr>
          <w:p w:rsidR="00BE47F9" w:rsidRDefault="00BC480D">
            <w:pPr>
              <w:jc w:val="center"/>
            </w:pPr>
            <w:r>
              <w:rPr>
                <w:rFonts w:eastAsiaTheme="minorEastAsia"/>
                <w:color w:val="000000" w:themeColor="text1"/>
                <w:szCs w:val="21"/>
              </w:rPr>
              <w:t>2021-10-20</w:t>
            </w:r>
          </w:p>
        </w:tc>
        <w:tc>
          <w:tcPr>
            <w:tcW w:w="835" w:type="dxa"/>
            <w:vAlign w:val="center"/>
          </w:tcPr>
          <w:p w:rsidR="00BE47F9" w:rsidRDefault="00BC480D">
            <w:pPr>
              <w:jc w:val="center"/>
            </w:pPr>
            <w:r>
              <w:rPr>
                <w:rFonts w:eastAsiaTheme="minorEastAsia"/>
                <w:color w:val="000000" w:themeColor="text1"/>
                <w:szCs w:val="21"/>
              </w:rPr>
              <w:t>2022-04-27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19.11</w:t>
            </w:r>
          </w:p>
        </w:tc>
        <w:tc>
          <w:tcPr>
            <w:tcW w:w="834" w:type="dxa"/>
            <w:vAlign w:val="center"/>
          </w:tcPr>
          <w:p w:rsidR="00BE47F9" w:rsidRDefault="00BC480D">
            <w:pPr>
              <w:jc w:val="right"/>
            </w:pPr>
            <w:r>
              <w:rPr>
                <w:rFonts w:eastAsiaTheme="minorEastAsia"/>
                <w:color w:val="000000" w:themeColor="text1"/>
                <w:szCs w:val="21"/>
              </w:rPr>
              <w:t>67.93</w:t>
            </w:r>
          </w:p>
        </w:tc>
        <w:tc>
          <w:tcPr>
            <w:tcW w:w="835" w:type="dxa"/>
            <w:vAlign w:val="center"/>
          </w:tcPr>
          <w:p w:rsidR="00BE47F9" w:rsidRDefault="00BC480D">
            <w:pPr>
              <w:jc w:val="right"/>
            </w:pPr>
            <w:r>
              <w:rPr>
                <w:rFonts w:eastAsiaTheme="minorEastAsia"/>
                <w:color w:val="000000" w:themeColor="text1"/>
                <w:szCs w:val="21"/>
              </w:rPr>
              <w:t>220.00</w:t>
            </w:r>
          </w:p>
        </w:tc>
        <w:tc>
          <w:tcPr>
            <w:tcW w:w="834" w:type="dxa"/>
            <w:vAlign w:val="center"/>
          </w:tcPr>
          <w:p w:rsidR="00BE47F9" w:rsidRDefault="00BC480D">
            <w:pPr>
              <w:jc w:val="right"/>
            </w:pPr>
            <w:r>
              <w:rPr>
                <w:rFonts w:eastAsiaTheme="minorEastAsia"/>
                <w:color w:val="000000" w:themeColor="text1"/>
                <w:szCs w:val="21"/>
              </w:rPr>
              <w:t>4,204.20</w:t>
            </w:r>
          </w:p>
        </w:tc>
        <w:tc>
          <w:tcPr>
            <w:tcW w:w="835" w:type="dxa"/>
            <w:vAlign w:val="center"/>
          </w:tcPr>
          <w:p w:rsidR="00BE47F9" w:rsidRDefault="00BC480D">
            <w:pPr>
              <w:jc w:val="right"/>
            </w:pPr>
            <w:r>
              <w:rPr>
                <w:rFonts w:eastAsiaTheme="minorEastAsia"/>
                <w:color w:val="000000" w:themeColor="text1"/>
                <w:szCs w:val="21"/>
              </w:rPr>
              <w:t>14,944.60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301092</w:t>
            </w:r>
          </w:p>
        </w:tc>
        <w:tc>
          <w:tcPr>
            <w:tcW w:w="835" w:type="dxa"/>
            <w:vAlign w:val="center"/>
          </w:tcPr>
          <w:p w:rsidR="00BE47F9" w:rsidRDefault="00BC480D">
            <w:pPr>
              <w:jc w:val="center"/>
            </w:pPr>
            <w:r>
              <w:rPr>
                <w:rFonts w:eastAsiaTheme="minorEastAsia"/>
                <w:color w:val="000000" w:themeColor="text1"/>
                <w:szCs w:val="21"/>
              </w:rPr>
              <w:t>争光股份</w:t>
            </w:r>
          </w:p>
        </w:tc>
        <w:tc>
          <w:tcPr>
            <w:tcW w:w="834" w:type="dxa"/>
            <w:vAlign w:val="center"/>
          </w:tcPr>
          <w:p w:rsidR="00BE47F9" w:rsidRDefault="00BC480D">
            <w:pPr>
              <w:jc w:val="center"/>
            </w:pPr>
            <w:r>
              <w:rPr>
                <w:rFonts w:eastAsiaTheme="minorEastAsia"/>
                <w:color w:val="000000" w:themeColor="text1"/>
                <w:szCs w:val="21"/>
              </w:rPr>
              <w:t>2021-10-21</w:t>
            </w:r>
          </w:p>
        </w:tc>
        <w:tc>
          <w:tcPr>
            <w:tcW w:w="835" w:type="dxa"/>
            <w:vAlign w:val="center"/>
          </w:tcPr>
          <w:p w:rsidR="00BE47F9" w:rsidRDefault="00BC480D">
            <w:pPr>
              <w:jc w:val="center"/>
            </w:pPr>
            <w:r>
              <w:rPr>
                <w:rFonts w:eastAsiaTheme="minorEastAsia"/>
                <w:color w:val="000000" w:themeColor="text1"/>
                <w:szCs w:val="21"/>
              </w:rPr>
              <w:t>2022-05-05</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36.31</w:t>
            </w:r>
          </w:p>
        </w:tc>
        <w:tc>
          <w:tcPr>
            <w:tcW w:w="834" w:type="dxa"/>
            <w:vAlign w:val="center"/>
          </w:tcPr>
          <w:p w:rsidR="00BE47F9" w:rsidRDefault="00BC480D">
            <w:pPr>
              <w:jc w:val="right"/>
            </w:pPr>
            <w:r>
              <w:rPr>
                <w:rFonts w:eastAsiaTheme="minorEastAsia"/>
                <w:color w:val="000000" w:themeColor="text1"/>
                <w:szCs w:val="21"/>
              </w:rPr>
              <w:t>35.52</w:t>
            </w:r>
          </w:p>
        </w:tc>
        <w:tc>
          <w:tcPr>
            <w:tcW w:w="835" w:type="dxa"/>
            <w:vAlign w:val="center"/>
          </w:tcPr>
          <w:p w:rsidR="00BE47F9" w:rsidRDefault="00BC480D">
            <w:pPr>
              <w:jc w:val="right"/>
            </w:pPr>
            <w:r>
              <w:rPr>
                <w:rFonts w:eastAsiaTheme="minorEastAsia"/>
                <w:color w:val="000000" w:themeColor="text1"/>
                <w:szCs w:val="21"/>
              </w:rPr>
              <w:t>323.00</w:t>
            </w:r>
          </w:p>
        </w:tc>
        <w:tc>
          <w:tcPr>
            <w:tcW w:w="834" w:type="dxa"/>
            <w:vAlign w:val="center"/>
          </w:tcPr>
          <w:p w:rsidR="00BE47F9" w:rsidRDefault="00BC480D">
            <w:pPr>
              <w:jc w:val="right"/>
            </w:pPr>
            <w:r>
              <w:rPr>
                <w:rFonts w:eastAsiaTheme="minorEastAsia"/>
                <w:color w:val="000000" w:themeColor="text1"/>
                <w:szCs w:val="21"/>
              </w:rPr>
              <w:t>11,728.13</w:t>
            </w:r>
          </w:p>
        </w:tc>
        <w:tc>
          <w:tcPr>
            <w:tcW w:w="835" w:type="dxa"/>
            <w:vAlign w:val="center"/>
          </w:tcPr>
          <w:p w:rsidR="00BE47F9" w:rsidRDefault="00BC480D">
            <w:pPr>
              <w:jc w:val="right"/>
            </w:pPr>
            <w:r>
              <w:rPr>
                <w:rFonts w:eastAsiaTheme="minorEastAsia"/>
                <w:color w:val="000000" w:themeColor="text1"/>
                <w:szCs w:val="21"/>
              </w:rPr>
              <w:t>11,472.96</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30119</w:t>
            </w:r>
            <w:r>
              <w:rPr>
                <w:rFonts w:eastAsiaTheme="minorEastAsia"/>
                <w:color w:val="000000" w:themeColor="text1"/>
                <w:szCs w:val="21"/>
              </w:rPr>
              <w:lastRenderedPageBreak/>
              <w:t>8</w:t>
            </w:r>
          </w:p>
        </w:tc>
        <w:tc>
          <w:tcPr>
            <w:tcW w:w="835" w:type="dxa"/>
            <w:vAlign w:val="center"/>
          </w:tcPr>
          <w:p w:rsidR="00BE47F9" w:rsidRDefault="00BC480D">
            <w:pPr>
              <w:jc w:val="center"/>
            </w:pPr>
            <w:r>
              <w:rPr>
                <w:rFonts w:eastAsiaTheme="minorEastAsia"/>
                <w:color w:val="000000" w:themeColor="text1"/>
                <w:szCs w:val="21"/>
              </w:rPr>
              <w:lastRenderedPageBreak/>
              <w:t>喜悦</w:t>
            </w:r>
            <w:r>
              <w:rPr>
                <w:rFonts w:eastAsiaTheme="minorEastAsia"/>
                <w:color w:val="000000" w:themeColor="text1"/>
                <w:szCs w:val="21"/>
              </w:rPr>
              <w:lastRenderedPageBreak/>
              <w:t>智行</w:t>
            </w:r>
          </w:p>
        </w:tc>
        <w:tc>
          <w:tcPr>
            <w:tcW w:w="834" w:type="dxa"/>
            <w:vAlign w:val="center"/>
          </w:tcPr>
          <w:p w:rsidR="00BE47F9" w:rsidRDefault="00BC480D">
            <w:pPr>
              <w:jc w:val="center"/>
            </w:pPr>
            <w:r>
              <w:rPr>
                <w:rFonts w:eastAsiaTheme="minorEastAsia"/>
                <w:color w:val="000000" w:themeColor="text1"/>
                <w:szCs w:val="21"/>
              </w:rPr>
              <w:lastRenderedPageBreak/>
              <w:t>2021-1</w:t>
            </w:r>
            <w:r>
              <w:rPr>
                <w:rFonts w:eastAsiaTheme="minorEastAsia"/>
                <w:color w:val="000000" w:themeColor="text1"/>
                <w:szCs w:val="21"/>
              </w:rPr>
              <w:lastRenderedPageBreak/>
              <w:t>1-25</w:t>
            </w:r>
          </w:p>
        </w:tc>
        <w:tc>
          <w:tcPr>
            <w:tcW w:w="835" w:type="dxa"/>
            <w:vAlign w:val="center"/>
          </w:tcPr>
          <w:p w:rsidR="00BE47F9" w:rsidRDefault="00BC480D">
            <w:pPr>
              <w:jc w:val="center"/>
            </w:pPr>
            <w:r>
              <w:rPr>
                <w:rFonts w:eastAsiaTheme="minorEastAsia"/>
                <w:color w:val="000000" w:themeColor="text1"/>
                <w:szCs w:val="21"/>
              </w:rPr>
              <w:lastRenderedPageBreak/>
              <w:t>2022-0</w:t>
            </w:r>
            <w:r>
              <w:rPr>
                <w:rFonts w:eastAsiaTheme="minorEastAsia"/>
                <w:color w:val="000000" w:themeColor="text1"/>
                <w:szCs w:val="21"/>
              </w:rPr>
              <w:lastRenderedPageBreak/>
              <w:t>6-02</w:t>
            </w:r>
          </w:p>
        </w:tc>
        <w:tc>
          <w:tcPr>
            <w:tcW w:w="834" w:type="dxa"/>
            <w:vAlign w:val="center"/>
          </w:tcPr>
          <w:p w:rsidR="00BE47F9" w:rsidRDefault="00BC480D">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BE47F9" w:rsidRDefault="00BC480D">
            <w:pPr>
              <w:jc w:val="right"/>
            </w:pPr>
            <w:r>
              <w:rPr>
                <w:rFonts w:eastAsiaTheme="minorEastAsia"/>
                <w:color w:val="000000" w:themeColor="text1"/>
                <w:szCs w:val="21"/>
              </w:rPr>
              <w:lastRenderedPageBreak/>
              <w:t>21.76</w:t>
            </w:r>
          </w:p>
        </w:tc>
        <w:tc>
          <w:tcPr>
            <w:tcW w:w="834" w:type="dxa"/>
            <w:vAlign w:val="center"/>
          </w:tcPr>
          <w:p w:rsidR="00BE47F9" w:rsidRDefault="00BC480D">
            <w:pPr>
              <w:jc w:val="right"/>
            </w:pPr>
            <w:r>
              <w:rPr>
                <w:rFonts w:eastAsiaTheme="minorEastAsia"/>
                <w:color w:val="000000" w:themeColor="text1"/>
                <w:szCs w:val="21"/>
              </w:rPr>
              <w:t>29.20</w:t>
            </w:r>
          </w:p>
        </w:tc>
        <w:tc>
          <w:tcPr>
            <w:tcW w:w="835" w:type="dxa"/>
            <w:vAlign w:val="center"/>
          </w:tcPr>
          <w:p w:rsidR="00BE47F9" w:rsidRDefault="00BC480D">
            <w:pPr>
              <w:jc w:val="right"/>
            </w:pPr>
            <w:r>
              <w:rPr>
                <w:rFonts w:eastAsiaTheme="minorEastAsia"/>
                <w:color w:val="000000" w:themeColor="text1"/>
                <w:szCs w:val="21"/>
              </w:rPr>
              <w:t>262.00</w:t>
            </w:r>
          </w:p>
        </w:tc>
        <w:tc>
          <w:tcPr>
            <w:tcW w:w="834" w:type="dxa"/>
            <w:vAlign w:val="center"/>
          </w:tcPr>
          <w:p w:rsidR="00BE47F9" w:rsidRDefault="00BC480D">
            <w:pPr>
              <w:jc w:val="right"/>
            </w:pPr>
            <w:r>
              <w:rPr>
                <w:rFonts w:eastAsiaTheme="minorEastAsia"/>
                <w:color w:val="000000" w:themeColor="text1"/>
                <w:szCs w:val="21"/>
              </w:rPr>
              <w:t>5,701.</w:t>
            </w:r>
            <w:r>
              <w:rPr>
                <w:rFonts w:eastAsiaTheme="minorEastAsia"/>
                <w:color w:val="000000" w:themeColor="text1"/>
                <w:szCs w:val="21"/>
              </w:rPr>
              <w:lastRenderedPageBreak/>
              <w:t>12</w:t>
            </w:r>
          </w:p>
        </w:tc>
        <w:tc>
          <w:tcPr>
            <w:tcW w:w="835" w:type="dxa"/>
            <w:vAlign w:val="center"/>
          </w:tcPr>
          <w:p w:rsidR="00BE47F9" w:rsidRDefault="00BC480D">
            <w:pPr>
              <w:jc w:val="right"/>
            </w:pPr>
            <w:r>
              <w:rPr>
                <w:rFonts w:eastAsiaTheme="minorEastAsia"/>
                <w:color w:val="000000" w:themeColor="text1"/>
                <w:szCs w:val="21"/>
              </w:rPr>
              <w:lastRenderedPageBreak/>
              <w:t>7,650.</w:t>
            </w:r>
            <w:r>
              <w:rPr>
                <w:rFonts w:eastAsiaTheme="minorEastAsia"/>
                <w:color w:val="000000" w:themeColor="text1"/>
                <w:szCs w:val="21"/>
              </w:rPr>
              <w:lastRenderedPageBreak/>
              <w:t>40</w:t>
            </w:r>
          </w:p>
        </w:tc>
        <w:tc>
          <w:tcPr>
            <w:tcW w:w="835" w:type="dxa"/>
            <w:vAlign w:val="center"/>
          </w:tcPr>
          <w:p w:rsidR="00BE47F9" w:rsidRDefault="00BC480D">
            <w:pPr>
              <w:jc w:val="left"/>
            </w:pPr>
            <w:r>
              <w:rPr>
                <w:rFonts w:eastAsiaTheme="minorEastAsia"/>
                <w:color w:val="000000" w:themeColor="text1"/>
                <w:szCs w:val="21"/>
              </w:rPr>
              <w:lastRenderedPageBreak/>
              <w:t>-</w:t>
            </w:r>
          </w:p>
        </w:tc>
      </w:tr>
      <w:tr w:rsidR="00BE47F9">
        <w:tc>
          <w:tcPr>
            <w:tcW w:w="834" w:type="dxa"/>
            <w:vAlign w:val="center"/>
          </w:tcPr>
          <w:p w:rsidR="00BE47F9" w:rsidRDefault="00BC480D">
            <w:pPr>
              <w:jc w:val="center"/>
            </w:pPr>
            <w:r>
              <w:rPr>
                <w:rFonts w:eastAsiaTheme="minorEastAsia"/>
                <w:color w:val="000000" w:themeColor="text1"/>
                <w:szCs w:val="21"/>
              </w:rPr>
              <w:t>600941</w:t>
            </w:r>
          </w:p>
        </w:tc>
        <w:tc>
          <w:tcPr>
            <w:tcW w:w="835" w:type="dxa"/>
            <w:vAlign w:val="center"/>
          </w:tcPr>
          <w:p w:rsidR="00BE47F9" w:rsidRDefault="00BC480D">
            <w:pPr>
              <w:jc w:val="center"/>
            </w:pPr>
            <w:r>
              <w:rPr>
                <w:rFonts w:eastAsiaTheme="minorEastAsia"/>
                <w:color w:val="000000" w:themeColor="text1"/>
                <w:szCs w:val="21"/>
              </w:rPr>
              <w:t>中国移动</w:t>
            </w:r>
          </w:p>
        </w:tc>
        <w:tc>
          <w:tcPr>
            <w:tcW w:w="834" w:type="dxa"/>
            <w:vAlign w:val="center"/>
          </w:tcPr>
          <w:p w:rsidR="00BE47F9" w:rsidRDefault="00BC480D">
            <w:pPr>
              <w:jc w:val="center"/>
            </w:pPr>
            <w:r>
              <w:rPr>
                <w:rFonts w:eastAsiaTheme="minorEastAsia"/>
                <w:color w:val="000000" w:themeColor="text1"/>
                <w:szCs w:val="21"/>
              </w:rPr>
              <w:t>2021-12-24</w:t>
            </w:r>
          </w:p>
        </w:tc>
        <w:tc>
          <w:tcPr>
            <w:tcW w:w="835" w:type="dxa"/>
            <w:vAlign w:val="center"/>
          </w:tcPr>
          <w:p w:rsidR="00BE47F9" w:rsidRDefault="00BC480D">
            <w:pPr>
              <w:jc w:val="center"/>
            </w:pPr>
            <w:r>
              <w:rPr>
                <w:rFonts w:eastAsiaTheme="minorEastAsia"/>
                <w:color w:val="000000" w:themeColor="text1"/>
                <w:szCs w:val="21"/>
              </w:rPr>
              <w:t>2022-01-05</w:t>
            </w:r>
          </w:p>
        </w:tc>
        <w:tc>
          <w:tcPr>
            <w:tcW w:w="834" w:type="dxa"/>
            <w:vAlign w:val="center"/>
          </w:tcPr>
          <w:p w:rsidR="00BE47F9" w:rsidRDefault="00BC480D">
            <w:pPr>
              <w:jc w:val="center"/>
            </w:pPr>
            <w:r>
              <w:rPr>
                <w:rFonts w:eastAsiaTheme="minorEastAsia"/>
                <w:color w:val="000000" w:themeColor="text1"/>
                <w:szCs w:val="21"/>
              </w:rPr>
              <w:t>新股未上市</w:t>
            </w:r>
          </w:p>
        </w:tc>
        <w:tc>
          <w:tcPr>
            <w:tcW w:w="835" w:type="dxa"/>
            <w:vAlign w:val="center"/>
          </w:tcPr>
          <w:p w:rsidR="00BE47F9" w:rsidRDefault="00BC480D">
            <w:pPr>
              <w:jc w:val="right"/>
            </w:pPr>
            <w:r>
              <w:rPr>
                <w:rFonts w:eastAsiaTheme="minorEastAsia"/>
                <w:color w:val="000000" w:themeColor="text1"/>
                <w:szCs w:val="21"/>
              </w:rPr>
              <w:t>57.58</w:t>
            </w:r>
          </w:p>
        </w:tc>
        <w:tc>
          <w:tcPr>
            <w:tcW w:w="834" w:type="dxa"/>
            <w:vAlign w:val="center"/>
          </w:tcPr>
          <w:p w:rsidR="00BE47F9" w:rsidRDefault="00BC480D">
            <w:pPr>
              <w:jc w:val="right"/>
            </w:pPr>
            <w:r>
              <w:rPr>
                <w:rFonts w:eastAsiaTheme="minorEastAsia"/>
                <w:color w:val="000000" w:themeColor="text1"/>
                <w:szCs w:val="21"/>
              </w:rPr>
              <w:t>57.58</w:t>
            </w:r>
          </w:p>
        </w:tc>
        <w:tc>
          <w:tcPr>
            <w:tcW w:w="835" w:type="dxa"/>
            <w:vAlign w:val="center"/>
          </w:tcPr>
          <w:p w:rsidR="00BE47F9" w:rsidRDefault="00BC480D">
            <w:pPr>
              <w:jc w:val="right"/>
            </w:pPr>
            <w:r>
              <w:rPr>
                <w:rFonts w:eastAsiaTheme="minorEastAsia"/>
                <w:color w:val="000000" w:themeColor="text1"/>
                <w:szCs w:val="21"/>
              </w:rPr>
              <w:t>37,440.00</w:t>
            </w:r>
          </w:p>
        </w:tc>
        <w:tc>
          <w:tcPr>
            <w:tcW w:w="834" w:type="dxa"/>
            <w:vAlign w:val="center"/>
          </w:tcPr>
          <w:p w:rsidR="00BE47F9" w:rsidRDefault="00BC480D">
            <w:pPr>
              <w:jc w:val="right"/>
            </w:pPr>
            <w:r>
              <w:rPr>
                <w:rFonts w:eastAsiaTheme="minorEastAsia"/>
                <w:color w:val="000000" w:themeColor="text1"/>
                <w:szCs w:val="21"/>
              </w:rPr>
              <w:t>2,155,795.20</w:t>
            </w:r>
          </w:p>
        </w:tc>
        <w:tc>
          <w:tcPr>
            <w:tcW w:w="835" w:type="dxa"/>
            <w:vAlign w:val="center"/>
          </w:tcPr>
          <w:p w:rsidR="00BE47F9" w:rsidRDefault="00BC480D">
            <w:pPr>
              <w:jc w:val="right"/>
            </w:pPr>
            <w:r>
              <w:rPr>
                <w:rFonts w:eastAsiaTheme="minorEastAsia"/>
                <w:color w:val="000000" w:themeColor="text1"/>
                <w:szCs w:val="21"/>
              </w:rPr>
              <w:t>2,155,795.20</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600941</w:t>
            </w:r>
          </w:p>
        </w:tc>
        <w:tc>
          <w:tcPr>
            <w:tcW w:w="835" w:type="dxa"/>
            <w:vAlign w:val="center"/>
          </w:tcPr>
          <w:p w:rsidR="00BE47F9" w:rsidRDefault="00BC480D">
            <w:pPr>
              <w:jc w:val="center"/>
            </w:pPr>
            <w:r>
              <w:rPr>
                <w:rFonts w:eastAsiaTheme="minorEastAsia"/>
                <w:color w:val="000000" w:themeColor="text1"/>
                <w:szCs w:val="21"/>
              </w:rPr>
              <w:t>中国移动</w:t>
            </w:r>
          </w:p>
        </w:tc>
        <w:tc>
          <w:tcPr>
            <w:tcW w:w="834" w:type="dxa"/>
            <w:vAlign w:val="center"/>
          </w:tcPr>
          <w:p w:rsidR="00BE47F9" w:rsidRDefault="00BC480D">
            <w:pPr>
              <w:jc w:val="center"/>
            </w:pPr>
            <w:r>
              <w:rPr>
                <w:rFonts w:eastAsiaTheme="minorEastAsia"/>
                <w:color w:val="000000" w:themeColor="text1"/>
                <w:szCs w:val="21"/>
              </w:rPr>
              <w:t>2021-12-24</w:t>
            </w:r>
          </w:p>
        </w:tc>
        <w:tc>
          <w:tcPr>
            <w:tcW w:w="835" w:type="dxa"/>
            <w:vAlign w:val="center"/>
          </w:tcPr>
          <w:p w:rsidR="00BE47F9" w:rsidRDefault="00BC480D">
            <w:pPr>
              <w:jc w:val="center"/>
            </w:pPr>
            <w:r>
              <w:rPr>
                <w:rFonts w:eastAsiaTheme="minorEastAsia"/>
                <w:color w:val="000000" w:themeColor="text1"/>
                <w:szCs w:val="21"/>
              </w:rPr>
              <w:t>2022-07-05</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57.58</w:t>
            </w:r>
          </w:p>
        </w:tc>
        <w:tc>
          <w:tcPr>
            <w:tcW w:w="834" w:type="dxa"/>
            <w:vAlign w:val="center"/>
          </w:tcPr>
          <w:p w:rsidR="00BE47F9" w:rsidRDefault="00BC480D">
            <w:pPr>
              <w:jc w:val="right"/>
            </w:pPr>
            <w:r>
              <w:rPr>
                <w:rFonts w:eastAsiaTheme="minorEastAsia"/>
                <w:color w:val="000000" w:themeColor="text1"/>
                <w:szCs w:val="21"/>
              </w:rPr>
              <w:t>57.58</w:t>
            </w:r>
          </w:p>
        </w:tc>
        <w:tc>
          <w:tcPr>
            <w:tcW w:w="835" w:type="dxa"/>
            <w:vAlign w:val="center"/>
          </w:tcPr>
          <w:p w:rsidR="00BE47F9" w:rsidRDefault="00BC480D">
            <w:pPr>
              <w:jc w:val="right"/>
            </w:pPr>
            <w:r>
              <w:rPr>
                <w:rFonts w:eastAsiaTheme="minorEastAsia"/>
                <w:color w:val="000000" w:themeColor="text1"/>
                <w:szCs w:val="21"/>
              </w:rPr>
              <w:t>87,363.00</w:t>
            </w:r>
          </w:p>
        </w:tc>
        <w:tc>
          <w:tcPr>
            <w:tcW w:w="834" w:type="dxa"/>
            <w:vAlign w:val="center"/>
          </w:tcPr>
          <w:p w:rsidR="00BE47F9" w:rsidRDefault="00BC480D">
            <w:pPr>
              <w:jc w:val="right"/>
            </w:pPr>
            <w:r>
              <w:rPr>
                <w:rFonts w:eastAsiaTheme="minorEastAsia"/>
                <w:color w:val="000000" w:themeColor="text1"/>
                <w:szCs w:val="21"/>
              </w:rPr>
              <w:t>5,030,361.54</w:t>
            </w:r>
          </w:p>
        </w:tc>
        <w:tc>
          <w:tcPr>
            <w:tcW w:w="835" w:type="dxa"/>
            <w:vAlign w:val="center"/>
          </w:tcPr>
          <w:p w:rsidR="00BE47F9" w:rsidRDefault="00BC480D">
            <w:pPr>
              <w:jc w:val="right"/>
            </w:pPr>
            <w:r>
              <w:rPr>
                <w:rFonts w:eastAsiaTheme="minorEastAsia"/>
                <w:color w:val="000000" w:themeColor="text1"/>
                <w:szCs w:val="21"/>
              </w:rPr>
              <w:t>5,030,361.54</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601728</w:t>
            </w:r>
          </w:p>
        </w:tc>
        <w:tc>
          <w:tcPr>
            <w:tcW w:w="835" w:type="dxa"/>
            <w:vAlign w:val="center"/>
          </w:tcPr>
          <w:p w:rsidR="00BE47F9" w:rsidRDefault="00BC480D">
            <w:pPr>
              <w:jc w:val="center"/>
            </w:pPr>
            <w:r>
              <w:rPr>
                <w:rFonts w:eastAsiaTheme="minorEastAsia"/>
                <w:color w:val="000000" w:themeColor="text1"/>
                <w:szCs w:val="21"/>
              </w:rPr>
              <w:t>中国电信</w:t>
            </w:r>
          </w:p>
        </w:tc>
        <w:tc>
          <w:tcPr>
            <w:tcW w:w="834" w:type="dxa"/>
            <w:vAlign w:val="center"/>
          </w:tcPr>
          <w:p w:rsidR="00BE47F9" w:rsidRDefault="00BC480D">
            <w:pPr>
              <w:jc w:val="center"/>
            </w:pPr>
            <w:r>
              <w:rPr>
                <w:rFonts w:eastAsiaTheme="minorEastAsia"/>
                <w:color w:val="000000" w:themeColor="text1"/>
                <w:szCs w:val="21"/>
              </w:rPr>
              <w:t>2021-08-11</w:t>
            </w:r>
          </w:p>
        </w:tc>
        <w:tc>
          <w:tcPr>
            <w:tcW w:w="835" w:type="dxa"/>
            <w:vAlign w:val="center"/>
          </w:tcPr>
          <w:p w:rsidR="00BE47F9" w:rsidRDefault="00BC480D">
            <w:pPr>
              <w:jc w:val="center"/>
            </w:pPr>
            <w:r>
              <w:rPr>
                <w:rFonts w:eastAsiaTheme="minorEastAsia"/>
                <w:color w:val="000000" w:themeColor="text1"/>
                <w:szCs w:val="21"/>
              </w:rPr>
              <w:t>2022-02-21</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4.53</w:t>
            </w:r>
          </w:p>
        </w:tc>
        <w:tc>
          <w:tcPr>
            <w:tcW w:w="834" w:type="dxa"/>
            <w:vAlign w:val="center"/>
          </w:tcPr>
          <w:p w:rsidR="00BE47F9" w:rsidRDefault="00BC480D">
            <w:pPr>
              <w:jc w:val="right"/>
            </w:pPr>
            <w:r>
              <w:rPr>
                <w:rFonts w:eastAsiaTheme="minorEastAsia"/>
                <w:color w:val="000000" w:themeColor="text1"/>
                <w:szCs w:val="21"/>
              </w:rPr>
              <w:t>4.27</w:t>
            </w:r>
          </w:p>
        </w:tc>
        <w:tc>
          <w:tcPr>
            <w:tcW w:w="835" w:type="dxa"/>
            <w:vAlign w:val="center"/>
          </w:tcPr>
          <w:p w:rsidR="00BE47F9" w:rsidRDefault="00BC480D">
            <w:pPr>
              <w:jc w:val="right"/>
            </w:pPr>
            <w:r>
              <w:rPr>
                <w:rFonts w:eastAsiaTheme="minorEastAsia"/>
                <w:color w:val="000000" w:themeColor="text1"/>
                <w:szCs w:val="21"/>
              </w:rPr>
              <w:t>394,011.00</w:t>
            </w:r>
          </w:p>
        </w:tc>
        <w:tc>
          <w:tcPr>
            <w:tcW w:w="834" w:type="dxa"/>
            <w:vAlign w:val="center"/>
          </w:tcPr>
          <w:p w:rsidR="00BE47F9" w:rsidRDefault="00BC480D">
            <w:pPr>
              <w:jc w:val="right"/>
            </w:pPr>
            <w:r>
              <w:rPr>
                <w:rFonts w:eastAsiaTheme="minorEastAsia"/>
                <w:color w:val="000000" w:themeColor="text1"/>
                <w:szCs w:val="21"/>
              </w:rPr>
              <w:t>1,784,869.83</w:t>
            </w:r>
          </w:p>
        </w:tc>
        <w:tc>
          <w:tcPr>
            <w:tcW w:w="835" w:type="dxa"/>
            <w:vAlign w:val="center"/>
          </w:tcPr>
          <w:p w:rsidR="00BE47F9" w:rsidRDefault="00BC480D">
            <w:pPr>
              <w:jc w:val="right"/>
            </w:pPr>
            <w:r>
              <w:rPr>
                <w:rFonts w:eastAsiaTheme="minorEastAsia"/>
                <w:color w:val="000000" w:themeColor="text1"/>
                <w:szCs w:val="21"/>
              </w:rPr>
              <w:t>1,682,426.97</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688501</w:t>
            </w:r>
          </w:p>
        </w:tc>
        <w:tc>
          <w:tcPr>
            <w:tcW w:w="835" w:type="dxa"/>
            <w:vAlign w:val="center"/>
          </w:tcPr>
          <w:p w:rsidR="00BE47F9" w:rsidRDefault="00BC480D">
            <w:pPr>
              <w:jc w:val="center"/>
            </w:pPr>
            <w:r>
              <w:rPr>
                <w:rFonts w:eastAsiaTheme="minorEastAsia"/>
                <w:color w:val="000000" w:themeColor="text1"/>
                <w:szCs w:val="21"/>
              </w:rPr>
              <w:t>青达环保</w:t>
            </w:r>
          </w:p>
        </w:tc>
        <w:tc>
          <w:tcPr>
            <w:tcW w:w="834" w:type="dxa"/>
            <w:vAlign w:val="center"/>
          </w:tcPr>
          <w:p w:rsidR="00BE47F9" w:rsidRDefault="00BC480D">
            <w:pPr>
              <w:jc w:val="center"/>
            </w:pPr>
            <w:r>
              <w:rPr>
                <w:rFonts w:eastAsiaTheme="minorEastAsia"/>
                <w:color w:val="000000" w:themeColor="text1"/>
                <w:szCs w:val="21"/>
              </w:rPr>
              <w:t>2021-07-09</w:t>
            </w:r>
          </w:p>
        </w:tc>
        <w:tc>
          <w:tcPr>
            <w:tcW w:w="835" w:type="dxa"/>
            <w:vAlign w:val="center"/>
          </w:tcPr>
          <w:p w:rsidR="00BE47F9" w:rsidRDefault="00BC480D">
            <w:pPr>
              <w:jc w:val="center"/>
            </w:pPr>
            <w:r>
              <w:rPr>
                <w:rFonts w:eastAsiaTheme="minorEastAsia"/>
                <w:color w:val="000000" w:themeColor="text1"/>
                <w:szCs w:val="21"/>
              </w:rPr>
              <w:t>2022-01-17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10.57</w:t>
            </w:r>
          </w:p>
        </w:tc>
        <w:tc>
          <w:tcPr>
            <w:tcW w:w="834" w:type="dxa"/>
            <w:vAlign w:val="center"/>
          </w:tcPr>
          <w:p w:rsidR="00BE47F9" w:rsidRDefault="00BC480D">
            <w:pPr>
              <w:jc w:val="right"/>
            </w:pPr>
            <w:r>
              <w:rPr>
                <w:rFonts w:eastAsiaTheme="minorEastAsia"/>
                <w:color w:val="000000" w:themeColor="text1"/>
                <w:szCs w:val="21"/>
              </w:rPr>
              <w:t>21.11</w:t>
            </w:r>
          </w:p>
        </w:tc>
        <w:tc>
          <w:tcPr>
            <w:tcW w:w="835" w:type="dxa"/>
            <w:vAlign w:val="center"/>
          </w:tcPr>
          <w:p w:rsidR="00BE47F9" w:rsidRDefault="00BC480D">
            <w:pPr>
              <w:jc w:val="right"/>
            </w:pPr>
            <w:r>
              <w:rPr>
                <w:rFonts w:eastAsiaTheme="minorEastAsia"/>
                <w:color w:val="000000" w:themeColor="text1"/>
                <w:szCs w:val="21"/>
              </w:rPr>
              <w:t>1,759.00</w:t>
            </w:r>
          </w:p>
        </w:tc>
        <w:tc>
          <w:tcPr>
            <w:tcW w:w="834" w:type="dxa"/>
            <w:vAlign w:val="center"/>
          </w:tcPr>
          <w:p w:rsidR="00BE47F9" w:rsidRDefault="00BC480D">
            <w:pPr>
              <w:jc w:val="right"/>
            </w:pPr>
            <w:r>
              <w:rPr>
                <w:rFonts w:eastAsiaTheme="minorEastAsia"/>
                <w:color w:val="000000" w:themeColor="text1"/>
                <w:szCs w:val="21"/>
              </w:rPr>
              <w:t>18,592.63</w:t>
            </w:r>
          </w:p>
        </w:tc>
        <w:tc>
          <w:tcPr>
            <w:tcW w:w="835" w:type="dxa"/>
            <w:vAlign w:val="center"/>
          </w:tcPr>
          <w:p w:rsidR="00BE47F9" w:rsidRDefault="00BC480D">
            <w:pPr>
              <w:jc w:val="right"/>
            </w:pPr>
            <w:r>
              <w:rPr>
                <w:rFonts w:eastAsiaTheme="minorEastAsia"/>
                <w:color w:val="000000" w:themeColor="text1"/>
                <w:szCs w:val="21"/>
              </w:rPr>
              <w:t>37,132.49</w:t>
            </w:r>
          </w:p>
        </w:tc>
        <w:tc>
          <w:tcPr>
            <w:tcW w:w="835" w:type="dxa"/>
            <w:vAlign w:val="center"/>
          </w:tcPr>
          <w:p w:rsidR="00BE47F9" w:rsidRDefault="00BC480D">
            <w:pPr>
              <w:jc w:val="left"/>
            </w:pPr>
            <w:r>
              <w:rPr>
                <w:rFonts w:eastAsiaTheme="minorEastAsia"/>
                <w:color w:val="000000" w:themeColor="text1"/>
                <w:szCs w:val="21"/>
              </w:rPr>
              <w:t>-</w:t>
            </w:r>
          </w:p>
        </w:tc>
      </w:tr>
      <w:tr w:rsidR="00BE47F9">
        <w:tc>
          <w:tcPr>
            <w:tcW w:w="834" w:type="dxa"/>
            <w:vAlign w:val="center"/>
          </w:tcPr>
          <w:p w:rsidR="00BE47F9" w:rsidRDefault="00BC480D">
            <w:pPr>
              <w:jc w:val="center"/>
            </w:pPr>
            <w:r>
              <w:rPr>
                <w:rFonts w:eastAsiaTheme="minorEastAsia"/>
                <w:color w:val="000000" w:themeColor="text1"/>
                <w:szCs w:val="21"/>
              </w:rPr>
              <w:t>688733</w:t>
            </w:r>
          </w:p>
        </w:tc>
        <w:tc>
          <w:tcPr>
            <w:tcW w:w="835" w:type="dxa"/>
            <w:vAlign w:val="center"/>
          </w:tcPr>
          <w:p w:rsidR="00BE47F9" w:rsidRDefault="00BC480D">
            <w:pPr>
              <w:jc w:val="center"/>
            </w:pPr>
            <w:r>
              <w:rPr>
                <w:rFonts w:eastAsiaTheme="minorEastAsia"/>
                <w:color w:val="000000" w:themeColor="text1"/>
                <w:szCs w:val="21"/>
              </w:rPr>
              <w:t>壹石通</w:t>
            </w:r>
          </w:p>
        </w:tc>
        <w:tc>
          <w:tcPr>
            <w:tcW w:w="834" w:type="dxa"/>
            <w:vAlign w:val="center"/>
          </w:tcPr>
          <w:p w:rsidR="00BE47F9" w:rsidRDefault="00BC480D">
            <w:pPr>
              <w:jc w:val="center"/>
            </w:pPr>
            <w:r>
              <w:rPr>
                <w:rFonts w:eastAsiaTheme="minorEastAsia"/>
                <w:color w:val="000000" w:themeColor="text1"/>
                <w:szCs w:val="21"/>
              </w:rPr>
              <w:t>2021-08-10</w:t>
            </w:r>
          </w:p>
        </w:tc>
        <w:tc>
          <w:tcPr>
            <w:tcW w:w="835" w:type="dxa"/>
            <w:vAlign w:val="center"/>
          </w:tcPr>
          <w:p w:rsidR="00BE47F9" w:rsidRDefault="00BC480D">
            <w:pPr>
              <w:jc w:val="center"/>
            </w:pPr>
            <w:r>
              <w:rPr>
                <w:rFonts w:eastAsiaTheme="minorEastAsia"/>
                <w:color w:val="000000" w:themeColor="text1"/>
                <w:szCs w:val="21"/>
              </w:rPr>
              <w:t>2022-02-17</w:t>
            </w:r>
          </w:p>
        </w:tc>
        <w:tc>
          <w:tcPr>
            <w:tcW w:w="834" w:type="dxa"/>
            <w:vAlign w:val="center"/>
          </w:tcPr>
          <w:p w:rsidR="00BE47F9" w:rsidRDefault="00BC480D">
            <w:pPr>
              <w:jc w:val="center"/>
            </w:pPr>
            <w:r>
              <w:rPr>
                <w:rFonts w:eastAsiaTheme="minorEastAsia"/>
                <w:color w:val="000000" w:themeColor="text1"/>
                <w:szCs w:val="21"/>
              </w:rPr>
              <w:t>新股锁定期内</w:t>
            </w:r>
          </w:p>
        </w:tc>
        <w:tc>
          <w:tcPr>
            <w:tcW w:w="835" w:type="dxa"/>
            <w:vAlign w:val="center"/>
          </w:tcPr>
          <w:p w:rsidR="00BE47F9" w:rsidRDefault="00BC480D">
            <w:pPr>
              <w:jc w:val="right"/>
            </w:pPr>
            <w:r>
              <w:rPr>
                <w:rFonts w:eastAsiaTheme="minorEastAsia"/>
                <w:color w:val="000000" w:themeColor="text1"/>
                <w:szCs w:val="21"/>
              </w:rPr>
              <w:t>15.49</w:t>
            </w:r>
          </w:p>
        </w:tc>
        <w:tc>
          <w:tcPr>
            <w:tcW w:w="834" w:type="dxa"/>
            <w:vAlign w:val="center"/>
          </w:tcPr>
          <w:p w:rsidR="00BE47F9" w:rsidRDefault="00BC480D">
            <w:pPr>
              <w:jc w:val="right"/>
            </w:pPr>
            <w:r>
              <w:rPr>
                <w:rFonts w:eastAsiaTheme="minorEastAsia"/>
                <w:color w:val="000000" w:themeColor="text1"/>
                <w:szCs w:val="21"/>
              </w:rPr>
              <w:t>75.36</w:t>
            </w:r>
          </w:p>
        </w:tc>
        <w:tc>
          <w:tcPr>
            <w:tcW w:w="835" w:type="dxa"/>
            <w:vAlign w:val="center"/>
          </w:tcPr>
          <w:p w:rsidR="00BE47F9" w:rsidRDefault="00BC480D">
            <w:pPr>
              <w:jc w:val="right"/>
            </w:pPr>
            <w:r>
              <w:rPr>
                <w:rFonts w:eastAsiaTheme="minorEastAsia"/>
                <w:color w:val="000000" w:themeColor="text1"/>
                <w:szCs w:val="21"/>
              </w:rPr>
              <w:t>3,409.00</w:t>
            </w:r>
          </w:p>
        </w:tc>
        <w:tc>
          <w:tcPr>
            <w:tcW w:w="834" w:type="dxa"/>
            <w:vAlign w:val="center"/>
          </w:tcPr>
          <w:p w:rsidR="00BE47F9" w:rsidRDefault="00BC480D">
            <w:pPr>
              <w:jc w:val="right"/>
            </w:pPr>
            <w:r>
              <w:rPr>
                <w:rFonts w:eastAsiaTheme="minorEastAsia"/>
                <w:color w:val="000000" w:themeColor="text1"/>
                <w:szCs w:val="21"/>
              </w:rPr>
              <w:t>52,805.41</w:t>
            </w:r>
          </w:p>
        </w:tc>
        <w:tc>
          <w:tcPr>
            <w:tcW w:w="835" w:type="dxa"/>
            <w:vAlign w:val="center"/>
          </w:tcPr>
          <w:p w:rsidR="00BE47F9" w:rsidRDefault="00BC480D">
            <w:pPr>
              <w:jc w:val="right"/>
            </w:pPr>
            <w:r>
              <w:rPr>
                <w:rFonts w:eastAsiaTheme="minorEastAsia"/>
                <w:color w:val="000000" w:themeColor="text1"/>
                <w:szCs w:val="21"/>
              </w:rPr>
              <w:t>256,902.24</w:t>
            </w:r>
          </w:p>
        </w:tc>
        <w:tc>
          <w:tcPr>
            <w:tcW w:w="835" w:type="dxa"/>
            <w:vAlign w:val="center"/>
          </w:tcPr>
          <w:p w:rsidR="00BE47F9" w:rsidRDefault="00BC480D">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BE47F9">
        <w:tc>
          <w:tcPr>
            <w:tcW w:w="834" w:type="dxa"/>
            <w:vAlign w:val="center"/>
          </w:tcPr>
          <w:p w:rsidR="00BE47F9" w:rsidRDefault="00BC480D">
            <w:pPr>
              <w:jc w:val="center"/>
            </w:pPr>
            <w:r>
              <w:rPr>
                <w:rFonts w:eastAsiaTheme="minorEastAsia"/>
                <w:color w:val="000000" w:themeColor="text1"/>
                <w:szCs w:val="21"/>
              </w:rPr>
              <w:t>113052</w:t>
            </w:r>
          </w:p>
        </w:tc>
        <w:tc>
          <w:tcPr>
            <w:tcW w:w="835" w:type="dxa"/>
            <w:vAlign w:val="center"/>
          </w:tcPr>
          <w:p w:rsidR="00BE47F9" w:rsidRDefault="00BC480D">
            <w:pPr>
              <w:jc w:val="center"/>
            </w:pPr>
            <w:r>
              <w:rPr>
                <w:rFonts w:eastAsiaTheme="minorEastAsia"/>
                <w:color w:val="000000" w:themeColor="text1"/>
                <w:szCs w:val="21"/>
              </w:rPr>
              <w:t>兴业转债</w:t>
            </w:r>
          </w:p>
        </w:tc>
        <w:tc>
          <w:tcPr>
            <w:tcW w:w="834" w:type="dxa"/>
            <w:vAlign w:val="center"/>
          </w:tcPr>
          <w:p w:rsidR="00BE47F9" w:rsidRDefault="00BC480D">
            <w:pPr>
              <w:jc w:val="center"/>
            </w:pPr>
            <w:r>
              <w:rPr>
                <w:rFonts w:eastAsiaTheme="minorEastAsia"/>
                <w:color w:val="000000" w:themeColor="text1"/>
                <w:szCs w:val="21"/>
              </w:rPr>
              <w:t>2021-12-27</w:t>
            </w:r>
          </w:p>
        </w:tc>
        <w:tc>
          <w:tcPr>
            <w:tcW w:w="835" w:type="dxa"/>
            <w:vAlign w:val="center"/>
          </w:tcPr>
          <w:p w:rsidR="00BE47F9" w:rsidRDefault="00BC480D">
            <w:pPr>
              <w:jc w:val="center"/>
            </w:pPr>
            <w:r>
              <w:rPr>
                <w:rFonts w:eastAsiaTheme="minorEastAsia"/>
                <w:color w:val="000000" w:themeColor="text1"/>
                <w:szCs w:val="21"/>
              </w:rPr>
              <w:t>2022-01-14</w:t>
            </w:r>
          </w:p>
        </w:tc>
        <w:tc>
          <w:tcPr>
            <w:tcW w:w="834" w:type="dxa"/>
            <w:vAlign w:val="center"/>
          </w:tcPr>
          <w:p w:rsidR="00BE47F9" w:rsidRDefault="00BC480D">
            <w:pPr>
              <w:jc w:val="center"/>
            </w:pPr>
            <w:r>
              <w:rPr>
                <w:rFonts w:eastAsiaTheme="minorEastAsia"/>
                <w:color w:val="000000" w:themeColor="text1"/>
                <w:szCs w:val="21"/>
              </w:rPr>
              <w:t>老股东配债</w:t>
            </w:r>
          </w:p>
        </w:tc>
        <w:tc>
          <w:tcPr>
            <w:tcW w:w="835" w:type="dxa"/>
            <w:vAlign w:val="center"/>
          </w:tcPr>
          <w:p w:rsidR="00BE47F9" w:rsidRDefault="00BC480D">
            <w:pPr>
              <w:jc w:val="right"/>
            </w:pPr>
            <w:r>
              <w:rPr>
                <w:rFonts w:eastAsiaTheme="minorEastAsia"/>
                <w:color w:val="000000" w:themeColor="text1"/>
                <w:szCs w:val="21"/>
              </w:rPr>
              <w:t>100.00</w:t>
            </w:r>
          </w:p>
        </w:tc>
        <w:tc>
          <w:tcPr>
            <w:tcW w:w="834" w:type="dxa"/>
            <w:vAlign w:val="center"/>
          </w:tcPr>
          <w:p w:rsidR="00BE47F9" w:rsidRDefault="00BC480D">
            <w:pPr>
              <w:jc w:val="right"/>
            </w:pPr>
            <w:r>
              <w:rPr>
                <w:rFonts w:eastAsiaTheme="minorEastAsia"/>
                <w:color w:val="000000" w:themeColor="text1"/>
                <w:szCs w:val="21"/>
              </w:rPr>
              <w:t>100.00</w:t>
            </w:r>
          </w:p>
        </w:tc>
        <w:tc>
          <w:tcPr>
            <w:tcW w:w="835" w:type="dxa"/>
            <w:vAlign w:val="center"/>
          </w:tcPr>
          <w:p w:rsidR="00BE47F9" w:rsidRDefault="00BC480D">
            <w:pPr>
              <w:jc w:val="right"/>
            </w:pPr>
            <w:r>
              <w:rPr>
                <w:rFonts w:eastAsiaTheme="minorEastAsia"/>
                <w:color w:val="000000" w:themeColor="text1"/>
                <w:szCs w:val="21"/>
              </w:rPr>
              <w:t>21,260.00</w:t>
            </w:r>
          </w:p>
        </w:tc>
        <w:tc>
          <w:tcPr>
            <w:tcW w:w="834" w:type="dxa"/>
            <w:vAlign w:val="center"/>
          </w:tcPr>
          <w:p w:rsidR="00BE47F9" w:rsidRDefault="00BC480D">
            <w:pPr>
              <w:jc w:val="right"/>
            </w:pPr>
            <w:r>
              <w:rPr>
                <w:rFonts w:eastAsiaTheme="minorEastAsia"/>
                <w:color w:val="000000" w:themeColor="text1"/>
                <w:szCs w:val="21"/>
              </w:rPr>
              <w:t>2,126,000.00</w:t>
            </w:r>
          </w:p>
        </w:tc>
        <w:tc>
          <w:tcPr>
            <w:tcW w:w="835" w:type="dxa"/>
            <w:vAlign w:val="center"/>
          </w:tcPr>
          <w:p w:rsidR="00BE47F9" w:rsidRDefault="00BC480D">
            <w:pPr>
              <w:jc w:val="right"/>
            </w:pPr>
            <w:r>
              <w:rPr>
                <w:rFonts w:eastAsiaTheme="minorEastAsia"/>
                <w:color w:val="000000" w:themeColor="text1"/>
                <w:szCs w:val="21"/>
              </w:rPr>
              <w:t>2,126,000.00</w:t>
            </w:r>
          </w:p>
        </w:tc>
        <w:tc>
          <w:tcPr>
            <w:tcW w:w="835" w:type="dxa"/>
            <w:vAlign w:val="center"/>
          </w:tcPr>
          <w:p w:rsidR="00BE47F9" w:rsidRDefault="00BC480D">
            <w:pPr>
              <w:jc w:val="left"/>
            </w:pPr>
            <w:r>
              <w:rPr>
                <w:rFonts w:eastAsiaTheme="minorEastAsia"/>
                <w:color w:val="000000" w:themeColor="text1"/>
                <w:szCs w:val="21"/>
              </w:rPr>
              <w:t>-</w:t>
            </w:r>
          </w:p>
        </w:tc>
      </w:tr>
    </w:tbl>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BE47F9" w:rsidRDefault="00BE47F9">
      <w:pPr>
        <w:tabs>
          <w:tab w:val="left" w:pos="426"/>
        </w:tabs>
        <w:spacing w:line="360" w:lineRule="auto"/>
        <w:ind w:firstLineChars="200" w:firstLine="420"/>
        <w:jc w:val="left"/>
        <w:rPr>
          <w:rFonts w:eastAsiaTheme="minorEastAsia"/>
          <w:color w:val="000000" w:themeColor="text1"/>
          <w:kern w:val="0"/>
          <w:szCs w:val="21"/>
        </w:rPr>
      </w:pPr>
    </w:p>
    <w:p w:rsidR="00BE47F9" w:rsidRDefault="00BC480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BE47F9" w:rsidRDefault="00BE47F9">
      <w:pPr>
        <w:tabs>
          <w:tab w:val="left" w:pos="426"/>
        </w:tabs>
        <w:spacing w:line="360" w:lineRule="auto"/>
        <w:ind w:firstLineChars="200" w:firstLine="420"/>
        <w:jc w:val="left"/>
        <w:rPr>
          <w:rFonts w:eastAsiaTheme="minorEastAsia"/>
          <w:color w:val="000000" w:themeColor="text1"/>
          <w:kern w:val="0"/>
          <w:szCs w:val="21"/>
        </w:rPr>
      </w:pP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w:t>
      </w:r>
      <w:r w:rsidRPr="00C56D9D">
        <w:rPr>
          <w:rFonts w:eastAsiaTheme="minorEastAsia"/>
          <w:color w:val="000000" w:themeColor="text1"/>
          <w:kern w:val="0"/>
          <w:szCs w:val="21"/>
        </w:rPr>
        <w:lastRenderedPageBreak/>
        <w:t>能自由转让；基金参与网上申购获配的新股，从新股获配日至新股上市日之间不能自由转让。</w:t>
      </w:r>
    </w:p>
    <w:p w:rsidR="00E912C0" w:rsidRDefault="00E912C0" w:rsidP="00AB5FEF">
      <w:pPr>
        <w:tabs>
          <w:tab w:val="left" w:pos="426"/>
        </w:tabs>
        <w:spacing w:line="360" w:lineRule="auto"/>
        <w:ind w:firstLineChars="200" w:firstLine="420"/>
        <w:jc w:val="left"/>
        <w:rPr>
          <w:rFonts w:eastAsiaTheme="minorEastAsia"/>
          <w:color w:val="000000" w:themeColor="text1"/>
          <w:kern w:val="0"/>
          <w:szCs w:val="21"/>
        </w:rPr>
      </w:pPr>
    </w:p>
    <w:p w:rsidR="00E912C0" w:rsidRDefault="00E912C0" w:rsidP="00E912C0">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E912C0" w:rsidRPr="00E912C0" w:rsidRDefault="00E912C0" w:rsidP="00AB5FEF">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D564C7">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混合型证券投资基金，主要投资于红利股及相似条件下到期收益率较高的优良债券品种，风险高于债券基金和货币市场基金，低于股票基金，属于中低风险的证券投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争取将以上风险控制在限定的范围内，获得稳定的股息与债息收入，同时把握资本利得机会以争取完全收益，力求为投资者创造绝对回报。</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w:t>
      </w:r>
      <w:r>
        <w:rPr>
          <w:rFonts w:eastAsiaTheme="minorEastAsia"/>
          <w:color w:val="000000" w:themeColor="text1"/>
          <w:kern w:val="0"/>
          <w:szCs w:val="21"/>
        </w:rPr>
        <w:lastRenderedPageBreak/>
        <w:t>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BE47F9" w:rsidRDefault="00BE47F9">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lastRenderedPageBreak/>
        <w:t>7.4.13.2.1</w:t>
      </w:r>
      <w:r w:rsidRPr="00EF3380">
        <w:rPr>
          <w:rFonts w:eastAsiaTheme="minorEastAsia" w:hint="eastAsia"/>
          <w:b/>
          <w:color w:val="000000"/>
          <w:szCs w:val="21"/>
        </w:rPr>
        <w:t>按短期信用评级列示的债券投资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EF3380" w:rsidRPr="00EF3380" w:rsidTr="00220C00">
        <w:tc>
          <w:tcPr>
            <w:tcW w:w="2590"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797"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39,940,000.00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54,928,500.00</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合计</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39,940,000.00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54,928,500.00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7.4.13.2.2</w:t>
      </w:r>
      <w:r w:rsidRPr="00EF3380">
        <w:rPr>
          <w:rFonts w:eastAsiaTheme="minorEastAsia"/>
          <w:b/>
          <w:color w:val="000000"/>
          <w:szCs w:val="21"/>
        </w:rPr>
        <w:t>按长期信用评级列示的债券投资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长期信用评级</w:t>
            </w:r>
          </w:p>
        </w:tc>
        <w:tc>
          <w:tcPr>
            <w:tcW w:w="2835"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2021</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121,629,600.00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235,587,728.90</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30,773,262.60</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70,301,000.00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28,441,295.20</w:t>
            </w:r>
          </w:p>
        </w:tc>
      </w:tr>
      <w:tr w:rsidR="00EF3380" w:rsidRPr="00EF3380" w:rsidTr="00220C00">
        <w:tc>
          <w:tcPr>
            <w:tcW w:w="2552" w:type="dxa"/>
            <w:vAlign w:val="center"/>
          </w:tcPr>
          <w:p w:rsidR="00EF3380" w:rsidRPr="00EF3380" w:rsidRDefault="00EF3380" w:rsidP="00220C00">
            <w:pPr>
              <w:spacing w:line="360" w:lineRule="auto"/>
              <w:rPr>
                <w:rFonts w:eastAsiaTheme="minorEastAsia"/>
                <w:kern w:val="0"/>
                <w:szCs w:val="21"/>
              </w:rPr>
            </w:pPr>
            <w:r w:rsidRPr="00EF3380">
              <w:rPr>
                <w:rFonts w:eastAsiaTheme="minorEastAsia"/>
                <w:kern w:val="0"/>
                <w:szCs w:val="21"/>
              </w:rPr>
              <w:t>合计</w:t>
            </w:r>
          </w:p>
        </w:tc>
        <w:tc>
          <w:tcPr>
            <w:tcW w:w="2835"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191,930,600.00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294,802,286.70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注：未评级部分为政策性金融债。债券信用评级取自第三方评级机构的评级。</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E47F9" w:rsidRDefault="00BE47F9">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1.14%</w:t>
      </w:r>
      <w:r>
        <w:rPr>
          <w:rFonts w:eastAsiaTheme="minorEastAsia"/>
          <w:color w:val="000000" w:themeColor="text1"/>
          <w:kern w:val="0"/>
          <w:szCs w:val="21"/>
        </w:rPr>
        <w:t>。</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1,036,592,802.51</w:t>
      </w:r>
      <w:r>
        <w:rPr>
          <w:rFonts w:eastAsiaTheme="minorEastAsia"/>
          <w:color w:val="000000" w:themeColor="text1"/>
          <w:kern w:val="0"/>
          <w:szCs w:val="21"/>
        </w:rPr>
        <w:t>元，超过经确认的当日净赎回金额。</w:t>
      </w:r>
    </w:p>
    <w:p w:rsidR="00BE47F9" w:rsidRDefault="00BE47F9">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BE47F9" w:rsidRDefault="00BE47F9">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BE47F9">
        <w:tc>
          <w:tcPr>
            <w:tcW w:w="1588" w:type="dxa"/>
            <w:vAlign w:val="center"/>
          </w:tcPr>
          <w:p w:rsidR="00BE47F9" w:rsidRDefault="00BC480D">
            <w:pPr>
              <w:jc w:val="center"/>
            </w:pPr>
            <w:r>
              <w:rPr>
                <w:rFonts w:eastAsiaTheme="minorEastAsia"/>
                <w:color w:val="000000" w:themeColor="text1"/>
                <w:szCs w:val="21"/>
              </w:rPr>
              <w:t>银行存款</w:t>
            </w:r>
          </w:p>
        </w:tc>
        <w:tc>
          <w:tcPr>
            <w:tcW w:w="1701" w:type="dxa"/>
            <w:vAlign w:val="center"/>
          </w:tcPr>
          <w:p w:rsidR="00BE47F9" w:rsidRDefault="00BC480D">
            <w:pPr>
              <w:jc w:val="right"/>
            </w:pPr>
            <w:r>
              <w:rPr>
                <w:rFonts w:eastAsiaTheme="minorEastAsia"/>
                <w:color w:val="000000" w:themeColor="text1"/>
                <w:szCs w:val="21"/>
              </w:rPr>
              <w:t>118,652,167.44</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301" w:type="dxa"/>
            <w:vAlign w:val="center"/>
          </w:tcPr>
          <w:p w:rsidR="00BE47F9" w:rsidRDefault="00BC480D">
            <w:pPr>
              <w:jc w:val="right"/>
            </w:pPr>
            <w:r>
              <w:rPr>
                <w:rFonts w:eastAsiaTheme="minorEastAsia"/>
                <w:color w:val="000000" w:themeColor="text1"/>
                <w:szCs w:val="21"/>
              </w:rPr>
              <w:t>118,652,167.4</w:t>
            </w:r>
            <w:r>
              <w:rPr>
                <w:rFonts w:eastAsiaTheme="minorEastAsia"/>
                <w:color w:val="000000" w:themeColor="text1"/>
                <w:szCs w:val="21"/>
              </w:rPr>
              <w:lastRenderedPageBreak/>
              <w:t>4</w:t>
            </w:r>
          </w:p>
        </w:tc>
      </w:tr>
      <w:tr w:rsidR="00BE47F9">
        <w:tc>
          <w:tcPr>
            <w:tcW w:w="1588" w:type="dxa"/>
            <w:vAlign w:val="center"/>
          </w:tcPr>
          <w:p w:rsidR="00BE47F9" w:rsidRDefault="00BC480D">
            <w:pPr>
              <w:jc w:val="center"/>
            </w:pPr>
            <w:r>
              <w:rPr>
                <w:rFonts w:eastAsiaTheme="minorEastAsia"/>
                <w:color w:val="000000" w:themeColor="text1"/>
                <w:szCs w:val="21"/>
              </w:rPr>
              <w:lastRenderedPageBreak/>
              <w:t>结算备付金</w:t>
            </w:r>
          </w:p>
        </w:tc>
        <w:tc>
          <w:tcPr>
            <w:tcW w:w="1701" w:type="dxa"/>
            <w:vAlign w:val="center"/>
          </w:tcPr>
          <w:p w:rsidR="00BE47F9" w:rsidRDefault="00BC480D">
            <w:pPr>
              <w:jc w:val="right"/>
            </w:pPr>
            <w:r>
              <w:rPr>
                <w:rFonts w:eastAsiaTheme="minorEastAsia"/>
                <w:color w:val="000000" w:themeColor="text1"/>
                <w:szCs w:val="21"/>
              </w:rPr>
              <w:t>1,122,292.90</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301" w:type="dxa"/>
            <w:vAlign w:val="center"/>
          </w:tcPr>
          <w:p w:rsidR="00BE47F9" w:rsidRDefault="00BC480D">
            <w:pPr>
              <w:jc w:val="right"/>
            </w:pPr>
            <w:r>
              <w:rPr>
                <w:rFonts w:eastAsiaTheme="minorEastAsia"/>
                <w:color w:val="000000" w:themeColor="text1"/>
                <w:szCs w:val="21"/>
              </w:rPr>
              <w:t>1,122,292.90</w:t>
            </w:r>
          </w:p>
        </w:tc>
      </w:tr>
      <w:tr w:rsidR="00BE47F9">
        <w:tc>
          <w:tcPr>
            <w:tcW w:w="1588" w:type="dxa"/>
            <w:vAlign w:val="center"/>
          </w:tcPr>
          <w:p w:rsidR="00BE47F9" w:rsidRDefault="00BC480D">
            <w:pPr>
              <w:jc w:val="center"/>
            </w:pPr>
            <w:r>
              <w:rPr>
                <w:rFonts w:eastAsiaTheme="minorEastAsia"/>
                <w:color w:val="000000" w:themeColor="text1"/>
                <w:szCs w:val="21"/>
              </w:rPr>
              <w:t>存出保证金</w:t>
            </w:r>
          </w:p>
        </w:tc>
        <w:tc>
          <w:tcPr>
            <w:tcW w:w="1701" w:type="dxa"/>
            <w:vAlign w:val="center"/>
          </w:tcPr>
          <w:p w:rsidR="00BE47F9" w:rsidRDefault="00BC480D">
            <w:pPr>
              <w:jc w:val="right"/>
            </w:pPr>
            <w:r>
              <w:rPr>
                <w:rFonts w:eastAsiaTheme="minorEastAsia"/>
                <w:color w:val="000000" w:themeColor="text1"/>
                <w:szCs w:val="21"/>
              </w:rPr>
              <w:t>193,180.54</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301" w:type="dxa"/>
            <w:vAlign w:val="center"/>
          </w:tcPr>
          <w:p w:rsidR="00BE47F9" w:rsidRDefault="00BC480D">
            <w:pPr>
              <w:jc w:val="right"/>
            </w:pPr>
            <w:r>
              <w:rPr>
                <w:rFonts w:eastAsiaTheme="minorEastAsia"/>
                <w:color w:val="000000" w:themeColor="text1"/>
                <w:szCs w:val="21"/>
              </w:rPr>
              <w:t>193,180.54</w:t>
            </w:r>
          </w:p>
        </w:tc>
      </w:tr>
      <w:tr w:rsidR="00BE47F9">
        <w:tc>
          <w:tcPr>
            <w:tcW w:w="1588" w:type="dxa"/>
            <w:vAlign w:val="center"/>
          </w:tcPr>
          <w:p w:rsidR="00BE47F9" w:rsidRDefault="00BC480D">
            <w:pPr>
              <w:jc w:val="center"/>
            </w:pPr>
            <w:r>
              <w:rPr>
                <w:rFonts w:eastAsiaTheme="minorEastAsia"/>
                <w:color w:val="000000" w:themeColor="text1"/>
                <w:szCs w:val="21"/>
              </w:rPr>
              <w:t>交易性金融资产</w:t>
            </w:r>
          </w:p>
        </w:tc>
        <w:tc>
          <w:tcPr>
            <w:tcW w:w="1701" w:type="dxa"/>
            <w:vAlign w:val="center"/>
          </w:tcPr>
          <w:p w:rsidR="00BE47F9" w:rsidRDefault="00BC480D">
            <w:pPr>
              <w:jc w:val="right"/>
            </w:pPr>
            <w:r>
              <w:rPr>
                <w:rFonts w:eastAsiaTheme="minorEastAsia"/>
                <w:color w:val="000000" w:themeColor="text1"/>
                <w:szCs w:val="21"/>
              </w:rPr>
              <w:t>180,764,000.00</w:t>
            </w:r>
          </w:p>
        </w:tc>
        <w:tc>
          <w:tcPr>
            <w:tcW w:w="1701" w:type="dxa"/>
            <w:vAlign w:val="center"/>
          </w:tcPr>
          <w:p w:rsidR="00BE47F9" w:rsidRDefault="00BC480D">
            <w:pPr>
              <w:jc w:val="right"/>
            </w:pPr>
            <w:r>
              <w:rPr>
                <w:rFonts w:eastAsiaTheme="minorEastAsia"/>
                <w:color w:val="000000" w:themeColor="text1"/>
                <w:szCs w:val="21"/>
              </w:rPr>
              <w:t>48,980,600.00</w:t>
            </w:r>
          </w:p>
        </w:tc>
        <w:tc>
          <w:tcPr>
            <w:tcW w:w="1559" w:type="dxa"/>
            <w:vAlign w:val="center"/>
          </w:tcPr>
          <w:p w:rsidR="00BE47F9" w:rsidRDefault="00BC480D">
            <w:pPr>
              <w:jc w:val="right"/>
            </w:pPr>
            <w:r>
              <w:rPr>
                <w:rFonts w:eastAsiaTheme="minorEastAsia"/>
                <w:color w:val="000000" w:themeColor="text1"/>
                <w:szCs w:val="21"/>
              </w:rPr>
              <w:t>2,126,000.00</w:t>
            </w:r>
          </w:p>
        </w:tc>
        <w:tc>
          <w:tcPr>
            <w:tcW w:w="1559" w:type="dxa"/>
            <w:vAlign w:val="center"/>
          </w:tcPr>
          <w:p w:rsidR="00BE47F9" w:rsidRDefault="00BC480D">
            <w:pPr>
              <w:jc w:val="right"/>
            </w:pPr>
            <w:r>
              <w:rPr>
                <w:rFonts w:eastAsiaTheme="minorEastAsia"/>
                <w:color w:val="000000" w:themeColor="text1"/>
                <w:szCs w:val="21"/>
              </w:rPr>
              <w:t>690,552,278.59</w:t>
            </w:r>
          </w:p>
        </w:tc>
        <w:tc>
          <w:tcPr>
            <w:tcW w:w="1301" w:type="dxa"/>
            <w:vAlign w:val="center"/>
          </w:tcPr>
          <w:p w:rsidR="00BE47F9" w:rsidRDefault="00BC480D">
            <w:pPr>
              <w:jc w:val="right"/>
            </w:pPr>
            <w:r>
              <w:rPr>
                <w:rFonts w:eastAsiaTheme="minorEastAsia"/>
                <w:color w:val="000000" w:themeColor="text1"/>
                <w:szCs w:val="21"/>
              </w:rPr>
              <w:t>922,422,878.59</w:t>
            </w:r>
          </w:p>
        </w:tc>
      </w:tr>
      <w:tr w:rsidR="00BE47F9">
        <w:tc>
          <w:tcPr>
            <w:tcW w:w="1588" w:type="dxa"/>
            <w:vAlign w:val="center"/>
          </w:tcPr>
          <w:p w:rsidR="00BE47F9" w:rsidRDefault="00BC480D">
            <w:pPr>
              <w:jc w:val="center"/>
            </w:pPr>
            <w:r>
              <w:rPr>
                <w:rFonts w:eastAsiaTheme="minorEastAsia"/>
                <w:color w:val="000000" w:themeColor="text1"/>
                <w:szCs w:val="21"/>
              </w:rPr>
              <w:t>应收利息</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4,847,246.67</w:t>
            </w:r>
          </w:p>
        </w:tc>
        <w:tc>
          <w:tcPr>
            <w:tcW w:w="1301" w:type="dxa"/>
            <w:vAlign w:val="center"/>
          </w:tcPr>
          <w:p w:rsidR="00BE47F9" w:rsidRDefault="00BC480D">
            <w:pPr>
              <w:jc w:val="right"/>
            </w:pPr>
            <w:r>
              <w:rPr>
                <w:rFonts w:eastAsiaTheme="minorEastAsia"/>
                <w:color w:val="000000" w:themeColor="text1"/>
                <w:szCs w:val="21"/>
              </w:rPr>
              <w:t>4,847,246.67</w:t>
            </w:r>
          </w:p>
        </w:tc>
      </w:tr>
      <w:tr w:rsidR="00BE47F9">
        <w:tc>
          <w:tcPr>
            <w:tcW w:w="1588" w:type="dxa"/>
            <w:vAlign w:val="center"/>
          </w:tcPr>
          <w:p w:rsidR="00BE47F9" w:rsidRDefault="00BC480D">
            <w:pPr>
              <w:jc w:val="center"/>
            </w:pPr>
            <w:r>
              <w:rPr>
                <w:rFonts w:eastAsiaTheme="minorEastAsia"/>
                <w:color w:val="000000" w:themeColor="text1"/>
                <w:szCs w:val="21"/>
              </w:rPr>
              <w:t>应收申购款</w:t>
            </w:r>
          </w:p>
        </w:tc>
        <w:tc>
          <w:tcPr>
            <w:tcW w:w="1701" w:type="dxa"/>
            <w:vAlign w:val="center"/>
          </w:tcPr>
          <w:p w:rsidR="00BE47F9" w:rsidRDefault="00BC480D">
            <w:pPr>
              <w:jc w:val="right"/>
            </w:pPr>
            <w:r>
              <w:rPr>
                <w:rFonts w:eastAsiaTheme="minorEastAsia"/>
                <w:color w:val="000000" w:themeColor="text1"/>
                <w:szCs w:val="21"/>
              </w:rPr>
              <w:t>397.47</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47,709.56</w:t>
            </w:r>
          </w:p>
        </w:tc>
        <w:tc>
          <w:tcPr>
            <w:tcW w:w="1301" w:type="dxa"/>
            <w:vAlign w:val="center"/>
          </w:tcPr>
          <w:p w:rsidR="00BE47F9" w:rsidRDefault="00BC480D">
            <w:pPr>
              <w:jc w:val="right"/>
            </w:pPr>
            <w:r>
              <w:rPr>
                <w:rFonts w:eastAsiaTheme="minorEastAsia"/>
                <w:color w:val="000000" w:themeColor="text1"/>
                <w:szCs w:val="21"/>
              </w:rPr>
              <w:t>48,107.03</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300,732,038.35</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48,980,600.00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2,126,000.00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695,447,234.82</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1,047,285,873.17</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BE47F9">
        <w:tc>
          <w:tcPr>
            <w:tcW w:w="1588" w:type="dxa"/>
            <w:vAlign w:val="center"/>
          </w:tcPr>
          <w:p w:rsidR="00BE47F9" w:rsidRDefault="00BC480D">
            <w:pPr>
              <w:jc w:val="center"/>
            </w:pPr>
            <w:r>
              <w:rPr>
                <w:rFonts w:eastAsiaTheme="minorEastAsia"/>
                <w:color w:val="000000" w:themeColor="text1"/>
                <w:szCs w:val="21"/>
              </w:rPr>
              <w:t>应付证券清算款</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20,117,034.42</w:t>
            </w:r>
          </w:p>
        </w:tc>
        <w:tc>
          <w:tcPr>
            <w:tcW w:w="1301" w:type="dxa"/>
            <w:vAlign w:val="center"/>
          </w:tcPr>
          <w:p w:rsidR="00BE47F9" w:rsidRDefault="00BC480D">
            <w:pPr>
              <w:jc w:val="right"/>
            </w:pPr>
            <w:r>
              <w:rPr>
                <w:rFonts w:eastAsiaTheme="minorEastAsia"/>
                <w:color w:val="000000" w:themeColor="text1"/>
                <w:szCs w:val="21"/>
              </w:rPr>
              <w:t>20,117,034.42</w:t>
            </w:r>
          </w:p>
        </w:tc>
      </w:tr>
      <w:tr w:rsidR="00BE47F9">
        <w:tc>
          <w:tcPr>
            <w:tcW w:w="1588" w:type="dxa"/>
            <w:vAlign w:val="center"/>
          </w:tcPr>
          <w:p w:rsidR="00BE47F9" w:rsidRDefault="00BC480D">
            <w:pPr>
              <w:jc w:val="center"/>
            </w:pPr>
            <w:r>
              <w:rPr>
                <w:rFonts w:eastAsiaTheme="minorEastAsia"/>
                <w:color w:val="000000" w:themeColor="text1"/>
                <w:szCs w:val="21"/>
              </w:rPr>
              <w:t>应付赎回款</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594,789.01</w:t>
            </w:r>
          </w:p>
        </w:tc>
        <w:tc>
          <w:tcPr>
            <w:tcW w:w="1301" w:type="dxa"/>
            <w:vAlign w:val="center"/>
          </w:tcPr>
          <w:p w:rsidR="00BE47F9" w:rsidRDefault="00BC480D">
            <w:pPr>
              <w:jc w:val="right"/>
            </w:pPr>
            <w:r>
              <w:rPr>
                <w:rFonts w:eastAsiaTheme="minorEastAsia"/>
                <w:color w:val="000000" w:themeColor="text1"/>
                <w:szCs w:val="21"/>
              </w:rPr>
              <w:t>594,789.01</w:t>
            </w:r>
          </w:p>
        </w:tc>
      </w:tr>
      <w:tr w:rsidR="00BE47F9">
        <w:tc>
          <w:tcPr>
            <w:tcW w:w="1588" w:type="dxa"/>
            <w:vAlign w:val="center"/>
          </w:tcPr>
          <w:p w:rsidR="00BE47F9" w:rsidRDefault="00BC480D">
            <w:pPr>
              <w:jc w:val="center"/>
            </w:pPr>
            <w:r>
              <w:rPr>
                <w:rFonts w:eastAsiaTheme="minorEastAsia"/>
                <w:color w:val="000000" w:themeColor="text1"/>
                <w:szCs w:val="21"/>
              </w:rPr>
              <w:t>应付管理人报酬</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1,307,245.19</w:t>
            </w:r>
          </w:p>
        </w:tc>
        <w:tc>
          <w:tcPr>
            <w:tcW w:w="1301" w:type="dxa"/>
            <w:vAlign w:val="center"/>
          </w:tcPr>
          <w:p w:rsidR="00BE47F9" w:rsidRDefault="00BC480D">
            <w:pPr>
              <w:jc w:val="right"/>
            </w:pPr>
            <w:r>
              <w:rPr>
                <w:rFonts w:eastAsiaTheme="minorEastAsia"/>
                <w:color w:val="000000" w:themeColor="text1"/>
                <w:szCs w:val="21"/>
              </w:rPr>
              <w:t>1,307,245.19</w:t>
            </w:r>
          </w:p>
        </w:tc>
      </w:tr>
      <w:tr w:rsidR="00BE47F9">
        <w:tc>
          <w:tcPr>
            <w:tcW w:w="1588" w:type="dxa"/>
            <w:vAlign w:val="center"/>
          </w:tcPr>
          <w:p w:rsidR="00BE47F9" w:rsidRDefault="00BC480D">
            <w:pPr>
              <w:jc w:val="center"/>
            </w:pPr>
            <w:r>
              <w:rPr>
                <w:rFonts w:eastAsiaTheme="minorEastAsia"/>
                <w:color w:val="000000" w:themeColor="text1"/>
                <w:szCs w:val="21"/>
              </w:rPr>
              <w:t>应付托管费</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217,874.20</w:t>
            </w:r>
          </w:p>
        </w:tc>
        <w:tc>
          <w:tcPr>
            <w:tcW w:w="1301" w:type="dxa"/>
            <w:vAlign w:val="center"/>
          </w:tcPr>
          <w:p w:rsidR="00BE47F9" w:rsidRDefault="00BC480D">
            <w:pPr>
              <w:jc w:val="right"/>
            </w:pPr>
            <w:r>
              <w:rPr>
                <w:rFonts w:eastAsiaTheme="minorEastAsia"/>
                <w:color w:val="000000" w:themeColor="text1"/>
                <w:szCs w:val="21"/>
              </w:rPr>
              <w:t>217,874.20</w:t>
            </w:r>
          </w:p>
        </w:tc>
      </w:tr>
      <w:tr w:rsidR="00BE47F9">
        <w:tc>
          <w:tcPr>
            <w:tcW w:w="1588" w:type="dxa"/>
            <w:vAlign w:val="center"/>
          </w:tcPr>
          <w:p w:rsidR="00BE47F9" w:rsidRDefault="00BC480D">
            <w:pPr>
              <w:jc w:val="center"/>
            </w:pPr>
            <w:r>
              <w:rPr>
                <w:rFonts w:eastAsiaTheme="minorEastAsia"/>
                <w:color w:val="000000" w:themeColor="text1"/>
                <w:szCs w:val="21"/>
              </w:rPr>
              <w:t>应付交易费用</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930,420.50</w:t>
            </w:r>
          </w:p>
        </w:tc>
        <w:tc>
          <w:tcPr>
            <w:tcW w:w="1301" w:type="dxa"/>
            <w:vAlign w:val="center"/>
          </w:tcPr>
          <w:p w:rsidR="00BE47F9" w:rsidRDefault="00BC480D">
            <w:pPr>
              <w:jc w:val="right"/>
            </w:pPr>
            <w:r>
              <w:rPr>
                <w:rFonts w:eastAsiaTheme="minorEastAsia"/>
                <w:color w:val="000000" w:themeColor="text1"/>
                <w:szCs w:val="21"/>
              </w:rPr>
              <w:t>930,420.50</w:t>
            </w:r>
          </w:p>
        </w:tc>
      </w:tr>
      <w:tr w:rsidR="00BE47F9">
        <w:tc>
          <w:tcPr>
            <w:tcW w:w="1588" w:type="dxa"/>
            <w:vAlign w:val="center"/>
          </w:tcPr>
          <w:p w:rsidR="00BE47F9" w:rsidRDefault="00BC480D">
            <w:pPr>
              <w:jc w:val="center"/>
            </w:pPr>
            <w:r>
              <w:rPr>
                <w:rFonts w:eastAsiaTheme="minorEastAsia"/>
                <w:color w:val="000000" w:themeColor="text1"/>
                <w:szCs w:val="21"/>
              </w:rPr>
              <w:t>应交税费</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5,490,204.14</w:t>
            </w:r>
          </w:p>
        </w:tc>
        <w:tc>
          <w:tcPr>
            <w:tcW w:w="1301" w:type="dxa"/>
            <w:vAlign w:val="center"/>
          </w:tcPr>
          <w:p w:rsidR="00BE47F9" w:rsidRDefault="00BC480D">
            <w:pPr>
              <w:jc w:val="right"/>
            </w:pPr>
            <w:r>
              <w:rPr>
                <w:rFonts w:eastAsiaTheme="minorEastAsia"/>
                <w:color w:val="000000" w:themeColor="text1"/>
                <w:szCs w:val="21"/>
              </w:rPr>
              <w:t>5,490,204.14</w:t>
            </w:r>
          </w:p>
        </w:tc>
      </w:tr>
      <w:tr w:rsidR="00BE47F9">
        <w:tc>
          <w:tcPr>
            <w:tcW w:w="1588" w:type="dxa"/>
            <w:vAlign w:val="center"/>
          </w:tcPr>
          <w:p w:rsidR="00BE47F9" w:rsidRDefault="00BC480D">
            <w:pPr>
              <w:jc w:val="center"/>
            </w:pPr>
            <w:r>
              <w:rPr>
                <w:rFonts w:eastAsiaTheme="minorEastAsia"/>
                <w:color w:val="000000" w:themeColor="text1"/>
                <w:szCs w:val="21"/>
              </w:rPr>
              <w:t>其他负债</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220,343.36</w:t>
            </w:r>
          </w:p>
        </w:tc>
        <w:tc>
          <w:tcPr>
            <w:tcW w:w="1301" w:type="dxa"/>
            <w:vAlign w:val="center"/>
          </w:tcPr>
          <w:p w:rsidR="00BE47F9" w:rsidRDefault="00BC480D">
            <w:pPr>
              <w:jc w:val="right"/>
            </w:pPr>
            <w:r>
              <w:rPr>
                <w:rFonts w:eastAsiaTheme="minorEastAsia"/>
                <w:color w:val="000000" w:themeColor="text1"/>
                <w:szCs w:val="21"/>
              </w:rPr>
              <w:t>220,343.36</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28,877,910.82</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28,877,910.82</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300,732,038.35</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48,980,600.00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2,126,000.00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666,569,324.00</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1,018,407,962.35</w:t>
            </w:r>
          </w:p>
        </w:tc>
      </w:tr>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BE47F9">
        <w:tc>
          <w:tcPr>
            <w:tcW w:w="1588" w:type="dxa"/>
            <w:vAlign w:val="center"/>
          </w:tcPr>
          <w:p w:rsidR="00BE47F9" w:rsidRDefault="00BC480D">
            <w:pPr>
              <w:jc w:val="center"/>
            </w:pPr>
            <w:r>
              <w:rPr>
                <w:rFonts w:eastAsiaTheme="minorEastAsia"/>
                <w:color w:val="000000" w:themeColor="text1"/>
                <w:szCs w:val="21"/>
              </w:rPr>
              <w:t>银行存款</w:t>
            </w:r>
          </w:p>
        </w:tc>
        <w:tc>
          <w:tcPr>
            <w:tcW w:w="1701" w:type="dxa"/>
            <w:vAlign w:val="center"/>
          </w:tcPr>
          <w:p w:rsidR="00BE47F9" w:rsidRDefault="00BC480D">
            <w:pPr>
              <w:jc w:val="right"/>
            </w:pPr>
            <w:r>
              <w:rPr>
                <w:rFonts w:eastAsiaTheme="minorEastAsia"/>
                <w:color w:val="000000" w:themeColor="text1"/>
                <w:szCs w:val="21"/>
              </w:rPr>
              <w:t>85,310,816.32</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301" w:type="dxa"/>
            <w:vAlign w:val="center"/>
          </w:tcPr>
          <w:p w:rsidR="00BE47F9" w:rsidRDefault="00BC480D">
            <w:pPr>
              <w:jc w:val="right"/>
            </w:pPr>
            <w:r>
              <w:rPr>
                <w:rFonts w:eastAsiaTheme="minorEastAsia"/>
                <w:color w:val="000000" w:themeColor="text1"/>
                <w:szCs w:val="21"/>
              </w:rPr>
              <w:t>85,310,816.32</w:t>
            </w:r>
          </w:p>
        </w:tc>
      </w:tr>
      <w:tr w:rsidR="00BE47F9">
        <w:tc>
          <w:tcPr>
            <w:tcW w:w="1588" w:type="dxa"/>
            <w:vAlign w:val="center"/>
          </w:tcPr>
          <w:p w:rsidR="00BE47F9" w:rsidRDefault="00BC480D">
            <w:pPr>
              <w:jc w:val="center"/>
            </w:pPr>
            <w:r>
              <w:rPr>
                <w:rFonts w:eastAsiaTheme="minorEastAsia"/>
                <w:color w:val="000000" w:themeColor="text1"/>
                <w:szCs w:val="21"/>
              </w:rPr>
              <w:t>结算备付金</w:t>
            </w:r>
          </w:p>
        </w:tc>
        <w:tc>
          <w:tcPr>
            <w:tcW w:w="1701" w:type="dxa"/>
            <w:vAlign w:val="center"/>
          </w:tcPr>
          <w:p w:rsidR="00BE47F9" w:rsidRDefault="00BC480D">
            <w:pPr>
              <w:jc w:val="right"/>
            </w:pPr>
            <w:r>
              <w:rPr>
                <w:rFonts w:eastAsiaTheme="minorEastAsia"/>
                <w:color w:val="000000" w:themeColor="text1"/>
                <w:szCs w:val="21"/>
              </w:rPr>
              <w:t>2,025,776.95</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301" w:type="dxa"/>
            <w:vAlign w:val="center"/>
          </w:tcPr>
          <w:p w:rsidR="00BE47F9" w:rsidRDefault="00BC480D">
            <w:pPr>
              <w:jc w:val="right"/>
            </w:pPr>
            <w:r>
              <w:rPr>
                <w:rFonts w:eastAsiaTheme="minorEastAsia"/>
                <w:color w:val="000000" w:themeColor="text1"/>
                <w:szCs w:val="21"/>
              </w:rPr>
              <w:t>2,025,776.95</w:t>
            </w:r>
          </w:p>
        </w:tc>
      </w:tr>
      <w:tr w:rsidR="00BE47F9">
        <w:tc>
          <w:tcPr>
            <w:tcW w:w="1588" w:type="dxa"/>
            <w:vAlign w:val="center"/>
          </w:tcPr>
          <w:p w:rsidR="00BE47F9" w:rsidRDefault="00BC480D">
            <w:pPr>
              <w:jc w:val="center"/>
            </w:pPr>
            <w:r>
              <w:rPr>
                <w:rFonts w:eastAsiaTheme="minorEastAsia"/>
                <w:color w:val="000000" w:themeColor="text1"/>
                <w:szCs w:val="21"/>
              </w:rPr>
              <w:t>存出保证金</w:t>
            </w:r>
          </w:p>
        </w:tc>
        <w:tc>
          <w:tcPr>
            <w:tcW w:w="1701" w:type="dxa"/>
            <w:vAlign w:val="center"/>
          </w:tcPr>
          <w:p w:rsidR="00BE47F9" w:rsidRDefault="00BC480D">
            <w:pPr>
              <w:jc w:val="right"/>
            </w:pPr>
            <w:r>
              <w:rPr>
                <w:rFonts w:eastAsiaTheme="minorEastAsia"/>
                <w:color w:val="000000" w:themeColor="text1"/>
                <w:szCs w:val="21"/>
              </w:rPr>
              <w:t>255,939.50</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301" w:type="dxa"/>
            <w:vAlign w:val="center"/>
          </w:tcPr>
          <w:p w:rsidR="00BE47F9" w:rsidRDefault="00BC480D">
            <w:pPr>
              <w:jc w:val="right"/>
            </w:pPr>
            <w:r>
              <w:rPr>
                <w:rFonts w:eastAsiaTheme="minorEastAsia"/>
                <w:color w:val="000000" w:themeColor="text1"/>
                <w:szCs w:val="21"/>
              </w:rPr>
              <w:t>255,939.50</w:t>
            </w:r>
          </w:p>
        </w:tc>
      </w:tr>
      <w:tr w:rsidR="00BE47F9">
        <w:tc>
          <w:tcPr>
            <w:tcW w:w="1588" w:type="dxa"/>
            <w:vAlign w:val="center"/>
          </w:tcPr>
          <w:p w:rsidR="00BE47F9" w:rsidRDefault="00BC480D">
            <w:pPr>
              <w:jc w:val="center"/>
            </w:pPr>
            <w:r>
              <w:rPr>
                <w:rFonts w:eastAsiaTheme="minorEastAsia"/>
                <w:color w:val="000000" w:themeColor="text1"/>
                <w:szCs w:val="21"/>
              </w:rPr>
              <w:t>交易性金融资产</w:t>
            </w:r>
          </w:p>
        </w:tc>
        <w:tc>
          <w:tcPr>
            <w:tcW w:w="1701" w:type="dxa"/>
            <w:vAlign w:val="center"/>
          </w:tcPr>
          <w:p w:rsidR="00BE47F9" w:rsidRDefault="00BC480D">
            <w:pPr>
              <w:jc w:val="right"/>
            </w:pPr>
            <w:r>
              <w:rPr>
                <w:rFonts w:eastAsiaTheme="minorEastAsia"/>
                <w:color w:val="000000" w:themeColor="text1"/>
                <w:szCs w:val="21"/>
              </w:rPr>
              <w:t>248,193,524.10</w:t>
            </w:r>
          </w:p>
        </w:tc>
        <w:tc>
          <w:tcPr>
            <w:tcW w:w="1701" w:type="dxa"/>
            <w:vAlign w:val="center"/>
          </w:tcPr>
          <w:p w:rsidR="00BE47F9" w:rsidRDefault="00BC480D">
            <w:pPr>
              <w:jc w:val="right"/>
            </w:pPr>
            <w:r>
              <w:rPr>
                <w:rFonts w:eastAsiaTheme="minorEastAsia"/>
                <w:color w:val="000000" w:themeColor="text1"/>
                <w:szCs w:val="21"/>
              </w:rPr>
              <w:t>101,537,262.60</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763,734,490.79</w:t>
            </w:r>
          </w:p>
        </w:tc>
        <w:tc>
          <w:tcPr>
            <w:tcW w:w="1301" w:type="dxa"/>
            <w:vAlign w:val="center"/>
          </w:tcPr>
          <w:p w:rsidR="00BE47F9" w:rsidRDefault="00BC480D">
            <w:pPr>
              <w:jc w:val="right"/>
            </w:pPr>
            <w:r>
              <w:rPr>
                <w:rFonts w:eastAsiaTheme="minorEastAsia"/>
                <w:color w:val="000000" w:themeColor="text1"/>
                <w:szCs w:val="21"/>
              </w:rPr>
              <w:t>1,113,465,277.49</w:t>
            </w:r>
          </w:p>
        </w:tc>
      </w:tr>
      <w:tr w:rsidR="00BE47F9">
        <w:tc>
          <w:tcPr>
            <w:tcW w:w="1588" w:type="dxa"/>
            <w:vAlign w:val="center"/>
          </w:tcPr>
          <w:p w:rsidR="00BE47F9" w:rsidRDefault="00BC480D">
            <w:pPr>
              <w:jc w:val="center"/>
            </w:pPr>
            <w:r>
              <w:rPr>
                <w:rFonts w:eastAsiaTheme="minorEastAsia"/>
                <w:color w:val="000000" w:themeColor="text1"/>
                <w:szCs w:val="21"/>
              </w:rPr>
              <w:t>应收证券清算款</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270,791.77</w:t>
            </w:r>
          </w:p>
        </w:tc>
        <w:tc>
          <w:tcPr>
            <w:tcW w:w="1301" w:type="dxa"/>
            <w:vAlign w:val="center"/>
          </w:tcPr>
          <w:p w:rsidR="00BE47F9" w:rsidRDefault="00BC480D">
            <w:pPr>
              <w:jc w:val="right"/>
            </w:pPr>
            <w:r>
              <w:rPr>
                <w:rFonts w:eastAsiaTheme="minorEastAsia"/>
                <w:color w:val="000000" w:themeColor="text1"/>
                <w:szCs w:val="21"/>
              </w:rPr>
              <w:t>270,791.77</w:t>
            </w:r>
          </w:p>
        </w:tc>
      </w:tr>
      <w:tr w:rsidR="00BE47F9">
        <w:tc>
          <w:tcPr>
            <w:tcW w:w="1588" w:type="dxa"/>
            <w:vAlign w:val="center"/>
          </w:tcPr>
          <w:p w:rsidR="00BE47F9" w:rsidRDefault="00BC480D">
            <w:pPr>
              <w:jc w:val="center"/>
            </w:pPr>
            <w:r>
              <w:rPr>
                <w:rFonts w:eastAsiaTheme="minorEastAsia"/>
                <w:color w:val="000000" w:themeColor="text1"/>
                <w:szCs w:val="21"/>
              </w:rPr>
              <w:t>应收利息</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4,852,257.14</w:t>
            </w:r>
          </w:p>
        </w:tc>
        <w:tc>
          <w:tcPr>
            <w:tcW w:w="1301" w:type="dxa"/>
            <w:vAlign w:val="center"/>
          </w:tcPr>
          <w:p w:rsidR="00BE47F9" w:rsidRDefault="00BC480D">
            <w:pPr>
              <w:jc w:val="right"/>
            </w:pPr>
            <w:r>
              <w:rPr>
                <w:rFonts w:eastAsiaTheme="minorEastAsia"/>
                <w:color w:val="000000" w:themeColor="text1"/>
                <w:szCs w:val="21"/>
              </w:rPr>
              <w:t>4,852,257.14</w:t>
            </w:r>
          </w:p>
        </w:tc>
      </w:tr>
      <w:tr w:rsidR="00BE47F9">
        <w:tc>
          <w:tcPr>
            <w:tcW w:w="1588" w:type="dxa"/>
            <w:vAlign w:val="center"/>
          </w:tcPr>
          <w:p w:rsidR="00BE47F9" w:rsidRDefault="00BC480D">
            <w:pPr>
              <w:jc w:val="center"/>
            </w:pPr>
            <w:r>
              <w:rPr>
                <w:rFonts w:eastAsiaTheme="minorEastAsia"/>
                <w:color w:val="000000" w:themeColor="text1"/>
                <w:szCs w:val="21"/>
              </w:rPr>
              <w:t>应收申购款</w:t>
            </w:r>
          </w:p>
        </w:tc>
        <w:tc>
          <w:tcPr>
            <w:tcW w:w="1701" w:type="dxa"/>
            <w:vAlign w:val="center"/>
          </w:tcPr>
          <w:p w:rsidR="00BE47F9" w:rsidRDefault="00BC480D">
            <w:pPr>
              <w:jc w:val="right"/>
            </w:pPr>
            <w:r>
              <w:rPr>
                <w:rFonts w:eastAsiaTheme="minorEastAsia"/>
                <w:color w:val="000000" w:themeColor="text1"/>
                <w:szCs w:val="21"/>
              </w:rPr>
              <w:t>1,759.04</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39,855.27</w:t>
            </w:r>
          </w:p>
        </w:tc>
        <w:tc>
          <w:tcPr>
            <w:tcW w:w="1301" w:type="dxa"/>
            <w:vAlign w:val="center"/>
          </w:tcPr>
          <w:p w:rsidR="00BE47F9" w:rsidRDefault="00BC480D">
            <w:pPr>
              <w:jc w:val="right"/>
            </w:pPr>
            <w:r>
              <w:rPr>
                <w:rFonts w:eastAsiaTheme="minorEastAsia"/>
                <w:color w:val="000000" w:themeColor="text1"/>
                <w:szCs w:val="21"/>
              </w:rPr>
              <w:t>41,614.31</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335,787,815.91</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101,537,262.60</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768,897,394.97</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1,206,222,473.48</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559"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559" w:type="dxa"/>
            <w:vAlign w:val="bottom"/>
          </w:tcPr>
          <w:p w:rsidR="00751A4E" w:rsidRPr="00353DA5" w:rsidRDefault="00751A4E" w:rsidP="002826C3">
            <w:pPr>
              <w:spacing w:line="360" w:lineRule="auto"/>
              <w:jc w:val="right"/>
              <w:rPr>
                <w:rFonts w:eastAsiaTheme="minorEastAsia"/>
                <w:color w:val="000000" w:themeColor="text1"/>
                <w:szCs w:val="21"/>
              </w:rPr>
            </w:pPr>
          </w:p>
        </w:tc>
        <w:tc>
          <w:tcPr>
            <w:tcW w:w="1301" w:type="dxa"/>
            <w:vAlign w:val="bottom"/>
          </w:tcPr>
          <w:p w:rsidR="00751A4E" w:rsidRPr="00353DA5" w:rsidRDefault="00751A4E" w:rsidP="002826C3">
            <w:pPr>
              <w:spacing w:line="360" w:lineRule="auto"/>
              <w:jc w:val="right"/>
              <w:rPr>
                <w:rFonts w:eastAsiaTheme="minorEastAsia"/>
                <w:color w:val="000000" w:themeColor="text1"/>
                <w:szCs w:val="21"/>
              </w:rPr>
            </w:pPr>
          </w:p>
        </w:tc>
      </w:tr>
      <w:tr w:rsidR="00BE47F9">
        <w:tc>
          <w:tcPr>
            <w:tcW w:w="1588" w:type="dxa"/>
            <w:vAlign w:val="center"/>
          </w:tcPr>
          <w:p w:rsidR="00BE47F9" w:rsidRDefault="00BC480D">
            <w:pPr>
              <w:jc w:val="center"/>
            </w:pPr>
            <w:r>
              <w:rPr>
                <w:rFonts w:eastAsiaTheme="minorEastAsia"/>
                <w:color w:val="000000" w:themeColor="text1"/>
                <w:szCs w:val="21"/>
              </w:rPr>
              <w:t>应付证券清算款</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1,897,762.04</w:t>
            </w:r>
          </w:p>
        </w:tc>
        <w:tc>
          <w:tcPr>
            <w:tcW w:w="1301" w:type="dxa"/>
            <w:vAlign w:val="center"/>
          </w:tcPr>
          <w:p w:rsidR="00BE47F9" w:rsidRDefault="00BC480D">
            <w:pPr>
              <w:jc w:val="right"/>
            </w:pPr>
            <w:r>
              <w:rPr>
                <w:rFonts w:eastAsiaTheme="minorEastAsia"/>
                <w:color w:val="000000" w:themeColor="text1"/>
                <w:szCs w:val="21"/>
              </w:rPr>
              <w:t>1,897,762.04</w:t>
            </w:r>
          </w:p>
        </w:tc>
      </w:tr>
      <w:tr w:rsidR="00BE47F9">
        <w:tc>
          <w:tcPr>
            <w:tcW w:w="1588" w:type="dxa"/>
            <w:vAlign w:val="center"/>
          </w:tcPr>
          <w:p w:rsidR="00BE47F9" w:rsidRDefault="00BC480D">
            <w:pPr>
              <w:jc w:val="center"/>
            </w:pPr>
            <w:r>
              <w:rPr>
                <w:rFonts w:eastAsiaTheme="minorEastAsia"/>
                <w:color w:val="000000" w:themeColor="text1"/>
                <w:szCs w:val="21"/>
              </w:rPr>
              <w:t>应付赎回款</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3,649,013.59</w:t>
            </w:r>
          </w:p>
        </w:tc>
        <w:tc>
          <w:tcPr>
            <w:tcW w:w="1301" w:type="dxa"/>
            <w:vAlign w:val="center"/>
          </w:tcPr>
          <w:p w:rsidR="00BE47F9" w:rsidRDefault="00BC480D">
            <w:pPr>
              <w:jc w:val="right"/>
            </w:pPr>
            <w:r>
              <w:rPr>
                <w:rFonts w:eastAsiaTheme="minorEastAsia"/>
                <w:color w:val="000000" w:themeColor="text1"/>
                <w:szCs w:val="21"/>
              </w:rPr>
              <w:t>3,649,013.59</w:t>
            </w:r>
          </w:p>
        </w:tc>
      </w:tr>
      <w:tr w:rsidR="00BE47F9">
        <w:tc>
          <w:tcPr>
            <w:tcW w:w="1588" w:type="dxa"/>
            <w:vAlign w:val="center"/>
          </w:tcPr>
          <w:p w:rsidR="00BE47F9" w:rsidRDefault="00BC480D">
            <w:pPr>
              <w:jc w:val="center"/>
            </w:pPr>
            <w:r>
              <w:rPr>
                <w:rFonts w:eastAsiaTheme="minorEastAsia"/>
                <w:color w:val="000000" w:themeColor="text1"/>
                <w:szCs w:val="21"/>
              </w:rPr>
              <w:lastRenderedPageBreak/>
              <w:t>应付管理人报酬</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1,505,423.04</w:t>
            </w:r>
          </w:p>
        </w:tc>
        <w:tc>
          <w:tcPr>
            <w:tcW w:w="1301" w:type="dxa"/>
            <w:vAlign w:val="center"/>
          </w:tcPr>
          <w:p w:rsidR="00BE47F9" w:rsidRDefault="00BC480D">
            <w:pPr>
              <w:jc w:val="right"/>
            </w:pPr>
            <w:r>
              <w:rPr>
                <w:rFonts w:eastAsiaTheme="minorEastAsia"/>
                <w:color w:val="000000" w:themeColor="text1"/>
                <w:szCs w:val="21"/>
              </w:rPr>
              <w:t>1,505,423.04</w:t>
            </w:r>
          </w:p>
        </w:tc>
      </w:tr>
      <w:tr w:rsidR="00BE47F9">
        <w:tc>
          <w:tcPr>
            <w:tcW w:w="1588" w:type="dxa"/>
            <w:vAlign w:val="center"/>
          </w:tcPr>
          <w:p w:rsidR="00BE47F9" w:rsidRDefault="00BC480D">
            <w:pPr>
              <w:jc w:val="center"/>
            </w:pPr>
            <w:r>
              <w:rPr>
                <w:rFonts w:eastAsiaTheme="minorEastAsia"/>
                <w:color w:val="000000" w:themeColor="text1"/>
                <w:szCs w:val="21"/>
              </w:rPr>
              <w:t>应付托管费</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250,903.84</w:t>
            </w:r>
          </w:p>
        </w:tc>
        <w:tc>
          <w:tcPr>
            <w:tcW w:w="1301" w:type="dxa"/>
            <w:vAlign w:val="center"/>
          </w:tcPr>
          <w:p w:rsidR="00BE47F9" w:rsidRDefault="00BC480D">
            <w:pPr>
              <w:jc w:val="right"/>
            </w:pPr>
            <w:r>
              <w:rPr>
                <w:rFonts w:eastAsiaTheme="minorEastAsia"/>
                <w:color w:val="000000" w:themeColor="text1"/>
                <w:szCs w:val="21"/>
              </w:rPr>
              <w:t>250,903.84</w:t>
            </w:r>
          </w:p>
        </w:tc>
      </w:tr>
      <w:tr w:rsidR="00BE47F9">
        <w:tc>
          <w:tcPr>
            <w:tcW w:w="1588" w:type="dxa"/>
            <w:vAlign w:val="center"/>
          </w:tcPr>
          <w:p w:rsidR="00BE47F9" w:rsidRDefault="00BC480D">
            <w:pPr>
              <w:jc w:val="center"/>
            </w:pPr>
            <w:r>
              <w:rPr>
                <w:rFonts w:eastAsiaTheme="minorEastAsia"/>
                <w:color w:val="000000" w:themeColor="text1"/>
                <w:szCs w:val="21"/>
              </w:rPr>
              <w:t>应付交易费用</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928,272.36</w:t>
            </w:r>
          </w:p>
        </w:tc>
        <w:tc>
          <w:tcPr>
            <w:tcW w:w="1301" w:type="dxa"/>
            <w:vAlign w:val="center"/>
          </w:tcPr>
          <w:p w:rsidR="00BE47F9" w:rsidRDefault="00BC480D">
            <w:pPr>
              <w:jc w:val="right"/>
            </w:pPr>
            <w:r>
              <w:rPr>
                <w:rFonts w:eastAsiaTheme="minorEastAsia"/>
                <w:color w:val="000000" w:themeColor="text1"/>
                <w:szCs w:val="21"/>
              </w:rPr>
              <w:t>928,272.36</w:t>
            </w:r>
          </w:p>
        </w:tc>
      </w:tr>
      <w:tr w:rsidR="00BE47F9">
        <w:tc>
          <w:tcPr>
            <w:tcW w:w="1588" w:type="dxa"/>
            <w:vAlign w:val="center"/>
          </w:tcPr>
          <w:p w:rsidR="00BE47F9" w:rsidRDefault="00BC480D">
            <w:pPr>
              <w:jc w:val="center"/>
            </w:pPr>
            <w:r>
              <w:rPr>
                <w:rFonts w:eastAsiaTheme="minorEastAsia"/>
                <w:color w:val="000000" w:themeColor="text1"/>
                <w:szCs w:val="21"/>
              </w:rPr>
              <w:t>应交税费</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5,502,717.46</w:t>
            </w:r>
          </w:p>
        </w:tc>
        <w:tc>
          <w:tcPr>
            <w:tcW w:w="1301" w:type="dxa"/>
            <w:vAlign w:val="center"/>
          </w:tcPr>
          <w:p w:rsidR="00BE47F9" w:rsidRDefault="00BC480D">
            <w:pPr>
              <w:jc w:val="right"/>
            </w:pPr>
            <w:r>
              <w:rPr>
                <w:rFonts w:eastAsiaTheme="minorEastAsia"/>
                <w:color w:val="000000" w:themeColor="text1"/>
                <w:szCs w:val="21"/>
              </w:rPr>
              <w:t>5,502,717.46</w:t>
            </w:r>
          </w:p>
        </w:tc>
      </w:tr>
      <w:tr w:rsidR="00BE47F9">
        <w:tc>
          <w:tcPr>
            <w:tcW w:w="1588" w:type="dxa"/>
            <w:vAlign w:val="center"/>
          </w:tcPr>
          <w:p w:rsidR="00BE47F9" w:rsidRDefault="00BC480D">
            <w:pPr>
              <w:jc w:val="center"/>
            </w:pPr>
            <w:r>
              <w:rPr>
                <w:rFonts w:eastAsiaTheme="minorEastAsia"/>
                <w:color w:val="000000" w:themeColor="text1"/>
                <w:szCs w:val="21"/>
              </w:rPr>
              <w:t>其他负债</w:t>
            </w:r>
          </w:p>
        </w:tc>
        <w:tc>
          <w:tcPr>
            <w:tcW w:w="1701" w:type="dxa"/>
            <w:vAlign w:val="center"/>
          </w:tcPr>
          <w:p w:rsidR="00BE47F9" w:rsidRDefault="00BC480D">
            <w:pPr>
              <w:jc w:val="right"/>
            </w:pPr>
            <w:r>
              <w:rPr>
                <w:rFonts w:eastAsiaTheme="minorEastAsia"/>
                <w:color w:val="000000" w:themeColor="text1"/>
                <w:szCs w:val="21"/>
              </w:rPr>
              <w:t>-</w:t>
            </w:r>
          </w:p>
        </w:tc>
        <w:tc>
          <w:tcPr>
            <w:tcW w:w="1701"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right"/>
            </w:pPr>
            <w:r>
              <w:rPr>
                <w:rFonts w:eastAsiaTheme="minorEastAsia"/>
                <w:color w:val="000000" w:themeColor="text1"/>
                <w:szCs w:val="21"/>
              </w:rPr>
              <w:t>-</w:t>
            </w:r>
          </w:p>
        </w:tc>
        <w:tc>
          <w:tcPr>
            <w:tcW w:w="1559" w:type="dxa"/>
            <w:vAlign w:val="center"/>
          </w:tcPr>
          <w:p w:rsidR="00BE47F9" w:rsidRDefault="00BC480D">
            <w:pPr>
              <w:jc w:val="center"/>
            </w:pPr>
            <w:r>
              <w:rPr>
                <w:rFonts w:eastAsiaTheme="minorEastAsia"/>
                <w:color w:val="000000" w:themeColor="text1"/>
                <w:szCs w:val="21"/>
              </w:rPr>
              <w:t>221,465.11</w:t>
            </w:r>
          </w:p>
        </w:tc>
        <w:tc>
          <w:tcPr>
            <w:tcW w:w="1301" w:type="dxa"/>
            <w:vAlign w:val="center"/>
          </w:tcPr>
          <w:p w:rsidR="00BE47F9" w:rsidRDefault="00BC480D">
            <w:pPr>
              <w:jc w:val="right"/>
            </w:pPr>
            <w:r>
              <w:rPr>
                <w:rFonts w:eastAsiaTheme="minorEastAsia"/>
                <w:color w:val="000000" w:themeColor="text1"/>
                <w:szCs w:val="21"/>
              </w:rPr>
              <w:t>221,465.11</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13,955,557.44</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13,955,557.44</w:t>
            </w:r>
          </w:p>
        </w:tc>
      </w:tr>
      <w:tr w:rsidR="00751A4E" w:rsidRPr="00353DA5" w:rsidTr="002826C3">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335,787,815.91</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101,537,262.60</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754,941,837.53</w:t>
            </w: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1,192,266,916.04</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BE47F9">
        <w:tc>
          <w:tcPr>
            <w:tcW w:w="851" w:type="dxa"/>
            <w:vAlign w:val="center"/>
          </w:tcPr>
          <w:p w:rsidR="00BE47F9" w:rsidRDefault="00BC480D">
            <w:pPr>
              <w:jc w:val="left"/>
            </w:pPr>
            <w:r>
              <w:rPr>
                <w:rFonts w:eastAsiaTheme="minorEastAsia"/>
                <w:color w:val="000000" w:themeColor="text1"/>
                <w:szCs w:val="21"/>
              </w:rPr>
              <w:t>假设</w:t>
            </w:r>
          </w:p>
        </w:tc>
        <w:tc>
          <w:tcPr>
            <w:tcW w:w="8149" w:type="dxa"/>
            <w:gridSpan w:val="3"/>
            <w:vAlign w:val="center"/>
          </w:tcPr>
          <w:p w:rsidR="00BE47F9" w:rsidRDefault="00BC480D">
            <w:pPr>
              <w:jc w:val="left"/>
            </w:pPr>
            <w:r>
              <w:rPr>
                <w:rFonts w:eastAsiaTheme="minorEastAsia"/>
                <w:color w:val="000000" w:themeColor="text1"/>
                <w:szCs w:val="21"/>
              </w:rPr>
              <w:t>除市场利率以外的其他市场变量保持不变</w:t>
            </w:r>
          </w:p>
        </w:tc>
      </w:tr>
      <w:tr w:rsidR="00C56D9D" w:rsidRPr="00C56D9D" w:rsidTr="00EC47EE">
        <w:tc>
          <w:tcPr>
            <w:tcW w:w="851" w:type="dxa"/>
            <w:vMerge w:val="restart"/>
            <w:vAlign w:val="center"/>
          </w:tcPr>
          <w:p w:rsidR="007E26F4" w:rsidRPr="00C56D9D" w:rsidRDefault="007E26F4" w:rsidP="00EC47EE">
            <w:pPr>
              <w:pStyle w:val="af4"/>
              <w:spacing w:line="360" w:lineRule="auto"/>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2590" w:type="dxa"/>
            <w:vMerge w:val="restart"/>
            <w:vAlign w:val="center"/>
          </w:tcPr>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7E26F4" w:rsidRPr="00C56D9D" w:rsidRDefault="007E26F4"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C334A8">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C56D9D" w:rsidRPr="00C56D9D" w:rsidTr="00EC47EE">
        <w:tc>
          <w:tcPr>
            <w:tcW w:w="851" w:type="dxa"/>
            <w:vMerge/>
            <w:vAlign w:val="center"/>
          </w:tcPr>
          <w:p w:rsidR="007E26F4" w:rsidRPr="00C56D9D" w:rsidRDefault="007E26F4" w:rsidP="00EC47EE">
            <w:pPr>
              <w:widowControl/>
              <w:spacing w:line="360" w:lineRule="auto"/>
              <w:jc w:val="left"/>
              <w:rPr>
                <w:rFonts w:eastAsiaTheme="minorEastAsia"/>
                <w:color w:val="000000" w:themeColor="text1"/>
                <w:szCs w:val="21"/>
              </w:rPr>
            </w:pPr>
          </w:p>
        </w:tc>
        <w:tc>
          <w:tcPr>
            <w:tcW w:w="2590" w:type="dxa"/>
            <w:vMerge/>
            <w:vAlign w:val="center"/>
          </w:tcPr>
          <w:p w:rsidR="007E26F4" w:rsidRPr="00C56D9D" w:rsidRDefault="007E26F4" w:rsidP="00EC47EE">
            <w:pPr>
              <w:widowControl/>
              <w:spacing w:line="360" w:lineRule="auto"/>
              <w:jc w:val="left"/>
              <w:rPr>
                <w:rFonts w:eastAsiaTheme="minorEastAsia"/>
                <w:color w:val="000000" w:themeColor="text1"/>
                <w:kern w:val="0"/>
                <w:szCs w:val="21"/>
              </w:rPr>
            </w:pPr>
          </w:p>
        </w:tc>
        <w:tc>
          <w:tcPr>
            <w:tcW w:w="2880" w:type="dxa"/>
          </w:tcPr>
          <w:p w:rsidR="007E26F4" w:rsidRPr="00C56D9D" w:rsidRDefault="007E26F4" w:rsidP="00EC47EE">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7E26F4" w:rsidRPr="00C56D9D" w:rsidRDefault="007E26F4" w:rsidP="00EC47EE">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47F9">
        <w:tc>
          <w:tcPr>
            <w:tcW w:w="851" w:type="dxa"/>
            <w:vMerge/>
          </w:tcPr>
          <w:p w:rsidR="00BE47F9" w:rsidRDefault="00BE47F9"/>
        </w:tc>
        <w:tc>
          <w:tcPr>
            <w:tcW w:w="2590" w:type="dxa"/>
            <w:vAlign w:val="center"/>
          </w:tcPr>
          <w:p w:rsidR="00BE47F9" w:rsidRDefault="00BC480D">
            <w:pPr>
              <w:jc w:val="left"/>
            </w:pPr>
            <w:r>
              <w:rPr>
                <w:rFonts w:eastAsiaTheme="minorEastAsia"/>
                <w:color w:val="000000" w:themeColor="text1"/>
                <w:szCs w:val="21"/>
              </w:rPr>
              <w:t xml:space="preserve">1. </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BE47F9" w:rsidRDefault="00BC480D">
            <w:pPr>
              <w:jc w:val="right"/>
            </w:pPr>
            <w:r>
              <w:rPr>
                <w:rFonts w:eastAsiaTheme="minorEastAsia"/>
                <w:color w:val="000000" w:themeColor="text1"/>
                <w:szCs w:val="21"/>
              </w:rPr>
              <w:t>增加约</w:t>
            </w:r>
            <w:r>
              <w:rPr>
                <w:rFonts w:eastAsiaTheme="minorEastAsia"/>
                <w:color w:val="000000" w:themeColor="text1"/>
                <w:szCs w:val="21"/>
              </w:rPr>
              <w:t>40</w:t>
            </w:r>
          </w:p>
        </w:tc>
        <w:tc>
          <w:tcPr>
            <w:tcW w:w="2679" w:type="dxa"/>
            <w:vAlign w:val="center"/>
          </w:tcPr>
          <w:p w:rsidR="00BE47F9" w:rsidRDefault="00BC480D">
            <w:pPr>
              <w:jc w:val="right"/>
            </w:pPr>
            <w:r>
              <w:rPr>
                <w:rFonts w:eastAsiaTheme="minorEastAsia"/>
                <w:color w:val="000000" w:themeColor="text1"/>
                <w:szCs w:val="21"/>
              </w:rPr>
              <w:t>增加约</w:t>
            </w:r>
            <w:r>
              <w:rPr>
                <w:rFonts w:eastAsiaTheme="minorEastAsia"/>
                <w:color w:val="000000" w:themeColor="text1"/>
                <w:szCs w:val="21"/>
              </w:rPr>
              <w:t>78</w:t>
            </w:r>
          </w:p>
        </w:tc>
      </w:tr>
      <w:tr w:rsidR="00BE47F9">
        <w:tc>
          <w:tcPr>
            <w:tcW w:w="851" w:type="dxa"/>
            <w:vMerge/>
          </w:tcPr>
          <w:p w:rsidR="00BE47F9" w:rsidRDefault="00BE47F9"/>
        </w:tc>
        <w:tc>
          <w:tcPr>
            <w:tcW w:w="2590" w:type="dxa"/>
            <w:vAlign w:val="center"/>
          </w:tcPr>
          <w:p w:rsidR="00BE47F9" w:rsidRDefault="00BC480D">
            <w:pPr>
              <w:jc w:val="left"/>
            </w:pPr>
            <w:r>
              <w:rPr>
                <w:rFonts w:eastAsiaTheme="minorEastAsia"/>
                <w:color w:val="000000" w:themeColor="text1"/>
                <w:szCs w:val="21"/>
              </w:rPr>
              <w:t xml:space="preserve">2. </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BE47F9" w:rsidRDefault="00BC480D">
            <w:pPr>
              <w:jc w:val="right"/>
            </w:pPr>
            <w:r>
              <w:rPr>
                <w:rFonts w:eastAsiaTheme="minorEastAsia"/>
                <w:color w:val="000000" w:themeColor="text1"/>
                <w:szCs w:val="21"/>
              </w:rPr>
              <w:t>减少约</w:t>
            </w:r>
            <w:r>
              <w:rPr>
                <w:rFonts w:eastAsiaTheme="minorEastAsia"/>
                <w:color w:val="000000" w:themeColor="text1"/>
                <w:szCs w:val="21"/>
              </w:rPr>
              <w:t>40</w:t>
            </w:r>
          </w:p>
        </w:tc>
        <w:tc>
          <w:tcPr>
            <w:tcW w:w="2679" w:type="dxa"/>
            <w:vAlign w:val="center"/>
          </w:tcPr>
          <w:p w:rsidR="00BE47F9" w:rsidRDefault="00BC480D">
            <w:pPr>
              <w:jc w:val="right"/>
            </w:pPr>
            <w:r>
              <w:rPr>
                <w:rFonts w:eastAsiaTheme="minorEastAsia"/>
                <w:color w:val="000000" w:themeColor="text1"/>
                <w:szCs w:val="21"/>
              </w:rPr>
              <w:t>减少约</w:t>
            </w:r>
            <w:r>
              <w:rPr>
                <w:rFonts w:eastAsiaTheme="minorEastAsia"/>
                <w:color w:val="000000" w:themeColor="text1"/>
                <w:szCs w:val="21"/>
              </w:rPr>
              <w:t>78</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BE47F9" w:rsidRDefault="00BE47F9">
      <w:pPr>
        <w:widowControl/>
        <w:spacing w:line="360" w:lineRule="auto"/>
        <w:ind w:firstLineChars="200" w:firstLine="420"/>
        <w:rPr>
          <w:rFonts w:eastAsiaTheme="minorEastAsia"/>
          <w:color w:val="000000" w:themeColor="text1"/>
          <w:kern w:val="0"/>
          <w:szCs w:val="21"/>
        </w:rPr>
      </w:pP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w:t>
      </w:r>
      <w:r>
        <w:rPr>
          <w:rFonts w:eastAsiaTheme="minorEastAsia"/>
          <w:color w:val="000000" w:themeColor="text1"/>
          <w:kern w:val="0"/>
          <w:szCs w:val="21"/>
        </w:rPr>
        <w:lastRenderedPageBreak/>
        <w:t>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E47F9" w:rsidRDefault="00BE47F9">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本基金通过投资组合的分散化降低其他价格风险。本基金投资组合中股票投资比例为</w:t>
      </w:r>
      <w:r w:rsidRPr="00C56D9D">
        <w:rPr>
          <w:rFonts w:eastAsiaTheme="minorEastAsia"/>
          <w:color w:val="000000" w:themeColor="text1"/>
          <w:kern w:val="0"/>
          <w:szCs w:val="21"/>
        </w:rPr>
        <w:t>20%-75%</w:t>
      </w:r>
      <w:r w:rsidRPr="00C56D9D">
        <w:rPr>
          <w:rFonts w:eastAsiaTheme="minorEastAsia"/>
          <w:color w:val="000000" w:themeColor="text1"/>
          <w:kern w:val="0"/>
          <w:szCs w:val="21"/>
        </w:rPr>
        <w:t>，债券为</w:t>
      </w:r>
      <w:r w:rsidRPr="00C56D9D">
        <w:rPr>
          <w:rFonts w:eastAsiaTheme="minorEastAsia"/>
          <w:color w:val="000000" w:themeColor="text1"/>
          <w:kern w:val="0"/>
          <w:szCs w:val="21"/>
        </w:rPr>
        <w:t>20%-75%</w:t>
      </w:r>
      <w:r w:rsidRPr="00C56D9D">
        <w:rPr>
          <w:rFonts w:eastAsiaTheme="minorEastAsia"/>
          <w:color w:val="000000" w:themeColor="text1"/>
          <w:kern w:val="0"/>
          <w:szCs w:val="21"/>
        </w:rPr>
        <w:t>，权证的投资比例为基金净资产的</w:t>
      </w:r>
      <w:r w:rsidRPr="00C56D9D">
        <w:rPr>
          <w:rFonts w:eastAsiaTheme="minorEastAsia"/>
          <w:color w:val="000000" w:themeColor="text1"/>
          <w:kern w:val="0"/>
          <w:szCs w:val="21"/>
        </w:rPr>
        <w:t>0-3%</w:t>
      </w:r>
      <w:r w:rsidRPr="00C56D9D">
        <w:rPr>
          <w:rFonts w:eastAsiaTheme="minorEastAsia"/>
          <w:color w:val="000000" w:themeColor="text1"/>
          <w:kern w:val="0"/>
          <w:szCs w:val="21"/>
        </w:rPr>
        <w:t>，并保持不低于基金资产净值百分之五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r w:rsidR="001B261A" w:rsidRPr="00C56D9D">
              <w:rPr>
                <w:rFonts w:eastAsiaTheme="minorEastAsia"/>
                <w:color w:val="000000" w:themeColor="text1"/>
                <w:szCs w:val="21"/>
              </w:rPr>
              <w:t xml:space="preserve"> </w:t>
            </w:r>
          </w:p>
        </w:tc>
        <w:tc>
          <w:tcPr>
            <w:tcW w:w="2940"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941"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5F5256" w:rsidRPr="00C56D9D" w:rsidRDefault="00955CB7"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1097"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c>
          <w:tcPr>
            <w:tcW w:w="1879" w:type="dxa"/>
            <w:vAlign w:val="center"/>
          </w:tcPr>
          <w:p w:rsidR="005F5256" w:rsidRPr="00C56D9D" w:rsidRDefault="005F5256" w:rsidP="00C915A6">
            <w:pPr>
              <w:spacing w:line="360" w:lineRule="auto"/>
              <w:ind w:right="113"/>
              <w:jc w:val="center"/>
              <w:rPr>
                <w:rFonts w:eastAsiaTheme="minorEastAsia"/>
                <w:color w:val="000000" w:themeColor="text1"/>
                <w:szCs w:val="21"/>
              </w:rPr>
            </w:pPr>
            <w:r w:rsidRPr="00C56D9D">
              <w:rPr>
                <w:rFonts w:eastAsiaTheme="minorEastAsia"/>
                <w:color w:val="000000" w:themeColor="text1"/>
                <w:szCs w:val="21"/>
              </w:rPr>
              <w:t>公允价值</w:t>
            </w:r>
          </w:p>
        </w:tc>
        <w:tc>
          <w:tcPr>
            <w:tcW w:w="1062"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690,552,278.59</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67.81</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763,734,490.79</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64.06</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2,126,000.00</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0.21</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10,739,262.60</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0.90</w:t>
            </w:r>
          </w:p>
        </w:tc>
      </w:tr>
      <w:tr w:rsidR="00C56D9D" w:rsidRPr="00C56D9D" w:rsidTr="003D66E3">
        <w:tc>
          <w:tcPr>
            <w:tcW w:w="3119" w:type="dxa"/>
            <w:vAlign w:val="center"/>
          </w:tcPr>
          <w:p w:rsidR="006E15D2" w:rsidRPr="00C56D9D" w:rsidRDefault="006E15D2"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1843"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692,678,278.59</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68.02</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774,473,753.39</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64.96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7.4.13.4.3.2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BE47F9">
        <w:tc>
          <w:tcPr>
            <w:tcW w:w="993" w:type="dxa"/>
            <w:vAlign w:val="center"/>
          </w:tcPr>
          <w:p w:rsidR="00BE47F9" w:rsidRDefault="00BC480D">
            <w:pPr>
              <w:jc w:val="left"/>
            </w:pPr>
            <w:r>
              <w:rPr>
                <w:rFonts w:eastAsiaTheme="minorEastAsia"/>
                <w:color w:val="000000" w:themeColor="text1"/>
                <w:szCs w:val="21"/>
              </w:rPr>
              <w:t>假设</w:t>
            </w:r>
          </w:p>
        </w:tc>
        <w:tc>
          <w:tcPr>
            <w:tcW w:w="8079" w:type="dxa"/>
            <w:gridSpan w:val="4"/>
            <w:vAlign w:val="center"/>
          </w:tcPr>
          <w:p w:rsidR="00BE47F9" w:rsidRDefault="00BC480D">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C334A8">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2880" w:type="dxa"/>
          </w:tcPr>
          <w:p w:rsidR="00480F50" w:rsidRPr="00C56D9D" w:rsidRDefault="00480F50" w:rsidP="00D564C7">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lastRenderedPageBreak/>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480F50" w:rsidRPr="00C56D9D" w:rsidRDefault="00480F50"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上年度末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lastRenderedPageBreak/>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BE47F9">
        <w:trPr>
          <w:gridAfter w:val="1"/>
          <w:wAfter w:w="72" w:type="dxa"/>
        </w:trPr>
        <w:tc>
          <w:tcPr>
            <w:tcW w:w="993" w:type="dxa"/>
            <w:vMerge/>
          </w:tcPr>
          <w:p w:rsidR="00BE47F9" w:rsidRDefault="00BE47F9"/>
        </w:tc>
        <w:tc>
          <w:tcPr>
            <w:tcW w:w="2448" w:type="dxa"/>
            <w:vAlign w:val="center"/>
          </w:tcPr>
          <w:p w:rsidR="00BE47F9" w:rsidRDefault="00BC480D">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BE47F9" w:rsidRDefault="00BC480D">
            <w:pPr>
              <w:jc w:val="right"/>
            </w:pPr>
            <w:r>
              <w:rPr>
                <w:rFonts w:eastAsiaTheme="minorEastAsia"/>
                <w:color w:val="000000" w:themeColor="text1"/>
                <w:szCs w:val="21"/>
              </w:rPr>
              <w:t>增加约</w:t>
            </w:r>
            <w:r>
              <w:rPr>
                <w:rFonts w:eastAsiaTheme="minorEastAsia"/>
                <w:color w:val="000000" w:themeColor="text1"/>
                <w:szCs w:val="21"/>
              </w:rPr>
              <w:t>8</w:t>
            </w:r>
            <w:r w:rsidR="00C334A8">
              <w:rPr>
                <w:rFonts w:eastAsiaTheme="minorEastAsia"/>
                <w:color w:val="000000" w:themeColor="text1"/>
                <w:szCs w:val="21"/>
              </w:rPr>
              <w:t>,</w:t>
            </w:r>
            <w:r>
              <w:rPr>
                <w:rFonts w:eastAsiaTheme="minorEastAsia"/>
                <w:color w:val="000000" w:themeColor="text1"/>
                <w:szCs w:val="21"/>
              </w:rPr>
              <w:t>232</w:t>
            </w:r>
          </w:p>
        </w:tc>
        <w:tc>
          <w:tcPr>
            <w:tcW w:w="2679" w:type="dxa"/>
            <w:vAlign w:val="center"/>
          </w:tcPr>
          <w:p w:rsidR="00BE47F9" w:rsidRDefault="00BC480D">
            <w:pPr>
              <w:jc w:val="right"/>
            </w:pPr>
            <w:r>
              <w:rPr>
                <w:rFonts w:eastAsiaTheme="minorEastAsia"/>
                <w:color w:val="000000" w:themeColor="text1"/>
                <w:szCs w:val="21"/>
              </w:rPr>
              <w:t>增加约</w:t>
            </w:r>
            <w:r>
              <w:rPr>
                <w:rFonts w:eastAsiaTheme="minorEastAsia"/>
                <w:color w:val="000000" w:themeColor="text1"/>
                <w:szCs w:val="21"/>
              </w:rPr>
              <w:t>10</w:t>
            </w:r>
            <w:r w:rsidR="00C334A8">
              <w:rPr>
                <w:rFonts w:eastAsiaTheme="minorEastAsia"/>
                <w:color w:val="000000" w:themeColor="text1"/>
                <w:szCs w:val="21"/>
              </w:rPr>
              <w:t>,</w:t>
            </w:r>
            <w:r>
              <w:rPr>
                <w:rFonts w:eastAsiaTheme="minorEastAsia"/>
                <w:color w:val="000000" w:themeColor="text1"/>
                <w:szCs w:val="21"/>
              </w:rPr>
              <w:t>167</w:t>
            </w:r>
          </w:p>
        </w:tc>
      </w:tr>
      <w:tr w:rsidR="00BE47F9">
        <w:trPr>
          <w:gridAfter w:val="1"/>
          <w:wAfter w:w="72" w:type="dxa"/>
        </w:trPr>
        <w:tc>
          <w:tcPr>
            <w:tcW w:w="993" w:type="dxa"/>
            <w:vMerge/>
          </w:tcPr>
          <w:p w:rsidR="00BE47F9" w:rsidRDefault="00BE47F9"/>
        </w:tc>
        <w:tc>
          <w:tcPr>
            <w:tcW w:w="2448" w:type="dxa"/>
            <w:vAlign w:val="center"/>
          </w:tcPr>
          <w:p w:rsidR="00BE47F9" w:rsidRDefault="00BC480D">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BE47F9" w:rsidRDefault="00BC480D">
            <w:pPr>
              <w:jc w:val="right"/>
            </w:pPr>
            <w:r>
              <w:rPr>
                <w:rFonts w:eastAsiaTheme="minorEastAsia"/>
                <w:color w:val="000000" w:themeColor="text1"/>
                <w:szCs w:val="21"/>
              </w:rPr>
              <w:t>减少约</w:t>
            </w:r>
            <w:r>
              <w:rPr>
                <w:rFonts w:eastAsiaTheme="minorEastAsia"/>
                <w:color w:val="000000" w:themeColor="text1"/>
                <w:szCs w:val="21"/>
              </w:rPr>
              <w:t>8</w:t>
            </w:r>
            <w:r w:rsidR="00C334A8">
              <w:rPr>
                <w:rFonts w:eastAsiaTheme="minorEastAsia"/>
                <w:color w:val="000000" w:themeColor="text1"/>
                <w:szCs w:val="21"/>
              </w:rPr>
              <w:t>,</w:t>
            </w:r>
            <w:r>
              <w:rPr>
                <w:rFonts w:eastAsiaTheme="minorEastAsia"/>
                <w:color w:val="000000" w:themeColor="text1"/>
                <w:szCs w:val="21"/>
              </w:rPr>
              <w:t>232</w:t>
            </w:r>
          </w:p>
        </w:tc>
        <w:tc>
          <w:tcPr>
            <w:tcW w:w="2679" w:type="dxa"/>
            <w:vAlign w:val="center"/>
          </w:tcPr>
          <w:p w:rsidR="00BE47F9" w:rsidRDefault="00BC480D">
            <w:pPr>
              <w:jc w:val="right"/>
            </w:pPr>
            <w:r>
              <w:rPr>
                <w:rFonts w:eastAsiaTheme="minorEastAsia"/>
                <w:color w:val="000000" w:themeColor="text1"/>
                <w:szCs w:val="21"/>
              </w:rPr>
              <w:t>减少约</w:t>
            </w:r>
            <w:r>
              <w:rPr>
                <w:rFonts w:eastAsiaTheme="minorEastAsia"/>
                <w:color w:val="000000" w:themeColor="text1"/>
                <w:szCs w:val="21"/>
              </w:rPr>
              <w:t>10</w:t>
            </w:r>
            <w:r w:rsidR="00C334A8">
              <w:rPr>
                <w:rFonts w:eastAsiaTheme="minorEastAsia"/>
                <w:color w:val="000000" w:themeColor="text1"/>
                <w:szCs w:val="21"/>
              </w:rPr>
              <w:t>,</w:t>
            </w:r>
            <w:r>
              <w:rPr>
                <w:rFonts w:eastAsiaTheme="minorEastAsia"/>
                <w:color w:val="000000" w:themeColor="text1"/>
                <w:szCs w:val="21"/>
              </w:rPr>
              <w:t>167</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2A3F6E" w:rsidRPr="0052077E" w:rsidRDefault="002A3F6E" w:rsidP="0052077E">
      <w:pPr>
        <w:spacing w:line="360" w:lineRule="auto"/>
        <w:ind w:firstLineChars="200" w:firstLine="420"/>
        <w:rPr>
          <w:rFonts w:eastAsiaTheme="minorEastAsia"/>
          <w:color w:val="000000" w:themeColor="text1"/>
          <w:szCs w:val="21"/>
        </w:rPr>
      </w:pPr>
      <w:bookmarkStart w:id="125" w:name="PL514"/>
      <w:r w:rsidRPr="0052077E">
        <w:rPr>
          <w:rFonts w:eastAsiaTheme="minorEastAsia"/>
          <w:color w:val="000000" w:themeColor="text1"/>
          <w:szCs w:val="21"/>
        </w:rPr>
        <w:t xml:space="preserve">(1) </w:t>
      </w:r>
      <w:r w:rsidRPr="0052077E">
        <w:rPr>
          <w:rFonts w:eastAsiaTheme="minorEastAsia" w:hint="eastAsia"/>
          <w:color w:val="000000" w:themeColor="text1"/>
          <w:szCs w:val="21"/>
        </w:rPr>
        <w:t>公允价值</w:t>
      </w:r>
      <w:bookmarkEnd w:id="125"/>
    </w:p>
    <w:p w:rsidR="002A3F6E" w:rsidRPr="0052077E" w:rsidRDefault="002A3F6E" w:rsidP="0052077E">
      <w:pPr>
        <w:spacing w:line="360" w:lineRule="auto"/>
        <w:ind w:firstLineChars="200" w:firstLine="420"/>
        <w:rPr>
          <w:rFonts w:eastAsiaTheme="minorEastAsia"/>
          <w:color w:val="000000" w:themeColor="text1"/>
          <w:szCs w:val="21"/>
        </w:rPr>
      </w:pPr>
      <w:bookmarkStart w:id="126" w:name="PL518"/>
      <w:r w:rsidRPr="0052077E">
        <w:rPr>
          <w:rFonts w:eastAsiaTheme="minorEastAsia"/>
          <w:color w:val="000000" w:themeColor="text1"/>
          <w:szCs w:val="21"/>
        </w:rPr>
        <w:t xml:space="preserve">(a)  </w:t>
      </w:r>
      <w:r w:rsidRPr="0052077E">
        <w:rPr>
          <w:rFonts w:eastAsiaTheme="minorEastAsia" w:hint="eastAsia"/>
          <w:color w:val="000000" w:themeColor="text1"/>
          <w:szCs w:val="21"/>
        </w:rPr>
        <w:t>金融工具公允价值计量的方法</w:t>
      </w:r>
      <w:bookmarkEnd w:id="126"/>
    </w:p>
    <w:p w:rsidR="002A3F6E" w:rsidRPr="0052077E" w:rsidRDefault="002A3F6E" w:rsidP="0052077E">
      <w:pPr>
        <w:spacing w:line="360" w:lineRule="auto"/>
        <w:ind w:firstLineChars="200" w:firstLine="420"/>
        <w:rPr>
          <w:rFonts w:eastAsiaTheme="minorEastAsia"/>
          <w:color w:val="000000" w:themeColor="text1"/>
          <w:szCs w:val="21"/>
        </w:rPr>
      </w:pPr>
      <w:bookmarkStart w:id="127" w:name="PL522"/>
      <w:r w:rsidRPr="0052077E">
        <w:rPr>
          <w:rFonts w:eastAsiaTheme="minorEastAsia" w:hint="eastAsia"/>
          <w:color w:val="000000" w:themeColor="text1"/>
          <w:szCs w:val="21"/>
        </w:rPr>
        <w:t>公允价值计量结果所属的层次，由对公允价值计量整体而言具有重要意义的输入值所属的最低层次决定：</w:t>
      </w:r>
      <w:bookmarkEnd w:id="127"/>
    </w:p>
    <w:p w:rsidR="002A3F6E" w:rsidRPr="0052077E" w:rsidRDefault="002A3F6E" w:rsidP="0052077E">
      <w:pPr>
        <w:spacing w:line="360" w:lineRule="auto"/>
        <w:ind w:firstLineChars="200" w:firstLine="420"/>
        <w:rPr>
          <w:rFonts w:eastAsiaTheme="minorEastAsia"/>
          <w:color w:val="000000" w:themeColor="text1"/>
          <w:szCs w:val="21"/>
        </w:rPr>
      </w:pPr>
      <w:bookmarkStart w:id="128" w:name="PL526"/>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第一层次：相同资产或负债在活跃市场上未经调整的报价。</w:t>
      </w:r>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第二层次：除第一层次输入值外相关资产或负债直接或间接可观察的输入值。</w:t>
      </w:r>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第三层次：相关资产或负债的不可观察输入值。</w:t>
      </w:r>
    </w:p>
    <w:bookmarkEnd w:id="128"/>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bookmarkStart w:id="129" w:name="PL530"/>
      <w:r w:rsidRPr="0052077E">
        <w:rPr>
          <w:rFonts w:eastAsiaTheme="minorEastAsia"/>
          <w:color w:val="000000" w:themeColor="text1"/>
          <w:szCs w:val="21"/>
        </w:rPr>
        <w:t xml:space="preserve">(b)  </w:t>
      </w:r>
      <w:r w:rsidRPr="0052077E">
        <w:rPr>
          <w:rFonts w:eastAsiaTheme="minorEastAsia" w:hint="eastAsia"/>
          <w:color w:val="000000" w:themeColor="text1"/>
          <w:szCs w:val="21"/>
        </w:rPr>
        <w:t>持续的以公允价值计量的金融工具</w:t>
      </w:r>
      <w:bookmarkEnd w:id="129"/>
    </w:p>
    <w:p w:rsidR="002A3F6E" w:rsidRPr="0052077E" w:rsidRDefault="002A3F6E" w:rsidP="0052077E">
      <w:pPr>
        <w:spacing w:line="360" w:lineRule="auto"/>
        <w:ind w:firstLineChars="200" w:firstLine="420"/>
        <w:rPr>
          <w:rFonts w:eastAsiaTheme="minorEastAsia"/>
          <w:color w:val="000000" w:themeColor="text1"/>
          <w:szCs w:val="21"/>
        </w:rPr>
      </w:pPr>
      <w:bookmarkStart w:id="130" w:name="PL534"/>
      <w:r w:rsidRPr="0052077E">
        <w:rPr>
          <w:rFonts w:eastAsiaTheme="minorEastAsia"/>
          <w:color w:val="000000" w:themeColor="text1"/>
          <w:szCs w:val="21"/>
        </w:rPr>
        <w:t xml:space="preserve">(i)  </w:t>
      </w:r>
      <w:r w:rsidRPr="0052077E">
        <w:rPr>
          <w:rFonts w:eastAsiaTheme="minorEastAsia" w:hint="eastAsia"/>
          <w:color w:val="000000" w:themeColor="text1"/>
          <w:szCs w:val="21"/>
        </w:rPr>
        <w:t>各层次金融工具公允价值</w:t>
      </w:r>
      <w:bookmarkEnd w:id="130"/>
    </w:p>
    <w:p w:rsidR="002A3F6E" w:rsidRPr="0052077E" w:rsidRDefault="002A3F6E" w:rsidP="0052077E">
      <w:pPr>
        <w:spacing w:line="360" w:lineRule="auto"/>
        <w:ind w:firstLineChars="200" w:firstLine="420"/>
        <w:rPr>
          <w:rFonts w:eastAsiaTheme="minorEastAsia"/>
          <w:color w:val="000000" w:themeColor="text1"/>
          <w:szCs w:val="21"/>
        </w:rPr>
      </w:pPr>
      <w:bookmarkStart w:id="131" w:name="PL538"/>
      <w:r w:rsidRPr="0052077E">
        <w:rPr>
          <w:rFonts w:eastAsiaTheme="minorEastAsia" w:hint="eastAsia"/>
          <w:color w:val="000000" w:themeColor="text1"/>
          <w:szCs w:val="21"/>
        </w:rPr>
        <w:t>于</w:t>
      </w:r>
      <w:r w:rsidRPr="0052077E">
        <w:rPr>
          <w:rFonts w:eastAsiaTheme="minorEastAsia"/>
          <w:color w:val="000000" w:themeColor="text1"/>
          <w:szCs w:val="21"/>
        </w:rPr>
        <w:t>2021</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日，本基金持有的以公允价值计量且其变动计入当期损益的金融资产中属于第一层次的余额为</w:t>
      </w:r>
      <w:r w:rsidRPr="0052077E">
        <w:rPr>
          <w:rFonts w:eastAsiaTheme="minorEastAsia"/>
          <w:color w:val="000000" w:themeColor="text1"/>
          <w:szCs w:val="21"/>
        </w:rPr>
        <w:t>681,068,381.09</w:t>
      </w:r>
      <w:r w:rsidRPr="0052077E">
        <w:rPr>
          <w:rFonts w:eastAsiaTheme="minorEastAsia" w:hint="eastAsia"/>
          <w:color w:val="000000" w:themeColor="text1"/>
          <w:szCs w:val="21"/>
        </w:rPr>
        <w:t>元，属于第二层次的余额为</w:t>
      </w:r>
      <w:r w:rsidRPr="0052077E">
        <w:rPr>
          <w:rFonts w:eastAsiaTheme="minorEastAsia"/>
          <w:color w:val="000000" w:themeColor="text1"/>
          <w:szCs w:val="21"/>
        </w:rPr>
        <w:t>239,062,261.23</w:t>
      </w:r>
      <w:r w:rsidRPr="0052077E">
        <w:rPr>
          <w:rFonts w:eastAsiaTheme="minorEastAsia" w:hint="eastAsia"/>
          <w:color w:val="000000" w:themeColor="text1"/>
          <w:szCs w:val="21"/>
        </w:rPr>
        <w:t>元，属于第三层次的余额为</w:t>
      </w:r>
      <w:r w:rsidRPr="0052077E">
        <w:rPr>
          <w:rFonts w:eastAsiaTheme="minorEastAsia"/>
          <w:color w:val="000000" w:themeColor="text1"/>
          <w:szCs w:val="21"/>
        </w:rPr>
        <w:t>2,292,236.27</w:t>
      </w:r>
      <w:r w:rsidRPr="0052077E">
        <w:rPr>
          <w:rFonts w:eastAsiaTheme="minorEastAsia" w:hint="eastAsia"/>
          <w:color w:val="000000" w:themeColor="text1"/>
          <w:szCs w:val="21"/>
        </w:rPr>
        <w:t>元</w:t>
      </w:r>
      <w:r w:rsidRPr="0052077E">
        <w:rPr>
          <w:rFonts w:eastAsiaTheme="minorEastAsia"/>
          <w:color w:val="000000" w:themeColor="text1"/>
          <w:szCs w:val="21"/>
        </w:rPr>
        <w:t>(2020</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日：第一层次</w:t>
      </w:r>
      <w:r w:rsidRPr="0052077E">
        <w:rPr>
          <w:rFonts w:eastAsiaTheme="minorEastAsia"/>
          <w:color w:val="000000" w:themeColor="text1"/>
          <w:szCs w:val="21"/>
        </w:rPr>
        <w:t>765,147,688.63</w:t>
      </w:r>
      <w:r w:rsidRPr="0052077E">
        <w:rPr>
          <w:rFonts w:eastAsiaTheme="minorEastAsia" w:hint="eastAsia"/>
          <w:color w:val="000000" w:themeColor="text1"/>
          <w:szCs w:val="21"/>
        </w:rPr>
        <w:t>元，第二层次</w:t>
      </w:r>
      <w:r w:rsidRPr="0052077E">
        <w:rPr>
          <w:rFonts w:eastAsiaTheme="minorEastAsia"/>
          <w:color w:val="000000" w:themeColor="text1"/>
          <w:szCs w:val="21"/>
        </w:rPr>
        <w:t>348,317,588.86</w:t>
      </w:r>
      <w:r w:rsidRPr="0052077E">
        <w:rPr>
          <w:rFonts w:eastAsiaTheme="minorEastAsia" w:hint="eastAsia"/>
          <w:color w:val="000000" w:themeColor="text1"/>
          <w:szCs w:val="21"/>
        </w:rPr>
        <w:t>元，无第三层次</w:t>
      </w:r>
      <w:r w:rsidRPr="0052077E">
        <w:rPr>
          <w:rFonts w:eastAsiaTheme="minorEastAsia"/>
          <w:color w:val="000000" w:themeColor="text1"/>
          <w:szCs w:val="21"/>
        </w:rPr>
        <w:t>)</w:t>
      </w:r>
      <w:r w:rsidRPr="0052077E">
        <w:rPr>
          <w:rFonts w:eastAsiaTheme="minorEastAsia" w:hint="eastAsia"/>
          <w:color w:val="000000" w:themeColor="text1"/>
          <w:szCs w:val="21"/>
        </w:rPr>
        <w:t>。</w:t>
      </w:r>
      <w:bookmarkEnd w:id="131"/>
    </w:p>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bookmarkStart w:id="132" w:name="PL547"/>
      <w:r w:rsidRPr="0052077E">
        <w:rPr>
          <w:rFonts w:eastAsiaTheme="minorEastAsia"/>
          <w:color w:val="000000" w:themeColor="text1"/>
          <w:szCs w:val="21"/>
        </w:rPr>
        <w:t xml:space="preserve">(ii)  </w:t>
      </w:r>
      <w:r w:rsidRPr="0052077E">
        <w:rPr>
          <w:rFonts w:eastAsiaTheme="minorEastAsia" w:hint="eastAsia"/>
          <w:color w:val="000000" w:themeColor="text1"/>
          <w:szCs w:val="21"/>
        </w:rPr>
        <w:t>公允价值所属层次间的重大变动</w:t>
      </w:r>
      <w:bookmarkStart w:id="133" w:name="PL551"/>
      <w:bookmarkEnd w:id="132"/>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本基金以导致各层次之间转换的事项发生日为确认各层次之间转换的时点。</w:t>
      </w:r>
    </w:p>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对于证券交易所上市的股票和债券，若出现重大事项停牌、交易不活跃</w:t>
      </w:r>
      <w:r w:rsidRPr="0052077E">
        <w:rPr>
          <w:rFonts w:eastAsiaTheme="minorEastAsia"/>
          <w:color w:val="000000" w:themeColor="text1"/>
          <w:szCs w:val="21"/>
        </w:rPr>
        <w:t>(</w:t>
      </w:r>
      <w:r w:rsidRPr="0052077E">
        <w:rPr>
          <w:rFonts w:eastAsiaTheme="minorEastAsia" w:hint="eastAsia"/>
          <w:color w:val="000000" w:themeColor="text1"/>
          <w:szCs w:val="21"/>
        </w:rPr>
        <w:t>包括涨跌停时的交易不活跃</w:t>
      </w:r>
      <w:r w:rsidRPr="0052077E">
        <w:rPr>
          <w:rFonts w:eastAsiaTheme="minorEastAsia"/>
          <w:color w:val="000000" w:themeColor="text1"/>
          <w:szCs w:val="21"/>
        </w:rPr>
        <w:t>)</w:t>
      </w:r>
      <w:r w:rsidRPr="0052077E">
        <w:rPr>
          <w:rFonts w:eastAsiaTheme="minorEastAsia" w:hint="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bookmarkEnd w:id="133"/>
    </w:p>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bookmarkStart w:id="134" w:name="PL556"/>
      <w:r w:rsidRPr="0052077E">
        <w:rPr>
          <w:rFonts w:eastAsiaTheme="minorEastAsia"/>
          <w:color w:val="000000" w:themeColor="text1"/>
          <w:szCs w:val="21"/>
        </w:rPr>
        <w:t xml:space="preserve">(iii)  </w:t>
      </w:r>
      <w:r w:rsidRPr="0052077E">
        <w:rPr>
          <w:rFonts w:eastAsiaTheme="minorEastAsia" w:hint="eastAsia"/>
          <w:color w:val="000000" w:themeColor="text1"/>
          <w:szCs w:val="21"/>
        </w:rPr>
        <w:t>第三层次公允价值余额和本期变动金额</w:t>
      </w:r>
      <w:bookmarkEnd w:id="134"/>
    </w:p>
    <w:p w:rsidR="002A3F6E" w:rsidRPr="0052077E" w:rsidRDefault="002A3F6E" w:rsidP="0052077E">
      <w:pPr>
        <w:spacing w:line="360" w:lineRule="auto"/>
        <w:ind w:firstLineChars="200" w:firstLine="420"/>
        <w:rPr>
          <w:rFonts w:eastAsiaTheme="minorEastAsia"/>
          <w:color w:val="000000" w:themeColor="text1"/>
          <w:szCs w:val="21"/>
        </w:rPr>
      </w:pPr>
      <w:bookmarkStart w:id="135" w:name="PL560"/>
      <w:r w:rsidRPr="0052077E">
        <w:rPr>
          <w:rFonts w:eastAsiaTheme="minorEastAsia" w:hint="eastAsia"/>
          <w:color w:val="000000" w:themeColor="text1"/>
          <w:szCs w:val="21"/>
        </w:rPr>
        <w:lastRenderedPageBreak/>
        <w:t>于</w:t>
      </w:r>
      <w:r w:rsidRPr="0052077E">
        <w:rPr>
          <w:rFonts w:eastAsiaTheme="minorEastAsia"/>
          <w:color w:val="000000" w:themeColor="text1"/>
          <w:szCs w:val="21"/>
        </w:rPr>
        <w:t>2021</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日，本基金持有公允价值归属于第三层次的金融工具</w:t>
      </w:r>
      <w:r w:rsidRPr="0052077E">
        <w:rPr>
          <w:rFonts w:eastAsiaTheme="minorEastAsia"/>
          <w:color w:val="000000" w:themeColor="text1"/>
          <w:szCs w:val="21"/>
        </w:rPr>
        <w:t>2,292,236.27</w:t>
      </w:r>
      <w:r w:rsidRPr="0052077E">
        <w:rPr>
          <w:rFonts w:eastAsiaTheme="minorEastAsia" w:hint="eastAsia"/>
          <w:color w:val="000000" w:themeColor="text1"/>
          <w:szCs w:val="21"/>
        </w:rPr>
        <w:t>元</w:t>
      </w:r>
      <w:r w:rsidRPr="0052077E">
        <w:rPr>
          <w:rFonts w:eastAsiaTheme="minorEastAsia"/>
          <w:color w:val="000000" w:themeColor="text1"/>
          <w:szCs w:val="21"/>
        </w:rPr>
        <w:t>(2020</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日：无</w:t>
      </w:r>
      <w:r w:rsidRPr="0052077E">
        <w:rPr>
          <w:rFonts w:eastAsiaTheme="minorEastAsia"/>
          <w:color w:val="000000" w:themeColor="text1"/>
          <w:szCs w:val="21"/>
        </w:rPr>
        <w:t>)</w:t>
      </w:r>
      <w:r w:rsidRPr="0052077E">
        <w:rPr>
          <w:rFonts w:eastAsiaTheme="minorEastAsia" w:hint="eastAsia"/>
          <w:color w:val="000000" w:themeColor="text1"/>
          <w:szCs w:val="21"/>
        </w:rPr>
        <w:t>。本基金本年度购买第三层次的金融工具</w:t>
      </w:r>
      <w:r w:rsidRPr="0052077E">
        <w:rPr>
          <w:rFonts w:eastAsiaTheme="minorEastAsia"/>
          <w:color w:val="000000" w:themeColor="text1"/>
          <w:szCs w:val="21"/>
        </w:rPr>
        <w:t>1,967,657.08</w:t>
      </w:r>
      <w:r w:rsidRPr="0052077E">
        <w:rPr>
          <w:rFonts w:eastAsiaTheme="minorEastAsia" w:hint="eastAsia"/>
          <w:color w:val="000000" w:themeColor="text1"/>
          <w:szCs w:val="21"/>
        </w:rPr>
        <w:t>元</w:t>
      </w:r>
      <w:r w:rsidRPr="0052077E">
        <w:rPr>
          <w:rFonts w:eastAsiaTheme="minorEastAsia"/>
          <w:color w:val="000000" w:themeColor="text1"/>
          <w:szCs w:val="21"/>
        </w:rPr>
        <w:t>(2020</w:t>
      </w:r>
      <w:r w:rsidRPr="0052077E">
        <w:rPr>
          <w:rFonts w:eastAsiaTheme="minorEastAsia" w:hint="eastAsia"/>
          <w:color w:val="000000" w:themeColor="text1"/>
          <w:szCs w:val="21"/>
        </w:rPr>
        <w:t>年度：无</w:t>
      </w:r>
      <w:r w:rsidRPr="0052077E">
        <w:rPr>
          <w:rFonts w:eastAsiaTheme="minorEastAsia"/>
          <w:color w:val="000000" w:themeColor="text1"/>
          <w:szCs w:val="21"/>
        </w:rPr>
        <w:t>)</w:t>
      </w:r>
      <w:r w:rsidRPr="0052077E">
        <w:rPr>
          <w:rFonts w:eastAsiaTheme="minorEastAsia" w:hint="eastAsia"/>
          <w:color w:val="000000" w:themeColor="text1"/>
          <w:szCs w:val="21"/>
        </w:rPr>
        <w:t>，计入损益的第三层次的金融工具公允价值变动损益</w:t>
      </w:r>
      <w:r w:rsidRPr="0052077E">
        <w:rPr>
          <w:rFonts w:eastAsiaTheme="minorEastAsia"/>
          <w:color w:val="000000" w:themeColor="text1"/>
          <w:szCs w:val="21"/>
        </w:rPr>
        <w:t>324,579.19</w:t>
      </w:r>
      <w:r w:rsidRPr="0052077E">
        <w:rPr>
          <w:rFonts w:eastAsiaTheme="minorEastAsia" w:hint="eastAsia"/>
          <w:color w:val="000000" w:themeColor="text1"/>
          <w:szCs w:val="21"/>
        </w:rPr>
        <w:t>元</w:t>
      </w:r>
      <w:r w:rsidRPr="0052077E">
        <w:rPr>
          <w:rFonts w:eastAsiaTheme="minorEastAsia"/>
          <w:color w:val="000000" w:themeColor="text1"/>
          <w:szCs w:val="21"/>
        </w:rPr>
        <w:t>(2020</w:t>
      </w:r>
      <w:r w:rsidRPr="0052077E">
        <w:rPr>
          <w:rFonts w:eastAsiaTheme="minorEastAsia" w:hint="eastAsia"/>
          <w:color w:val="000000" w:themeColor="text1"/>
          <w:szCs w:val="21"/>
        </w:rPr>
        <w:t>年度：无</w:t>
      </w:r>
      <w:r w:rsidRPr="0052077E">
        <w:rPr>
          <w:rFonts w:eastAsiaTheme="minorEastAsia"/>
          <w:color w:val="000000" w:themeColor="text1"/>
          <w:szCs w:val="21"/>
        </w:rPr>
        <w:t>)</w:t>
      </w:r>
      <w:r w:rsidRPr="0052077E">
        <w:rPr>
          <w:rFonts w:eastAsiaTheme="minorEastAsia" w:hint="eastAsia"/>
          <w:color w:val="000000" w:themeColor="text1"/>
          <w:szCs w:val="21"/>
        </w:rPr>
        <w:t>。</w:t>
      </w:r>
    </w:p>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于</w:t>
      </w:r>
      <w:r w:rsidRPr="0052077E">
        <w:rPr>
          <w:rFonts w:eastAsiaTheme="minorEastAsia"/>
          <w:color w:val="000000" w:themeColor="text1"/>
          <w:szCs w:val="21"/>
        </w:rPr>
        <w:t>2021</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日，本基金持有的第三层次的交易性金融资产</w:t>
      </w:r>
      <w:r w:rsidRPr="0052077E">
        <w:rPr>
          <w:rFonts w:eastAsiaTheme="minorEastAsia"/>
          <w:color w:val="000000" w:themeColor="text1"/>
          <w:szCs w:val="21"/>
        </w:rPr>
        <w:t>(</w:t>
      </w:r>
      <w:r w:rsidRPr="0052077E">
        <w:rPr>
          <w:rFonts w:eastAsiaTheme="minorEastAsia" w:hint="eastAsia"/>
          <w:color w:val="000000" w:themeColor="text1"/>
          <w:szCs w:val="21"/>
        </w:rPr>
        <w:t>均为证券交易所上市但尚在限售期内的股票投资</w:t>
      </w:r>
      <w:r w:rsidRPr="0052077E">
        <w:rPr>
          <w:rFonts w:eastAsiaTheme="minorEastAsia"/>
          <w:color w:val="000000" w:themeColor="text1"/>
          <w:szCs w:val="21"/>
        </w:rPr>
        <w:t>)</w:t>
      </w:r>
      <w:r w:rsidRPr="0052077E">
        <w:rPr>
          <w:rFonts w:eastAsiaTheme="minorEastAsia" w:hint="eastAsia"/>
          <w:color w:val="000000" w:themeColor="text1"/>
          <w:szCs w:val="21"/>
        </w:rPr>
        <w:t>公允价值为</w:t>
      </w:r>
      <w:r w:rsidRPr="0052077E">
        <w:rPr>
          <w:rFonts w:eastAsiaTheme="minorEastAsia"/>
          <w:color w:val="000000" w:themeColor="text1"/>
          <w:szCs w:val="21"/>
        </w:rPr>
        <w:t>2,292,236.27</w:t>
      </w:r>
      <w:r w:rsidRPr="0052077E">
        <w:rPr>
          <w:rFonts w:eastAsiaTheme="minorEastAsia" w:hint="eastAsia"/>
          <w:color w:val="000000" w:themeColor="text1"/>
          <w:szCs w:val="21"/>
        </w:rPr>
        <w:t>元，采用平均价格亚式期权模型进行估值，不可观察输入值为该流通受限股票在剩余限售期内的股价预期年化波动率，与公允价值之间为负相关关系。</w:t>
      </w:r>
    </w:p>
    <w:bookmarkEnd w:id="135"/>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bookmarkStart w:id="136" w:name="PL564"/>
      <w:r w:rsidRPr="0052077E">
        <w:rPr>
          <w:rFonts w:eastAsiaTheme="minorEastAsia"/>
          <w:color w:val="000000" w:themeColor="text1"/>
          <w:szCs w:val="21"/>
        </w:rPr>
        <w:t xml:space="preserve">(c)  </w:t>
      </w:r>
      <w:r w:rsidRPr="0052077E">
        <w:rPr>
          <w:rFonts w:eastAsiaTheme="minorEastAsia" w:hint="eastAsia"/>
          <w:color w:val="000000" w:themeColor="text1"/>
          <w:szCs w:val="21"/>
        </w:rPr>
        <w:t>非持续的以公允价值计量的金融工具</w:t>
      </w:r>
      <w:bookmarkEnd w:id="136"/>
    </w:p>
    <w:p w:rsidR="002A3F6E" w:rsidRPr="0052077E" w:rsidRDefault="002A3F6E" w:rsidP="0052077E">
      <w:pPr>
        <w:spacing w:line="360" w:lineRule="auto"/>
        <w:ind w:firstLineChars="200" w:firstLine="420"/>
        <w:rPr>
          <w:rFonts w:eastAsiaTheme="minorEastAsia"/>
          <w:color w:val="000000" w:themeColor="text1"/>
          <w:szCs w:val="21"/>
        </w:rPr>
      </w:pPr>
      <w:bookmarkStart w:id="137" w:name="PL568"/>
      <w:r w:rsidRPr="0052077E">
        <w:rPr>
          <w:rFonts w:eastAsiaTheme="minorEastAsia" w:hint="eastAsia"/>
          <w:color w:val="000000" w:themeColor="text1"/>
          <w:szCs w:val="21"/>
        </w:rPr>
        <w:t>于</w:t>
      </w:r>
      <w:r w:rsidRPr="0052077E">
        <w:rPr>
          <w:rFonts w:eastAsiaTheme="minorEastAsia"/>
          <w:color w:val="000000" w:themeColor="text1"/>
          <w:szCs w:val="21"/>
        </w:rPr>
        <w:t>2021</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日，本基金未持有非持续的以公允价值计量的金融资产</w:t>
      </w:r>
      <w:r w:rsidRPr="0052077E">
        <w:rPr>
          <w:rFonts w:eastAsiaTheme="minorEastAsia"/>
          <w:color w:val="000000" w:themeColor="text1"/>
          <w:szCs w:val="21"/>
        </w:rPr>
        <w:t>(2020</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日：同</w:t>
      </w:r>
      <w:r w:rsidRPr="0052077E">
        <w:rPr>
          <w:rFonts w:eastAsiaTheme="minorEastAsia"/>
          <w:color w:val="000000" w:themeColor="text1"/>
          <w:szCs w:val="21"/>
        </w:rPr>
        <w:t>)</w:t>
      </w:r>
      <w:r w:rsidRPr="0052077E">
        <w:rPr>
          <w:rFonts w:eastAsiaTheme="minorEastAsia" w:hint="eastAsia"/>
          <w:color w:val="000000" w:themeColor="text1"/>
          <w:szCs w:val="21"/>
        </w:rPr>
        <w:t>。</w:t>
      </w:r>
      <w:bookmarkEnd w:id="137"/>
    </w:p>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bookmarkStart w:id="138" w:name="PL572"/>
      <w:r w:rsidRPr="0052077E">
        <w:rPr>
          <w:rFonts w:eastAsiaTheme="minorEastAsia"/>
          <w:color w:val="000000" w:themeColor="text1"/>
          <w:szCs w:val="21"/>
        </w:rPr>
        <w:t xml:space="preserve">(d)  </w:t>
      </w:r>
      <w:r w:rsidRPr="0052077E">
        <w:rPr>
          <w:rFonts w:eastAsiaTheme="minorEastAsia" w:hint="eastAsia"/>
          <w:color w:val="000000" w:themeColor="text1"/>
          <w:szCs w:val="21"/>
        </w:rPr>
        <w:t>不以公允价值计量的金融工具</w:t>
      </w:r>
      <w:bookmarkEnd w:id="138"/>
    </w:p>
    <w:p w:rsidR="002A3F6E" w:rsidRPr="0052077E" w:rsidRDefault="002A3F6E" w:rsidP="0052077E">
      <w:pPr>
        <w:spacing w:line="360" w:lineRule="auto"/>
        <w:ind w:firstLineChars="200" w:firstLine="420"/>
        <w:rPr>
          <w:rFonts w:eastAsiaTheme="minorEastAsia"/>
          <w:color w:val="000000" w:themeColor="text1"/>
          <w:szCs w:val="21"/>
        </w:rPr>
      </w:pPr>
      <w:bookmarkStart w:id="139" w:name="PL576"/>
      <w:r w:rsidRPr="0052077E">
        <w:rPr>
          <w:rFonts w:eastAsiaTheme="minorEastAsia" w:hint="eastAsia"/>
          <w:color w:val="000000" w:themeColor="text1"/>
          <w:szCs w:val="21"/>
        </w:rPr>
        <w:t>不以公允价值计量的金融资产和负债主要包括应收款项和其他金融负债，其账面价值与公允价值相差很小。</w:t>
      </w:r>
      <w:bookmarkEnd w:id="139"/>
    </w:p>
    <w:p w:rsidR="002A3F6E" w:rsidRPr="0052077E" w:rsidRDefault="002A3F6E" w:rsidP="0052077E">
      <w:pPr>
        <w:spacing w:line="360" w:lineRule="auto"/>
        <w:ind w:firstLineChars="200" w:firstLine="420"/>
        <w:rPr>
          <w:rFonts w:eastAsiaTheme="minorEastAsia"/>
          <w:color w:val="000000" w:themeColor="text1"/>
          <w:szCs w:val="21"/>
        </w:rPr>
      </w:pPr>
      <w:bookmarkStart w:id="140" w:name="PL584"/>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color w:val="000000" w:themeColor="text1"/>
          <w:szCs w:val="21"/>
        </w:rPr>
        <w:t xml:space="preserve">(2) </w:t>
      </w:r>
      <w:r w:rsidRPr="0052077E">
        <w:rPr>
          <w:rFonts w:eastAsiaTheme="minorEastAsia" w:hint="eastAsia"/>
          <w:color w:val="000000" w:themeColor="text1"/>
          <w:szCs w:val="21"/>
        </w:rPr>
        <w:t>根据财政部发布的《企业会计准则第</w:t>
      </w:r>
      <w:r w:rsidRPr="0052077E">
        <w:rPr>
          <w:rFonts w:eastAsiaTheme="minorEastAsia"/>
          <w:color w:val="000000" w:themeColor="text1"/>
          <w:szCs w:val="21"/>
        </w:rPr>
        <w:t>22</w:t>
      </w:r>
      <w:r w:rsidRPr="0052077E">
        <w:rPr>
          <w:rFonts w:eastAsiaTheme="minorEastAsia" w:hint="eastAsia"/>
          <w:color w:val="000000" w:themeColor="text1"/>
          <w:szCs w:val="21"/>
        </w:rPr>
        <w:t>号－金融工具确认和计量》、《企业会计准则第</w:t>
      </w:r>
      <w:r w:rsidRPr="0052077E">
        <w:rPr>
          <w:rFonts w:eastAsiaTheme="minorEastAsia"/>
          <w:color w:val="000000" w:themeColor="text1"/>
          <w:szCs w:val="21"/>
        </w:rPr>
        <w:t>23</w:t>
      </w:r>
      <w:r w:rsidRPr="0052077E">
        <w:rPr>
          <w:rFonts w:eastAsiaTheme="minorEastAsia" w:hint="eastAsia"/>
          <w:color w:val="000000" w:themeColor="text1"/>
          <w:szCs w:val="21"/>
        </w:rPr>
        <w:t>号－金融资产转移》、《企业会计准则第</w:t>
      </w:r>
      <w:r w:rsidRPr="0052077E">
        <w:rPr>
          <w:rFonts w:eastAsiaTheme="minorEastAsia"/>
          <w:color w:val="000000" w:themeColor="text1"/>
          <w:szCs w:val="21"/>
        </w:rPr>
        <w:t>24</w:t>
      </w:r>
      <w:r w:rsidRPr="0052077E">
        <w:rPr>
          <w:rFonts w:eastAsiaTheme="minorEastAsia" w:hint="eastAsia"/>
          <w:color w:val="000000" w:themeColor="text1"/>
          <w:szCs w:val="21"/>
        </w:rPr>
        <w:t>号－套期会计》和《企业会计准则第</w:t>
      </w:r>
      <w:r w:rsidRPr="0052077E">
        <w:rPr>
          <w:rFonts w:eastAsiaTheme="minorEastAsia"/>
          <w:color w:val="000000" w:themeColor="text1"/>
          <w:szCs w:val="21"/>
        </w:rPr>
        <w:t>37</w:t>
      </w:r>
      <w:r w:rsidRPr="0052077E">
        <w:rPr>
          <w:rFonts w:eastAsiaTheme="minorEastAsia" w:hint="eastAsia"/>
          <w:color w:val="000000" w:themeColor="text1"/>
          <w:szCs w:val="21"/>
        </w:rPr>
        <w:t>号</w:t>
      </w:r>
      <w:r w:rsidRPr="0052077E">
        <w:rPr>
          <w:rFonts w:eastAsiaTheme="minorEastAsia"/>
          <w:color w:val="000000" w:themeColor="text1"/>
          <w:szCs w:val="21"/>
        </w:rPr>
        <w:t>-</w:t>
      </w:r>
      <w:r w:rsidRPr="0052077E">
        <w:rPr>
          <w:rFonts w:eastAsiaTheme="minorEastAsia" w:hint="eastAsia"/>
          <w:color w:val="000000" w:themeColor="text1"/>
          <w:szCs w:val="21"/>
        </w:rPr>
        <w:t>金融工具列报》</w:t>
      </w:r>
      <w:r w:rsidRPr="0052077E">
        <w:rPr>
          <w:rFonts w:eastAsiaTheme="minorEastAsia"/>
          <w:color w:val="000000" w:themeColor="text1"/>
          <w:szCs w:val="21"/>
        </w:rPr>
        <w:t>(</w:t>
      </w:r>
      <w:r w:rsidRPr="0052077E">
        <w:rPr>
          <w:rFonts w:eastAsiaTheme="minorEastAsia" w:hint="eastAsia"/>
          <w:color w:val="000000" w:themeColor="text1"/>
          <w:szCs w:val="21"/>
        </w:rPr>
        <w:t>以下合称</w:t>
      </w:r>
      <w:r w:rsidRPr="0052077E">
        <w:rPr>
          <w:rFonts w:eastAsiaTheme="minorEastAsia"/>
          <w:color w:val="000000" w:themeColor="text1"/>
          <w:szCs w:val="21"/>
        </w:rPr>
        <w:t>“</w:t>
      </w:r>
      <w:r w:rsidRPr="0052077E">
        <w:rPr>
          <w:rFonts w:eastAsiaTheme="minorEastAsia" w:hint="eastAsia"/>
          <w:color w:val="000000" w:themeColor="text1"/>
          <w:szCs w:val="21"/>
        </w:rPr>
        <w:t>新金融工具准则</w:t>
      </w:r>
      <w:r w:rsidRPr="0052077E">
        <w:rPr>
          <w:rFonts w:eastAsiaTheme="minorEastAsia"/>
          <w:color w:val="000000" w:themeColor="text1"/>
          <w:szCs w:val="21"/>
        </w:rPr>
        <w:t>”)</w:t>
      </w:r>
      <w:r w:rsidRPr="0052077E">
        <w:rPr>
          <w:rFonts w:eastAsiaTheme="minorEastAsia" w:hint="eastAsia"/>
          <w:color w:val="000000" w:themeColor="text1"/>
          <w:szCs w:val="21"/>
        </w:rPr>
        <w:t>相关衔接规定，以及财政部、中国银行保险监督管理委员会于</w:t>
      </w:r>
      <w:r w:rsidRPr="0052077E">
        <w:rPr>
          <w:rFonts w:eastAsiaTheme="minorEastAsia"/>
          <w:color w:val="000000" w:themeColor="text1"/>
          <w:szCs w:val="21"/>
        </w:rPr>
        <w:t>2020</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30</w:t>
      </w:r>
      <w:r w:rsidRPr="0052077E">
        <w:rPr>
          <w:rFonts w:eastAsiaTheme="minorEastAsia" w:hint="eastAsia"/>
          <w:color w:val="000000" w:themeColor="text1"/>
          <w:szCs w:val="21"/>
        </w:rPr>
        <w:t>日发布的《关于进一步贯彻落实新金融工具相关会计准则的通知》，公募证券投资基金应当自</w:t>
      </w:r>
      <w:r w:rsidRPr="0052077E">
        <w:rPr>
          <w:rFonts w:eastAsiaTheme="minorEastAsia"/>
          <w:color w:val="000000" w:themeColor="text1"/>
          <w:szCs w:val="21"/>
        </w:rPr>
        <w:t>2022</w:t>
      </w:r>
      <w:r w:rsidRPr="0052077E">
        <w:rPr>
          <w:rFonts w:eastAsiaTheme="minorEastAsia" w:hint="eastAsia"/>
          <w:color w:val="000000" w:themeColor="text1"/>
          <w:szCs w:val="21"/>
        </w:rPr>
        <w:t>年</w:t>
      </w:r>
      <w:r w:rsidRPr="0052077E">
        <w:rPr>
          <w:rFonts w:eastAsiaTheme="minorEastAsia"/>
          <w:color w:val="000000" w:themeColor="text1"/>
          <w:szCs w:val="21"/>
        </w:rPr>
        <w:t>1</w:t>
      </w:r>
      <w:r w:rsidRPr="0052077E">
        <w:rPr>
          <w:rFonts w:eastAsiaTheme="minorEastAsia" w:hint="eastAsia"/>
          <w:color w:val="000000" w:themeColor="text1"/>
          <w:szCs w:val="21"/>
        </w:rPr>
        <w:t>月</w:t>
      </w:r>
      <w:r w:rsidRPr="0052077E">
        <w:rPr>
          <w:rFonts w:eastAsiaTheme="minorEastAsia"/>
          <w:color w:val="000000" w:themeColor="text1"/>
          <w:szCs w:val="21"/>
        </w:rPr>
        <w:t>1</w:t>
      </w:r>
      <w:r w:rsidRPr="0052077E">
        <w:rPr>
          <w:rFonts w:eastAsiaTheme="minorEastAsia" w:hint="eastAsia"/>
          <w:color w:val="000000" w:themeColor="text1"/>
          <w:szCs w:val="21"/>
        </w:rPr>
        <w:t>日起执行新金融工具准则。截至</w:t>
      </w:r>
      <w:r w:rsidRPr="0052077E">
        <w:rPr>
          <w:rFonts w:eastAsiaTheme="minorEastAsia"/>
          <w:color w:val="000000" w:themeColor="text1"/>
          <w:szCs w:val="21"/>
        </w:rPr>
        <w:t>2021</w:t>
      </w:r>
      <w:r w:rsidRPr="0052077E">
        <w:rPr>
          <w:rFonts w:eastAsiaTheme="minorEastAsia" w:hint="eastAsia"/>
          <w:color w:val="000000" w:themeColor="text1"/>
          <w:szCs w:val="21"/>
        </w:rPr>
        <w:t>年</w:t>
      </w:r>
      <w:r w:rsidRPr="0052077E">
        <w:rPr>
          <w:rFonts w:eastAsiaTheme="minorEastAsia"/>
          <w:color w:val="000000" w:themeColor="text1"/>
          <w:szCs w:val="21"/>
        </w:rPr>
        <w:t>12</w:t>
      </w:r>
      <w:r w:rsidRPr="0052077E">
        <w:rPr>
          <w:rFonts w:eastAsiaTheme="minorEastAsia" w:hint="eastAsia"/>
          <w:color w:val="000000" w:themeColor="text1"/>
          <w:szCs w:val="21"/>
        </w:rPr>
        <w:t>月</w:t>
      </w:r>
      <w:r w:rsidRPr="0052077E">
        <w:rPr>
          <w:rFonts w:eastAsiaTheme="minorEastAsia"/>
          <w:color w:val="000000" w:themeColor="text1"/>
          <w:szCs w:val="21"/>
        </w:rPr>
        <w:t>31</w:t>
      </w:r>
      <w:r w:rsidRPr="0052077E">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r w:rsidRPr="0052077E">
        <w:rPr>
          <w:rFonts w:eastAsiaTheme="minorEastAsia" w:hint="eastAsia"/>
          <w:color w:val="000000" w:themeColor="text1"/>
          <w:szCs w:val="21"/>
        </w:rPr>
        <w:t>本基金将自</w:t>
      </w:r>
      <w:r w:rsidRPr="0052077E">
        <w:rPr>
          <w:rFonts w:eastAsiaTheme="minorEastAsia"/>
          <w:color w:val="000000" w:themeColor="text1"/>
          <w:szCs w:val="21"/>
        </w:rPr>
        <w:t>2022</w:t>
      </w:r>
      <w:r w:rsidRPr="0052077E">
        <w:rPr>
          <w:rFonts w:eastAsiaTheme="minorEastAsia" w:hint="eastAsia"/>
          <w:color w:val="000000" w:themeColor="text1"/>
          <w:szCs w:val="21"/>
        </w:rPr>
        <w:t>年</w:t>
      </w:r>
      <w:r w:rsidRPr="0052077E">
        <w:rPr>
          <w:rFonts w:eastAsiaTheme="minorEastAsia"/>
          <w:color w:val="000000" w:themeColor="text1"/>
          <w:szCs w:val="21"/>
        </w:rPr>
        <w:t>1</w:t>
      </w:r>
      <w:r w:rsidRPr="0052077E">
        <w:rPr>
          <w:rFonts w:eastAsiaTheme="minorEastAsia" w:hint="eastAsia"/>
          <w:color w:val="000000" w:themeColor="text1"/>
          <w:szCs w:val="21"/>
        </w:rPr>
        <w:t>月</w:t>
      </w:r>
      <w:r w:rsidRPr="0052077E">
        <w:rPr>
          <w:rFonts w:eastAsiaTheme="minorEastAsia"/>
          <w:color w:val="000000" w:themeColor="text1"/>
          <w:szCs w:val="21"/>
        </w:rPr>
        <w:t>1</w:t>
      </w:r>
      <w:r w:rsidRPr="0052077E">
        <w:rPr>
          <w:rFonts w:eastAsiaTheme="minorEastAsia" w:hint="eastAsia"/>
          <w:color w:val="000000" w:themeColor="text1"/>
          <w:szCs w:val="21"/>
        </w:rPr>
        <w:t>日起追溯执行相关新规定，并采用准则允许的实务简便方法，调整期初所有者权益，</w:t>
      </w:r>
      <w:r w:rsidRPr="0052077E">
        <w:rPr>
          <w:rFonts w:eastAsiaTheme="minorEastAsia"/>
          <w:color w:val="000000" w:themeColor="text1"/>
          <w:szCs w:val="21"/>
        </w:rPr>
        <w:t>2021</w:t>
      </w:r>
      <w:r w:rsidRPr="0052077E">
        <w:rPr>
          <w:rFonts w:eastAsiaTheme="minorEastAsia" w:hint="eastAsia"/>
          <w:color w:val="000000" w:themeColor="text1"/>
          <w:szCs w:val="21"/>
        </w:rPr>
        <w:t>年的比较数据将不作重述。</w:t>
      </w:r>
    </w:p>
    <w:bookmarkEnd w:id="140"/>
    <w:p w:rsidR="002A3F6E" w:rsidRPr="0052077E" w:rsidRDefault="002A3F6E" w:rsidP="0052077E">
      <w:pPr>
        <w:spacing w:line="360" w:lineRule="auto"/>
        <w:ind w:firstLineChars="200" w:firstLine="420"/>
        <w:rPr>
          <w:rFonts w:eastAsiaTheme="minorEastAsia"/>
          <w:color w:val="000000" w:themeColor="text1"/>
          <w:szCs w:val="21"/>
        </w:rPr>
      </w:pPr>
    </w:p>
    <w:p w:rsidR="002A3F6E" w:rsidRPr="0052077E" w:rsidRDefault="002A3F6E" w:rsidP="0052077E">
      <w:pPr>
        <w:spacing w:line="360" w:lineRule="auto"/>
        <w:ind w:firstLineChars="200" w:firstLine="420"/>
        <w:rPr>
          <w:rFonts w:eastAsiaTheme="minorEastAsia"/>
          <w:color w:val="000000" w:themeColor="text1"/>
          <w:szCs w:val="21"/>
        </w:rPr>
      </w:pPr>
      <w:bookmarkStart w:id="141" w:name="PL588"/>
      <w:r w:rsidRPr="0052077E">
        <w:rPr>
          <w:rFonts w:eastAsiaTheme="minorEastAsia"/>
          <w:color w:val="000000" w:themeColor="text1"/>
          <w:szCs w:val="21"/>
        </w:rPr>
        <w:t xml:space="preserve">(3) </w:t>
      </w:r>
      <w:r w:rsidRPr="0052077E">
        <w:rPr>
          <w:rFonts w:eastAsiaTheme="minorEastAsia" w:hint="eastAsia"/>
          <w:color w:val="000000" w:themeColor="text1"/>
          <w:szCs w:val="21"/>
        </w:rPr>
        <w:t>除公允价值和执行新金融工具准则外，截至资产负债表日本基金无需要说明的其他重要事项。</w:t>
      </w:r>
      <w:bookmarkStart w:id="142" w:name="end"/>
      <w:bookmarkEnd w:id="141"/>
      <w:bookmarkEnd w:id="142"/>
    </w:p>
    <w:p w:rsidR="001A59F9" w:rsidRPr="00C56D9D" w:rsidRDefault="001A59F9" w:rsidP="005A7FD8">
      <w:pPr>
        <w:widowControl/>
        <w:spacing w:line="360" w:lineRule="auto"/>
        <w:ind w:firstLineChars="200" w:firstLine="420"/>
        <w:rPr>
          <w:rFonts w:eastAsiaTheme="minorEastAsia"/>
          <w:color w:val="000000" w:themeColor="text1"/>
          <w:kern w:val="0"/>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3" w:name="_Toc225498272"/>
      <w:bookmarkStart w:id="144" w:name="_Toc361324877"/>
      <w:bookmarkStart w:id="145" w:name="_Toc98356073"/>
      <w:r w:rsidRPr="00C56D9D">
        <w:rPr>
          <w:rFonts w:eastAsiaTheme="minorEastAsia"/>
          <w:b/>
          <w:bCs/>
          <w:color w:val="000000" w:themeColor="text1"/>
          <w:sz w:val="21"/>
          <w:szCs w:val="21"/>
          <w:lang w:val="en-US"/>
        </w:rPr>
        <w:lastRenderedPageBreak/>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43"/>
      <w:bookmarkEnd w:id="144"/>
      <w:bookmarkEnd w:id="145"/>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46" w:name="_Toc225498273"/>
      <w:bookmarkStart w:id="147" w:name="_Toc361324878"/>
      <w:bookmarkStart w:id="148" w:name="_Toc98356074"/>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46"/>
      <w:bookmarkEnd w:id="147"/>
      <w:bookmarkEnd w:id="148"/>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690,552,278.59</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65.94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690,552,278.59</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65.94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231,870,600.00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22.14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231,870,600.00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22.14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119,774,460.34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11.44</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5,088,534.24</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0.49</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1,047,285,873.17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9" w:name="_Toc225498274"/>
      <w:bookmarkStart w:id="150" w:name="_Toc361324879"/>
      <w:bookmarkStart w:id="151" w:name="_Toc98356075"/>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49"/>
      <w:bookmarkEnd w:id="150"/>
      <w:bookmarkEnd w:id="151"/>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14,995,707.44</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1.47</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66,577,228.22</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6.54</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478,661,698.74</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47.00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45,012,467.82</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4.42</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16,917,107.40</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1.66</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68,305.62</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0.01</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25,722.00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4,608.00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11,055,223.71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52,436,428.40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5.15</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4,108,896.00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0.40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24,350.18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626,602.75</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0.06</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37,932.31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690,552,278.59</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67.81</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1"/>
      <w:bookmarkStart w:id="153" w:name="_Toc98356076"/>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52"/>
      <w:bookmarkEnd w:id="15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BE47F9">
        <w:tc>
          <w:tcPr>
            <w:tcW w:w="817" w:type="dxa"/>
            <w:vAlign w:val="center"/>
          </w:tcPr>
          <w:p w:rsidR="00BE47F9" w:rsidRDefault="00BC480D">
            <w:pPr>
              <w:jc w:val="center"/>
            </w:pPr>
            <w:r>
              <w:rPr>
                <w:rFonts w:eastAsiaTheme="minorEastAsia"/>
                <w:color w:val="000000" w:themeColor="text1"/>
                <w:szCs w:val="21"/>
              </w:rPr>
              <w:t>1</w:t>
            </w:r>
          </w:p>
        </w:tc>
        <w:tc>
          <w:tcPr>
            <w:tcW w:w="1276" w:type="dxa"/>
            <w:vAlign w:val="center"/>
          </w:tcPr>
          <w:p w:rsidR="00BE47F9" w:rsidRDefault="00BC480D">
            <w:pPr>
              <w:jc w:val="center"/>
            </w:pPr>
            <w:r>
              <w:rPr>
                <w:rFonts w:eastAsiaTheme="minorEastAsia"/>
                <w:color w:val="000000" w:themeColor="text1"/>
                <w:szCs w:val="21"/>
              </w:rPr>
              <w:t>601899</w:t>
            </w:r>
          </w:p>
        </w:tc>
        <w:tc>
          <w:tcPr>
            <w:tcW w:w="1701" w:type="dxa"/>
            <w:vAlign w:val="center"/>
          </w:tcPr>
          <w:p w:rsidR="00BE47F9" w:rsidRDefault="00BC480D">
            <w:pPr>
              <w:jc w:val="center"/>
            </w:pPr>
            <w:r>
              <w:rPr>
                <w:rFonts w:eastAsiaTheme="minorEastAsia"/>
                <w:color w:val="000000" w:themeColor="text1"/>
                <w:szCs w:val="21"/>
              </w:rPr>
              <w:t>紫金矿业</w:t>
            </w:r>
          </w:p>
        </w:tc>
        <w:tc>
          <w:tcPr>
            <w:tcW w:w="1559" w:type="dxa"/>
            <w:vAlign w:val="center"/>
          </w:tcPr>
          <w:p w:rsidR="00BE47F9" w:rsidRDefault="00BC480D">
            <w:pPr>
              <w:jc w:val="right"/>
            </w:pPr>
            <w:r>
              <w:rPr>
                <w:rFonts w:eastAsiaTheme="minorEastAsia"/>
                <w:color w:val="000000" w:themeColor="text1"/>
                <w:szCs w:val="21"/>
              </w:rPr>
              <w:t>4,119,700</w:t>
            </w:r>
          </w:p>
        </w:tc>
        <w:tc>
          <w:tcPr>
            <w:tcW w:w="1932" w:type="dxa"/>
            <w:vAlign w:val="center"/>
          </w:tcPr>
          <w:p w:rsidR="00BE47F9" w:rsidRDefault="00BC480D">
            <w:pPr>
              <w:jc w:val="right"/>
            </w:pPr>
            <w:r>
              <w:rPr>
                <w:rFonts w:eastAsiaTheme="minorEastAsia"/>
                <w:color w:val="000000" w:themeColor="text1"/>
                <w:szCs w:val="21"/>
              </w:rPr>
              <w:t>39,961,090.00</w:t>
            </w:r>
          </w:p>
        </w:tc>
        <w:tc>
          <w:tcPr>
            <w:tcW w:w="1612" w:type="dxa"/>
            <w:vAlign w:val="center"/>
          </w:tcPr>
          <w:p w:rsidR="00BE47F9" w:rsidRDefault="00BC480D">
            <w:pPr>
              <w:jc w:val="right"/>
            </w:pPr>
            <w:r>
              <w:rPr>
                <w:rFonts w:eastAsiaTheme="minorEastAsia"/>
                <w:color w:val="000000" w:themeColor="text1"/>
                <w:szCs w:val="21"/>
              </w:rPr>
              <w:t>3.92</w:t>
            </w:r>
          </w:p>
        </w:tc>
      </w:tr>
      <w:tr w:rsidR="00BE47F9">
        <w:tc>
          <w:tcPr>
            <w:tcW w:w="817" w:type="dxa"/>
            <w:vAlign w:val="center"/>
          </w:tcPr>
          <w:p w:rsidR="00BE47F9" w:rsidRDefault="00BC480D">
            <w:pPr>
              <w:jc w:val="center"/>
            </w:pPr>
            <w:r>
              <w:rPr>
                <w:rFonts w:eastAsiaTheme="minorEastAsia"/>
                <w:color w:val="000000" w:themeColor="text1"/>
                <w:szCs w:val="21"/>
              </w:rPr>
              <w:t>2</w:t>
            </w:r>
          </w:p>
        </w:tc>
        <w:tc>
          <w:tcPr>
            <w:tcW w:w="1276" w:type="dxa"/>
            <w:vAlign w:val="center"/>
          </w:tcPr>
          <w:p w:rsidR="00BE47F9" w:rsidRDefault="00BC480D">
            <w:pPr>
              <w:jc w:val="center"/>
            </w:pPr>
            <w:r>
              <w:rPr>
                <w:rFonts w:eastAsiaTheme="minorEastAsia"/>
                <w:color w:val="000000" w:themeColor="text1"/>
                <w:szCs w:val="21"/>
              </w:rPr>
              <w:t>600089</w:t>
            </w:r>
          </w:p>
        </w:tc>
        <w:tc>
          <w:tcPr>
            <w:tcW w:w="1701" w:type="dxa"/>
            <w:vAlign w:val="center"/>
          </w:tcPr>
          <w:p w:rsidR="00BE47F9" w:rsidRDefault="00BC480D">
            <w:pPr>
              <w:jc w:val="center"/>
            </w:pPr>
            <w:r>
              <w:rPr>
                <w:rFonts w:eastAsiaTheme="minorEastAsia"/>
                <w:color w:val="000000" w:themeColor="text1"/>
                <w:szCs w:val="21"/>
              </w:rPr>
              <w:t>特变电工</w:t>
            </w:r>
          </w:p>
        </w:tc>
        <w:tc>
          <w:tcPr>
            <w:tcW w:w="1559" w:type="dxa"/>
            <w:vAlign w:val="center"/>
          </w:tcPr>
          <w:p w:rsidR="00BE47F9" w:rsidRDefault="00BC480D">
            <w:pPr>
              <w:jc w:val="right"/>
            </w:pPr>
            <w:r>
              <w:rPr>
                <w:rFonts w:eastAsiaTheme="minorEastAsia"/>
                <w:color w:val="000000" w:themeColor="text1"/>
                <w:szCs w:val="21"/>
              </w:rPr>
              <w:t>1,593,710</w:t>
            </w:r>
          </w:p>
        </w:tc>
        <w:tc>
          <w:tcPr>
            <w:tcW w:w="1932" w:type="dxa"/>
            <w:vAlign w:val="center"/>
          </w:tcPr>
          <w:p w:rsidR="00BE47F9" w:rsidRDefault="00BC480D">
            <w:pPr>
              <w:jc w:val="right"/>
            </w:pPr>
            <w:r>
              <w:rPr>
                <w:rFonts w:eastAsiaTheme="minorEastAsia"/>
                <w:color w:val="000000" w:themeColor="text1"/>
                <w:szCs w:val="21"/>
              </w:rPr>
              <w:t>33,738,840.70</w:t>
            </w:r>
          </w:p>
        </w:tc>
        <w:tc>
          <w:tcPr>
            <w:tcW w:w="1612" w:type="dxa"/>
            <w:vAlign w:val="center"/>
          </w:tcPr>
          <w:p w:rsidR="00BE47F9" w:rsidRDefault="00BC480D">
            <w:pPr>
              <w:jc w:val="right"/>
            </w:pPr>
            <w:r>
              <w:rPr>
                <w:rFonts w:eastAsiaTheme="minorEastAsia"/>
                <w:color w:val="000000" w:themeColor="text1"/>
                <w:szCs w:val="21"/>
              </w:rPr>
              <w:t>3.31</w:t>
            </w:r>
          </w:p>
        </w:tc>
      </w:tr>
      <w:tr w:rsidR="00BE47F9">
        <w:tc>
          <w:tcPr>
            <w:tcW w:w="817" w:type="dxa"/>
            <w:vAlign w:val="center"/>
          </w:tcPr>
          <w:p w:rsidR="00BE47F9" w:rsidRDefault="00BC480D">
            <w:pPr>
              <w:jc w:val="center"/>
            </w:pPr>
            <w:r>
              <w:rPr>
                <w:rFonts w:eastAsiaTheme="minorEastAsia"/>
                <w:color w:val="000000" w:themeColor="text1"/>
                <w:szCs w:val="21"/>
              </w:rPr>
              <w:t>3</w:t>
            </w:r>
          </w:p>
        </w:tc>
        <w:tc>
          <w:tcPr>
            <w:tcW w:w="1276" w:type="dxa"/>
            <w:vAlign w:val="center"/>
          </w:tcPr>
          <w:p w:rsidR="00BE47F9" w:rsidRDefault="00BC480D">
            <w:pPr>
              <w:jc w:val="center"/>
            </w:pPr>
            <w:r>
              <w:rPr>
                <w:rFonts w:eastAsiaTheme="minorEastAsia"/>
                <w:color w:val="000000" w:themeColor="text1"/>
                <w:szCs w:val="21"/>
              </w:rPr>
              <w:t>600519</w:t>
            </w:r>
          </w:p>
        </w:tc>
        <w:tc>
          <w:tcPr>
            <w:tcW w:w="1701" w:type="dxa"/>
            <w:vAlign w:val="center"/>
          </w:tcPr>
          <w:p w:rsidR="00BE47F9" w:rsidRDefault="00BC480D">
            <w:pPr>
              <w:jc w:val="center"/>
            </w:pPr>
            <w:r>
              <w:rPr>
                <w:rFonts w:eastAsiaTheme="minorEastAsia"/>
                <w:color w:val="000000" w:themeColor="text1"/>
                <w:szCs w:val="21"/>
              </w:rPr>
              <w:t>贵州茅台</w:t>
            </w:r>
          </w:p>
        </w:tc>
        <w:tc>
          <w:tcPr>
            <w:tcW w:w="1559" w:type="dxa"/>
            <w:vAlign w:val="center"/>
          </w:tcPr>
          <w:p w:rsidR="00BE47F9" w:rsidRDefault="00BC480D">
            <w:pPr>
              <w:jc w:val="right"/>
            </w:pPr>
            <w:r>
              <w:rPr>
                <w:rFonts w:eastAsiaTheme="minorEastAsia"/>
                <w:color w:val="000000" w:themeColor="text1"/>
                <w:szCs w:val="21"/>
              </w:rPr>
              <w:t>13,200</w:t>
            </w:r>
          </w:p>
        </w:tc>
        <w:tc>
          <w:tcPr>
            <w:tcW w:w="1932" w:type="dxa"/>
            <w:vAlign w:val="center"/>
          </w:tcPr>
          <w:p w:rsidR="00BE47F9" w:rsidRDefault="00BC480D">
            <w:pPr>
              <w:jc w:val="right"/>
            </w:pPr>
            <w:r>
              <w:rPr>
                <w:rFonts w:eastAsiaTheme="minorEastAsia"/>
                <w:color w:val="000000" w:themeColor="text1"/>
                <w:szCs w:val="21"/>
              </w:rPr>
              <w:t>27,060,000.00</w:t>
            </w:r>
          </w:p>
        </w:tc>
        <w:tc>
          <w:tcPr>
            <w:tcW w:w="1612" w:type="dxa"/>
            <w:vAlign w:val="center"/>
          </w:tcPr>
          <w:p w:rsidR="00BE47F9" w:rsidRDefault="00BC480D">
            <w:pPr>
              <w:jc w:val="right"/>
            </w:pPr>
            <w:r>
              <w:rPr>
                <w:rFonts w:eastAsiaTheme="minorEastAsia"/>
                <w:color w:val="000000" w:themeColor="text1"/>
                <w:szCs w:val="21"/>
              </w:rPr>
              <w:t>2.66</w:t>
            </w:r>
          </w:p>
        </w:tc>
      </w:tr>
      <w:tr w:rsidR="00BE47F9">
        <w:tc>
          <w:tcPr>
            <w:tcW w:w="817" w:type="dxa"/>
            <w:vAlign w:val="center"/>
          </w:tcPr>
          <w:p w:rsidR="00BE47F9" w:rsidRDefault="00BC480D">
            <w:pPr>
              <w:jc w:val="center"/>
            </w:pPr>
            <w:r>
              <w:rPr>
                <w:rFonts w:eastAsiaTheme="minorEastAsia"/>
                <w:color w:val="000000" w:themeColor="text1"/>
                <w:szCs w:val="21"/>
              </w:rPr>
              <w:t>4</w:t>
            </w:r>
          </w:p>
        </w:tc>
        <w:tc>
          <w:tcPr>
            <w:tcW w:w="1276" w:type="dxa"/>
            <w:vAlign w:val="center"/>
          </w:tcPr>
          <w:p w:rsidR="00BE47F9" w:rsidRDefault="00BC480D">
            <w:pPr>
              <w:jc w:val="center"/>
            </w:pPr>
            <w:r>
              <w:rPr>
                <w:rFonts w:eastAsiaTheme="minorEastAsia"/>
                <w:color w:val="000000" w:themeColor="text1"/>
                <w:szCs w:val="21"/>
              </w:rPr>
              <w:t>601877</w:t>
            </w:r>
          </w:p>
        </w:tc>
        <w:tc>
          <w:tcPr>
            <w:tcW w:w="1701" w:type="dxa"/>
            <w:vAlign w:val="center"/>
          </w:tcPr>
          <w:p w:rsidR="00BE47F9" w:rsidRDefault="00BC480D">
            <w:pPr>
              <w:jc w:val="center"/>
            </w:pPr>
            <w:r>
              <w:rPr>
                <w:rFonts w:eastAsiaTheme="minorEastAsia"/>
                <w:color w:val="000000" w:themeColor="text1"/>
                <w:szCs w:val="21"/>
              </w:rPr>
              <w:t>正泰电器</w:t>
            </w:r>
          </w:p>
        </w:tc>
        <w:tc>
          <w:tcPr>
            <w:tcW w:w="1559" w:type="dxa"/>
            <w:vAlign w:val="center"/>
          </w:tcPr>
          <w:p w:rsidR="00BE47F9" w:rsidRDefault="00BC480D">
            <w:pPr>
              <w:jc w:val="right"/>
            </w:pPr>
            <w:r>
              <w:rPr>
                <w:rFonts w:eastAsiaTheme="minorEastAsia"/>
                <w:color w:val="000000" w:themeColor="text1"/>
                <w:szCs w:val="21"/>
              </w:rPr>
              <w:t>500,769</w:t>
            </w:r>
          </w:p>
        </w:tc>
        <w:tc>
          <w:tcPr>
            <w:tcW w:w="1932" w:type="dxa"/>
            <w:vAlign w:val="center"/>
          </w:tcPr>
          <w:p w:rsidR="00BE47F9" w:rsidRDefault="00BC480D">
            <w:pPr>
              <w:jc w:val="right"/>
            </w:pPr>
            <w:r>
              <w:rPr>
                <w:rFonts w:eastAsiaTheme="minorEastAsia"/>
                <w:color w:val="000000" w:themeColor="text1"/>
                <w:szCs w:val="21"/>
              </w:rPr>
              <w:t>26,986,441.41</w:t>
            </w:r>
          </w:p>
        </w:tc>
        <w:tc>
          <w:tcPr>
            <w:tcW w:w="1612" w:type="dxa"/>
            <w:vAlign w:val="center"/>
          </w:tcPr>
          <w:p w:rsidR="00BE47F9" w:rsidRDefault="00BC480D">
            <w:pPr>
              <w:jc w:val="right"/>
            </w:pPr>
            <w:r>
              <w:rPr>
                <w:rFonts w:eastAsiaTheme="minorEastAsia"/>
                <w:color w:val="000000" w:themeColor="text1"/>
                <w:szCs w:val="21"/>
              </w:rPr>
              <w:t>2.65</w:t>
            </w:r>
          </w:p>
        </w:tc>
      </w:tr>
      <w:tr w:rsidR="00BE47F9">
        <w:tc>
          <w:tcPr>
            <w:tcW w:w="817" w:type="dxa"/>
            <w:vAlign w:val="center"/>
          </w:tcPr>
          <w:p w:rsidR="00BE47F9" w:rsidRDefault="00BC480D">
            <w:pPr>
              <w:jc w:val="center"/>
            </w:pPr>
            <w:r>
              <w:rPr>
                <w:rFonts w:eastAsiaTheme="minorEastAsia"/>
                <w:color w:val="000000" w:themeColor="text1"/>
                <w:szCs w:val="21"/>
              </w:rPr>
              <w:t>5</w:t>
            </w:r>
          </w:p>
        </w:tc>
        <w:tc>
          <w:tcPr>
            <w:tcW w:w="1276" w:type="dxa"/>
            <w:vAlign w:val="center"/>
          </w:tcPr>
          <w:p w:rsidR="00BE47F9" w:rsidRDefault="00BC480D">
            <w:pPr>
              <w:jc w:val="center"/>
            </w:pPr>
            <w:r>
              <w:rPr>
                <w:rFonts w:eastAsiaTheme="minorEastAsia"/>
                <w:color w:val="000000" w:themeColor="text1"/>
                <w:szCs w:val="21"/>
              </w:rPr>
              <w:t>002756</w:t>
            </w:r>
          </w:p>
        </w:tc>
        <w:tc>
          <w:tcPr>
            <w:tcW w:w="1701" w:type="dxa"/>
            <w:vAlign w:val="center"/>
          </w:tcPr>
          <w:p w:rsidR="00BE47F9" w:rsidRDefault="00BC480D">
            <w:pPr>
              <w:jc w:val="center"/>
            </w:pPr>
            <w:r>
              <w:rPr>
                <w:rFonts w:eastAsiaTheme="minorEastAsia"/>
                <w:color w:val="000000" w:themeColor="text1"/>
                <w:szCs w:val="21"/>
              </w:rPr>
              <w:t>永兴材料</w:t>
            </w:r>
          </w:p>
        </w:tc>
        <w:tc>
          <w:tcPr>
            <w:tcW w:w="1559" w:type="dxa"/>
            <w:vAlign w:val="center"/>
          </w:tcPr>
          <w:p w:rsidR="00BE47F9" w:rsidRDefault="00BC480D">
            <w:pPr>
              <w:jc w:val="right"/>
            </w:pPr>
            <w:r>
              <w:rPr>
                <w:rFonts w:eastAsiaTheme="minorEastAsia"/>
                <w:color w:val="000000" w:themeColor="text1"/>
                <w:szCs w:val="21"/>
              </w:rPr>
              <w:t>178,513</w:t>
            </w:r>
          </w:p>
        </w:tc>
        <w:tc>
          <w:tcPr>
            <w:tcW w:w="1932" w:type="dxa"/>
            <w:vAlign w:val="center"/>
          </w:tcPr>
          <w:p w:rsidR="00BE47F9" w:rsidRDefault="00BC480D">
            <w:pPr>
              <w:jc w:val="right"/>
            </w:pPr>
            <w:r>
              <w:rPr>
                <w:rFonts w:eastAsiaTheme="minorEastAsia"/>
                <w:color w:val="000000" w:themeColor="text1"/>
                <w:szCs w:val="21"/>
              </w:rPr>
              <w:t>26,423,494.26</w:t>
            </w:r>
          </w:p>
        </w:tc>
        <w:tc>
          <w:tcPr>
            <w:tcW w:w="1612" w:type="dxa"/>
            <w:vAlign w:val="center"/>
          </w:tcPr>
          <w:p w:rsidR="00BE47F9" w:rsidRDefault="00BC480D">
            <w:pPr>
              <w:jc w:val="right"/>
            </w:pPr>
            <w:r>
              <w:rPr>
                <w:rFonts w:eastAsiaTheme="minorEastAsia"/>
                <w:color w:val="000000" w:themeColor="text1"/>
                <w:szCs w:val="21"/>
              </w:rPr>
              <w:t>2.59</w:t>
            </w:r>
          </w:p>
        </w:tc>
      </w:tr>
      <w:tr w:rsidR="00BE47F9">
        <w:tc>
          <w:tcPr>
            <w:tcW w:w="817" w:type="dxa"/>
            <w:vAlign w:val="center"/>
          </w:tcPr>
          <w:p w:rsidR="00BE47F9" w:rsidRDefault="00BC480D">
            <w:pPr>
              <w:jc w:val="center"/>
            </w:pPr>
            <w:r>
              <w:rPr>
                <w:rFonts w:eastAsiaTheme="minorEastAsia"/>
                <w:color w:val="000000" w:themeColor="text1"/>
                <w:szCs w:val="21"/>
              </w:rPr>
              <w:t>6</w:t>
            </w:r>
          </w:p>
        </w:tc>
        <w:tc>
          <w:tcPr>
            <w:tcW w:w="1276" w:type="dxa"/>
            <w:vAlign w:val="center"/>
          </w:tcPr>
          <w:p w:rsidR="00BE47F9" w:rsidRDefault="00BC480D">
            <w:pPr>
              <w:jc w:val="center"/>
            </w:pPr>
            <w:r>
              <w:rPr>
                <w:rFonts w:eastAsiaTheme="minorEastAsia"/>
                <w:color w:val="000000" w:themeColor="text1"/>
                <w:szCs w:val="21"/>
              </w:rPr>
              <w:t>600690</w:t>
            </w:r>
          </w:p>
        </w:tc>
        <w:tc>
          <w:tcPr>
            <w:tcW w:w="1701" w:type="dxa"/>
            <w:vAlign w:val="center"/>
          </w:tcPr>
          <w:p w:rsidR="00BE47F9" w:rsidRDefault="00BC480D">
            <w:pPr>
              <w:jc w:val="center"/>
            </w:pPr>
            <w:r>
              <w:rPr>
                <w:rFonts w:eastAsiaTheme="minorEastAsia"/>
                <w:color w:val="000000" w:themeColor="text1"/>
                <w:szCs w:val="21"/>
              </w:rPr>
              <w:t>海尔智家</w:t>
            </w:r>
          </w:p>
        </w:tc>
        <w:tc>
          <w:tcPr>
            <w:tcW w:w="1559" w:type="dxa"/>
            <w:vAlign w:val="center"/>
          </w:tcPr>
          <w:p w:rsidR="00BE47F9" w:rsidRDefault="00BC480D">
            <w:pPr>
              <w:jc w:val="right"/>
            </w:pPr>
            <w:r>
              <w:rPr>
                <w:rFonts w:eastAsiaTheme="minorEastAsia"/>
                <w:color w:val="000000" w:themeColor="text1"/>
                <w:szCs w:val="21"/>
              </w:rPr>
              <w:t>713,400</w:t>
            </w:r>
          </w:p>
        </w:tc>
        <w:tc>
          <w:tcPr>
            <w:tcW w:w="1932" w:type="dxa"/>
            <w:vAlign w:val="center"/>
          </w:tcPr>
          <w:p w:rsidR="00BE47F9" w:rsidRDefault="00BC480D">
            <w:pPr>
              <w:jc w:val="right"/>
            </w:pPr>
            <w:r>
              <w:rPr>
                <w:rFonts w:eastAsiaTheme="minorEastAsia"/>
                <w:color w:val="000000" w:themeColor="text1"/>
                <w:szCs w:val="21"/>
              </w:rPr>
              <w:t>21,323,526.00</w:t>
            </w:r>
          </w:p>
        </w:tc>
        <w:tc>
          <w:tcPr>
            <w:tcW w:w="1612" w:type="dxa"/>
            <w:vAlign w:val="center"/>
          </w:tcPr>
          <w:p w:rsidR="00BE47F9" w:rsidRDefault="00BC480D">
            <w:pPr>
              <w:jc w:val="right"/>
            </w:pPr>
            <w:r>
              <w:rPr>
                <w:rFonts w:eastAsiaTheme="minorEastAsia"/>
                <w:color w:val="000000" w:themeColor="text1"/>
                <w:szCs w:val="21"/>
              </w:rPr>
              <w:t>2.09</w:t>
            </w:r>
          </w:p>
        </w:tc>
      </w:tr>
      <w:tr w:rsidR="00BE47F9">
        <w:tc>
          <w:tcPr>
            <w:tcW w:w="817" w:type="dxa"/>
            <w:vAlign w:val="center"/>
          </w:tcPr>
          <w:p w:rsidR="00BE47F9" w:rsidRDefault="00BC480D">
            <w:pPr>
              <w:jc w:val="center"/>
            </w:pPr>
            <w:r>
              <w:rPr>
                <w:rFonts w:eastAsiaTheme="minorEastAsia"/>
                <w:color w:val="000000" w:themeColor="text1"/>
                <w:szCs w:val="21"/>
              </w:rPr>
              <w:t>7</w:t>
            </w:r>
          </w:p>
        </w:tc>
        <w:tc>
          <w:tcPr>
            <w:tcW w:w="1276" w:type="dxa"/>
            <w:vAlign w:val="center"/>
          </w:tcPr>
          <w:p w:rsidR="00BE47F9" w:rsidRDefault="00BC480D">
            <w:pPr>
              <w:jc w:val="center"/>
            </w:pPr>
            <w:r>
              <w:rPr>
                <w:rFonts w:eastAsiaTheme="minorEastAsia"/>
                <w:color w:val="000000" w:themeColor="text1"/>
                <w:szCs w:val="21"/>
              </w:rPr>
              <w:t>600338</w:t>
            </w:r>
          </w:p>
        </w:tc>
        <w:tc>
          <w:tcPr>
            <w:tcW w:w="1701" w:type="dxa"/>
            <w:vAlign w:val="center"/>
          </w:tcPr>
          <w:p w:rsidR="00BE47F9" w:rsidRDefault="00BC480D">
            <w:pPr>
              <w:jc w:val="center"/>
            </w:pPr>
            <w:r>
              <w:rPr>
                <w:rFonts w:eastAsiaTheme="minorEastAsia"/>
                <w:color w:val="000000" w:themeColor="text1"/>
                <w:szCs w:val="21"/>
              </w:rPr>
              <w:t>西藏珠峰</w:t>
            </w:r>
          </w:p>
        </w:tc>
        <w:tc>
          <w:tcPr>
            <w:tcW w:w="1559" w:type="dxa"/>
            <w:vAlign w:val="center"/>
          </w:tcPr>
          <w:p w:rsidR="00BE47F9" w:rsidRDefault="00BC480D">
            <w:pPr>
              <w:jc w:val="right"/>
            </w:pPr>
            <w:r>
              <w:rPr>
                <w:rFonts w:eastAsiaTheme="minorEastAsia"/>
                <w:color w:val="000000" w:themeColor="text1"/>
                <w:szCs w:val="21"/>
              </w:rPr>
              <w:t>561,817</w:t>
            </w:r>
          </w:p>
        </w:tc>
        <w:tc>
          <w:tcPr>
            <w:tcW w:w="1932" w:type="dxa"/>
            <w:vAlign w:val="center"/>
          </w:tcPr>
          <w:p w:rsidR="00BE47F9" w:rsidRDefault="00BC480D">
            <w:pPr>
              <w:jc w:val="right"/>
            </w:pPr>
            <w:r>
              <w:rPr>
                <w:rFonts w:eastAsiaTheme="minorEastAsia"/>
                <w:color w:val="000000" w:themeColor="text1"/>
                <w:szCs w:val="21"/>
              </w:rPr>
              <w:t>21,158,028.22</w:t>
            </w:r>
          </w:p>
        </w:tc>
        <w:tc>
          <w:tcPr>
            <w:tcW w:w="1612" w:type="dxa"/>
            <w:vAlign w:val="center"/>
          </w:tcPr>
          <w:p w:rsidR="00BE47F9" w:rsidRDefault="00BC480D">
            <w:pPr>
              <w:jc w:val="right"/>
            </w:pPr>
            <w:r>
              <w:rPr>
                <w:rFonts w:eastAsiaTheme="minorEastAsia"/>
                <w:color w:val="000000" w:themeColor="text1"/>
                <w:szCs w:val="21"/>
              </w:rPr>
              <w:t>2.08</w:t>
            </w:r>
          </w:p>
        </w:tc>
      </w:tr>
      <w:tr w:rsidR="00BE47F9">
        <w:tc>
          <w:tcPr>
            <w:tcW w:w="817" w:type="dxa"/>
            <w:vAlign w:val="center"/>
          </w:tcPr>
          <w:p w:rsidR="00BE47F9" w:rsidRDefault="00BC480D">
            <w:pPr>
              <w:jc w:val="center"/>
            </w:pPr>
            <w:r>
              <w:rPr>
                <w:rFonts w:eastAsiaTheme="minorEastAsia"/>
                <w:color w:val="000000" w:themeColor="text1"/>
                <w:szCs w:val="21"/>
              </w:rPr>
              <w:t>8</w:t>
            </w:r>
          </w:p>
        </w:tc>
        <w:tc>
          <w:tcPr>
            <w:tcW w:w="1276" w:type="dxa"/>
            <w:vAlign w:val="center"/>
          </w:tcPr>
          <w:p w:rsidR="00BE47F9" w:rsidRDefault="00BC480D">
            <w:pPr>
              <w:jc w:val="center"/>
            </w:pPr>
            <w:r>
              <w:rPr>
                <w:rFonts w:eastAsiaTheme="minorEastAsia"/>
                <w:color w:val="000000" w:themeColor="text1"/>
                <w:szCs w:val="21"/>
              </w:rPr>
              <w:t>601636</w:t>
            </w:r>
          </w:p>
        </w:tc>
        <w:tc>
          <w:tcPr>
            <w:tcW w:w="1701" w:type="dxa"/>
            <w:vAlign w:val="center"/>
          </w:tcPr>
          <w:p w:rsidR="00BE47F9" w:rsidRDefault="00BC480D">
            <w:pPr>
              <w:jc w:val="center"/>
            </w:pPr>
            <w:r>
              <w:rPr>
                <w:rFonts w:eastAsiaTheme="minorEastAsia"/>
                <w:color w:val="000000" w:themeColor="text1"/>
                <w:szCs w:val="21"/>
              </w:rPr>
              <w:t>旗滨集团</w:t>
            </w:r>
          </w:p>
        </w:tc>
        <w:tc>
          <w:tcPr>
            <w:tcW w:w="1559" w:type="dxa"/>
            <w:vAlign w:val="center"/>
          </w:tcPr>
          <w:p w:rsidR="00BE47F9" w:rsidRDefault="00BC480D">
            <w:pPr>
              <w:jc w:val="right"/>
            </w:pPr>
            <w:r>
              <w:rPr>
                <w:rFonts w:eastAsiaTheme="minorEastAsia"/>
                <w:color w:val="000000" w:themeColor="text1"/>
                <w:szCs w:val="21"/>
              </w:rPr>
              <w:t>1,205,200</w:t>
            </w:r>
          </w:p>
        </w:tc>
        <w:tc>
          <w:tcPr>
            <w:tcW w:w="1932" w:type="dxa"/>
            <w:vAlign w:val="center"/>
          </w:tcPr>
          <w:p w:rsidR="00BE47F9" w:rsidRDefault="00BC480D">
            <w:pPr>
              <w:jc w:val="right"/>
            </w:pPr>
            <w:r>
              <w:rPr>
                <w:rFonts w:eastAsiaTheme="minorEastAsia"/>
                <w:color w:val="000000" w:themeColor="text1"/>
                <w:szCs w:val="21"/>
              </w:rPr>
              <w:t>20,608,920.00</w:t>
            </w:r>
          </w:p>
        </w:tc>
        <w:tc>
          <w:tcPr>
            <w:tcW w:w="1612" w:type="dxa"/>
            <w:vAlign w:val="center"/>
          </w:tcPr>
          <w:p w:rsidR="00BE47F9" w:rsidRDefault="00BC480D">
            <w:pPr>
              <w:jc w:val="right"/>
            </w:pPr>
            <w:r>
              <w:rPr>
                <w:rFonts w:eastAsiaTheme="minorEastAsia"/>
                <w:color w:val="000000" w:themeColor="text1"/>
                <w:szCs w:val="21"/>
              </w:rPr>
              <w:t>2.02</w:t>
            </w:r>
          </w:p>
        </w:tc>
      </w:tr>
      <w:tr w:rsidR="00BE47F9">
        <w:tc>
          <w:tcPr>
            <w:tcW w:w="817" w:type="dxa"/>
            <w:vAlign w:val="center"/>
          </w:tcPr>
          <w:p w:rsidR="00BE47F9" w:rsidRDefault="00BC480D">
            <w:pPr>
              <w:jc w:val="center"/>
            </w:pPr>
            <w:r>
              <w:rPr>
                <w:rFonts w:eastAsiaTheme="minorEastAsia"/>
                <w:color w:val="000000" w:themeColor="text1"/>
                <w:szCs w:val="21"/>
              </w:rPr>
              <w:t>9</w:t>
            </w:r>
          </w:p>
        </w:tc>
        <w:tc>
          <w:tcPr>
            <w:tcW w:w="1276" w:type="dxa"/>
            <w:vAlign w:val="center"/>
          </w:tcPr>
          <w:p w:rsidR="00BE47F9" w:rsidRDefault="00BC480D">
            <w:pPr>
              <w:jc w:val="center"/>
            </w:pPr>
            <w:r>
              <w:rPr>
                <w:rFonts w:eastAsiaTheme="minorEastAsia"/>
                <w:color w:val="000000" w:themeColor="text1"/>
                <w:szCs w:val="21"/>
              </w:rPr>
              <w:t>601633</w:t>
            </w:r>
          </w:p>
        </w:tc>
        <w:tc>
          <w:tcPr>
            <w:tcW w:w="1701" w:type="dxa"/>
            <w:vAlign w:val="center"/>
          </w:tcPr>
          <w:p w:rsidR="00BE47F9" w:rsidRDefault="00BC480D">
            <w:pPr>
              <w:jc w:val="center"/>
            </w:pPr>
            <w:r>
              <w:rPr>
                <w:rFonts w:eastAsiaTheme="minorEastAsia"/>
                <w:color w:val="000000" w:themeColor="text1"/>
                <w:szCs w:val="21"/>
              </w:rPr>
              <w:t>长城汽车</w:t>
            </w:r>
          </w:p>
        </w:tc>
        <w:tc>
          <w:tcPr>
            <w:tcW w:w="1559" w:type="dxa"/>
            <w:vAlign w:val="center"/>
          </w:tcPr>
          <w:p w:rsidR="00BE47F9" w:rsidRDefault="00BC480D">
            <w:pPr>
              <w:jc w:val="right"/>
            </w:pPr>
            <w:r>
              <w:rPr>
                <w:rFonts w:eastAsiaTheme="minorEastAsia"/>
                <w:color w:val="000000" w:themeColor="text1"/>
                <w:szCs w:val="21"/>
              </w:rPr>
              <w:t>409,640</w:t>
            </w:r>
          </w:p>
        </w:tc>
        <w:tc>
          <w:tcPr>
            <w:tcW w:w="1932" w:type="dxa"/>
            <w:vAlign w:val="center"/>
          </w:tcPr>
          <w:p w:rsidR="00BE47F9" w:rsidRDefault="00BC480D">
            <w:pPr>
              <w:jc w:val="right"/>
            </w:pPr>
            <w:r>
              <w:rPr>
                <w:rFonts w:eastAsiaTheme="minorEastAsia"/>
                <w:color w:val="000000" w:themeColor="text1"/>
                <w:szCs w:val="21"/>
              </w:rPr>
              <w:t>19,883,925.60</w:t>
            </w:r>
          </w:p>
        </w:tc>
        <w:tc>
          <w:tcPr>
            <w:tcW w:w="1612" w:type="dxa"/>
            <w:vAlign w:val="center"/>
          </w:tcPr>
          <w:p w:rsidR="00BE47F9" w:rsidRDefault="00BC480D">
            <w:pPr>
              <w:jc w:val="right"/>
            </w:pPr>
            <w:r>
              <w:rPr>
                <w:rFonts w:eastAsiaTheme="minorEastAsia"/>
                <w:color w:val="000000" w:themeColor="text1"/>
                <w:szCs w:val="21"/>
              </w:rPr>
              <w:t>1.95</w:t>
            </w:r>
          </w:p>
        </w:tc>
      </w:tr>
      <w:tr w:rsidR="00BE47F9">
        <w:tc>
          <w:tcPr>
            <w:tcW w:w="817" w:type="dxa"/>
            <w:vAlign w:val="center"/>
          </w:tcPr>
          <w:p w:rsidR="00BE47F9" w:rsidRDefault="00BC480D">
            <w:pPr>
              <w:jc w:val="center"/>
            </w:pPr>
            <w:r>
              <w:rPr>
                <w:rFonts w:eastAsiaTheme="minorEastAsia"/>
                <w:color w:val="000000" w:themeColor="text1"/>
                <w:szCs w:val="21"/>
              </w:rPr>
              <w:t>10</w:t>
            </w:r>
          </w:p>
        </w:tc>
        <w:tc>
          <w:tcPr>
            <w:tcW w:w="1276" w:type="dxa"/>
            <w:vAlign w:val="center"/>
          </w:tcPr>
          <w:p w:rsidR="00BE47F9" w:rsidRDefault="00BC480D">
            <w:pPr>
              <w:jc w:val="center"/>
            </w:pPr>
            <w:r>
              <w:rPr>
                <w:rFonts w:eastAsiaTheme="minorEastAsia"/>
                <w:color w:val="000000" w:themeColor="text1"/>
                <w:szCs w:val="21"/>
              </w:rPr>
              <w:t>002318</w:t>
            </w:r>
          </w:p>
        </w:tc>
        <w:tc>
          <w:tcPr>
            <w:tcW w:w="1701" w:type="dxa"/>
            <w:vAlign w:val="center"/>
          </w:tcPr>
          <w:p w:rsidR="00BE47F9" w:rsidRDefault="00BC480D">
            <w:pPr>
              <w:jc w:val="center"/>
            </w:pPr>
            <w:r>
              <w:rPr>
                <w:rFonts w:eastAsiaTheme="minorEastAsia"/>
                <w:color w:val="000000" w:themeColor="text1"/>
                <w:szCs w:val="21"/>
              </w:rPr>
              <w:t>久立特材</w:t>
            </w:r>
          </w:p>
        </w:tc>
        <w:tc>
          <w:tcPr>
            <w:tcW w:w="1559" w:type="dxa"/>
            <w:vAlign w:val="center"/>
          </w:tcPr>
          <w:p w:rsidR="00BE47F9" w:rsidRDefault="00BC480D">
            <w:pPr>
              <w:jc w:val="right"/>
            </w:pPr>
            <w:r>
              <w:rPr>
                <w:rFonts w:eastAsiaTheme="minorEastAsia"/>
                <w:color w:val="000000" w:themeColor="text1"/>
                <w:szCs w:val="21"/>
              </w:rPr>
              <w:t>1,110,059</w:t>
            </w:r>
          </w:p>
        </w:tc>
        <w:tc>
          <w:tcPr>
            <w:tcW w:w="1932" w:type="dxa"/>
            <w:vAlign w:val="center"/>
          </w:tcPr>
          <w:p w:rsidR="00BE47F9" w:rsidRDefault="00BC480D">
            <w:pPr>
              <w:jc w:val="right"/>
            </w:pPr>
            <w:r>
              <w:rPr>
                <w:rFonts w:eastAsiaTheme="minorEastAsia"/>
                <w:color w:val="000000" w:themeColor="text1"/>
                <w:szCs w:val="21"/>
              </w:rPr>
              <w:t>19,847,854.92</w:t>
            </w:r>
          </w:p>
        </w:tc>
        <w:tc>
          <w:tcPr>
            <w:tcW w:w="1612" w:type="dxa"/>
            <w:vAlign w:val="center"/>
          </w:tcPr>
          <w:p w:rsidR="00BE47F9" w:rsidRDefault="00BC480D">
            <w:pPr>
              <w:jc w:val="right"/>
            </w:pPr>
            <w:r>
              <w:rPr>
                <w:rFonts w:eastAsiaTheme="minorEastAsia"/>
                <w:color w:val="000000" w:themeColor="text1"/>
                <w:szCs w:val="21"/>
              </w:rPr>
              <w:t>1.95</w:t>
            </w:r>
          </w:p>
        </w:tc>
      </w:tr>
      <w:tr w:rsidR="00BE47F9">
        <w:tc>
          <w:tcPr>
            <w:tcW w:w="817" w:type="dxa"/>
            <w:vAlign w:val="center"/>
          </w:tcPr>
          <w:p w:rsidR="00BE47F9" w:rsidRDefault="00BC480D">
            <w:pPr>
              <w:jc w:val="center"/>
            </w:pPr>
            <w:r>
              <w:rPr>
                <w:rFonts w:eastAsiaTheme="minorEastAsia"/>
                <w:color w:val="000000" w:themeColor="text1"/>
                <w:szCs w:val="21"/>
              </w:rPr>
              <w:t>11</w:t>
            </w:r>
          </w:p>
        </w:tc>
        <w:tc>
          <w:tcPr>
            <w:tcW w:w="1276" w:type="dxa"/>
            <w:vAlign w:val="center"/>
          </w:tcPr>
          <w:p w:rsidR="00BE47F9" w:rsidRDefault="00BC480D">
            <w:pPr>
              <w:jc w:val="center"/>
            </w:pPr>
            <w:r>
              <w:rPr>
                <w:rFonts w:eastAsiaTheme="minorEastAsia"/>
                <w:color w:val="000000" w:themeColor="text1"/>
                <w:szCs w:val="21"/>
              </w:rPr>
              <w:t>601166</w:t>
            </w:r>
          </w:p>
        </w:tc>
        <w:tc>
          <w:tcPr>
            <w:tcW w:w="1701" w:type="dxa"/>
            <w:vAlign w:val="center"/>
          </w:tcPr>
          <w:p w:rsidR="00BE47F9" w:rsidRDefault="00BC480D">
            <w:pPr>
              <w:jc w:val="center"/>
            </w:pPr>
            <w:r>
              <w:rPr>
                <w:rFonts w:eastAsiaTheme="minorEastAsia"/>
                <w:color w:val="000000" w:themeColor="text1"/>
                <w:szCs w:val="21"/>
              </w:rPr>
              <w:t>兴业银行</w:t>
            </w:r>
          </w:p>
        </w:tc>
        <w:tc>
          <w:tcPr>
            <w:tcW w:w="1559" w:type="dxa"/>
            <w:vAlign w:val="center"/>
          </w:tcPr>
          <w:p w:rsidR="00BE47F9" w:rsidRDefault="00BC480D">
            <w:pPr>
              <w:jc w:val="right"/>
            </w:pPr>
            <w:r>
              <w:rPr>
                <w:rFonts w:eastAsiaTheme="minorEastAsia"/>
                <w:color w:val="000000" w:themeColor="text1"/>
                <w:szCs w:val="21"/>
              </w:rPr>
              <w:t>883,561</w:t>
            </w:r>
          </w:p>
        </w:tc>
        <w:tc>
          <w:tcPr>
            <w:tcW w:w="1932" w:type="dxa"/>
            <w:vAlign w:val="center"/>
          </w:tcPr>
          <w:p w:rsidR="00BE47F9" w:rsidRDefault="00BC480D">
            <w:pPr>
              <w:jc w:val="right"/>
            </w:pPr>
            <w:r>
              <w:rPr>
                <w:rFonts w:eastAsiaTheme="minorEastAsia"/>
                <w:color w:val="000000" w:themeColor="text1"/>
                <w:szCs w:val="21"/>
              </w:rPr>
              <w:t>16,823,001.44</w:t>
            </w:r>
          </w:p>
        </w:tc>
        <w:tc>
          <w:tcPr>
            <w:tcW w:w="1612" w:type="dxa"/>
            <w:vAlign w:val="center"/>
          </w:tcPr>
          <w:p w:rsidR="00BE47F9" w:rsidRDefault="00BC480D">
            <w:pPr>
              <w:jc w:val="right"/>
            </w:pPr>
            <w:r>
              <w:rPr>
                <w:rFonts w:eastAsiaTheme="minorEastAsia"/>
                <w:color w:val="000000" w:themeColor="text1"/>
                <w:szCs w:val="21"/>
              </w:rPr>
              <w:t>1.65</w:t>
            </w:r>
          </w:p>
        </w:tc>
      </w:tr>
      <w:tr w:rsidR="00BE47F9">
        <w:tc>
          <w:tcPr>
            <w:tcW w:w="817" w:type="dxa"/>
            <w:vAlign w:val="center"/>
          </w:tcPr>
          <w:p w:rsidR="00BE47F9" w:rsidRDefault="00BC480D">
            <w:pPr>
              <w:jc w:val="center"/>
            </w:pPr>
            <w:r>
              <w:rPr>
                <w:rFonts w:eastAsiaTheme="minorEastAsia"/>
                <w:color w:val="000000" w:themeColor="text1"/>
                <w:szCs w:val="21"/>
              </w:rPr>
              <w:t>12</w:t>
            </w:r>
          </w:p>
        </w:tc>
        <w:tc>
          <w:tcPr>
            <w:tcW w:w="1276" w:type="dxa"/>
            <w:vAlign w:val="center"/>
          </w:tcPr>
          <w:p w:rsidR="00BE47F9" w:rsidRDefault="00BC480D">
            <w:pPr>
              <w:jc w:val="center"/>
            </w:pPr>
            <w:r>
              <w:rPr>
                <w:rFonts w:eastAsiaTheme="minorEastAsia"/>
                <w:color w:val="000000" w:themeColor="text1"/>
                <w:szCs w:val="21"/>
              </w:rPr>
              <w:t>000858</w:t>
            </w:r>
          </w:p>
        </w:tc>
        <w:tc>
          <w:tcPr>
            <w:tcW w:w="1701" w:type="dxa"/>
            <w:vAlign w:val="center"/>
          </w:tcPr>
          <w:p w:rsidR="00BE47F9" w:rsidRDefault="00BC480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559" w:type="dxa"/>
            <w:vAlign w:val="center"/>
          </w:tcPr>
          <w:p w:rsidR="00BE47F9" w:rsidRDefault="00BC480D">
            <w:pPr>
              <w:jc w:val="right"/>
            </w:pPr>
            <w:r>
              <w:rPr>
                <w:rFonts w:eastAsiaTheme="minorEastAsia"/>
                <w:color w:val="000000" w:themeColor="text1"/>
                <w:szCs w:val="21"/>
              </w:rPr>
              <w:t>71,800</w:t>
            </w:r>
          </w:p>
        </w:tc>
        <w:tc>
          <w:tcPr>
            <w:tcW w:w="1932" w:type="dxa"/>
            <w:vAlign w:val="center"/>
          </w:tcPr>
          <w:p w:rsidR="00BE47F9" w:rsidRDefault="00BC480D">
            <w:pPr>
              <w:jc w:val="right"/>
            </w:pPr>
            <w:r>
              <w:rPr>
                <w:rFonts w:eastAsiaTheme="minorEastAsia"/>
                <w:color w:val="000000" w:themeColor="text1"/>
                <w:szCs w:val="21"/>
              </w:rPr>
              <w:t>15,986,988.00</w:t>
            </w:r>
          </w:p>
        </w:tc>
        <w:tc>
          <w:tcPr>
            <w:tcW w:w="1612" w:type="dxa"/>
            <w:vAlign w:val="center"/>
          </w:tcPr>
          <w:p w:rsidR="00BE47F9" w:rsidRDefault="00BC480D">
            <w:pPr>
              <w:jc w:val="right"/>
            </w:pPr>
            <w:r>
              <w:rPr>
                <w:rFonts w:eastAsiaTheme="minorEastAsia"/>
                <w:color w:val="000000" w:themeColor="text1"/>
                <w:szCs w:val="21"/>
              </w:rPr>
              <w:t>1.57</w:t>
            </w:r>
          </w:p>
        </w:tc>
      </w:tr>
      <w:tr w:rsidR="00BE47F9">
        <w:tc>
          <w:tcPr>
            <w:tcW w:w="817" w:type="dxa"/>
            <w:vAlign w:val="center"/>
          </w:tcPr>
          <w:p w:rsidR="00BE47F9" w:rsidRDefault="00BC480D">
            <w:pPr>
              <w:jc w:val="center"/>
            </w:pPr>
            <w:r>
              <w:rPr>
                <w:rFonts w:eastAsiaTheme="minorEastAsia"/>
                <w:color w:val="000000" w:themeColor="text1"/>
                <w:szCs w:val="21"/>
              </w:rPr>
              <w:t>13</w:t>
            </w:r>
          </w:p>
        </w:tc>
        <w:tc>
          <w:tcPr>
            <w:tcW w:w="1276" w:type="dxa"/>
            <w:vAlign w:val="center"/>
          </w:tcPr>
          <w:p w:rsidR="00BE47F9" w:rsidRDefault="00BC480D">
            <w:pPr>
              <w:jc w:val="center"/>
            </w:pPr>
            <w:r>
              <w:rPr>
                <w:rFonts w:eastAsiaTheme="minorEastAsia"/>
                <w:color w:val="000000" w:themeColor="text1"/>
                <w:szCs w:val="21"/>
              </w:rPr>
              <w:t>002714</w:t>
            </w:r>
          </w:p>
        </w:tc>
        <w:tc>
          <w:tcPr>
            <w:tcW w:w="1701" w:type="dxa"/>
            <w:vAlign w:val="center"/>
          </w:tcPr>
          <w:p w:rsidR="00BE47F9" w:rsidRDefault="00BC480D">
            <w:pPr>
              <w:jc w:val="center"/>
            </w:pPr>
            <w:r>
              <w:rPr>
                <w:rFonts w:eastAsiaTheme="minorEastAsia"/>
                <w:color w:val="000000" w:themeColor="text1"/>
                <w:szCs w:val="21"/>
              </w:rPr>
              <w:t>牧原股份</w:t>
            </w:r>
          </w:p>
        </w:tc>
        <w:tc>
          <w:tcPr>
            <w:tcW w:w="1559" w:type="dxa"/>
            <w:vAlign w:val="center"/>
          </w:tcPr>
          <w:p w:rsidR="00BE47F9" w:rsidRDefault="00BC480D">
            <w:pPr>
              <w:jc w:val="right"/>
            </w:pPr>
            <w:r>
              <w:rPr>
                <w:rFonts w:eastAsiaTheme="minorEastAsia"/>
                <w:color w:val="000000" w:themeColor="text1"/>
                <w:szCs w:val="21"/>
              </w:rPr>
              <w:t>281,029</w:t>
            </w:r>
          </w:p>
        </w:tc>
        <w:tc>
          <w:tcPr>
            <w:tcW w:w="1932" w:type="dxa"/>
            <w:vAlign w:val="center"/>
          </w:tcPr>
          <w:p w:rsidR="00BE47F9" w:rsidRDefault="00BC480D">
            <w:pPr>
              <w:jc w:val="right"/>
            </w:pPr>
            <w:r>
              <w:rPr>
                <w:rFonts w:eastAsiaTheme="minorEastAsia"/>
                <w:color w:val="000000" w:themeColor="text1"/>
                <w:szCs w:val="21"/>
              </w:rPr>
              <w:t>14,995,707.44</w:t>
            </w:r>
          </w:p>
        </w:tc>
        <w:tc>
          <w:tcPr>
            <w:tcW w:w="1612" w:type="dxa"/>
            <w:vAlign w:val="center"/>
          </w:tcPr>
          <w:p w:rsidR="00BE47F9" w:rsidRDefault="00BC480D">
            <w:pPr>
              <w:jc w:val="right"/>
            </w:pPr>
            <w:r>
              <w:rPr>
                <w:rFonts w:eastAsiaTheme="minorEastAsia"/>
                <w:color w:val="000000" w:themeColor="text1"/>
                <w:szCs w:val="21"/>
              </w:rPr>
              <w:t>1.47</w:t>
            </w:r>
          </w:p>
        </w:tc>
      </w:tr>
      <w:tr w:rsidR="00BE47F9">
        <w:tc>
          <w:tcPr>
            <w:tcW w:w="817" w:type="dxa"/>
            <w:vAlign w:val="center"/>
          </w:tcPr>
          <w:p w:rsidR="00BE47F9" w:rsidRDefault="00BC480D">
            <w:pPr>
              <w:jc w:val="center"/>
            </w:pPr>
            <w:r>
              <w:rPr>
                <w:rFonts w:eastAsiaTheme="minorEastAsia"/>
                <w:color w:val="000000" w:themeColor="text1"/>
                <w:szCs w:val="21"/>
              </w:rPr>
              <w:t>14</w:t>
            </w:r>
          </w:p>
        </w:tc>
        <w:tc>
          <w:tcPr>
            <w:tcW w:w="1276" w:type="dxa"/>
            <w:vAlign w:val="center"/>
          </w:tcPr>
          <w:p w:rsidR="00BE47F9" w:rsidRDefault="00BC480D">
            <w:pPr>
              <w:jc w:val="center"/>
            </w:pPr>
            <w:r>
              <w:rPr>
                <w:rFonts w:eastAsiaTheme="minorEastAsia"/>
                <w:color w:val="000000" w:themeColor="text1"/>
                <w:szCs w:val="21"/>
              </w:rPr>
              <w:t>600219</w:t>
            </w:r>
          </w:p>
        </w:tc>
        <w:tc>
          <w:tcPr>
            <w:tcW w:w="1701" w:type="dxa"/>
            <w:vAlign w:val="center"/>
          </w:tcPr>
          <w:p w:rsidR="00BE47F9" w:rsidRDefault="00BC480D">
            <w:pPr>
              <w:jc w:val="center"/>
            </w:pPr>
            <w:r>
              <w:rPr>
                <w:rFonts w:eastAsiaTheme="minorEastAsia"/>
                <w:color w:val="000000" w:themeColor="text1"/>
                <w:szCs w:val="21"/>
              </w:rPr>
              <w:t>南山铝业</w:t>
            </w:r>
          </w:p>
        </w:tc>
        <w:tc>
          <w:tcPr>
            <w:tcW w:w="1559" w:type="dxa"/>
            <w:vAlign w:val="center"/>
          </w:tcPr>
          <w:p w:rsidR="00BE47F9" w:rsidRDefault="00BC480D">
            <w:pPr>
              <w:jc w:val="right"/>
            </w:pPr>
            <w:r>
              <w:rPr>
                <w:rFonts w:eastAsiaTheme="minorEastAsia"/>
                <w:color w:val="000000" w:themeColor="text1"/>
                <w:szCs w:val="21"/>
              </w:rPr>
              <w:t>2,996,168</w:t>
            </w:r>
          </w:p>
        </w:tc>
        <w:tc>
          <w:tcPr>
            <w:tcW w:w="1932" w:type="dxa"/>
            <w:vAlign w:val="center"/>
          </w:tcPr>
          <w:p w:rsidR="00BE47F9" w:rsidRDefault="00BC480D">
            <w:pPr>
              <w:jc w:val="right"/>
            </w:pPr>
            <w:r>
              <w:rPr>
                <w:rFonts w:eastAsiaTheme="minorEastAsia"/>
                <w:color w:val="000000" w:themeColor="text1"/>
                <w:szCs w:val="21"/>
              </w:rPr>
              <w:t>14,111,951.28</w:t>
            </w:r>
          </w:p>
        </w:tc>
        <w:tc>
          <w:tcPr>
            <w:tcW w:w="1612" w:type="dxa"/>
            <w:vAlign w:val="center"/>
          </w:tcPr>
          <w:p w:rsidR="00BE47F9" w:rsidRDefault="00BC480D">
            <w:pPr>
              <w:jc w:val="right"/>
            </w:pPr>
            <w:r>
              <w:rPr>
                <w:rFonts w:eastAsiaTheme="minorEastAsia"/>
                <w:color w:val="000000" w:themeColor="text1"/>
                <w:szCs w:val="21"/>
              </w:rPr>
              <w:t>1.39</w:t>
            </w:r>
          </w:p>
        </w:tc>
      </w:tr>
      <w:tr w:rsidR="00BE47F9">
        <w:tc>
          <w:tcPr>
            <w:tcW w:w="817" w:type="dxa"/>
            <w:vAlign w:val="center"/>
          </w:tcPr>
          <w:p w:rsidR="00BE47F9" w:rsidRDefault="00BC480D">
            <w:pPr>
              <w:jc w:val="center"/>
            </w:pPr>
            <w:r>
              <w:rPr>
                <w:rFonts w:eastAsiaTheme="minorEastAsia"/>
                <w:color w:val="000000" w:themeColor="text1"/>
                <w:szCs w:val="21"/>
              </w:rPr>
              <w:t>15</w:t>
            </w:r>
          </w:p>
        </w:tc>
        <w:tc>
          <w:tcPr>
            <w:tcW w:w="1276" w:type="dxa"/>
            <w:vAlign w:val="center"/>
          </w:tcPr>
          <w:p w:rsidR="00BE47F9" w:rsidRDefault="00BC480D">
            <w:pPr>
              <w:jc w:val="center"/>
            </w:pPr>
            <w:r>
              <w:rPr>
                <w:rFonts w:eastAsiaTheme="minorEastAsia"/>
                <w:color w:val="000000" w:themeColor="text1"/>
                <w:szCs w:val="21"/>
              </w:rPr>
              <w:t>601222</w:t>
            </w:r>
          </w:p>
        </w:tc>
        <w:tc>
          <w:tcPr>
            <w:tcW w:w="1701" w:type="dxa"/>
            <w:vAlign w:val="center"/>
          </w:tcPr>
          <w:p w:rsidR="00BE47F9" w:rsidRDefault="00BC480D">
            <w:pPr>
              <w:jc w:val="center"/>
            </w:pPr>
            <w:r>
              <w:rPr>
                <w:rFonts w:eastAsiaTheme="minorEastAsia"/>
                <w:color w:val="000000" w:themeColor="text1"/>
                <w:szCs w:val="21"/>
              </w:rPr>
              <w:t>林洋能源</w:t>
            </w:r>
          </w:p>
        </w:tc>
        <w:tc>
          <w:tcPr>
            <w:tcW w:w="1559" w:type="dxa"/>
            <w:vAlign w:val="center"/>
          </w:tcPr>
          <w:p w:rsidR="00BE47F9" w:rsidRDefault="00BC480D">
            <w:pPr>
              <w:jc w:val="right"/>
            </w:pPr>
            <w:r>
              <w:rPr>
                <w:rFonts w:eastAsiaTheme="minorEastAsia"/>
                <w:color w:val="000000" w:themeColor="text1"/>
                <w:szCs w:val="21"/>
              </w:rPr>
              <w:t>1,157,088</w:t>
            </w:r>
          </w:p>
        </w:tc>
        <w:tc>
          <w:tcPr>
            <w:tcW w:w="1932" w:type="dxa"/>
            <w:vAlign w:val="center"/>
          </w:tcPr>
          <w:p w:rsidR="00BE47F9" w:rsidRDefault="00BC480D">
            <w:pPr>
              <w:jc w:val="right"/>
            </w:pPr>
            <w:r>
              <w:rPr>
                <w:rFonts w:eastAsiaTheme="minorEastAsia"/>
                <w:color w:val="000000" w:themeColor="text1"/>
                <w:szCs w:val="21"/>
              </w:rPr>
              <w:t>14,035,477.44</w:t>
            </w:r>
          </w:p>
        </w:tc>
        <w:tc>
          <w:tcPr>
            <w:tcW w:w="1612" w:type="dxa"/>
            <w:vAlign w:val="center"/>
          </w:tcPr>
          <w:p w:rsidR="00BE47F9" w:rsidRDefault="00BC480D">
            <w:pPr>
              <w:jc w:val="right"/>
            </w:pPr>
            <w:r>
              <w:rPr>
                <w:rFonts w:eastAsiaTheme="minorEastAsia"/>
                <w:color w:val="000000" w:themeColor="text1"/>
                <w:szCs w:val="21"/>
              </w:rPr>
              <w:t>1.38</w:t>
            </w:r>
          </w:p>
        </w:tc>
      </w:tr>
      <w:tr w:rsidR="00BE47F9">
        <w:tc>
          <w:tcPr>
            <w:tcW w:w="817" w:type="dxa"/>
            <w:vAlign w:val="center"/>
          </w:tcPr>
          <w:p w:rsidR="00BE47F9" w:rsidRDefault="00BC480D">
            <w:pPr>
              <w:jc w:val="center"/>
            </w:pPr>
            <w:r>
              <w:rPr>
                <w:rFonts w:eastAsiaTheme="minorEastAsia"/>
                <w:color w:val="000000" w:themeColor="text1"/>
                <w:szCs w:val="21"/>
              </w:rPr>
              <w:t>16</w:t>
            </w:r>
          </w:p>
        </w:tc>
        <w:tc>
          <w:tcPr>
            <w:tcW w:w="1276" w:type="dxa"/>
            <w:vAlign w:val="center"/>
          </w:tcPr>
          <w:p w:rsidR="00BE47F9" w:rsidRDefault="00BC480D">
            <w:pPr>
              <w:jc w:val="center"/>
            </w:pPr>
            <w:r>
              <w:rPr>
                <w:rFonts w:eastAsiaTheme="minorEastAsia"/>
                <w:color w:val="000000" w:themeColor="text1"/>
                <w:szCs w:val="21"/>
              </w:rPr>
              <w:t>002815</w:t>
            </w:r>
          </w:p>
        </w:tc>
        <w:tc>
          <w:tcPr>
            <w:tcW w:w="1701" w:type="dxa"/>
            <w:vAlign w:val="center"/>
          </w:tcPr>
          <w:p w:rsidR="00BE47F9" w:rsidRDefault="00BC480D">
            <w:pPr>
              <w:jc w:val="center"/>
            </w:pPr>
            <w:r>
              <w:rPr>
                <w:rFonts w:eastAsiaTheme="minorEastAsia"/>
                <w:color w:val="000000" w:themeColor="text1"/>
                <w:szCs w:val="21"/>
              </w:rPr>
              <w:t>崇达技术</w:t>
            </w:r>
          </w:p>
        </w:tc>
        <w:tc>
          <w:tcPr>
            <w:tcW w:w="1559" w:type="dxa"/>
            <w:vAlign w:val="center"/>
          </w:tcPr>
          <w:p w:rsidR="00BE47F9" w:rsidRDefault="00BC480D">
            <w:pPr>
              <w:jc w:val="right"/>
            </w:pPr>
            <w:r>
              <w:rPr>
                <w:rFonts w:eastAsiaTheme="minorEastAsia"/>
                <w:color w:val="000000" w:themeColor="text1"/>
                <w:szCs w:val="21"/>
              </w:rPr>
              <w:t>830,524</w:t>
            </w:r>
          </w:p>
        </w:tc>
        <w:tc>
          <w:tcPr>
            <w:tcW w:w="1932" w:type="dxa"/>
            <w:vAlign w:val="center"/>
          </w:tcPr>
          <w:p w:rsidR="00BE47F9" w:rsidRDefault="00BC480D">
            <w:pPr>
              <w:jc w:val="right"/>
            </w:pPr>
            <w:r>
              <w:rPr>
                <w:rFonts w:eastAsiaTheme="minorEastAsia"/>
                <w:color w:val="000000" w:themeColor="text1"/>
                <w:szCs w:val="21"/>
              </w:rPr>
              <w:t>13,994,329.40</w:t>
            </w:r>
          </w:p>
        </w:tc>
        <w:tc>
          <w:tcPr>
            <w:tcW w:w="1612" w:type="dxa"/>
            <w:vAlign w:val="center"/>
          </w:tcPr>
          <w:p w:rsidR="00BE47F9" w:rsidRDefault="00BC480D">
            <w:pPr>
              <w:jc w:val="right"/>
            </w:pPr>
            <w:r>
              <w:rPr>
                <w:rFonts w:eastAsiaTheme="minorEastAsia"/>
                <w:color w:val="000000" w:themeColor="text1"/>
                <w:szCs w:val="21"/>
              </w:rPr>
              <w:t>1.37</w:t>
            </w:r>
          </w:p>
        </w:tc>
      </w:tr>
      <w:tr w:rsidR="00BE47F9">
        <w:tc>
          <w:tcPr>
            <w:tcW w:w="817" w:type="dxa"/>
            <w:vAlign w:val="center"/>
          </w:tcPr>
          <w:p w:rsidR="00BE47F9" w:rsidRDefault="00BC480D">
            <w:pPr>
              <w:jc w:val="center"/>
            </w:pPr>
            <w:r>
              <w:rPr>
                <w:rFonts w:eastAsiaTheme="minorEastAsia"/>
                <w:color w:val="000000" w:themeColor="text1"/>
                <w:szCs w:val="21"/>
              </w:rPr>
              <w:lastRenderedPageBreak/>
              <w:t>17</w:t>
            </w:r>
          </w:p>
        </w:tc>
        <w:tc>
          <w:tcPr>
            <w:tcW w:w="1276" w:type="dxa"/>
            <w:vAlign w:val="center"/>
          </w:tcPr>
          <w:p w:rsidR="00BE47F9" w:rsidRDefault="00BC480D">
            <w:pPr>
              <w:jc w:val="center"/>
            </w:pPr>
            <w:r>
              <w:rPr>
                <w:rFonts w:eastAsiaTheme="minorEastAsia"/>
                <w:color w:val="000000" w:themeColor="text1"/>
                <w:szCs w:val="21"/>
              </w:rPr>
              <w:t>002039</w:t>
            </w:r>
          </w:p>
        </w:tc>
        <w:tc>
          <w:tcPr>
            <w:tcW w:w="1701" w:type="dxa"/>
            <w:vAlign w:val="center"/>
          </w:tcPr>
          <w:p w:rsidR="00BE47F9" w:rsidRDefault="00BC480D">
            <w:pPr>
              <w:jc w:val="center"/>
            </w:pPr>
            <w:r>
              <w:rPr>
                <w:rFonts w:eastAsiaTheme="minorEastAsia"/>
                <w:color w:val="000000" w:themeColor="text1"/>
                <w:szCs w:val="21"/>
              </w:rPr>
              <w:t>黔源电力</w:t>
            </w:r>
          </w:p>
        </w:tc>
        <w:tc>
          <w:tcPr>
            <w:tcW w:w="1559" w:type="dxa"/>
            <w:vAlign w:val="center"/>
          </w:tcPr>
          <w:p w:rsidR="00BE47F9" w:rsidRDefault="00BC480D">
            <w:pPr>
              <w:jc w:val="right"/>
            </w:pPr>
            <w:r>
              <w:rPr>
                <w:rFonts w:eastAsiaTheme="minorEastAsia"/>
                <w:color w:val="000000" w:themeColor="text1"/>
                <w:szCs w:val="21"/>
              </w:rPr>
              <w:t>640,270</w:t>
            </w:r>
          </w:p>
        </w:tc>
        <w:tc>
          <w:tcPr>
            <w:tcW w:w="1932" w:type="dxa"/>
            <w:vAlign w:val="center"/>
          </w:tcPr>
          <w:p w:rsidR="00BE47F9" w:rsidRDefault="00BC480D">
            <w:pPr>
              <w:jc w:val="right"/>
            </w:pPr>
            <w:r>
              <w:rPr>
                <w:rFonts w:eastAsiaTheme="minorEastAsia"/>
                <w:color w:val="000000" w:themeColor="text1"/>
                <w:szCs w:val="21"/>
              </w:rPr>
              <w:t>13,496,891.60</w:t>
            </w:r>
          </w:p>
        </w:tc>
        <w:tc>
          <w:tcPr>
            <w:tcW w:w="1612" w:type="dxa"/>
            <w:vAlign w:val="center"/>
          </w:tcPr>
          <w:p w:rsidR="00BE47F9" w:rsidRDefault="00BC480D">
            <w:pPr>
              <w:jc w:val="right"/>
            </w:pPr>
            <w:r>
              <w:rPr>
                <w:rFonts w:eastAsiaTheme="minorEastAsia"/>
                <w:color w:val="000000" w:themeColor="text1"/>
                <w:szCs w:val="21"/>
              </w:rPr>
              <w:t>1.33</w:t>
            </w:r>
          </w:p>
        </w:tc>
      </w:tr>
      <w:tr w:rsidR="00BE47F9">
        <w:tc>
          <w:tcPr>
            <w:tcW w:w="817" w:type="dxa"/>
            <w:vAlign w:val="center"/>
          </w:tcPr>
          <w:p w:rsidR="00BE47F9" w:rsidRDefault="00BC480D">
            <w:pPr>
              <w:jc w:val="center"/>
            </w:pPr>
            <w:r>
              <w:rPr>
                <w:rFonts w:eastAsiaTheme="minorEastAsia"/>
                <w:color w:val="000000" w:themeColor="text1"/>
                <w:szCs w:val="21"/>
              </w:rPr>
              <w:t>18</w:t>
            </w:r>
          </w:p>
        </w:tc>
        <w:tc>
          <w:tcPr>
            <w:tcW w:w="1276" w:type="dxa"/>
            <w:vAlign w:val="center"/>
          </w:tcPr>
          <w:p w:rsidR="00BE47F9" w:rsidRDefault="00BC480D">
            <w:pPr>
              <w:jc w:val="center"/>
            </w:pPr>
            <w:r>
              <w:rPr>
                <w:rFonts w:eastAsiaTheme="minorEastAsia"/>
                <w:color w:val="000000" w:themeColor="text1"/>
                <w:szCs w:val="21"/>
              </w:rPr>
              <w:t>002304</w:t>
            </w:r>
          </w:p>
        </w:tc>
        <w:tc>
          <w:tcPr>
            <w:tcW w:w="1701" w:type="dxa"/>
            <w:vAlign w:val="center"/>
          </w:tcPr>
          <w:p w:rsidR="00BE47F9" w:rsidRDefault="00BC480D">
            <w:pPr>
              <w:jc w:val="center"/>
            </w:pPr>
            <w:r>
              <w:rPr>
                <w:rFonts w:eastAsiaTheme="minorEastAsia"/>
                <w:color w:val="000000" w:themeColor="text1"/>
                <w:szCs w:val="21"/>
              </w:rPr>
              <w:t>洋河股份</w:t>
            </w:r>
          </w:p>
        </w:tc>
        <w:tc>
          <w:tcPr>
            <w:tcW w:w="1559" w:type="dxa"/>
            <w:vAlign w:val="center"/>
          </w:tcPr>
          <w:p w:rsidR="00BE47F9" w:rsidRDefault="00BC480D">
            <w:pPr>
              <w:jc w:val="right"/>
            </w:pPr>
            <w:r>
              <w:rPr>
                <w:rFonts w:eastAsiaTheme="minorEastAsia"/>
                <w:color w:val="000000" w:themeColor="text1"/>
                <w:szCs w:val="21"/>
              </w:rPr>
              <w:t>81,200</w:t>
            </w:r>
          </w:p>
        </w:tc>
        <w:tc>
          <w:tcPr>
            <w:tcW w:w="1932" w:type="dxa"/>
            <w:vAlign w:val="center"/>
          </w:tcPr>
          <w:p w:rsidR="00BE47F9" w:rsidRDefault="00BC480D">
            <w:pPr>
              <w:jc w:val="right"/>
            </w:pPr>
            <w:r>
              <w:rPr>
                <w:rFonts w:eastAsiaTheme="minorEastAsia"/>
                <w:color w:val="000000" w:themeColor="text1"/>
                <w:szCs w:val="21"/>
              </w:rPr>
              <w:t>13,376,076.00</w:t>
            </w:r>
          </w:p>
        </w:tc>
        <w:tc>
          <w:tcPr>
            <w:tcW w:w="1612" w:type="dxa"/>
            <w:vAlign w:val="center"/>
          </w:tcPr>
          <w:p w:rsidR="00BE47F9" w:rsidRDefault="00BC480D">
            <w:pPr>
              <w:jc w:val="right"/>
            </w:pPr>
            <w:r>
              <w:rPr>
                <w:rFonts w:eastAsiaTheme="minorEastAsia"/>
                <w:color w:val="000000" w:themeColor="text1"/>
                <w:szCs w:val="21"/>
              </w:rPr>
              <w:t>1.31</w:t>
            </w:r>
          </w:p>
        </w:tc>
      </w:tr>
      <w:tr w:rsidR="00BE47F9">
        <w:tc>
          <w:tcPr>
            <w:tcW w:w="817" w:type="dxa"/>
            <w:vAlign w:val="center"/>
          </w:tcPr>
          <w:p w:rsidR="00BE47F9" w:rsidRDefault="00BC480D">
            <w:pPr>
              <w:jc w:val="center"/>
            </w:pPr>
            <w:r>
              <w:rPr>
                <w:rFonts w:eastAsiaTheme="minorEastAsia"/>
                <w:color w:val="000000" w:themeColor="text1"/>
                <w:szCs w:val="21"/>
              </w:rPr>
              <w:t>19</w:t>
            </w:r>
          </w:p>
        </w:tc>
        <w:tc>
          <w:tcPr>
            <w:tcW w:w="1276" w:type="dxa"/>
            <w:vAlign w:val="center"/>
          </w:tcPr>
          <w:p w:rsidR="00BE47F9" w:rsidRDefault="00BC480D">
            <w:pPr>
              <w:jc w:val="center"/>
            </w:pPr>
            <w:r>
              <w:rPr>
                <w:rFonts w:eastAsiaTheme="minorEastAsia"/>
                <w:color w:val="000000" w:themeColor="text1"/>
                <w:szCs w:val="21"/>
              </w:rPr>
              <w:t>300390</w:t>
            </w:r>
          </w:p>
        </w:tc>
        <w:tc>
          <w:tcPr>
            <w:tcW w:w="1701" w:type="dxa"/>
            <w:vAlign w:val="center"/>
          </w:tcPr>
          <w:p w:rsidR="00BE47F9" w:rsidRDefault="00BC480D">
            <w:pPr>
              <w:jc w:val="center"/>
            </w:pPr>
            <w:r>
              <w:rPr>
                <w:rFonts w:eastAsiaTheme="minorEastAsia"/>
                <w:color w:val="000000" w:themeColor="text1"/>
                <w:szCs w:val="21"/>
              </w:rPr>
              <w:t>天华超净</w:t>
            </w:r>
          </w:p>
        </w:tc>
        <w:tc>
          <w:tcPr>
            <w:tcW w:w="1559" w:type="dxa"/>
            <w:vAlign w:val="center"/>
          </w:tcPr>
          <w:p w:rsidR="00BE47F9" w:rsidRDefault="00BC480D">
            <w:pPr>
              <w:jc w:val="right"/>
            </w:pPr>
            <w:r>
              <w:rPr>
                <w:rFonts w:eastAsiaTheme="minorEastAsia"/>
                <w:color w:val="000000" w:themeColor="text1"/>
                <w:szCs w:val="21"/>
              </w:rPr>
              <w:t>161,599</w:t>
            </w:r>
          </w:p>
        </w:tc>
        <w:tc>
          <w:tcPr>
            <w:tcW w:w="1932" w:type="dxa"/>
            <w:vAlign w:val="center"/>
          </w:tcPr>
          <w:p w:rsidR="00BE47F9" w:rsidRDefault="00BC480D">
            <w:pPr>
              <w:jc w:val="right"/>
            </w:pPr>
            <w:r>
              <w:rPr>
                <w:rFonts w:eastAsiaTheme="minorEastAsia"/>
                <w:color w:val="000000" w:themeColor="text1"/>
                <w:szCs w:val="21"/>
              </w:rPr>
              <w:t>13,089,519.00</w:t>
            </w:r>
          </w:p>
        </w:tc>
        <w:tc>
          <w:tcPr>
            <w:tcW w:w="1612" w:type="dxa"/>
            <w:vAlign w:val="center"/>
          </w:tcPr>
          <w:p w:rsidR="00BE47F9" w:rsidRDefault="00BC480D">
            <w:pPr>
              <w:jc w:val="right"/>
            </w:pPr>
            <w:r>
              <w:rPr>
                <w:rFonts w:eastAsiaTheme="minorEastAsia"/>
                <w:color w:val="000000" w:themeColor="text1"/>
                <w:szCs w:val="21"/>
              </w:rPr>
              <w:t>1.29</w:t>
            </w:r>
          </w:p>
        </w:tc>
      </w:tr>
      <w:tr w:rsidR="00BE47F9">
        <w:tc>
          <w:tcPr>
            <w:tcW w:w="817" w:type="dxa"/>
            <w:vAlign w:val="center"/>
          </w:tcPr>
          <w:p w:rsidR="00BE47F9" w:rsidRDefault="00BC480D">
            <w:pPr>
              <w:jc w:val="center"/>
            </w:pPr>
            <w:r>
              <w:rPr>
                <w:rFonts w:eastAsiaTheme="minorEastAsia"/>
                <w:color w:val="000000" w:themeColor="text1"/>
                <w:szCs w:val="21"/>
              </w:rPr>
              <w:t>20</w:t>
            </w:r>
          </w:p>
        </w:tc>
        <w:tc>
          <w:tcPr>
            <w:tcW w:w="1276" w:type="dxa"/>
            <w:vAlign w:val="center"/>
          </w:tcPr>
          <w:p w:rsidR="00BE47F9" w:rsidRDefault="00BC480D">
            <w:pPr>
              <w:jc w:val="center"/>
            </w:pPr>
            <w:r>
              <w:rPr>
                <w:rFonts w:eastAsiaTheme="minorEastAsia"/>
                <w:color w:val="000000" w:themeColor="text1"/>
                <w:szCs w:val="21"/>
              </w:rPr>
              <w:t>600782</w:t>
            </w:r>
          </w:p>
        </w:tc>
        <w:tc>
          <w:tcPr>
            <w:tcW w:w="1701" w:type="dxa"/>
            <w:vAlign w:val="center"/>
          </w:tcPr>
          <w:p w:rsidR="00BE47F9" w:rsidRDefault="00BC480D">
            <w:pPr>
              <w:jc w:val="center"/>
            </w:pPr>
            <w:r>
              <w:rPr>
                <w:rFonts w:eastAsiaTheme="minorEastAsia"/>
                <w:color w:val="000000" w:themeColor="text1"/>
                <w:szCs w:val="21"/>
              </w:rPr>
              <w:t>新钢股份</w:t>
            </w:r>
          </w:p>
        </w:tc>
        <w:tc>
          <w:tcPr>
            <w:tcW w:w="1559" w:type="dxa"/>
            <w:vAlign w:val="center"/>
          </w:tcPr>
          <w:p w:rsidR="00BE47F9" w:rsidRDefault="00BC480D">
            <w:pPr>
              <w:jc w:val="right"/>
            </w:pPr>
            <w:r>
              <w:rPr>
                <w:rFonts w:eastAsiaTheme="minorEastAsia"/>
                <w:color w:val="000000" w:themeColor="text1"/>
                <w:szCs w:val="21"/>
              </w:rPr>
              <w:t>2,459,939</w:t>
            </w:r>
          </w:p>
        </w:tc>
        <w:tc>
          <w:tcPr>
            <w:tcW w:w="1932" w:type="dxa"/>
            <w:vAlign w:val="center"/>
          </w:tcPr>
          <w:p w:rsidR="00BE47F9" w:rsidRDefault="00BC480D">
            <w:pPr>
              <w:jc w:val="right"/>
            </w:pPr>
            <w:r>
              <w:rPr>
                <w:rFonts w:eastAsiaTheme="minorEastAsia"/>
                <w:color w:val="000000" w:themeColor="text1"/>
                <w:szCs w:val="21"/>
              </w:rPr>
              <w:t>12,988,477.92</w:t>
            </w:r>
          </w:p>
        </w:tc>
        <w:tc>
          <w:tcPr>
            <w:tcW w:w="1612" w:type="dxa"/>
            <w:vAlign w:val="center"/>
          </w:tcPr>
          <w:p w:rsidR="00BE47F9" w:rsidRDefault="00BC480D">
            <w:pPr>
              <w:jc w:val="right"/>
            </w:pPr>
            <w:r>
              <w:rPr>
                <w:rFonts w:eastAsiaTheme="minorEastAsia"/>
                <w:color w:val="000000" w:themeColor="text1"/>
                <w:szCs w:val="21"/>
              </w:rPr>
              <w:t>1.28</w:t>
            </w:r>
          </w:p>
        </w:tc>
      </w:tr>
      <w:tr w:rsidR="00BE47F9">
        <w:tc>
          <w:tcPr>
            <w:tcW w:w="817" w:type="dxa"/>
            <w:vAlign w:val="center"/>
          </w:tcPr>
          <w:p w:rsidR="00BE47F9" w:rsidRDefault="00BC480D">
            <w:pPr>
              <w:jc w:val="center"/>
            </w:pPr>
            <w:r>
              <w:rPr>
                <w:rFonts w:eastAsiaTheme="minorEastAsia"/>
                <w:color w:val="000000" w:themeColor="text1"/>
                <w:szCs w:val="21"/>
              </w:rPr>
              <w:t>21</w:t>
            </w:r>
          </w:p>
        </w:tc>
        <w:tc>
          <w:tcPr>
            <w:tcW w:w="1276" w:type="dxa"/>
            <w:vAlign w:val="center"/>
          </w:tcPr>
          <w:p w:rsidR="00BE47F9" w:rsidRDefault="00BC480D">
            <w:pPr>
              <w:jc w:val="center"/>
            </w:pPr>
            <w:r>
              <w:rPr>
                <w:rFonts w:eastAsiaTheme="minorEastAsia"/>
                <w:color w:val="000000" w:themeColor="text1"/>
                <w:szCs w:val="21"/>
              </w:rPr>
              <w:t>600176</w:t>
            </w:r>
          </w:p>
        </w:tc>
        <w:tc>
          <w:tcPr>
            <w:tcW w:w="1701" w:type="dxa"/>
            <w:vAlign w:val="center"/>
          </w:tcPr>
          <w:p w:rsidR="00BE47F9" w:rsidRDefault="00BC480D">
            <w:pPr>
              <w:jc w:val="center"/>
            </w:pPr>
            <w:r>
              <w:rPr>
                <w:rFonts w:eastAsiaTheme="minorEastAsia"/>
                <w:color w:val="000000" w:themeColor="text1"/>
                <w:szCs w:val="21"/>
              </w:rPr>
              <w:t>中国巨石</w:t>
            </w:r>
          </w:p>
        </w:tc>
        <w:tc>
          <w:tcPr>
            <w:tcW w:w="1559" w:type="dxa"/>
            <w:vAlign w:val="center"/>
          </w:tcPr>
          <w:p w:rsidR="00BE47F9" w:rsidRDefault="00BC480D">
            <w:pPr>
              <w:jc w:val="right"/>
            </w:pPr>
            <w:r>
              <w:rPr>
                <w:rFonts w:eastAsiaTheme="minorEastAsia"/>
                <w:color w:val="000000" w:themeColor="text1"/>
                <w:szCs w:val="21"/>
              </w:rPr>
              <w:t>643,023</w:t>
            </w:r>
          </w:p>
        </w:tc>
        <w:tc>
          <w:tcPr>
            <w:tcW w:w="1932" w:type="dxa"/>
            <w:vAlign w:val="center"/>
          </w:tcPr>
          <w:p w:rsidR="00BE47F9" w:rsidRDefault="00BC480D">
            <w:pPr>
              <w:jc w:val="right"/>
            </w:pPr>
            <w:r>
              <w:rPr>
                <w:rFonts w:eastAsiaTheme="minorEastAsia"/>
                <w:color w:val="000000" w:themeColor="text1"/>
                <w:szCs w:val="21"/>
              </w:rPr>
              <w:t>11,703,018.60</w:t>
            </w:r>
          </w:p>
        </w:tc>
        <w:tc>
          <w:tcPr>
            <w:tcW w:w="1612" w:type="dxa"/>
            <w:vAlign w:val="center"/>
          </w:tcPr>
          <w:p w:rsidR="00BE47F9" w:rsidRDefault="00BC480D">
            <w:pPr>
              <w:jc w:val="right"/>
            </w:pPr>
            <w:r>
              <w:rPr>
                <w:rFonts w:eastAsiaTheme="minorEastAsia"/>
                <w:color w:val="000000" w:themeColor="text1"/>
                <w:szCs w:val="21"/>
              </w:rPr>
              <w:t>1.15</w:t>
            </w:r>
          </w:p>
        </w:tc>
      </w:tr>
      <w:tr w:rsidR="00BE47F9">
        <w:tc>
          <w:tcPr>
            <w:tcW w:w="817" w:type="dxa"/>
            <w:vAlign w:val="center"/>
          </w:tcPr>
          <w:p w:rsidR="00BE47F9" w:rsidRDefault="00BC480D">
            <w:pPr>
              <w:jc w:val="center"/>
            </w:pPr>
            <w:r>
              <w:rPr>
                <w:rFonts w:eastAsiaTheme="minorEastAsia"/>
                <w:color w:val="000000" w:themeColor="text1"/>
                <w:szCs w:val="21"/>
              </w:rPr>
              <w:t>22</w:t>
            </w:r>
          </w:p>
        </w:tc>
        <w:tc>
          <w:tcPr>
            <w:tcW w:w="1276" w:type="dxa"/>
            <w:vAlign w:val="center"/>
          </w:tcPr>
          <w:p w:rsidR="00BE47F9" w:rsidRDefault="00BC480D">
            <w:pPr>
              <w:jc w:val="center"/>
            </w:pPr>
            <w:r>
              <w:rPr>
                <w:rFonts w:eastAsiaTheme="minorEastAsia"/>
                <w:color w:val="000000" w:themeColor="text1"/>
                <w:szCs w:val="21"/>
              </w:rPr>
              <w:t>002142</w:t>
            </w:r>
          </w:p>
        </w:tc>
        <w:tc>
          <w:tcPr>
            <w:tcW w:w="1701" w:type="dxa"/>
            <w:vAlign w:val="center"/>
          </w:tcPr>
          <w:p w:rsidR="00BE47F9" w:rsidRDefault="00BC480D">
            <w:pPr>
              <w:jc w:val="center"/>
            </w:pPr>
            <w:r>
              <w:rPr>
                <w:rFonts w:eastAsiaTheme="minorEastAsia"/>
                <w:color w:val="000000" w:themeColor="text1"/>
                <w:szCs w:val="21"/>
              </w:rPr>
              <w:t>宁波银行</w:t>
            </w:r>
          </w:p>
        </w:tc>
        <w:tc>
          <w:tcPr>
            <w:tcW w:w="1559" w:type="dxa"/>
            <w:vAlign w:val="center"/>
          </w:tcPr>
          <w:p w:rsidR="00BE47F9" w:rsidRDefault="00BC480D">
            <w:pPr>
              <w:jc w:val="right"/>
            </w:pPr>
            <w:r>
              <w:rPr>
                <w:rFonts w:eastAsiaTheme="minorEastAsia"/>
                <w:color w:val="000000" w:themeColor="text1"/>
                <w:szCs w:val="21"/>
              </w:rPr>
              <w:t>294,266</w:t>
            </w:r>
          </w:p>
        </w:tc>
        <w:tc>
          <w:tcPr>
            <w:tcW w:w="1932" w:type="dxa"/>
            <w:vAlign w:val="center"/>
          </w:tcPr>
          <w:p w:rsidR="00BE47F9" w:rsidRDefault="00BC480D">
            <w:pPr>
              <w:jc w:val="right"/>
            </w:pPr>
            <w:r>
              <w:rPr>
                <w:rFonts w:eastAsiaTheme="minorEastAsia"/>
                <w:color w:val="000000" w:themeColor="text1"/>
                <w:szCs w:val="21"/>
              </w:rPr>
              <w:t>11,264,502.48</w:t>
            </w:r>
          </w:p>
        </w:tc>
        <w:tc>
          <w:tcPr>
            <w:tcW w:w="1612" w:type="dxa"/>
            <w:vAlign w:val="center"/>
          </w:tcPr>
          <w:p w:rsidR="00BE47F9" w:rsidRDefault="00BC480D">
            <w:pPr>
              <w:jc w:val="right"/>
            </w:pPr>
            <w:r>
              <w:rPr>
                <w:rFonts w:eastAsiaTheme="minorEastAsia"/>
                <w:color w:val="000000" w:themeColor="text1"/>
                <w:szCs w:val="21"/>
              </w:rPr>
              <w:t>1.11</w:t>
            </w:r>
          </w:p>
        </w:tc>
      </w:tr>
      <w:tr w:rsidR="00BE47F9">
        <w:tc>
          <w:tcPr>
            <w:tcW w:w="817" w:type="dxa"/>
            <w:vAlign w:val="center"/>
          </w:tcPr>
          <w:p w:rsidR="00BE47F9" w:rsidRDefault="00BC480D">
            <w:pPr>
              <w:jc w:val="center"/>
            </w:pPr>
            <w:r>
              <w:rPr>
                <w:rFonts w:eastAsiaTheme="minorEastAsia"/>
                <w:color w:val="000000" w:themeColor="text1"/>
                <w:szCs w:val="21"/>
              </w:rPr>
              <w:t>23</w:t>
            </w:r>
          </w:p>
        </w:tc>
        <w:tc>
          <w:tcPr>
            <w:tcW w:w="1276" w:type="dxa"/>
            <w:vAlign w:val="center"/>
          </w:tcPr>
          <w:p w:rsidR="00BE47F9" w:rsidRDefault="00BC480D">
            <w:pPr>
              <w:jc w:val="center"/>
            </w:pPr>
            <w:r>
              <w:rPr>
                <w:rFonts w:eastAsiaTheme="minorEastAsia"/>
                <w:color w:val="000000" w:themeColor="text1"/>
                <w:szCs w:val="21"/>
              </w:rPr>
              <w:t>600660</w:t>
            </w:r>
          </w:p>
        </w:tc>
        <w:tc>
          <w:tcPr>
            <w:tcW w:w="1701" w:type="dxa"/>
            <w:vAlign w:val="center"/>
          </w:tcPr>
          <w:p w:rsidR="00BE47F9" w:rsidRDefault="00BC480D">
            <w:pPr>
              <w:jc w:val="center"/>
            </w:pPr>
            <w:r>
              <w:rPr>
                <w:rFonts w:eastAsiaTheme="minorEastAsia"/>
                <w:color w:val="000000" w:themeColor="text1"/>
                <w:szCs w:val="21"/>
              </w:rPr>
              <w:t>福耀玻璃</w:t>
            </w:r>
          </w:p>
        </w:tc>
        <w:tc>
          <w:tcPr>
            <w:tcW w:w="1559" w:type="dxa"/>
            <w:vAlign w:val="center"/>
          </w:tcPr>
          <w:p w:rsidR="00BE47F9" w:rsidRDefault="00BC480D">
            <w:pPr>
              <w:jc w:val="right"/>
            </w:pPr>
            <w:r>
              <w:rPr>
                <w:rFonts w:eastAsiaTheme="minorEastAsia"/>
                <w:color w:val="000000" w:themeColor="text1"/>
                <w:szCs w:val="21"/>
              </w:rPr>
              <w:t>232,800</w:t>
            </w:r>
          </w:p>
        </w:tc>
        <w:tc>
          <w:tcPr>
            <w:tcW w:w="1932" w:type="dxa"/>
            <w:vAlign w:val="center"/>
          </w:tcPr>
          <w:p w:rsidR="00BE47F9" w:rsidRDefault="00BC480D">
            <w:pPr>
              <w:jc w:val="right"/>
            </w:pPr>
            <w:r>
              <w:rPr>
                <w:rFonts w:eastAsiaTheme="minorEastAsia"/>
                <w:color w:val="000000" w:themeColor="text1"/>
                <w:szCs w:val="21"/>
              </w:rPr>
              <w:t>10,974,192.00</w:t>
            </w:r>
          </w:p>
        </w:tc>
        <w:tc>
          <w:tcPr>
            <w:tcW w:w="1612" w:type="dxa"/>
            <w:vAlign w:val="center"/>
          </w:tcPr>
          <w:p w:rsidR="00BE47F9" w:rsidRDefault="00BC480D">
            <w:pPr>
              <w:jc w:val="right"/>
            </w:pPr>
            <w:r>
              <w:rPr>
                <w:rFonts w:eastAsiaTheme="minorEastAsia"/>
                <w:color w:val="000000" w:themeColor="text1"/>
                <w:szCs w:val="21"/>
              </w:rPr>
              <w:t>1.08</w:t>
            </w:r>
          </w:p>
        </w:tc>
      </w:tr>
      <w:tr w:rsidR="00BE47F9">
        <w:tc>
          <w:tcPr>
            <w:tcW w:w="817" w:type="dxa"/>
            <w:vAlign w:val="center"/>
          </w:tcPr>
          <w:p w:rsidR="00BE47F9" w:rsidRDefault="00BC480D">
            <w:pPr>
              <w:jc w:val="center"/>
            </w:pPr>
            <w:r>
              <w:rPr>
                <w:rFonts w:eastAsiaTheme="minorEastAsia"/>
                <w:color w:val="000000" w:themeColor="text1"/>
                <w:szCs w:val="21"/>
              </w:rPr>
              <w:t>24</w:t>
            </w:r>
          </w:p>
        </w:tc>
        <w:tc>
          <w:tcPr>
            <w:tcW w:w="1276" w:type="dxa"/>
            <w:vAlign w:val="center"/>
          </w:tcPr>
          <w:p w:rsidR="00BE47F9" w:rsidRDefault="00BC480D">
            <w:pPr>
              <w:jc w:val="center"/>
            </w:pPr>
            <w:r>
              <w:rPr>
                <w:rFonts w:eastAsiaTheme="minorEastAsia"/>
                <w:color w:val="000000" w:themeColor="text1"/>
                <w:szCs w:val="21"/>
              </w:rPr>
              <w:t>000776</w:t>
            </w:r>
          </w:p>
        </w:tc>
        <w:tc>
          <w:tcPr>
            <w:tcW w:w="1701" w:type="dxa"/>
            <w:vAlign w:val="center"/>
          </w:tcPr>
          <w:p w:rsidR="00BE47F9" w:rsidRDefault="00BC480D">
            <w:pPr>
              <w:jc w:val="center"/>
            </w:pPr>
            <w:r>
              <w:rPr>
                <w:rFonts w:eastAsiaTheme="minorEastAsia"/>
                <w:color w:val="000000" w:themeColor="text1"/>
                <w:szCs w:val="21"/>
              </w:rPr>
              <w:t>广发证券</w:t>
            </w:r>
          </w:p>
        </w:tc>
        <w:tc>
          <w:tcPr>
            <w:tcW w:w="1559" w:type="dxa"/>
            <w:vAlign w:val="center"/>
          </w:tcPr>
          <w:p w:rsidR="00BE47F9" w:rsidRDefault="00BC480D">
            <w:pPr>
              <w:jc w:val="right"/>
            </w:pPr>
            <w:r>
              <w:rPr>
                <w:rFonts w:eastAsiaTheme="minorEastAsia"/>
                <w:color w:val="000000" w:themeColor="text1"/>
                <w:szCs w:val="21"/>
              </w:rPr>
              <w:t>431,100</w:t>
            </w:r>
          </w:p>
        </w:tc>
        <w:tc>
          <w:tcPr>
            <w:tcW w:w="1932" w:type="dxa"/>
            <w:vAlign w:val="center"/>
          </w:tcPr>
          <w:p w:rsidR="00BE47F9" w:rsidRDefault="00BC480D">
            <w:pPr>
              <w:jc w:val="right"/>
            </w:pPr>
            <w:r>
              <w:rPr>
                <w:rFonts w:eastAsiaTheme="minorEastAsia"/>
                <w:color w:val="000000" w:themeColor="text1"/>
                <w:szCs w:val="21"/>
              </w:rPr>
              <w:t>10,600,749.00</w:t>
            </w:r>
          </w:p>
        </w:tc>
        <w:tc>
          <w:tcPr>
            <w:tcW w:w="1612" w:type="dxa"/>
            <w:vAlign w:val="center"/>
          </w:tcPr>
          <w:p w:rsidR="00BE47F9" w:rsidRDefault="00BC480D">
            <w:pPr>
              <w:jc w:val="right"/>
            </w:pPr>
            <w:r>
              <w:rPr>
                <w:rFonts w:eastAsiaTheme="minorEastAsia"/>
                <w:color w:val="000000" w:themeColor="text1"/>
                <w:szCs w:val="21"/>
              </w:rPr>
              <w:t>1.04</w:t>
            </w:r>
          </w:p>
        </w:tc>
      </w:tr>
      <w:tr w:rsidR="00BE47F9">
        <w:tc>
          <w:tcPr>
            <w:tcW w:w="817" w:type="dxa"/>
            <w:vAlign w:val="center"/>
          </w:tcPr>
          <w:p w:rsidR="00BE47F9" w:rsidRDefault="00BC480D">
            <w:pPr>
              <w:jc w:val="center"/>
            </w:pPr>
            <w:r>
              <w:rPr>
                <w:rFonts w:eastAsiaTheme="minorEastAsia"/>
                <w:color w:val="000000" w:themeColor="text1"/>
                <w:szCs w:val="21"/>
              </w:rPr>
              <w:t>25</w:t>
            </w:r>
          </w:p>
        </w:tc>
        <w:tc>
          <w:tcPr>
            <w:tcW w:w="1276" w:type="dxa"/>
            <w:vAlign w:val="center"/>
          </w:tcPr>
          <w:p w:rsidR="00BE47F9" w:rsidRDefault="00BC480D">
            <w:pPr>
              <w:jc w:val="center"/>
            </w:pPr>
            <w:r>
              <w:rPr>
                <w:rFonts w:eastAsiaTheme="minorEastAsia"/>
                <w:color w:val="000000" w:themeColor="text1"/>
                <w:szCs w:val="21"/>
              </w:rPr>
              <w:t>000333</w:t>
            </w:r>
          </w:p>
        </w:tc>
        <w:tc>
          <w:tcPr>
            <w:tcW w:w="1701" w:type="dxa"/>
            <w:vAlign w:val="center"/>
          </w:tcPr>
          <w:p w:rsidR="00BE47F9" w:rsidRDefault="00BC480D">
            <w:pPr>
              <w:jc w:val="center"/>
            </w:pPr>
            <w:r>
              <w:rPr>
                <w:rFonts w:eastAsiaTheme="minorEastAsia"/>
                <w:color w:val="000000" w:themeColor="text1"/>
                <w:szCs w:val="21"/>
              </w:rPr>
              <w:t>美的集团</w:t>
            </w:r>
          </w:p>
        </w:tc>
        <w:tc>
          <w:tcPr>
            <w:tcW w:w="1559" w:type="dxa"/>
            <w:vAlign w:val="center"/>
          </w:tcPr>
          <w:p w:rsidR="00BE47F9" w:rsidRDefault="00BC480D">
            <w:pPr>
              <w:jc w:val="right"/>
            </w:pPr>
            <w:r>
              <w:rPr>
                <w:rFonts w:eastAsiaTheme="minorEastAsia"/>
                <w:color w:val="000000" w:themeColor="text1"/>
                <w:szCs w:val="21"/>
              </w:rPr>
              <w:t>139,000</w:t>
            </w:r>
          </w:p>
        </w:tc>
        <w:tc>
          <w:tcPr>
            <w:tcW w:w="1932" w:type="dxa"/>
            <w:vAlign w:val="center"/>
          </w:tcPr>
          <w:p w:rsidR="00BE47F9" w:rsidRDefault="00BC480D">
            <w:pPr>
              <w:jc w:val="right"/>
            </w:pPr>
            <w:r>
              <w:rPr>
                <w:rFonts w:eastAsiaTheme="minorEastAsia"/>
                <w:color w:val="000000" w:themeColor="text1"/>
                <w:szCs w:val="21"/>
              </w:rPr>
              <w:t>10,259,590.00</w:t>
            </w:r>
          </w:p>
        </w:tc>
        <w:tc>
          <w:tcPr>
            <w:tcW w:w="1612" w:type="dxa"/>
            <w:vAlign w:val="center"/>
          </w:tcPr>
          <w:p w:rsidR="00BE47F9" w:rsidRDefault="00BC480D">
            <w:pPr>
              <w:jc w:val="right"/>
            </w:pPr>
            <w:r>
              <w:rPr>
                <w:rFonts w:eastAsiaTheme="minorEastAsia"/>
                <w:color w:val="000000" w:themeColor="text1"/>
                <w:szCs w:val="21"/>
              </w:rPr>
              <w:t>1.01</w:t>
            </w:r>
          </w:p>
        </w:tc>
      </w:tr>
      <w:tr w:rsidR="00BE47F9">
        <w:tc>
          <w:tcPr>
            <w:tcW w:w="817" w:type="dxa"/>
            <w:vAlign w:val="center"/>
          </w:tcPr>
          <w:p w:rsidR="00BE47F9" w:rsidRDefault="00BC480D">
            <w:pPr>
              <w:jc w:val="center"/>
            </w:pPr>
            <w:r>
              <w:rPr>
                <w:rFonts w:eastAsiaTheme="minorEastAsia"/>
                <w:color w:val="000000" w:themeColor="text1"/>
                <w:szCs w:val="21"/>
              </w:rPr>
              <w:t>26</w:t>
            </w:r>
          </w:p>
        </w:tc>
        <w:tc>
          <w:tcPr>
            <w:tcW w:w="1276" w:type="dxa"/>
            <w:vAlign w:val="center"/>
          </w:tcPr>
          <w:p w:rsidR="00BE47F9" w:rsidRDefault="00BC480D">
            <w:pPr>
              <w:jc w:val="center"/>
            </w:pPr>
            <w:r>
              <w:rPr>
                <w:rFonts w:eastAsiaTheme="minorEastAsia"/>
                <w:color w:val="000000" w:themeColor="text1"/>
                <w:szCs w:val="21"/>
              </w:rPr>
              <w:t>601868</w:t>
            </w:r>
          </w:p>
        </w:tc>
        <w:tc>
          <w:tcPr>
            <w:tcW w:w="1701" w:type="dxa"/>
            <w:vAlign w:val="center"/>
          </w:tcPr>
          <w:p w:rsidR="00BE47F9" w:rsidRDefault="00BC480D">
            <w:pPr>
              <w:jc w:val="center"/>
            </w:pPr>
            <w:r>
              <w:rPr>
                <w:rFonts w:eastAsiaTheme="minorEastAsia"/>
                <w:color w:val="000000" w:themeColor="text1"/>
                <w:szCs w:val="21"/>
              </w:rPr>
              <w:t>中国能建</w:t>
            </w:r>
          </w:p>
        </w:tc>
        <w:tc>
          <w:tcPr>
            <w:tcW w:w="1559" w:type="dxa"/>
            <w:vAlign w:val="center"/>
          </w:tcPr>
          <w:p w:rsidR="00BE47F9" w:rsidRDefault="00BC480D">
            <w:pPr>
              <w:jc w:val="right"/>
            </w:pPr>
            <w:r>
              <w:rPr>
                <w:rFonts w:eastAsiaTheme="minorEastAsia"/>
                <w:color w:val="000000" w:themeColor="text1"/>
                <w:szCs w:val="21"/>
              </w:rPr>
              <w:t>3,685,400</w:t>
            </w:r>
          </w:p>
        </w:tc>
        <w:tc>
          <w:tcPr>
            <w:tcW w:w="1932" w:type="dxa"/>
            <w:vAlign w:val="center"/>
          </w:tcPr>
          <w:p w:rsidR="00BE47F9" w:rsidRDefault="00BC480D">
            <w:pPr>
              <w:jc w:val="right"/>
            </w:pPr>
            <w:r>
              <w:rPr>
                <w:rFonts w:eastAsiaTheme="minorEastAsia"/>
                <w:color w:val="000000" w:themeColor="text1"/>
                <w:szCs w:val="21"/>
              </w:rPr>
              <w:t>10,061,142.00</w:t>
            </w:r>
          </w:p>
        </w:tc>
        <w:tc>
          <w:tcPr>
            <w:tcW w:w="1612" w:type="dxa"/>
            <w:vAlign w:val="center"/>
          </w:tcPr>
          <w:p w:rsidR="00BE47F9" w:rsidRDefault="00BC480D">
            <w:pPr>
              <w:jc w:val="right"/>
            </w:pPr>
            <w:r>
              <w:rPr>
                <w:rFonts w:eastAsiaTheme="minorEastAsia"/>
                <w:color w:val="000000" w:themeColor="text1"/>
                <w:szCs w:val="21"/>
              </w:rPr>
              <w:t>0.99</w:t>
            </w:r>
          </w:p>
        </w:tc>
      </w:tr>
      <w:tr w:rsidR="00BE47F9">
        <w:tc>
          <w:tcPr>
            <w:tcW w:w="817" w:type="dxa"/>
            <w:vAlign w:val="center"/>
          </w:tcPr>
          <w:p w:rsidR="00BE47F9" w:rsidRDefault="00BC480D">
            <w:pPr>
              <w:jc w:val="center"/>
            </w:pPr>
            <w:r>
              <w:rPr>
                <w:rFonts w:eastAsiaTheme="minorEastAsia"/>
                <w:color w:val="000000" w:themeColor="text1"/>
                <w:szCs w:val="21"/>
              </w:rPr>
              <w:t>27</w:t>
            </w:r>
          </w:p>
        </w:tc>
        <w:tc>
          <w:tcPr>
            <w:tcW w:w="1276" w:type="dxa"/>
            <w:vAlign w:val="center"/>
          </w:tcPr>
          <w:p w:rsidR="00BE47F9" w:rsidRDefault="00BC480D">
            <w:pPr>
              <w:jc w:val="center"/>
            </w:pPr>
            <w:r>
              <w:rPr>
                <w:rFonts w:eastAsiaTheme="minorEastAsia"/>
                <w:color w:val="000000" w:themeColor="text1"/>
                <w:szCs w:val="21"/>
              </w:rPr>
              <w:t>000301</w:t>
            </w:r>
          </w:p>
        </w:tc>
        <w:tc>
          <w:tcPr>
            <w:tcW w:w="1701" w:type="dxa"/>
            <w:vAlign w:val="center"/>
          </w:tcPr>
          <w:p w:rsidR="00BE47F9" w:rsidRDefault="00BC480D">
            <w:pPr>
              <w:jc w:val="center"/>
            </w:pPr>
            <w:r>
              <w:rPr>
                <w:rFonts w:eastAsiaTheme="minorEastAsia"/>
                <w:color w:val="000000" w:themeColor="text1"/>
                <w:szCs w:val="21"/>
              </w:rPr>
              <w:t>东方盛虹</w:t>
            </w:r>
          </w:p>
        </w:tc>
        <w:tc>
          <w:tcPr>
            <w:tcW w:w="1559" w:type="dxa"/>
            <w:vAlign w:val="center"/>
          </w:tcPr>
          <w:p w:rsidR="00BE47F9" w:rsidRDefault="00BC480D">
            <w:pPr>
              <w:jc w:val="right"/>
            </w:pPr>
            <w:r>
              <w:rPr>
                <w:rFonts w:eastAsiaTheme="minorEastAsia"/>
                <w:color w:val="000000" w:themeColor="text1"/>
                <w:szCs w:val="21"/>
              </w:rPr>
              <w:t>518,194</w:t>
            </w:r>
          </w:p>
        </w:tc>
        <w:tc>
          <w:tcPr>
            <w:tcW w:w="1932" w:type="dxa"/>
            <w:vAlign w:val="center"/>
          </w:tcPr>
          <w:p w:rsidR="00BE47F9" w:rsidRDefault="00BC480D">
            <w:pPr>
              <w:jc w:val="right"/>
            </w:pPr>
            <w:r>
              <w:rPr>
                <w:rFonts w:eastAsiaTheme="minorEastAsia"/>
                <w:color w:val="000000" w:themeColor="text1"/>
                <w:szCs w:val="21"/>
              </w:rPr>
              <w:t>10,021,871.96</w:t>
            </w:r>
          </w:p>
        </w:tc>
        <w:tc>
          <w:tcPr>
            <w:tcW w:w="1612" w:type="dxa"/>
            <w:vAlign w:val="center"/>
          </w:tcPr>
          <w:p w:rsidR="00BE47F9" w:rsidRDefault="00BC480D">
            <w:pPr>
              <w:jc w:val="right"/>
            </w:pPr>
            <w:r>
              <w:rPr>
                <w:rFonts w:eastAsiaTheme="minorEastAsia"/>
                <w:color w:val="000000" w:themeColor="text1"/>
                <w:szCs w:val="21"/>
              </w:rPr>
              <w:t>0.98</w:t>
            </w:r>
          </w:p>
        </w:tc>
      </w:tr>
      <w:tr w:rsidR="00BE47F9">
        <w:tc>
          <w:tcPr>
            <w:tcW w:w="817" w:type="dxa"/>
            <w:vAlign w:val="center"/>
          </w:tcPr>
          <w:p w:rsidR="00BE47F9" w:rsidRDefault="00BC480D">
            <w:pPr>
              <w:jc w:val="center"/>
            </w:pPr>
            <w:r>
              <w:rPr>
                <w:rFonts w:eastAsiaTheme="minorEastAsia"/>
                <w:color w:val="000000" w:themeColor="text1"/>
                <w:szCs w:val="21"/>
              </w:rPr>
              <w:t>28</w:t>
            </w:r>
          </w:p>
        </w:tc>
        <w:tc>
          <w:tcPr>
            <w:tcW w:w="1276" w:type="dxa"/>
            <w:vAlign w:val="center"/>
          </w:tcPr>
          <w:p w:rsidR="00BE47F9" w:rsidRDefault="00BC480D">
            <w:pPr>
              <w:jc w:val="center"/>
            </w:pPr>
            <w:r>
              <w:rPr>
                <w:rFonts w:eastAsiaTheme="minorEastAsia"/>
                <w:color w:val="000000" w:themeColor="text1"/>
                <w:szCs w:val="21"/>
              </w:rPr>
              <w:t>600779</w:t>
            </w:r>
          </w:p>
        </w:tc>
        <w:tc>
          <w:tcPr>
            <w:tcW w:w="1701" w:type="dxa"/>
            <w:vAlign w:val="center"/>
          </w:tcPr>
          <w:p w:rsidR="00BE47F9" w:rsidRDefault="00BC480D">
            <w:pPr>
              <w:jc w:val="center"/>
            </w:pPr>
            <w:r>
              <w:rPr>
                <w:rFonts w:eastAsiaTheme="minorEastAsia"/>
                <w:color w:val="000000" w:themeColor="text1"/>
                <w:szCs w:val="21"/>
              </w:rPr>
              <w:t>水井坊</w:t>
            </w:r>
          </w:p>
        </w:tc>
        <w:tc>
          <w:tcPr>
            <w:tcW w:w="1559" w:type="dxa"/>
            <w:vAlign w:val="center"/>
          </w:tcPr>
          <w:p w:rsidR="00BE47F9" w:rsidRDefault="00BC480D">
            <w:pPr>
              <w:jc w:val="right"/>
            </w:pPr>
            <w:r>
              <w:rPr>
                <w:rFonts w:eastAsiaTheme="minorEastAsia"/>
                <w:color w:val="000000" w:themeColor="text1"/>
                <w:szCs w:val="21"/>
              </w:rPr>
              <w:t>81,400</w:t>
            </w:r>
          </w:p>
        </w:tc>
        <w:tc>
          <w:tcPr>
            <w:tcW w:w="1932" w:type="dxa"/>
            <w:vAlign w:val="center"/>
          </w:tcPr>
          <w:p w:rsidR="00BE47F9" w:rsidRDefault="00BC480D">
            <w:pPr>
              <w:jc w:val="right"/>
            </w:pPr>
            <w:r>
              <w:rPr>
                <w:rFonts w:eastAsiaTheme="minorEastAsia"/>
                <w:color w:val="000000" w:themeColor="text1"/>
                <w:szCs w:val="21"/>
              </w:rPr>
              <w:t>9,767,186.00</w:t>
            </w:r>
          </w:p>
        </w:tc>
        <w:tc>
          <w:tcPr>
            <w:tcW w:w="1612" w:type="dxa"/>
            <w:vAlign w:val="center"/>
          </w:tcPr>
          <w:p w:rsidR="00BE47F9" w:rsidRDefault="00BC480D">
            <w:pPr>
              <w:jc w:val="right"/>
            </w:pPr>
            <w:r>
              <w:rPr>
                <w:rFonts w:eastAsiaTheme="minorEastAsia"/>
                <w:color w:val="000000" w:themeColor="text1"/>
                <w:szCs w:val="21"/>
              </w:rPr>
              <w:t>0.96</w:t>
            </w:r>
          </w:p>
        </w:tc>
      </w:tr>
      <w:tr w:rsidR="00BE47F9">
        <w:tc>
          <w:tcPr>
            <w:tcW w:w="817" w:type="dxa"/>
            <w:vAlign w:val="center"/>
          </w:tcPr>
          <w:p w:rsidR="00BE47F9" w:rsidRDefault="00BC480D">
            <w:pPr>
              <w:jc w:val="center"/>
            </w:pPr>
            <w:r>
              <w:rPr>
                <w:rFonts w:eastAsiaTheme="minorEastAsia"/>
                <w:color w:val="000000" w:themeColor="text1"/>
                <w:szCs w:val="21"/>
              </w:rPr>
              <w:t>29</w:t>
            </w:r>
          </w:p>
        </w:tc>
        <w:tc>
          <w:tcPr>
            <w:tcW w:w="1276" w:type="dxa"/>
            <w:vAlign w:val="center"/>
          </w:tcPr>
          <w:p w:rsidR="00BE47F9" w:rsidRDefault="00BC480D">
            <w:pPr>
              <w:jc w:val="center"/>
            </w:pPr>
            <w:r>
              <w:rPr>
                <w:rFonts w:eastAsiaTheme="minorEastAsia"/>
                <w:color w:val="000000" w:themeColor="text1"/>
                <w:szCs w:val="21"/>
              </w:rPr>
              <w:t>600863</w:t>
            </w:r>
          </w:p>
        </w:tc>
        <w:tc>
          <w:tcPr>
            <w:tcW w:w="1701" w:type="dxa"/>
            <w:vAlign w:val="center"/>
          </w:tcPr>
          <w:p w:rsidR="00BE47F9" w:rsidRDefault="00BC480D">
            <w:pPr>
              <w:jc w:val="center"/>
            </w:pPr>
            <w:r>
              <w:rPr>
                <w:rFonts w:eastAsiaTheme="minorEastAsia"/>
                <w:color w:val="000000" w:themeColor="text1"/>
                <w:szCs w:val="21"/>
              </w:rPr>
              <w:t>内蒙华电</w:t>
            </w:r>
          </w:p>
        </w:tc>
        <w:tc>
          <w:tcPr>
            <w:tcW w:w="1559" w:type="dxa"/>
            <w:vAlign w:val="center"/>
          </w:tcPr>
          <w:p w:rsidR="00BE47F9" w:rsidRDefault="00BC480D">
            <w:pPr>
              <w:jc w:val="right"/>
            </w:pPr>
            <w:r>
              <w:rPr>
                <w:rFonts w:eastAsiaTheme="minorEastAsia"/>
                <w:color w:val="000000" w:themeColor="text1"/>
                <w:szCs w:val="21"/>
              </w:rPr>
              <w:t>2,292,037</w:t>
            </w:r>
          </w:p>
        </w:tc>
        <w:tc>
          <w:tcPr>
            <w:tcW w:w="1932" w:type="dxa"/>
            <w:vAlign w:val="center"/>
          </w:tcPr>
          <w:p w:rsidR="00BE47F9" w:rsidRDefault="00BC480D">
            <w:pPr>
              <w:jc w:val="right"/>
            </w:pPr>
            <w:r>
              <w:rPr>
                <w:rFonts w:eastAsiaTheme="minorEastAsia"/>
                <w:color w:val="000000" w:themeColor="text1"/>
                <w:szCs w:val="21"/>
              </w:rPr>
              <w:t>9,030,625.78</w:t>
            </w:r>
          </w:p>
        </w:tc>
        <w:tc>
          <w:tcPr>
            <w:tcW w:w="1612" w:type="dxa"/>
            <w:vAlign w:val="center"/>
          </w:tcPr>
          <w:p w:rsidR="00BE47F9" w:rsidRDefault="00BC480D">
            <w:pPr>
              <w:jc w:val="right"/>
            </w:pPr>
            <w:r>
              <w:rPr>
                <w:rFonts w:eastAsiaTheme="minorEastAsia"/>
                <w:color w:val="000000" w:themeColor="text1"/>
                <w:szCs w:val="21"/>
              </w:rPr>
              <w:t>0.89</w:t>
            </w:r>
          </w:p>
        </w:tc>
      </w:tr>
      <w:tr w:rsidR="00BE47F9">
        <w:tc>
          <w:tcPr>
            <w:tcW w:w="817" w:type="dxa"/>
            <w:vAlign w:val="center"/>
          </w:tcPr>
          <w:p w:rsidR="00BE47F9" w:rsidRDefault="00BC480D">
            <w:pPr>
              <w:jc w:val="center"/>
            </w:pPr>
            <w:r>
              <w:rPr>
                <w:rFonts w:eastAsiaTheme="minorEastAsia"/>
                <w:color w:val="000000" w:themeColor="text1"/>
                <w:szCs w:val="21"/>
              </w:rPr>
              <w:t>30</w:t>
            </w:r>
          </w:p>
        </w:tc>
        <w:tc>
          <w:tcPr>
            <w:tcW w:w="1276" w:type="dxa"/>
            <w:vAlign w:val="center"/>
          </w:tcPr>
          <w:p w:rsidR="00BE47F9" w:rsidRDefault="00BC480D">
            <w:pPr>
              <w:jc w:val="center"/>
            </w:pPr>
            <w:r>
              <w:rPr>
                <w:rFonts w:eastAsiaTheme="minorEastAsia"/>
                <w:color w:val="000000" w:themeColor="text1"/>
                <w:szCs w:val="21"/>
              </w:rPr>
              <w:t>600563</w:t>
            </w:r>
          </w:p>
        </w:tc>
        <w:tc>
          <w:tcPr>
            <w:tcW w:w="1701" w:type="dxa"/>
            <w:vAlign w:val="center"/>
          </w:tcPr>
          <w:p w:rsidR="00BE47F9" w:rsidRDefault="00BC480D">
            <w:pPr>
              <w:jc w:val="center"/>
            </w:pPr>
            <w:r>
              <w:rPr>
                <w:rFonts w:eastAsiaTheme="minorEastAsia"/>
                <w:color w:val="000000" w:themeColor="text1"/>
                <w:szCs w:val="21"/>
              </w:rPr>
              <w:t>法拉电子</w:t>
            </w:r>
          </w:p>
        </w:tc>
        <w:tc>
          <w:tcPr>
            <w:tcW w:w="1559" w:type="dxa"/>
            <w:vAlign w:val="center"/>
          </w:tcPr>
          <w:p w:rsidR="00BE47F9" w:rsidRDefault="00BC480D">
            <w:pPr>
              <w:jc w:val="right"/>
            </w:pPr>
            <w:r>
              <w:rPr>
                <w:rFonts w:eastAsiaTheme="minorEastAsia"/>
                <w:color w:val="000000" w:themeColor="text1"/>
                <w:szCs w:val="21"/>
              </w:rPr>
              <w:t>37,538</w:t>
            </w:r>
          </w:p>
        </w:tc>
        <w:tc>
          <w:tcPr>
            <w:tcW w:w="1932" w:type="dxa"/>
            <w:vAlign w:val="center"/>
          </w:tcPr>
          <w:p w:rsidR="00BE47F9" w:rsidRDefault="00BC480D">
            <w:pPr>
              <w:jc w:val="right"/>
            </w:pPr>
            <w:r>
              <w:rPr>
                <w:rFonts w:eastAsiaTheme="minorEastAsia"/>
                <w:color w:val="000000" w:themeColor="text1"/>
                <w:szCs w:val="21"/>
              </w:rPr>
              <w:t>8,723,831.20</w:t>
            </w:r>
          </w:p>
        </w:tc>
        <w:tc>
          <w:tcPr>
            <w:tcW w:w="1612" w:type="dxa"/>
            <w:vAlign w:val="center"/>
          </w:tcPr>
          <w:p w:rsidR="00BE47F9" w:rsidRDefault="00BC480D">
            <w:pPr>
              <w:jc w:val="right"/>
            </w:pPr>
            <w:r>
              <w:rPr>
                <w:rFonts w:eastAsiaTheme="minorEastAsia"/>
                <w:color w:val="000000" w:themeColor="text1"/>
                <w:szCs w:val="21"/>
              </w:rPr>
              <w:t>0.86</w:t>
            </w:r>
          </w:p>
        </w:tc>
      </w:tr>
      <w:tr w:rsidR="00BE47F9">
        <w:tc>
          <w:tcPr>
            <w:tcW w:w="817" w:type="dxa"/>
            <w:vAlign w:val="center"/>
          </w:tcPr>
          <w:p w:rsidR="00BE47F9" w:rsidRDefault="00BC480D">
            <w:pPr>
              <w:jc w:val="center"/>
            </w:pPr>
            <w:r>
              <w:rPr>
                <w:rFonts w:eastAsiaTheme="minorEastAsia"/>
                <w:color w:val="000000" w:themeColor="text1"/>
                <w:szCs w:val="21"/>
              </w:rPr>
              <w:t>31</w:t>
            </w:r>
          </w:p>
        </w:tc>
        <w:tc>
          <w:tcPr>
            <w:tcW w:w="1276" w:type="dxa"/>
            <w:vAlign w:val="center"/>
          </w:tcPr>
          <w:p w:rsidR="00BE47F9" w:rsidRDefault="00BC480D">
            <w:pPr>
              <w:jc w:val="center"/>
            </w:pPr>
            <w:r>
              <w:rPr>
                <w:rFonts w:eastAsiaTheme="minorEastAsia"/>
                <w:color w:val="000000" w:themeColor="text1"/>
                <w:szCs w:val="21"/>
              </w:rPr>
              <w:t>603799</w:t>
            </w:r>
          </w:p>
        </w:tc>
        <w:tc>
          <w:tcPr>
            <w:tcW w:w="1701" w:type="dxa"/>
            <w:vAlign w:val="center"/>
          </w:tcPr>
          <w:p w:rsidR="00BE47F9" w:rsidRDefault="00BC480D">
            <w:pPr>
              <w:jc w:val="center"/>
            </w:pPr>
            <w:r>
              <w:rPr>
                <w:rFonts w:eastAsiaTheme="minorEastAsia"/>
                <w:color w:val="000000" w:themeColor="text1"/>
                <w:szCs w:val="21"/>
              </w:rPr>
              <w:t>华友钴业</w:t>
            </w:r>
          </w:p>
        </w:tc>
        <w:tc>
          <w:tcPr>
            <w:tcW w:w="1559" w:type="dxa"/>
            <w:vAlign w:val="center"/>
          </w:tcPr>
          <w:p w:rsidR="00BE47F9" w:rsidRDefault="00BC480D">
            <w:pPr>
              <w:jc w:val="right"/>
            </w:pPr>
            <w:r>
              <w:rPr>
                <w:rFonts w:eastAsiaTheme="minorEastAsia"/>
                <w:color w:val="000000" w:themeColor="text1"/>
                <w:szCs w:val="21"/>
              </w:rPr>
              <w:t>77,769</w:t>
            </w:r>
          </w:p>
        </w:tc>
        <w:tc>
          <w:tcPr>
            <w:tcW w:w="1932" w:type="dxa"/>
            <w:vAlign w:val="center"/>
          </w:tcPr>
          <w:p w:rsidR="00BE47F9" w:rsidRDefault="00BC480D">
            <w:pPr>
              <w:jc w:val="right"/>
            </w:pPr>
            <w:r>
              <w:rPr>
                <w:rFonts w:eastAsiaTheme="minorEastAsia"/>
                <w:color w:val="000000" w:themeColor="text1"/>
                <w:szCs w:val="21"/>
              </w:rPr>
              <w:t>8,578,698.39</w:t>
            </w:r>
          </w:p>
        </w:tc>
        <w:tc>
          <w:tcPr>
            <w:tcW w:w="1612" w:type="dxa"/>
            <w:vAlign w:val="center"/>
          </w:tcPr>
          <w:p w:rsidR="00BE47F9" w:rsidRDefault="00BC480D">
            <w:pPr>
              <w:jc w:val="right"/>
            </w:pPr>
            <w:r>
              <w:rPr>
                <w:rFonts w:eastAsiaTheme="minorEastAsia"/>
                <w:color w:val="000000" w:themeColor="text1"/>
                <w:szCs w:val="21"/>
              </w:rPr>
              <w:t>0.84</w:t>
            </w:r>
          </w:p>
        </w:tc>
      </w:tr>
      <w:tr w:rsidR="00BE47F9">
        <w:tc>
          <w:tcPr>
            <w:tcW w:w="817" w:type="dxa"/>
            <w:vAlign w:val="center"/>
          </w:tcPr>
          <w:p w:rsidR="00BE47F9" w:rsidRDefault="00BC480D">
            <w:pPr>
              <w:jc w:val="center"/>
            </w:pPr>
            <w:r>
              <w:rPr>
                <w:rFonts w:eastAsiaTheme="minorEastAsia"/>
                <w:color w:val="000000" w:themeColor="text1"/>
                <w:szCs w:val="21"/>
              </w:rPr>
              <w:t>32</w:t>
            </w:r>
          </w:p>
        </w:tc>
        <w:tc>
          <w:tcPr>
            <w:tcW w:w="1276" w:type="dxa"/>
            <w:vAlign w:val="center"/>
          </w:tcPr>
          <w:p w:rsidR="00BE47F9" w:rsidRDefault="00BC480D">
            <w:pPr>
              <w:jc w:val="center"/>
            </w:pPr>
            <w:r>
              <w:rPr>
                <w:rFonts w:eastAsiaTheme="minorEastAsia"/>
                <w:color w:val="000000" w:themeColor="text1"/>
                <w:szCs w:val="21"/>
              </w:rPr>
              <w:t>601009</w:t>
            </w:r>
          </w:p>
        </w:tc>
        <w:tc>
          <w:tcPr>
            <w:tcW w:w="1701" w:type="dxa"/>
            <w:vAlign w:val="center"/>
          </w:tcPr>
          <w:p w:rsidR="00BE47F9" w:rsidRDefault="00BC480D">
            <w:pPr>
              <w:jc w:val="center"/>
            </w:pPr>
            <w:r>
              <w:rPr>
                <w:rFonts w:eastAsiaTheme="minorEastAsia"/>
                <w:color w:val="000000" w:themeColor="text1"/>
                <w:szCs w:val="21"/>
              </w:rPr>
              <w:t>南京银行</w:t>
            </w:r>
          </w:p>
        </w:tc>
        <w:tc>
          <w:tcPr>
            <w:tcW w:w="1559" w:type="dxa"/>
            <w:vAlign w:val="center"/>
          </w:tcPr>
          <w:p w:rsidR="00BE47F9" w:rsidRDefault="00BC480D">
            <w:pPr>
              <w:jc w:val="right"/>
            </w:pPr>
            <w:r>
              <w:rPr>
                <w:rFonts w:eastAsiaTheme="minorEastAsia"/>
                <w:color w:val="000000" w:themeColor="text1"/>
                <w:szCs w:val="21"/>
              </w:rPr>
              <w:t>914,490</w:t>
            </w:r>
          </w:p>
        </w:tc>
        <w:tc>
          <w:tcPr>
            <w:tcW w:w="1932" w:type="dxa"/>
            <w:vAlign w:val="center"/>
          </w:tcPr>
          <w:p w:rsidR="00BE47F9" w:rsidRDefault="00BC480D">
            <w:pPr>
              <w:jc w:val="right"/>
            </w:pPr>
            <w:r>
              <w:rPr>
                <w:rFonts w:eastAsiaTheme="minorEastAsia"/>
                <w:color w:val="000000" w:themeColor="text1"/>
                <w:szCs w:val="21"/>
              </w:rPr>
              <w:t>8,193,830.40</w:t>
            </w:r>
          </w:p>
        </w:tc>
        <w:tc>
          <w:tcPr>
            <w:tcW w:w="1612" w:type="dxa"/>
            <w:vAlign w:val="center"/>
          </w:tcPr>
          <w:p w:rsidR="00BE47F9" w:rsidRDefault="00BC480D">
            <w:pPr>
              <w:jc w:val="right"/>
            </w:pPr>
            <w:r>
              <w:rPr>
                <w:rFonts w:eastAsiaTheme="minorEastAsia"/>
                <w:color w:val="000000" w:themeColor="text1"/>
                <w:szCs w:val="21"/>
              </w:rPr>
              <w:t>0.80</w:t>
            </w:r>
          </w:p>
        </w:tc>
      </w:tr>
      <w:tr w:rsidR="00BE47F9">
        <w:tc>
          <w:tcPr>
            <w:tcW w:w="817" w:type="dxa"/>
            <w:vAlign w:val="center"/>
          </w:tcPr>
          <w:p w:rsidR="00BE47F9" w:rsidRDefault="00BC480D">
            <w:pPr>
              <w:jc w:val="center"/>
            </w:pPr>
            <w:r>
              <w:rPr>
                <w:rFonts w:eastAsiaTheme="minorEastAsia"/>
                <w:color w:val="000000" w:themeColor="text1"/>
                <w:szCs w:val="21"/>
              </w:rPr>
              <w:t>33</w:t>
            </w:r>
          </w:p>
        </w:tc>
        <w:tc>
          <w:tcPr>
            <w:tcW w:w="1276" w:type="dxa"/>
            <w:vAlign w:val="center"/>
          </w:tcPr>
          <w:p w:rsidR="00BE47F9" w:rsidRDefault="00BC480D">
            <w:pPr>
              <w:jc w:val="center"/>
            </w:pPr>
            <w:r>
              <w:rPr>
                <w:rFonts w:eastAsiaTheme="minorEastAsia"/>
                <w:color w:val="000000" w:themeColor="text1"/>
                <w:szCs w:val="21"/>
              </w:rPr>
              <w:t>000825</w:t>
            </w:r>
          </w:p>
        </w:tc>
        <w:tc>
          <w:tcPr>
            <w:tcW w:w="1701" w:type="dxa"/>
            <w:vAlign w:val="center"/>
          </w:tcPr>
          <w:p w:rsidR="00BE47F9" w:rsidRDefault="00BC480D">
            <w:pPr>
              <w:jc w:val="center"/>
            </w:pPr>
            <w:r>
              <w:rPr>
                <w:rFonts w:eastAsiaTheme="minorEastAsia"/>
                <w:color w:val="000000" w:themeColor="text1"/>
                <w:szCs w:val="21"/>
              </w:rPr>
              <w:t>太钢不锈</w:t>
            </w:r>
          </w:p>
        </w:tc>
        <w:tc>
          <w:tcPr>
            <w:tcW w:w="1559" w:type="dxa"/>
            <w:vAlign w:val="center"/>
          </w:tcPr>
          <w:p w:rsidR="00BE47F9" w:rsidRDefault="00BC480D">
            <w:pPr>
              <w:jc w:val="right"/>
            </w:pPr>
            <w:r>
              <w:rPr>
                <w:rFonts w:eastAsiaTheme="minorEastAsia"/>
                <w:color w:val="000000" w:themeColor="text1"/>
                <w:szCs w:val="21"/>
              </w:rPr>
              <w:t>1,112,192</w:t>
            </w:r>
          </w:p>
        </w:tc>
        <w:tc>
          <w:tcPr>
            <w:tcW w:w="1932" w:type="dxa"/>
            <w:vAlign w:val="center"/>
          </w:tcPr>
          <w:p w:rsidR="00BE47F9" w:rsidRDefault="00BC480D">
            <w:pPr>
              <w:jc w:val="right"/>
            </w:pPr>
            <w:r>
              <w:rPr>
                <w:rFonts w:eastAsiaTheme="minorEastAsia"/>
                <w:color w:val="000000" w:themeColor="text1"/>
                <w:szCs w:val="21"/>
              </w:rPr>
              <w:t>7,829,831.68</w:t>
            </w:r>
          </w:p>
        </w:tc>
        <w:tc>
          <w:tcPr>
            <w:tcW w:w="1612" w:type="dxa"/>
            <w:vAlign w:val="center"/>
          </w:tcPr>
          <w:p w:rsidR="00BE47F9" w:rsidRDefault="00BC480D">
            <w:pPr>
              <w:jc w:val="right"/>
            </w:pPr>
            <w:r>
              <w:rPr>
                <w:rFonts w:eastAsiaTheme="minorEastAsia"/>
                <w:color w:val="000000" w:themeColor="text1"/>
                <w:szCs w:val="21"/>
              </w:rPr>
              <w:t>0.77</w:t>
            </w:r>
          </w:p>
        </w:tc>
      </w:tr>
      <w:tr w:rsidR="00BE47F9">
        <w:tc>
          <w:tcPr>
            <w:tcW w:w="817" w:type="dxa"/>
            <w:vAlign w:val="center"/>
          </w:tcPr>
          <w:p w:rsidR="00BE47F9" w:rsidRDefault="00BC480D">
            <w:pPr>
              <w:jc w:val="center"/>
            </w:pPr>
            <w:r>
              <w:rPr>
                <w:rFonts w:eastAsiaTheme="minorEastAsia"/>
                <w:color w:val="000000" w:themeColor="text1"/>
                <w:szCs w:val="21"/>
              </w:rPr>
              <w:t>34</w:t>
            </w:r>
          </w:p>
        </w:tc>
        <w:tc>
          <w:tcPr>
            <w:tcW w:w="1276" w:type="dxa"/>
            <w:vAlign w:val="center"/>
          </w:tcPr>
          <w:p w:rsidR="00BE47F9" w:rsidRDefault="00BC480D">
            <w:pPr>
              <w:jc w:val="center"/>
            </w:pPr>
            <w:r>
              <w:rPr>
                <w:rFonts w:eastAsiaTheme="minorEastAsia"/>
                <w:color w:val="000000" w:themeColor="text1"/>
                <w:szCs w:val="21"/>
              </w:rPr>
              <w:t>002415</w:t>
            </w:r>
          </w:p>
        </w:tc>
        <w:tc>
          <w:tcPr>
            <w:tcW w:w="1701" w:type="dxa"/>
            <w:vAlign w:val="center"/>
          </w:tcPr>
          <w:p w:rsidR="00BE47F9" w:rsidRDefault="00BC480D">
            <w:pPr>
              <w:jc w:val="center"/>
            </w:pPr>
            <w:r>
              <w:rPr>
                <w:rFonts w:eastAsiaTheme="minorEastAsia"/>
                <w:color w:val="000000" w:themeColor="text1"/>
                <w:szCs w:val="21"/>
              </w:rPr>
              <w:t>海康威视</w:t>
            </w:r>
          </w:p>
        </w:tc>
        <w:tc>
          <w:tcPr>
            <w:tcW w:w="1559" w:type="dxa"/>
            <w:vAlign w:val="center"/>
          </w:tcPr>
          <w:p w:rsidR="00BE47F9" w:rsidRDefault="00BC480D">
            <w:pPr>
              <w:jc w:val="right"/>
            </w:pPr>
            <w:r>
              <w:rPr>
                <w:rFonts w:eastAsiaTheme="minorEastAsia"/>
                <w:color w:val="000000" w:themeColor="text1"/>
                <w:szCs w:val="21"/>
              </w:rPr>
              <w:t>143,570</w:t>
            </w:r>
          </w:p>
        </w:tc>
        <w:tc>
          <w:tcPr>
            <w:tcW w:w="1932" w:type="dxa"/>
            <w:vAlign w:val="center"/>
          </w:tcPr>
          <w:p w:rsidR="00BE47F9" w:rsidRDefault="00BC480D">
            <w:pPr>
              <w:jc w:val="right"/>
            </w:pPr>
            <w:r>
              <w:rPr>
                <w:rFonts w:eastAsiaTheme="minorEastAsia"/>
                <w:color w:val="000000" w:themeColor="text1"/>
                <w:szCs w:val="21"/>
              </w:rPr>
              <w:t>7,511,582.40</w:t>
            </w:r>
          </w:p>
        </w:tc>
        <w:tc>
          <w:tcPr>
            <w:tcW w:w="1612" w:type="dxa"/>
            <w:vAlign w:val="center"/>
          </w:tcPr>
          <w:p w:rsidR="00BE47F9" w:rsidRDefault="00BC480D">
            <w:pPr>
              <w:jc w:val="right"/>
            </w:pPr>
            <w:r>
              <w:rPr>
                <w:rFonts w:eastAsiaTheme="minorEastAsia"/>
                <w:color w:val="000000" w:themeColor="text1"/>
                <w:szCs w:val="21"/>
              </w:rPr>
              <w:t>0.74</w:t>
            </w:r>
          </w:p>
        </w:tc>
      </w:tr>
      <w:tr w:rsidR="00BE47F9">
        <w:tc>
          <w:tcPr>
            <w:tcW w:w="817" w:type="dxa"/>
            <w:vAlign w:val="center"/>
          </w:tcPr>
          <w:p w:rsidR="00BE47F9" w:rsidRDefault="00BC480D">
            <w:pPr>
              <w:jc w:val="center"/>
            </w:pPr>
            <w:r>
              <w:rPr>
                <w:rFonts w:eastAsiaTheme="minorEastAsia"/>
                <w:color w:val="000000" w:themeColor="text1"/>
                <w:szCs w:val="21"/>
              </w:rPr>
              <w:t>35</w:t>
            </w:r>
          </w:p>
        </w:tc>
        <w:tc>
          <w:tcPr>
            <w:tcW w:w="1276" w:type="dxa"/>
            <w:vAlign w:val="center"/>
          </w:tcPr>
          <w:p w:rsidR="00BE47F9" w:rsidRDefault="00BC480D">
            <w:pPr>
              <w:jc w:val="center"/>
            </w:pPr>
            <w:r>
              <w:rPr>
                <w:rFonts w:eastAsiaTheme="minorEastAsia"/>
                <w:color w:val="000000" w:themeColor="text1"/>
                <w:szCs w:val="21"/>
              </w:rPr>
              <w:t>002001</w:t>
            </w:r>
          </w:p>
        </w:tc>
        <w:tc>
          <w:tcPr>
            <w:tcW w:w="1701" w:type="dxa"/>
            <w:vAlign w:val="center"/>
          </w:tcPr>
          <w:p w:rsidR="00BE47F9" w:rsidRDefault="00BC480D">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1559" w:type="dxa"/>
            <w:vAlign w:val="center"/>
          </w:tcPr>
          <w:p w:rsidR="00BE47F9" w:rsidRDefault="00BC480D">
            <w:pPr>
              <w:jc w:val="right"/>
            </w:pPr>
            <w:r>
              <w:rPr>
                <w:rFonts w:eastAsiaTheme="minorEastAsia"/>
                <w:color w:val="000000" w:themeColor="text1"/>
                <w:szCs w:val="21"/>
              </w:rPr>
              <w:t>236,533</w:t>
            </w:r>
          </w:p>
        </w:tc>
        <w:tc>
          <w:tcPr>
            <w:tcW w:w="1932" w:type="dxa"/>
            <w:vAlign w:val="center"/>
          </w:tcPr>
          <w:p w:rsidR="00BE47F9" w:rsidRDefault="00BC480D">
            <w:pPr>
              <w:jc w:val="right"/>
            </w:pPr>
            <w:r>
              <w:rPr>
                <w:rFonts w:eastAsiaTheme="minorEastAsia"/>
                <w:color w:val="000000" w:themeColor="text1"/>
                <w:szCs w:val="21"/>
              </w:rPr>
              <w:t>7,360,906.96</w:t>
            </w:r>
          </w:p>
        </w:tc>
        <w:tc>
          <w:tcPr>
            <w:tcW w:w="1612" w:type="dxa"/>
            <w:vAlign w:val="center"/>
          </w:tcPr>
          <w:p w:rsidR="00BE47F9" w:rsidRDefault="00BC480D">
            <w:pPr>
              <w:jc w:val="right"/>
            </w:pPr>
            <w:r>
              <w:rPr>
                <w:rFonts w:eastAsiaTheme="minorEastAsia"/>
                <w:color w:val="000000" w:themeColor="text1"/>
                <w:szCs w:val="21"/>
              </w:rPr>
              <w:t>0.72</w:t>
            </w:r>
          </w:p>
        </w:tc>
      </w:tr>
      <w:tr w:rsidR="00BE47F9">
        <w:tc>
          <w:tcPr>
            <w:tcW w:w="817" w:type="dxa"/>
            <w:vAlign w:val="center"/>
          </w:tcPr>
          <w:p w:rsidR="00BE47F9" w:rsidRDefault="00BC480D">
            <w:pPr>
              <w:jc w:val="center"/>
            </w:pPr>
            <w:r>
              <w:rPr>
                <w:rFonts w:eastAsiaTheme="minorEastAsia"/>
                <w:color w:val="000000" w:themeColor="text1"/>
                <w:szCs w:val="21"/>
              </w:rPr>
              <w:t>36</w:t>
            </w:r>
          </w:p>
        </w:tc>
        <w:tc>
          <w:tcPr>
            <w:tcW w:w="1276" w:type="dxa"/>
            <w:vAlign w:val="center"/>
          </w:tcPr>
          <w:p w:rsidR="00BE47F9" w:rsidRDefault="00BC480D">
            <w:pPr>
              <w:jc w:val="center"/>
            </w:pPr>
            <w:r>
              <w:rPr>
                <w:rFonts w:eastAsiaTheme="minorEastAsia"/>
                <w:color w:val="000000" w:themeColor="text1"/>
                <w:szCs w:val="21"/>
              </w:rPr>
              <w:t>600941</w:t>
            </w:r>
          </w:p>
        </w:tc>
        <w:tc>
          <w:tcPr>
            <w:tcW w:w="1701" w:type="dxa"/>
            <w:vAlign w:val="center"/>
          </w:tcPr>
          <w:p w:rsidR="00BE47F9" w:rsidRDefault="00BC480D">
            <w:pPr>
              <w:jc w:val="center"/>
            </w:pPr>
            <w:r>
              <w:rPr>
                <w:rFonts w:eastAsiaTheme="minorEastAsia"/>
                <w:color w:val="000000" w:themeColor="text1"/>
                <w:szCs w:val="21"/>
              </w:rPr>
              <w:t>中国移动</w:t>
            </w:r>
          </w:p>
        </w:tc>
        <w:tc>
          <w:tcPr>
            <w:tcW w:w="1559" w:type="dxa"/>
            <w:vAlign w:val="center"/>
          </w:tcPr>
          <w:p w:rsidR="00BE47F9" w:rsidRDefault="00BC480D">
            <w:pPr>
              <w:jc w:val="right"/>
            </w:pPr>
            <w:r>
              <w:rPr>
                <w:rFonts w:eastAsiaTheme="minorEastAsia"/>
                <w:color w:val="000000" w:themeColor="text1"/>
                <w:szCs w:val="21"/>
              </w:rPr>
              <w:t>124,803</w:t>
            </w:r>
          </w:p>
        </w:tc>
        <w:tc>
          <w:tcPr>
            <w:tcW w:w="1932" w:type="dxa"/>
            <w:vAlign w:val="center"/>
          </w:tcPr>
          <w:p w:rsidR="00BE47F9" w:rsidRDefault="00BC480D">
            <w:pPr>
              <w:jc w:val="right"/>
            </w:pPr>
            <w:r>
              <w:rPr>
                <w:rFonts w:eastAsiaTheme="minorEastAsia"/>
                <w:color w:val="000000" w:themeColor="text1"/>
                <w:szCs w:val="21"/>
              </w:rPr>
              <w:t>7,186,156.74</w:t>
            </w:r>
          </w:p>
        </w:tc>
        <w:tc>
          <w:tcPr>
            <w:tcW w:w="1612" w:type="dxa"/>
            <w:vAlign w:val="center"/>
          </w:tcPr>
          <w:p w:rsidR="00BE47F9" w:rsidRDefault="00BC480D">
            <w:pPr>
              <w:jc w:val="right"/>
            </w:pPr>
            <w:r>
              <w:rPr>
                <w:rFonts w:eastAsiaTheme="minorEastAsia"/>
                <w:color w:val="000000" w:themeColor="text1"/>
                <w:szCs w:val="21"/>
              </w:rPr>
              <w:t>0.71</w:t>
            </w:r>
          </w:p>
        </w:tc>
      </w:tr>
      <w:tr w:rsidR="00BE47F9">
        <w:tc>
          <w:tcPr>
            <w:tcW w:w="817" w:type="dxa"/>
            <w:vAlign w:val="center"/>
          </w:tcPr>
          <w:p w:rsidR="00BE47F9" w:rsidRDefault="00BC480D">
            <w:pPr>
              <w:jc w:val="center"/>
            </w:pPr>
            <w:r>
              <w:rPr>
                <w:rFonts w:eastAsiaTheme="minorEastAsia"/>
                <w:color w:val="000000" w:themeColor="text1"/>
                <w:szCs w:val="21"/>
              </w:rPr>
              <w:t>37</w:t>
            </w:r>
          </w:p>
        </w:tc>
        <w:tc>
          <w:tcPr>
            <w:tcW w:w="1276" w:type="dxa"/>
            <w:vAlign w:val="center"/>
          </w:tcPr>
          <w:p w:rsidR="00BE47F9" w:rsidRDefault="00BC480D">
            <w:pPr>
              <w:jc w:val="center"/>
            </w:pPr>
            <w:r>
              <w:rPr>
                <w:rFonts w:eastAsiaTheme="minorEastAsia"/>
                <w:color w:val="000000" w:themeColor="text1"/>
                <w:szCs w:val="21"/>
              </w:rPr>
              <w:t>603920</w:t>
            </w:r>
          </w:p>
        </w:tc>
        <w:tc>
          <w:tcPr>
            <w:tcW w:w="1701" w:type="dxa"/>
            <w:vAlign w:val="center"/>
          </w:tcPr>
          <w:p w:rsidR="00BE47F9" w:rsidRDefault="00BC480D">
            <w:pPr>
              <w:jc w:val="center"/>
            </w:pPr>
            <w:r>
              <w:rPr>
                <w:rFonts w:eastAsiaTheme="minorEastAsia"/>
                <w:color w:val="000000" w:themeColor="text1"/>
                <w:szCs w:val="21"/>
              </w:rPr>
              <w:t>世运电路</w:t>
            </w:r>
          </w:p>
        </w:tc>
        <w:tc>
          <w:tcPr>
            <w:tcW w:w="1559" w:type="dxa"/>
            <w:vAlign w:val="center"/>
          </w:tcPr>
          <w:p w:rsidR="00BE47F9" w:rsidRDefault="00BC480D">
            <w:pPr>
              <w:jc w:val="right"/>
            </w:pPr>
            <w:r>
              <w:rPr>
                <w:rFonts w:eastAsiaTheme="minorEastAsia"/>
                <w:color w:val="000000" w:themeColor="text1"/>
                <w:szCs w:val="21"/>
              </w:rPr>
              <w:t>320,300</w:t>
            </w:r>
          </w:p>
        </w:tc>
        <w:tc>
          <w:tcPr>
            <w:tcW w:w="1932" w:type="dxa"/>
            <w:vAlign w:val="center"/>
          </w:tcPr>
          <w:p w:rsidR="00BE47F9" w:rsidRDefault="00BC480D">
            <w:pPr>
              <w:jc w:val="right"/>
            </w:pPr>
            <w:r>
              <w:rPr>
                <w:rFonts w:eastAsiaTheme="minorEastAsia"/>
                <w:color w:val="000000" w:themeColor="text1"/>
                <w:szCs w:val="21"/>
              </w:rPr>
              <w:t>7,142,690.00</w:t>
            </w:r>
          </w:p>
        </w:tc>
        <w:tc>
          <w:tcPr>
            <w:tcW w:w="1612" w:type="dxa"/>
            <w:vAlign w:val="center"/>
          </w:tcPr>
          <w:p w:rsidR="00BE47F9" w:rsidRDefault="00BC480D">
            <w:pPr>
              <w:jc w:val="right"/>
            </w:pPr>
            <w:r>
              <w:rPr>
                <w:rFonts w:eastAsiaTheme="minorEastAsia"/>
                <w:color w:val="000000" w:themeColor="text1"/>
                <w:szCs w:val="21"/>
              </w:rPr>
              <w:t>0.70</w:t>
            </w:r>
          </w:p>
        </w:tc>
      </w:tr>
      <w:tr w:rsidR="00BE47F9">
        <w:tc>
          <w:tcPr>
            <w:tcW w:w="817" w:type="dxa"/>
            <w:vAlign w:val="center"/>
          </w:tcPr>
          <w:p w:rsidR="00BE47F9" w:rsidRDefault="00BC480D">
            <w:pPr>
              <w:jc w:val="center"/>
            </w:pPr>
            <w:r>
              <w:rPr>
                <w:rFonts w:eastAsiaTheme="minorEastAsia"/>
                <w:color w:val="000000" w:themeColor="text1"/>
                <w:szCs w:val="21"/>
              </w:rPr>
              <w:t>38</w:t>
            </w:r>
          </w:p>
        </w:tc>
        <w:tc>
          <w:tcPr>
            <w:tcW w:w="1276" w:type="dxa"/>
            <w:vAlign w:val="center"/>
          </w:tcPr>
          <w:p w:rsidR="00BE47F9" w:rsidRDefault="00BC480D">
            <w:pPr>
              <w:jc w:val="center"/>
            </w:pPr>
            <w:r>
              <w:rPr>
                <w:rFonts w:eastAsiaTheme="minorEastAsia"/>
                <w:color w:val="000000" w:themeColor="text1"/>
                <w:szCs w:val="21"/>
              </w:rPr>
              <w:t>600132</w:t>
            </w:r>
          </w:p>
        </w:tc>
        <w:tc>
          <w:tcPr>
            <w:tcW w:w="1701" w:type="dxa"/>
            <w:vAlign w:val="center"/>
          </w:tcPr>
          <w:p w:rsidR="00BE47F9" w:rsidRDefault="00BC480D">
            <w:pPr>
              <w:jc w:val="center"/>
            </w:pPr>
            <w:r>
              <w:rPr>
                <w:rFonts w:eastAsiaTheme="minorEastAsia"/>
                <w:color w:val="000000" w:themeColor="text1"/>
                <w:szCs w:val="21"/>
              </w:rPr>
              <w:t>重庆啤酒</w:t>
            </w:r>
          </w:p>
        </w:tc>
        <w:tc>
          <w:tcPr>
            <w:tcW w:w="1559" w:type="dxa"/>
            <w:vAlign w:val="center"/>
          </w:tcPr>
          <w:p w:rsidR="00BE47F9" w:rsidRDefault="00BC480D">
            <w:pPr>
              <w:jc w:val="right"/>
            </w:pPr>
            <w:r>
              <w:rPr>
                <w:rFonts w:eastAsiaTheme="minorEastAsia"/>
                <w:color w:val="000000" w:themeColor="text1"/>
                <w:szCs w:val="21"/>
              </w:rPr>
              <w:t>45,200</w:t>
            </w:r>
          </w:p>
        </w:tc>
        <w:tc>
          <w:tcPr>
            <w:tcW w:w="1932" w:type="dxa"/>
            <w:vAlign w:val="center"/>
          </w:tcPr>
          <w:p w:rsidR="00BE47F9" w:rsidRDefault="00BC480D">
            <w:pPr>
              <w:jc w:val="right"/>
            </w:pPr>
            <w:r>
              <w:rPr>
                <w:rFonts w:eastAsiaTheme="minorEastAsia"/>
                <w:color w:val="000000" w:themeColor="text1"/>
                <w:szCs w:val="21"/>
              </w:rPr>
              <w:t>6,839,664.00</w:t>
            </w:r>
          </w:p>
        </w:tc>
        <w:tc>
          <w:tcPr>
            <w:tcW w:w="1612" w:type="dxa"/>
            <w:vAlign w:val="center"/>
          </w:tcPr>
          <w:p w:rsidR="00BE47F9" w:rsidRDefault="00BC480D">
            <w:pPr>
              <w:jc w:val="right"/>
            </w:pPr>
            <w:r>
              <w:rPr>
                <w:rFonts w:eastAsiaTheme="minorEastAsia"/>
                <w:color w:val="000000" w:themeColor="text1"/>
                <w:szCs w:val="21"/>
              </w:rPr>
              <w:t>0.67</w:t>
            </w:r>
          </w:p>
        </w:tc>
      </w:tr>
      <w:tr w:rsidR="00BE47F9">
        <w:tc>
          <w:tcPr>
            <w:tcW w:w="817" w:type="dxa"/>
            <w:vAlign w:val="center"/>
          </w:tcPr>
          <w:p w:rsidR="00BE47F9" w:rsidRDefault="00BC480D">
            <w:pPr>
              <w:jc w:val="center"/>
            </w:pPr>
            <w:r>
              <w:rPr>
                <w:rFonts w:eastAsiaTheme="minorEastAsia"/>
                <w:color w:val="000000" w:themeColor="text1"/>
                <w:szCs w:val="21"/>
              </w:rPr>
              <w:t>39</w:t>
            </w:r>
          </w:p>
        </w:tc>
        <w:tc>
          <w:tcPr>
            <w:tcW w:w="1276" w:type="dxa"/>
            <w:vAlign w:val="center"/>
          </w:tcPr>
          <w:p w:rsidR="00BE47F9" w:rsidRDefault="00BC480D">
            <w:pPr>
              <w:jc w:val="center"/>
            </w:pPr>
            <w:r>
              <w:rPr>
                <w:rFonts w:eastAsiaTheme="minorEastAsia"/>
                <w:color w:val="000000" w:themeColor="text1"/>
                <w:szCs w:val="21"/>
              </w:rPr>
              <w:t>600010</w:t>
            </w:r>
          </w:p>
        </w:tc>
        <w:tc>
          <w:tcPr>
            <w:tcW w:w="1701" w:type="dxa"/>
            <w:vAlign w:val="center"/>
          </w:tcPr>
          <w:p w:rsidR="00BE47F9" w:rsidRDefault="00BC480D">
            <w:pPr>
              <w:jc w:val="center"/>
            </w:pPr>
            <w:r>
              <w:rPr>
                <w:rFonts w:eastAsiaTheme="minorEastAsia"/>
                <w:color w:val="000000" w:themeColor="text1"/>
                <w:szCs w:val="21"/>
              </w:rPr>
              <w:t>包钢股份</w:t>
            </w:r>
          </w:p>
        </w:tc>
        <w:tc>
          <w:tcPr>
            <w:tcW w:w="1559" w:type="dxa"/>
            <w:vAlign w:val="center"/>
          </w:tcPr>
          <w:p w:rsidR="00BE47F9" w:rsidRDefault="00BC480D">
            <w:pPr>
              <w:jc w:val="right"/>
            </w:pPr>
            <w:r>
              <w:rPr>
                <w:rFonts w:eastAsiaTheme="minorEastAsia"/>
                <w:color w:val="000000" w:themeColor="text1"/>
                <w:szCs w:val="21"/>
              </w:rPr>
              <w:t>2,421,100</w:t>
            </w:r>
          </w:p>
        </w:tc>
        <w:tc>
          <w:tcPr>
            <w:tcW w:w="1932" w:type="dxa"/>
            <w:vAlign w:val="center"/>
          </w:tcPr>
          <w:p w:rsidR="00BE47F9" w:rsidRDefault="00BC480D">
            <w:pPr>
              <w:jc w:val="right"/>
            </w:pPr>
            <w:r>
              <w:rPr>
                <w:rFonts w:eastAsiaTheme="minorEastAsia"/>
                <w:color w:val="000000" w:themeColor="text1"/>
                <w:szCs w:val="21"/>
              </w:rPr>
              <w:t>6,754,869.00</w:t>
            </w:r>
          </w:p>
        </w:tc>
        <w:tc>
          <w:tcPr>
            <w:tcW w:w="1612" w:type="dxa"/>
            <w:vAlign w:val="center"/>
          </w:tcPr>
          <w:p w:rsidR="00BE47F9" w:rsidRDefault="00BC480D">
            <w:pPr>
              <w:jc w:val="right"/>
            </w:pPr>
            <w:r>
              <w:rPr>
                <w:rFonts w:eastAsiaTheme="minorEastAsia"/>
                <w:color w:val="000000" w:themeColor="text1"/>
                <w:szCs w:val="21"/>
              </w:rPr>
              <w:t>0.66</w:t>
            </w:r>
          </w:p>
        </w:tc>
      </w:tr>
      <w:tr w:rsidR="00BE47F9">
        <w:tc>
          <w:tcPr>
            <w:tcW w:w="817" w:type="dxa"/>
            <w:vAlign w:val="center"/>
          </w:tcPr>
          <w:p w:rsidR="00BE47F9" w:rsidRDefault="00BC480D">
            <w:pPr>
              <w:jc w:val="center"/>
            </w:pPr>
            <w:r>
              <w:rPr>
                <w:rFonts w:eastAsiaTheme="minorEastAsia"/>
                <w:color w:val="000000" w:themeColor="text1"/>
                <w:szCs w:val="21"/>
              </w:rPr>
              <w:t>40</w:t>
            </w:r>
          </w:p>
        </w:tc>
        <w:tc>
          <w:tcPr>
            <w:tcW w:w="1276" w:type="dxa"/>
            <w:vAlign w:val="center"/>
          </w:tcPr>
          <w:p w:rsidR="00BE47F9" w:rsidRDefault="00BC480D">
            <w:pPr>
              <w:jc w:val="center"/>
            </w:pPr>
            <w:r>
              <w:rPr>
                <w:rFonts w:eastAsiaTheme="minorEastAsia"/>
                <w:color w:val="000000" w:themeColor="text1"/>
                <w:szCs w:val="21"/>
              </w:rPr>
              <w:t>002487</w:t>
            </w:r>
          </w:p>
        </w:tc>
        <w:tc>
          <w:tcPr>
            <w:tcW w:w="1701" w:type="dxa"/>
            <w:vAlign w:val="center"/>
          </w:tcPr>
          <w:p w:rsidR="00BE47F9" w:rsidRDefault="00BC480D">
            <w:pPr>
              <w:jc w:val="center"/>
            </w:pPr>
            <w:r>
              <w:rPr>
                <w:rFonts w:eastAsiaTheme="minorEastAsia"/>
                <w:color w:val="000000" w:themeColor="text1"/>
                <w:szCs w:val="21"/>
              </w:rPr>
              <w:t>大金重工</w:t>
            </w:r>
          </w:p>
        </w:tc>
        <w:tc>
          <w:tcPr>
            <w:tcW w:w="1559" w:type="dxa"/>
            <w:vAlign w:val="center"/>
          </w:tcPr>
          <w:p w:rsidR="00BE47F9" w:rsidRDefault="00BC480D">
            <w:pPr>
              <w:jc w:val="right"/>
            </w:pPr>
            <w:r>
              <w:rPr>
                <w:rFonts w:eastAsiaTheme="minorEastAsia"/>
                <w:color w:val="000000" w:themeColor="text1"/>
                <w:szCs w:val="21"/>
              </w:rPr>
              <w:t>170,557</w:t>
            </w:r>
          </w:p>
        </w:tc>
        <w:tc>
          <w:tcPr>
            <w:tcW w:w="1932" w:type="dxa"/>
            <w:vAlign w:val="center"/>
          </w:tcPr>
          <w:p w:rsidR="00BE47F9" w:rsidRDefault="00BC480D">
            <w:pPr>
              <w:jc w:val="right"/>
            </w:pPr>
            <w:r>
              <w:rPr>
                <w:rFonts w:eastAsiaTheme="minorEastAsia"/>
                <w:color w:val="000000" w:themeColor="text1"/>
                <w:szCs w:val="21"/>
              </w:rPr>
              <w:t>6,609,083.75</w:t>
            </w:r>
          </w:p>
        </w:tc>
        <w:tc>
          <w:tcPr>
            <w:tcW w:w="1612" w:type="dxa"/>
            <w:vAlign w:val="center"/>
          </w:tcPr>
          <w:p w:rsidR="00BE47F9" w:rsidRDefault="00BC480D">
            <w:pPr>
              <w:jc w:val="right"/>
            </w:pPr>
            <w:r>
              <w:rPr>
                <w:rFonts w:eastAsiaTheme="minorEastAsia"/>
                <w:color w:val="000000" w:themeColor="text1"/>
                <w:szCs w:val="21"/>
              </w:rPr>
              <w:t>0.65</w:t>
            </w:r>
          </w:p>
        </w:tc>
      </w:tr>
      <w:tr w:rsidR="00BE47F9">
        <w:tc>
          <w:tcPr>
            <w:tcW w:w="817" w:type="dxa"/>
            <w:vAlign w:val="center"/>
          </w:tcPr>
          <w:p w:rsidR="00BE47F9" w:rsidRDefault="00BC480D">
            <w:pPr>
              <w:jc w:val="center"/>
            </w:pPr>
            <w:r>
              <w:rPr>
                <w:rFonts w:eastAsiaTheme="minorEastAsia"/>
                <w:color w:val="000000" w:themeColor="text1"/>
                <w:szCs w:val="21"/>
              </w:rPr>
              <w:t>41</w:t>
            </w:r>
          </w:p>
        </w:tc>
        <w:tc>
          <w:tcPr>
            <w:tcW w:w="1276" w:type="dxa"/>
            <w:vAlign w:val="center"/>
          </w:tcPr>
          <w:p w:rsidR="00BE47F9" w:rsidRDefault="00BC480D">
            <w:pPr>
              <w:jc w:val="center"/>
            </w:pPr>
            <w:r>
              <w:rPr>
                <w:rFonts w:eastAsiaTheme="minorEastAsia"/>
                <w:color w:val="000000" w:themeColor="text1"/>
                <w:szCs w:val="21"/>
              </w:rPr>
              <w:t>600023</w:t>
            </w:r>
          </w:p>
        </w:tc>
        <w:tc>
          <w:tcPr>
            <w:tcW w:w="1701" w:type="dxa"/>
            <w:vAlign w:val="center"/>
          </w:tcPr>
          <w:p w:rsidR="00BE47F9" w:rsidRDefault="00BC480D">
            <w:pPr>
              <w:jc w:val="center"/>
            </w:pPr>
            <w:r>
              <w:rPr>
                <w:rFonts w:eastAsiaTheme="minorEastAsia"/>
                <w:color w:val="000000" w:themeColor="text1"/>
                <w:szCs w:val="21"/>
              </w:rPr>
              <w:t>浙能电力</w:t>
            </w:r>
          </w:p>
        </w:tc>
        <w:tc>
          <w:tcPr>
            <w:tcW w:w="1559" w:type="dxa"/>
            <w:vAlign w:val="center"/>
          </w:tcPr>
          <w:p w:rsidR="00BE47F9" w:rsidRDefault="00BC480D">
            <w:pPr>
              <w:jc w:val="right"/>
            </w:pPr>
            <w:r>
              <w:rPr>
                <w:rFonts w:eastAsiaTheme="minorEastAsia"/>
                <w:color w:val="000000" w:themeColor="text1"/>
                <w:szCs w:val="21"/>
              </w:rPr>
              <w:t>1,621,600</w:t>
            </w:r>
          </w:p>
        </w:tc>
        <w:tc>
          <w:tcPr>
            <w:tcW w:w="1932" w:type="dxa"/>
            <w:vAlign w:val="center"/>
          </w:tcPr>
          <w:p w:rsidR="00BE47F9" w:rsidRDefault="00BC480D">
            <w:pPr>
              <w:jc w:val="right"/>
            </w:pPr>
            <w:r>
              <w:rPr>
                <w:rFonts w:eastAsiaTheme="minorEastAsia"/>
                <w:color w:val="000000" w:themeColor="text1"/>
                <w:szCs w:val="21"/>
              </w:rPr>
              <w:t>6,551,264.00</w:t>
            </w:r>
          </w:p>
        </w:tc>
        <w:tc>
          <w:tcPr>
            <w:tcW w:w="1612" w:type="dxa"/>
            <w:vAlign w:val="center"/>
          </w:tcPr>
          <w:p w:rsidR="00BE47F9" w:rsidRDefault="00BC480D">
            <w:pPr>
              <w:jc w:val="right"/>
            </w:pPr>
            <w:r>
              <w:rPr>
                <w:rFonts w:eastAsiaTheme="minorEastAsia"/>
                <w:color w:val="000000" w:themeColor="text1"/>
                <w:szCs w:val="21"/>
              </w:rPr>
              <w:t>0.64</w:t>
            </w:r>
          </w:p>
        </w:tc>
      </w:tr>
      <w:tr w:rsidR="00BE47F9">
        <w:tc>
          <w:tcPr>
            <w:tcW w:w="817" w:type="dxa"/>
            <w:vAlign w:val="center"/>
          </w:tcPr>
          <w:p w:rsidR="00BE47F9" w:rsidRDefault="00BC480D">
            <w:pPr>
              <w:jc w:val="center"/>
            </w:pPr>
            <w:r>
              <w:rPr>
                <w:rFonts w:eastAsiaTheme="minorEastAsia"/>
                <w:color w:val="000000" w:themeColor="text1"/>
                <w:szCs w:val="21"/>
              </w:rPr>
              <w:t>42</w:t>
            </w:r>
          </w:p>
        </w:tc>
        <w:tc>
          <w:tcPr>
            <w:tcW w:w="1276" w:type="dxa"/>
            <w:vAlign w:val="center"/>
          </w:tcPr>
          <w:p w:rsidR="00BE47F9" w:rsidRDefault="00BC480D">
            <w:pPr>
              <w:jc w:val="center"/>
            </w:pPr>
            <w:r>
              <w:rPr>
                <w:rFonts w:eastAsiaTheme="minorEastAsia"/>
                <w:color w:val="000000" w:themeColor="text1"/>
                <w:szCs w:val="21"/>
              </w:rPr>
              <w:t>600507</w:t>
            </w:r>
          </w:p>
        </w:tc>
        <w:tc>
          <w:tcPr>
            <w:tcW w:w="1701" w:type="dxa"/>
            <w:vAlign w:val="center"/>
          </w:tcPr>
          <w:p w:rsidR="00BE47F9" w:rsidRDefault="00BC480D">
            <w:pPr>
              <w:jc w:val="center"/>
            </w:pPr>
            <w:r>
              <w:rPr>
                <w:rFonts w:eastAsiaTheme="minorEastAsia"/>
                <w:color w:val="000000" w:themeColor="text1"/>
                <w:szCs w:val="21"/>
              </w:rPr>
              <w:t>方大特钢</w:t>
            </w:r>
          </w:p>
        </w:tc>
        <w:tc>
          <w:tcPr>
            <w:tcW w:w="1559" w:type="dxa"/>
            <w:vAlign w:val="center"/>
          </w:tcPr>
          <w:p w:rsidR="00BE47F9" w:rsidRDefault="00BC480D">
            <w:pPr>
              <w:jc w:val="right"/>
            </w:pPr>
            <w:r>
              <w:rPr>
                <w:rFonts w:eastAsiaTheme="minorEastAsia"/>
                <w:color w:val="000000" w:themeColor="text1"/>
                <w:szCs w:val="21"/>
              </w:rPr>
              <w:t>827,883</w:t>
            </w:r>
          </w:p>
        </w:tc>
        <w:tc>
          <w:tcPr>
            <w:tcW w:w="1932" w:type="dxa"/>
            <w:vAlign w:val="center"/>
          </w:tcPr>
          <w:p w:rsidR="00BE47F9" w:rsidRDefault="00BC480D">
            <w:pPr>
              <w:jc w:val="right"/>
            </w:pPr>
            <w:r>
              <w:rPr>
                <w:rFonts w:eastAsiaTheme="minorEastAsia"/>
                <w:color w:val="000000" w:themeColor="text1"/>
                <w:szCs w:val="21"/>
              </w:rPr>
              <w:t>6,457,487.40</w:t>
            </w:r>
          </w:p>
        </w:tc>
        <w:tc>
          <w:tcPr>
            <w:tcW w:w="1612" w:type="dxa"/>
            <w:vAlign w:val="center"/>
          </w:tcPr>
          <w:p w:rsidR="00BE47F9" w:rsidRDefault="00BC480D">
            <w:pPr>
              <w:jc w:val="right"/>
            </w:pPr>
            <w:r>
              <w:rPr>
                <w:rFonts w:eastAsiaTheme="minorEastAsia"/>
                <w:color w:val="000000" w:themeColor="text1"/>
                <w:szCs w:val="21"/>
              </w:rPr>
              <w:t>0.63</w:t>
            </w:r>
          </w:p>
        </w:tc>
      </w:tr>
      <w:tr w:rsidR="00BE47F9">
        <w:tc>
          <w:tcPr>
            <w:tcW w:w="817" w:type="dxa"/>
            <w:vAlign w:val="center"/>
          </w:tcPr>
          <w:p w:rsidR="00BE47F9" w:rsidRDefault="00BC480D">
            <w:pPr>
              <w:jc w:val="center"/>
            </w:pPr>
            <w:r>
              <w:rPr>
                <w:rFonts w:eastAsiaTheme="minorEastAsia"/>
                <w:color w:val="000000" w:themeColor="text1"/>
                <w:szCs w:val="21"/>
              </w:rPr>
              <w:t>43</w:t>
            </w:r>
          </w:p>
        </w:tc>
        <w:tc>
          <w:tcPr>
            <w:tcW w:w="1276" w:type="dxa"/>
            <w:vAlign w:val="center"/>
          </w:tcPr>
          <w:p w:rsidR="00BE47F9" w:rsidRDefault="00BC480D">
            <w:pPr>
              <w:jc w:val="center"/>
            </w:pPr>
            <w:r>
              <w:rPr>
                <w:rFonts w:eastAsiaTheme="minorEastAsia"/>
                <w:color w:val="000000" w:themeColor="text1"/>
                <w:szCs w:val="21"/>
              </w:rPr>
              <w:t>000708</w:t>
            </w:r>
          </w:p>
        </w:tc>
        <w:tc>
          <w:tcPr>
            <w:tcW w:w="1701" w:type="dxa"/>
            <w:vAlign w:val="center"/>
          </w:tcPr>
          <w:p w:rsidR="00BE47F9" w:rsidRDefault="00BC480D">
            <w:pPr>
              <w:jc w:val="center"/>
            </w:pPr>
            <w:r>
              <w:rPr>
                <w:rFonts w:eastAsiaTheme="minorEastAsia"/>
                <w:color w:val="000000" w:themeColor="text1"/>
                <w:szCs w:val="21"/>
              </w:rPr>
              <w:t>中信特钢</w:t>
            </w:r>
          </w:p>
        </w:tc>
        <w:tc>
          <w:tcPr>
            <w:tcW w:w="1559" w:type="dxa"/>
            <w:vAlign w:val="center"/>
          </w:tcPr>
          <w:p w:rsidR="00BE47F9" w:rsidRDefault="00BC480D">
            <w:pPr>
              <w:jc w:val="right"/>
            </w:pPr>
            <w:r>
              <w:rPr>
                <w:rFonts w:eastAsiaTheme="minorEastAsia"/>
                <w:color w:val="000000" w:themeColor="text1"/>
                <w:szCs w:val="21"/>
              </w:rPr>
              <w:t>313,750</w:t>
            </w:r>
          </w:p>
        </w:tc>
        <w:tc>
          <w:tcPr>
            <w:tcW w:w="1932" w:type="dxa"/>
            <w:vAlign w:val="center"/>
          </w:tcPr>
          <w:p w:rsidR="00BE47F9" w:rsidRDefault="00BC480D">
            <w:pPr>
              <w:jc w:val="right"/>
            </w:pPr>
            <w:r>
              <w:rPr>
                <w:rFonts w:eastAsiaTheme="minorEastAsia"/>
                <w:color w:val="000000" w:themeColor="text1"/>
                <w:szCs w:val="21"/>
              </w:rPr>
              <w:t>6,425,600.00</w:t>
            </w:r>
          </w:p>
        </w:tc>
        <w:tc>
          <w:tcPr>
            <w:tcW w:w="1612" w:type="dxa"/>
            <w:vAlign w:val="center"/>
          </w:tcPr>
          <w:p w:rsidR="00BE47F9" w:rsidRDefault="00BC480D">
            <w:pPr>
              <w:jc w:val="right"/>
            </w:pPr>
            <w:r>
              <w:rPr>
                <w:rFonts w:eastAsiaTheme="minorEastAsia"/>
                <w:color w:val="000000" w:themeColor="text1"/>
                <w:szCs w:val="21"/>
              </w:rPr>
              <w:t>0.63</w:t>
            </w:r>
          </w:p>
        </w:tc>
      </w:tr>
      <w:tr w:rsidR="00BE47F9">
        <w:tc>
          <w:tcPr>
            <w:tcW w:w="817" w:type="dxa"/>
            <w:vAlign w:val="center"/>
          </w:tcPr>
          <w:p w:rsidR="00BE47F9" w:rsidRDefault="00BC480D">
            <w:pPr>
              <w:jc w:val="center"/>
            </w:pPr>
            <w:r>
              <w:rPr>
                <w:rFonts w:eastAsiaTheme="minorEastAsia"/>
                <w:color w:val="000000" w:themeColor="text1"/>
                <w:szCs w:val="21"/>
              </w:rPr>
              <w:t>44</w:t>
            </w:r>
          </w:p>
        </w:tc>
        <w:tc>
          <w:tcPr>
            <w:tcW w:w="1276" w:type="dxa"/>
            <w:vAlign w:val="center"/>
          </w:tcPr>
          <w:p w:rsidR="00BE47F9" w:rsidRDefault="00BC480D">
            <w:pPr>
              <w:jc w:val="center"/>
            </w:pPr>
            <w:r>
              <w:rPr>
                <w:rFonts w:eastAsiaTheme="minorEastAsia"/>
                <w:color w:val="000000" w:themeColor="text1"/>
                <w:szCs w:val="21"/>
              </w:rPr>
              <w:t>600309</w:t>
            </w:r>
          </w:p>
        </w:tc>
        <w:tc>
          <w:tcPr>
            <w:tcW w:w="1701" w:type="dxa"/>
            <w:vAlign w:val="center"/>
          </w:tcPr>
          <w:p w:rsidR="00BE47F9" w:rsidRDefault="00BC480D">
            <w:pPr>
              <w:jc w:val="center"/>
            </w:pPr>
            <w:r>
              <w:rPr>
                <w:rFonts w:eastAsiaTheme="minorEastAsia"/>
                <w:color w:val="000000" w:themeColor="text1"/>
                <w:szCs w:val="21"/>
              </w:rPr>
              <w:t>万华化学</w:t>
            </w:r>
          </w:p>
        </w:tc>
        <w:tc>
          <w:tcPr>
            <w:tcW w:w="1559" w:type="dxa"/>
            <w:vAlign w:val="center"/>
          </w:tcPr>
          <w:p w:rsidR="00BE47F9" w:rsidRDefault="00BC480D">
            <w:pPr>
              <w:jc w:val="right"/>
            </w:pPr>
            <w:r>
              <w:rPr>
                <w:rFonts w:eastAsiaTheme="minorEastAsia"/>
                <w:color w:val="000000" w:themeColor="text1"/>
                <w:szCs w:val="21"/>
              </w:rPr>
              <w:t>59,753</w:t>
            </w:r>
          </w:p>
        </w:tc>
        <w:tc>
          <w:tcPr>
            <w:tcW w:w="1932" w:type="dxa"/>
            <w:vAlign w:val="center"/>
          </w:tcPr>
          <w:p w:rsidR="00BE47F9" w:rsidRDefault="00BC480D">
            <w:pPr>
              <w:jc w:val="right"/>
            </w:pPr>
            <w:r>
              <w:rPr>
                <w:rFonts w:eastAsiaTheme="minorEastAsia"/>
                <w:color w:val="000000" w:themeColor="text1"/>
                <w:szCs w:val="21"/>
              </w:rPr>
              <w:t>6,035,053.00</w:t>
            </w:r>
          </w:p>
        </w:tc>
        <w:tc>
          <w:tcPr>
            <w:tcW w:w="1612" w:type="dxa"/>
            <w:vAlign w:val="center"/>
          </w:tcPr>
          <w:p w:rsidR="00BE47F9" w:rsidRDefault="00BC480D">
            <w:pPr>
              <w:jc w:val="right"/>
            </w:pPr>
            <w:r>
              <w:rPr>
                <w:rFonts w:eastAsiaTheme="minorEastAsia"/>
                <w:color w:val="000000" w:themeColor="text1"/>
                <w:szCs w:val="21"/>
              </w:rPr>
              <w:t>0.59</w:t>
            </w:r>
          </w:p>
        </w:tc>
      </w:tr>
      <w:tr w:rsidR="00BE47F9">
        <w:tc>
          <w:tcPr>
            <w:tcW w:w="817" w:type="dxa"/>
            <w:vAlign w:val="center"/>
          </w:tcPr>
          <w:p w:rsidR="00BE47F9" w:rsidRDefault="00BC480D">
            <w:pPr>
              <w:jc w:val="center"/>
            </w:pPr>
            <w:r>
              <w:rPr>
                <w:rFonts w:eastAsiaTheme="minorEastAsia"/>
                <w:color w:val="000000" w:themeColor="text1"/>
                <w:szCs w:val="21"/>
              </w:rPr>
              <w:t>45</w:t>
            </w:r>
          </w:p>
        </w:tc>
        <w:tc>
          <w:tcPr>
            <w:tcW w:w="1276" w:type="dxa"/>
            <w:vAlign w:val="center"/>
          </w:tcPr>
          <w:p w:rsidR="00BE47F9" w:rsidRDefault="00BC480D">
            <w:pPr>
              <w:jc w:val="center"/>
            </w:pPr>
            <w:r>
              <w:rPr>
                <w:rFonts w:eastAsiaTheme="minorEastAsia"/>
                <w:color w:val="000000" w:themeColor="text1"/>
                <w:szCs w:val="21"/>
              </w:rPr>
              <w:t>600348</w:t>
            </w:r>
          </w:p>
        </w:tc>
        <w:tc>
          <w:tcPr>
            <w:tcW w:w="1701" w:type="dxa"/>
            <w:vAlign w:val="center"/>
          </w:tcPr>
          <w:p w:rsidR="00BE47F9" w:rsidRDefault="00BC480D">
            <w:pPr>
              <w:jc w:val="center"/>
            </w:pPr>
            <w:r>
              <w:rPr>
                <w:rFonts w:eastAsiaTheme="minorEastAsia"/>
                <w:color w:val="000000" w:themeColor="text1"/>
                <w:szCs w:val="21"/>
              </w:rPr>
              <w:t>华阳股份</w:t>
            </w:r>
          </w:p>
        </w:tc>
        <w:tc>
          <w:tcPr>
            <w:tcW w:w="1559" w:type="dxa"/>
            <w:vAlign w:val="center"/>
          </w:tcPr>
          <w:p w:rsidR="00BE47F9" w:rsidRDefault="00BC480D">
            <w:pPr>
              <w:jc w:val="right"/>
            </w:pPr>
            <w:r>
              <w:rPr>
                <w:rFonts w:eastAsiaTheme="minorEastAsia"/>
                <w:color w:val="000000" w:themeColor="text1"/>
                <w:szCs w:val="21"/>
              </w:rPr>
              <w:t>460,600</w:t>
            </w:r>
          </w:p>
        </w:tc>
        <w:tc>
          <w:tcPr>
            <w:tcW w:w="1932" w:type="dxa"/>
            <w:vAlign w:val="center"/>
          </w:tcPr>
          <w:p w:rsidR="00BE47F9" w:rsidRDefault="00BC480D">
            <w:pPr>
              <w:jc w:val="right"/>
            </w:pPr>
            <w:r>
              <w:rPr>
                <w:rFonts w:eastAsiaTheme="minorEastAsia"/>
                <w:color w:val="000000" w:themeColor="text1"/>
                <w:szCs w:val="21"/>
              </w:rPr>
              <w:t>5,458,110.00</w:t>
            </w:r>
          </w:p>
        </w:tc>
        <w:tc>
          <w:tcPr>
            <w:tcW w:w="1612" w:type="dxa"/>
            <w:vAlign w:val="center"/>
          </w:tcPr>
          <w:p w:rsidR="00BE47F9" w:rsidRDefault="00BC480D">
            <w:pPr>
              <w:jc w:val="right"/>
            </w:pPr>
            <w:r>
              <w:rPr>
                <w:rFonts w:eastAsiaTheme="minorEastAsia"/>
                <w:color w:val="000000" w:themeColor="text1"/>
                <w:szCs w:val="21"/>
              </w:rPr>
              <w:t>0.54</w:t>
            </w:r>
          </w:p>
        </w:tc>
      </w:tr>
      <w:tr w:rsidR="00BE47F9">
        <w:tc>
          <w:tcPr>
            <w:tcW w:w="817" w:type="dxa"/>
            <w:vAlign w:val="center"/>
          </w:tcPr>
          <w:p w:rsidR="00BE47F9" w:rsidRDefault="00BC480D">
            <w:pPr>
              <w:jc w:val="center"/>
            </w:pPr>
            <w:r>
              <w:rPr>
                <w:rFonts w:eastAsiaTheme="minorEastAsia"/>
                <w:color w:val="000000" w:themeColor="text1"/>
                <w:szCs w:val="21"/>
              </w:rPr>
              <w:t>46</w:t>
            </w:r>
          </w:p>
        </w:tc>
        <w:tc>
          <w:tcPr>
            <w:tcW w:w="1276" w:type="dxa"/>
            <w:vAlign w:val="center"/>
          </w:tcPr>
          <w:p w:rsidR="00BE47F9" w:rsidRDefault="00BC480D">
            <w:pPr>
              <w:jc w:val="center"/>
            </w:pPr>
            <w:r>
              <w:rPr>
                <w:rFonts w:eastAsiaTheme="minorEastAsia"/>
                <w:color w:val="000000" w:themeColor="text1"/>
                <w:szCs w:val="21"/>
              </w:rPr>
              <w:t>300115</w:t>
            </w:r>
          </w:p>
        </w:tc>
        <w:tc>
          <w:tcPr>
            <w:tcW w:w="1701" w:type="dxa"/>
            <w:vAlign w:val="center"/>
          </w:tcPr>
          <w:p w:rsidR="00BE47F9" w:rsidRDefault="00BC480D">
            <w:pPr>
              <w:jc w:val="center"/>
            </w:pPr>
            <w:r>
              <w:rPr>
                <w:rFonts w:eastAsiaTheme="minorEastAsia"/>
                <w:color w:val="000000" w:themeColor="text1"/>
                <w:szCs w:val="21"/>
              </w:rPr>
              <w:t>长盈精密</w:t>
            </w:r>
          </w:p>
        </w:tc>
        <w:tc>
          <w:tcPr>
            <w:tcW w:w="1559" w:type="dxa"/>
            <w:vAlign w:val="center"/>
          </w:tcPr>
          <w:p w:rsidR="00BE47F9" w:rsidRDefault="00BC480D">
            <w:pPr>
              <w:jc w:val="right"/>
            </w:pPr>
            <w:r>
              <w:rPr>
                <w:rFonts w:eastAsiaTheme="minorEastAsia"/>
                <w:color w:val="000000" w:themeColor="text1"/>
                <w:szCs w:val="21"/>
              </w:rPr>
              <w:t>263,300</w:t>
            </w:r>
          </w:p>
        </w:tc>
        <w:tc>
          <w:tcPr>
            <w:tcW w:w="1932" w:type="dxa"/>
            <w:vAlign w:val="center"/>
          </w:tcPr>
          <w:p w:rsidR="00BE47F9" w:rsidRDefault="00BC480D">
            <w:pPr>
              <w:jc w:val="right"/>
            </w:pPr>
            <w:r>
              <w:rPr>
                <w:rFonts w:eastAsiaTheme="minorEastAsia"/>
                <w:color w:val="000000" w:themeColor="text1"/>
                <w:szCs w:val="21"/>
              </w:rPr>
              <w:t>5,223,872.00</w:t>
            </w:r>
          </w:p>
        </w:tc>
        <w:tc>
          <w:tcPr>
            <w:tcW w:w="1612" w:type="dxa"/>
            <w:vAlign w:val="center"/>
          </w:tcPr>
          <w:p w:rsidR="00BE47F9" w:rsidRDefault="00BC480D">
            <w:pPr>
              <w:jc w:val="right"/>
            </w:pPr>
            <w:r>
              <w:rPr>
                <w:rFonts w:eastAsiaTheme="minorEastAsia"/>
                <w:color w:val="000000" w:themeColor="text1"/>
                <w:szCs w:val="21"/>
              </w:rPr>
              <w:t>0.51</w:t>
            </w:r>
          </w:p>
        </w:tc>
      </w:tr>
      <w:tr w:rsidR="00BE47F9">
        <w:tc>
          <w:tcPr>
            <w:tcW w:w="817" w:type="dxa"/>
            <w:vAlign w:val="center"/>
          </w:tcPr>
          <w:p w:rsidR="00BE47F9" w:rsidRDefault="00BC480D">
            <w:pPr>
              <w:jc w:val="center"/>
            </w:pPr>
            <w:r>
              <w:rPr>
                <w:rFonts w:eastAsiaTheme="minorEastAsia"/>
                <w:color w:val="000000" w:themeColor="text1"/>
                <w:szCs w:val="21"/>
              </w:rPr>
              <w:t>47</w:t>
            </w:r>
          </w:p>
        </w:tc>
        <w:tc>
          <w:tcPr>
            <w:tcW w:w="1276" w:type="dxa"/>
            <w:vAlign w:val="center"/>
          </w:tcPr>
          <w:p w:rsidR="00BE47F9" w:rsidRDefault="00BC480D">
            <w:pPr>
              <w:jc w:val="center"/>
            </w:pPr>
            <w:r>
              <w:rPr>
                <w:rFonts w:eastAsiaTheme="minorEastAsia"/>
                <w:color w:val="000000" w:themeColor="text1"/>
                <w:szCs w:val="21"/>
              </w:rPr>
              <w:t>000600</w:t>
            </w:r>
          </w:p>
        </w:tc>
        <w:tc>
          <w:tcPr>
            <w:tcW w:w="1701" w:type="dxa"/>
            <w:vAlign w:val="center"/>
          </w:tcPr>
          <w:p w:rsidR="00BE47F9" w:rsidRDefault="00BC480D">
            <w:pPr>
              <w:jc w:val="center"/>
            </w:pPr>
            <w:r>
              <w:rPr>
                <w:rFonts w:eastAsiaTheme="minorEastAsia"/>
                <w:color w:val="000000" w:themeColor="text1"/>
                <w:szCs w:val="21"/>
              </w:rPr>
              <w:t>建投能源</w:t>
            </w:r>
          </w:p>
        </w:tc>
        <w:tc>
          <w:tcPr>
            <w:tcW w:w="1559" w:type="dxa"/>
            <w:vAlign w:val="center"/>
          </w:tcPr>
          <w:p w:rsidR="00BE47F9" w:rsidRDefault="00BC480D">
            <w:pPr>
              <w:jc w:val="right"/>
            </w:pPr>
            <w:r>
              <w:rPr>
                <w:rFonts w:eastAsiaTheme="minorEastAsia"/>
                <w:color w:val="000000" w:themeColor="text1"/>
                <w:szCs w:val="21"/>
              </w:rPr>
              <w:t>1,015,620</w:t>
            </w:r>
          </w:p>
        </w:tc>
        <w:tc>
          <w:tcPr>
            <w:tcW w:w="1932" w:type="dxa"/>
            <w:vAlign w:val="center"/>
          </w:tcPr>
          <w:p w:rsidR="00BE47F9" w:rsidRDefault="00BC480D">
            <w:pPr>
              <w:jc w:val="right"/>
            </w:pPr>
            <w:r>
              <w:rPr>
                <w:rFonts w:eastAsiaTheme="minorEastAsia"/>
                <w:color w:val="000000" w:themeColor="text1"/>
                <w:szCs w:val="21"/>
              </w:rPr>
              <w:t>5,169,505.80</w:t>
            </w:r>
          </w:p>
        </w:tc>
        <w:tc>
          <w:tcPr>
            <w:tcW w:w="1612" w:type="dxa"/>
            <w:vAlign w:val="center"/>
          </w:tcPr>
          <w:p w:rsidR="00BE47F9" w:rsidRDefault="00BC480D">
            <w:pPr>
              <w:jc w:val="right"/>
            </w:pPr>
            <w:r>
              <w:rPr>
                <w:rFonts w:eastAsiaTheme="minorEastAsia"/>
                <w:color w:val="000000" w:themeColor="text1"/>
                <w:szCs w:val="21"/>
              </w:rPr>
              <w:t>0.51</w:t>
            </w:r>
          </w:p>
        </w:tc>
      </w:tr>
      <w:tr w:rsidR="00BE47F9">
        <w:tc>
          <w:tcPr>
            <w:tcW w:w="817" w:type="dxa"/>
            <w:vAlign w:val="center"/>
          </w:tcPr>
          <w:p w:rsidR="00BE47F9" w:rsidRDefault="00BC480D">
            <w:pPr>
              <w:jc w:val="center"/>
            </w:pPr>
            <w:r>
              <w:rPr>
                <w:rFonts w:eastAsiaTheme="minorEastAsia"/>
                <w:color w:val="000000" w:themeColor="text1"/>
                <w:szCs w:val="21"/>
              </w:rPr>
              <w:t>48</w:t>
            </w:r>
          </w:p>
        </w:tc>
        <w:tc>
          <w:tcPr>
            <w:tcW w:w="1276" w:type="dxa"/>
            <w:vAlign w:val="center"/>
          </w:tcPr>
          <w:p w:rsidR="00BE47F9" w:rsidRDefault="00BC480D">
            <w:pPr>
              <w:jc w:val="center"/>
            </w:pPr>
            <w:r>
              <w:rPr>
                <w:rFonts w:eastAsiaTheme="minorEastAsia"/>
                <w:color w:val="000000" w:themeColor="text1"/>
                <w:szCs w:val="21"/>
              </w:rPr>
              <w:t>600803</w:t>
            </w:r>
          </w:p>
        </w:tc>
        <w:tc>
          <w:tcPr>
            <w:tcW w:w="1701" w:type="dxa"/>
            <w:vAlign w:val="center"/>
          </w:tcPr>
          <w:p w:rsidR="00BE47F9" w:rsidRDefault="00BC480D">
            <w:pPr>
              <w:jc w:val="center"/>
            </w:pPr>
            <w:r>
              <w:rPr>
                <w:rFonts w:eastAsiaTheme="minorEastAsia"/>
                <w:color w:val="000000" w:themeColor="text1"/>
                <w:szCs w:val="21"/>
              </w:rPr>
              <w:t>新奥股份</w:t>
            </w:r>
          </w:p>
        </w:tc>
        <w:tc>
          <w:tcPr>
            <w:tcW w:w="1559" w:type="dxa"/>
            <w:vAlign w:val="center"/>
          </w:tcPr>
          <w:p w:rsidR="00BE47F9" w:rsidRDefault="00BC480D">
            <w:pPr>
              <w:jc w:val="right"/>
            </w:pPr>
            <w:r>
              <w:rPr>
                <w:rFonts w:eastAsiaTheme="minorEastAsia"/>
                <w:color w:val="000000" w:themeColor="text1"/>
                <w:szCs w:val="21"/>
              </w:rPr>
              <w:t>281,074</w:t>
            </w:r>
          </w:p>
        </w:tc>
        <w:tc>
          <w:tcPr>
            <w:tcW w:w="1932" w:type="dxa"/>
            <w:vAlign w:val="center"/>
          </w:tcPr>
          <w:p w:rsidR="00BE47F9" w:rsidRDefault="00BC480D">
            <w:pPr>
              <w:jc w:val="right"/>
            </w:pPr>
            <w:r>
              <w:rPr>
                <w:rFonts w:eastAsiaTheme="minorEastAsia"/>
                <w:color w:val="000000" w:themeColor="text1"/>
                <w:szCs w:val="21"/>
              </w:rPr>
              <w:t>5,160,518.64</w:t>
            </w:r>
          </w:p>
        </w:tc>
        <w:tc>
          <w:tcPr>
            <w:tcW w:w="1612" w:type="dxa"/>
            <w:vAlign w:val="center"/>
          </w:tcPr>
          <w:p w:rsidR="00BE47F9" w:rsidRDefault="00BC480D">
            <w:pPr>
              <w:jc w:val="right"/>
            </w:pPr>
            <w:r>
              <w:rPr>
                <w:rFonts w:eastAsiaTheme="minorEastAsia"/>
                <w:color w:val="000000" w:themeColor="text1"/>
                <w:szCs w:val="21"/>
              </w:rPr>
              <w:t>0.51</w:t>
            </w:r>
          </w:p>
        </w:tc>
      </w:tr>
      <w:tr w:rsidR="00BE47F9">
        <w:tc>
          <w:tcPr>
            <w:tcW w:w="817" w:type="dxa"/>
            <w:vAlign w:val="center"/>
          </w:tcPr>
          <w:p w:rsidR="00BE47F9" w:rsidRDefault="00BC480D">
            <w:pPr>
              <w:jc w:val="center"/>
            </w:pPr>
            <w:r>
              <w:rPr>
                <w:rFonts w:eastAsiaTheme="minorEastAsia"/>
                <w:color w:val="000000" w:themeColor="text1"/>
                <w:szCs w:val="21"/>
              </w:rPr>
              <w:t>49</w:t>
            </w:r>
          </w:p>
        </w:tc>
        <w:tc>
          <w:tcPr>
            <w:tcW w:w="1276" w:type="dxa"/>
            <w:vAlign w:val="center"/>
          </w:tcPr>
          <w:p w:rsidR="00BE47F9" w:rsidRDefault="00BC480D">
            <w:pPr>
              <w:jc w:val="center"/>
            </w:pPr>
            <w:r>
              <w:rPr>
                <w:rFonts w:eastAsiaTheme="minorEastAsia"/>
                <w:color w:val="000000" w:themeColor="text1"/>
                <w:szCs w:val="21"/>
              </w:rPr>
              <w:t>600183</w:t>
            </w:r>
          </w:p>
        </w:tc>
        <w:tc>
          <w:tcPr>
            <w:tcW w:w="1701" w:type="dxa"/>
            <w:vAlign w:val="center"/>
          </w:tcPr>
          <w:p w:rsidR="00BE47F9" w:rsidRDefault="00BC480D">
            <w:pPr>
              <w:jc w:val="center"/>
            </w:pPr>
            <w:r>
              <w:rPr>
                <w:rFonts w:eastAsiaTheme="minorEastAsia"/>
                <w:color w:val="000000" w:themeColor="text1"/>
                <w:szCs w:val="21"/>
              </w:rPr>
              <w:t>生益科技</w:t>
            </w:r>
          </w:p>
        </w:tc>
        <w:tc>
          <w:tcPr>
            <w:tcW w:w="1559" w:type="dxa"/>
            <w:vAlign w:val="center"/>
          </w:tcPr>
          <w:p w:rsidR="00BE47F9" w:rsidRDefault="00BC480D">
            <w:pPr>
              <w:jc w:val="right"/>
            </w:pPr>
            <w:r>
              <w:rPr>
                <w:rFonts w:eastAsiaTheme="minorEastAsia"/>
                <w:color w:val="000000" w:themeColor="text1"/>
                <w:szCs w:val="21"/>
              </w:rPr>
              <w:t>218,700</w:t>
            </w:r>
          </w:p>
        </w:tc>
        <w:tc>
          <w:tcPr>
            <w:tcW w:w="1932" w:type="dxa"/>
            <w:vAlign w:val="center"/>
          </w:tcPr>
          <w:p w:rsidR="00BE47F9" w:rsidRDefault="00BC480D">
            <w:pPr>
              <w:jc w:val="right"/>
            </w:pPr>
            <w:r>
              <w:rPr>
                <w:rFonts w:eastAsiaTheme="minorEastAsia"/>
                <w:color w:val="000000" w:themeColor="text1"/>
                <w:szCs w:val="21"/>
              </w:rPr>
              <w:t>5,150,385.00</w:t>
            </w:r>
          </w:p>
        </w:tc>
        <w:tc>
          <w:tcPr>
            <w:tcW w:w="1612" w:type="dxa"/>
            <w:vAlign w:val="center"/>
          </w:tcPr>
          <w:p w:rsidR="00BE47F9" w:rsidRDefault="00BC480D">
            <w:pPr>
              <w:jc w:val="right"/>
            </w:pPr>
            <w:r>
              <w:rPr>
                <w:rFonts w:eastAsiaTheme="minorEastAsia"/>
                <w:color w:val="000000" w:themeColor="text1"/>
                <w:szCs w:val="21"/>
              </w:rPr>
              <w:t>0.51</w:t>
            </w:r>
          </w:p>
        </w:tc>
      </w:tr>
      <w:tr w:rsidR="00BE47F9">
        <w:tc>
          <w:tcPr>
            <w:tcW w:w="817" w:type="dxa"/>
            <w:vAlign w:val="center"/>
          </w:tcPr>
          <w:p w:rsidR="00BE47F9" w:rsidRDefault="00BC480D">
            <w:pPr>
              <w:jc w:val="center"/>
            </w:pPr>
            <w:r>
              <w:rPr>
                <w:rFonts w:eastAsiaTheme="minorEastAsia"/>
                <w:color w:val="000000" w:themeColor="text1"/>
                <w:szCs w:val="21"/>
              </w:rPr>
              <w:t>50</w:t>
            </w:r>
          </w:p>
        </w:tc>
        <w:tc>
          <w:tcPr>
            <w:tcW w:w="1276" w:type="dxa"/>
            <w:vAlign w:val="center"/>
          </w:tcPr>
          <w:p w:rsidR="00BE47F9" w:rsidRDefault="00BC480D">
            <w:pPr>
              <w:jc w:val="center"/>
            </w:pPr>
            <w:r>
              <w:rPr>
                <w:rFonts w:eastAsiaTheme="minorEastAsia"/>
                <w:color w:val="000000" w:themeColor="text1"/>
                <w:szCs w:val="21"/>
              </w:rPr>
              <w:t>600795</w:t>
            </w:r>
          </w:p>
        </w:tc>
        <w:tc>
          <w:tcPr>
            <w:tcW w:w="1701" w:type="dxa"/>
            <w:vAlign w:val="center"/>
          </w:tcPr>
          <w:p w:rsidR="00BE47F9" w:rsidRDefault="00BC480D">
            <w:pPr>
              <w:jc w:val="center"/>
            </w:pPr>
            <w:r>
              <w:rPr>
                <w:rFonts w:eastAsiaTheme="minorEastAsia"/>
                <w:color w:val="000000" w:themeColor="text1"/>
                <w:szCs w:val="21"/>
              </w:rPr>
              <w:t>国电电力</w:t>
            </w:r>
          </w:p>
        </w:tc>
        <w:tc>
          <w:tcPr>
            <w:tcW w:w="1559" w:type="dxa"/>
            <w:vAlign w:val="center"/>
          </w:tcPr>
          <w:p w:rsidR="00BE47F9" w:rsidRDefault="00BC480D">
            <w:pPr>
              <w:jc w:val="right"/>
            </w:pPr>
            <w:r>
              <w:rPr>
                <w:rFonts w:eastAsiaTheme="minorEastAsia"/>
                <w:color w:val="000000" w:themeColor="text1"/>
                <w:szCs w:val="21"/>
              </w:rPr>
              <w:t>1,624,600</w:t>
            </w:r>
          </w:p>
        </w:tc>
        <w:tc>
          <w:tcPr>
            <w:tcW w:w="1932" w:type="dxa"/>
            <w:vAlign w:val="center"/>
          </w:tcPr>
          <w:p w:rsidR="00BE47F9" w:rsidRDefault="00BC480D">
            <w:pPr>
              <w:jc w:val="right"/>
            </w:pPr>
            <w:r>
              <w:rPr>
                <w:rFonts w:eastAsiaTheme="minorEastAsia"/>
                <w:color w:val="000000" w:themeColor="text1"/>
                <w:szCs w:val="21"/>
              </w:rPr>
              <w:t>5,149,982.00</w:t>
            </w:r>
          </w:p>
        </w:tc>
        <w:tc>
          <w:tcPr>
            <w:tcW w:w="1612" w:type="dxa"/>
            <w:vAlign w:val="center"/>
          </w:tcPr>
          <w:p w:rsidR="00BE47F9" w:rsidRDefault="00BC480D">
            <w:pPr>
              <w:jc w:val="right"/>
            </w:pPr>
            <w:r>
              <w:rPr>
                <w:rFonts w:eastAsiaTheme="minorEastAsia"/>
                <w:color w:val="000000" w:themeColor="text1"/>
                <w:szCs w:val="21"/>
              </w:rPr>
              <w:t>0.51</w:t>
            </w:r>
          </w:p>
        </w:tc>
      </w:tr>
      <w:tr w:rsidR="00BE47F9">
        <w:tc>
          <w:tcPr>
            <w:tcW w:w="817" w:type="dxa"/>
            <w:vAlign w:val="center"/>
          </w:tcPr>
          <w:p w:rsidR="00BE47F9" w:rsidRDefault="00BC480D">
            <w:pPr>
              <w:jc w:val="center"/>
            </w:pPr>
            <w:r>
              <w:rPr>
                <w:rFonts w:eastAsiaTheme="minorEastAsia"/>
                <w:color w:val="000000" w:themeColor="text1"/>
                <w:szCs w:val="21"/>
              </w:rPr>
              <w:t>51</w:t>
            </w:r>
          </w:p>
        </w:tc>
        <w:tc>
          <w:tcPr>
            <w:tcW w:w="1276" w:type="dxa"/>
            <w:vAlign w:val="center"/>
          </w:tcPr>
          <w:p w:rsidR="00BE47F9" w:rsidRDefault="00BC480D">
            <w:pPr>
              <w:jc w:val="center"/>
            </w:pPr>
            <w:r>
              <w:rPr>
                <w:rFonts w:eastAsiaTheme="minorEastAsia"/>
                <w:color w:val="000000" w:themeColor="text1"/>
                <w:szCs w:val="21"/>
              </w:rPr>
              <w:t>300014</w:t>
            </w:r>
          </w:p>
        </w:tc>
        <w:tc>
          <w:tcPr>
            <w:tcW w:w="1701" w:type="dxa"/>
            <w:vAlign w:val="center"/>
          </w:tcPr>
          <w:p w:rsidR="00BE47F9" w:rsidRDefault="00BC480D">
            <w:pPr>
              <w:jc w:val="center"/>
            </w:pPr>
            <w:r>
              <w:rPr>
                <w:rFonts w:eastAsiaTheme="minorEastAsia"/>
                <w:color w:val="000000" w:themeColor="text1"/>
                <w:szCs w:val="21"/>
              </w:rPr>
              <w:t>亿纬锂能</w:t>
            </w:r>
          </w:p>
        </w:tc>
        <w:tc>
          <w:tcPr>
            <w:tcW w:w="1559" w:type="dxa"/>
            <w:vAlign w:val="center"/>
          </w:tcPr>
          <w:p w:rsidR="00BE47F9" w:rsidRDefault="00BC480D">
            <w:pPr>
              <w:jc w:val="right"/>
            </w:pPr>
            <w:r>
              <w:rPr>
                <w:rFonts w:eastAsiaTheme="minorEastAsia"/>
                <w:color w:val="000000" w:themeColor="text1"/>
                <w:szCs w:val="21"/>
              </w:rPr>
              <w:t>41,900</w:t>
            </w:r>
          </w:p>
        </w:tc>
        <w:tc>
          <w:tcPr>
            <w:tcW w:w="1932" w:type="dxa"/>
            <w:vAlign w:val="center"/>
          </w:tcPr>
          <w:p w:rsidR="00BE47F9" w:rsidRDefault="00BC480D">
            <w:pPr>
              <w:jc w:val="right"/>
            </w:pPr>
            <w:r>
              <w:rPr>
                <w:rFonts w:eastAsiaTheme="minorEastAsia"/>
                <w:color w:val="000000" w:themeColor="text1"/>
                <w:szCs w:val="21"/>
              </w:rPr>
              <w:t>4,951,742.00</w:t>
            </w:r>
          </w:p>
        </w:tc>
        <w:tc>
          <w:tcPr>
            <w:tcW w:w="1612" w:type="dxa"/>
            <w:vAlign w:val="center"/>
          </w:tcPr>
          <w:p w:rsidR="00BE47F9" w:rsidRDefault="00BC480D">
            <w:pPr>
              <w:jc w:val="right"/>
            </w:pPr>
            <w:r>
              <w:rPr>
                <w:rFonts w:eastAsiaTheme="minorEastAsia"/>
                <w:color w:val="000000" w:themeColor="text1"/>
                <w:szCs w:val="21"/>
              </w:rPr>
              <w:t>0.49</w:t>
            </w:r>
          </w:p>
        </w:tc>
      </w:tr>
      <w:tr w:rsidR="00BE47F9">
        <w:tc>
          <w:tcPr>
            <w:tcW w:w="817" w:type="dxa"/>
            <w:vAlign w:val="center"/>
          </w:tcPr>
          <w:p w:rsidR="00BE47F9" w:rsidRDefault="00BC480D">
            <w:pPr>
              <w:jc w:val="center"/>
            </w:pPr>
            <w:r>
              <w:rPr>
                <w:rFonts w:eastAsiaTheme="minorEastAsia"/>
                <w:color w:val="000000" w:themeColor="text1"/>
                <w:szCs w:val="21"/>
              </w:rPr>
              <w:t>52</w:t>
            </w:r>
          </w:p>
        </w:tc>
        <w:tc>
          <w:tcPr>
            <w:tcW w:w="1276" w:type="dxa"/>
            <w:vAlign w:val="center"/>
          </w:tcPr>
          <w:p w:rsidR="00BE47F9" w:rsidRDefault="00BC480D">
            <w:pPr>
              <w:jc w:val="center"/>
            </w:pPr>
            <w:r>
              <w:rPr>
                <w:rFonts w:eastAsiaTheme="minorEastAsia"/>
                <w:color w:val="000000" w:themeColor="text1"/>
                <w:szCs w:val="21"/>
              </w:rPr>
              <w:t>601800</w:t>
            </w:r>
          </w:p>
        </w:tc>
        <w:tc>
          <w:tcPr>
            <w:tcW w:w="1701" w:type="dxa"/>
            <w:vAlign w:val="center"/>
          </w:tcPr>
          <w:p w:rsidR="00BE47F9" w:rsidRDefault="00BC480D">
            <w:pPr>
              <w:jc w:val="center"/>
            </w:pPr>
            <w:r>
              <w:rPr>
                <w:rFonts w:eastAsiaTheme="minorEastAsia"/>
                <w:color w:val="000000" w:themeColor="text1"/>
                <w:szCs w:val="21"/>
              </w:rPr>
              <w:t>中国交建</w:t>
            </w:r>
          </w:p>
        </w:tc>
        <w:tc>
          <w:tcPr>
            <w:tcW w:w="1559" w:type="dxa"/>
            <w:vAlign w:val="center"/>
          </w:tcPr>
          <w:p w:rsidR="00BE47F9" w:rsidRDefault="00BC480D">
            <w:pPr>
              <w:jc w:val="right"/>
            </w:pPr>
            <w:r>
              <w:rPr>
                <w:rFonts w:eastAsiaTheme="minorEastAsia"/>
                <w:color w:val="000000" w:themeColor="text1"/>
                <w:szCs w:val="21"/>
              </w:rPr>
              <w:t>564,100</w:t>
            </w:r>
          </w:p>
        </w:tc>
        <w:tc>
          <w:tcPr>
            <w:tcW w:w="1932" w:type="dxa"/>
            <w:vAlign w:val="center"/>
          </w:tcPr>
          <w:p w:rsidR="00BE47F9" w:rsidRDefault="00BC480D">
            <w:pPr>
              <w:jc w:val="right"/>
            </w:pPr>
            <w:r>
              <w:rPr>
                <w:rFonts w:eastAsiaTheme="minorEastAsia"/>
                <w:color w:val="000000" w:themeColor="text1"/>
                <w:szCs w:val="21"/>
              </w:rPr>
              <w:t>4,839,978.00</w:t>
            </w:r>
          </w:p>
        </w:tc>
        <w:tc>
          <w:tcPr>
            <w:tcW w:w="1612" w:type="dxa"/>
            <w:vAlign w:val="center"/>
          </w:tcPr>
          <w:p w:rsidR="00BE47F9" w:rsidRDefault="00BC480D">
            <w:pPr>
              <w:jc w:val="right"/>
            </w:pPr>
            <w:r>
              <w:rPr>
                <w:rFonts w:eastAsiaTheme="minorEastAsia"/>
                <w:color w:val="000000" w:themeColor="text1"/>
                <w:szCs w:val="21"/>
              </w:rPr>
              <w:t>0.48</w:t>
            </w:r>
          </w:p>
        </w:tc>
      </w:tr>
      <w:tr w:rsidR="00BE47F9">
        <w:tc>
          <w:tcPr>
            <w:tcW w:w="817" w:type="dxa"/>
            <w:vAlign w:val="center"/>
          </w:tcPr>
          <w:p w:rsidR="00BE47F9" w:rsidRDefault="00BC480D">
            <w:pPr>
              <w:jc w:val="center"/>
            </w:pPr>
            <w:r>
              <w:rPr>
                <w:rFonts w:eastAsiaTheme="minorEastAsia"/>
                <w:color w:val="000000" w:themeColor="text1"/>
                <w:szCs w:val="21"/>
              </w:rPr>
              <w:t>53</w:t>
            </w:r>
          </w:p>
        </w:tc>
        <w:tc>
          <w:tcPr>
            <w:tcW w:w="1276" w:type="dxa"/>
            <w:vAlign w:val="center"/>
          </w:tcPr>
          <w:p w:rsidR="00BE47F9" w:rsidRDefault="00BC480D">
            <w:pPr>
              <w:jc w:val="center"/>
            </w:pPr>
            <w:r>
              <w:rPr>
                <w:rFonts w:eastAsiaTheme="minorEastAsia"/>
                <w:color w:val="000000" w:themeColor="text1"/>
                <w:szCs w:val="21"/>
              </w:rPr>
              <w:t>601238</w:t>
            </w:r>
          </w:p>
        </w:tc>
        <w:tc>
          <w:tcPr>
            <w:tcW w:w="1701" w:type="dxa"/>
            <w:vAlign w:val="center"/>
          </w:tcPr>
          <w:p w:rsidR="00BE47F9" w:rsidRDefault="00BC480D">
            <w:pPr>
              <w:jc w:val="center"/>
            </w:pPr>
            <w:r>
              <w:rPr>
                <w:rFonts w:eastAsiaTheme="minorEastAsia"/>
                <w:color w:val="000000" w:themeColor="text1"/>
                <w:szCs w:val="21"/>
              </w:rPr>
              <w:t>广汽集团</w:t>
            </w:r>
          </w:p>
        </w:tc>
        <w:tc>
          <w:tcPr>
            <w:tcW w:w="1559" w:type="dxa"/>
            <w:vAlign w:val="center"/>
          </w:tcPr>
          <w:p w:rsidR="00BE47F9" w:rsidRDefault="00BC480D">
            <w:pPr>
              <w:jc w:val="right"/>
            </w:pPr>
            <w:r>
              <w:rPr>
                <w:rFonts w:eastAsiaTheme="minorEastAsia"/>
                <w:color w:val="000000" w:themeColor="text1"/>
                <w:szCs w:val="21"/>
              </w:rPr>
              <w:t>312,300</w:t>
            </w:r>
          </w:p>
        </w:tc>
        <w:tc>
          <w:tcPr>
            <w:tcW w:w="1932" w:type="dxa"/>
            <w:vAlign w:val="center"/>
          </w:tcPr>
          <w:p w:rsidR="00BE47F9" w:rsidRDefault="00BC480D">
            <w:pPr>
              <w:jc w:val="right"/>
            </w:pPr>
            <w:r>
              <w:rPr>
                <w:rFonts w:eastAsiaTheme="minorEastAsia"/>
                <w:color w:val="000000" w:themeColor="text1"/>
                <w:szCs w:val="21"/>
              </w:rPr>
              <w:t>4,743,837.00</w:t>
            </w:r>
          </w:p>
        </w:tc>
        <w:tc>
          <w:tcPr>
            <w:tcW w:w="1612" w:type="dxa"/>
            <w:vAlign w:val="center"/>
          </w:tcPr>
          <w:p w:rsidR="00BE47F9" w:rsidRDefault="00BC480D">
            <w:pPr>
              <w:jc w:val="right"/>
            </w:pPr>
            <w:r>
              <w:rPr>
                <w:rFonts w:eastAsiaTheme="minorEastAsia"/>
                <w:color w:val="000000" w:themeColor="text1"/>
                <w:szCs w:val="21"/>
              </w:rPr>
              <w:t>0.47</w:t>
            </w:r>
          </w:p>
        </w:tc>
      </w:tr>
      <w:tr w:rsidR="00BE47F9">
        <w:tc>
          <w:tcPr>
            <w:tcW w:w="817" w:type="dxa"/>
            <w:vAlign w:val="center"/>
          </w:tcPr>
          <w:p w:rsidR="00BE47F9" w:rsidRDefault="00BC480D">
            <w:pPr>
              <w:jc w:val="center"/>
            </w:pPr>
            <w:r>
              <w:rPr>
                <w:rFonts w:eastAsiaTheme="minorEastAsia"/>
                <w:color w:val="000000" w:themeColor="text1"/>
                <w:szCs w:val="21"/>
              </w:rPr>
              <w:t>54</w:t>
            </w:r>
          </w:p>
        </w:tc>
        <w:tc>
          <w:tcPr>
            <w:tcW w:w="1276" w:type="dxa"/>
            <w:vAlign w:val="center"/>
          </w:tcPr>
          <w:p w:rsidR="00BE47F9" w:rsidRDefault="00BC480D">
            <w:pPr>
              <w:jc w:val="center"/>
            </w:pPr>
            <w:r>
              <w:rPr>
                <w:rFonts w:eastAsiaTheme="minorEastAsia"/>
                <w:color w:val="000000" w:themeColor="text1"/>
                <w:szCs w:val="21"/>
              </w:rPr>
              <w:t>688169</w:t>
            </w:r>
          </w:p>
        </w:tc>
        <w:tc>
          <w:tcPr>
            <w:tcW w:w="1701" w:type="dxa"/>
            <w:vAlign w:val="center"/>
          </w:tcPr>
          <w:p w:rsidR="00BE47F9" w:rsidRDefault="00BC480D">
            <w:pPr>
              <w:jc w:val="center"/>
            </w:pPr>
            <w:r>
              <w:rPr>
                <w:rFonts w:eastAsiaTheme="minorEastAsia"/>
                <w:color w:val="000000" w:themeColor="text1"/>
                <w:szCs w:val="21"/>
              </w:rPr>
              <w:t>石头科技</w:t>
            </w:r>
          </w:p>
        </w:tc>
        <w:tc>
          <w:tcPr>
            <w:tcW w:w="1559" w:type="dxa"/>
            <w:vAlign w:val="center"/>
          </w:tcPr>
          <w:p w:rsidR="00BE47F9" w:rsidRDefault="00BC480D">
            <w:pPr>
              <w:jc w:val="right"/>
            </w:pPr>
            <w:r>
              <w:rPr>
                <w:rFonts w:eastAsiaTheme="minorEastAsia"/>
                <w:color w:val="000000" w:themeColor="text1"/>
                <w:szCs w:val="21"/>
              </w:rPr>
              <w:t>5,741</w:t>
            </w:r>
          </w:p>
        </w:tc>
        <w:tc>
          <w:tcPr>
            <w:tcW w:w="1932" w:type="dxa"/>
            <w:vAlign w:val="center"/>
          </w:tcPr>
          <w:p w:rsidR="00BE47F9" w:rsidRDefault="00BC480D">
            <w:pPr>
              <w:jc w:val="right"/>
            </w:pPr>
            <w:r>
              <w:rPr>
                <w:rFonts w:eastAsiaTheme="minorEastAsia"/>
                <w:color w:val="000000" w:themeColor="text1"/>
                <w:szCs w:val="21"/>
              </w:rPr>
              <w:t>4,667,433.00</w:t>
            </w:r>
          </w:p>
        </w:tc>
        <w:tc>
          <w:tcPr>
            <w:tcW w:w="1612" w:type="dxa"/>
            <w:vAlign w:val="center"/>
          </w:tcPr>
          <w:p w:rsidR="00BE47F9" w:rsidRDefault="00BC480D">
            <w:pPr>
              <w:jc w:val="right"/>
            </w:pPr>
            <w:r>
              <w:rPr>
                <w:rFonts w:eastAsiaTheme="minorEastAsia"/>
                <w:color w:val="000000" w:themeColor="text1"/>
                <w:szCs w:val="21"/>
              </w:rPr>
              <w:t>0.46</w:t>
            </w:r>
          </w:p>
        </w:tc>
      </w:tr>
      <w:tr w:rsidR="00BE47F9">
        <w:tc>
          <w:tcPr>
            <w:tcW w:w="817" w:type="dxa"/>
            <w:vAlign w:val="center"/>
          </w:tcPr>
          <w:p w:rsidR="00BE47F9" w:rsidRDefault="00BC480D">
            <w:pPr>
              <w:jc w:val="center"/>
            </w:pPr>
            <w:r>
              <w:rPr>
                <w:rFonts w:eastAsiaTheme="minorEastAsia"/>
                <w:color w:val="000000" w:themeColor="text1"/>
                <w:szCs w:val="21"/>
              </w:rPr>
              <w:t>55</w:t>
            </w:r>
          </w:p>
        </w:tc>
        <w:tc>
          <w:tcPr>
            <w:tcW w:w="1276" w:type="dxa"/>
            <w:vAlign w:val="center"/>
          </w:tcPr>
          <w:p w:rsidR="00BE47F9" w:rsidRDefault="00BC480D">
            <w:pPr>
              <w:jc w:val="center"/>
            </w:pPr>
            <w:r>
              <w:rPr>
                <w:rFonts w:eastAsiaTheme="minorEastAsia"/>
                <w:color w:val="000000" w:themeColor="text1"/>
                <w:szCs w:val="21"/>
              </w:rPr>
              <w:t>002311</w:t>
            </w:r>
          </w:p>
        </w:tc>
        <w:tc>
          <w:tcPr>
            <w:tcW w:w="1701" w:type="dxa"/>
            <w:vAlign w:val="center"/>
          </w:tcPr>
          <w:p w:rsidR="00BE47F9" w:rsidRDefault="00BC480D">
            <w:pPr>
              <w:jc w:val="center"/>
            </w:pPr>
            <w:r>
              <w:rPr>
                <w:rFonts w:eastAsiaTheme="minorEastAsia"/>
                <w:color w:val="000000" w:themeColor="text1"/>
                <w:szCs w:val="21"/>
              </w:rPr>
              <w:t>海大集团</w:t>
            </w:r>
          </w:p>
        </w:tc>
        <w:tc>
          <w:tcPr>
            <w:tcW w:w="1559" w:type="dxa"/>
            <w:vAlign w:val="center"/>
          </w:tcPr>
          <w:p w:rsidR="00BE47F9" w:rsidRDefault="00BC480D">
            <w:pPr>
              <w:jc w:val="right"/>
            </w:pPr>
            <w:r>
              <w:rPr>
                <w:rFonts w:eastAsiaTheme="minorEastAsia"/>
                <w:color w:val="000000" w:themeColor="text1"/>
                <w:szCs w:val="21"/>
              </w:rPr>
              <w:t>63,099</w:t>
            </w:r>
          </w:p>
        </w:tc>
        <w:tc>
          <w:tcPr>
            <w:tcW w:w="1932" w:type="dxa"/>
            <w:vAlign w:val="center"/>
          </w:tcPr>
          <w:p w:rsidR="00BE47F9" w:rsidRDefault="00BC480D">
            <w:pPr>
              <w:jc w:val="right"/>
            </w:pPr>
            <w:r>
              <w:rPr>
                <w:rFonts w:eastAsiaTheme="minorEastAsia"/>
                <w:color w:val="000000" w:themeColor="text1"/>
                <w:szCs w:val="21"/>
              </w:rPr>
              <w:t>4,625,156.70</w:t>
            </w:r>
          </w:p>
        </w:tc>
        <w:tc>
          <w:tcPr>
            <w:tcW w:w="1612" w:type="dxa"/>
            <w:vAlign w:val="center"/>
          </w:tcPr>
          <w:p w:rsidR="00BE47F9" w:rsidRDefault="00BC480D">
            <w:pPr>
              <w:jc w:val="right"/>
            </w:pPr>
            <w:r>
              <w:rPr>
                <w:rFonts w:eastAsiaTheme="minorEastAsia"/>
                <w:color w:val="000000" w:themeColor="text1"/>
                <w:szCs w:val="21"/>
              </w:rPr>
              <w:t>0.45</w:t>
            </w:r>
          </w:p>
        </w:tc>
      </w:tr>
      <w:tr w:rsidR="00BE47F9">
        <w:tc>
          <w:tcPr>
            <w:tcW w:w="817" w:type="dxa"/>
            <w:vAlign w:val="center"/>
          </w:tcPr>
          <w:p w:rsidR="00BE47F9" w:rsidRDefault="00BC480D">
            <w:pPr>
              <w:jc w:val="center"/>
            </w:pPr>
            <w:r>
              <w:rPr>
                <w:rFonts w:eastAsiaTheme="minorEastAsia"/>
                <w:color w:val="000000" w:themeColor="text1"/>
                <w:szCs w:val="21"/>
              </w:rPr>
              <w:t>56</w:t>
            </w:r>
          </w:p>
        </w:tc>
        <w:tc>
          <w:tcPr>
            <w:tcW w:w="1276" w:type="dxa"/>
            <w:vAlign w:val="center"/>
          </w:tcPr>
          <w:p w:rsidR="00BE47F9" w:rsidRDefault="00BC480D">
            <w:pPr>
              <w:jc w:val="center"/>
            </w:pPr>
            <w:r>
              <w:rPr>
                <w:rFonts w:eastAsiaTheme="minorEastAsia"/>
                <w:color w:val="000000" w:themeColor="text1"/>
                <w:szCs w:val="21"/>
              </w:rPr>
              <w:t>601677</w:t>
            </w:r>
          </w:p>
        </w:tc>
        <w:tc>
          <w:tcPr>
            <w:tcW w:w="1701" w:type="dxa"/>
            <w:vAlign w:val="center"/>
          </w:tcPr>
          <w:p w:rsidR="00BE47F9" w:rsidRDefault="00BC480D">
            <w:pPr>
              <w:jc w:val="center"/>
            </w:pPr>
            <w:r>
              <w:rPr>
                <w:rFonts w:eastAsiaTheme="minorEastAsia"/>
                <w:color w:val="000000" w:themeColor="text1"/>
                <w:szCs w:val="21"/>
              </w:rPr>
              <w:t>明泰铝业</w:t>
            </w:r>
          </w:p>
        </w:tc>
        <w:tc>
          <w:tcPr>
            <w:tcW w:w="1559" w:type="dxa"/>
            <w:vAlign w:val="center"/>
          </w:tcPr>
          <w:p w:rsidR="00BE47F9" w:rsidRDefault="00BC480D">
            <w:pPr>
              <w:jc w:val="right"/>
            </w:pPr>
            <w:r>
              <w:rPr>
                <w:rFonts w:eastAsiaTheme="minorEastAsia"/>
                <w:color w:val="000000" w:themeColor="text1"/>
                <w:szCs w:val="21"/>
              </w:rPr>
              <w:t>104,183</w:t>
            </w:r>
          </w:p>
        </w:tc>
        <w:tc>
          <w:tcPr>
            <w:tcW w:w="1932" w:type="dxa"/>
            <w:vAlign w:val="center"/>
          </w:tcPr>
          <w:p w:rsidR="00BE47F9" w:rsidRDefault="00BC480D">
            <w:pPr>
              <w:jc w:val="right"/>
            </w:pPr>
            <w:r>
              <w:rPr>
                <w:rFonts w:eastAsiaTheme="minorEastAsia"/>
                <w:color w:val="000000" w:themeColor="text1"/>
                <w:szCs w:val="21"/>
              </w:rPr>
              <w:t>4,593,428.47</w:t>
            </w:r>
          </w:p>
        </w:tc>
        <w:tc>
          <w:tcPr>
            <w:tcW w:w="1612" w:type="dxa"/>
            <w:vAlign w:val="center"/>
          </w:tcPr>
          <w:p w:rsidR="00BE47F9" w:rsidRDefault="00BC480D">
            <w:pPr>
              <w:jc w:val="right"/>
            </w:pPr>
            <w:r>
              <w:rPr>
                <w:rFonts w:eastAsiaTheme="minorEastAsia"/>
                <w:color w:val="000000" w:themeColor="text1"/>
                <w:szCs w:val="21"/>
              </w:rPr>
              <w:t>0.45</w:t>
            </w:r>
          </w:p>
        </w:tc>
      </w:tr>
      <w:tr w:rsidR="00BE47F9">
        <w:tc>
          <w:tcPr>
            <w:tcW w:w="817" w:type="dxa"/>
            <w:vAlign w:val="center"/>
          </w:tcPr>
          <w:p w:rsidR="00BE47F9" w:rsidRDefault="00BC480D">
            <w:pPr>
              <w:jc w:val="center"/>
            </w:pPr>
            <w:r>
              <w:rPr>
                <w:rFonts w:eastAsiaTheme="minorEastAsia"/>
                <w:color w:val="000000" w:themeColor="text1"/>
                <w:szCs w:val="21"/>
              </w:rPr>
              <w:t>57</w:t>
            </w:r>
          </w:p>
        </w:tc>
        <w:tc>
          <w:tcPr>
            <w:tcW w:w="1276" w:type="dxa"/>
            <w:vAlign w:val="center"/>
          </w:tcPr>
          <w:p w:rsidR="00BE47F9" w:rsidRDefault="00BC480D">
            <w:pPr>
              <w:jc w:val="center"/>
            </w:pPr>
            <w:r>
              <w:rPr>
                <w:rFonts w:eastAsiaTheme="minorEastAsia"/>
                <w:color w:val="000000" w:themeColor="text1"/>
                <w:szCs w:val="21"/>
              </w:rPr>
              <w:t>600383</w:t>
            </w:r>
          </w:p>
        </w:tc>
        <w:tc>
          <w:tcPr>
            <w:tcW w:w="1701" w:type="dxa"/>
            <w:vAlign w:val="center"/>
          </w:tcPr>
          <w:p w:rsidR="00BE47F9" w:rsidRDefault="00BC480D">
            <w:pPr>
              <w:jc w:val="center"/>
            </w:pPr>
            <w:r>
              <w:rPr>
                <w:rFonts w:eastAsiaTheme="minorEastAsia"/>
                <w:color w:val="000000" w:themeColor="text1"/>
                <w:szCs w:val="21"/>
              </w:rPr>
              <w:t>金地集团</w:t>
            </w:r>
          </w:p>
        </w:tc>
        <w:tc>
          <w:tcPr>
            <w:tcW w:w="1559" w:type="dxa"/>
            <w:vAlign w:val="center"/>
          </w:tcPr>
          <w:p w:rsidR="00BE47F9" w:rsidRDefault="00BC480D">
            <w:pPr>
              <w:jc w:val="right"/>
            </w:pPr>
            <w:r>
              <w:rPr>
                <w:rFonts w:eastAsiaTheme="minorEastAsia"/>
                <w:color w:val="000000" w:themeColor="text1"/>
                <w:szCs w:val="21"/>
              </w:rPr>
              <w:t>316,800</w:t>
            </w:r>
          </w:p>
        </w:tc>
        <w:tc>
          <w:tcPr>
            <w:tcW w:w="1932" w:type="dxa"/>
            <w:vAlign w:val="center"/>
          </w:tcPr>
          <w:p w:rsidR="00BE47F9" w:rsidRDefault="00BC480D">
            <w:pPr>
              <w:jc w:val="right"/>
            </w:pPr>
            <w:r>
              <w:rPr>
                <w:rFonts w:eastAsiaTheme="minorEastAsia"/>
                <w:color w:val="000000" w:themeColor="text1"/>
                <w:szCs w:val="21"/>
              </w:rPr>
              <w:t>4,108,896.00</w:t>
            </w:r>
          </w:p>
        </w:tc>
        <w:tc>
          <w:tcPr>
            <w:tcW w:w="1612" w:type="dxa"/>
            <w:vAlign w:val="center"/>
          </w:tcPr>
          <w:p w:rsidR="00BE47F9" w:rsidRDefault="00BC480D">
            <w:pPr>
              <w:jc w:val="right"/>
            </w:pPr>
            <w:r>
              <w:rPr>
                <w:rFonts w:eastAsiaTheme="minorEastAsia"/>
                <w:color w:val="000000" w:themeColor="text1"/>
                <w:szCs w:val="21"/>
              </w:rPr>
              <w:t>0.40</w:t>
            </w:r>
          </w:p>
        </w:tc>
      </w:tr>
      <w:tr w:rsidR="00BE47F9">
        <w:tc>
          <w:tcPr>
            <w:tcW w:w="817" w:type="dxa"/>
            <w:vAlign w:val="center"/>
          </w:tcPr>
          <w:p w:rsidR="00BE47F9" w:rsidRDefault="00BC480D">
            <w:pPr>
              <w:jc w:val="center"/>
            </w:pPr>
            <w:r>
              <w:rPr>
                <w:rFonts w:eastAsiaTheme="minorEastAsia"/>
                <w:color w:val="000000" w:themeColor="text1"/>
                <w:szCs w:val="21"/>
              </w:rPr>
              <w:t>58</w:t>
            </w:r>
          </w:p>
        </w:tc>
        <w:tc>
          <w:tcPr>
            <w:tcW w:w="1276" w:type="dxa"/>
            <w:vAlign w:val="center"/>
          </w:tcPr>
          <w:p w:rsidR="00BE47F9" w:rsidRDefault="00BC480D">
            <w:pPr>
              <w:jc w:val="center"/>
            </w:pPr>
            <w:r>
              <w:rPr>
                <w:rFonts w:eastAsiaTheme="minorEastAsia"/>
                <w:color w:val="000000" w:themeColor="text1"/>
                <w:szCs w:val="21"/>
              </w:rPr>
              <w:t>688033</w:t>
            </w:r>
          </w:p>
        </w:tc>
        <w:tc>
          <w:tcPr>
            <w:tcW w:w="1701" w:type="dxa"/>
            <w:vAlign w:val="center"/>
          </w:tcPr>
          <w:p w:rsidR="00BE47F9" w:rsidRDefault="00BC480D">
            <w:pPr>
              <w:jc w:val="center"/>
            </w:pPr>
            <w:r>
              <w:rPr>
                <w:rFonts w:eastAsiaTheme="minorEastAsia"/>
                <w:color w:val="000000" w:themeColor="text1"/>
                <w:szCs w:val="21"/>
              </w:rPr>
              <w:t>天宜上佳</w:t>
            </w:r>
          </w:p>
        </w:tc>
        <w:tc>
          <w:tcPr>
            <w:tcW w:w="1559" w:type="dxa"/>
            <w:vAlign w:val="center"/>
          </w:tcPr>
          <w:p w:rsidR="00BE47F9" w:rsidRDefault="00BC480D">
            <w:pPr>
              <w:jc w:val="right"/>
            </w:pPr>
            <w:r>
              <w:rPr>
                <w:rFonts w:eastAsiaTheme="minorEastAsia"/>
                <w:color w:val="000000" w:themeColor="text1"/>
                <w:szCs w:val="21"/>
              </w:rPr>
              <w:t>108,822</w:t>
            </w:r>
          </w:p>
        </w:tc>
        <w:tc>
          <w:tcPr>
            <w:tcW w:w="1932" w:type="dxa"/>
            <w:vAlign w:val="center"/>
          </w:tcPr>
          <w:p w:rsidR="00BE47F9" w:rsidRDefault="00BC480D">
            <w:pPr>
              <w:jc w:val="right"/>
            </w:pPr>
            <w:r>
              <w:rPr>
                <w:rFonts w:eastAsiaTheme="minorEastAsia"/>
                <w:color w:val="000000" w:themeColor="text1"/>
                <w:szCs w:val="21"/>
              </w:rPr>
              <w:t>3,596,567.10</w:t>
            </w:r>
          </w:p>
        </w:tc>
        <w:tc>
          <w:tcPr>
            <w:tcW w:w="1612" w:type="dxa"/>
            <w:vAlign w:val="center"/>
          </w:tcPr>
          <w:p w:rsidR="00BE47F9" w:rsidRDefault="00BC480D">
            <w:pPr>
              <w:jc w:val="right"/>
            </w:pPr>
            <w:r>
              <w:rPr>
                <w:rFonts w:eastAsiaTheme="minorEastAsia"/>
                <w:color w:val="000000" w:themeColor="text1"/>
                <w:szCs w:val="21"/>
              </w:rPr>
              <w:t>0.35</w:t>
            </w:r>
          </w:p>
        </w:tc>
      </w:tr>
      <w:tr w:rsidR="00BE47F9">
        <w:tc>
          <w:tcPr>
            <w:tcW w:w="817" w:type="dxa"/>
            <w:vAlign w:val="center"/>
          </w:tcPr>
          <w:p w:rsidR="00BE47F9" w:rsidRDefault="00BC480D">
            <w:pPr>
              <w:jc w:val="center"/>
            </w:pPr>
            <w:r>
              <w:rPr>
                <w:rFonts w:eastAsiaTheme="minorEastAsia"/>
                <w:color w:val="000000" w:themeColor="text1"/>
                <w:szCs w:val="21"/>
              </w:rPr>
              <w:t>59</w:t>
            </w:r>
          </w:p>
        </w:tc>
        <w:tc>
          <w:tcPr>
            <w:tcW w:w="1276" w:type="dxa"/>
            <w:vAlign w:val="center"/>
          </w:tcPr>
          <w:p w:rsidR="00BE47F9" w:rsidRDefault="00BC480D">
            <w:pPr>
              <w:jc w:val="center"/>
            </w:pPr>
            <w:r>
              <w:rPr>
                <w:rFonts w:eastAsiaTheme="minorEastAsia"/>
                <w:color w:val="000000" w:themeColor="text1"/>
                <w:szCs w:val="21"/>
              </w:rPr>
              <w:t>600887</w:t>
            </w:r>
          </w:p>
        </w:tc>
        <w:tc>
          <w:tcPr>
            <w:tcW w:w="1701" w:type="dxa"/>
            <w:vAlign w:val="center"/>
          </w:tcPr>
          <w:p w:rsidR="00BE47F9" w:rsidRDefault="00BC480D">
            <w:pPr>
              <w:jc w:val="center"/>
            </w:pPr>
            <w:r>
              <w:rPr>
                <w:rFonts w:eastAsiaTheme="minorEastAsia"/>
                <w:color w:val="000000" w:themeColor="text1"/>
                <w:szCs w:val="21"/>
              </w:rPr>
              <w:t>伊利股份</w:t>
            </w:r>
          </w:p>
        </w:tc>
        <w:tc>
          <w:tcPr>
            <w:tcW w:w="1559" w:type="dxa"/>
            <w:vAlign w:val="center"/>
          </w:tcPr>
          <w:p w:rsidR="00BE47F9" w:rsidRDefault="00BC480D">
            <w:pPr>
              <w:jc w:val="right"/>
            </w:pPr>
            <w:r>
              <w:rPr>
                <w:rFonts w:eastAsiaTheme="minorEastAsia"/>
                <w:color w:val="000000" w:themeColor="text1"/>
                <w:szCs w:val="21"/>
              </w:rPr>
              <w:t>74,700</w:t>
            </w:r>
          </w:p>
        </w:tc>
        <w:tc>
          <w:tcPr>
            <w:tcW w:w="1932" w:type="dxa"/>
            <w:vAlign w:val="center"/>
          </w:tcPr>
          <w:p w:rsidR="00BE47F9" w:rsidRDefault="00BC480D">
            <w:pPr>
              <w:jc w:val="right"/>
            </w:pPr>
            <w:r>
              <w:rPr>
                <w:rFonts w:eastAsiaTheme="minorEastAsia"/>
                <w:color w:val="000000" w:themeColor="text1"/>
                <w:szCs w:val="21"/>
              </w:rPr>
              <w:t>3,097,062.00</w:t>
            </w:r>
          </w:p>
        </w:tc>
        <w:tc>
          <w:tcPr>
            <w:tcW w:w="1612" w:type="dxa"/>
            <w:vAlign w:val="center"/>
          </w:tcPr>
          <w:p w:rsidR="00BE47F9" w:rsidRDefault="00BC480D">
            <w:pPr>
              <w:jc w:val="right"/>
            </w:pPr>
            <w:r>
              <w:rPr>
                <w:rFonts w:eastAsiaTheme="minorEastAsia"/>
                <w:color w:val="000000" w:themeColor="text1"/>
                <w:szCs w:val="21"/>
              </w:rPr>
              <w:t>0.30</w:t>
            </w:r>
          </w:p>
        </w:tc>
      </w:tr>
      <w:tr w:rsidR="00BE47F9">
        <w:tc>
          <w:tcPr>
            <w:tcW w:w="817" w:type="dxa"/>
            <w:vAlign w:val="center"/>
          </w:tcPr>
          <w:p w:rsidR="00BE47F9" w:rsidRDefault="00BC480D">
            <w:pPr>
              <w:jc w:val="center"/>
            </w:pPr>
            <w:r>
              <w:rPr>
                <w:rFonts w:eastAsiaTheme="minorEastAsia"/>
                <w:color w:val="000000" w:themeColor="text1"/>
                <w:szCs w:val="21"/>
              </w:rPr>
              <w:t>60</w:t>
            </w:r>
          </w:p>
        </w:tc>
        <w:tc>
          <w:tcPr>
            <w:tcW w:w="1276" w:type="dxa"/>
            <w:vAlign w:val="center"/>
          </w:tcPr>
          <w:p w:rsidR="00BE47F9" w:rsidRDefault="00BC480D">
            <w:pPr>
              <w:jc w:val="center"/>
            </w:pPr>
            <w:r>
              <w:rPr>
                <w:rFonts w:eastAsiaTheme="minorEastAsia"/>
                <w:color w:val="000000" w:themeColor="text1"/>
                <w:szCs w:val="21"/>
              </w:rPr>
              <w:t>601377</w:t>
            </w:r>
          </w:p>
        </w:tc>
        <w:tc>
          <w:tcPr>
            <w:tcW w:w="1701" w:type="dxa"/>
            <w:vAlign w:val="center"/>
          </w:tcPr>
          <w:p w:rsidR="00BE47F9" w:rsidRDefault="00BC480D">
            <w:pPr>
              <w:jc w:val="center"/>
            </w:pPr>
            <w:r>
              <w:rPr>
                <w:rFonts w:eastAsiaTheme="minorEastAsia"/>
                <w:color w:val="000000" w:themeColor="text1"/>
                <w:szCs w:val="21"/>
              </w:rPr>
              <w:t>兴业证券</w:t>
            </w:r>
          </w:p>
        </w:tc>
        <w:tc>
          <w:tcPr>
            <w:tcW w:w="1559" w:type="dxa"/>
            <w:vAlign w:val="center"/>
          </w:tcPr>
          <w:p w:rsidR="00BE47F9" w:rsidRDefault="00BC480D">
            <w:pPr>
              <w:jc w:val="right"/>
            </w:pPr>
            <w:r>
              <w:rPr>
                <w:rFonts w:eastAsiaTheme="minorEastAsia"/>
                <w:color w:val="000000" w:themeColor="text1"/>
                <w:szCs w:val="21"/>
              </w:rPr>
              <w:t>286,250</w:t>
            </w:r>
          </w:p>
        </w:tc>
        <w:tc>
          <w:tcPr>
            <w:tcW w:w="1932" w:type="dxa"/>
            <w:vAlign w:val="center"/>
          </w:tcPr>
          <w:p w:rsidR="00BE47F9" w:rsidRDefault="00BC480D">
            <w:pPr>
              <w:jc w:val="right"/>
            </w:pPr>
            <w:r>
              <w:rPr>
                <w:rFonts w:eastAsiaTheme="minorEastAsia"/>
                <w:color w:val="000000" w:themeColor="text1"/>
                <w:szCs w:val="21"/>
              </w:rPr>
              <w:t>2,828,150.00</w:t>
            </w:r>
          </w:p>
        </w:tc>
        <w:tc>
          <w:tcPr>
            <w:tcW w:w="1612" w:type="dxa"/>
            <w:vAlign w:val="center"/>
          </w:tcPr>
          <w:p w:rsidR="00BE47F9" w:rsidRDefault="00BC480D">
            <w:pPr>
              <w:jc w:val="right"/>
            </w:pPr>
            <w:r>
              <w:rPr>
                <w:rFonts w:eastAsiaTheme="minorEastAsia"/>
                <w:color w:val="000000" w:themeColor="text1"/>
                <w:szCs w:val="21"/>
              </w:rPr>
              <w:t>0.28</w:t>
            </w:r>
          </w:p>
        </w:tc>
      </w:tr>
      <w:tr w:rsidR="00BE47F9">
        <w:tc>
          <w:tcPr>
            <w:tcW w:w="817" w:type="dxa"/>
            <w:vAlign w:val="center"/>
          </w:tcPr>
          <w:p w:rsidR="00BE47F9" w:rsidRDefault="00BC480D">
            <w:pPr>
              <w:jc w:val="center"/>
            </w:pPr>
            <w:r>
              <w:rPr>
                <w:rFonts w:eastAsiaTheme="minorEastAsia"/>
                <w:color w:val="000000" w:themeColor="text1"/>
                <w:szCs w:val="21"/>
              </w:rPr>
              <w:lastRenderedPageBreak/>
              <w:t>61</w:t>
            </w:r>
          </w:p>
        </w:tc>
        <w:tc>
          <w:tcPr>
            <w:tcW w:w="1276" w:type="dxa"/>
            <w:vAlign w:val="center"/>
          </w:tcPr>
          <w:p w:rsidR="00BE47F9" w:rsidRDefault="00BC480D">
            <w:pPr>
              <w:jc w:val="center"/>
            </w:pPr>
            <w:r>
              <w:rPr>
                <w:rFonts w:eastAsiaTheme="minorEastAsia"/>
                <w:color w:val="000000" w:themeColor="text1"/>
                <w:szCs w:val="21"/>
              </w:rPr>
              <w:t>601995</w:t>
            </w:r>
          </w:p>
        </w:tc>
        <w:tc>
          <w:tcPr>
            <w:tcW w:w="1701" w:type="dxa"/>
            <w:vAlign w:val="center"/>
          </w:tcPr>
          <w:p w:rsidR="00BE47F9" w:rsidRDefault="00BC480D">
            <w:pPr>
              <w:jc w:val="center"/>
            </w:pPr>
            <w:r>
              <w:rPr>
                <w:rFonts w:eastAsiaTheme="minorEastAsia"/>
                <w:color w:val="000000" w:themeColor="text1"/>
                <w:szCs w:val="21"/>
              </w:rPr>
              <w:t>中金公司</w:t>
            </w:r>
          </w:p>
        </w:tc>
        <w:tc>
          <w:tcPr>
            <w:tcW w:w="1559" w:type="dxa"/>
            <w:vAlign w:val="center"/>
          </w:tcPr>
          <w:p w:rsidR="00BE47F9" w:rsidRDefault="00BC480D">
            <w:pPr>
              <w:jc w:val="right"/>
            </w:pPr>
            <w:r>
              <w:rPr>
                <w:rFonts w:eastAsiaTheme="minorEastAsia"/>
                <w:color w:val="000000" w:themeColor="text1"/>
                <w:szCs w:val="21"/>
              </w:rPr>
              <w:t>54,180</w:t>
            </w:r>
          </w:p>
        </w:tc>
        <w:tc>
          <w:tcPr>
            <w:tcW w:w="1932" w:type="dxa"/>
            <w:vAlign w:val="center"/>
          </w:tcPr>
          <w:p w:rsidR="00BE47F9" w:rsidRDefault="00BC480D">
            <w:pPr>
              <w:jc w:val="right"/>
            </w:pPr>
            <w:r>
              <w:rPr>
                <w:rFonts w:eastAsiaTheme="minorEastAsia"/>
                <w:color w:val="000000" w:themeColor="text1"/>
                <w:szCs w:val="21"/>
              </w:rPr>
              <w:t>2,656,445.40</w:t>
            </w:r>
          </w:p>
        </w:tc>
        <w:tc>
          <w:tcPr>
            <w:tcW w:w="1612" w:type="dxa"/>
            <w:vAlign w:val="center"/>
          </w:tcPr>
          <w:p w:rsidR="00BE47F9" w:rsidRDefault="00BC480D">
            <w:pPr>
              <w:jc w:val="right"/>
            </w:pPr>
            <w:r>
              <w:rPr>
                <w:rFonts w:eastAsiaTheme="minorEastAsia"/>
                <w:color w:val="000000" w:themeColor="text1"/>
                <w:szCs w:val="21"/>
              </w:rPr>
              <w:t>0.26</w:t>
            </w:r>
          </w:p>
        </w:tc>
      </w:tr>
      <w:tr w:rsidR="00BE47F9">
        <w:tc>
          <w:tcPr>
            <w:tcW w:w="817" w:type="dxa"/>
            <w:vAlign w:val="center"/>
          </w:tcPr>
          <w:p w:rsidR="00BE47F9" w:rsidRDefault="00BC480D">
            <w:pPr>
              <w:jc w:val="center"/>
            </w:pPr>
            <w:r>
              <w:rPr>
                <w:rFonts w:eastAsiaTheme="minorEastAsia"/>
                <w:color w:val="000000" w:themeColor="text1"/>
                <w:szCs w:val="21"/>
              </w:rPr>
              <w:t>62</w:t>
            </w:r>
          </w:p>
        </w:tc>
        <w:tc>
          <w:tcPr>
            <w:tcW w:w="1276" w:type="dxa"/>
            <w:vAlign w:val="center"/>
          </w:tcPr>
          <w:p w:rsidR="00BE47F9" w:rsidRDefault="00BC480D">
            <w:pPr>
              <w:jc w:val="center"/>
            </w:pPr>
            <w:r>
              <w:rPr>
                <w:rFonts w:eastAsiaTheme="minorEastAsia"/>
                <w:color w:val="000000" w:themeColor="text1"/>
                <w:szCs w:val="21"/>
              </w:rPr>
              <w:t>300360</w:t>
            </w:r>
          </w:p>
        </w:tc>
        <w:tc>
          <w:tcPr>
            <w:tcW w:w="1701" w:type="dxa"/>
            <w:vAlign w:val="center"/>
          </w:tcPr>
          <w:p w:rsidR="00BE47F9" w:rsidRDefault="00BC480D">
            <w:pPr>
              <w:jc w:val="center"/>
            </w:pPr>
            <w:r>
              <w:rPr>
                <w:rFonts w:eastAsiaTheme="minorEastAsia"/>
                <w:color w:val="000000" w:themeColor="text1"/>
                <w:szCs w:val="21"/>
              </w:rPr>
              <w:t>炬华科技</w:t>
            </w:r>
          </w:p>
        </w:tc>
        <w:tc>
          <w:tcPr>
            <w:tcW w:w="1559" w:type="dxa"/>
            <w:vAlign w:val="center"/>
          </w:tcPr>
          <w:p w:rsidR="00BE47F9" w:rsidRDefault="00BC480D">
            <w:pPr>
              <w:jc w:val="right"/>
            </w:pPr>
            <w:r>
              <w:rPr>
                <w:rFonts w:eastAsiaTheme="minorEastAsia"/>
                <w:color w:val="000000" w:themeColor="text1"/>
                <w:szCs w:val="21"/>
              </w:rPr>
              <w:t>214,164</w:t>
            </w:r>
          </w:p>
        </w:tc>
        <w:tc>
          <w:tcPr>
            <w:tcW w:w="1932" w:type="dxa"/>
            <w:vAlign w:val="center"/>
          </w:tcPr>
          <w:p w:rsidR="00BE47F9" w:rsidRDefault="00BC480D">
            <w:pPr>
              <w:jc w:val="right"/>
            </w:pPr>
            <w:r>
              <w:rPr>
                <w:rFonts w:eastAsiaTheme="minorEastAsia"/>
                <w:color w:val="000000" w:themeColor="text1"/>
                <w:szCs w:val="21"/>
              </w:rPr>
              <w:t>2,642,783.76</w:t>
            </w:r>
          </w:p>
        </w:tc>
        <w:tc>
          <w:tcPr>
            <w:tcW w:w="1612" w:type="dxa"/>
            <w:vAlign w:val="center"/>
          </w:tcPr>
          <w:p w:rsidR="00BE47F9" w:rsidRDefault="00BC480D">
            <w:pPr>
              <w:jc w:val="right"/>
            </w:pPr>
            <w:r>
              <w:rPr>
                <w:rFonts w:eastAsiaTheme="minorEastAsia"/>
                <w:color w:val="000000" w:themeColor="text1"/>
                <w:szCs w:val="21"/>
              </w:rPr>
              <w:t>0.26</w:t>
            </w:r>
          </w:p>
        </w:tc>
      </w:tr>
      <w:tr w:rsidR="00BE47F9">
        <w:tc>
          <w:tcPr>
            <w:tcW w:w="817" w:type="dxa"/>
            <w:vAlign w:val="center"/>
          </w:tcPr>
          <w:p w:rsidR="00BE47F9" w:rsidRDefault="00BC480D">
            <w:pPr>
              <w:jc w:val="center"/>
            </w:pPr>
            <w:r>
              <w:rPr>
                <w:rFonts w:eastAsiaTheme="minorEastAsia"/>
                <w:color w:val="000000" w:themeColor="text1"/>
                <w:szCs w:val="21"/>
              </w:rPr>
              <w:t>63</w:t>
            </w:r>
          </w:p>
        </w:tc>
        <w:tc>
          <w:tcPr>
            <w:tcW w:w="1276" w:type="dxa"/>
            <w:vAlign w:val="center"/>
          </w:tcPr>
          <w:p w:rsidR="00BE47F9" w:rsidRDefault="00BC480D">
            <w:pPr>
              <w:jc w:val="center"/>
            </w:pPr>
            <w:r>
              <w:rPr>
                <w:rFonts w:eastAsiaTheme="minorEastAsia"/>
                <w:color w:val="000000" w:themeColor="text1"/>
                <w:szCs w:val="21"/>
              </w:rPr>
              <w:t>601669</w:t>
            </w:r>
          </w:p>
        </w:tc>
        <w:tc>
          <w:tcPr>
            <w:tcW w:w="1701" w:type="dxa"/>
            <w:vAlign w:val="center"/>
          </w:tcPr>
          <w:p w:rsidR="00BE47F9" w:rsidRDefault="00BC480D">
            <w:pPr>
              <w:jc w:val="center"/>
            </w:pPr>
            <w:r>
              <w:rPr>
                <w:rFonts w:eastAsiaTheme="minorEastAsia"/>
                <w:color w:val="000000" w:themeColor="text1"/>
                <w:szCs w:val="21"/>
              </w:rPr>
              <w:t>中国电建</w:t>
            </w:r>
          </w:p>
        </w:tc>
        <w:tc>
          <w:tcPr>
            <w:tcW w:w="1559" w:type="dxa"/>
            <w:vAlign w:val="center"/>
          </w:tcPr>
          <w:p w:rsidR="00BE47F9" w:rsidRDefault="00BC480D">
            <w:pPr>
              <w:jc w:val="right"/>
            </w:pPr>
            <w:r>
              <w:rPr>
                <w:rFonts w:eastAsiaTheme="minorEastAsia"/>
                <w:color w:val="000000" w:themeColor="text1"/>
                <w:szCs w:val="21"/>
              </w:rPr>
              <w:t>248,920</w:t>
            </w:r>
          </w:p>
        </w:tc>
        <w:tc>
          <w:tcPr>
            <w:tcW w:w="1932" w:type="dxa"/>
            <w:vAlign w:val="center"/>
          </w:tcPr>
          <w:p w:rsidR="00BE47F9" w:rsidRDefault="00BC480D">
            <w:pPr>
              <w:jc w:val="right"/>
            </w:pPr>
            <w:r>
              <w:rPr>
                <w:rFonts w:eastAsiaTheme="minorEastAsia"/>
                <w:color w:val="000000" w:themeColor="text1"/>
                <w:szCs w:val="21"/>
              </w:rPr>
              <w:t>2,011,273.60</w:t>
            </w:r>
          </w:p>
        </w:tc>
        <w:tc>
          <w:tcPr>
            <w:tcW w:w="1612" w:type="dxa"/>
            <w:vAlign w:val="center"/>
          </w:tcPr>
          <w:p w:rsidR="00BE47F9" w:rsidRDefault="00BC480D">
            <w:pPr>
              <w:jc w:val="right"/>
            </w:pPr>
            <w:r>
              <w:rPr>
                <w:rFonts w:eastAsiaTheme="minorEastAsia"/>
                <w:color w:val="000000" w:themeColor="text1"/>
                <w:szCs w:val="21"/>
              </w:rPr>
              <w:t>0.20</w:t>
            </w:r>
          </w:p>
        </w:tc>
      </w:tr>
      <w:tr w:rsidR="00BE47F9">
        <w:tc>
          <w:tcPr>
            <w:tcW w:w="817" w:type="dxa"/>
            <w:vAlign w:val="center"/>
          </w:tcPr>
          <w:p w:rsidR="00BE47F9" w:rsidRDefault="00BC480D">
            <w:pPr>
              <w:jc w:val="center"/>
            </w:pPr>
            <w:r>
              <w:rPr>
                <w:rFonts w:eastAsiaTheme="minorEastAsia"/>
                <w:color w:val="000000" w:themeColor="text1"/>
                <w:szCs w:val="21"/>
              </w:rPr>
              <w:t>64</w:t>
            </w:r>
          </w:p>
        </w:tc>
        <w:tc>
          <w:tcPr>
            <w:tcW w:w="1276" w:type="dxa"/>
            <w:vAlign w:val="center"/>
          </w:tcPr>
          <w:p w:rsidR="00BE47F9" w:rsidRDefault="00BC480D">
            <w:pPr>
              <w:jc w:val="center"/>
            </w:pPr>
            <w:r>
              <w:rPr>
                <w:rFonts w:eastAsiaTheme="minorEastAsia"/>
                <w:color w:val="000000" w:themeColor="text1"/>
                <w:szCs w:val="21"/>
              </w:rPr>
              <w:t>600131</w:t>
            </w:r>
          </w:p>
        </w:tc>
        <w:tc>
          <w:tcPr>
            <w:tcW w:w="1701" w:type="dxa"/>
            <w:vAlign w:val="center"/>
          </w:tcPr>
          <w:p w:rsidR="00BE47F9" w:rsidRDefault="00BC480D">
            <w:pPr>
              <w:jc w:val="center"/>
            </w:pPr>
            <w:r>
              <w:rPr>
                <w:rFonts w:eastAsiaTheme="minorEastAsia"/>
                <w:color w:val="000000" w:themeColor="text1"/>
                <w:szCs w:val="21"/>
              </w:rPr>
              <w:t>国网信通</w:t>
            </w:r>
          </w:p>
        </w:tc>
        <w:tc>
          <w:tcPr>
            <w:tcW w:w="1559" w:type="dxa"/>
            <w:vAlign w:val="center"/>
          </w:tcPr>
          <w:p w:rsidR="00BE47F9" w:rsidRDefault="00BC480D">
            <w:pPr>
              <w:jc w:val="right"/>
            </w:pPr>
            <w:r>
              <w:rPr>
                <w:rFonts w:eastAsiaTheme="minorEastAsia"/>
                <w:color w:val="000000" w:themeColor="text1"/>
                <w:szCs w:val="21"/>
              </w:rPr>
              <w:t>90,000</w:t>
            </w:r>
          </w:p>
        </w:tc>
        <w:tc>
          <w:tcPr>
            <w:tcW w:w="1932" w:type="dxa"/>
            <w:vAlign w:val="center"/>
          </w:tcPr>
          <w:p w:rsidR="00BE47F9" w:rsidRDefault="00BC480D">
            <w:pPr>
              <w:jc w:val="right"/>
            </w:pPr>
            <w:r>
              <w:rPr>
                <w:rFonts w:eastAsiaTheme="minorEastAsia"/>
                <w:color w:val="000000" w:themeColor="text1"/>
                <w:szCs w:val="21"/>
              </w:rPr>
              <w:t>1,966,500.00</w:t>
            </w:r>
          </w:p>
        </w:tc>
        <w:tc>
          <w:tcPr>
            <w:tcW w:w="1612" w:type="dxa"/>
            <w:vAlign w:val="center"/>
          </w:tcPr>
          <w:p w:rsidR="00BE47F9" w:rsidRDefault="00BC480D">
            <w:pPr>
              <w:jc w:val="right"/>
            </w:pPr>
            <w:r>
              <w:rPr>
                <w:rFonts w:eastAsiaTheme="minorEastAsia"/>
                <w:color w:val="000000" w:themeColor="text1"/>
                <w:szCs w:val="21"/>
              </w:rPr>
              <w:t>0.19</w:t>
            </w:r>
          </w:p>
        </w:tc>
      </w:tr>
      <w:tr w:rsidR="00BE47F9">
        <w:tc>
          <w:tcPr>
            <w:tcW w:w="817" w:type="dxa"/>
            <w:vAlign w:val="center"/>
          </w:tcPr>
          <w:p w:rsidR="00BE47F9" w:rsidRDefault="00BC480D">
            <w:pPr>
              <w:jc w:val="center"/>
            </w:pPr>
            <w:r>
              <w:rPr>
                <w:rFonts w:eastAsiaTheme="minorEastAsia"/>
                <w:color w:val="000000" w:themeColor="text1"/>
                <w:szCs w:val="21"/>
              </w:rPr>
              <w:t>65</w:t>
            </w:r>
          </w:p>
        </w:tc>
        <w:tc>
          <w:tcPr>
            <w:tcW w:w="1276" w:type="dxa"/>
            <w:vAlign w:val="center"/>
          </w:tcPr>
          <w:p w:rsidR="00BE47F9" w:rsidRDefault="00BC480D">
            <w:pPr>
              <w:jc w:val="center"/>
            </w:pPr>
            <w:r>
              <w:rPr>
                <w:rFonts w:eastAsiaTheme="minorEastAsia"/>
                <w:color w:val="000000" w:themeColor="text1"/>
                <w:szCs w:val="21"/>
              </w:rPr>
              <w:t>601728</w:t>
            </w:r>
          </w:p>
        </w:tc>
        <w:tc>
          <w:tcPr>
            <w:tcW w:w="1701" w:type="dxa"/>
            <w:vAlign w:val="center"/>
          </w:tcPr>
          <w:p w:rsidR="00BE47F9" w:rsidRDefault="00BC480D">
            <w:pPr>
              <w:jc w:val="center"/>
            </w:pPr>
            <w:r>
              <w:rPr>
                <w:rFonts w:eastAsiaTheme="minorEastAsia"/>
                <w:color w:val="000000" w:themeColor="text1"/>
                <w:szCs w:val="21"/>
              </w:rPr>
              <w:t>中国电信</w:t>
            </w:r>
          </w:p>
        </w:tc>
        <w:tc>
          <w:tcPr>
            <w:tcW w:w="1559" w:type="dxa"/>
            <w:vAlign w:val="center"/>
          </w:tcPr>
          <w:p w:rsidR="00BE47F9" w:rsidRDefault="00BC480D">
            <w:pPr>
              <w:jc w:val="right"/>
            </w:pPr>
            <w:r>
              <w:rPr>
                <w:rFonts w:eastAsiaTheme="minorEastAsia"/>
                <w:color w:val="000000" w:themeColor="text1"/>
                <w:szCs w:val="21"/>
              </w:rPr>
              <w:t>394,011</w:t>
            </w:r>
          </w:p>
        </w:tc>
        <w:tc>
          <w:tcPr>
            <w:tcW w:w="1932" w:type="dxa"/>
            <w:vAlign w:val="center"/>
          </w:tcPr>
          <w:p w:rsidR="00BE47F9" w:rsidRDefault="00BC480D">
            <w:pPr>
              <w:jc w:val="right"/>
            </w:pPr>
            <w:r>
              <w:rPr>
                <w:rFonts w:eastAsiaTheme="minorEastAsia"/>
                <w:color w:val="000000" w:themeColor="text1"/>
                <w:szCs w:val="21"/>
              </w:rPr>
              <w:t>1,682,426.97</w:t>
            </w:r>
          </w:p>
        </w:tc>
        <w:tc>
          <w:tcPr>
            <w:tcW w:w="1612" w:type="dxa"/>
            <w:vAlign w:val="center"/>
          </w:tcPr>
          <w:p w:rsidR="00BE47F9" w:rsidRDefault="00BC480D">
            <w:pPr>
              <w:jc w:val="right"/>
            </w:pPr>
            <w:r>
              <w:rPr>
                <w:rFonts w:eastAsiaTheme="minorEastAsia"/>
                <w:color w:val="000000" w:themeColor="text1"/>
                <w:szCs w:val="21"/>
              </w:rPr>
              <w:t>0.17</w:t>
            </w:r>
          </w:p>
        </w:tc>
      </w:tr>
      <w:tr w:rsidR="00BE47F9">
        <w:tc>
          <w:tcPr>
            <w:tcW w:w="817" w:type="dxa"/>
            <w:vAlign w:val="center"/>
          </w:tcPr>
          <w:p w:rsidR="00BE47F9" w:rsidRDefault="00BC480D">
            <w:pPr>
              <w:jc w:val="center"/>
            </w:pPr>
            <w:r>
              <w:rPr>
                <w:rFonts w:eastAsiaTheme="minorEastAsia"/>
                <w:color w:val="000000" w:themeColor="text1"/>
                <w:szCs w:val="21"/>
              </w:rPr>
              <w:t>66</w:t>
            </w:r>
          </w:p>
        </w:tc>
        <w:tc>
          <w:tcPr>
            <w:tcW w:w="1276" w:type="dxa"/>
            <w:vAlign w:val="center"/>
          </w:tcPr>
          <w:p w:rsidR="00BE47F9" w:rsidRDefault="00BC480D">
            <w:pPr>
              <w:jc w:val="center"/>
            </w:pPr>
            <w:r>
              <w:rPr>
                <w:rFonts w:eastAsiaTheme="minorEastAsia"/>
                <w:color w:val="000000" w:themeColor="text1"/>
                <w:szCs w:val="21"/>
              </w:rPr>
              <w:t>000338</w:t>
            </w:r>
          </w:p>
        </w:tc>
        <w:tc>
          <w:tcPr>
            <w:tcW w:w="1701" w:type="dxa"/>
            <w:vAlign w:val="center"/>
          </w:tcPr>
          <w:p w:rsidR="00BE47F9" w:rsidRDefault="00BC480D">
            <w:pPr>
              <w:jc w:val="center"/>
            </w:pPr>
            <w:r>
              <w:rPr>
                <w:rFonts w:eastAsiaTheme="minorEastAsia"/>
                <w:color w:val="000000" w:themeColor="text1"/>
                <w:szCs w:val="21"/>
              </w:rPr>
              <w:t>潍柴动力</w:t>
            </w:r>
          </w:p>
        </w:tc>
        <w:tc>
          <w:tcPr>
            <w:tcW w:w="1559" w:type="dxa"/>
            <w:vAlign w:val="center"/>
          </w:tcPr>
          <w:p w:rsidR="00BE47F9" w:rsidRDefault="00BC480D">
            <w:pPr>
              <w:jc w:val="right"/>
            </w:pPr>
            <w:r>
              <w:rPr>
                <w:rFonts w:eastAsiaTheme="minorEastAsia"/>
                <w:color w:val="000000" w:themeColor="text1"/>
                <w:szCs w:val="21"/>
              </w:rPr>
              <w:t>70,338</w:t>
            </w:r>
          </w:p>
        </w:tc>
        <w:tc>
          <w:tcPr>
            <w:tcW w:w="1932" w:type="dxa"/>
            <w:vAlign w:val="center"/>
          </w:tcPr>
          <w:p w:rsidR="00BE47F9" w:rsidRDefault="00BC480D">
            <w:pPr>
              <w:jc w:val="right"/>
            </w:pPr>
            <w:r>
              <w:rPr>
                <w:rFonts w:eastAsiaTheme="minorEastAsia"/>
                <w:color w:val="000000" w:themeColor="text1"/>
                <w:szCs w:val="21"/>
              </w:rPr>
              <w:t>1,258,346.82</w:t>
            </w:r>
          </w:p>
        </w:tc>
        <w:tc>
          <w:tcPr>
            <w:tcW w:w="1612" w:type="dxa"/>
            <w:vAlign w:val="center"/>
          </w:tcPr>
          <w:p w:rsidR="00BE47F9" w:rsidRDefault="00BC480D">
            <w:pPr>
              <w:jc w:val="right"/>
            </w:pPr>
            <w:r>
              <w:rPr>
                <w:rFonts w:eastAsiaTheme="minorEastAsia"/>
                <w:color w:val="000000" w:themeColor="text1"/>
                <w:szCs w:val="21"/>
              </w:rPr>
              <w:t>0.12</w:t>
            </w:r>
          </w:p>
        </w:tc>
      </w:tr>
      <w:tr w:rsidR="00BE47F9">
        <w:tc>
          <w:tcPr>
            <w:tcW w:w="817" w:type="dxa"/>
            <w:vAlign w:val="center"/>
          </w:tcPr>
          <w:p w:rsidR="00BE47F9" w:rsidRDefault="00BC480D">
            <w:pPr>
              <w:jc w:val="center"/>
            </w:pPr>
            <w:r>
              <w:rPr>
                <w:rFonts w:eastAsiaTheme="minorEastAsia"/>
                <w:color w:val="000000" w:themeColor="text1"/>
                <w:szCs w:val="21"/>
              </w:rPr>
              <w:t>67</w:t>
            </w:r>
          </w:p>
        </w:tc>
        <w:tc>
          <w:tcPr>
            <w:tcW w:w="1276" w:type="dxa"/>
            <w:vAlign w:val="center"/>
          </w:tcPr>
          <w:p w:rsidR="00BE47F9" w:rsidRDefault="00BC480D">
            <w:pPr>
              <w:jc w:val="center"/>
            </w:pPr>
            <w:r>
              <w:rPr>
                <w:rFonts w:eastAsiaTheme="minorEastAsia"/>
                <w:color w:val="000000" w:themeColor="text1"/>
                <w:szCs w:val="21"/>
              </w:rPr>
              <w:t>002549</w:t>
            </w:r>
          </w:p>
        </w:tc>
        <w:tc>
          <w:tcPr>
            <w:tcW w:w="1701" w:type="dxa"/>
            <w:vAlign w:val="center"/>
          </w:tcPr>
          <w:p w:rsidR="00BE47F9" w:rsidRDefault="00BC480D">
            <w:pPr>
              <w:jc w:val="center"/>
            </w:pPr>
            <w:r>
              <w:rPr>
                <w:rFonts w:eastAsiaTheme="minorEastAsia"/>
                <w:color w:val="000000" w:themeColor="text1"/>
                <w:szCs w:val="21"/>
              </w:rPr>
              <w:t>凯美特气</w:t>
            </w:r>
          </w:p>
        </w:tc>
        <w:tc>
          <w:tcPr>
            <w:tcW w:w="1559" w:type="dxa"/>
            <w:vAlign w:val="center"/>
          </w:tcPr>
          <w:p w:rsidR="00BE47F9" w:rsidRDefault="00BC480D">
            <w:pPr>
              <w:jc w:val="right"/>
            </w:pPr>
            <w:r>
              <w:rPr>
                <w:rFonts w:eastAsiaTheme="minorEastAsia"/>
                <w:color w:val="000000" w:themeColor="text1"/>
                <w:szCs w:val="21"/>
              </w:rPr>
              <w:t>35,856</w:t>
            </w:r>
          </w:p>
        </w:tc>
        <w:tc>
          <w:tcPr>
            <w:tcW w:w="1932" w:type="dxa"/>
            <w:vAlign w:val="center"/>
          </w:tcPr>
          <w:p w:rsidR="00BE47F9" w:rsidRDefault="00BC480D">
            <w:pPr>
              <w:jc w:val="right"/>
            </w:pPr>
            <w:r>
              <w:rPr>
                <w:rFonts w:eastAsiaTheme="minorEastAsia"/>
                <w:color w:val="000000" w:themeColor="text1"/>
                <w:szCs w:val="21"/>
              </w:rPr>
              <w:t>611,703.36</w:t>
            </w:r>
          </w:p>
        </w:tc>
        <w:tc>
          <w:tcPr>
            <w:tcW w:w="1612" w:type="dxa"/>
            <w:vAlign w:val="center"/>
          </w:tcPr>
          <w:p w:rsidR="00BE47F9" w:rsidRDefault="00BC480D">
            <w:pPr>
              <w:jc w:val="right"/>
            </w:pPr>
            <w:r>
              <w:rPr>
                <w:rFonts w:eastAsiaTheme="minorEastAsia"/>
                <w:color w:val="000000" w:themeColor="text1"/>
                <w:szCs w:val="21"/>
              </w:rPr>
              <w:t>0.06</w:t>
            </w:r>
          </w:p>
        </w:tc>
      </w:tr>
      <w:tr w:rsidR="00BE47F9">
        <w:tc>
          <w:tcPr>
            <w:tcW w:w="817" w:type="dxa"/>
            <w:vAlign w:val="center"/>
          </w:tcPr>
          <w:p w:rsidR="00BE47F9" w:rsidRDefault="00BC480D">
            <w:pPr>
              <w:jc w:val="center"/>
            </w:pPr>
            <w:r>
              <w:rPr>
                <w:rFonts w:eastAsiaTheme="minorEastAsia"/>
                <w:color w:val="000000" w:themeColor="text1"/>
                <w:szCs w:val="21"/>
              </w:rPr>
              <w:t>68</w:t>
            </w:r>
          </w:p>
        </w:tc>
        <w:tc>
          <w:tcPr>
            <w:tcW w:w="1276" w:type="dxa"/>
            <w:vAlign w:val="center"/>
          </w:tcPr>
          <w:p w:rsidR="00BE47F9" w:rsidRDefault="00BC480D">
            <w:pPr>
              <w:jc w:val="center"/>
            </w:pPr>
            <w:r>
              <w:rPr>
                <w:rFonts w:eastAsiaTheme="minorEastAsia"/>
                <w:color w:val="000000" w:themeColor="text1"/>
                <w:szCs w:val="21"/>
              </w:rPr>
              <w:t>603486</w:t>
            </w:r>
          </w:p>
        </w:tc>
        <w:tc>
          <w:tcPr>
            <w:tcW w:w="1701" w:type="dxa"/>
            <w:vAlign w:val="center"/>
          </w:tcPr>
          <w:p w:rsidR="00BE47F9" w:rsidRDefault="00BC480D">
            <w:pPr>
              <w:jc w:val="center"/>
            </w:pPr>
            <w:r>
              <w:rPr>
                <w:rFonts w:eastAsiaTheme="minorEastAsia"/>
                <w:color w:val="000000" w:themeColor="text1"/>
                <w:szCs w:val="21"/>
              </w:rPr>
              <w:t>科沃斯</w:t>
            </w:r>
          </w:p>
        </w:tc>
        <w:tc>
          <w:tcPr>
            <w:tcW w:w="1559" w:type="dxa"/>
            <w:vAlign w:val="center"/>
          </w:tcPr>
          <w:p w:rsidR="00BE47F9" w:rsidRDefault="00BC480D">
            <w:pPr>
              <w:jc w:val="right"/>
            </w:pPr>
            <w:r>
              <w:rPr>
                <w:rFonts w:eastAsiaTheme="minorEastAsia"/>
                <w:color w:val="000000" w:themeColor="text1"/>
                <w:szCs w:val="21"/>
              </w:rPr>
              <w:t>3,486</w:t>
            </w:r>
          </w:p>
        </w:tc>
        <w:tc>
          <w:tcPr>
            <w:tcW w:w="1932" w:type="dxa"/>
            <w:vAlign w:val="center"/>
          </w:tcPr>
          <w:p w:rsidR="00BE47F9" w:rsidRDefault="00BC480D">
            <w:pPr>
              <w:jc w:val="right"/>
            </w:pPr>
            <w:r>
              <w:rPr>
                <w:rFonts w:eastAsiaTheme="minorEastAsia"/>
                <w:color w:val="000000" w:themeColor="text1"/>
                <w:szCs w:val="21"/>
              </w:rPr>
              <w:t>526,211.70</w:t>
            </w:r>
          </w:p>
        </w:tc>
        <w:tc>
          <w:tcPr>
            <w:tcW w:w="1612" w:type="dxa"/>
            <w:vAlign w:val="center"/>
          </w:tcPr>
          <w:p w:rsidR="00BE47F9" w:rsidRDefault="00BC480D">
            <w:pPr>
              <w:jc w:val="right"/>
            </w:pPr>
            <w:r>
              <w:rPr>
                <w:rFonts w:eastAsiaTheme="minorEastAsia"/>
                <w:color w:val="000000" w:themeColor="text1"/>
                <w:szCs w:val="21"/>
              </w:rPr>
              <w:t>0.05</w:t>
            </w:r>
          </w:p>
        </w:tc>
      </w:tr>
      <w:tr w:rsidR="00BE47F9">
        <w:tc>
          <w:tcPr>
            <w:tcW w:w="817" w:type="dxa"/>
            <w:vAlign w:val="center"/>
          </w:tcPr>
          <w:p w:rsidR="00BE47F9" w:rsidRDefault="00BC480D">
            <w:pPr>
              <w:jc w:val="center"/>
            </w:pPr>
            <w:r>
              <w:rPr>
                <w:rFonts w:eastAsiaTheme="minorEastAsia"/>
                <w:color w:val="000000" w:themeColor="text1"/>
                <w:szCs w:val="21"/>
              </w:rPr>
              <w:t>69</w:t>
            </w:r>
          </w:p>
        </w:tc>
        <w:tc>
          <w:tcPr>
            <w:tcW w:w="1276" w:type="dxa"/>
            <w:vAlign w:val="center"/>
          </w:tcPr>
          <w:p w:rsidR="00BE47F9" w:rsidRDefault="00BC480D">
            <w:pPr>
              <w:jc w:val="center"/>
            </w:pPr>
            <w:r>
              <w:rPr>
                <w:rFonts w:eastAsiaTheme="minorEastAsia"/>
                <w:color w:val="000000" w:themeColor="text1"/>
                <w:szCs w:val="21"/>
              </w:rPr>
              <w:t>600027</w:t>
            </w:r>
          </w:p>
        </w:tc>
        <w:tc>
          <w:tcPr>
            <w:tcW w:w="1701" w:type="dxa"/>
            <w:vAlign w:val="center"/>
          </w:tcPr>
          <w:p w:rsidR="00BE47F9" w:rsidRDefault="00BC480D">
            <w:pPr>
              <w:jc w:val="center"/>
            </w:pPr>
            <w:r>
              <w:rPr>
                <w:rFonts w:eastAsiaTheme="minorEastAsia"/>
                <w:color w:val="000000" w:themeColor="text1"/>
                <w:szCs w:val="21"/>
              </w:rPr>
              <w:t>华电国际</w:t>
            </w:r>
          </w:p>
        </w:tc>
        <w:tc>
          <w:tcPr>
            <w:tcW w:w="1559" w:type="dxa"/>
            <w:vAlign w:val="center"/>
          </w:tcPr>
          <w:p w:rsidR="00BE47F9" w:rsidRDefault="00BC480D">
            <w:pPr>
              <w:jc w:val="right"/>
            </w:pPr>
            <w:r>
              <w:rPr>
                <w:rFonts w:eastAsiaTheme="minorEastAsia"/>
                <w:color w:val="000000" w:themeColor="text1"/>
                <w:szCs w:val="21"/>
              </w:rPr>
              <w:t>84,800</w:t>
            </w:r>
          </w:p>
        </w:tc>
        <w:tc>
          <w:tcPr>
            <w:tcW w:w="1932" w:type="dxa"/>
            <w:vAlign w:val="center"/>
          </w:tcPr>
          <w:p w:rsidR="00BE47F9" w:rsidRDefault="00BC480D">
            <w:pPr>
              <w:jc w:val="right"/>
            </w:pPr>
            <w:r>
              <w:rPr>
                <w:rFonts w:eastAsiaTheme="minorEastAsia"/>
                <w:color w:val="000000" w:themeColor="text1"/>
                <w:szCs w:val="21"/>
              </w:rPr>
              <w:t>453,680.00</w:t>
            </w:r>
          </w:p>
        </w:tc>
        <w:tc>
          <w:tcPr>
            <w:tcW w:w="1612" w:type="dxa"/>
            <w:vAlign w:val="center"/>
          </w:tcPr>
          <w:p w:rsidR="00BE47F9" w:rsidRDefault="00BC480D">
            <w:pPr>
              <w:jc w:val="right"/>
            </w:pPr>
            <w:r>
              <w:rPr>
                <w:rFonts w:eastAsiaTheme="minorEastAsia"/>
                <w:color w:val="000000" w:themeColor="text1"/>
                <w:szCs w:val="21"/>
              </w:rPr>
              <w:t>0.04</w:t>
            </w:r>
          </w:p>
        </w:tc>
      </w:tr>
      <w:tr w:rsidR="00BE47F9">
        <w:tc>
          <w:tcPr>
            <w:tcW w:w="817" w:type="dxa"/>
            <w:vAlign w:val="center"/>
          </w:tcPr>
          <w:p w:rsidR="00BE47F9" w:rsidRDefault="00BC480D">
            <w:pPr>
              <w:jc w:val="center"/>
            </w:pPr>
            <w:r>
              <w:rPr>
                <w:rFonts w:eastAsiaTheme="minorEastAsia"/>
                <w:color w:val="000000" w:themeColor="text1"/>
                <w:szCs w:val="21"/>
              </w:rPr>
              <w:t>70</w:t>
            </w:r>
          </w:p>
        </w:tc>
        <w:tc>
          <w:tcPr>
            <w:tcW w:w="1276" w:type="dxa"/>
            <w:vAlign w:val="center"/>
          </w:tcPr>
          <w:p w:rsidR="00BE47F9" w:rsidRDefault="00BC480D">
            <w:pPr>
              <w:jc w:val="center"/>
            </w:pPr>
            <w:r>
              <w:rPr>
                <w:rFonts w:eastAsiaTheme="minorEastAsia"/>
                <w:color w:val="000000" w:themeColor="text1"/>
                <w:szCs w:val="21"/>
              </w:rPr>
              <w:t>600111</w:t>
            </w:r>
          </w:p>
        </w:tc>
        <w:tc>
          <w:tcPr>
            <w:tcW w:w="1701" w:type="dxa"/>
            <w:vAlign w:val="center"/>
          </w:tcPr>
          <w:p w:rsidR="00BE47F9" w:rsidRDefault="00BC480D">
            <w:pPr>
              <w:jc w:val="center"/>
            </w:pPr>
            <w:r>
              <w:rPr>
                <w:rFonts w:eastAsiaTheme="minorEastAsia"/>
                <w:color w:val="000000" w:themeColor="text1"/>
                <w:szCs w:val="21"/>
              </w:rPr>
              <w:t>北方稀土</w:t>
            </w:r>
          </w:p>
        </w:tc>
        <w:tc>
          <w:tcPr>
            <w:tcW w:w="1559" w:type="dxa"/>
            <w:vAlign w:val="center"/>
          </w:tcPr>
          <w:p w:rsidR="00BE47F9" w:rsidRDefault="00BC480D">
            <w:pPr>
              <w:jc w:val="right"/>
            </w:pPr>
            <w:r>
              <w:rPr>
                <w:rFonts w:eastAsiaTheme="minorEastAsia"/>
                <w:color w:val="000000" w:themeColor="text1"/>
                <w:szCs w:val="21"/>
              </w:rPr>
              <w:t>5,810</w:t>
            </w:r>
          </w:p>
        </w:tc>
        <w:tc>
          <w:tcPr>
            <w:tcW w:w="1932" w:type="dxa"/>
            <w:vAlign w:val="center"/>
          </w:tcPr>
          <w:p w:rsidR="00BE47F9" w:rsidRDefault="00BC480D">
            <w:pPr>
              <w:jc w:val="right"/>
            </w:pPr>
            <w:r>
              <w:rPr>
                <w:rFonts w:eastAsiaTheme="minorEastAsia"/>
                <w:color w:val="000000" w:themeColor="text1"/>
                <w:szCs w:val="21"/>
              </w:rPr>
              <w:t>266,098.00</w:t>
            </w:r>
          </w:p>
        </w:tc>
        <w:tc>
          <w:tcPr>
            <w:tcW w:w="1612" w:type="dxa"/>
            <w:vAlign w:val="center"/>
          </w:tcPr>
          <w:p w:rsidR="00BE47F9" w:rsidRDefault="00BC480D">
            <w:pPr>
              <w:jc w:val="right"/>
            </w:pPr>
            <w:r>
              <w:rPr>
                <w:rFonts w:eastAsiaTheme="minorEastAsia"/>
                <w:color w:val="000000" w:themeColor="text1"/>
                <w:szCs w:val="21"/>
              </w:rPr>
              <w:t>0.03</w:t>
            </w:r>
          </w:p>
        </w:tc>
      </w:tr>
      <w:tr w:rsidR="00BE47F9">
        <w:tc>
          <w:tcPr>
            <w:tcW w:w="817" w:type="dxa"/>
            <w:vAlign w:val="center"/>
          </w:tcPr>
          <w:p w:rsidR="00BE47F9" w:rsidRDefault="00BC480D">
            <w:pPr>
              <w:jc w:val="center"/>
            </w:pPr>
            <w:r>
              <w:rPr>
                <w:rFonts w:eastAsiaTheme="minorEastAsia"/>
                <w:color w:val="000000" w:themeColor="text1"/>
                <w:szCs w:val="21"/>
              </w:rPr>
              <w:t>71</w:t>
            </w:r>
          </w:p>
        </w:tc>
        <w:tc>
          <w:tcPr>
            <w:tcW w:w="1276" w:type="dxa"/>
            <w:vAlign w:val="center"/>
          </w:tcPr>
          <w:p w:rsidR="00BE47F9" w:rsidRDefault="00BC480D">
            <w:pPr>
              <w:jc w:val="center"/>
            </w:pPr>
            <w:r>
              <w:rPr>
                <w:rFonts w:eastAsiaTheme="minorEastAsia"/>
                <w:color w:val="000000" w:themeColor="text1"/>
                <w:szCs w:val="21"/>
              </w:rPr>
              <w:t>688733</w:t>
            </w:r>
          </w:p>
        </w:tc>
        <w:tc>
          <w:tcPr>
            <w:tcW w:w="1701" w:type="dxa"/>
            <w:vAlign w:val="center"/>
          </w:tcPr>
          <w:p w:rsidR="00BE47F9" w:rsidRDefault="00BC480D">
            <w:pPr>
              <w:jc w:val="center"/>
            </w:pPr>
            <w:r>
              <w:rPr>
                <w:rFonts w:eastAsiaTheme="minorEastAsia"/>
                <w:color w:val="000000" w:themeColor="text1"/>
                <w:szCs w:val="21"/>
              </w:rPr>
              <w:t>壹石通</w:t>
            </w:r>
          </w:p>
        </w:tc>
        <w:tc>
          <w:tcPr>
            <w:tcW w:w="1559" w:type="dxa"/>
            <w:vAlign w:val="center"/>
          </w:tcPr>
          <w:p w:rsidR="00BE47F9" w:rsidRDefault="00BC480D">
            <w:pPr>
              <w:jc w:val="right"/>
            </w:pPr>
            <w:r>
              <w:rPr>
                <w:rFonts w:eastAsiaTheme="minorEastAsia"/>
                <w:color w:val="000000" w:themeColor="text1"/>
                <w:szCs w:val="21"/>
              </w:rPr>
              <w:t>3,409</w:t>
            </w:r>
          </w:p>
        </w:tc>
        <w:tc>
          <w:tcPr>
            <w:tcW w:w="1932" w:type="dxa"/>
            <w:vAlign w:val="center"/>
          </w:tcPr>
          <w:p w:rsidR="00BE47F9" w:rsidRDefault="00BC480D">
            <w:pPr>
              <w:jc w:val="right"/>
            </w:pPr>
            <w:r>
              <w:rPr>
                <w:rFonts w:eastAsiaTheme="minorEastAsia"/>
                <w:color w:val="000000" w:themeColor="text1"/>
                <w:szCs w:val="21"/>
              </w:rPr>
              <w:t>256,902.24</w:t>
            </w:r>
          </w:p>
        </w:tc>
        <w:tc>
          <w:tcPr>
            <w:tcW w:w="1612" w:type="dxa"/>
            <w:vAlign w:val="center"/>
          </w:tcPr>
          <w:p w:rsidR="00BE47F9" w:rsidRDefault="00BC480D">
            <w:pPr>
              <w:jc w:val="right"/>
            </w:pPr>
            <w:r>
              <w:rPr>
                <w:rFonts w:eastAsiaTheme="minorEastAsia"/>
                <w:color w:val="000000" w:themeColor="text1"/>
                <w:szCs w:val="21"/>
              </w:rPr>
              <w:t>0.03</w:t>
            </w:r>
          </w:p>
        </w:tc>
      </w:tr>
      <w:tr w:rsidR="00BE47F9">
        <w:tc>
          <w:tcPr>
            <w:tcW w:w="817" w:type="dxa"/>
            <w:vAlign w:val="center"/>
          </w:tcPr>
          <w:p w:rsidR="00BE47F9" w:rsidRDefault="00BC480D">
            <w:pPr>
              <w:jc w:val="center"/>
            </w:pPr>
            <w:r>
              <w:rPr>
                <w:rFonts w:eastAsiaTheme="minorEastAsia"/>
                <w:color w:val="000000" w:themeColor="text1"/>
                <w:szCs w:val="21"/>
              </w:rPr>
              <w:t>72</w:t>
            </w:r>
          </w:p>
        </w:tc>
        <w:tc>
          <w:tcPr>
            <w:tcW w:w="1276" w:type="dxa"/>
            <w:vAlign w:val="center"/>
          </w:tcPr>
          <w:p w:rsidR="00BE47F9" w:rsidRDefault="00BC480D">
            <w:pPr>
              <w:jc w:val="center"/>
            </w:pPr>
            <w:r>
              <w:rPr>
                <w:rFonts w:eastAsiaTheme="minorEastAsia"/>
                <w:color w:val="000000" w:themeColor="text1"/>
                <w:szCs w:val="21"/>
              </w:rPr>
              <w:t>688206</w:t>
            </w:r>
          </w:p>
        </w:tc>
        <w:tc>
          <w:tcPr>
            <w:tcW w:w="1701" w:type="dxa"/>
            <w:vAlign w:val="center"/>
          </w:tcPr>
          <w:p w:rsidR="00BE47F9" w:rsidRDefault="00BC480D">
            <w:pPr>
              <w:jc w:val="center"/>
            </w:pPr>
            <w:r>
              <w:rPr>
                <w:rFonts w:eastAsiaTheme="minorEastAsia"/>
                <w:color w:val="000000" w:themeColor="text1"/>
                <w:szCs w:val="21"/>
              </w:rPr>
              <w:t>概伦电子</w:t>
            </w:r>
          </w:p>
        </w:tc>
        <w:tc>
          <w:tcPr>
            <w:tcW w:w="1559" w:type="dxa"/>
            <w:vAlign w:val="center"/>
          </w:tcPr>
          <w:p w:rsidR="00BE47F9" w:rsidRDefault="00BC480D">
            <w:pPr>
              <w:jc w:val="right"/>
            </w:pPr>
            <w:r>
              <w:rPr>
                <w:rFonts w:eastAsiaTheme="minorEastAsia"/>
                <w:color w:val="000000" w:themeColor="text1"/>
                <w:szCs w:val="21"/>
              </w:rPr>
              <w:t>6,000</w:t>
            </w:r>
          </w:p>
        </w:tc>
        <w:tc>
          <w:tcPr>
            <w:tcW w:w="1932" w:type="dxa"/>
            <w:vAlign w:val="center"/>
          </w:tcPr>
          <w:p w:rsidR="00BE47F9" w:rsidRDefault="00BC480D">
            <w:pPr>
              <w:jc w:val="right"/>
            </w:pPr>
            <w:r>
              <w:rPr>
                <w:rFonts w:eastAsiaTheme="minorEastAsia"/>
                <w:color w:val="000000" w:themeColor="text1"/>
                <w:szCs w:val="21"/>
              </w:rPr>
              <w:t>220,140.00</w:t>
            </w:r>
          </w:p>
        </w:tc>
        <w:tc>
          <w:tcPr>
            <w:tcW w:w="1612" w:type="dxa"/>
            <w:vAlign w:val="center"/>
          </w:tcPr>
          <w:p w:rsidR="00BE47F9" w:rsidRDefault="00BC480D">
            <w:pPr>
              <w:jc w:val="right"/>
            </w:pPr>
            <w:r>
              <w:rPr>
                <w:rFonts w:eastAsiaTheme="minorEastAsia"/>
                <w:color w:val="000000" w:themeColor="text1"/>
                <w:szCs w:val="21"/>
              </w:rPr>
              <w:t>0.02</w:t>
            </w:r>
          </w:p>
        </w:tc>
      </w:tr>
      <w:tr w:rsidR="00BE47F9">
        <w:tc>
          <w:tcPr>
            <w:tcW w:w="817" w:type="dxa"/>
            <w:vAlign w:val="center"/>
          </w:tcPr>
          <w:p w:rsidR="00BE47F9" w:rsidRDefault="00BC480D">
            <w:pPr>
              <w:jc w:val="center"/>
            </w:pPr>
            <w:r>
              <w:rPr>
                <w:rFonts w:eastAsiaTheme="minorEastAsia"/>
                <w:color w:val="000000" w:themeColor="text1"/>
                <w:szCs w:val="21"/>
              </w:rPr>
              <w:t>73</w:t>
            </w:r>
          </w:p>
        </w:tc>
        <w:tc>
          <w:tcPr>
            <w:tcW w:w="1276" w:type="dxa"/>
            <w:vAlign w:val="center"/>
          </w:tcPr>
          <w:p w:rsidR="00BE47F9" w:rsidRDefault="00BC480D">
            <w:pPr>
              <w:jc w:val="center"/>
            </w:pPr>
            <w:r>
              <w:rPr>
                <w:rFonts w:eastAsiaTheme="minorEastAsia"/>
                <w:color w:val="000000" w:themeColor="text1"/>
                <w:szCs w:val="21"/>
              </w:rPr>
              <w:t>601126</w:t>
            </w:r>
          </w:p>
        </w:tc>
        <w:tc>
          <w:tcPr>
            <w:tcW w:w="1701" w:type="dxa"/>
            <w:vAlign w:val="center"/>
          </w:tcPr>
          <w:p w:rsidR="00BE47F9" w:rsidRDefault="00BC480D">
            <w:pPr>
              <w:jc w:val="center"/>
            </w:pPr>
            <w:r>
              <w:rPr>
                <w:rFonts w:eastAsiaTheme="minorEastAsia"/>
                <w:color w:val="000000" w:themeColor="text1"/>
                <w:szCs w:val="21"/>
              </w:rPr>
              <w:t>四方股份</w:t>
            </w:r>
          </w:p>
        </w:tc>
        <w:tc>
          <w:tcPr>
            <w:tcW w:w="1559" w:type="dxa"/>
            <w:vAlign w:val="center"/>
          </w:tcPr>
          <w:p w:rsidR="00BE47F9" w:rsidRDefault="00BC480D">
            <w:pPr>
              <w:jc w:val="right"/>
            </w:pPr>
            <w:r>
              <w:rPr>
                <w:rFonts w:eastAsiaTheme="minorEastAsia"/>
                <w:color w:val="000000" w:themeColor="text1"/>
                <w:szCs w:val="21"/>
              </w:rPr>
              <w:t>6,585</w:t>
            </w:r>
          </w:p>
        </w:tc>
        <w:tc>
          <w:tcPr>
            <w:tcW w:w="1932" w:type="dxa"/>
            <w:vAlign w:val="center"/>
          </w:tcPr>
          <w:p w:rsidR="00BE47F9" w:rsidRDefault="00BC480D">
            <w:pPr>
              <w:jc w:val="right"/>
            </w:pPr>
            <w:r>
              <w:rPr>
                <w:rFonts w:eastAsiaTheme="minorEastAsia"/>
                <w:color w:val="000000" w:themeColor="text1"/>
                <w:szCs w:val="21"/>
              </w:rPr>
              <w:t>137,626.50</w:t>
            </w:r>
          </w:p>
        </w:tc>
        <w:tc>
          <w:tcPr>
            <w:tcW w:w="1612" w:type="dxa"/>
            <w:vAlign w:val="center"/>
          </w:tcPr>
          <w:p w:rsidR="00BE47F9" w:rsidRDefault="00BC480D">
            <w:pPr>
              <w:jc w:val="right"/>
            </w:pPr>
            <w:r>
              <w:rPr>
                <w:rFonts w:eastAsiaTheme="minorEastAsia"/>
                <w:color w:val="000000" w:themeColor="text1"/>
                <w:szCs w:val="21"/>
              </w:rPr>
              <w:t>0.01</w:t>
            </w:r>
          </w:p>
        </w:tc>
      </w:tr>
      <w:tr w:rsidR="00BE47F9">
        <w:tc>
          <w:tcPr>
            <w:tcW w:w="817" w:type="dxa"/>
            <w:vAlign w:val="center"/>
          </w:tcPr>
          <w:p w:rsidR="00BE47F9" w:rsidRDefault="00BC480D">
            <w:pPr>
              <w:jc w:val="center"/>
            </w:pPr>
            <w:r>
              <w:rPr>
                <w:rFonts w:eastAsiaTheme="minorEastAsia"/>
                <w:color w:val="000000" w:themeColor="text1"/>
                <w:szCs w:val="21"/>
              </w:rPr>
              <w:t>74</w:t>
            </w:r>
          </w:p>
        </w:tc>
        <w:tc>
          <w:tcPr>
            <w:tcW w:w="1276" w:type="dxa"/>
            <w:vAlign w:val="center"/>
          </w:tcPr>
          <w:p w:rsidR="00BE47F9" w:rsidRDefault="00BC480D">
            <w:pPr>
              <w:jc w:val="center"/>
            </w:pPr>
            <w:r>
              <w:rPr>
                <w:rFonts w:eastAsiaTheme="minorEastAsia"/>
                <w:color w:val="000000" w:themeColor="text1"/>
                <w:szCs w:val="21"/>
              </w:rPr>
              <w:t>300179</w:t>
            </w:r>
          </w:p>
        </w:tc>
        <w:tc>
          <w:tcPr>
            <w:tcW w:w="1701" w:type="dxa"/>
            <w:vAlign w:val="center"/>
          </w:tcPr>
          <w:p w:rsidR="00BE47F9" w:rsidRDefault="00BC480D">
            <w:pPr>
              <w:jc w:val="center"/>
            </w:pPr>
            <w:r>
              <w:rPr>
                <w:rFonts w:eastAsiaTheme="minorEastAsia"/>
                <w:color w:val="000000" w:themeColor="text1"/>
                <w:szCs w:val="21"/>
              </w:rPr>
              <w:t>四方达</w:t>
            </w:r>
          </w:p>
        </w:tc>
        <w:tc>
          <w:tcPr>
            <w:tcW w:w="1559" w:type="dxa"/>
            <w:vAlign w:val="center"/>
          </w:tcPr>
          <w:p w:rsidR="00BE47F9" w:rsidRDefault="00BC480D">
            <w:pPr>
              <w:jc w:val="right"/>
            </w:pPr>
            <w:r>
              <w:rPr>
                <w:rFonts w:eastAsiaTheme="minorEastAsia"/>
                <w:color w:val="000000" w:themeColor="text1"/>
                <w:szCs w:val="21"/>
              </w:rPr>
              <w:t>6,713</w:t>
            </w:r>
          </w:p>
        </w:tc>
        <w:tc>
          <w:tcPr>
            <w:tcW w:w="1932" w:type="dxa"/>
            <w:vAlign w:val="center"/>
          </w:tcPr>
          <w:p w:rsidR="00BE47F9" w:rsidRDefault="00BC480D">
            <w:pPr>
              <w:jc w:val="right"/>
            </w:pPr>
            <w:r>
              <w:rPr>
                <w:rFonts w:eastAsiaTheme="minorEastAsia"/>
                <w:color w:val="000000" w:themeColor="text1"/>
                <w:szCs w:val="21"/>
              </w:rPr>
              <w:t>73,238.83</w:t>
            </w:r>
          </w:p>
        </w:tc>
        <w:tc>
          <w:tcPr>
            <w:tcW w:w="1612" w:type="dxa"/>
            <w:vAlign w:val="center"/>
          </w:tcPr>
          <w:p w:rsidR="00BE47F9" w:rsidRDefault="00BC480D">
            <w:pPr>
              <w:jc w:val="right"/>
            </w:pPr>
            <w:r>
              <w:rPr>
                <w:rFonts w:eastAsiaTheme="minorEastAsia"/>
                <w:color w:val="000000" w:themeColor="text1"/>
                <w:szCs w:val="21"/>
              </w:rPr>
              <w:t>0.01</w:t>
            </w:r>
          </w:p>
        </w:tc>
      </w:tr>
      <w:tr w:rsidR="00BE47F9">
        <w:tc>
          <w:tcPr>
            <w:tcW w:w="817" w:type="dxa"/>
            <w:vAlign w:val="center"/>
          </w:tcPr>
          <w:p w:rsidR="00BE47F9" w:rsidRDefault="00BC480D">
            <w:pPr>
              <w:jc w:val="center"/>
            </w:pPr>
            <w:r>
              <w:rPr>
                <w:rFonts w:eastAsiaTheme="minorEastAsia"/>
                <w:color w:val="000000" w:themeColor="text1"/>
                <w:szCs w:val="21"/>
              </w:rPr>
              <w:t>75</w:t>
            </w:r>
          </w:p>
        </w:tc>
        <w:tc>
          <w:tcPr>
            <w:tcW w:w="1276" w:type="dxa"/>
            <w:vAlign w:val="center"/>
          </w:tcPr>
          <w:p w:rsidR="00BE47F9" w:rsidRDefault="00BC480D">
            <w:pPr>
              <w:jc w:val="center"/>
            </w:pPr>
            <w:r>
              <w:rPr>
                <w:rFonts w:eastAsiaTheme="minorEastAsia"/>
                <w:color w:val="000000" w:themeColor="text1"/>
                <w:szCs w:val="21"/>
              </w:rPr>
              <w:t>600927</w:t>
            </w:r>
          </w:p>
        </w:tc>
        <w:tc>
          <w:tcPr>
            <w:tcW w:w="1701" w:type="dxa"/>
            <w:vAlign w:val="center"/>
          </w:tcPr>
          <w:p w:rsidR="00BE47F9" w:rsidRDefault="00BC480D">
            <w:pPr>
              <w:jc w:val="center"/>
            </w:pPr>
            <w:r>
              <w:rPr>
                <w:rFonts w:eastAsiaTheme="minorEastAsia"/>
                <w:color w:val="000000" w:themeColor="text1"/>
                <w:szCs w:val="21"/>
              </w:rPr>
              <w:t>永安期货</w:t>
            </w:r>
          </w:p>
        </w:tc>
        <w:tc>
          <w:tcPr>
            <w:tcW w:w="1559" w:type="dxa"/>
            <w:vAlign w:val="center"/>
          </w:tcPr>
          <w:p w:rsidR="00BE47F9" w:rsidRDefault="00BC480D">
            <w:pPr>
              <w:jc w:val="right"/>
            </w:pPr>
            <w:r>
              <w:rPr>
                <w:rFonts w:eastAsiaTheme="minorEastAsia"/>
                <w:color w:val="000000" w:themeColor="text1"/>
                <w:szCs w:val="21"/>
              </w:rPr>
              <w:t>1,859</w:t>
            </w:r>
          </w:p>
        </w:tc>
        <w:tc>
          <w:tcPr>
            <w:tcW w:w="1932" w:type="dxa"/>
            <w:vAlign w:val="center"/>
          </w:tcPr>
          <w:p w:rsidR="00BE47F9" w:rsidRDefault="00BC480D">
            <w:pPr>
              <w:jc w:val="right"/>
            </w:pPr>
            <w:r>
              <w:rPr>
                <w:rFonts w:eastAsiaTheme="minorEastAsia"/>
                <w:color w:val="000000" w:themeColor="text1"/>
                <w:szCs w:val="21"/>
              </w:rPr>
              <w:t>69,749.68</w:t>
            </w:r>
          </w:p>
        </w:tc>
        <w:tc>
          <w:tcPr>
            <w:tcW w:w="1612" w:type="dxa"/>
            <w:vAlign w:val="center"/>
          </w:tcPr>
          <w:p w:rsidR="00BE47F9" w:rsidRDefault="00BC480D">
            <w:pPr>
              <w:jc w:val="right"/>
            </w:pPr>
            <w:r>
              <w:rPr>
                <w:rFonts w:eastAsiaTheme="minorEastAsia"/>
                <w:color w:val="000000" w:themeColor="text1"/>
                <w:szCs w:val="21"/>
              </w:rPr>
              <w:t>0.01</w:t>
            </w:r>
          </w:p>
        </w:tc>
      </w:tr>
      <w:tr w:rsidR="00BE47F9">
        <w:tc>
          <w:tcPr>
            <w:tcW w:w="817" w:type="dxa"/>
            <w:vAlign w:val="center"/>
          </w:tcPr>
          <w:p w:rsidR="00BE47F9" w:rsidRDefault="00BC480D">
            <w:pPr>
              <w:jc w:val="center"/>
            </w:pPr>
            <w:r>
              <w:rPr>
                <w:rFonts w:eastAsiaTheme="minorEastAsia"/>
                <w:color w:val="000000" w:themeColor="text1"/>
                <w:szCs w:val="21"/>
              </w:rPr>
              <w:t>76</w:t>
            </w:r>
          </w:p>
        </w:tc>
        <w:tc>
          <w:tcPr>
            <w:tcW w:w="1276" w:type="dxa"/>
            <w:vAlign w:val="center"/>
          </w:tcPr>
          <w:p w:rsidR="00BE47F9" w:rsidRDefault="00BC480D">
            <w:pPr>
              <w:jc w:val="center"/>
            </w:pPr>
            <w:r>
              <w:rPr>
                <w:rFonts w:eastAsiaTheme="minorEastAsia"/>
                <w:color w:val="000000" w:themeColor="text1"/>
                <w:szCs w:val="21"/>
              </w:rPr>
              <w:t>300973</w:t>
            </w:r>
          </w:p>
        </w:tc>
        <w:tc>
          <w:tcPr>
            <w:tcW w:w="1701" w:type="dxa"/>
            <w:vAlign w:val="center"/>
          </w:tcPr>
          <w:p w:rsidR="00BE47F9" w:rsidRDefault="00BC480D">
            <w:pPr>
              <w:jc w:val="center"/>
            </w:pPr>
            <w:r>
              <w:rPr>
                <w:rFonts w:eastAsiaTheme="minorEastAsia"/>
                <w:color w:val="000000" w:themeColor="text1"/>
                <w:szCs w:val="21"/>
              </w:rPr>
              <w:t>立高食品</w:t>
            </w:r>
          </w:p>
        </w:tc>
        <w:tc>
          <w:tcPr>
            <w:tcW w:w="1559" w:type="dxa"/>
            <w:vAlign w:val="center"/>
          </w:tcPr>
          <w:p w:rsidR="00BE47F9" w:rsidRDefault="00BC480D">
            <w:pPr>
              <w:jc w:val="right"/>
            </w:pPr>
            <w:r>
              <w:rPr>
                <w:rFonts w:eastAsiaTheme="minorEastAsia"/>
                <w:color w:val="000000" w:themeColor="text1"/>
                <w:szCs w:val="21"/>
              </w:rPr>
              <w:t>360</w:t>
            </w:r>
          </w:p>
        </w:tc>
        <w:tc>
          <w:tcPr>
            <w:tcW w:w="1932" w:type="dxa"/>
            <w:vAlign w:val="center"/>
          </w:tcPr>
          <w:p w:rsidR="00BE47F9" w:rsidRDefault="00BC480D">
            <w:pPr>
              <w:jc w:val="right"/>
            </w:pPr>
            <w:r>
              <w:rPr>
                <w:rFonts w:eastAsiaTheme="minorEastAsia"/>
                <w:color w:val="000000" w:themeColor="text1"/>
                <w:szCs w:val="21"/>
              </w:rPr>
              <w:t>47,548.80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77</w:t>
            </w:r>
          </w:p>
        </w:tc>
        <w:tc>
          <w:tcPr>
            <w:tcW w:w="1276" w:type="dxa"/>
            <w:vAlign w:val="center"/>
          </w:tcPr>
          <w:p w:rsidR="00BE47F9" w:rsidRDefault="00BC480D">
            <w:pPr>
              <w:jc w:val="center"/>
            </w:pPr>
            <w:r>
              <w:rPr>
                <w:rFonts w:eastAsiaTheme="minorEastAsia"/>
                <w:color w:val="000000" w:themeColor="text1"/>
                <w:szCs w:val="21"/>
              </w:rPr>
              <w:t>603071</w:t>
            </w:r>
          </w:p>
        </w:tc>
        <w:tc>
          <w:tcPr>
            <w:tcW w:w="1701" w:type="dxa"/>
            <w:vAlign w:val="center"/>
          </w:tcPr>
          <w:p w:rsidR="00BE47F9" w:rsidRDefault="00BC480D">
            <w:pPr>
              <w:jc w:val="center"/>
            </w:pPr>
            <w:r>
              <w:rPr>
                <w:rFonts w:eastAsiaTheme="minorEastAsia"/>
                <w:color w:val="000000" w:themeColor="text1"/>
                <w:szCs w:val="21"/>
              </w:rPr>
              <w:t>物产环能</w:t>
            </w:r>
          </w:p>
        </w:tc>
        <w:tc>
          <w:tcPr>
            <w:tcW w:w="1559" w:type="dxa"/>
            <w:vAlign w:val="center"/>
          </w:tcPr>
          <w:p w:rsidR="00BE47F9" w:rsidRDefault="00BC480D">
            <w:pPr>
              <w:jc w:val="right"/>
            </w:pPr>
            <w:r>
              <w:rPr>
                <w:rFonts w:eastAsiaTheme="minorEastAsia"/>
                <w:color w:val="000000" w:themeColor="text1"/>
                <w:szCs w:val="21"/>
              </w:rPr>
              <w:t>1,627</w:t>
            </w:r>
          </w:p>
        </w:tc>
        <w:tc>
          <w:tcPr>
            <w:tcW w:w="1932" w:type="dxa"/>
            <w:vAlign w:val="center"/>
          </w:tcPr>
          <w:p w:rsidR="00BE47F9" w:rsidRDefault="00BC480D">
            <w:pPr>
              <w:jc w:val="right"/>
            </w:pPr>
            <w:r>
              <w:rPr>
                <w:rFonts w:eastAsiaTheme="minorEastAsia"/>
                <w:color w:val="000000" w:themeColor="text1"/>
                <w:szCs w:val="21"/>
              </w:rPr>
              <w:t>41,098.02</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78</w:t>
            </w:r>
          </w:p>
        </w:tc>
        <w:tc>
          <w:tcPr>
            <w:tcW w:w="1276" w:type="dxa"/>
            <w:vAlign w:val="center"/>
          </w:tcPr>
          <w:p w:rsidR="00BE47F9" w:rsidRDefault="00BC480D">
            <w:pPr>
              <w:jc w:val="center"/>
            </w:pPr>
            <w:r>
              <w:rPr>
                <w:rFonts w:eastAsiaTheme="minorEastAsia"/>
                <w:color w:val="000000" w:themeColor="text1"/>
                <w:szCs w:val="21"/>
              </w:rPr>
              <w:t>688501</w:t>
            </w:r>
          </w:p>
        </w:tc>
        <w:tc>
          <w:tcPr>
            <w:tcW w:w="1701" w:type="dxa"/>
            <w:vAlign w:val="center"/>
          </w:tcPr>
          <w:p w:rsidR="00BE47F9" w:rsidRDefault="00BC480D">
            <w:pPr>
              <w:jc w:val="center"/>
            </w:pPr>
            <w:r>
              <w:rPr>
                <w:rFonts w:eastAsiaTheme="minorEastAsia"/>
                <w:color w:val="000000" w:themeColor="text1"/>
                <w:szCs w:val="21"/>
              </w:rPr>
              <w:t>青达环保</w:t>
            </w:r>
          </w:p>
        </w:tc>
        <w:tc>
          <w:tcPr>
            <w:tcW w:w="1559" w:type="dxa"/>
            <w:vAlign w:val="center"/>
          </w:tcPr>
          <w:p w:rsidR="00BE47F9" w:rsidRDefault="00BC480D">
            <w:pPr>
              <w:jc w:val="right"/>
            </w:pPr>
            <w:r>
              <w:rPr>
                <w:rFonts w:eastAsiaTheme="minorEastAsia"/>
                <w:color w:val="000000" w:themeColor="text1"/>
                <w:szCs w:val="21"/>
              </w:rPr>
              <w:t>1,759</w:t>
            </w:r>
          </w:p>
        </w:tc>
        <w:tc>
          <w:tcPr>
            <w:tcW w:w="1932" w:type="dxa"/>
            <w:vAlign w:val="center"/>
          </w:tcPr>
          <w:p w:rsidR="00BE47F9" w:rsidRDefault="00BC480D">
            <w:pPr>
              <w:jc w:val="right"/>
            </w:pPr>
            <w:r>
              <w:rPr>
                <w:rFonts w:eastAsiaTheme="minorEastAsia"/>
                <w:color w:val="000000" w:themeColor="text1"/>
                <w:szCs w:val="21"/>
              </w:rPr>
              <w:t>37,132.49</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79</w:t>
            </w:r>
          </w:p>
        </w:tc>
        <w:tc>
          <w:tcPr>
            <w:tcW w:w="1276" w:type="dxa"/>
            <w:vAlign w:val="center"/>
          </w:tcPr>
          <w:p w:rsidR="00BE47F9" w:rsidRDefault="00BC480D">
            <w:pPr>
              <w:jc w:val="center"/>
            </w:pPr>
            <w:r>
              <w:rPr>
                <w:rFonts w:eastAsiaTheme="minorEastAsia"/>
                <w:color w:val="000000" w:themeColor="text1"/>
                <w:szCs w:val="21"/>
              </w:rPr>
              <w:t>603230</w:t>
            </w:r>
          </w:p>
        </w:tc>
        <w:tc>
          <w:tcPr>
            <w:tcW w:w="1701" w:type="dxa"/>
            <w:vAlign w:val="center"/>
          </w:tcPr>
          <w:p w:rsidR="00BE47F9" w:rsidRDefault="00BC480D">
            <w:pPr>
              <w:jc w:val="center"/>
            </w:pPr>
            <w:r>
              <w:rPr>
                <w:rFonts w:eastAsiaTheme="minorEastAsia"/>
                <w:color w:val="000000" w:themeColor="text1"/>
                <w:szCs w:val="21"/>
              </w:rPr>
              <w:t>内蒙新华</w:t>
            </w:r>
          </w:p>
        </w:tc>
        <w:tc>
          <w:tcPr>
            <w:tcW w:w="1559" w:type="dxa"/>
            <w:vAlign w:val="center"/>
          </w:tcPr>
          <w:p w:rsidR="00BE47F9" w:rsidRDefault="00BC480D">
            <w:pPr>
              <w:jc w:val="right"/>
            </w:pPr>
            <w:r>
              <w:rPr>
                <w:rFonts w:eastAsiaTheme="minorEastAsia"/>
                <w:color w:val="000000" w:themeColor="text1"/>
                <w:szCs w:val="21"/>
              </w:rPr>
              <w:t>1,141</w:t>
            </w:r>
          </w:p>
        </w:tc>
        <w:tc>
          <w:tcPr>
            <w:tcW w:w="1932" w:type="dxa"/>
            <w:vAlign w:val="center"/>
          </w:tcPr>
          <w:p w:rsidR="00BE47F9" w:rsidRDefault="00BC480D">
            <w:pPr>
              <w:jc w:val="right"/>
            </w:pPr>
            <w:r>
              <w:rPr>
                <w:rFonts w:eastAsiaTheme="minorEastAsia"/>
                <w:color w:val="000000" w:themeColor="text1"/>
                <w:szCs w:val="21"/>
              </w:rPr>
              <w:t>29,517.67</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80</w:t>
            </w:r>
          </w:p>
        </w:tc>
        <w:tc>
          <w:tcPr>
            <w:tcW w:w="1276" w:type="dxa"/>
            <w:vAlign w:val="center"/>
          </w:tcPr>
          <w:p w:rsidR="00BE47F9" w:rsidRDefault="00BC480D">
            <w:pPr>
              <w:jc w:val="center"/>
            </w:pPr>
            <w:r>
              <w:rPr>
                <w:rFonts w:eastAsiaTheme="minorEastAsia"/>
                <w:color w:val="000000" w:themeColor="text1"/>
                <w:szCs w:val="21"/>
              </w:rPr>
              <w:t>301039</w:t>
            </w:r>
          </w:p>
        </w:tc>
        <w:tc>
          <w:tcPr>
            <w:tcW w:w="1701" w:type="dxa"/>
            <w:vAlign w:val="center"/>
          </w:tcPr>
          <w:p w:rsidR="00BE47F9" w:rsidRDefault="00BC480D">
            <w:pPr>
              <w:jc w:val="center"/>
            </w:pPr>
            <w:r>
              <w:rPr>
                <w:rFonts w:eastAsiaTheme="minorEastAsia"/>
                <w:color w:val="000000" w:themeColor="text1"/>
                <w:szCs w:val="21"/>
              </w:rPr>
              <w:t>中集车辆</w:t>
            </w:r>
          </w:p>
        </w:tc>
        <w:tc>
          <w:tcPr>
            <w:tcW w:w="1559" w:type="dxa"/>
            <w:vAlign w:val="center"/>
          </w:tcPr>
          <w:p w:rsidR="00BE47F9" w:rsidRDefault="00BC480D">
            <w:pPr>
              <w:jc w:val="right"/>
            </w:pPr>
            <w:r>
              <w:rPr>
                <w:rFonts w:eastAsiaTheme="minorEastAsia"/>
                <w:color w:val="000000" w:themeColor="text1"/>
                <w:szCs w:val="21"/>
              </w:rPr>
              <w:t>2,064</w:t>
            </w:r>
          </w:p>
        </w:tc>
        <w:tc>
          <w:tcPr>
            <w:tcW w:w="1932" w:type="dxa"/>
            <w:vAlign w:val="center"/>
          </w:tcPr>
          <w:p w:rsidR="00BE47F9" w:rsidRDefault="00BC480D">
            <w:pPr>
              <w:jc w:val="right"/>
            </w:pPr>
            <w:r>
              <w:rPr>
                <w:rFonts w:eastAsiaTheme="minorEastAsia"/>
                <w:color w:val="000000" w:themeColor="text1"/>
                <w:szCs w:val="21"/>
              </w:rPr>
              <w:t>25,820.64</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81</w:t>
            </w:r>
          </w:p>
        </w:tc>
        <w:tc>
          <w:tcPr>
            <w:tcW w:w="1276" w:type="dxa"/>
            <w:vAlign w:val="center"/>
          </w:tcPr>
          <w:p w:rsidR="00BE47F9" w:rsidRDefault="00BC480D">
            <w:pPr>
              <w:jc w:val="center"/>
            </w:pPr>
            <w:r>
              <w:rPr>
                <w:rFonts w:eastAsiaTheme="minorEastAsia"/>
                <w:color w:val="000000" w:themeColor="text1"/>
                <w:szCs w:val="21"/>
              </w:rPr>
              <w:t>001317</w:t>
            </w:r>
          </w:p>
        </w:tc>
        <w:tc>
          <w:tcPr>
            <w:tcW w:w="1701" w:type="dxa"/>
            <w:vAlign w:val="center"/>
          </w:tcPr>
          <w:p w:rsidR="00BE47F9" w:rsidRDefault="00BC480D">
            <w:pPr>
              <w:jc w:val="center"/>
            </w:pPr>
            <w:r>
              <w:rPr>
                <w:rFonts w:eastAsiaTheme="minorEastAsia"/>
                <w:color w:val="000000" w:themeColor="text1"/>
                <w:szCs w:val="21"/>
              </w:rPr>
              <w:t>三羊马</w:t>
            </w:r>
          </w:p>
        </w:tc>
        <w:tc>
          <w:tcPr>
            <w:tcW w:w="1559" w:type="dxa"/>
            <w:vAlign w:val="center"/>
          </w:tcPr>
          <w:p w:rsidR="00BE47F9" w:rsidRDefault="00BC480D">
            <w:pPr>
              <w:jc w:val="right"/>
            </w:pPr>
            <w:r>
              <w:rPr>
                <w:rFonts w:eastAsiaTheme="minorEastAsia"/>
                <w:color w:val="000000" w:themeColor="text1"/>
                <w:szCs w:val="21"/>
              </w:rPr>
              <w:t>300</w:t>
            </w:r>
          </w:p>
        </w:tc>
        <w:tc>
          <w:tcPr>
            <w:tcW w:w="1932" w:type="dxa"/>
            <w:vAlign w:val="center"/>
          </w:tcPr>
          <w:p w:rsidR="00BE47F9" w:rsidRDefault="00BC480D">
            <w:pPr>
              <w:jc w:val="right"/>
            </w:pPr>
            <w:r>
              <w:rPr>
                <w:rFonts w:eastAsiaTheme="minorEastAsia"/>
                <w:color w:val="000000" w:themeColor="text1"/>
                <w:szCs w:val="21"/>
              </w:rPr>
              <w:t>25,722.00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82</w:t>
            </w:r>
          </w:p>
        </w:tc>
        <w:tc>
          <w:tcPr>
            <w:tcW w:w="1276" w:type="dxa"/>
            <w:vAlign w:val="center"/>
          </w:tcPr>
          <w:p w:rsidR="00BE47F9" w:rsidRDefault="00BC480D">
            <w:pPr>
              <w:jc w:val="center"/>
            </w:pPr>
            <w:r>
              <w:rPr>
                <w:rFonts w:eastAsiaTheme="minorEastAsia"/>
                <w:color w:val="000000" w:themeColor="text1"/>
                <w:szCs w:val="21"/>
              </w:rPr>
              <w:t>301069</w:t>
            </w:r>
          </w:p>
        </w:tc>
        <w:tc>
          <w:tcPr>
            <w:tcW w:w="1701" w:type="dxa"/>
            <w:vAlign w:val="center"/>
          </w:tcPr>
          <w:p w:rsidR="00BE47F9" w:rsidRDefault="00BC480D">
            <w:pPr>
              <w:jc w:val="center"/>
            </w:pPr>
            <w:r>
              <w:rPr>
                <w:rFonts w:eastAsiaTheme="minorEastAsia"/>
                <w:color w:val="000000" w:themeColor="text1"/>
                <w:szCs w:val="21"/>
              </w:rPr>
              <w:t>凯盛新材</w:t>
            </w:r>
          </w:p>
        </w:tc>
        <w:tc>
          <w:tcPr>
            <w:tcW w:w="1559" w:type="dxa"/>
            <w:vAlign w:val="center"/>
          </w:tcPr>
          <w:p w:rsidR="00BE47F9" w:rsidRDefault="00BC480D">
            <w:pPr>
              <w:jc w:val="right"/>
            </w:pPr>
            <w:r>
              <w:rPr>
                <w:rFonts w:eastAsiaTheme="minorEastAsia"/>
                <w:color w:val="000000" w:themeColor="text1"/>
                <w:szCs w:val="21"/>
              </w:rPr>
              <w:t>539</w:t>
            </w:r>
          </w:p>
        </w:tc>
        <w:tc>
          <w:tcPr>
            <w:tcW w:w="1932" w:type="dxa"/>
            <w:vAlign w:val="center"/>
          </w:tcPr>
          <w:p w:rsidR="00BE47F9" w:rsidRDefault="00BC480D">
            <w:pPr>
              <w:jc w:val="right"/>
            </w:pPr>
            <w:r>
              <w:rPr>
                <w:rFonts w:eastAsiaTheme="minorEastAsia"/>
                <w:color w:val="000000" w:themeColor="text1"/>
                <w:szCs w:val="21"/>
              </w:rPr>
              <w:t>23,829.19</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83</w:t>
            </w:r>
          </w:p>
        </w:tc>
        <w:tc>
          <w:tcPr>
            <w:tcW w:w="1276" w:type="dxa"/>
            <w:vAlign w:val="center"/>
          </w:tcPr>
          <w:p w:rsidR="00BE47F9" w:rsidRDefault="00BC480D">
            <w:pPr>
              <w:jc w:val="center"/>
            </w:pPr>
            <w:r>
              <w:rPr>
                <w:rFonts w:eastAsiaTheme="minorEastAsia"/>
                <w:color w:val="000000" w:themeColor="text1"/>
                <w:szCs w:val="21"/>
              </w:rPr>
              <w:t>301018</w:t>
            </w:r>
          </w:p>
        </w:tc>
        <w:tc>
          <w:tcPr>
            <w:tcW w:w="1701" w:type="dxa"/>
            <w:vAlign w:val="center"/>
          </w:tcPr>
          <w:p w:rsidR="00BE47F9" w:rsidRDefault="00BC480D">
            <w:pPr>
              <w:jc w:val="center"/>
            </w:pPr>
            <w:r>
              <w:rPr>
                <w:rFonts w:eastAsiaTheme="minorEastAsia"/>
                <w:color w:val="000000" w:themeColor="text1"/>
                <w:szCs w:val="21"/>
              </w:rPr>
              <w:t>申菱环境</w:t>
            </w:r>
          </w:p>
        </w:tc>
        <w:tc>
          <w:tcPr>
            <w:tcW w:w="1559" w:type="dxa"/>
            <w:vAlign w:val="center"/>
          </w:tcPr>
          <w:p w:rsidR="00BE47F9" w:rsidRDefault="00BC480D">
            <w:pPr>
              <w:jc w:val="right"/>
            </w:pPr>
            <w:r>
              <w:rPr>
                <w:rFonts w:eastAsiaTheme="minorEastAsia"/>
                <w:color w:val="000000" w:themeColor="text1"/>
                <w:szCs w:val="21"/>
              </w:rPr>
              <w:t>782</w:t>
            </w:r>
          </w:p>
        </w:tc>
        <w:tc>
          <w:tcPr>
            <w:tcW w:w="1932" w:type="dxa"/>
            <w:vAlign w:val="center"/>
          </w:tcPr>
          <w:p w:rsidR="00BE47F9" w:rsidRDefault="00BC480D">
            <w:pPr>
              <w:jc w:val="right"/>
            </w:pPr>
            <w:r>
              <w:rPr>
                <w:rFonts w:eastAsiaTheme="minorEastAsia"/>
                <w:color w:val="000000" w:themeColor="text1"/>
                <w:szCs w:val="21"/>
              </w:rPr>
              <w:t>20,378.92</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84</w:t>
            </w:r>
          </w:p>
        </w:tc>
        <w:tc>
          <w:tcPr>
            <w:tcW w:w="1276" w:type="dxa"/>
            <w:vAlign w:val="center"/>
          </w:tcPr>
          <w:p w:rsidR="00BE47F9" w:rsidRDefault="00BC480D">
            <w:pPr>
              <w:jc w:val="center"/>
            </w:pPr>
            <w:r>
              <w:rPr>
                <w:rFonts w:eastAsiaTheme="minorEastAsia"/>
                <w:color w:val="000000" w:themeColor="text1"/>
                <w:szCs w:val="21"/>
              </w:rPr>
              <w:t>300994</w:t>
            </w:r>
          </w:p>
        </w:tc>
        <w:tc>
          <w:tcPr>
            <w:tcW w:w="1701" w:type="dxa"/>
            <w:vAlign w:val="center"/>
          </w:tcPr>
          <w:p w:rsidR="00BE47F9" w:rsidRDefault="00BC480D">
            <w:pPr>
              <w:jc w:val="center"/>
            </w:pPr>
            <w:r>
              <w:rPr>
                <w:rFonts w:eastAsiaTheme="minorEastAsia"/>
                <w:color w:val="000000" w:themeColor="text1"/>
                <w:szCs w:val="21"/>
              </w:rPr>
              <w:t>久祺股份</w:t>
            </w:r>
          </w:p>
        </w:tc>
        <w:tc>
          <w:tcPr>
            <w:tcW w:w="1559" w:type="dxa"/>
            <w:vAlign w:val="center"/>
          </w:tcPr>
          <w:p w:rsidR="00BE47F9" w:rsidRDefault="00BC480D">
            <w:pPr>
              <w:jc w:val="right"/>
            </w:pPr>
            <w:r>
              <w:rPr>
                <w:rFonts w:eastAsiaTheme="minorEastAsia"/>
                <w:color w:val="000000" w:themeColor="text1"/>
                <w:szCs w:val="21"/>
              </w:rPr>
              <w:t>420</w:t>
            </w:r>
          </w:p>
        </w:tc>
        <w:tc>
          <w:tcPr>
            <w:tcW w:w="1932" w:type="dxa"/>
            <w:vAlign w:val="center"/>
          </w:tcPr>
          <w:p w:rsidR="00BE47F9" w:rsidRDefault="00BC480D">
            <w:pPr>
              <w:jc w:val="right"/>
            </w:pPr>
            <w:r>
              <w:rPr>
                <w:rFonts w:eastAsiaTheme="minorEastAsia"/>
                <w:color w:val="000000" w:themeColor="text1"/>
                <w:szCs w:val="21"/>
              </w:rPr>
              <w:t>19,089.00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85</w:t>
            </w:r>
          </w:p>
        </w:tc>
        <w:tc>
          <w:tcPr>
            <w:tcW w:w="1276" w:type="dxa"/>
            <w:vAlign w:val="center"/>
          </w:tcPr>
          <w:p w:rsidR="00BE47F9" w:rsidRDefault="00BC480D">
            <w:pPr>
              <w:jc w:val="center"/>
            </w:pPr>
            <w:r>
              <w:rPr>
                <w:rFonts w:eastAsiaTheme="minorEastAsia"/>
                <w:color w:val="000000" w:themeColor="text1"/>
                <w:szCs w:val="21"/>
              </w:rPr>
              <w:t>001296</w:t>
            </w:r>
          </w:p>
        </w:tc>
        <w:tc>
          <w:tcPr>
            <w:tcW w:w="1701" w:type="dxa"/>
            <w:vAlign w:val="center"/>
          </w:tcPr>
          <w:p w:rsidR="00BE47F9" w:rsidRDefault="00BC480D">
            <w:pPr>
              <w:jc w:val="center"/>
            </w:pPr>
            <w:r>
              <w:rPr>
                <w:rFonts w:eastAsiaTheme="minorEastAsia"/>
                <w:color w:val="000000" w:themeColor="text1"/>
                <w:szCs w:val="21"/>
              </w:rPr>
              <w:t>长江材料</w:t>
            </w:r>
          </w:p>
        </w:tc>
        <w:tc>
          <w:tcPr>
            <w:tcW w:w="1559" w:type="dxa"/>
            <w:vAlign w:val="center"/>
          </w:tcPr>
          <w:p w:rsidR="00BE47F9" w:rsidRDefault="00BC480D">
            <w:pPr>
              <w:jc w:val="right"/>
            </w:pPr>
            <w:r>
              <w:rPr>
                <w:rFonts w:eastAsiaTheme="minorEastAsia"/>
                <w:color w:val="000000" w:themeColor="text1"/>
                <w:szCs w:val="21"/>
              </w:rPr>
              <w:t>310</w:t>
            </w:r>
          </w:p>
        </w:tc>
        <w:tc>
          <w:tcPr>
            <w:tcW w:w="1932" w:type="dxa"/>
            <w:vAlign w:val="center"/>
          </w:tcPr>
          <w:p w:rsidR="00BE47F9" w:rsidRDefault="00BC480D">
            <w:pPr>
              <w:jc w:val="right"/>
            </w:pPr>
            <w:r>
              <w:rPr>
                <w:rFonts w:eastAsiaTheme="minorEastAsia"/>
                <w:color w:val="000000" w:themeColor="text1"/>
                <w:szCs w:val="21"/>
              </w:rPr>
              <w:t>18,376.80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86</w:t>
            </w:r>
          </w:p>
        </w:tc>
        <w:tc>
          <w:tcPr>
            <w:tcW w:w="1276" w:type="dxa"/>
            <w:vAlign w:val="center"/>
          </w:tcPr>
          <w:p w:rsidR="00BE47F9" w:rsidRDefault="00BC480D">
            <w:pPr>
              <w:jc w:val="center"/>
            </w:pPr>
            <w:r>
              <w:rPr>
                <w:rFonts w:eastAsiaTheme="minorEastAsia"/>
                <w:color w:val="000000" w:themeColor="text1"/>
                <w:szCs w:val="21"/>
              </w:rPr>
              <w:t>301089</w:t>
            </w:r>
          </w:p>
        </w:tc>
        <w:tc>
          <w:tcPr>
            <w:tcW w:w="1701" w:type="dxa"/>
            <w:vAlign w:val="center"/>
          </w:tcPr>
          <w:p w:rsidR="00BE47F9" w:rsidRDefault="00BC480D">
            <w:pPr>
              <w:jc w:val="center"/>
            </w:pPr>
            <w:r>
              <w:rPr>
                <w:rFonts w:eastAsiaTheme="minorEastAsia"/>
                <w:color w:val="000000" w:themeColor="text1"/>
                <w:szCs w:val="21"/>
              </w:rPr>
              <w:t>拓新药业</w:t>
            </w:r>
          </w:p>
        </w:tc>
        <w:tc>
          <w:tcPr>
            <w:tcW w:w="1559" w:type="dxa"/>
            <w:vAlign w:val="center"/>
          </w:tcPr>
          <w:p w:rsidR="00BE47F9" w:rsidRDefault="00BC480D">
            <w:pPr>
              <w:jc w:val="right"/>
            </w:pPr>
            <w:r>
              <w:rPr>
                <w:rFonts w:eastAsiaTheme="minorEastAsia"/>
                <w:color w:val="000000" w:themeColor="text1"/>
                <w:szCs w:val="21"/>
              </w:rPr>
              <w:t>220</w:t>
            </w:r>
          </w:p>
        </w:tc>
        <w:tc>
          <w:tcPr>
            <w:tcW w:w="1932" w:type="dxa"/>
            <w:vAlign w:val="center"/>
          </w:tcPr>
          <w:p w:rsidR="00BE47F9" w:rsidRDefault="00BC480D">
            <w:pPr>
              <w:jc w:val="right"/>
            </w:pPr>
            <w:r>
              <w:rPr>
                <w:rFonts w:eastAsiaTheme="minorEastAsia"/>
                <w:color w:val="000000" w:themeColor="text1"/>
                <w:szCs w:val="21"/>
              </w:rPr>
              <w:t>14,944.60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87</w:t>
            </w:r>
          </w:p>
        </w:tc>
        <w:tc>
          <w:tcPr>
            <w:tcW w:w="1276" w:type="dxa"/>
            <w:vAlign w:val="center"/>
          </w:tcPr>
          <w:p w:rsidR="00BE47F9" w:rsidRDefault="00BC480D">
            <w:pPr>
              <w:jc w:val="center"/>
            </w:pPr>
            <w:r>
              <w:rPr>
                <w:rFonts w:eastAsiaTheme="minorEastAsia"/>
                <w:color w:val="000000" w:themeColor="text1"/>
                <w:szCs w:val="21"/>
              </w:rPr>
              <w:t>300985</w:t>
            </w:r>
          </w:p>
        </w:tc>
        <w:tc>
          <w:tcPr>
            <w:tcW w:w="1701" w:type="dxa"/>
            <w:vAlign w:val="center"/>
          </w:tcPr>
          <w:p w:rsidR="00BE47F9" w:rsidRDefault="00BC480D">
            <w:pPr>
              <w:jc w:val="center"/>
            </w:pPr>
            <w:r>
              <w:rPr>
                <w:rFonts w:eastAsiaTheme="minorEastAsia"/>
                <w:color w:val="000000" w:themeColor="text1"/>
                <w:szCs w:val="21"/>
              </w:rPr>
              <w:t>致远新能</w:t>
            </w:r>
          </w:p>
        </w:tc>
        <w:tc>
          <w:tcPr>
            <w:tcW w:w="1559" w:type="dxa"/>
            <w:vAlign w:val="center"/>
          </w:tcPr>
          <w:p w:rsidR="00BE47F9" w:rsidRDefault="00BC480D">
            <w:pPr>
              <w:jc w:val="right"/>
            </w:pPr>
            <w:r>
              <w:rPr>
                <w:rFonts w:eastAsiaTheme="minorEastAsia"/>
                <w:color w:val="000000" w:themeColor="text1"/>
                <w:szCs w:val="21"/>
              </w:rPr>
              <w:t>295</w:t>
            </w:r>
          </w:p>
        </w:tc>
        <w:tc>
          <w:tcPr>
            <w:tcW w:w="1932" w:type="dxa"/>
            <w:vAlign w:val="center"/>
          </w:tcPr>
          <w:p w:rsidR="00BE47F9" w:rsidRDefault="00BC480D">
            <w:pPr>
              <w:jc w:val="right"/>
            </w:pPr>
            <w:r>
              <w:rPr>
                <w:rFonts w:eastAsiaTheme="minorEastAsia"/>
                <w:color w:val="000000" w:themeColor="text1"/>
                <w:szCs w:val="21"/>
              </w:rPr>
              <w:t>14,460.90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88</w:t>
            </w:r>
          </w:p>
        </w:tc>
        <w:tc>
          <w:tcPr>
            <w:tcW w:w="1276" w:type="dxa"/>
            <w:vAlign w:val="center"/>
          </w:tcPr>
          <w:p w:rsidR="00BE47F9" w:rsidRDefault="00BC480D">
            <w:pPr>
              <w:jc w:val="center"/>
            </w:pPr>
            <w:r>
              <w:rPr>
                <w:rFonts w:eastAsiaTheme="minorEastAsia"/>
                <w:color w:val="000000" w:themeColor="text1"/>
                <w:szCs w:val="21"/>
              </w:rPr>
              <w:t>301046</w:t>
            </w:r>
          </w:p>
        </w:tc>
        <w:tc>
          <w:tcPr>
            <w:tcW w:w="1701" w:type="dxa"/>
            <w:vAlign w:val="center"/>
          </w:tcPr>
          <w:p w:rsidR="00BE47F9" w:rsidRDefault="00BC480D">
            <w:pPr>
              <w:jc w:val="center"/>
            </w:pPr>
            <w:r>
              <w:rPr>
                <w:rFonts w:eastAsiaTheme="minorEastAsia"/>
                <w:color w:val="000000" w:themeColor="text1"/>
                <w:szCs w:val="21"/>
              </w:rPr>
              <w:t>能辉科技</w:t>
            </w:r>
          </w:p>
        </w:tc>
        <w:tc>
          <w:tcPr>
            <w:tcW w:w="1559" w:type="dxa"/>
            <w:vAlign w:val="center"/>
          </w:tcPr>
          <w:p w:rsidR="00BE47F9" w:rsidRDefault="00BC480D">
            <w:pPr>
              <w:jc w:val="right"/>
            </w:pPr>
            <w:r>
              <w:rPr>
                <w:rFonts w:eastAsiaTheme="minorEastAsia"/>
                <w:color w:val="000000" w:themeColor="text1"/>
                <w:szCs w:val="21"/>
              </w:rPr>
              <w:t>290</w:t>
            </w:r>
          </w:p>
        </w:tc>
        <w:tc>
          <w:tcPr>
            <w:tcW w:w="1932" w:type="dxa"/>
            <w:vAlign w:val="center"/>
          </w:tcPr>
          <w:p w:rsidR="00BE47F9" w:rsidRDefault="00BC480D">
            <w:pPr>
              <w:jc w:val="right"/>
            </w:pPr>
            <w:r>
              <w:rPr>
                <w:rFonts w:eastAsiaTheme="minorEastAsia"/>
                <w:color w:val="000000" w:themeColor="text1"/>
                <w:szCs w:val="21"/>
              </w:rPr>
              <w:t>14,207.10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89</w:t>
            </w:r>
          </w:p>
        </w:tc>
        <w:tc>
          <w:tcPr>
            <w:tcW w:w="1276" w:type="dxa"/>
            <w:vAlign w:val="center"/>
          </w:tcPr>
          <w:p w:rsidR="00BE47F9" w:rsidRDefault="00BC480D">
            <w:pPr>
              <w:jc w:val="center"/>
            </w:pPr>
            <w:r>
              <w:rPr>
                <w:rFonts w:eastAsiaTheme="minorEastAsia"/>
                <w:color w:val="000000" w:themeColor="text1"/>
                <w:szCs w:val="21"/>
              </w:rPr>
              <w:t>301015</w:t>
            </w:r>
          </w:p>
        </w:tc>
        <w:tc>
          <w:tcPr>
            <w:tcW w:w="1701" w:type="dxa"/>
            <w:vAlign w:val="center"/>
          </w:tcPr>
          <w:p w:rsidR="00BE47F9" w:rsidRDefault="00BC480D">
            <w:pPr>
              <w:jc w:val="center"/>
            </w:pPr>
            <w:r>
              <w:rPr>
                <w:rFonts w:eastAsiaTheme="minorEastAsia"/>
                <w:color w:val="000000" w:themeColor="text1"/>
                <w:szCs w:val="21"/>
              </w:rPr>
              <w:t>百洋医药</w:t>
            </w:r>
          </w:p>
        </w:tc>
        <w:tc>
          <w:tcPr>
            <w:tcW w:w="1559" w:type="dxa"/>
            <w:vAlign w:val="center"/>
          </w:tcPr>
          <w:p w:rsidR="00BE47F9" w:rsidRDefault="00BC480D">
            <w:pPr>
              <w:jc w:val="right"/>
            </w:pPr>
            <w:r>
              <w:rPr>
                <w:rFonts w:eastAsiaTheme="minorEastAsia"/>
                <w:color w:val="000000" w:themeColor="text1"/>
                <w:szCs w:val="21"/>
              </w:rPr>
              <w:t>462</w:t>
            </w:r>
          </w:p>
        </w:tc>
        <w:tc>
          <w:tcPr>
            <w:tcW w:w="1932" w:type="dxa"/>
            <w:vAlign w:val="center"/>
          </w:tcPr>
          <w:p w:rsidR="00BE47F9" w:rsidRDefault="00BC480D">
            <w:pPr>
              <w:jc w:val="right"/>
            </w:pPr>
            <w:r>
              <w:rPr>
                <w:rFonts w:eastAsiaTheme="minorEastAsia"/>
                <w:color w:val="000000" w:themeColor="text1"/>
                <w:szCs w:val="21"/>
              </w:rPr>
              <w:t>13,998.60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90</w:t>
            </w:r>
          </w:p>
        </w:tc>
        <w:tc>
          <w:tcPr>
            <w:tcW w:w="1276" w:type="dxa"/>
            <w:vAlign w:val="center"/>
          </w:tcPr>
          <w:p w:rsidR="00BE47F9" w:rsidRDefault="00BC480D">
            <w:pPr>
              <w:jc w:val="center"/>
            </w:pPr>
            <w:r>
              <w:rPr>
                <w:rFonts w:eastAsiaTheme="minorEastAsia"/>
                <w:color w:val="000000" w:themeColor="text1"/>
                <w:szCs w:val="21"/>
              </w:rPr>
              <w:t>301017</w:t>
            </w:r>
          </w:p>
        </w:tc>
        <w:tc>
          <w:tcPr>
            <w:tcW w:w="1701" w:type="dxa"/>
            <w:vAlign w:val="center"/>
          </w:tcPr>
          <w:p w:rsidR="00BE47F9" w:rsidRDefault="00BC480D">
            <w:pPr>
              <w:jc w:val="center"/>
            </w:pPr>
            <w:r>
              <w:rPr>
                <w:rFonts w:eastAsiaTheme="minorEastAsia"/>
                <w:color w:val="000000" w:themeColor="text1"/>
                <w:szCs w:val="21"/>
              </w:rPr>
              <w:t>漱玉平民</w:t>
            </w:r>
          </w:p>
        </w:tc>
        <w:tc>
          <w:tcPr>
            <w:tcW w:w="1559" w:type="dxa"/>
            <w:vAlign w:val="center"/>
          </w:tcPr>
          <w:p w:rsidR="00BE47F9" w:rsidRDefault="00BC480D">
            <w:pPr>
              <w:jc w:val="right"/>
            </w:pPr>
            <w:r>
              <w:rPr>
                <w:rFonts w:eastAsiaTheme="minorEastAsia"/>
                <w:color w:val="000000" w:themeColor="text1"/>
                <w:szCs w:val="21"/>
              </w:rPr>
              <w:t>555</w:t>
            </w:r>
          </w:p>
        </w:tc>
        <w:tc>
          <w:tcPr>
            <w:tcW w:w="1932" w:type="dxa"/>
            <w:vAlign w:val="center"/>
          </w:tcPr>
          <w:p w:rsidR="00BE47F9" w:rsidRDefault="00BC480D">
            <w:pPr>
              <w:jc w:val="right"/>
            </w:pPr>
            <w:r>
              <w:rPr>
                <w:rFonts w:eastAsiaTheme="minorEastAsia"/>
                <w:color w:val="000000" w:themeColor="text1"/>
                <w:szCs w:val="21"/>
              </w:rPr>
              <w:t>13,209.00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91</w:t>
            </w:r>
          </w:p>
        </w:tc>
        <w:tc>
          <w:tcPr>
            <w:tcW w:w="1276" w:type="dxa"/>
            <w:vAlign w:val="center"/>
          </w:tcPr>
          <w:p w:rsidR="00BE47F9" w:rsidRDefault="00BC480D">
            <w:pPr>
              <w:jc w:val="center"/>
            </w:pPr>
            <w:r>
              <w:rPr>
                <w:rFonts w:eastAsiaTheme="minorEastAsia"/>
                <w:color w:val="000000" w:themeColor="text1"/>
                <w:szCs w:val="21"/>
              </w:rPr>
              <w:t>301020</w:t>
            </w:r>
          </w:p>
        </w:tc>
        <w:tc>
          <w:tcPr>
            <w:tcW w:w="1701" w:type="dxa"/>
            <w:vAlign w:val="center"/>
          </w:tcPr>
          <w:p w:rsidR="00BE47F9" w:rsidRDefault="00BC480D">
            <w:pPr>
              <w:jc w:val="center"/>
            </w:pPr>
            <w:r>
              <w:rPr>
                <w:rFonts w:eastAsiaTheme="minorEastAsia"/>
                <w:color w:val="000000" w:themeColor="text1"/>
                <w:szCs w:val="21"/>
              </w:rPr>
              <w:t>密封科技</w:t>
            </w:r>
          </w:p>
        </w:tc>
        <w:tc>
          <w:tcPr>
            <w:tcW w:w="1559" w:type="dxa"/>
            <w:vAlign w:val="center"/>
          </w:tcPr>
          <w:p w:rsidR="00BE47F9" w:rsidRDefault="00BC480D">
            <w:pPr>
              <w:jc w:val="right"/>
            </w:pPr>
            <w:r>
              <w:rPr>
                <w:rFonts w:eastAsiaTheme="minorEastAsia"/>
                <w:color w:val="000000" w:themeColor="text1"/>
                <w:szCs w:val="21"/>
              </w:rPr>
              <w:t>421</w:t>
            </w:r>
          </w:p>
        </w:tc>
        <w:tc>
          <w:tcPr>
            <w:tcW w:w="1932" w:type="dxa"/>
            <w:vAlign w:val="center"/>
          </w:tcPr>
          <w:p w:rsidR="00BE47F9" w:rsidRDefault="00BC480D">
            <w:pPr>
              <w:jc w:val="right"/>
            </w:pPr>
            <w:r>
              <w:rPr>
                <w:rFonts w:eastAsiaTheme="minorEastAsia"/>
                <w:color w:val="000000" w:themeColor="text1"/>
                <w:szCs w:val="21"/>
              </w:rPr>
              <w:t>12,815.24</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92</w:t>
            </w:r>
          </w:p>
        </w:tc>
        <w:tc>
          <w:tcPr>
            <w:tcW w:w="1276" w:type="dxa"/>
            <w:vAlign w:val="center"/>
          </w:tcPr>
          <w:p w:rsidR="00BE47F9" w:rsidRDefault="00BC480D">
            <w:pPr>
              <w:jc w:val="center"/>
            </w:pPr>
            <w:r>
              <w:rPr>
                <w:rFonts w:eastAsiaTheme="minorEastAsia"/>
                <w:color w:val="000000" w:themeColor="text1"/>
                <w:szCs w:val="21"/>
              </w:rPr>
              <w:t>301026</w:t>
            </w:r>
          </w:p>
        </w:tc>
        <w:tc>
          <w:tcPr>
            <w:tcW w:w="1701" w:type="dxa"/>
            <w:vAlign w:val="center"/>
          </w:tcPr>
          <w:p w:rsidR="00BE47F9" w:rsidRDefault="00BC480D">
            <w:pPr>
              <w:jc w:val="center"/>
            </w:pPr>
            <w:r>
              <w:rPr>
                <w:rFonts w:eastAsiaTheme="minorEastAsia"/>
                <w:color w:val="000000" w:themeColor="text1"/>
                <w:szCs w:val="21"/>
              </w:rPr>
              <w:t>浩通科技</w:t>
            </w:r>
          </w:p>
        </w:tc>
        <w:tc>
          <w:tcPr>
            <w:tcW w:w="1559" w:type="dxa"/>
            <w:vAlign w:val="center"/>
          </w:tcPr>
          <w:p w:rsidR="00BE47F9" w:rsidRDefault="00BC480D">
            <w:pPr>
              <w:jc w:val="right"/>
            </w:pPr>
            <w:r>
              <w:rPr>
                <w:rFonts w:eastAsiaTheme="minorEastAsia"/>
                <w:color w:val="000000" w:themeColor="text1"/>
                <w:szCs w:val="21"/>
              </w:rPr>
              <w:t>203</w:t>
            </w:r>
          </w:p>
        </w:tc>
        <w:tc>
          <w:tcPr>
            <w:tcW w:w="1932" w:type="dxa"/>
            <w:vAlign w:val="center"/>
          </w:tcPr>
          <w:p w:rsidR="00BE47F9" w:rsidRDefault="00BC480D">
            <w:pPr>
              <w:jc w:val="right"/>
            </w:pPr>
            <w:r>
              <w:rPr>
                <w:rFonts w:eastAsiaTheme="minorEastAsia"/>
                <w:color w:val="000000" w:themeColor="text1"/>
                <w:szCs w:val="21"/>
              </w:rPr>
              <w:t>12,734.19</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93</w:t>
            </w:r>
          </w:p>
        </w:tc>
        <w:tc>
          <w:tcPr>
            <w:tcW w:w="1276" w:type="dxa"/>
            <w:vAlign w:val="center"/>
          </w:tcPr>
          <w:p w:rsidR="00BE47F9" w:rsidRDefault="00BC480D">
            <w:pPr>
              <w:jc w:val="center"/>
            </w:pPr>
            <w:r>
              <w:rPr>
                <w:rFonts w:eastAsiaTheme="minorEastAsia"/>
                <w:color w:val="000000" w:themeColor="text1"/>
                <w:szCs w:val="21"/>
              </w:rPr>
              <w:t>301021</w:t>
            </w:r>
          </w:p>
        </w:tc>
        <w:tc>
          <w:tcPr>
            <w:tcW w:w="1701" w:type="dxa"/>
            <w:vAlign w:val="center"/>
          </w:tcPr>
          <w:p w:rsidR="00BE47F9" w:rsidRDefault="00BC480D">
            <w:pPr>
              <w:jc w:val="center"/>
            </w:pPr>
            <w:r>
              <w:rPr>
                <w:rFonts w:eastAsiaTheme="minorEastAsia"/>
                <w:color w:val="000000" w:themeColor="text1"/>
                <w:szCs w:val="21"/>
              </w:rPr>
              <w:t>英诺激光</w:t>
            </w:r>
          </w:p>
        </w:tc>
        <w:tc>
          <w:tcPr>
            <w:tcW w:w="1559" w:type="dxa"/>
            <w:vAlign w:val="center"/>
          </w:tcPr>
          <w:p w:rsidR="00BE47F9" w:rsidRDefault="00BC480D">
            <w:pPr>
              <w:jc w:val="right"/>
            </w:pPr>
            <w:r>
              <w:rPr>
                <w:rFonts w:eastAsiaTheme="minorEastAsia"/>
                <w:color w:val="000000" w:themeColor="text1"/>
                <w:szCs w:val="21"/>
              </w:rPr>
              <w:t>290</w:t>
            </w:r>
          </w:p>
        </w:tc>
        <w:tc>
          <w:tcPr>
            <w:tcW w:w="1932" w:type="dxa"/>
            <w:vAlign w:val="center"/>
          </w:tcPr>
          <w:p w:rsidR="00BE47F9" w:rsidRDefault="00BC480D">
            <w:pPr>
              <w:jc w:val="right"/>
            </w:pPr>
            <w:r>
              <w:rPr>
                <w:rFonts w:eastAsiaTheme="minorEastAsia"/>
                <w:color w:val="000000" w:themeColor="text1"/>
                <w:szCs w:val="21"/>
              </w:rPr>
              <w:t>12,014.70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94</w:t>
            </w:r>
          </w:p>
        </w:tc>
        <w:tc>
          <w:tcPr>
            <w:tcW w:w="1276" w:type="dxa"/>
            <w:vAlign w:val="center"/>
          </w:tcPr>
          <w:p w:rsidR="00BE47F9" w:rsidRDefault="00BC480D">
            <w:pPr>
              <w:jc w:val="center"/>
            </w:pPr>
            <w:r>
              <w:rPr>
                <w:rFonts w:eastAsiaTheme="minorEastAsia"/>
                <w:color w:val="000000" w:themeColor="text1"/>
                <w:szCs w:val="21"/>
              </w:rPr>
              <w:t>301092</w:t>
            </w:r>
          </w:p>
        </w:tc>
        <w:tc>
          <w:tcPr>
            <w:tcW w:w="1701" w:type="dxa"/>
            <w:vAlign w:val="center"/>
          </w:tcPr>
          <w:p w:rsidR="00BE47F9" w:rsidRDefault="00BC480D">
            <w:pPr>
              <w:jc w:val="center"/>
            </w:pPr>
            <w:r>
              <w:rPr>
                <w:rFonts w:eastAsiaTheme="minorEastAsia"/>
                <w:color w:val="000000" w:themeColor="text1"/>
                <w:szCs w:val="21"/>
              </w:rPr>
              <w:t>争光股份</w:t>
            </w:r>
          </w:p>
        </w:tc>
        <w:tc>
          <w:tcPr>
            <w:tcW w:w="1559" w:type="dxa"/>
            <w:vAlign w:val="center"/>
          </w:tcPr>
          <w:p w:rsidR="00BE47F9" w:rsidRDefault="00BC480D">
            <w:pPr>
              <w:jc w:val="right"/>
            </w:pPr>
            <w:r>
              <w:rPr>
                <w:rFonts w:eastAsiaTheme="minorEastAsia"/>
                <w:color w:val="000000" w:themeColor="text1"/>
                <w:szCs w:val="21"/>
              </w:rPr>
              <w:t>323</w:t>
            </w:r>
          </w:p>
        </w:tc>
        <w:tc>
          <w:tcPr>
            <w:tcW w:w="1932" w:type="dxa"/>
            <w:vAlign w:val="center"/>
          </w:tcPr>
          <w:p w:rsidR="00BE47F9" w:rsidRDefault="00BC480D">
            <w:pPr>
              <w:jc w:val="right"/>
            </w:pPr>
            <w:r>
              <w:rPr>
                <w:rFonts w:eastAsiaTheme="minorEastAsia"/>
                <w:color w:val="000000" w:themeColor="text1"/>
                <w:szCs w:val="21"/>
              </w:rPr>
              <w:t>11,472.96</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95</w:t>
            </w:r>
          </w:p>
        </w:tc>
        <w:tc>
          <w:tcPr>
            <w:tcW w:w="1276" w:type="dxa"/>
            <w:vAlign w:val="center"/>
          </w:tcPr>
          <w:p w:rsidR="00BE47F9" w:rsidRDefault="00BC480D">
            <w:pPr>
              <w:jc w:val="center"/>
            </w:pPr>
            <w:r>
              <w:rPr>
                <w:rFonts w:eastAsiaTheme="minorEastAsia"/>
                <w:color w:val="000000" w:themeColor="text1"/>
                <w:szCs w:val="21"/>
              </w:rPr>
              <w:t>301048</w:t>
            </w:r>
          </w:p>
        </w:tc>
        <w:tc>
          <w:tcPr>
            <w:tcW w:w="1701" w:type="dxa"/>
            <w:vAlign w:val="center"/>
          </w:tcPr>
          <w:p w:rsidR="00BE47F9" w:rsidRDefault="00BC480D">
            <w:pPr>
              <w:jc w:val="center"/>
            </w:pPr>
            <w:r>
              <w:rPr>
                <w:rFonts w:eastAsiaTheme="minorEastAsia"/>
                <w:color w:val="000000" w:themeColor="text1"/>
                <w:szCs w:val="21"/>
              </w:rPr>
              <w:t>金鹰重工</w:t>
            </w:r>
          </w:p>
        </w:tc>
        <w:tc>
          <w:tcPr>
            <w:tcW w:w="1559" w:type="dxa"/>
            <w:vAlign w:val="center"/>
          </w:tcPr>
          <w:p w:rsidR="00BE47F9" w:rsidRDefault="00BC480D">
            <w:pPr>
              <w:jc w:val="right"/>
            </w:pPr>
            <w:r>
              <w:rPr>
                <w:rFonts w:eastAsiaTheme="minorEastAsia"/>
                <w:color w:val="000000" w:themeColor="text1"/>
                <w:szCs w:val="21"/>
              </w:rPr>
              <w:t>843</w:t>
            </w:r>
          </w:p>
        </w:tc>
        <w:tc>
          <w:tcPr>
            <w:tcW w:w="1932" w:type="dxa"/>
            <w:vAlign w:val="center"/>
          </w:tcPr>
          <w:p w:rsidR="00BE47F9" w:rsidRDefault="00BC480D">
            <w:pPr>
              <w:jc w:val="right"/>
            </w:pPr>
            <w:r>
              <w:rPr>
                <w:rFonts w:eastAsiaTheme="minorEastAsia"/>
                <w:color w:val="000000" w:themeColor="text1"/>
                <w:szCs w:val="21"/>
              </w:rPr>
              <w:t>10,925.28</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96</w:t>
            </w:r>
          </w:p>
        </w:tc>
        <w:tc>
          <w:tcPr>
            <w:tcW w:w="1276" w:type="dxa"/>
            <w:vAlign w:val="center"/>
          </w:tcPr>
          <w:p w:rsidR="00BE47F9" w:rsidRDefault="00BC480D">
            <w:pPr>
              <w:jc w:val="center"/>
            </w:pPr>
            <w:r>
              <w:rPr>
                <w:rFonts w:eastAsiaTheme="minorEastAsia"/>
                <w:color w:val="000000" w:themeColor="text1"/>
                <w:szCs w:val="21"/>
              </w:rPr>
              <w:t>301011</w:t>
            </w:r>
          </w:p>
        </w:tc>
        <w:tc>
          <w:tcPr>
            <w:tcW w:w="1701" w:type="dxa"/>
            <w:vAlign w:val="center"/>
          </w:tcPr>
          <w:p w:rsidR="00BE47F9" w:rsidRDefault="00BC480D">
            <w:pPr>
              <w:jc w:val="center"/>
            </w:pPr>
            <w:r>
              <w:rPr>
                <w:rFonts w:eastAsiaTheme="minorEastAsia"/>
                <w:color w:val="000000" w:themeColor="text1"/>
                <w:szCs w:val="21"/>
              </w:rPr>
              <w:t>华立科技</w:t>
            </w:r>
          </w:p>
        </w:tc>
        <w:tc>
          <w:tcPr>
            <w:tcW w:w="1559" w:type="dxa"/>
            <w:vAlign w:val="center"/>
          </w:tcPr>
          <w:p w:rsidR="00BE47F9" w:rsidRDefault="00BC480D">
            <w:pPr>
              <w:jc w:val="right"/>
            </w:pPr>
            <w:r>
              <w:rPr>
                <w:rFonts w:eastAsiaTheme="minorEastAsia"/>
                <w:color w:val="000000" w:themeColor="text1"/>
                <w:szCs w:val="21"/>
              </w:rPr>
              <w:t>175</w:t>
            </w:r>
          </w:p>
        </w:tc>
        <w:tc>
          <w:tcPr>
            <w:tcW w:w="1932" w:type="dxa"/>
            <w:vAlign w:val="center"/>
          </w:tcPr>
          <w:p w:rsidR="00BE47F9" w:rsidRDefault="00BC480D">
            <w:pPr>
              <w:jc w:val="right"/>
            </w:pPr>
            <w:r>
              <w:rPr>
                <w:rFonts w:eastAsiaTheme="minorEastAsia"/>
                <w:color w:val="000000" w:themeColor="text1"/>
                <w:szCs w:val="21"/>
              </w:rPr>
              <w:t>10,535.00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97</w:t>
            </w:r>
          </w:p>
        </w:tc>
        <w:tc>
          <w:tcPr>
            <w:tcW w:w="1276" w:type="dxa"/>
            <w:vAlign w:val="center"/>
          </w:tcPr>
          <w:p w:rsidR="00BE47F9" w:rsidRDefault="00BC480D">
            <w:pPr>
              <w:jc w:val="center"/>
            </w:pPr>
            <w:r>
              <w:rPr>
                <w:rFonts w:eastAsiaTheme="minorEastAsia"/>
                <w:color w:val="000000" w:themeColor="text1"/>
                <w:szCs w:val="21"/>
              </w:rPr>
              <w:t>301028</w:t>
            </w:r>
          </w:p>
        </w:tc>
        <w:tc>
          <w:tcPr>
            <w:tcW w:w="1701" w:type="dxa"/>
            <w:vAlign w:val="center"/>
          </w:tcPr>
          <w:p w:rsidR="00BE47F9" w:rsidRDefault="00BC480D">
            <w:pPr>
              <w:jc w:val="center"/>
            </w:pPr>
            <w:r>
              <w:rPr>
                <w:rFonts w:eastAsiaTheme="minorEastAsia"/>
                <w:color w:val="000000" w:themeColor="text1"/>
                <w:szCs w:val="21"/>
              </w:rPr>
              <w:t>东亚机械</w:t>
            </w:r>
          </w:p>
        </w:tc>
        <w:tc>
          <w:tcPr>
            <w:tcW w:w="1559" w:type="dxa"/>
            <w:vAlign w:val="center"/>
          </w:tcPr>
          <w:p w:rsidR="00BE47F9" w:rsidRDefault="00BC480D">
            <w:pPr>
              <w:jc w:val="right"/>
            </w:pPr>
            <w:r>
              <w:rPr>
                <w:rFonts w:eastAsiaTheme="minorEastAsia"/>
                <w:color w:val="000000" w:themeColor="text1"/>
                <w:szCs w:val="21"/>
              </w:rPr>
              <w:t>733</w:t>
            </w:r>
          </w:p>
        </w:tc>
        <w:tc>
          <w:tcPr>
            <w:tcW w:w="1932" w:type="dxa"/>
            <w:vAlign w:val="center"/>
          </w:tcPr>
          <w:p w:rsidR="00BE47F9" w:rsidRDefault="00BC480D">
            <w:pPr>
              <w:jc w:val="right"/>
            </w:pPr>
            <w:r>
              <w:rPr>
                <w:rFonts w:eastAsiaTheme="minorEastAsia"/>
                <w:color w:val="000000" w:themeColor="text1"/>
                <w:szCs w:val="21"/>
              </w:rPr>
              <w:t>9,895.50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98</w:t>
            </w:r>
          </w:p>
        </w:tc>
        <w:tc>
          <w:tcPr>
            <w:tcW w:w="1276" w:type="dxa"/>
            <w:vAlign w:val="center"/>
          </w:tcPr>
          <w:p w:rsidR="00BE47F9" w:rsidRDefault="00BC480D">
            <w:pPr>
              <w:jc w:val="center"/>
            </w:pPr>
            <w:r>
              <w:rPr>
                <w:rFonts w:eastAsiaTheme="minorEastAsia"/>
                <w:color w:val="000000" w:themeColor="text1"/>
                <w:szCs w:val="21"/>
              </w:rPr>
              <w:t>300971</w:t>
            </w:r>
          </w:p>
        </w:tc>
        <w:tc>
          <w:tcPr>
            <w:tcW w:w="1701" w:type="dxa"/>
            <w:vAlign w:val="center"/>
          </w:tcPr>
          <w:p w:rsidR="00BE47F9" w:rsidRDefault="00BC480D">
            <w:pPr>
              <w:jc w:val="center"/>
            </w:pPr>
            <w:r>
              <w:rPr>
                <w:rFonts w:eastAsiaTheme="minorEastAsia"/>
                <w:color w:val="000000" w:themeColor="text1"/>
                <w:szCs w:val="21"/>
              </w:rPr>
              <w:t>博亚精工</w:t>
            </w:r>
          </w:p>
        </w:tc>
        <w:tc>
          <w:tcPr>
            <w:tcW w:w="1559" w:type="dxa"/>
            <w:vAlign w:val="center"/>
          </w:tcPr>
          <w:p w:rsidR="00BE47F9" w:rsidRDefault="00BC480D">
            <w:pPr>
              <w:jc w:val="right"/>
            </w:pPr>
            <w:r>
              <w:rPr>
                <w:rFonts w:eastAsiaTheme="minorEastAsia"/>
                <w:color w:val="000000" w:themeColor="text1"/>
                <w:szCs w:val="21"/>
              </w:rPr>
              <w:t>245</w:t>
            </w:r>
          </w:p>
        </w:tc>
        <w:tc>
          <w:tcPr>
            <w:tcW w:w="1932" w:type="dxa"/>
            <w:vAlign w:val="center"/>
          </w:tcPr>
          <w:p w:rsidR="00BE47F9" w:rsidRDefault="00BC480D">
            <w:pPr>
              <w:jc w:val="right"/>
            </w:pPr>
            <w:r>
              <w:rPr>
                <w:rFonts w:eastAsiaTheme="minorEastAsia"/>
                <w:color w:val="000000" w:themeColor="text1"/>
                <w:szCs w:val="21"/>
              </w:rPr>
              <w:t>9,787.75</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99</w:t>
            </w:r>
          </w:p>
        </w:tc>
        <w:tc>
          <w:tcPr>
            <w:tcW w:w="1276" w:type="dxa"/>
            <w:vAlign w:val="center"/>
          </w:tcPr>
          <w:p w:rsidR="00BE47F9" w:rsidRDefault="00BC480D">
            <w:pPr>
              <w:jc w:val="center"/>
            </w:pPr>
            <w:r>
              <w:rPr>
                <w:rFonts w:eastAsiaTheme="minorEastAsia"/>
                <w:color w:val="000000" w:themeColor="text1"/>
                <w:szCs w:val="21"/>
              </w:rPr>
              <w:t>300774</w:t>
            </w:r>
          </w:p>
        </w:tc>
        <w:tc>
          <w:tcPr>
            <w:tcW w:w="1701" w:type="dxa"/>
            <w:vAlign w:val="center"/>
          </w:tcPr>
          <w:p w:rsidR="00BE47F9" w:rsidRDefault="00BC480D">
            <w:pPr>
              <w:jc w:val="center"/>
            </w:pPr>
            <w:r>
              <w:rPr>
                <w:rFonts w:eastAsiaTheme="minorEastAsia"/>
                <w:color w:val="000000" w:themeColor="text1"/>
                <w:szCs w:val="21"/>
              </w:rPr>
              <w:t>倍杰特</w:t>
            </w:r>
          </w:p>
        </w:tc>
        <w:tc>
          <w:tcPr>
            <w:tcW w:w="1559" w:type="dxa"/>
            <w:vAlign w:val="center"/>
          </w:tcPr>
          <w:p w:rsidR="00BE47F9" w:rsidRDefault="00BC480D">
            <w:pPr>
              <w:jc w:val="right"/>
            </w:pPr>
            <w:r>
              <w:rPr>
                <w:rFonts w:eastAsiaTheme="minorEastAsia"/>
                <w:color w:val="000000" w:themeColor="text1"/>
                <w:szCs w:val="21"/>
              </w:rPr>
              <w:t>444</w:t>
            </w:r>
          </w:p>
        </w:tc>
        <w:tc>
          <w:tcPr>
            <w:tcW w:w="1932" w:type="dxa"/>
            <w:vAlign w:val="center"/>
          </w:tcPr>
          <w:p w:rsidR="00BE47F9" w:rsidRDefault="00BC480D">
            <w:pPr>
              <w:jc w:val="right"/>
            </w:pPr>
            <w:r>
              <w:rPr>
                <w:rFonts w:eastAsiaTheme="minorEastAsia"/>
                <w:color w:val="000000" w:themeColor="text1"/>
                <w:szCs w:val="21"/>
              </w:rPr>
              <w:t>9,359.52</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100</w:t>
            </w:r>
          </w:p>
        </w:tc>
        <w:tc>
          <w:tcPr>
            <w:tcW w:w="1276" w:type="dxa"/>
            <w:vAlign w:val="center"/>
          </w:tcPr>
          <w:p w:rsidR="00BE47F9" w:rsidRDefault="00BC480D">
            <w:pPr>
              <w:jc w:val="center"/>
            </w:pPr>
            <w:r>
              <w:rPr>
                <w:rFonts w:eastAsiaTheme="minorEastAsia"/>
                <w:color w:val="000000" w:themeColor="text1"/>
                <w:szCs w:val="21"/>
              </w:rPr>
              <w:t>301062</w:t>
            </w:r>
          </w:p>
        </w:tc>
        <w:tc>
          <w:tcPr>
            <w:tcW w:w="1701" w:type="dxa"/>
            <w:vAlign w:val="center"/>
          </w:tcPr>
          <w:p w:rsidR="00BE47F9" w:rsidRDefault="00BC480D">
            <w:pPr>
              <w:jc w:val="center"/>
            </w:pPr>
            <w:r>
              <w:rPr>
                <w:rFonts w:eastAsiaTheme="minorEastAsia"/>
                <w:color w:val="000000" w:themeColor="text1"/>
                <w:szCs w:val="21"/>
              </w:rPr>
              <w:t>上海艾录</w:t>
            </w:r>
          </w:p>
        </w:tc>
        <w:tc>
          <w:tcPr>
            <w:tcW w:w="1559" w:type="dxa"/>
            <w:vAlign w:val="center"/>
          </w:tcPr>
          <w:p w:rsidR="00BE47F9" w:rsidRDefault="00BC480D">
            <w:pPr>
              <w:jc w:val="right"/>
            </w:pPr>
            <w:r>
              <w:rPr>
                <w:rFonts w:eastAsiaTheme="minorEastAsia"/>
                <w:color w:val="000000" w:themeColor="text1"/>
                <w:szCs w:val="21"/>
              </w:rPr>
              <w:t>523</w:t>
            </w:r>
          </w:p>
        </w:tc>
        <w:tc>
          <w:tcPr>
            <w:tcW w:w="1932" w:type="dxa"/>
            <w:vAlign w:val="center"/>
          </w:tcPr>
          <w:p w:rsidR="00BE47F9" w:rsidRDefault="00BC480D">
            <w:pPr>
              <w:jc w:val="right"/>
            </w:pPr>
            <w:r>
              <w:rPr>
                <w:rFonts w:eastAsiaTheme="minorEastAsia"/>
                <w:color w:val="000000" w:themeColor="text1"/>
                <w:szCs w:val="21"/>
              </w:rPr>
              <w:t>8,896.23</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101</w:t>
            </w:r>
          </w:p>
        </w:tc>
        <w:tc>
          <w:tcPr>
            <w:tcW w:w="1276" w:type="dxa"/>
            <w:vAlign w:val="center"/>
          </w:tcPr>
          <w:p w:rsidR="00BE47F9" w:rsidRDefault="00BC480D">
            <w:pPr>
              <w:jc w:val="center"/>
            </w:pPr>
            <w:r>
              <w:rPr>
                <w:rFonts w:eastAsiaTheme="minorEastAsia"/>
                <w:color w:val="000000" w:themeColor="text1"/>
                <w:szCs w:val="21"/>
              </w:rPr>
              <w:t>301025</w:t>
            </w:r>
          </w:p>
        </w:tc>
        <w:tc>
          <w:tcPr>
            <w:tcW w:w="1701" w:type="dxa"/>
            <w:vAlign w:val="center"/>
          </w:tcPr>
          <w:p w:rsidR="00BE47F9" w:rsidRDefault="00BC480D">
            <w:pPr>
              <w:jc w:val="center"/>
            </w:pPr>
            <w:r>
              <w:rPr>
                <w:rFonts w:eastAsiaTheme="minorEastAsia"/>
                <w:color w:val="000000" w:themeColor="text1"/>
                <w:szCs w:val="21"/>
              </w:rPr>
              <w:t>读客文化</w:t>
            </w:r>
          </w:p>
        </w:tc>
        <w:tc>
          <w:tcPr>
            <w:tcW w:w="1559" w:type="dxa"/>
            <w:vAlign w:val="center"/>
          </w:tcPr>
          <w:p w:rsidR="00BE47F9" w:rsidRDefault="00BC480D">
            <w:pPr>
              <w:jc w:val="right"/>
            </w:pPr>
            <w:r>
              <w:rPr>
                <w:rFonts w:eastAsiaTheme="minorEastAsia"/>
                <w:color w:val="000000" w:themeColor="text1"/>
                <w:szCs w:val="21"/>
              </w:rPr>
              <w:t>403</w:t>
            </w:r>
          </w:p>
        </w:tc>
        <w:tc>
          <w:tcPr>
            <w:tcW w:w="1932" w:type="dxa"/>
            <w:vAlign w:val="center"/>
          </w:tcPr>
          <w:p w:rsidR="00BE47F9" w:rsidRDefault="00BC480D">
            <w:pPr>
              <w:jc w:val="right"/>
            </w:pPr>
            <w:r>
              <w:rPr>
                <w:rFonts w:eastAsiaTheme="minorEastAsia"/>
                <w:color w:val="000000" w:themeColor="text1"/>
                <w:szCs w:val="21"/>
              </w:rPr>
              <w:t>8,414.64</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102</w:t>
            </w:r>
          </w:p>
        </w:tc>
        <w:tc>
          <w:tcPr>
            <w:tcW w:w="1276" w:type="dxa"/>
            <w:vAlign w:val="center"/>
          </w:tcPr>
          <w:p w:rsidR="00BE47F9" w:rsidRDefault="00BC480D">
            <w:pPr>
              <w:jc w:val="center"/>
            </w:pPr>
            <w:r>
              <w:rPr>
                <w:rFonts w:eastAsiaTheme="minorEastAsia"/>
                <w:color w:val="000000" w:themeColor="text1"/>
                <w:szCs w:val="21"/>
              </w:rPr>
              <w:t>301198</w:t>
            </w:r>
          </w:p>
        </w:tc>
        <w:tc>
          <w:tcPr>
            <w:tcW w:w="1701" w:type="dxa"/>
            <w:vAlign w:val="center"/>
          </w:tcPr>
          <w:p w:rsidR="00BE47F9" w:rsidRDefault="00BC480D">
            <w:pPr>
              <w:jc w:val="center"/>
            </w:pPr>
            <w:r>
              <w:rPr>
                <w:rFonts w:eastAsiaTheme="minorEastAsia"/>
                <w:color w:val="000000" w:themeColor="text1"/>
                <w:szCs w:val="21"/>
              </w:rPr>
              <w:t>喜悦智行</w:t>
            </w:r>
          </w:p>
        </w:tc>
        <w:tc>
          <w:tcPr>
            <w:tcW w:w="1559" w:type="dxa"/>
            <w:vAlign w:val="center"/>
          </w:tcPr>
          <w:p w:rsidR="00BE47F9" w:rsidRDefault="00BC480D">
            <w:pPr>
              <w:jc w:val="right"/>
            </w:pPr>
            <w:r>
              <w:rPr>
                <w:rFonts w:eastAsiaTheme="minorEastAsia"/>
                <w:color w:val="000000" w:themeColor="text1"/>
                <w:szCs w:val="21"/>
              </w:rPr>
              <w:t>262</w:t>
            </w:r>
          </w:p>
        </w:tc>
        <w:tc>
          <w:tcPr>
            <w:tcW w:w="1932" w:type="dxa"/>
            <w:vAlign w:val="center"/>
          </w:tcPr>
          <w:p w:rsidR="00BE47F9" w:rsidRDefault="00BC480D">
            <w:pPr>
              <w:jc w:val="right"/>
            </w:pPr>
            <w:r>
              <w:rPr>
                <w:rFonts w:eastAsiaTheme="minorEastAsia"/>
                <w:color w:val="000000" w:themeColor="text1"/>
                <w:szCs w:val="21"/>
              </w:rPr>
              <w:t>7,650.40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103</w:t>
            </w:r>
          </w:p>
        </w:tc>
        <w:tc>
          <w:tcPr>
            <w:tcW w:w="1276" w:type="dxa"/>
            <w:vAlign w:val="center"/>
          </w:tcPr>
          <w:p w:rsidR="00BE47F9" w:rsidRDefault="00BC480D">
            <w:pPr>
              <w:jc w:val="center"/>
            </w:pPr>
            <w:r>
              <w:rPr>
                <w:rFonts w:eastAsiaTheme="minorEastAsia"/>
                <w:color w:val="000000" w:themeColor="text1"/>
                <w:szCs w:val="21"/>
              </w:rPr>
              <w:t>301030</w:t>
            </w:r>
          </w:p>
        </w:tc>
        <w:tc>
          <w:tcPr>
            <w:tcW w:w="1701" w:type="dxa"/>
            <w:vAlign w:val="center"/>
          </w:tcPr>
          <w:p w:rsidR="00BE47F9" w:rsidRDefault="00BC480D">
            <w:pPr>
              <w:jc w:val="center"/>
            </w:pPr>
            <w:r>
              <w:rPr>
                <w:rFonts w:eastAsiaTheme="minorEastAsia"/>
                <w:color w:val="000000" w:themeColor="text1"/>
                <w:szCs w:val="21"/>
              </w:rPr>
              <w:t>仕净科技</w:t>
            </w:r>
          </w:p>
        </w:tc>
        <w:tc>
          <w:tcPr>
            <w:tcW w:w="1559" w:type="dxa"/>
            <w:vAlign w:val="center"/>
          </w:tcPr>
          <w:p w:rsidR="00BE47F9" w:rsidRDefault="00BC480D">
            <w:pPr>
              <w:jc w:val="right"/>
            </w:pPr>
            <w:r>
              <w:rPr>
                <w:rFonts w:eastAsiaTheme="minorEastAsia"/>
                <w:color w:val="000000" w:themeColor="text1"/>
                <w:szCs w:val="21"/>
              </w:rPr>
              <w:t>242</w:t>
            </w:r>
          </w:p>
        </w:tc>
        <w:tc>
          <w:tcPr>
            <w:tcW w:w="1932" w:type="dxa"/>
            <w:vAlign w:val="center"/>
          </w:tcPr>
          <w:p w:rsidR="00BE47F9" w:rsidRDefault="00BC480D">
            <w:pPr>
              <w:jc w:val="right"/>
            </w:pPr>
            <w:r>
              <w:rPr>
                <w:rFonts w:eastAsiaTheme="minorEastAsia"/>
                <w:color w:val="000000" w:themeColor="text1"/>
                <w:szCs w:val="21"/>
              </w:rPr>
              <w:t>7,627.84</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104</w:t>
            </w:r>
          </w:p>
        </w:tc>
        <w:tc>
          <w:tcPr>
            <w:tcW w:w="1276" w:type="dxa"/>
            <w:vAlign w:val="center"/>
          </w:tcPr>
          <w:p w:rsidR="00BE47F9" w:rsidRDefault="00BC480D">
            <w:pPr>
              <w:jc w:val="center"/>
            </w:pPr>
            <w:r>
              <w:rPr>
                <w:rFonts w:eastAsiaTheme="minorEastAsia"/>
                <w:color w:val="000000" w:themeColor="text1"/>
                <w:szCs w:val="21"/>
              </w:rPr>
              <w:t>301033</w:t>
            </w:r>
          </w:p>
        </w:tc>
        <w:tc>
          <w:tcPr>
            <w:tcW w:w="1701" w:type="dxa"/>
            <w:vAlign w:val="center"/>
          </w:tcPr>
          <w:p w:rsidR="00BE47F9" w:rsidRDefault="00BC480D">
            <w:pPr>
              <w:jc w:val="center"/>
            </w:pPr>
            <w:r>
              <w:rPr>
                <w:rFonts w:eastAsiaTheme="minorEastAsia"/>
                <w:color w:val="000000" w:themeColor="text1"/>
                <w:szCs w:val="21"/>
              </w:rPr>
              <w:t>迈普医学</w:t>
            </w:r>
          </w:p>
        </w:tc>
        <w:tc>
          <w:tcPr>
            <w:tcW w:w="1559" w:type="dxa"/>
            <w:vAlign w:val="center"/>
          </w:tcPr>
          <w:p w:rsidR="00BE47F9" w:rsidRDefault="00BC480D">
            <w:pPr>
              <w:jc w:val="right"/>
            </w:pPr>
            <w:r>
              <w:rPr>
                <w:rFonts w:eastAsiaTheme="minorEastAsia"/>
                <w:color w:val="000000" w:themeColor="text1"/>
                <w:szCs w:val="21"/>
              </w:rPr>
              <w:t>108</w:t>
            </w:r>
          </w:p>
        </w:tc>
        <w:tc>
          <w:tcPr>
            <w:tcW w:w="1932" w:type="dxa"/>
            <w:vAlign w:val="center"/>
          </w:tcPr>
          <w:p w:rsidR="00BE47F9" w:rsidRDefault="00BC480D">
            <w:pPr>
              <w:jc w:val="right"/>
            </w:pPr>
            <w:r>
              <w:rPr>
                <w:rFonts w:eastAsiaTheme="minorEastAsia"/>
                <w:color w:val="000000" w:themeColor="text1"/>
                <w:szCs w:val="21"/>
              </w:rPr>
              <w:t>6,476.76</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lastRenderedPageBreak/>
              <w:t>105</w:t>
            </w:r>
          </w:p>
        </w:tc>
        <w:tc>
          <w:tcPr>
            <w:tcW w:w="1276" w:type="dxa"/>
            <w:vAlign w:val="center"/>
          </w:tcPr>
          <w:p w:rsidR="00BE47F9" w:rsidRDefault="00BC480D">
            <w:pPr>
              <w:jc w:val="center"/>
            </w:pPr>
            <w:r>
              <w:rPr>
                <w:rFonts w:eastAsiaTheme="minorEastAsia"/>
                <w:color w:val="000000" w:themeColor="text1"/>
                <w:szCs w:val="21"/>
              </w:rPr>
              <w:t>301032</w:t>
            </w:r>
          </w:p>
        </w:tc>
        <w:tc>
          <w:tcPr>
            <w:tcW w:w="1701" w:type="dxa"/>
            <w:vAlign w:val="center"/>
          </w:tcPr>
          <w:p w:rsidR="00BE47F9" w:rsidRDefault="00BC480D">
            <w:pPr>
              <w:jc w:val="center"/>
            </w:pPr>
            <w:r>
              <w:rPr>
                <w:rFonts w:eastAsiaTheme="minorEastAsia"/>
                <w:color w:val="000000" w:themeColor="text1"/>
                <w:szCs w:val="21"/>
              </w:rPr>
              <w:t>新柴股份</w:t>
            </w:r>
          </w:p>
        </w:tc>
        <w:tc>
          <w:tcPr>
            <w:tcW w:w="1559" w:type="dxa"/>
            <w:vAlign w:val="center"/>
          </w:tcPr>
          <w:p w:rsidR="00BE47F9" w:rsidRDefault="00BC480D">
            <w:pPr>
              <w:jc w:val="right"/>
            </w:pPr>
            <w:r>
              <w:rPr>
                <w:rFonts w:eastAsiaTheme="minorEastAsia"/>
                <w:color w:val="000000" w:themeColor="text1"/>
                <w:szCs w:val="21"/>
              </w:rPr>
              <w:t>513</w:t>
            </w:r>
          </w:p>
        </w:tc>
        <w:tc>
          <w:tcPr>
            <w:tcW w:w="1932" w:type="dxa"/>
            <w:vAlign w:val="center"/>
          </w:tcPr>
          <w:p w:rsidR="00BE47F9" w:rsidRDefault="00BC480D">
            <w:pPr>
              <w:jc w:val="right"/>
            </w:pPr>
            <w:r>
              <w:rPr>
                <w:rFonts w:eastAsiaTheme="minorEastAsia"/>
                <w:color w:val="000000" w:themeColor="text1"/>
                <w:szCs w:val="21"/>
              </w:rPr>
              <w:t>6,417.63</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106</w:t>
            </w:r>
          </w:p>
        </w:tc>
        <w:tc>
          <w:tcPr>
            <w:tcW w:w="1276" w:type="dxa"/>
            <w:vAlign w:val="center"/>
          </w:tcPr>
          <w:p w:rsidR="00BE47F9" w:rsidRDefault="00BC480D">
            <w:pPr>
              <w:jc w:val="center"/>
            </w:pPr>
            <w:r>
              <w:rPr>
                <w:rFonts w:eastAsiaTheme="minorEastAsia"/>
                <w:color w:val="000000" w:themeColor="text1"/>
                <w:szCs w:val="21"/>
              </w:rPr>
              <w:t>301004</w:t>
            </w:r>
          </w:p>
        </w:tc>
        <w:tc>
          <w:tcPr>
            <w:tcW w:w="1701" w:type="dxa"/>
            <w:vAlign w:val="center"/>
          </w:tcPr>
          <w:p w:rsidR="00BE47F9" w:rsidRDefault="00BC480D">
            <w:pPr>
              <w:jc w:val="center"/>
            </w:pPr>
            <w:r>
              <w:rPr>
                <w:rFonts w:eastAsiaTheme="minorEastAsia"/>
                <w:color w:val="000000" w:themeColor="text1"/>
                <w:szCs w:val="21"/>
              </w:rPr>
              <w:t>嘉益股份</w:t>
            </w:r>
          </w:p>
        </w:tc>
        <w:tc>
          <w:tcPr>
            <w:tcW w:w="1559" w:type="dxa"/>
            <w:vAlign w:val="center"/>
          </w:tcPr>
          <w:p w:rsidR="00BE47F9" w:rsidRDefault="00BC480D">
            <w:pPr>
              <w:jc w:val="right"/>
            </w:pPr>
            <w:r>
              <w:rPr>
                <w:rFonts w:eastAsiaTheme="minorEastAsia"/>
                <w:color w:val="000000" w:themeColor="text1"/>
                <w:szCs w:val="21"/>
              </w:rPr>
              <w:t>312</w:t>
            </w:r>
          </w:p>
        </w:tc>
        <w:tc>
          <w:tcPr>
            <w:tcW w:w="1932" w:type="dxa"/>
            <w:vAlign w:val="center"/>
          </w:tcPr>
          <w:p w:rsidR="00BE47F9" w:rsidRDefault="00BC480D">
            <w:pPr>
              <w:jc w:val="right"/>
            </w:pPr>
            <w:r>
              <w:rPr>
                <w:rFonts w:eastAsiaTheme="minorEastAsia"/>
                <w:color w:val="000000" w:themeColor="text1"/>
                <w:szCs w:val="21"/>
              </w:rPr>
              <w:t>6,389.76</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107</w:t>
            </w:r>
          </w:p>
        </w:tc>
        <w:tc>
          <w:tcPr>
            <w:tcW w:w="1276" w:type="dxa"/>
            <w:vAlign w:val="center"/>
          </w:tcPr>
          <w:p w:rsidR="00BE47F9" w:rsidRDefault="00BC480D">
            <w:pPr>
              <w:jc w:val="center"/>
            </w:pPr>
            <w:r>
              <w:rPr>
                <w:rFonts w:eastAsiaTheme="minorEastAsia"/>
                <w:color w:val="000000" w:themeColor="text1"/>
                <w:szCs w:val="21"/>
              </w:rPr>
              <w:t>301056</w:t>
            </w:r>
          </w:p>
        </w:tc>
        <w:tc>
          <w:tcPr>
            <w:tcW w:w="1701" w:type="dxa"/>
            <w:vAlign w:val="center"/>
          </w:tcPr>
          <w:p w:rsidR="00BE47F9" w:rsidRDefault="00BC480D">
            <w:pPr>
              <w:jc w:val="center"/>
            </w:pPr>
            <w:r>
              <w:rPr>
                <w:rFonts w:eastAsiaTheme="minorEastAsia"/>
                <w:color w:val="000000" w:themeColor="text1"/>
                <w:szCs w:val="21"/>
              </w:rPr>
              <w:t>森赫股份</w:t>
            </w:r>
          </w:p>
        </w:tc>
        <w:tc>
          <w:tcPr>
            <w:tcW w:w="1559" w:type="dxa"/>
            <w:vAlign w:val="center"/>
          </w:tcPr>
          <w:p w:rsidR="00BE47F9" w:rsidRDefault="00BC480D">
            <w:pPr>
              <w:jc w:val="right"/>
            </w:pPr>
            <w:r>
              <w:rPr>
                <w:rFonts w:eastAsiaTheme="minorEastAsia"/>
                <w:color w:val="000000" w:themeColor="text1"/>
                <w:szCs w:val="21"/>
              </w:rPr>
              <w:t>572</w:t>
            </w:r>
          </w:p>
        </w:tc>
        <w:tc>
          <w:tcPr>
            <w:tcW w:w="1932" w:type="dxa"/>
            <w:vAlign w:val="center"/>
          </w:tcPr>
          <w:p w:rsidR="00BE47F9" w:rsidRDefault="00BC480D">
            <w:pPr>
              <w:jc w:val="right"/>
            </w:pPr>
            <w:r>
              <w:rPr>
                <w:rFonts w:eastAsiaTheme="minorEastAsia"/>
                <w:color w:val="000000" w:themeColor="text1"/>
                <w:szCs w:val="21"/>
              </w:rPr>
              <w:t>6,343.48</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108</w:t>
            </w:r>
          </w:p>
        </w:tc>
        <w:tc>
          <w:tcPr>
            <w:tcW w:w="1276" w:type="dxa"/>
            <w:vAlign w:val="center"/>
          </w:tcPr>
          <w:p w:rsidR="00BE47F9" w:rsidRDefault="00BC480D">
            <w:pPr>
              <w:jc w:val="center"/>
            </w:pPr>
            <w:r>
              <w:rPr>
                <w:rFonts w:eastAsiaTheme="minorEastAsia"/>
                <w:color w:val="000000" w:themeColor="text1"/>
                <w:szCs w:val="21"/>
              </w:rPr>
              <w:t>301072</w:t>
            </w:r>
          </w:p>
        </w:tc>
        <w:tc>
          <w:tcPr>
            <w:tcW w:w="1701" w:type="dxa"/>
            <w:vAlign w:val="center"/>
          </w:tcPr>
          <w:p w:rsidR="00BE47F9" w:rsidRDefault="00BC480D">
            <w:pPr>
              <w:jc w:val="center"/>
            </w:pPr>
            <w:r>
              <w:rPr>
                <w:rFonts w:eastAsiaTheme="minorEastAsia"/>
                <w:color w:val="000000" w:themeColor="text1"/>
                <w:szCs w:val="21"/>
              </w:rPr>
              <w:t>中捷精工</w:t>
            </w:r>
          </w:p>
        </w:tc>
        <w:tc>
          <w:tcPr>
            <w:tcW w:w="1559" w:type="dxa"/>
            <w:vAlign w:val="center"/>
          </w:tcPr>
          <w:p w:rsidR="00BE47F9" w:rsidRDefault="00BC480D">
            <w:pPr>
              <w:jc w:val="right"/>
            </w:pPr>
            <w:r>
              <w:rPr>
                <w:rFonts w:eastAsiaTheme="minorEastAsia"/>
                <w:color w:val="000000" w:themeColor="text1"/>
                <w:szCs w:val="21"/>
              </w:rPr>
              <w:t>181</w:t>
            </w:r>
          </w:p>
        </w:tc>
        <w:tc>
          <w:tcPr>
            <w:tcW w:w="1932" w:type="dxa"/>
            <w:vAlign w:val="center"/>
          </w:tcPr>
          <w:p w:rsidR="00BE47F9" w:rsidRDefault="00BC480D">
            <w:pPr>
              <w:jc w:val="right"/>
            </w:pPr>
            <w:r>
              <w:rPr>
                <w:rFonts w:eastAsiaTheme="minorEastAsia"/>
                <w:color w:val="000000" w:themeColor="text1"/>
                <w:szCs w:val="21"/>
              </w:rPr>
              <w:t>6,047.21</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109</w:t>
            </w:r>
          </w:p>
        </w:tc>
        <w:tc>
          <w:tcPr>
            <w:tcW w:w="1276" w:type="dxa"/>
            <w:vAlign w:val="center"/>
          </w:tcPr>
          <w:p w:rsidR="00BE47F9" w:rsidRDefault="00BC480D">
            <w:pPr>
              <w:jc w:val="center"/>
            </w:pPr>
            <w:r>
              <w:rPr>
                <w:rFonts w:eastAsiaTheme="minorEastAsia"/>
                <w:color w:val="000000" w:themeColor="text1"/>
                <w:szCs w:val="21"/>
              </w:rPr>
              <w:t>300854</w:t>
            </w:r>
          </w:p>
        </w:tc>
        <w:tc>
          <w:tcPr>
            <w:tcW w:w="1701" w:type="dxa"/>
            <w:vAlign w:val="center"/>
          </w:tcPr>
          <w:p w:rsidR="00BE47F9" w:rsidRDefault="00BC480D">
            <w:pPr>
              <w:jc w:val="center"/>
            </w:pPr>
            <w:r>
              <w:rPr>
                <w:rFonts w:eastAsiaTheme="minorEastAsia"/>
                <w:color w:val="000000" w:themeColor="text1"/>
                <w:szCs w:val="21"/>
              </w:rPr>
              <w:t>中兰环保</w:t>
            </w:r>
          </w:p>
        </w:tc>
        <w:tc>
          <w:tcPr>
            <w:tcW w:w="1559" w:type="dxa"/>
            <w:vAlign w:val="center"/>
          </w:tcPr>
          <w:p w:rsidR="00BE47F9" w:rsidRDefault="00BC480D">
            <w:pPr>
              <w:jc w:val="right"/>
            </w:pPr>
            <w:r>
              <w:rPr>
                <w:rFonts w:eastAsiaTheme="minorEastAsia"/>
                <w:color w:val="000000" w:themeColor="text1"/>
                <w:szCs w:val="21"/>
              </w:rPr>
              <w:t>203</w:t>
            </w:r>
          </w:p>
        </w:tc>
        <w:tc>
          <w:tcPr>
            <w:tcW w:w="1932" w:type="dxa"/>
            <w:vAlign w:val="center"/>
          </w:tcPr>
          <w:p w:rsidR="00BE47F9" w:rsidRDefault="00BC480D">
            <w:pPr>
              <w:jc w:val="right"/>
            </w:pPr>
            <w:r>
              <w:rPr>
                <w:rFonts w:eastAsiaTheme="minorEastAsia"/>
                <w:color w:val="000000" w:themeColor="text1"/>
                <w:szCs w:val="21"/>
              </w:rPr>
              <w:t>5,539.87</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110</w:t>
            </w:r>
          </w:p>
        </w:tc>
        <w:tc>
          <w:tcPr>
            <w:tcW w:w="1276" w:type="dxa"/>
            <w:vAlign w:val="center"/>
          </w:tcPr>
          <w:p w:rsidR="00BE47F9" w:rsidRDefault="00BC480D">
            <w:pPr>
              <w:jc w:val="center"/>
            </w:pPr>
            <w:r>
              <w:rPr>
                <w:rFonts w:eastAsiaTheme="minorEastAsia"/>
                <w:color w:val="000000" w:themeColor="text1"/>
                <w:szCs w:val="21"/>
              </w:rPr>
              <w:t>301063</w:t>
            </w:r>
          </w:p>
        </w:tc>
        <w:tc>
          <w:tcPr>
            <w:tcW w:w="1701" w:type="dxa"/>
            <w:vAlign w:val="center"/>
          </w:tcPr>
          <w:p w:rsidR="00BE47F9" w:rsidRDefault="00BC480D">
            <w:pPr>
              <w:jc w:val="center"/>
            </w:pPr>
            <w:r>
              <w:rPr>
                <w:rFonts w:eastAsiaTheme="minorEastAsia"/>
                <w:color w:val="000000" w:themeColor="text1"/>
                <w:szCs w:val="21"/>
              </w:rPr>
              <w:t>海锅股份</w:t>
            </w:r>
          </w:p>
        </w:tc>
        <w:tc>
          <w:tcPr>
            <w:tcW w:w="1559" w:type="dxa"/>
            <w:vAlign w:val="center"/>
          </w:tcPr>
          <w:p w:rsidR="00BE47F9" w:rsidRDefault="00BC480D">
            <w:pPr>
              <w:jc w:val="right"/>
            </w:pPr>
            <w:r>
              <w:rPr>
                <w:rFonts w:eastAsiaTheme="minorEastAsia"/>
                <w:color w:val="000000" w:themeColor="text1"/>
                <w:szCs w:val="21"/>
              </w:rPr>
              <w:t>153</w:t>
            </w:r>
          </w:p>
        </w:tc>
        <w:tc>
          <w:tcPr>
            <w:tcW w:w="1932" w:type="dxa"/>
            <w:vAlign w:val="center"/>
          </w:tcPr>
          <w:p w:rsidR="00BE47F9" w:rsidRDefault="00BC480D">
            <w:pPr>
              <w:jc w:val="right"/>
            </w:pPr>
            <w:r>
              <w:rPr>
                <w:rFonts w:eastAsiaTheme="minorEastAsia"/>
                <w:color w:val="000000" w:themeColor="text1"/>
                <w:szCs w:val="21"/>
              </w:rPr>
              <w:t>5,524.83</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111</w:t>
            </w:r>
          </w:p>
        </w:tc>
        <w:tc>
          <w:tcPr>
            <w:tcW w:w="1276" w:type="dxa"/>
            <w:vAlign w:val="center"/>
          </w:tcPr>
          <w:p w:rsidR="00BE47F9" w:rsidRDefault="00BC480D">
            <w:pPr>
              <w:jc w:val="center"/>
            </w:pPr>
            <w:r>
              <w:rPr>
                <w:rFonts w:eastAsiaTheme="minorEastAsia"/>
                <w:color w:val="000000" w:themeColor="text1"/>
                <w:szCs w:val="21"/>
              </w:rPr>
              <w:t>001234</w:t>
            </w:r>
          </w:p>
        </w:tc>
        <w:tc>
          <w:tcPr>
            <w:tcW w:w="1701" w:type="dxa"/>
            <w:vAlign w:val="center"/>
          </w:tcPr>
          <w:p w:rsidR="00BE47F9" w:rsidRDefault="00BC480D">
            <w:pPr>
              <w:jc w:val="center"/>
            </w:pPr>
            <w:r>
              <w:rPr>
                <w:rFonts w:eastAsiaTheme="minorEastAsia"/>
                <w:color w:val="000000" w:themeColor="text1"/>
                <w:szCs w:val="21"/>
              </w:rPr>
              <w:t>泰慕士</w:t>
            </w:r>
          </w:p>
        </w:tc>
        <w:tc>
          <w:tcPr>
            <w:tcW w:w="1559" w:type="dxa"/>
            <w:vAlign w:val="center"/>
          </w:tcPr>
          <w:p w:rsidR="00BE47F9" w:rsidRDefault="00BC480D">
            <w:pPr>
              <w:jc w:val="right"/>
            </w:pPr>
            <w:r>
              <w:rPr>
                <w:rFonts w:eastAsiaTheme="minorEastAsia"/>
                <w:color w:val="000000" w:themeColor="text1"/>
                <w:szCs w:val="21"/>
              </w:rPr>
              <w:t>333</w:t>
            </w:r>
          </w:p>
        </w:tc>
        <w:tc>
          <w:tcPr>
            <w:tcW w:w="1932" w:type="dxa"/>
            <w:vAlign w:val="center"/>
          </w:tcPr>
          <w:p w:rsidR="00BE47F9" w:rsidRDefault="00BC480D">
            <w:pPr>
              <w:jc w:val="right"/>
            </w:pPr>
            <w:r>
              <w:rPr>
                <w:rFonts w:eastAsiaTheme="minorEastAsia"/>
                <w:color w:val="000000" w:themeColor="text1"/>
                <w:szCs w:val="21"/>
              </w:rPr>
              <w:t>5,504.49</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112</w:t>
            </w:r>
          </w:p>
        </w:tc>
        <w:tc>
          <w:tcPr>
            <w:tcW w:w="1276" w:type="dxa"/>
            <w:vAlign w:val="center"/>
          </w:tcPr>
          <w:p w:rsidR="00BE47F9" w:rsidRDefault="00BC480D">
            <w:pPr>
              <w:jc w:val="center"/>
            </w:pPr>
            <w:r>
              <w:rPr>
                <w:rFonts w:eastAsiaTheme="minorEastAsia"/>
                <w:color w:val="000000" w:themeColor="text1"/>
                <w:szCs w:val="21"/>
              </w:rPr>
              <w:t>301038</w:t>
            </w:r>
          </w:p>
        </w:tc>
        <w:tc>
          <w:tcPr>
            <w:tcW w:w="1701" w:type="dxa"/>
            <w:vAlign w:val="center"/>
          </w:tcPr>
          <w:p w:rsidR="00BE47F9" w:rsidRDefault="00BC480D">
            <w:pPr>
              <w:jc w:val="center"/>
            </w:pPr>
            <w:r>
              <w:rPr>
                <w:rFonts w:eastAsiaTheme="minorEastAsia"/>
                <w:color w:val="000000" w:themeColor="text1"/>
                <w:szCs w:val="21"/>
              </w:rPr>
              <w:t>深水规院</w:t>
            </w:r>
          </w:p>
        </w:tc>
        <w:tc>
          <w:tcPr>
            <w:tcW w:w="1559" w:type="dxa"/>
            <w:vAlign w:val="center"/>
          </w:tcPr>
          <w:p w:rsidR="00BE47F9" w:rsidRDefault="00BC480D">
            <w:pPr>
              <w:jc w:val="right"/>
            </w:pPr>
            <w:r>
              <w:rPr>
                <w:rFonts w:eastAsiaTheme="minorEastAsia"/>
                <w:color w:val="000000" w:themeColor="text1"/>
                <w:szCs w:val="21"/>
              </w:rPr>
              <w:t>266</w:t>
            </w:r>
          </w:p>
        </w:tc>
        <w:tc>
          <w:tcPr>
            <w:tcW w:w="1932" w:type="dxa"/>
            <w:vAlign w:val="center"/>
          </w:tcPr>
          <w:p w:rsidR="00BE47F9" w:rsidRDefault="00BC480D">
            <w:pPr>
              <w:jc w:val="right"/>
            </w:pPr>
            <w:r>
              <w:rPr>
                <w:rFonts w:eastAsiaTheme="minorEastAsia"/>
                <w:color w:val="000000" w:themeColor="text1"/>
                <w:szCs w:val="21"/>
              </w:rPr>
              <w:t>5,381.18</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113</w:t>
            </w:r>
          </w:p>
        </w:tc>
        <w:tc>
          <w:tcPr>
            <w:tcW w:w="1276" w:type="dxa"/>
            <w:vAlign w:val="center"/>
          </w:tcPr>
          <w:p w:rsidR="00BE47F9" w:rsidRDefault="00BC480D">
            <w:pPr>
              <w:jc w:val="center"/>
            </w:pPr>
            <w:r>
              <w:rPr>
                <w:rFonts w:eastAsiaTheme="minorEastAsia"/>
                <w:color w:val="000000" w:themeColor="text1"/>
                <w:szCs w:val="21"/>
              </w:rPr>
              <w:t>301059</w:t>
            </w:r>
          </w:p>
        </w:tc>
        <w:tc>
          <w:tcPr>
            <w:tcW w:w="1701" w:type="dxa"/>
            <w:vAlign w:val="center"/>
          </w:tcPr>
          <w:p w:rsidR="00BE47F9" w:rsidRDefault="00BC480D">
            <w:pPr>
              <w:jc w:val="center"/>
            </w:pPr>
            <w:r>
              <w:rPr>
                <w:rFonts w:eastAsiaTheme="minorEastAsia"/>
                <w:color w:val="000000" w:themeColor="text1"/>
                <w:szCs w:val="21"/>
              </w:rPr>
              <w:t>金三江</w:t>
            </w:r>
          </w:p>
        </w:tc>
        <w:tc>
          <w:tcPr>
            <w:tcW w:w="1559" w:type="dxa"/>
            <w:vAlign w:val="center"/>
          </w:tcPr>
          <w:p w:rsidR="00BE47F9" w:rsidRDefault="00BC480D">
            <w:pPr>
              <w:jc w:val="right"/>
            </w:pPr>
            <w:r>
              <w:rPr>
                <w:rFonts w:eastAsiaTheme="minorEastAsia"/>
                <w:color w:val="000000" w:themeColor="text1"/>
                <w:szCs w:val="21"/>
              </w:rPr>
              <w:t>259</w:t>
            </w:r>
          </w:p>
        </w:tc>
        <w:tc>
          <w:tcPr>
            <w:tcW w:w="1932" w:type="dxa"/>
            <w:vAlign w:val="center"/>
          </w:tcPr>
          <w:p w:rsidR="00BE47F9" w:rsidRDefault="00BC480D">
            <w:pPr>
              <w:jc w:val="right"/>
            </w:pPr>
            <w:r>
              <w:rPr>
                <w:rFonts w:eastAsiaTheme="minorEastAsia"/>
                <w:color w:val="000000" w:themeColor="text1"/>
                <w:szCs w:val="21"/>
              </w:rPr>
              <w:t>4,998.70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114</w:t>
            </w:r>
          </w:p>
        </w:tc>
        <w:tc>
          <w:tcPr>
            <w:tcW w:w="1276" w:type="dxa"/>
            <w:vAlign w:val="center"/>
          </w:tcPr>
          <w:p w:rsidR="00BE47F9" w:rsidRDefault="00BC480D">
            <w:pPr>
              <w:jc w:val="center"/>
            </w:pPr>
            <w:r>
              <w:rPr>
                <w:rFonts w:eastAsiaTheme="minorEastAsia"/>
                <w:color w:val="000000" w:themeColor="text1"/>
                <w:szCs w:val="21"/>
              </w:rPr>
              <w:t>301027</w:t>
            </w:r>
          </w:p>
        </w:tc>
        <w:tc>
          <w:tcPr>
            <w:tcW w:w="1701" w:type="dxa"/>
            <w:vAlign w:val="center"/>
          </w:tcPr>
          <w:p w:rsidR="00BE47F9" w:rsidRDefault="00BC480D">
            <w:pPr>
              <w:jc w:val="center"/>
            </w:pPr>
            <w:r>
              <w:rPr>
                <w:rFonts w:eastAsiaTheme="minorEastAsia"/>
                <w:color w:val="000000" w:themeColor="text1"/>
                <w:szCs w:val="21"/>
              </w:rPr>
              <w:t>华蓝集团</w:t>
            </w:r>
          </w:p>
        </w:tc>
        <w:tc>
          <w:tcPr>
            <w:tcW w:w="1559" w:type="dxa"/>
            <w:vAlign w:val="center"/>
          </w:tcPr>
          <w:p w:rsidR="00BE47F9" w:rsidRDefault="00BC480D">
            <w:pPr>
              <w:jc w:val="right"/>
            </w:pPr>
            <w:r>
              <w:rPr>
                <w:rFonts w:eastAsiaTheme="minorEastAsia"/>
                <w:color w:val="000000" w:themeColor="text1"/>
                <w:szCs w:val="21"/>
              </w:rPr>
              <w:t>286</w:t>
            </w:r>
          </w:p>
        </w:tc>
        <w:tc>
          <w:tcPr>
            <w:tcW w:w="1932" w:type="dxa"/>
            <w:vAlign w:val="center"/>
          </w:tcPr>
          <w:p w:rsidR="00BE47F9" w:rsidRDefault="00BC480D">
            <w:pPr>
              <w:jc w:val="right"/>
            </w:pPr>
            <w:r>
              <w:rPr>
                <w:rFonts w:eastAsiaTheme="minorEastAsia"/>
                <w:color w:val="000000" w:themeColor="text1"/>
                <w:szCs w:val="21"/>
              </w:rPr>
              <w:t>4,761.90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115</w:t>
            </w:r>
          </w:p>
        </w:tc>
        <w:tc>
          <w:tcPr>
            <w:tcW w:w="1276" w:type="dxa"/>
            <w:vAlign w:val="center"/>
          </w:tcPr>
          <w:p w:rsidR="00BE47F9" w:rsidRDefault="00BC480D">
            <w:pPr>
              <w:jc w:val="center"/>
            </w:pPr>
            <w:r>
              <w:rPr>
                <w:rFonts w:eastAsiaTheme="minorEastAsia"/>
                <w:color w:val="000000" w:themeColor="text1"/>
                <w:szCs w:val="21"/>
              </w:rPr>
              <w:t>603176</w:t>
            </w:r>
          </w:p>
        </w:tc>
        <w:tc>
          <w:tcPr>
            <w:tcW w:w="1701" w:type="dxa"/>
            <w:vAlign w:val="center"/>
          </w:tcPr>
          <w:p w:rsidR="00BE47F9" w:rsidRDefault="00BC480D">
            <w:pPr>
              <w:jc w:val="center"/>
            </w:pPr>
            <w:r>
              <w:rPr>
                <w:rFonts w:eastAsiaTheme="minorEastAsia"/>
                <w:color w:val="000000" w:themeColor="text1"/>
                <w:szCs w:val="21"/>
              </w:rPr>
              <w:t>汇通集团</w:t>
            </w:r>
          </w:p>
        </w:tc>
        <w:tc>
          <w:tcPr>
            <w:tcW w:w="1559" w:type="dxa"/>
            <w:vAlign w:val="center"/>
          </w:tcPr>
          <w:p w:rsidR="00BE47F9" w:rsidRDefault="00BC480D">
            <w:pPr>
              <w:jc w:val="right"/>
            </w:pPr>
            <w:r>
              <w:rPr>
                <w:rFonts w:eastAsiaTheme="minorEastAsia"/>
                <w:color w:val="000000" w:themeColor="text1"/>
                <w:szCs w:val="21"/>
              </w:rPr>
              <w:t>1,924</w:t>
            </w:r>
          </w:p>
        </w:tc>
        <w:tc>
          <w:tcPr>
            <w:tcW w:w="1932" w:type="dxa"/>
            <w:vAlign w:val="center"/>
          </w:tcPr>
          <w:p w:rsidR="00BE47F9" w:rsidRDefault="00BC480D">
            <w:pPr>
              <w:jc w:val="right"/>
            </w:pPr>
            <w:r>
              <w:rPr>
                <w:rFonts w:eastAsiaTheme="minorEastAsia"/>
                <w:color w:val="000000" w:themeColor="text1"/>
                <w:szCs w:val="21"/>
              </w:rPr>
              <w:t>4,713.80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116</w:t>
            </w:r>
          </w:p>
        </w:tc>
        <w:tc>
          <w:tcPr>
            <w:tcW w:w="1276" w:type="dxa"/>
            <w:vAlign w:val="center"/>
          </w:tcPr>
          <w:p w:rsidR="00BE47F9" w:rsidRDefault="00BC480D">
            <w:pPr>
              <w:jc w:val="center"/>
            </w:pPr>
            <w:r>
              <w:rPr>
                <w:rFonts w:eastAsiaTheme="minorEastAsia"/>
                <w:color w:val="000000" w:themeColor="text1"/>
                <w:szCs w:val="21"/>
              </w:rPr>
              <w:t>301037</w:t>
            </w:r>
          </w:p>
        </w:tc>
        <w:tc>
          <w:tcPr>
            <w:tcW w:w="1701" w:type="dxa"/>
            <w:vAlign w:val="center"/>
          </w:tcPr>
          <w:p w:rsidR="00BE47F9" w:rsidRDefault="00BC480D">
            <w:pPr>
              <w:jc w:val="center"/>
            </w:pPr>
            <w:r>
              <w:rPr>
                <w:rFonts w:eastAsiaTheme="minorEastAsia"/>
                <w:color w:val="000000" w:themeColor="text1"/>
                <w:szCs w:val="21"/>
              </w:rPr>
              <w:t>保立佳</w:t>
            </w:r>
          </w:p>
        </w:tc>
        <w:tc>
          <w:tcPr>
            <w:tcW w:w="1559" w:type="dxa"/>
            <w:vAlign w:val="center"/>
          </w:tcPr>
          <w:p w:rsidR="00BE47F9" w:rsidRDefault="00BC480D">
            <w:pPr>
              <w:jc w:val="right"/>
            </w:pPr>
            <w:r>
              <w:rPr>
                <w:rFonts w:eastAsiaTheme="minorEastAsia"/>
                <w:color w:val="000000" w:themeColor="text1"/>
                <w:szCs w:val="21"/>
              </w:rPr>
              <w:t>193</w:t>
            </w:r>
          </w:p>
        </w:tc>
        <w:tc>
          <w:tcPr>
            <w:tcW w:w="1932" w:type="dxa"/>
            <w:vAlign w:val="center"/>
          </w:tcPr>
          <w:p w:rsidR="00BE47F9" w:rsidRDefault="00BC480D">
            <w:pPr>
              <w:jc w:val="right"/>
            </w:pPr>
            <w:r>
              <w:rPr>
                <w:rFonts w:eastAsiaTheme="minorEastAsia"/>
                <w:color w:val="000000" w:themeColor="text1"/>
                <w:szCs w:val="21"/>
              </w:rPr>
              <w:t>4,682.18</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117</w:t>
            </w:r>
          </w:p>
        </w:tc>
        <w:tc>
          <w:tcPr>
            <w:tcW w:w="1276" w:type="dxa"/>
            <w:vAlign w:val="center"/>
          </w:tcPr>
          <w:p w:rsidR="00BE47F9" w:rsidRDefault="00BC480D">
            <w:pPr>
              <w:jc w:val="center"/>
            </w:pPr>
            <w:r>
              <w:rPr>
                <w:rFonts w:eastAsiaTheme="minorEastAsia"/>
                <w:color w:val="000000" w:themeColor="text1"/>
                <w:szCs w:val="21"/>
              </w:rPr>
              <w:t>301073</w:t>
            </w:r>
          </w:p>
        </w:tc>
        <w:tc>
          <w:tcPr>
            <w:tcW w:w="1701" w:type="dxa"/>
            <w:vAlign w:val="center"/>
          </w:tcPr>
          <w:p w:rsidR="00BE47F9" w:rsidRDefault="00BC480D">
            <w:pPr>
              <w:jc w:val="center"/>
            </w:pPr>
            <w:r>
              <w:rPr>
                <w:rFonts w:eastAsiaTheme="minorEastAsia"/>
                <w:color w:val="000000" w:themeColor="text1"/>
                <w:szCs w:val="21"/>
              </w:rPr>
              <w:t>君亭酒店</w:t>
            </w:r>
          </w:p>
        </w:tc>
        <w:tc>
          <w:tcPr>
            <w:tcW w:w="1559" w:type="dxa"/>
            <w:vAlign w:val="center"/>
          </w:tcPr>
          <w:p w:rsidR="00BE47F9" w:rsidRDefault="00BC480D">
            <w:pPr>
              <w:jc w:val="right"/>
            </w:pPr>
            <w:r>
              <w:rPr>
                <w:rFonts w:eastAsiaTheme="minorEastAsia"/>
                <w:color w:val="000000" w:themeColor="text1"/>
                <w:szCs w:val="21"/>
              </w:rPr>
              <w:t>144</w:t>
            </w:r>
          </w:p>
        </w:tc>
        <w:tc>
          <w:tcPr>
            <w:tcW w:w="1932" w:type="dxa"/>
            <w:vAlign w:val="center"/>
          </w:tcPr>
          <w:p w:rsidR="00BE47F9" w:rsidRDefault="00BC480D">
            <w:pPr>
              <w:jc w:val="right"/>
            </w:pPr>
            <w:r>
              <w:rPr>
                <w:rFonts w:eastAsiaTheme="minorEastAsia"/>
                <w:color w:val="000000" w:themeColor="text1"/>
                <w:szCs w:val="21"/>
              </w:rPr>
              <w:t>4,608.00</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118</w:t>
            </w:r>
          </w:p>
        </w:tc>
        <w:tc>
          <w:tcPr>
            <w:tcW w:w="1276" w:type="dxa"/>
            <w:vAlign w:val="center"/>
          </w:tcPr>
          <w:p w:rsidR="00BE47F9" w:rsidRDefault="00BC480D">
            <w:pPr>
              <w:jc w:val="center"/>
            </w:pPr>
            <w:r>
              <w:rPr>
                <w:rFonts w:eastAsiaTheme="minorEastAsia"/>
                <w:color w:val="000000" w:themeColor="text1"/>
                <w:szCs w:val="21"/>
              </w:rPr>
              <w:t>301057</w:t>
            </w:r>
          </w:p>
        </w:tc>
        <w:tc>
          <w:tcPr>
            <w:tcW w:w="1701" w:type="dxa"/>
            <w:vAlign w:val="center"/>
          </w:tcPr>
          <w:p w:rsidR="00BE47F9" w:rsidRDefault="00BC480D">
            <w:pPr>
              <w:jc w:val="center"/>
            </w:pPr>
            <w:r>
              <w:rPr>
                <w:rFonts w:eastAsiaTheme="minorEastAsia"/>
                <w:color w:val="000000" w:themeColor="text1"/>
                <w:szCs w:val="21"/>
              </w:rPr>
              <w:t>汇隆新材</w:t>
            </w:r>
          </w:p>
        </w:tc>
        <w:tc>
          <w:tcPr>
            <w:tcW w:w="1559" w:type="dxa"/>
            <w:vAlign w:val="center"/>
          </w:tcPr>
          <w:p w:rsidR="00BE47F9" w:rsidRDefault="00BC480D">
            <w:pPr>
              <w:jc w:val="right"/>
            </w:pPr>
            <w:r>
              <w:rPr>
                <w:rFonts w:eastAsiaTheme="minorEastAsia"/>
                <w:color w:val="000000" w:themeColor="text1"/>
                <w:szCs w:val="21"/>
              </w:rPr>
              <w:t>218</w:t>
            </w:r>
          </w:p>
        </w:tc>
        <w:tc>
          <w:tcPr>
            <w:tcW w:w="1932" w:type="dxa"/>
            <w:vAlign w:val="center"/>
          </w:tcPr>
          <w:p w:rsidR="00BE47F9" w:rsidRDefault="00BC480D">
            <w:pPr>
              <w:jc w:val="right"/>
            </w:pPr>
            <w:r>
              <w:rPr>
                <w:rFonts w:eastAsiaTheme="minorEastAsia"/>
                <w:color w:val="000000" w:themeColor="text1"/>
                <w:szCs w:val="21"/>
              </w:rPr>
              <w:t>4,146.36</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119</w:t>
            </w:r>
          </w:p>
        </w:tc>
        <w:tc>
          <w:tcPr>
            <w:tcW w:w="1276" w:type="dxa"/>
            <w:vAlign w:val="center"/>
          </w:tcPr>
          <w:p w:rsidR="00BE47F9" w:rsidRDefault="00BC480D">
            <w:pPr>
              <w:jc w:val="center"/>
            </w:pPr>
            <w:r>
              <w:rPr>
                <w:rFonts w:eastAsiaTheme="minorEastAsia"/>
                <w:color w:val="000000" w:themeColor="text1"/>
                <w:szCs w:val="21"/>
              </w:rPr>
              <w:t>301068</w:t>
            </w:r>
          </w:p>
        </w:tc>
        <w:tc>
          <w:tcPr>
            <w:tcW w:w="1701" w:type="dxa"/>
            <w:vAlign w:val="center"/>
          </w:tcPr>
          <w:p w:rsidR="00BE47F9" w:rsidRDefault="00BC480D">
            <w:pPr>
              <w:jc w:val="center"/>
            </w:pPr>
            <w:r>
              <w:rPr>
                <w:rFonts w:eastAsiaTheme="minorEastAsia"/>
                <w:color w:val="000000" w:themeColor="text1"/>
                <w:szCs w:val="21"/>
              </w:rPr>
              <w:t>大地海洋</w:t>
            </w:r>
          </w:p>
        </w:tc>
        <w:tc>
          <w:tcPr>
            <w:tcW w:w="1559" w:type="dxa"/>
            <w:vAlign w:val="center"/>
          </w:tcPr>
          <w:p w:rsidR="00BE47F9" w:rsidRDefault="00BC480D">
            <w:pPr>
              <w:jc w:val="right"/>
            </w:pPr>
            <w:r>
              <w:rPr>
                <w:rFonts w:eastAsiaTheme="minorEastAsia"/>
                <w:color w:val="000000" w:themeColor="text1"/>
                <w:szCs w:val="21"/>
              </w:rPr>
              <w:t>144</w:t>
            </w:r>
          </w:p>
        </w:tc>
        <w:tc>
          <w:tcPr>
            <w:tcW w:w="1932" w:type="dxa"/>
            <w:vAlign w:val="center"/>
          </w:tcPr>
          <w:p w:rsidR="00BE47F9" w:rsidRDefault="00BC480D">
            <w:pPr>
              <w:jc w:val="right"/>
            </w:pPr>
            <w:r>
              <w:rPr>
                <w:rFonts w:eastAsiaTheme="minorEastAsia"/>
                <w:color w:val="000000" w:themeColor="text1"/>
                <w:szCs w:val="21"/>
              </w:rPr>
              <w:t>4,086.72</w:t>
            </w:r>
          </w:p>
        </w:tc>
        <w:tc>
          <w:tcPr>
            <w:tcW w:w="1612" w:type="dxa"/>
            <w:vAlign w:val="center"/>
          </w:tcPr>
          <w:p w:rsidR="00BE47F9" w:rsidRDefault="00BC480D">
            <w:pPr>
              <w:jc w:val="right"/>
            </w:pPr>
            <w:r>
              <w:rPr>
                <w:rFonts w:eastAsiaTheme="minorEastAsia"/>
                <w:color w:val="000000" w:themeColor="text1"/>
                <w:szCs w:val="21"/>
              </w:rPr>
              <w:t>0.00</w:t>
            </w:r>
          </w:p>
        </w:tc>
      </w:tr>
      <w:tr w:rsidR="00BE47F9">
        <w:tc>
          <w:tcPr>
            <w:tcW w:w="817" w:type="dxa"/>
            <w:vAlign w:val="center"/>
          </w:tcPr>
          <w:p w:rsidR="00BE47F9" w:rsidRDefault="00BC480D">
            <w:pPr>
              <w:jc w:val="center"/>
            </w:pPr>
            <w:r>
              <w:rPr>
                <w:rFonts w:eastAsiaTheme="minorEastAsia"/>
                <w:color w:val="000000" w:themeColor="text1"/>
                <w:szCs w:val="21"/>
              </w:rPr>
              <w:t>120</w:t>
            </w:r>
          </w:p>
        </w:tc>
        <w:tc>
          <w:tcPr>
            <w:tcW w:w="1276" w:type="dxa"/>
            <w:vAlign w:val="center"/>
          </w:tcPr>
          <w:p w:rsidR="00BE47F9" w:rsidRDefault="00BC480D">
            <w:pPr>
              <w:jc w:val="center"/>
            </w:pPr>
            <w:r>
              <w:rPr>
                <w:rFonts w:eastAsiaTheme="minorEastAsia"/>
                <w:color w:val="000000" w:themeColor="text1"/>
                <w:szCs w:val="21"/>
              </w:rPr>
              <w:t>301079</w:t>
            </w:r>
          </w:p>
        </w:tc>
        <w:tc>
          <w:tcPr>
            <w:tcW w:w="1701" w:type="dxa"/>
            <w:vAlign w:val="center"/>
          </w:tcPr>
          <w:p w:rsidR="00BE47F9" w:rsidRDefault="00BC480D">
            <w:pPr>
              <w:jc w:val="center"/>
            </w:pPr>
            <w:r>
              <w:rPr>
                <w:rFonts w:eastAsiaTheme="minorEastAsia"/>
                <w:color w:val="000000" w:themeColor="text1"/>
                <w:szCs w:val="21"/>
              </w:rPr>
              <w:t>邵阳液压</w:t>
            </w:r>
          </w:p>
        </w:tc>
        <w:tc>
          <w:tcPr>
            <w:tcW w:w="1559" w:type="dxa"/>
            <w:vAlign w:val="center"/>
          </w:tcPr>
          <w:p w:rsidR="00BE47F9" w:rsidRDefault="00BC480D">
            <w:pPr>
              <w:jc w:val="right"/>
            </w:pPr>
            <w:r>
              <w:rPr>
                <w:rFonts w:eastAsiaTheme="minorEastAsia"/>
                <w:color w:val="000000" w:themeColor="text1"/>
                <w:szCs w:val="21"/>
              </w:rPr>
              <w:t>140</w:t>
            </w:r>
          </w:p>
        </w:tc>
        <w:tc>
          <w:tcPr>
            <w:tcW w:w="1932" w:type="dxa"/>
            <w:vAlign w:val="center"/>
          </w:tcPr>
          <w:p w:rsidR="00BE47F9" w:rsidRDefault="00BC480D">
            <w:pPr>
              <w:jc w:val="right"/>
            </w:pPr>
            <w:r>
              <w:rPr>
                <w:rFonts w:eastAsiaTheme="minorEastAsia"/>
                <w:color w:val="000000" w:themeColor="text1"/>
                <w:szCs w:val="21"/>
              </w:rPr>
              <w:t>3,474.80</w:t>
            </w:r>
          </w:p>
        </w:tc>
        <w:tc>
          <w:tcPr>
            <w:tcW w:w="1612" w:type="dxa"/>
            <w:vAlign w:val="center"/>
          </w:tcPr>
          <w:p w:rsidR="00BE47F9" w:rsidRDefault="00BC480D">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4" w:name="_Toc361324882"/>
      <w:bookmarkStart w:id="155" w:name="_Toc98356077"/>
      <w:r w:rsidRPr="00C56D9D">
        <w:rPr>
          <w:rFonts w:ascii="Times New Roman" w:eastAsiaTheme="minorEastAsia" w:hAnsi="Times New Roman"/>
          <w:color w:val="000000" w:themeColor="text1"/>
          <w:kern w:val="0"/>
          <w:sz w:val="21"/>
          <w:szCs w:val="21"/>
        </w:rPr>
        <w:t>8.4</w:t>
      </w:r>
      <w:bookmarkStart w:id="156"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54"/>
      <w:bookmarkEnd w:id="156"/>
      <w:bookmarkEnd w:id="155"/>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BE47F9">
        <w:tc>
          <w:tcPr>
            <w:tcW w:w="870" w:type="dxa"/>
            <w:vAlign w:val="center"/>
          </w:tcPr>
          <w:p w:rsidR="00BE47F9" w:rsidRDefault="00BC480D">
            <w:pPr>
              <w:jc w:val="center"/>
            </w:pPr>
            <w:r>
              <w:rPr>
                <w:rFonts w:eastAsiaTheme="minorEastAsia"/>
                <w:color w:val="000000" w:themeColor="text1"/>
                <w:szCs w:val="21"/>
              </w:rPr>
              <w:t>1</w:t>
            </w:r>
          </w:p>
        </w:tc>
        <w:tc>
          <w:tcPr>
            <w:tcW w:w="1650" w:type="dxa"/>
            <w:vAlign w:val="center"/>
          </w:tcPr>
          <w:p w:rsidR="00BE47F9" w:rsidRDefault="00BC480D">
            <w:pPr>
              <w:jc w:val="center"/>
            </w:pPr>
            <w:r>
              <w:rPr>
                <w:rFonts w:eastAsiaTheme="minorEastAsia"/>
                <w:color w:val="000000" w:themeColor="text1"/>
                <w:szCs w:val="21"/>
              </w:rPr>
              <w:t>600782</w:t>
            </w:r>
          </w:p>
        </w:tc>
        <w:tc>
          <w:tcPr>
            <w:tcW w:w="1980" w:type="dxa"/>
            <w:vAlign w:val="center"/>
          </w:tcPr>
          <w:p w:rsidR="00BE47F9" w:rsidRDefault="00BC480D">
            <w:pPr>
              <w:jc w:val="center"/>
            </w:pPr>
            <w:r>
              <w:rPr>
                <w:rFonts w:eastAsiaTheme="minorEastAsia"/>
                <w:color w:val="000000" w:themeColor="text1"/>
                <w:szCs w:val="21"/>
              </w:rPr>
              <w:t>新钢股份</w:t>
            </w:r>
          </w:p>
        </w:tc>
        <w:tc>
          <w:tcPr>
            <w:tcW w:w="2880" w:type="dxa"/>
            <w:vAlign w:val="center"/>
          </w:tcPr>
          <w:p w:rsidR="00BE47F9" w:rsidRDefault="00BC480D">
            <w:pPr>
              <w:jc w:val="right"/>
            </w:pPr>
            <w:r>
              <w:rPr>
                <w:rFonts w:eastAsiaTheme="minorEastAsia"/>
                <w:color w:val="000000" w:themeColor="text1"/>
                <w:szCs w:val="21"/>
              </w:rPr>
              <w:t>64,922,473.73</w:t>
            </w:r>
          </w:p>
        </w:tc>
        <w:tc>
          <w:tcPr>
            <w:tcW w:w="1620" w:type="dxa"/>
            <w:vAlign w:val="center"/>
          </w:tcPr>
          <w:p w:rsidR="00BE47F9" w:rsidRDefault="00BC480D">
            <w:pPr>
              <w:jc w:val="right"/>
            </w:pPr>
            <w:r>
              <w:rPr>
                <w:rFonts w:eastAsiaTheme="minorEastAsia"/>
                <w:color w:val="000000" w:themeColor="text1"/>
                <w:szCs w:val="21"/>
              </w:rPr>
              <w:t>5.45</w:t>
            </w:r>
          </w:p>
        </w:tc>
      </w:tr>
      <w:tr w:rsidR="00BE47F9">
        <w:tc>
          <w:tcPr>
            <w:tcW w:w="870" w:type="dxa"/>
            <w:vAlign w:val="center"/>
          </w:tcPr>
          <w:p w:rsidR="00BE47F9" w:rsidRDefault="00BC480D">
            <w:pPr>
              <w:jc w:val="center"/>
            </w:pPr>
            <w:r>
              <w:rPr>
                <w:rFonts w:eastAsiaTheme="minorEastAsia"/>
                <w:color w:val="000000" w:themeColor="text1"/>
                <w:szCs w:val="21"/>
              </w:rPr>
              <w:t>2</w:t>
            </w:r>
          </w:p>
        </w:tc>
        <w:tc>
          <w:tcPr>
            <w:tcW w:w="1650" w:type="dxa"/>
            <w:vAlign w:val="center"/>
          </w:tcPr>
          <w:p w:rsidR="00BE47F9" w:rsidRDefault="00BC480D">
            <w:pPr>
              <w:jc w:val="center"/>
            </w:pPr>
            <w:r>
              <w:rPr>
                <w:rFonts w:eastAsiaTheme="minorEastAsia"/>
                <w:color w:val="000000" w:themeColor="text1"/>
                <w:szCs w:val="21"/>
              </w:rPr>
              <w:t>300082</w:t>
            </w:r>
          </w:p>
        </w:tc>
        <w:tc>
          <w:tcPr>
            <w:tcW w:w="1980" w:type="dxa"/>
            <w:vAlign w:val="center"/>
          </w:tcPr>
          <w:p w:rsidR="00BE47F9" w:rsidRDefault="00BC480D">
            <w:pPr>
              <w:jc w:val="center"/>
            </w:pPr>
            <w:r>
              <w:rPr>
                <w:rFonts w:eastAsiaTheme="minorEastAsia"/>
                <w:color w:val="000000" w:themeColor="text1"/>
                <w:szCs w:val="21"/>
              </w:rPr>
              <w:t>奥克股份</w:t>
            </w:r>
          </w:p>
        </w:tc>
        <w:tc>
          <w:tcPr>
            <w:tcW w:w="2880" w:type="dxa"/>
            <w:vAlign w:val="center"/>
          </w:tcPr>
          <w:p w:rsidR="00BE47F9" w:rsidRDefault="00BC480D">
            <w:pPr>
              <w:jc w:val="right"/>
            </w:pPr>
            <w:r>
              <w:rPr>
                <w:rFonts w:eastAsiaTheme="minorEastAsia"/>
                <w:color w:val="000000" w:themeColor="text1"/>
                <w:szCs w:val="21"/>
              </w:rPr>
              <w:t>49,411,684.72</w:t>
            </w:r>
          </w:p>
        </w:tc>
        <w:tc>
          <w:tcPr>
            <w:tcW w:w="1620" w:type="dxa"/>
            <w:vAlign w:val="center"/>
          </w:tcPr>
          <w:p w:rsidR="00BE47F9" w:rsidRDefault="00BC480D">
            <w:pPr>
              <w:jc w:val="right"/>
            </w:pPr>
            <w:r>
              <w:rPr>
                <w:rFonts w:eastAsiaTheme="minorEastAsia"/>
                <w:color w:val="000000" w:themeColor="text1"/>
                <w:szCs w:val="21"/>
              </w:rPr>
              <w:t>4.14</w:t>
            </w:r>
          </w:p>
        </w:tc>
      </w:tr>
      <w:tr w:rsidR="00BE47F9">
        <w:tc>
          <w:tcPr>
            <w:tcW w:w="870" w:type="dxa"/>
            <w:vAlign w:val="center"/>
          </w:tcPr>
          <w:p w:rsidR="00BE47F9" w:rsidRDefault="00BC480D">
            <w:pPr>
              <w:jc w:val="center"/>
            </w:pPr>
            <w:r>
              <w:rPr>
                <w:rFonts w:eastAsiaTheme="minorEastAsia"/>
                <w:color w:val="000000" w:themeColor="text1"/>
                <w:szCs w:val="21"/>
              </w:rPr>
              <w:t>3</w:t>
            </w:r>
          </w:p>
        </w:tc>
        <w:tc>
          <w:tcPr>
            <w:tcW w:w="1650" w:type="dxa"/>
            <w:vAlign w:val="center"/>
          </w:tcPr>
          <w:p w:rsidR="00BE47F9" w:rsidRDefault="00BC480D">
            <w:pPr>
              <w:jc w:val="center"/>
            </w:pPr>
            <w:r>
              <w:rPr>
                <w:rFonts w:eastAsiaTheme="minorEastAsia"/>
                <w:color w:val="000000" w:themeColor="text1"/>
                <w:szCs w:val="21"/>
              </w:rPr>
              <w:t>601166</w:t>
            </w:r>
          </w:p>
        </w:tc>
        <w:tc>
          <w:tcPr>
            <w:tcW w:w="1980" w:type="dxa"/>
            <w:vAlign w:val="center"/>
          </w:tcPr>
          <w:p w:rsidR="00BE47F9" w:rsidRDefault="00BC480D">
            <w:pPr>
              <w:jc w:val="center"/>
            </w:pPr>
            <w:r>
              <w:rPr>
                <w:rFonts w:eastAsiaTheme="minorEastAsia"/>
                <w:color w:val="000000" w:themeColor="text1"/>
                <w:szCs w:val="21"/>
              </w:rPr>
              <w:t>兴业银行</w:t>
            </w:r>
          </w:p>
        </w:tc>
        <w:tc>
          <w:tcPr>
            <w:tcW w:w="2880" w:type="dxa"/>
            <w:vAlign w:val="center"/>
          </w:tcPr>
          <w:p w:rsidR="00BE47F9" w:rsidRDefault="00BC480D">
            <w:pPr>
              <w:jc w:val="right"/>
            </w:pPr>
            <w:r>
              <w:rPr>
                <w:rFonts w:eastAsiaTheme="minorEastAsia"/>
                <w:color w:val="000000" w:themeColor="text1"/>
                <w:szCs w:val="21"/>
              </w:rPr>
              <w:t>47,634,477.36</w:t>
            </w:r>
          </w:p>
        </w:tc>
        <w:tc>
          <w:tcPr>
            <w:tcW w:w="1620" w:type="dxa"/>
            <w:vAlign w:val="center"/>
          </w:tcPr>
          <w:p w:rsidR="00BE47F9" w:rsidRDefault="00BC480D">
            <w:pPr>
              <w:jc w:val="right"/>
            </w:pPr>
            <w:r>
              <w:rPr>
                <w:rFonts w:eastAsiaTheme="minorEastAsia"/>
                <w:color w:val="000000" w:themeColor="text1"/>
                <w:szCs w:val="21"/>
              </w:rPr>
              <w:t>4.00</w:t>
            </w:r>
          </w:p>
        </w:tc>
      </w:tr>
      <w:tr w:rsidR="00BE47F9">
        <w:tc>
          <w:tcPr>
            <w:tcW w:w="870" w:type="dxa"/>
            <w:vAlign w:val="center"/>
          </w:tcPr>
          <w:p w:rsidR="00BE47F9" w:rsidRDefault="00BC480D">
            <w:pPr>
              <w:jc w:val="center"/>
            </w:pPr>
            <w:r>
              <w:rPr>
                <w:rFonts w:eastAsiaTheme="minorEastAsia"/>
                <w:color w:val="000000" w:themeColor="text1"/>
                <w:szCs w:val="21"/>
              </w:rPr>
              <w:t>4</w:t>
            </w:r>
          </w:p>
        </w:tc>
        <w:tc>
          <w:tcPr>
            <w:tcW w:w="1650" w:type="dxa"/>
            <w:vAlign w:val="center"/>
          </w:tcPr>
          <w:p w:rsidR="00BE47F9" w:rsidRDefault="00BC480D">
            <w:pPr>
              <w:jc w:val="center"/>
            </w:pPr>
            <w:r>
              <w:rPr>
                <w:rFonts w:eastAsiaTheme="minorEastAsia"/>
                <w:color w:val="000000" w:themeColor="text1"/>
                <w:szCs w:val="21"/>
              </w:rPr>
              <w:t>002756</w:t>
            </w:r>
          </w:p>
        </w:tc>
        <w:tc>
          <w:tcPr>
            <w:tcW w:w="1980" w:type="dxa"/>
            <w:vAlign w:val="center"/>
          </w:tcPr>
          <w:p w:rsidR="00BE47F9" w:rsidRDefault="00BC480D">
            <w:pPr>
              <w:jc w:val="center"/>
            </w:pPr>
            <w:r>
              <w:rPr>
                <w:rFonts w:eastAsiaTheme="minorEastAsia"/>
                <w:color w:val="000000" w:themeColor="text1"/>
                <w:szCs w:val="21"/>
              </w:rPr>
              <w:t>永兴材料</w:t>
            </w:r>
          </w:p>
        </w:tc>
        <w:tc>
          <w:tcPr>
            <w:tcW w:w="2880" w:type="dxa"/>
            <w:vAlign w:val="center"/>
          </w:tcPr>
          <w:p w:rsidR="00BE47F9" w:rsidRDefault="00BC480D">
            <w:pPr>
              <w:jc w:val="right"/>
            </w:pPr>
            <w:r>
              <w:rPr>
                <w:rFonts w:eastAsiaTheme="minorEastAsia"/>
                <w:color w:val="000000" w:themeColor="text1"/>
                <w:szCs w:val="21"/>
              </w:rPr>
              <w:t>43,171,529.13</w:t>
            </w:r>
          </w:p>
        </w:tc>
        <w:tc>
          <w:tcPr>
            <w:tcW w:w="1620" w:type="dxa"/>
            <w:vAlign w:val="center"/>
          </w:tcPr>
          <w:p w:rsidR="00BE47F9" w:rsidRDefault="00BC480D">
            <w:pPr>
              <w:jc w:val="right"/>
            </w:pPr>
            <w:r>
              <w:rPr>
                <w:rFonts w:eastAsiaTheme="minorEastAsia"/>
                <w:color w:val="000000" w:themeColor="text1"/>
                <w:szCs w:val="21"/>
              </w:rPr>
              <w:t>3.62</w:t>
            </w:r>
          </w:p>
        </w:tc>
      </w:tr>
      <w:tr w:rsidR="00BE47F9">
        <w:tc>
          <w:tcPr>
            <w:tcW w:w="870" w:type="dxa"/>
            <w:vAlign w:val="center"/>
          </w:tcPr>
          <w:p w:rsidR="00BE47F9" w:rsidRDefault="00BC480D">
            <w:pPr>
              <w:jc w:val="center"/>
            </w:pPr>
            <w:r>
              <w:rPr>
                <w:rFonts w:eastAsiaTheme="minorEastAsia"/>
                <w:color w:val="000000" w:themeColor="text1"/>
                <w:szCs w:val="21"/>
              </w:rPr>
              <w:t>5</w:t>
            </w:r>
          </w:p>
        </w:tc>
        <w:tc>
          <w:tcPr>
            <w:tcW w:w="1650" w:type="dxa"/>
            <w:vAlign w:val="center"/>
          </w:tcPr>
          <w:p w:rsidR="00BE47F9" w:rsidRDefault="00BC480D">
            <w:pPr>
              <w:jc w:val="center"/>
            </w:pPr>
            <w:r>
              <w:rPr>
                <w:rFonts w:eastAsiaTheme="minorEastAsia"/>
                <w:color w:val="000000" w:themeColor="text1"/>
                <w:szCs w:val="21"/>
              </w:rPr>
              <w:t>000932</w:t>
            </w:r>
          </w:p>
        </w:tc>
        <w:tc>
          <w:tcPr>
            <w:tcW w:w="1980" w:type="dxa"/>
            <w:vAlign w:val="center"/>
          </w:tcPr>
          <w:p w:rsidR="00BE47F9" w:rsidRDefault="00BC480D">
            <w:pPr>
              <w:jc w:val="center"/>
            </w:pPr>
            <w:r>
              <w:rPr>
                <w:rFonts w:eastAsiaTheme="minorEastAsia"/>
                <w:color w:val="000000" w:themeColor="text1"/>
                <w:szCs w:val="21"/>
              </w:rPr>
              <w:t>华菱钢铁</w:t>
            </w:r>
          </w:p>
        </w:tc>
        <w:tc>
          <w:tcPr>
            <w:tcW w:w="2880" w:type="dxa"/>
            <w:vAlign w:val="center"/>
          </w:tcPr>
          <w:p w:rsidR="00BE47F9" w:rsidRDefault="00BC480D">
            <w:pPr>
              <w:jc w:val="right"/>
            </w:pPr>
            <w:r>
              <w:rPr>
                <w:rFonts w:eastAsiaTheme="minorEastAsia"/>
                <w:color w:val="000000" w:themeColor="text1"/>
                <w:szCs w:val="21"/>
              </w:rPr>
              <w:t>38,547,983.14</w:t>
            </w:r>
          </w:p>
        </w:tc>
        <w:tc>
          <w:tcPr>
            <w:tcW w:w="1620" w:type="dxa"/>
            <w:vAlign w:val="center"/>
          </w:tcPr>
          <w:p w:rsidR="00BE47F9" w:rsidRDefault="00BC480D">
            <w:pPr>
              <w:jc w:val="right"/>
            </w:pPr>
            <w:r>
              <w:rPr>
                <w:rFonts w:eastAsiaTheme="minorEastAsia"/>
                <w:color w:val="000000" w:themeColor="text1"/>
                <w:szCs w:val="21"/>
              </w:rPr>
              <w:t>3.23</w:t>
            </w:r>
          </w:p>
        </w:tc>
      </w:tr>
      <w:tr w:rsidR="00BE47F9">
        <w:tc>
          <w:tcPr>
            <w:tcW w:w="870" w:type="dxa"/>
            <w:vAlign w:val="center"/>
          </w:tcPr>
          <w:p w:rsidR="00BE47F9" w:rsidRDefault="00BC480D">
            <w:pPr>
              <w:jc w:val="center"/>
            </w:pPr>
            <w:r>
              <w:rPr>
                <w:rFonts w:eastAsiaTheme="minorEastAsia"/>
                <w:color w:val="000000" w:themeColor="text1"/>
                <w:szCs w:val="21"/>
              </w:rPr>
              <w:t>6</w:t>
            </w:r>
          </w:p>
        </w:tc>
        <w:tc>
          <w:tcPr>
            <w:tcW w:w="1650" w:type="dxa"/>
            <w:vAlign w:val="center"/>
          </w:tcPr>
          <w:p w:rsidR="00BE47F9" w:rsidRDefault="00BC480D">
            <w:pPr>
              <w:jc w:val="center"/>
            </w:pPr>
            <w:r>
              <w:rPr>
                <w:rFonts w:eastAsiaTheme="minorEastAsia"/>
                <w:color w:val="000000" w:themeColor="text1"/>
                <w:szCs w:val="21"/>
              </w:rPr>
              <w:t>601601</w:t>
            </w:r>
          </w:p>
        </w:tc>
        <w:tc>
          <w:tcPr>
            <w:tcW w:w="1980" w:type="dxa"/>
            <w:vAlign w:val="center"/>
          </w:tcPr>
          <w:p w:rsidR="00BE47F9" w:rsidRDefault="00BC480D">
            <w:pPr>
              <w:jc w:val="center"/>
            </w:pPr>
            <w:r>
              <w:rPr>
                <w:rFonts w:eastAsiaTheme="minorEastAsia"/>
                <w:color w:val="000000" w:themeColor="text1"/>
                <w:szCs w:val="21"/>
              </w:rPr>
              <w:t>中国太保</w:t>
            </w:r>
          </w:p>
        </w:tc>
        <w:tc>
          <w:tcPr>
            <w:tcW w:w="2880" w:type="dxa"/>
            <w:vAlign w:val="center"/>
          </w:tcPr>
          <w:p w:rsidR="00BE47F9" w:rsidRDefault="00BC480D">
            <w:pPr>
              <w:jc w:val="right"/>
            </w:pPr>
            <w:r>
              <w:rPr>
                <w:rFonts w:eastAsiaTheme="minorEastAsia"/>
                <w:color w:val="000000" w:themeColor="text1"/>
                <w:szCs w:val="21"/>
              </w:rPr>
              <w:t>36,966,988.00</w:t>
            </w:r>
          </w:p>
        </w:tc>
        <w:tc>
          <w:tcPr>
            <w:tcW w:w="1620" w:type="dxa"/>
            <w:vAlign w:val="center"/>
          </w:tcPr>
          <w:p w:rsidR="00BE47F9" w:rsidRDefault="00BC480D">
            <w:pPr>
              <w:jc w:val="right"/>
            </w:pPr>
            <w:r>
              <w:rPr>
                <w:rFonts w:eastAsiaTheme="minorEastAsia"/>
                <w:color w:val="000000" w:themeColor="text1"/>
                <w:szCs w:val="21"/>
              </w:rPr>
              <w:t>3.10</w:t>
            </w:r>
          </w:p>
        </w:tc>
      </w:tr>
      <w:tr w:rsidR="00BE47F9">
        <w:tc>
          <w:tcPr>
            <w:tcW w:w="870" w:type="dxa"/>
            <w:vAlign w:val="center"/>
          </w:tcPr>
          <w:p w:rsidR="00BE47F9" w:rsidRDefault="00BC480D">
            <w:pPr>
              <w:jc w:val="center"/>
            </w:pPr>
            <w:r>
              <w:rPr>
                <w:rFonts w:eastAsiaTheme="minorEastAsia"/>
                <w:color w:val="000000" w:themeColor="text1"/>
                <w:szCs w:val="21"/>
              </w:rPr>
              <w:t>7</w:t>
            </w:r>
          </w:p>
        </w:tc>
        <w:tc>
          <w:tcPr>
            <w:tcW w:w="1650" w:type="dxa"/>
            <w:vAlign w:val="center"/>
          </w:tcPr>
          <w:p w:rsidR="00BE47F9" w:rsidRDefault="00BC480D">
            <w:pPr>
              <w:jc w:val="center"/>
            </w:pPr>
            <w:r>
              <w:rPr>
                <w:rFonts w:eastAsiaTheme="minorEastAsia"/>
                <w:color w:val="000000" w:themeColor="text1"/>
                <w:szCs w:val="21"/>
              </w:rPr>
              <w:t>002142</w:t>
            </w:r>
          </w:p>
        </w:tc>
        <w:tc>
          <w:tcPr>
            <w:tcW w:w="1980" w:type="dxa"/>
            <w:vAlign w:val="center"/>
          </w:tcPr>
          <w:p w:rsidR="00BE47F9" w:rsidRDefault="00BC480D">
            <w:pPr>
              <w:jc w:val="center"/>
            </w:pPr>
            <w:r>
              <w:rPr>
                <w:rFonts w:eastAsiaTheme="minorEastAsia"/>
                <w:color w:val="000000" w:themeColor="text1"/>
                <w:szCs w:val="21"/>
              </w:rPr>
              <w:t>宁波银行</w:t>
            </w:r>
          </w:p>
        </w:tc>
        <w:tc>
          <w:tcPr>
            <w:tcW w:w="2880" w:type="dxa"/>
            <w:vAlign w:val="center"/>
          </w:tcPr>
          <w:p w:rsidR="00BE47F9" w:rsidRDefault="00BC480D">
            <w:pPr>
              <w:jc w:val="right"/>
            </w:pPr>
            <w:r>
              <w:rPr>
                <w:rFonts w:eastAsiaTheme="minorEastAsia"/>
                <w:color w:val="000000" w:themeColor="text1"/>
                <w:szCs w:val="21"/>
              </w:rPr>
              <w:t>36,924,871.89</w:t>
            </w:r>
          </w:p>
        </w:tc>
        <w:tc>
          <w:tcPr>
            <w:tcW w:w="1620" w:type="dxa"/>
            <w:vAlign w:val="center"/>
          </w:tcPr>
          <w:p w:rsidR="00BE47F9" w:rsidRDefault="00BC480D">
            <w:pPr>
              <w:jc w:val="right"/>
            </w:pPr>
            <w:r>
              <w:rPr>
                <w:rFonts w:eastAsiaTheme="minorEastAsia"/>
                <w:color w:val="000000" w:themeColor="text1"/>
                <w:szCs w:val="21"/>
              </w:rPr>
              <w:t>3.10</w:t>
            </w:r>
          </w:p>
        </w:tc>
      </w:tr>
      <w:tr w:rsidR="00BE47F9">
        <w:tc>
          <w:tcPr>
            <w:tcW w:w="870" w:type="dxa"/>
            <w:vAlign w:val="center"/>
          </w:tcPr>
          <w:p w:rsidR="00BE47F9" w:rsidRDefault="00BC480D">
            <w:pPr>
              <w:jc w:val="center"/>
            </w:pPr>
            <w:r>
              <w:rPr>
                <w:rFonts w:eastAsiaTheme="minorEastAsia"/>
                <w:color w:val="000000" w:themeColor="text1"/>
                <w:szCs w:val="21"/>
              </w:rPr>
              <w:t>8</w:t>
            </w:r>
          </w:p>
        </w:tc>
        <w:tc>
          <w:tcPr>
            <w:tcW w:w="1650" w:type="dxa"/>
            <w:vAlign w:val="center"/>
          </w:tcPr>
          <w:p w:rsidR="00BE47F9" w:rsidRDefault="00BC480D">
            <w:pPr>
              <w:jc w:val="center"/>
            </w:pPr>
            <w:r>
              <w:rPr>
                <w:rFonts w:eastAsiaTheme="minorEastAsia"/>
                <w:color w:val="000000" w:themeColor="text1"/>
                <w:szCs w:val="21"/>
              </w:rPr>
              <w:t>603799</w:t>
            </w:r>
          </w:p>
        </w:tc>
        <w:tc>
          <w:tcPr>
            <w:tcW w:w="1980" w:type="dxa"/>
            <w:vAlign w:val="center"/>
          </w:tcPr>
          <w:p w:rsidR="00BE47F9" w:rsidRDefault="00BC480D">
            <w:pPr>
              <w:jc w:val="center"/>
            </w:pPr>
            <w:r>
              <w:rPr>
                <w:rFonts w:eastAsiaTheme="minorEastAsia"/>
                <w:color w:val="000000" w:themeColor="text1"/>
                <w:szCs w:val="21"/>
              </w:rPr>
              <w:t>华友钴业</w:t>
            </w:r>
          </w:p>
        </w:tc>
        <w:tc>
          <w:tcPr>
            <w:tcW w:w="2880" w:type="dxa"/>
            <w:vAlign w:val="center"/>
          </w:tcPr>
          <w:p w:rsidR="00BE47F9" w:rsidRDefault="00BC480D">
            <w:pPr>
              <w:jc w:val="right"/>
            </w:pPr>
            <w:r>
              <w:rPr>
                <w:rFonts w:eastAsiaTheme="minorEastAsia"/>
                <w:color w:val="000000" w:themeColor="text1"/>
                <w:szCs w:val="21"/>
              </w:rPr>
              <w:t>33,548,949.59</w:t>
            </w:r>
          </w:p>
        </w:tc>
        <w:tc>
          <w:tcPr>
            <w:tcW w:w="1620" w:type="dxa"/>
            <w:vAlign w:val="center"/>
          </w:tcPr>
          <w:p w:rsidR="00BE47F9" w:rsidRDefault="00BC480D">
            <w:pPr>
              <w:jc w:val="right"/>
            </w:pPr>
            <w:r>
              <w:rPr>
                <w:rFonts w:eastAsiaTheme="minorEastAsia"/>
                <w:color w:val="000000" w:themeColor="text1"/>
                <w:szCs w:val="21"/>
              </w:rPr>
              <w:t>2.81</w:t>
            </w:r>
          </w:p>
        </w:tc>
      </w:tr>
      <w:tr w:rsidR="00BE47F9">
        <w:tc>
          <w:tcPr>
            <w:tcW w:w="870" w:type="dxa"/>
            <w:vAlign w:val="center"/>
          </w:tcPr>
          <w:p w:rsidR="00BE47F9" w:rsidRDefault="00BC480D">
            <w:pPr>
              <w:jc w:val="center"/>
            </w:pPr>
            <w:r>
              <w:rPr>
                <w:rFonts w:eastAsiaTheme="minorEastAsia"/>
                <w:color w:val="000000" w:themeColor="text1"/>
                <w:szCs w:val="21"/>
              </w:rPr>
              <w:t>9</w:t>
            </w:r>
          </w:p>
        </w:tc>
        <w:tc>
          <w:tcPr>
            <w:tcW w:w="1650" w:type="dxa"/>
            <w:vAlign w:val="center"/>
          </w:tcPr>
          <w:p w:rsidR="00BE47F9" w:rsidRDefault="00BC480D">
            <w:pPr>
              <w:jc w:val="center"/>
            </w:pPr>
            <w:r>
              <w:rPr>
                <w:rFonts w:eastAsiaTheme="minorEastAsia"/>
                <w:color w:val="000000" w:themeColor="text1"/>
                <w:szCs w:val="21"/>
              </w:rPr>
              <w:t>000718</w:t>
            </w:r>
          </w:p>
        </w:tc>
        <w:tc>
          <w:tcPr>
            <w:tcW w:w="1980" w:type="dxa"/>
            <w:vAlign w:val="center"/>
          </w:tcPr>
          <w:p w:rsidR="00BE47F9" w:rsidRDefault="00BC480D">
            <w:pPr>
              <w:jc w:val="center"/>
            </w:pPr>
            <w:r>
              <w:rPr>
                <w:rFonts w:eastAsiaTheme="minorEastAsia"/>
                <w:color w:val="000000" w:themeColor="text1"/>
                <w:szCs w:val="21"/>
              </w:rPr>
              <w:t>苏宁环球</w:t>
            </w:r>
          </w:p>
        </w:tc>
        <w:tc>
          <w:tcPr>
            <w:tcW w:w="2880" w:type="dxa"/>
            <w:vAlign w:val="center"/>
          </w:tcPr>
          <w:p w:rsidR="00BE47F9" w:rsidRDefault="00BC480D">
            <w:pPr>
              <w:jc w:val="right"/>
            </w:pPr>
            <w:r>
              <w:rPr>
                <w:rFonts w:eastAsiaTheme="minorEastAsia"/>
                <w:color w:val="000000" w:themeColor="text1"/>
                <w:szCs w:val="21"/>
              </w:rPr>
              <w:t>31,135,917.00</w:t>
            </w:r>
          </w:p>
        </w:tc>
        <w:tc>
          <w:tcPr>
            <w:tcW w:w="1620" w:type="dxa"/>
            <w:vAlign w:val="center"/>
          </w:tcPr>
          <w:p w:rsidR="00BE47F9" w:rsidRDefault="00BC480D">
            <w:pPr>
              <w:jc w:val="right"/>
            </w:pPr>
            <w:r>
              <w:rPr>
                <w:rFonts w:eastAsiaTheme="minorEastAsia"/>
                <w:color w:val="000000" w:themeColor="text1"/>
                <w:szCs w:val="21"/>
              </w:rPr>
              <w:t>2.61</w:t>
            </w:r>
          </w:p>
        </w:tc>
      </w:tr>
      <w:tr w:rsidR="00BE47F9">
        <w:tc>
          <w:tcPr>
            <w:tcW w:w="870" w:type="dxa"/>
            <w:vAlign w:val="center"/>
          </w:tcPr>
          <w:p w:rsidR="00BE47F9" w:rsidRDefault="00BC480D">
            <w:pPr>
              <w:jc w:val="center"/>
            </w:pPr>
            <w:r>
              <w:rPr>
                <w:rFonts w:eastAsiaTheme="minorEastAsia"/>
                <w:color w:val="000000" w:themeColor="text1"/>
                <w:szCs w:val="21"/>
              </w:rPr>
              <w:t>10</w:t>
            </w:r>
          </w:p>
        </w:tc>
        <w:tc>
          <w:tcPr>
            <w:tcW w:w="1650" w:type="dxa"/>
            <w:vAlign w:val="center"/>
          </w:tcPr>
          <w:p w:rsidR="00BE47F9" w:rsidRDefault="00BC480D">
            <w:pPr>
              <w:jc w:val="center"/>
            </w:pPr>
            <w:r>
              <w:rPr>
                <w:rFonts w:eastAsiaTheme="minorEastAsia"/>
                <w:color w:val="000000" w:themeColor="text1"/>
                <w:szCs w:val="21"/>
              </w:rPr>
              <w:t>600019</w:t>
            </w:r>
          </w:p>
        </w:tc>
        <w:tc>
          <w:tcPr>
            <w:tcW w:w="1980" w:type="dxa"/>
            <w:vAlign w:val="center"/>
          </w:tcPr>
          <w:p w:rsidR="00BE47F9" w:rsidRDefault="00BC480D">
            <w:pPr>
              <w:jc w:val="center"/>
            </w:pPr>
            <w:r>
              <w:rPr>
                <w:rFonts w:eastAsiaTheme="minorEastAsia"/>
                <w:color w:val="000000" w:themeColor="text1"/>
                <w:szCs w:val="21"/>
              </w:rPr>
              <w:t>宝钢股份</w:t>
            </w:r>
          </w:p>
        </w:tc>
        <w:tc>
          <w:tcPr>
            <w:tcW w:w="2880" w:type="dxa"/>
            <w:vAlign w:val="center"/>
          </w:tcPr>
          <w:p w:rsidR="00BE47F9" w:rsidRDefault="00BC480D">
            <w:pPr>
              <w:jc w:val="right"/>
            </w:pPr>
            <w:r>
              <w:rPr>
                <w:rFonts w:eastAsiaTheme="minorEastAsia"/>
                <w:color w:val="000000" w:themeColor="text1"/>
                <w:szCs w:val="21"/>
              </w:rPr>
              <w:t>29,604,774.00</w:t>
            </w:r>
          </w:p>
        </w:tc>
        <w:tc>
          <w:tcPr>
            <w:tcW w:w="1620" w:type="dxa"/>
            <w:vAlign w:val="center"/>
          </w:tcPr>
          <w:p w:rsidR="00BE47F9" w:rsidRDefault="00BC480D">
            <w:pPr>
              <w:jc w:val="right"/>
            </w:pPr>
            <w:r>
              <w:rPr>
                <w:rFonts w:eastAsiaTheme="minorEastAsia"/>
                <w:color w:val="000000" w:themeColor="text1"/>
                <w:szCs w:val="21"/>
              </w:rPr>
              <w:t>2.48</w:t>
            </w:r>
          </w:p>
        </w:tc>
      </w:tr>
      <w:tr w:rsidR="00BE47F9">
        <w:tc>
          <w:tcPr>
            <w:tcW w:w="870" w:type="dxa"/>
            <w:vAlign w:val="center"/>
          </w:tcPr>
          <w:p w:rsidR="00BE47F9" w:rsidRDefault="00BC480D">
            <w:pPr>
              <w:jc w:val="center"/>
            </w:pPr>
            <w:r>
              <w:rPr>
                <w:rFonts w:eastAsiaTheme="minorEastAsia"/>
                <w:color w:val="000000" w:themeColor="text1"/>
                <w:szCs w:val="21"/>
              </w:rPr>
              <w:t>11</w:t>
            </w:r>
          </w:p>
        </w:tc>
        <w:tc>
          <w:tcPr>
            <w:tcW w:w="1650" w:type="dxa"/>
            <w:vAlign w:val="center"/>
          </w:tcPr>
          <w:p w:rsidR="00BE47F9" w:rsidRDefault="00BC480D">
            <w:pPr>
              <w:jc w:val="center"/>
            </w:pPr>
            <w:r>
              <w:rPr>
                <w:rFonts w:eastAsiaTheme="minorEastAsia"/>
                <w:color w:val="000000" w:themeColor="text1"/>
                <w:szCs w:val="21"/>
              </w:rPr>
              <w:t>600338</w:t>
            </w:r>
          </w:p>
        </w:tc>
        <w:tc>
          <w:tcPr>
            <w:tcW w:w="1980" w:type="dxa"/>
            <w:vAlign w:val="center"/>
          </w:tcPr>
          <w:p w:rsidR="00BE47F9" w:rsidRDefault="00BC480D">
            <w:pPr>
              <w:jc w:val="center"/>
            </w:pPr>
            <w:r>
              <w:rPr>
                <w:rFonts w:eastAsiaTheme="minorEastAsia"/>
                <w:color w:val="000000" w:themeColor="text1"/>
                <w:szCs w:val="21"/>
              </w:rPr>
              <w:t>西藏珠峰</w:t>
            </w:r>
          </w:p>
        </w:tc>
        <w:tc>
          <w:tcPr>
            <w:tcW w:w="2880" w:type="dxa"/>
            <w:vAlign w:val="center"/>
          </w:tcPr>
          <w:p w:rsidR="00BE47F9" w:rsidRDefault="00BC480D">
            <w:pPr>
              <w:jc w:val="right"/>
            </w:pPr>
            <w:r>
              <w:rPr>
                <w:rFonts w:eastAsiaTheme="minorEastAsia"/>
                <w:color w:val="000000" w:themeColor="text1"/>
                <w:szCs w:val="21"/>
              </w:rPr>
              <w:t>28,312,056.40</w:t>
            </w:r>
          </w:p>
        </w:tc>
        <w:tc>
          <w:tcPr>
            <w:tcW w:w="1620" w:type="dxa"/>
            <w:vAlign w:val="center"/>
          </w:tcPr>
          <w:p w:rsidR="00BE47F9" w:rsidRDefault="00BC480D">
            <w:pPr>
              <w:jc w:val="right"/>
            </w:pPr>
            <w:r>
              <w:rPr>
                <w:rFonts w:eastAsiaTheme="minorEastAsia"/>
                <w:color w:val="000000" w:themeColor="text1"/>
                <w:szCs w:val="21"/>
              </w:rPr>
              <w:t>2.37</w:t>
            </w:r>
          </w:p>
        </w:tc>
      </w:tr>
      <w:tr w:rsidR="00BE47F9">
        <w:tc>
          <w:tcPr>
            <w:tcW w:w="870" w:type="dxa"/>
            <w:vAlign w:val="center"/>
          </w:tcPr>
          <w:p w:rsidR="00BE47F9" w:rsidRDefault="00BC480D">
            <w:pPr>
              <w:jc w:val="center"/>
            </w:pPr>
            <w:r>
              <w:rPr>
                <w:rFonts w:eastAsiaTheme="minorEastAsia"/>
                <w:color w:val="000000" w:themeColor="text1"/>
                <w:szCs w:val="21"/>
              </w:rPr>
              <w:t>12</w:t>
            </w:r>
          </w:p>
        </w:tc>
        <w:tc>
          <w:tcPr>
            <w:tcW w:w="1650" w:type="dxa"/>
            <w:vAlign w:val="center"/>
          </w:tcPr>
          <w:p w:rsidR="00BE47F9" w:rsidRDefault="00BC480D">
            <w:pPr>
              <w:jc w:val="center"/>
            </w:pPr>
            <w:r>
              <w:rPr>
                <w:rFonts w:eastAsiaTheme="minorEastAsia"/>
                <w:color w:val="000000" w:themeColor="text1"/>
                <w:szCs w:val="21"/>
              </w:rPr>
              <w:t>000301</w:t>
            </w:r>
          </w:p>
        </w:tc>
        <w:tc>
          <w:tcPr>
            <w:tcW w:w="1980" w:type="dxa"/>
            <w:vAlign w:val="center"/>
          </w:tcPr>
          <w:p w:rsidR="00BE47F9" w:rsidRDefault="00BC480D">
            <w:pPr>
              <w:jc w:val="center"/>
            </w:pPr>
            <w:r>
              <w:rPr>
                <w:rFonts w:eastAsiaTheme="minorEastAsia"/>
                <w:color w:val="000000" w:themeColor="text1"/>
                <w:szCs w:val="21"/>
              </w:rPr>
              <w:t>东方盛虹</w:t>
            </w:r>
          </w:p>
        </w:tc>
        <w:tc>
          <w:tcPr>
            <w:tcW w:w="2880" w:type="dxa"/>
            <w:vAlign w:val="center"/>
          </w:tcPr>
          <w:p w:rsidR="00BE47F9" w:rsidRDefault="00BC480D">
            <w:pPr>
              <w:jc w:val="right"/>
            </w:pPr>
            <w:r>
              <w:rPr>
                <w:rFonts w:eastAsiaTheme="minorEastAsia"/>
                <w:color w:val="000000" w:themeColor="text1"/>
                <w:szCs w:val="21"/>
              </w:rPr>
              <w:t>26,947,754.51</w:t>
            </w:r>
          </w:p>
        </w:tc>
        <w:tc>
          <w:tcPr>
            <w:tcW w:w="1620" w:type="dxa"/>
            <w:vAlign w:val="center"/>
          </w:tcPr>
          <w:p w:rsidR="00BE47F9" w:rsidRDefault="00BC480D">
            <w:pPr>
              <w:jc w:val="right"/>
            </w:pPr>
            <w:r>
              <w:rPr>
                <w:rFonts w:eastAsiaTheme="minorEastAsia"/>
                <w:color w:val="000000" w:themeColor="text1"/>
                <w:szCs w:val="21"/>
              </w:rPr>
              <w:t>2.26</w:t>
            </w:r>
          </w:p>
        </w:tc>
      </w:tr>
      <w:tr w:rsidR="00BE47F9">
        <w:tc>
          <w:tcPr>
            <w:tcW w:w="870" w:type="dxa"/>
            <w:vAlign w:val="center"/>
          </w:tcPr>
          <w:p w:rsidR="00BE47F9" w:rsidRDefault="00BC480D">
            <w:pPr>
              <w:jc w:val="center"/>
            </w:pPr>
            <w:r>
              <w:rPr>
                <w:rFonts w:eastAsiaTheme="minorEastAsia"/>
                <w:color w:val="000000" w:themeColor="text1"/>
                <w:szCs w:val="21"/>
              </w:rPr>
              <w:t>13</w:t>
            </w:r>
          </w:p>
        </w:tc>
        <w:tc>
          <w:tcPr>
            <w:tcW w:w="1650" w:type="dxa"/>
            <w:vAlign w:val="center"/>
          </w:tcPr>
          <w:p w:rsidR="00BE47F9" w:rsidRDefault="00BC480D">
            <w:pPr>
              <w:jc w:val="center"/>
            </w:pPr>
            <w:r>
              <w:rPr>
                <w:rFonts w:eastAsiaTheme="minorEastAsia"/>
                <w:color w:val="000000" w:themeColor="text1"/>
                <w:szCs w:val="21"/>
              </w:rPr>
              <w:t>600519</w:t>
            </w:r>
          </w:p>
        </w:tc>
        <w:tc>
          <w:tcPr>
            <w:tcW w:w="1980" w:type="dxa"/>
            <w:vAlign w:val="center"/>
          </w:tcPr>
          <w:p w:rsidR="00BE47F9" w:rsidRDefault="00BC480D">
            <w:pPr>
              <w:jc w:val="center"/>
            </w:pPr>
            <w:r>
              <w:rPr>
                <w:rFonts w:eastAsiaTheme="minorEastAsia"/>
                <w:color w:val="000000" w:themeColor="text1"/>
                <w:szCs w:val="21"/>
              </w:rPr>
              <w:t>贵州茅台</w:t>
            </w:r>
          </w:p>
        </w:tc>
        <w:tc>
          <w:tcPr>
            <w:tcW w:w="2880" w:type="dxa"/>
            <w:vAlign w:val="center"/>
          </w:tcPr>
          <w:p w:rsidR="00BE47F9" w:rsidRDefault="00BC480D">
            <w:pPr>
              <w:jc w:val="right"/>
            </w:pPr>
            <w:r>
              <w:rPr>
                <w:rFonts w:eastAsiaTheme="minorEastAsia"/>
                <w:color w:val="000000" w:themeColor="text1"/>
                <w:szCs w:val="21"/>
              </w:rPr>
              <w:t>26,133,619.25</w:t>
            </w:r>
          </w:p>
        </w:tc>
        <w:tc>
          <w:tcPr>
            <w:tcW w:w="1620" w:type="dxa"/>
            <w:vAlign w:val="center"/>
          </w:tcPr>
          <w:p w:rsidR="00BE47F9" w:rsidRDefault="00BC480D">
            <w:pPr>
              <w:jc w:val="right"/>
            </w:pPr>
            <w:r>
              <w:rPr>
                <w:rFonts w:eastAsiaTheme="minorEastAsia"/>
                <w:color w:val="000000" w:themeColor="text1"/>
                <w:szCs w:val="21"/>
              </w:rPr>
              <w:t>2.19</w:t>
            </w:r>
          </w:p>
        </w:tc>
      </w:tr>
      <w:tr w:rsidR="00BE47F9">
        <w:tc>
          <w:tcPr>
            <w:tcW w:w="870" w:type="dxa"/>
            <w:vAlign w:val="center"/>
          </w:tcPr>
          <w:p w:rsidR="00BE47F9" w:rsidRDefault="00BC480D">
            <w:pPr>
              <w:jc w:val="center"/>
            </w:pPr>
            <w:r>
              <w:rPr>
                <w:rFonts w:eastAsiaTheme="minorEastAsia"/>
                <w:color w:val="000000" w:themeColor="text1"/>
                <w:szCs w:val="21"/>
              </w:rPr>
              <w:t>14</w:t>
            </w:r>
          </w:p>
        </w:tc>
        <w:tc>
          <w:tcPr>
            <w:tcW w:w="1650" w:type="dxa"/>
            <w:vAlign w:val="center"/>
          </w:tcPr>
          <w:p w:rsidR="00BE47F9" w:rsidRDefault="00BC480D">
            <w:pPr>
              <w:jc w:val="center"/>
            </w:pPr>
            <w:r>
              <w:rPr>
                <w:rFonts w:eastAsiaTheme="minorEastAsia"/>
                <w:color w:val="000000" w:themeColor="text1"/>
                <w:szCs w:val="21"/>
              </w:rPr>
              <w:t>601636</w:t>
            </w:r>
          </w:p>
        </w:tc>
        <w:tc>
          <w:tcPr>
            <w:tcW w:w="1980" w:type="dxa"/>
            <w:vAlign w:val="center"/>
          </w:tcPr>
          <w:p w:rsidR="00BE47F9" w:rsidRDefault="00BC480D">
            <w:pPr>
              <w:jc w:val="center"/>
            </w:pPr>
            <w:r>
              <w:rPr>
                <w:rFonts w:eastAsiaTheme="minorEastAsia"/>
                <w:color w:val="000000" w:themeColor="text1"/>
                <w:szCs w:val="21"/>
              </w:rPr>
              <w:t>旗滨集团</w:t>
            </w:r>
          </w:p>
        </w:tc>
        <w:tc>
          <w:tcPr>
            <w:tcW w:w="2880" w:type="dxa"/>
            <w:vAlign w:val="center"/>
          </w:tcPr>
          <w:p w:rsidR="00BE47F9" w:rsidRDefault="00BC480D">
            <w:pPr>
              <w:jc w:val="right"/>
            </w:pPr>
            <w:r>
              <w:rPr>
                <w:rFonts w:eastAsiaTheme="minorEastAsia"/>
                <w:color w:val="000000" w:themeColor="text1"/>
                <w:szCs w:val="21"/>
              </w:rPr>
              <w:t>25,967,166.02</w:t>
            </w:r>
          </w:p>
        </w:tc>
        <w:tc>
          <w:tcPr>
            <w:tcW w:w="1620" w:type="dxa"/>
            <w:vAlign w:val="center"/>
          </w:tcPr>
          <w:p w:rsidR="00BE47F9" w:rsidRDefault="00BC480D">
            <w:pPr>
              <w:jc w:val="right"/>
            </w:pPr>
            <w:r>
              <w:rPr>
                <w:rFonts w:eastAsiaTheme="minorEastAsia"/>
                <w:color w:val="000000" w:themeColor="text1"/>
                <w:szCs w:val="21"/>
              </w:rPr>
              <w:t>2.18</w:t>
            </w:r>
          </w:p>
        </w:tc>
      </w:tr>
      <w:tr w:rsidR="00BE47F9">
        <w:tc>
          <w:tcPr>
            <w:tcW w:w="870" w:type="dxa"/>
            <w:vAlign w:val="center"/>
          </w:tcPr>
          <w:p w:rsidR="00BE47F9" w:rsidRDefault="00BC480D">
            <w:pPr>
              <w:jc w:val="center"/>
            </w:pPr>
            <w:r>
              <w:rPr>
                <w:rFonts w:eastAsiaTheme="minorEastAsia"/>
                <w:color w:val="000000" w:themeColor="text1"/>
                <w:szCs w:val="21"/>
              </w:rPr>
              <w:t>15</w:t>
            </w:r>
          </w:p>
        </w:tc>
        <w:tc>
          <w:tcPr>
            <w:tcW w:w="1650" w:type="dxa"/>
            <w:vAlign w:val="center"/>
          </w:tcPr>
          <w:p w:rsidR="00BE47F9" w:rsidRDefault="00BC480D">
            <w:pPr>
              <w:jc w:val="center"/>
            </w:pPr>
            <w:r>
              <w:rPr>
                <w:rFonts w:eastAsiaTheme="minorEastAsia"/>
                <w:color w:val="000000" w:themeColor="text1"/>
                <w:szCs w:val="21"/>
              </w:rPr>
              <w:t>000001</w:t>
            </w:r>
          </w:p>
        </w:tc>
        <w:tc>
          <w:tcPr>
            <w:tcW w:w="1980" w:type="dxa"/>
            <w:vAlign w:val="center"/>
          </w:tcPr>
          <w:p w:rsidR="00BE47F9" w:rsidRDefault="00BC480D">
            <w:pPr>
              <w:jc w:val="center"/>
            </w:pPr>
            <w:r>
              <w:rPr>
                <w:rFonts w:eastAsiaTheme="minorEastAsia"/>
                <w:color w:val="000000" w:themeColor="text1"/>
                <w:szCs w:val="21"/>
              </w:rPr>
              <w:t>平安银行</w:t>
            </w:r>
          </w:p>
        </w:tc>
        <w:tc>
          <w:tcPr>
            <w:tcW w:w="2880" w:type="dxa"/>
            <w:vAlign w:val="center"/>
          </w:tcPr>
          <w:p w:rsidR="00BE47F9" w:rsidRDefault="00BC480D">
            <w:pPr>
              <w:jc w:val="right"/>
            </w:pPr>
            <w:r>
              <w:rPr>
                <w:rFonts w:eastAsiaTheme="minorEastAsia"/>
                <w:color w:val="000000" w:themeColor="text1"/>
                <w:szCs w:val="21"/>
              </w:rPr>
              <w:t>24,962,985.98</w:t>
            </w:r>
          </w:p>
        </w:tc>
        <w:tc>
          <w:tcPr>
            <w:tcW w:w="1620" w:type="dxa"/>
            <w:vAlign w:val="center"/>
          </w:tcPr>
          <w:p w:rsidR="00BE47F9" w:rsidRDefault="00BC480D">
            <w:pPr>
              <w:jc w:val="right"/>
            </w:pPr>
            <w:r>
              <w:rPr>
                <w:rFonts w:eastAsiaTheme="minorEastAsia"/>
                <w:color w:val="000000" w:themeColor="text1"/>
                <w:szCs w:val="21"/>
              </w:rPr>
              <w:t>2.09</w:t>
            </w:r>
          </w:p>
        </w:tc>
      </w:tr>
      <w:tr w:rsidR="00BE47F9">
        <w:tc>
          <w:tcPr>
            <w:tcW w:w="870" w:type="dxa"/>
            <w:vAlign w:val="center"/>
          </w:tcPr>
          <w:p w:rsidR="00BE47F9" w:rsidRDefault="00BC480D">
            <w:pPr>
              <w:jc w:val="center"/>
            </w:pPr>
            <w:r>
              <w:rPr>
                <w:rFonts w:eastAsiaTheme="minorEastAsia"/>
                <w:color w:val="000000" w:themeColor="text1"/>
                <w:szCs w:val="21"/>
              </w:rPr>
              <w:t>16</w:t>
            </w:r>
          </w:p>
        </w:tc>
        <w:tc>
          <w:tcPr>
            <w:tcW w:w="1650" w:type="dxa"/>
            <w:vAlign w:val="center"/>
          </w:tcPr>
          <w:p w:rsidR="00BE47F9" w:rsidRDefault="00BC480D">
            <w:pPr>
              <w:jc w:val="center"/>
            </w:pPr>
            <w:r>
              <w:rPr>
                <w:rFonts w:eastAsiaTheme="minorEastAsia"/>
                <w:color w:val="000000" w:themeColor="text1"/>
                <w:szCs w:val="21"/>
              </w:rPr>
              <w:t>002318</w:t>
            </w:r>
          </w:p>
        </w:tc>
        <w:tc>
          <w:tcPr>
            <w:tcW w:w="1980" w:type="dxa"/>
            <w:vAlign w:val="center"/>
          </w:tcPr>
          <w:p w:rsidR="00BE47F9" w:rsidRDefault="00BC480D">
            <w:pPr>
              <w:jc w:val="center"/>
            </w:pPr>
            <w:r>
              <w:rPr>
                <w:rFonts w:eastAsiaTheme="minorEastAsia"/>
                <w:color w:val="000000" w:themeColor="text1"/>
                <w:szCs w:val="21"/>
              </w:rPr>
              <w:t>久立特材</w:t>
            </w:r>
          </w:p>
        </w:tc>
        <w:tc>
          <w:tcPr>
            <w:tcW w:w="2880" w:type="dxa"/>
            <w:vAlign w:val="center"/>
          </w:tcPr>
          <w:p w:rsidR="00BE47F9" w:rsidRDefault="00BC480D">
            <w:pPr>
              <w:jc w:val="right"/>
            </w:pPr>
            <w:r>
              <w:rPr>
                <w:rFonts w:eastAsiaTheme="minorEastAsia"/>
                <w:color w:val="000000" w:themeColor="text1"/>
                <w:szCs w:val="21"/>
              </w:rPr>
              <w:t>24,729,790.37</w:t>
            </w:r>
          </w:p>
        </w:tc>
        <w:tc>
          <w:tcPr>
            <w:tcW w:w="1620" w:type="dxa"/>
            <w:vAlign w:val="center"/>
          </w:tcPr>
          <w:p w:rsidR="00BE47F9" w:rsidRDefault="00BC480D">
            <w:pPr>
              <w:jc w:val="right"/>
            </w:pPr>
            <w:r>
              <w:rPr>
                <w:rFonts w:eastAsiaTheme="minorEastAsia"/>
                <w:color w:val="000000" w:themeColor="text1"/>
                <w:szCs w:val="21"/>
              </w:rPr>
              <w:t>2.07</w:t>
            </w:r>
          </w:p>
        </w:tc>
      </w:tr>
      <w:tr w:rsidR="00BE47F9">
        <w:tc>
          <w:tcPr>
            <w:tcW w:w="870" w:type="dxa"/>
            <w:vAlign w:val="center"/>
          </w:tcPr>
          <w:p w:rsidR="00BE47F9" w:rsidRDefault="00BC480D">
            <w:pPr>
              <w:jc w:val="center"/>
            </w:pPr>
            <w:r>
              <w:rPr>
                <w:rFonts w:eastAsiaTheme="minorEastAsia"/>
                <w:color w:val="000000" w:themeColor="text1"/>
                <w:szCs w:val="21"/>
              </w:rPr>
              <w:t>17</w:t>
            </w:r>
          </w:p>
        </w:tc>
        <w:tc>
          <w:tcPr>
            <w:tcW w:w="1650" w:type="dxa"/>
            <w:vAlign w:val="center"/>
          </w:tcPr>
          <w:p w:rsidR="00BE47F9" w:rsidRDefault="00BC480D">
            <w:pPr>
              <w:jc w:val="center"/>
            </w:pPr>
            <w:r>
              <w:rPr>
                <w:rFonts w:eastAsiaTheme="minorEastAsia"/>
                <w:color w:val="000000" w:themeColor="text1"/>
                <w:szCs w:val="21"/>
              </w:rPr>
              <w:t>600010</w:t>
            </w:r>
          </w:p>
        </w:tc>
        <w:tc>
          <w:tcPr>
            <w:tcW w:w="1980" w:type="dxa"/>
            <w:vAlign w:val="center"/>
          </w:tcPr>
          <w:p w:rsidR="00BE47F9" w:rsidRDefault="00BC480D">
            <w:pPr>
              <w:jc w:val="center"/>
            </w:pPr>
            <w:r>
              <w:rPr>
                <w:rFonts w:eastAsiaTheme="minorEastAsia"/>
                <w:color w:val="000000" w:themeColor="text1"/>
                <w:szCs w:val="21"/>
              </w:rPr>
              <w:t>包钢股份</w:t>
            </w:r>
          </w:p>
        </w:tc>
        <w:tc>
          <w:tcPr>
            <w:tcW w:w="2880" w:type="dxa"/>
            <w:vAlign w:val="center"/>
          </w:tcPr>
          <w:p w:rsidR="00BE47F9" w:rsidRDefault="00BC480D">
            <w:pPr>
              <w:jc w:val="right"/>
            </w:pPr>
            <w:r>
              <w:rPr>
                <w:rFonts w:eastAsiaTheme="minorEastAsia"/>
                <w:color w:val="000000" w:themeColor="text1"/>
                <w:szCs w:val="21"/>
              </w:rPr>
              <w:t>24,468,262.00</w:t>
            </w:r>
          </w:p>
        </w:tc>
        <w:tc>
          <w:tcPr>
            <w:tcW w:w="1620" w:type="dxa"/>
            <w:vAlign w:val="center"/>
          </w:tcPr>
          <w:p w:rsidR="00BE47F9" w:rsidRDefault="00BC480D">
            <w:pPr>
              <w:jc w:val="right"/>
            </w:pPr>
            <w:r>
              <w:rPr>
                <w:rFonts w:eastAsiaTheme="minorEastAsia"/>
                <w:color w:val="000000" w:themeColor="text1"/>
                <w:szCs w:val="21"/>
              </w:rPr>
              <w:t>2.05</w:t>
            </w:r>
          </w:p>
        </w:tc>
      </w:tr>
      <w:tr w:rsidR="00BE47F9">
        <w:tc>
          <w:tcPr>
            <w:tcW w:w="870" w:type="dxa"/>
            <w:vAlign w:val="center"/>
          </w:tcPr>
          <w:p w:rsidR="00BE47F9" w:rsidRDefault="00BC480D">
            <w:pPr>
              <w:jc w:val="center"/>
            </w:pPr>
            <w:r>
              <w:rPr>
                <w:rFonts w:eastAsiaTheme="minorEastAsia"/>
                <w:color w:val="000000" w:themeColor="text1"/>
                <w:szCs w:val="21"/>
              </w:rPr>
              <w:t>18</w:t>
            </w:r>
          </w:p>
        </w:tc>
        <w:tc>
          <w:tcPr>
            <w:tcW w:w="1650" w:type="dxa"/>
            <w:vAlign w:val="center"/>
          </w:tcPr>
          <w:p w:rsidR="00BE47F9" w:rsidRDefault="00BC480D">
            <w:pPr>
              <w:jc w:val="center"/>
            </w:pPr>
            <w:r>
              <w:rPr>
                <w:rFonts w:eastAsiaTheme="minorEastAsia"/>
                <w:color w:val="000000" w:themeColor="text1"/>
                <w:szCs w:val="21"/>
              </w:rPr>
              <w:t>601633</w:t>
            </w:r>
          </w:p>
        </w:tc>
        <w:tc>
          <w:tcPr>
            <w:tcW w:w="1980" w:type="dxa"/>
            <w:vAlign w:val="center"/>
          </w:tcPr>
          <w:p w:rsidR="00BE47F9" w:rsidRDefault="00BC480D">
            <w:pPr>
              <w:jc w:val="center"/>
            </w:pPr>
            <w:r>
              <w:rPr>
                <w:rFonts w:eastAsiaTheme="minorEastAsia"/>
                <w:color w:val="000000" w:themeColor="text1"/>
                <w:szCs w:val="21"/>
              </w:rPr>
              <w:t>长城汽车</w:t>
            </w:r>
          </w:p>
        </w:tc>
        <w:tc>
          <w:tcPr>
            <w:tcW w:w="2880" w:type="dxa"/>
            <w:vAlign w:val="center"/>
          </w:tcPr>
          <w:p w:rsidR="00BE47F9" w:rsidRDefault="00BC480D">
            <w:pPr>
              <w:jc w:val="right"/>
            </w:pPr>
            <w:r>
              <w:rPr>
                <w:rFonts w:eastAsiaTheme="minorEastAsia"/>
                <w:color w:val="000000" w:themeColor="text1"/>
                <w:szCs w:val="21"/>
              </w:rPr>
              <w:t>23,287,772.90</w:t>
            </w:r>
          </w:p>
        </w:tc>
        <w:tc>
          <w:tcPr>
            <w:tcW w:w="1620" w:type="dxa"/>
            <w:vAlign w:val="center"/>
          </w:tcPr>
          <w:p w:rsidR="00BE47F9" w:rsidRDefault="00BC480D">
            <w:pPr>
              <w:jc w:val="right"/>
            </w:pPr>
            <w:r>
              <w:rPr>
                <w:rFonts w:eastAsiaTheme="minorEastAsia"/>
                <w:color w:val="000000" w:themeColor="text1"/>
                <w:szCs w:val="21"/>
              </w:rPr>
              <w:t>1.95</w:t>
            </w:r>
          </w:p>
        </w:tc>
      </w:tr>
      <w:tr w:rsidR="00BE47F9">
        <w:tc>
          <w:tcPr>
            <w:tcW w:w="870" w:type="dxa"/>
            <w:vAlign w:val="center"/>
          </w:tcPr>
          <w:p w:rsidR="00BE47F9" w:rsidRDefault="00BC480D">
            <w:pPr>
              <w:jc w:val="center"/>
            </w:pPr>
            <w:r>
              <w:rPr>
                <w:rFonts w:eastAsiaTheme="minorEastAsia"/>
                <w:color w:val="000000" w:themeColor="text1"/>
                <w:szCs w:val="21"/>
              </w:rPr>
              <w:lastRenderedPageBreak/>
              <w:t>19</w:t>
            </w:r>
          </w:p>
        </w:tc>
        <w:tc>
          <w:tcPr>
            <w:tcW w:w="1650" w:type="dxa"/>
            <w:vAlign w:val="center"/>
          </w:tcPr>
          <w:p w:rsidR="00BE47F9" w:rsidRDefault="00BC480D">
            <w:pPr>
              <w:jc w:val="center"/>
            </w:pPr>
            <w:r>
              <w:rPr>
                <w:rFonts w:eastAsiaTheme="minorEastAsia"/>
                <w:color w:val="000000" w:themeColor="text1"/>
                <w:szCs w:val="21"/>
              </w:rPr>
              <w:t>000858</w:t>
            </w:r>
          </w:p>
        </w:tc>
        <w:tc>
          <w:tcPr>
            <w:tcW w:w="1980" w:type="dxa"/>
            <w:vAlign w:val="center"/>
          </w:tcPr>
          <w:p w:rsidR="00BE47F9" w:rsidRDefault="00BC480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BE47F9" w:rsidRDefault="00BC480D">
            <w:pPr>
              <w:jc w:val="right"/>
            </w:pPr>
            <w:r>
              <w:rPr>
                <w:rFonts w:eastAsiaTheme="minorEastAsia"/>
                <w:color w:val="000000" w:themeColor="text1"/>
                <w:szCs w:val="21"/>
              </w:rPr>
              <w:t>22,998,539.80</w:t>
            </w:r>
          </w:p>
        </w:tc>
        <w:tc>
          <w:tcPr>
            <w:tcW w:w="1620" w:type="dxa"/>
            <w:vAlign w:val="center"/>
          </w:tcPr>
          <w:p w:rsidR="00BE47F9" w:rsidRDefault="00BC480D">
            <w:pPr>
              <w:jc w:val="right"/>
            </w:pPr>
            <w:r>
              <w:rPr>
                <w:rFonts w:eastAsiaTheme="minorEastAsia"/>
                <w:color w:val="000000" w:themeColor="text1"/>
                <w:szCs w:val="21"/>
              </w:rPr>
              <w:t>1.93</w:t>
            </w:r>
          </w:p>
        </w:tc>
      </w:tr>
      <w:tr w:rsidR="00BE47F9">
        <w:tc>
          <w:tcPr>
            <w:tcW w:w="870" w:type="dxa"/>
            <w:vAlign w:val="center"/>
          </w:tcPr>
          <w:p w:rsidR="00BE47F9" w:rsidRDefault="00BC480D">
            <w:pPr>
              <w:jc w:val="center"/>
            </w:pPr>
            <w:r>
              <w:rPr>
                <w:rFonts w:eastAsiaTheme="minorEastAsia"/>
                <w:color w:val="000000" w:themeColor="text1"/>
                <w:szCs w:val="21"/>
              </w:rPr>
              <w:t>20</w:t>
            </w:r>
          </w:p>
        </w:tc>
        <w:tc>
          <w:tcPr>
            <w:tcW w:w="1650" w:type="dxa"/>
            <w:vAlign w:val="center"/>
          </w:tcPr>
          <w:p w:rsidR="00BE47F9" w:rsidRDefault="00BC480D">
            <w:pPr>
              <w:jc w:val="center"/>
            </w:pPr>
            <w:r>
              <w:rPr>
                <w:rFonts w:eastAsiaTheme="minorEastAsia"/>
                <w:color w:val="000000" w:themeColor="text1"/>
                <w:szCs w:val="21"/>
              </w:rPr>
              <w:t>000959</w:t>
            </w:r>
          </w:p>
        </w:tc>
        <w:tc>
          <w:tcPr>
            <w:tcW w:w="1980" w:type="dxa"/>
            <w:vAlign w:val="center"/>
          </w:tcPr>
          <w:p w:rsidR="00BE47F9" w:rsidRDefault="00BC480D">
            <w:pPr>
              <w:jc w:val="center"/>
            </w:pPr>
            <w:r>
              <w:rPr>
                <w:rFonts w:eastAsiaTheme="minorEastAsia"/>
                <w:color w:val="000000" w:themeColor="text1"/>
                <w:szCs w:val="21"/>
              </w:rPr>
              <w:t>首钢股份</w:t>
            </w:r>
          </w:p>
        </w:tc>
        <w:tc>
          <w:tcPr>
            <w:tcW w:w="2880" w:type="dxa"/>
            <w:vAlign w:val="center"/>
          </w:tcPr>
          <w:p w:rsidR="00BE47F9" w:rsidRDefault="00BC480D">
            <w:pPr>
              <w:jc w:val="right"/>
            </w:pPr>
            <w:r>
              <w:rPr>
                <w:rFonts w:eastAsiaTheme="minorEastAsia"/>
                <w:color w:val="000000" w:themeColor="text1"/>
                <w:szCs w:val="21"/>
              </w:rPr>
              <w:t>22,701,918.55</w:t>
            </w:r>
          </w:p>
        </w:tc>
        <w:tc>
          <w:tcPr>
            <w:tcW w:w="1620" w:type="dxa"/>
            <w:vAlign w:val="center"/>
          </w:tcPr>
          <w:p w:rsidR="00BE47F9" w:rsidRDefault="00BC480D">
            <w:pPr>
              <w:jc w:val="right"/>
            </w:pPr>
            <w:r>
              <w:rPr>
                <w:rFonts w:eastAsiaTheme="minorEastAsia"/>
                <w:color w:val="000000" w:themeColor="text1"/>
                <w:szCs w:val="21"/>
              </w:rPr>
              <w:t>1.90</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BE47F9">
        <w:tc>
          <w:tcPr>
            <w:tcW w:w="870" w:type="dxa"/>
            <w:vAlign w:val="center"/>
          </w:tcPr>
          <w:p w:rsidR="00BE47F9" w:rsidRDefault="00BC480D">
            <w:pPr>
              <w:jc w:val="center"/>
            </w:pPr>
            <w:r>
              <w:rPr>
                <w:rFonts w:eastAsiaTheme="minorEastAsia"/>
                <w:color w:val="000000" w:themeColor="text1"/>
                <w:szCs w:val="21"/>
              </w:rPr>
              <w:t>1</w:t>
            </w:r>
          </w:p>
        </w:tc>
        <w:tc>
          <w:tcPr>
            <w:tcW w:w="1650" w:type="dxa"/>
            <w:vAlign w:val="center"/>
          </w:tcPr>
          <w:p w:rsidR="00BE47F9" w:rsidRDefault="00BC480D">
            <w:pPr>
              <w:jc w:val="center"/>
            </w:pPr>
            <w:r>
              <w:rPr>
                <w:rFonts w:eastAsiaTheme="minorEastAsia"/>
                <w:color w:val="000000" w:themeColor="text1"/>
                <w:szCs w:val="21"/>
              </w:rPr>
              <w:t>002756</w:t>
            </w:r>
          </w:p>
        </w:tc>
        <w:tc>
          <w:tcPr>
            <w:tcW w:w="1980" w:type="dxa"/>
            <w:vAlign w:val="center"/>
          </w:tcPr>
          <w:p w:rsidR="00BE47F9" w:rsidRDefault="00BC480D">
            <w:pPr>
              <w:jc w:val="center"/>
            </w:pPr>
            <w:r>
              <w:rPr>
                <w:rFonts w:eastAsiaTheme="minorEastAsia"/>
                <w:color w:val="000000" w:themeColor="text1"/>
                <w:szCs w:val="21"/>
              </w:rPr>
              <w:t>永兴材料</w:t>
            </w:r>
          </w:p>
        </w:tc>
        <w:tc>
          <w:tcPr>
            <w:tcW w:w="2880" w:type="dxa"/>
            <w:vAlign w:val="center"/>
          </w:tcPr>
          <w:p w:rsidR="00BE47F9" w:rsidRDefault="00BC480D">
            <w:pPr>
              <w:jc w:val="right"/>
            </w:pPr>
            <w:r>
              <w:rPr>
                <w:rFonts w:eastAsiaTheme="minorEastAsia"/>
                <w:color w:val="000000" w:themeColor="text1"/>
                <w:szCs w:val="21"/>
              </w:rPr>
              <w:t>57,410,688.21</w:t>
            </w:r>
          </w:p>
        </w:tc>
        <w:tc>
          <w:tcPr>
            <w:tcW w:w="1620" w:type="dxa"/>
            <w:vAlign w:val="center"/>
          </w:tcPr>
          <w:p w:rsidR="00BE47F9" w:rsidRDefault="00BC480D">
            <w:pPr>
              <w:jc w:val="right"/>
            </w:pPr>
            <w:r>
              <w:rPr>
                <w:rFonts w:eastAsiaTheme="minorEastAsia"/>
                <w:color w:val="000000" w:themeColor="text1"/>
                <w:szCs w:val="21"/>
              </w:rPr>
              <w:t>4.82</w:t>
            </w:r>
          </w:p>
        </w:tc>
      </w:tr>
      <w:tr w:rsidR="00BE47F9">
        <w:tc>
          <w:tcPr>
            <w:tcW w:w="870" w:type="dxa"/>
            <w:vAlign w:val="center"/>
          </w:tcPr>
          <w:p w:rsidR="00BE47F9" w:rsidRDefault="00BC480D">
            <w:pPr>
              <w:jc w:val="center"/>
            </w:pPr>
            <w:r>
              <w:rPr>
                <w:rFonts w:eastAsiaTheme="minorEastAsia"/>
                <w:color w:val="000000" w:themeColor="text1"/>
                <w:szCs w:val="21"/>
              </w:rPr>
              <w:t>2</w:t>
            </w:r>
          </w:p>
        </w:tc>
        <w:tc>
          <w:tcPr>
            <w:tcW w:w="1650" w:type="dxa"/>
            <w:vAlign w:val="center"/>
          </w:tcPr>
          <w:p w:rsidR="00BE47F9" w:rsidRDefault="00BC480D">
            <w:pPr>
              <w:jc w:val="center"/>
            </w:pPr>
            <w:r>
              <w:rPr>
                <w:rFonts w:eastAsiaTheme="minorEastAsia"/>
                <w:color w:val="000000" w:themeColor="text1"/>
                <w:szCs w:val="21"/>
              </w:rPr>
              <w:t>300082</w:t>
            </w:r>
          </w:p>
        </w:tc>
        <w:tc>
          <w:tcPr>
            <w:tcW w:w="1980" w:type="dxa"/>
            <w:vAlign w:val="center"/>
          </w:tcPr>
          <w:p w:rsidR="00BE47F9" w:rsidRDefault="00BC480D">
            <w:pPr>
              <w:jc w:val="center"/>
            </w:pPr>
            <w:r>
              <w:rPr>
                <w:rFonts w:eastAsiaTheme="minorEastAsia"/>
                <w:color w:val="000000" w:themeColor="text1"/>
                <w:szCs w:val="21"/>
              </w:rPr>
              <w:t>奥克股份</w:t>
            </w:r>
          </w:p>
        </w:tc>
        <w:tc>
          <w:tcPr>
            <w:tcW w:w="2880" w:type="dxa"/>
            <w:vAlign w:val="center"/>
          </w:tcPr>
          <w:p w:rsidR="00BE47F9" w:rsidRDefault="00BC480D">
            <w:pPr>
              <w:jc w:val="right"/>
            </w:pPr>
            <w:r>
              <w:rPr>
                <w:rFonts w:eastAsiaTheme="minorEastAsia"/>
                <w:color w:val="000000" w:themeColor="text1"/>
                <w:szCs w:val="21"/>
              </w:rPr>
              <w:t>50,893,160.32</w:t>
            </w:r>
          </w:p>
        </w:tc>
        <w:tc>
          <w:tcPr>
            <w:tcW w:w="1620" w:type="dxa"/>
            <w:vAlign w:val="center"/>
          </w:tcPr>
          <w:p w:rsidR="00BE47F9" w:rsidRDefault="00BC480D">
            <w:pPr>
              <w:jc w:val="right"/>
            </w:pPr>
            <w:r>
              <w:rPr>
                <w:rFonts w:eastAsiaTheme="minorEastAsia"/>
                <w:color w:val="000000" w:themeColor="text1"/>
                <w:szCs w:val="21"/>
              </w:rPr>
              <w:t>4.27</w:t>
            </w:r>
          </w:p>
        </w:tc>
      </w:tr>
      <w:tr w:rsidR="00BE47F9">
        <w:tc>
          <w:tcPr>
            <w:tcW w:w="870" w:type="dxa"/>
            <w:vAlign w:val="center"/>
          </w:tcPr>
          <w:p w:rsidR="00BE47F9" w:rsidRDefault="00BC480D">
            <w:pPr>
              <w:jc w:val="center"/>
            </w:pPr>
            <w:r>
              <w:rPr>
                <w:rFonts w:eastAsiaTheme="minorEastAsia"/>
                <w:color w:val="000000" w:themeColor="text1"/>
                <w:szCs w:val="21"/>
              </w:rPr>
              <w:t>3</w:t>
            </w:r>
          </w:p>
        </w:tc>
        <w:tc>
          <w:tcPr>
            <w:tcW w:w="1650" w:type="dxa"/>
            <w:vAlign w:val="center"/>
          </w:tcPr>
          <w:p w:rsidR="00BE47F9" w:rsidRDefault="00BC480D">
            <w:pPr>
              <w:jc w:val="center"/>
            </w:pPr>
            <w:r>
              <w:rPr>
                <w:rFonts w:eastAsiaTheme="minorEastAsia"/>
                <w:color w:val="000000" w:themeColor="text1"/>
                <w:szCs w:val="21"/>
              </w:rPr>
              <w:t>600089</w:t>
            </w:r>
          </w:p>
        </w:tc>
        <w:tc>
          <w:tcPr>
            <w:tcW w:w="1980" w:type="dxa"/>
            <w:vAlign w:val="center"/>
          </w:tcPr>
          <w:p w:rsidR="00BE47F9" w:rsidRDefault="00BC480D">
            <w:pPr>
              <w:jc w:val="center"/>
            </w:pPr>
            <w:r>
              <w:rPr>
                <w:rFonts w:eastAsiaTheme="minorEastAsia"/>
                <w:color w:val="000000" w:themeColor="text1"/>
                <w:szCs w:val="21"/>
              </w:rPr>
              <w:t>特变电工</w:t>
            </w:r>
          </w:p>
        </w:tc>
        <w:tc>
          <w:tcPr>
            <w:tcW w:w="2880" w:type="dxa"/>
            <w:vAlign w:val="center"/>
          </w:tcPr>
          <w:p w:rsidR="00BE47F9" w:rsidRDefault="00BC480D">
            <w:pPr>
              <w:jc w:val="right"/>
            </w:pPr>
            <w:r>
              <w:rPr>
                <w:rFonts w:eastAsiaTheme="minorEastAsia"/>
                <w:color w:val="000000" w:themeColor="text1"/>
                <w:szCs w:val="21"/>
              </w:rPr>
              <w:t>50,812,176.69</w:t>
            </w:r>
          </w:p>
        </w:tc>
        <w:tc>
          <w:tcPr>
            <w:tcW w:w="1620" w:type="dxa"/>
            <w:vAlign w:val="center"/>
          </w:tcPr>
          <w:p w:rsidR="00BE47F9" w:rsidRDefault="00BC480D">
            <w:pPr>
              <w:jc w:val="right"/>
            </w:pPr>
            <w:r>
              <w:rPr>
                <w:rFonts w:eastAsiaTheme="minorEastAsia"/>
                <w:color w:val="000000" w:themeColor="text1"/>
                <w:szCs w:val="21"/>
              </w:rPr>
              <w:t>4.26</w:t>
            </w:r>
          </w:p>
        </w:tc>
      </w:tr>
      <w:tr w:rsidR="00BE47F9">
        <w:tc>
          <w:tcPr>
            <w:tcW w:w="870" w:type="dxa"/>
            <w:vAlign w:val="center"/>
          </w:tcPr>
          <w:p w:rsidR="00BE47F9" w:rsidRDefault="00BC480D">
            <w:pPr>
              <w:jc w:val="center"/>
            </w:pPr>
            <w:r>
              <w:rPr>
                <w:rFonts w:eastAsiaTheme="minorEastAsia"/>
                <w:color w:val="000000" w:themeColor="text1"/>
                <w:szCs w:val="21"/>
              </w:rPr>
              <w:t>4</w:t>
            </w:r>
          </w:p>
        </w:tc>
        <w:tc>
          <w:tcPr>
            <w:tcW w:w="1650" w:type="dxa"/>
            <w:vAlign w:val="center"/>
          </w:tcPr>
          <w:p w:rsidR="00BE47F9" w:rsidRDefault="00BC480D">
            <w:pPr>
              <w:jc w:val="center"/>
            </w:pPr>
            <w:r>
              <w:rPr>
                <w:rFonts w:eastAsiaTheme="minorEastAsia"/>
                <w:color w:val="000000" w:themeColor="text1"/>
                <w:szCs w:val="21"/>
              </w:rPr>
              <w:t>601601</w:t>
            </w:r>
          </w:p>
        </w:tc>
        <w:tc>
          <w:tcPr>
            <w:tcW w:w="1980" w:type="dxa"/>
            <w:vAlign w:val="center"/>
          </w:tcPr>
          <w:p w:rsidR="00BE47F9" w:rsidRDefault="00BC480D">
            <w:pPr>
              <w:jc w:val="center"/>
            </w:pPr>
            <w:r>
              <w:rPr>
                <w:rFonts w:eastAsiaTheme="minorEastAsia"/>
                <w:color w:val="000000" w:themeColor="text1"/>
                <w:szCs w:val="21"/>
              </w:rPr>
              <w:t>中国太保</w:t>
            </w:r>
          </w:p>
        </w:tc>
        <w:tc>
          <w:tcPr>
            <w:tcW w:w="2880" w:type="dxa"/>
            <w:vAlign w:val="center"/>
          </w:tcPr>
          <w:p w:rsidR="00BE47F9" w:rsidRDefault="00BC480D">
            <w:pPr>
              <w:jc w:val="right"/>
            </w:pPr>
            <w:r>
              <w:rPr>
                <w:rFonts w:eastAsiaTheme="minorEastAsia"/>
                <w:color w:val="000000" w:themeColor="text1"/>
                <w:szCs w:val="21"/>
              </w:rPr>
              <w:t>46,822,049.01</w:t>
            </w:r>
          </w:p>
        </w:tc>
        <w:tc>
          <w:tcPr>
            <w:tcW w:w="1620" w:type="dxa"/>
            <w:vAlign w:val="center"/>
          </w:tcPr>
          <w:p w:rsidR="00BE47F9" w:rsidRDefault="00BC480D">
            <w:pPr>
              <w:jc w:val="right"/>
            </w:pPr>
            <w:r>
              <w:rPr>
                <w:rFonts w:eastAsiaTheme="minorEastAsia"/>
                <w:color w:val="000000" w:themeColor="text1"/>
                <w:szCs w:val="21"/>
              </w:rPr>
              <w:t>3.93</w:t>
            </w:r>
          </w:p>
        </w:tc>
      </w:tr>
      <w:tr w:rsidR="00BE47F9">
        <w:tc>
          <w:tcPr>
            <w:tcW w:w="870" w:type="dxa"/>
            <w:vAlign w:val="center"/>
          </w:tcPr>
          <w:p w:rsidR="00BE47F9" w:rsidRDefault="00BC480D">
            <w:pPr>
              <w:jc w:val="center"/>
            </w:pPr>
            <w:r>
              <w:rPr>
                <w:rFonts w:eastAsiaTheme="minorEastAsia"/>
                <w:color w:val="000000" w:themeColor="text1"/>
                <w:szCs w:val="21"/>
              </w:rPr>
              <w:t>5</w:t>
            </w:r>
          </w:p>
        </w:tc>
        <w:tc>
          <w:tcPr>
            <w:tcW w:w="1650" w:type="dxa"/>
            <w:vAlign w:val="center"/>
          </w:tcPr>
          <w:p w:rsidR="00BE47F9" w:rsidRDefault="00BC480D">
            <w:pPr>
              <w:jc w:val="center"/>
            </w:pPr>
            <w:r>
              <w:rPr>
                <w:rFonts w:eastAsiaTheme="minorEastAsia"/>
                <w:color w:val="000000" w:themeColor="text1"/>
                <w:szCs w:val="21"/>
              </w:rPr>
              <w:t>000568</w:t>
            </w:r>
          </w:p>
        </w:tc>
        <w:tc>
          <w:tcPr>
            <w:tcW w:w="1980" w:type="dxa"/>
            <w:vAlign w:val="center"/>
          </w:tcPr>
          <w:p w:rsidR="00BE47F9" w:rsidRDefault="00BC480D">
            <w:pPr>
              <w:jc w:val="center"/>
            </w:pPr>
            <w:r>
              <w:rPr>
                <w:rFonts w:eastAsiaTheme="minorEastAsia"/>
                <w:color w:val="000000" w:themeColor="text1"/>
                <w:szCs w:val="21"/>
              </w:rPr>
              <w:t>泸州老窖</w:t>
            </w:r>
          </w:p>
        </w:tc>
        <w:tc>
          <w:tcPr>
            <w:tcW w:w="2880" w:type="dxa"/>
            <w:vAlign w:val="center"/>
          </w:tcPr>
          <w:p w:rsidR="00BE47F9" w:rsidRDefault="00BC480D">
            <w:pPr>
              <w:jc w:val="right"/>
            </w:pPr>
            <w:r>
              <w:rPr>
                <w:rFonts w:eastAsiaTheme="minorEastAsia"/>
                <w:color w:val="000000" w:themeColor="text1"/>
                <w:szCs w:val="21"/>
              </w:rPr>
              <w:t>45,869,287.35</w:t>
            </w:r>
          </w:p>
        </w:tc>
        <w:tc>
          <w:tcPr>
            <w:tcW w:w="1620" w:type="dxa"/>
            <w:vAlign w:val="center"/>
          </w:tcPr>
          <w:p w:rsidR="00BE47F9" w:rsidRDefault="00BC480D">
            <w:pPr>
              <w:jc w:val="right"/>
            </w:pPr>
            <w:r>
              <w:rPr>
                <w:rFonts w:eastAsiaTheme="minorEastAsia"/>
                <w:color w:val="000000" w:themeColor="text1"/>
                <w:szCs w:val="21"/>
              </w:rPr>
              <w:t>3.85</w:t>
            </w:r>
          </w:p>
        </w:tc>
      </w:tr>
      <w:tr w:rsidR="00BE47F9">
        <w:tc>
          <w:tcPr>
            <w:tcW w:w="870" w:type="dxa"/>
            <w:vAlign w:val="center"/>
          </w:tcPr>
          <w:p w:rsidR="00BE47F9" w:rsidRDefault="00BC480D">
            <w:pPr>
              <w:jc w:val="center"/>
            </w:pPr>
            <w:r>
              <w:rPr>
                <w:rFonts w:eastAsiaTheme="minorEastAsia"/>
                <w:color w:val="000000" w:themeColor="text1"/>
                <w:szCs w:val="21"/>
              </w:rPr>
              <w:t>6</w:t>
            </w:r>
          </w:p>
        </w:tc>
        <w:tc>
          <w:tcPr>
            <w:tcW w:w="1650" w:type="dxa"/>
            <w:vAlign w:val="center"/>
          </w:tcPr>
          <w:p w:rsidR="00BE47F9" w:rsidRDefault="00BC480D">
            <w:pPr>
              <w:jc w:val="center"/>
            </w:pPr>
            <w:r>
              <w:rPr>
                <w:rFonts w:eastAsiaTheme="minorEastAsia"/>
                <w:color w:val="000000" w:themeColor="text1"/>
                <w:szCs w:val="21"/>
              </w:rPr>
              <w:t>601899</w:t>
            </w:r>
          </w:p>
        </w:tc>
        <w:tc>
          <w:tcPr>
            <w:tcW w:w="1980" w:type="dxa"/>
            <w:vAlign w:val="center"/>
          </w:tcPr>
          <w:p w:rsidR="00BE47F9" w:rsidRDefault="00BC480D">
            <w:pPr>
              <w:jc w:val="center"/>
            </w:pPr>
            <w:r>
              <w:rPr>
                <w:rFonts w:eastAsiaTheme="minorEastAsia"/>
                <w:color w:val="000000" w:themeColor="text1"/>
                <w:szCs w:val="21"/>
              </w:rPr>
              <w:t>紫金矿业</w:t>
            </w:r>
          </w:p>
        </w:tc>
        <w:tc>
          <w:tcPr>
            <w:tcW w:w="2880" w:type="dxa"/>
            <w:vAlign w:val="center"/>
          </w:tcPr>
          <w:p w:rsidR="00BE47F9" w:rsidRDefault="00BC480D">
            <w:pPr>
              <w:jc w:val="right"/>
            </w:pPr>
            <w:r>
              <w:rPr>
                <w:rFonts w:eastAsiaTheme="minorEastAsia"/>
                <w:color w:val="000000" w:themeColor="text1"/>
                <w:szCs w:val="21"/>
              </w:rPr>
              <w:t>45,433,910.93</w:t>
            </w:r>
          </w:p>
        </w:tc>
        <w:tc>
          <w:tcPr>
            <w:tcW w:w="1620" w:type="dxa"/>
            <w:vAlign w:val="center"/>
          </w:tcPr>
          <w:p w:rsidR="00BE47F9" w:rsidRDefault="00BC480D">
            <w:pPr>
              <w:jc w:val="right"/>
            </w:pPr>
            <w:r>
              <w:rPr>
                <w:rFonts w:eastAsiaTheme="minorEastAsia"/>
                <w:color w:val="000000" w:themeColor="text1"/>
                <w:szCs w:val="21"/>
              </w:rPr>
              <w:t>3.81</w:t>
            </w:r>
          </w:p>
        </w:tc>
      </w:tr>
      <w:tr w:rsidR="00BE47F9">
        <w:tc>
          <w:tcPr>
            <w:tcW w:w="870" w:type="dxa"/>
            <w:vAlign w:val="center"/>
          </w:tcPr>
          <w:p w:rsidR="00BE47F9" w:rsidRDefault="00BC480D">
            <w:pPr>
              <w:jc w:val="center"/>
            </w:pPr>
            <w:r>
              <w:rPr>
                <w:rFonts w:eastAsiaTheme="minorEastAsia"/>
                <w:color w:val="000000" w:themeColor="text1"/>
                <w:szCs w:val="21"/>
              </w:rPr>
              <w:t>7</w:t>
            </w:r>
          </w:p>
        </w:tc>
        <w:tc>
          <w:tcPr>
            <w:tcW w:w="1650" w:type="dxa"/>
            <w:vAlign w:val="center"/>
          </w:tcPr>
          <w:p w:rsidR="00BE47F9" w:rsidRDefault="00BC480D">
            <w:pPr>
              <w:jc w:val="center"/>
            </w:pPr>
            <w:r>
              <w:rPr>
                <w:rFonts w:eastAsiaTheme="minorEastAsia"/>
                <w:color w:val="000000" w:themeColor="text1"/>
                <w:szCs w:val="21"/>
              </w:rPr>
              <w:t>600782</w:t>
            </w:r>
          </w:p>
        </w:tc>
        <w:tc>
          <w:tcPr>
            <w:tcW w:w="1980" w:type="dxa"/>
            <w:vAlign w:val="center"/>
          </w:tcPr>
          <w:p w:rsidR="00BE47F9" w:rsidRDefault="00BC480D">
            <w:pPr>
              <w:jc w:val="center"/>
            </w:pPr>
            <w:r>
              <w:rPr>
                <w:rFonts w:eastAsiaTheme="minorEastAsia"/>
                <w:color w:val="000000" w:themeColor="text1"/>
                <w:szCs w:val="21"/>
              </w:rPr>
              <w:t>新钢股份</w:t>
            </w:r>
          </w:p>
        </w:tc>
        <w:tc>
          <w:tcPr>
            <w:tcW w:w="2880" w:type="dxa"/>
            <w:vAlign w:val="center"/>
          </w:tcPr>
          <w:p w:rsidR="00BE47F9" w:rsidRDefault="00BC480D">
            <w:pPr>
              <w:jc w:val="right"/>
            </w:pPr>
            <w:r>
              <w:rPr>
                <w:rFonts w:eastAsiaTheme="minorEastAsia"/>
                <w:color w:val="000000" w:themeColor="text1"/>
                <w:szCs w:val="21"/>
              </w:rPr>
              <w:t>44,234,056.52</w:t>
            </w:r>
          </w:p>
        </w:tc>
        <w:tc>
          <w:tcPr>
            <w:tcW w:w="1620" w:type="dxa"/>
            <w:vAlign w:val="center"/>
          </w:tcPr>
          <w:p w:rsidR="00BE47F9" w:rsidRDefault="00BC480D">
            <w:pPr>
              <w:jc w:val="right"/>
            </w:pPr>
            <w:r>
              <w:rPr>
                <w:rFonts w:eastAsiaTheme="minorEastAsia"/>
                <w:color w:val="000000" w:themeColor="text1"/>
                <w:szCs w:val="21"/>
              </w:rPr>
              <w:t>3.71</w:t>
            </w:r>
          </w:p>
        </w:tc>
      </w:tr>
      <w:tr w:rsidR="00BE47F9">
        <w:tc>
          <w:tcPr>
            <w:tcW w:w="870" w:type="dxa"/>
            <w:vAlign w:val="center"/>
          </w:tcPr>
          <w:p w:rsidR="00BE47F9" w:rsidRDefault="00BC480D">
            <w:pPr>
              <w:jc w:val="center"/>
            </w:pPr>
            <w:r>
              <w:rPr>
                <w:rFonts w:eastAsiaTheme="minorEastAsia"/>
                <w:color w:val="000000" w:themeColor="text1"/>
                <w:szCs w:val="21"/>
              </w:rPr>
              <w:t>8</w:t>
            </w:r>
          </w:p>
        </w:tc>
        <w:tc>
          <w:tcPr>
            <w:tcW w:w="1650" w:type="dxa"/>
            <w:vAlign w:val="center"/>
          </w:tcPr>
          <w:p w:rsidR="00BE47F9" w:rsidRDefault="00BC480D">
            <w:pPr>
              <w:jc w:val="center"/>
            </w:pPr>
            <w:r>
              <w:rPr>
                <w:rFonts w:eastAsiaTheme="minorEastAsia"/>
                <w:color w:val="000000" w:themeColor="text1"/>
                <w:szCs w:val="21"/>
              </w:rPr>
              <w:t>000932</w:t>
            </w:r>
          </w:p>
        </w:tc>
        <w:tc>
          <w:tcPr>
            <w:tcW w:w="1980" w:type="dxa"/>
            <w:vAlign w:val="center"/>
          </w:tcPr>
          <w:p w:rsidR="00BE47F9" w:rsidRDefault="00BC480D">
            <w:pPr>
              <w:jc w:val="center"/>
            </w:pPr>
            <w:r>
              <w:rPr>
                <w:rFonts w:eastAsiaTheme="minorEastAsia"/>
                <w:color w:val="000000" w:themeColor="text1"/>
                <w:szCs w:val="21"/>
              </w:rPr>
              <w:t>华菱钢铁</w:t>
            </w:r>
          </w:p>
        </w:tc>
        <w:tc>
          <w:tcPr>
            <w:tcW w:w="2880" w:type="dxa"/>
            <w:vAlign w:val="center"/>
          </w:tcPr>
          <w:p w:rsidR="00BE47F9" w:rsidRDefault="00BC480D">
            <w:pPr>
              <w:jc w:val="right"/>
            </w:pPr>
            <w:r>
              <w:rPr>
                <w:rFonts w:eastAsiaTheme="minorEastAsia"/>
                <w:color w:val="000000" w:themeColor="text1"/>
                <w:szCs w:val="21"/>
              </w:rPr>
              <w:t>44,049,779.98</w:t>
            </w:r>
          </w:p>
        </w:tc>
        <w:tc>
          <w:tcPr>
            <w:tcW w:w="1620" w:type="dxa"/>
            <w:vAlign w:val="center"/>
          </w:tcPr>
          <w:p w:rsidR="00BE47F9" w:rsidRDefault="00BC480D">
            <w:pPr>
              <w:jc w:val="right"/>
            </w:pPr>
            <w:r>
              <w:rPr>
                <w:rFonts w:eastAsiaTheme="minorEastAsia"/>
                <w:color w:val="000000" w:themeColor="text1"/>
                <w:szCs w:val="21"/>
              </w:rPr>
              <w:t>3.69</w:t>
            </w:r>
          </w:p>
        </w:tc>
      </w:tr>
      <w:tr w:rsidR="00BE47F9">
        <w:tc>
          <w:tcPr>
            <w:tcW w:w="870" w:type="dxa"/>
            <w:vAlign w:val="center"/>
          </w:tcPr>
          <w:p w:rsidR="00BE47F9" w:rsidRDefault="00BC480D">
            <w:pPr>
              <w:jc w:val="center"/>
            </w:pPr>
            <w:r>
              <w:rPr>
                <w:rFonts w:eastAsiaTheme="minorEastAsia"/>
                <w:color w:val="000000" w:themeColor="text1"/>
                <w:szCs w:val="21"/>
              </w:rPr>
              <w:t>9</w:t>
            </w:r>
          </w:p>
        </w:tc>
        <w:tc>
          <w:tcPr>
            <w:tcW w:w="1650" w:type="dxa"/>
            <w:vAlign w:val="center"/>
          </w:tcPr>
          <w:p w:rsidR="00BE47F9" w:rsidRDefault="00BC480D">
            <w:pPr>
              <w:jc w:val="center"/>
            </w:pPr>
            <w:r>
              <w:rPr>
                <w:rFonts w:eastAsiaTheme="minorEastAsia"/>
                <w:color w:val="000000" w:themeColor="text1"/>
                <w:szCs w:val="21"/>
              </w:rPr>
              <w:t>000858</w:t>
            </w:r>
          </w:p>
        </w:tc>
        <w:tc>
          <w:tcPr>
            <w:tcW w:w="1980" w:type="dxa"/>
            <w:vAlign w:val="center"/>
          </w:tcPr>
          <w:p w:rsidR="00BE47F9" w:rsidRDefault="00BC480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BE47F9" w:rsidRDefault="00BC480D">
            <w:pPr>
              <w:jc w:val="right"/>
            </w:pPr>
            <w:r>
              <w:rPr>
                <w:rFonts w:eastAsiaTheme="minorEastAsia"/>
                <w:color w:val="000000" w:themeColor="text1"/>
                <w:szCs w:val="21"/>
              </w:rPr>
              <w:t>41,772,089.53</w:t>
            </w:r>
          </w:p>
        </w:tc>
        <w:tc>
          <w:tcPr>
            <w:tcW w:w="1620" w:type="dxa"/>
            <w:vAlign w:val="center"/>
          </w:tcPr>
          <w:p w:rsidR="00BE47F9" w:rsidRDefault="00BC480D">
            <w:pPr>
              <w:jc w:val="right"/>
            </w:pPr>
            <w:r>
              <w:rPr>
                <w:rFonts w:eastAsiaTheme="minorEastAsia"/>
                <w:color w:val="000000" w:themeColor="text1"/>
                <w:szCs w:val="21"/>
              </w:rPr>
              <w:t>3.50</w:t>
            </w:r>
          </w:p>
        </w:tc>
      </w:tr>
      <w:tr w:rsidR="00BE47F9">
        <w:tc>
          <w:tcPr>
            <w:tcW w:w="870" w:type="dxa"/>
            <w:vAlign w:val="center"/>
          </w:tcPr>
          <w:p w:rsidR="00BE47F9" w:rsidRDefault="00BC480D">
            <w:pPr>
              <w:jc w:val="center"/>
            </w:pPr>
            <w:r>
              <w:rPr>
                <w:rFonts w:eastAsiaTheme="minorEastAsia"/>
                <w:color w:val="000000" w:themeColor="text1"/>
                <w:szCs w:val="21"/>
              </w:rPr>
              <w:t>10</w:t>
            </w:r>
          </w:p>
        </w:tc>
        <w:tc>
          <w:tcPr>
            <w:tcW w:w="1650" w:type="dxa"/>
            <w:vAlign w:val="center"/>
          </w:tcPr>
          <w:p w:rsidR="00BE47F9" w:rsidRDefault="00BC480D">
            <w:pPr>
              <w:jc w:val="center"/>
            </w:pPr>
            <w:r>
              <w:rPr>
                <w:rFonts w:eastAsiaTheme="minorEastAsia"/>
                <w:color w:val="000000" w:themeColor="text1"/>
                <w:szCs w:val="21"/>
              </w:rPr>
              <w:t>000001</w:t>
            </w:r>
          </w:p>
        </w:tc>
        <w:tc>
          <w:tcPr>
            <w:tcW w:w="1980" w:type="dxa"/>
            <w:vAlign w:val="center"/>
          </w:tcPr>
          <w:p w:rsidR="00BE47F9" w:rsidRDefault="00BC480D">
            <w:pPr>
              <w:jc w:val="center"/>
            </w:pPr>
            <w:r>
              <w:rPr>
                <w:rFonts w:eastAsiaTheme="minorEastAsia"/>
                <w:color w:val="000000" w:themeColor="text1"/>
                <w:szCs w:val="21"/>
              </w:rPr>
              <w:t>平安银行</w:t>
            </w:r>
          </w:p>
        </w:tc>
        <w:tc>
          <w:tcPr>
            <w:tcW w:w="2880" w:type="dxa"/>
            <w:vAlign w:val="center"/>
          </w:tcPr>
          <w:p w:rsidR="00BE47F9" w:rsidRDefault="00BC480D">
            <w:pPr>
              <w:jc w:val="right"/>
            </w:pPr>
            <w:r>
              <w:rPr>
                <w:rFonts w:eastAsiaTheme="minorEastAsia"/>
                <w:color w:val="000000" w:themeColor="text1"/>
                <w:szCs w:val="21"/>
              </w:rPr>
              <w:t>40,840,309.09</w:t>
            </w:r>
          </w:p>
        </w:tc>
        <w:tc>
          <w:tcPr>
            <w:tcW w:w="1620" w:type="dxa"/>
            <w:vAlign w:val="center"/>
          </w:tcPr>
          <w:p w:rsidR="00BE47F9" w:rsidRDefault="00BC480D">
            <w:pPr>
              <w:jc w:val="right"/>
            </w:pPr>
            <w:r>
              <w:rPr>
                <w:rFonts w:eastAsiaTheme="minorEastAsia"/>
                <w:color w:val="000000" w:themeColor="text1"/>
                <w:szCs w:val="21"/>
              </w:rPr>
              <w:t>3.43</w:t>
            </w:r>
          </w:p>
        </w:tc>
      </w:tr>
      <w:tr w:rsidR="00BE47F9">
        <w:tc>
          <w:tcPr>
            <w:tcW w:w="870" w:type="dxa"/>
            <w:vAlign w:val="center"/>
          </w:tcPr>
          <w:p w:rsidR="00BE47F9" w:rsidRDefault="00BC480D">
            <w:pPr>
              <w:jc w:val="center"/>
            </w:pPr>
            <w:r>
              <w:rPr>
                <w:rFonts w:eastAsiaTheme="minorEastAsia"/>
                <w:color w:val="000000" w:themeColor="text1"/>
                <w:szCs w:val="21"/>
              </w:rPr>
              <w:t>11</w:t>
            </w:r>
          </w:p>
        </w:tc>
        <w:tc>
          <w:tcPr>
            <w:tcW w:w="1650" w:type="dxa"/>
            <w:vAlign w:val="center"/>
          </w:tcPr>
          <w:p w:rsidR="00BE47F9" w:rsidRDefault="00BC480D">
            <w:pPr>
              <w:jc w:val="center"/>
            </w:pPr>
            <w:r>
              <w:rPr>
                <w:rFonts w:eastAsiaTheme="minorEastAsia"/>
                <w:color w:val="000000" w:themeColor="text1"/>
                <w:szCs w:val="21"/>
              </w:rPr>
              <w:t>601166</w:t>
            </w:r>
          </w:p>
        </w:tc>
        <w:tc>
          <w:tcPr>
            <w:tcW w:w="1980" w:type="dxa"/>
            <w:vAlign w:val="center"/>
          </w:tcPr>
          <w:p w:rsidR="00BE47F9" w:rsidRDefault="00BC480D">
            <w:pPr>
              <w:jc w:val="center"/>
            </w:pPr>
            <w:r>
              <w:rPr>
                <w:rFonts w:eastAsiaTheme="minorEastAsia"/>
                <w:color w:val="000000" w:themeColor="text1"/>
                <w:szCs w:val="21"/>
              </w:rPr>
              <w:t>兴业银行</w:t>
            </w:r>
          </w:p>
        </w:tc>
        <w:tc>
          <w:tcPr>
            <w:tcW w:w="2880" w:type="dxa"/>
            <w:vAlign w:val="center"/>
          </w:tcPr>
          <w:p w:rsidR="00BE47F9" w:rsidRDefault="00BC480D">
            <w:pPr>
              <w:jc w:val="right"/>
            </w:pPr>
            <w:r>
              <w:rPr>
                <w:rFonts w:eastAsiaTheme="minorEastAsia"/>
                <w:color w:val="000000" w:themeColor="text1"/>
                <w:szCs w:val="21"/>
              </w:rPr>
              <w:t>40,719,774.34</w:t>
            </w:r>
          </w:p>
        </w:tc>
        <w:tc>
          <w:tcPr>
            <w:tcW w:w="1620" w:type="dxa"/>
            <w:vAlign w:val="center"/>
          </w:tcPr>
          <w:p w:rsidR="00BE47F9" w:rsidRDefault="00BC480D">
            <w:pPr>
              <w:jc w:val="right"/>
            </w:pPr>
            <w:r>
              <w:rPr>
                <w:rFonts w:eastAsiaTheme="minorEastAsia"/>
                <w:color w:val="000000" w:themeColor="text1"/>
                <w:szCs w:val="21"/>
              </w:rPr>
              <w:t>3.42</w:t>
            </w:r>
          </w:p>
        </w:tc>
      </w:tr>
      <w:tr w:rsidR="00BE47F9">
        <w:tc>
          <w:tcPr>
            <w:tcW w:w="870" w:type="dxa"/>
            <w:vAlign w:val="center"/>
          </w:tcPr>
          <w:p w:rsidR="00BE47F9" w:rsidRDefault="00BC480D">
            <w:pPr>
              <w:jc w:val="center"/>
            </w:pPr>
            <w:r>
              <w:rPr>
                <w:rFonts w:eastAsiaTheme="minorEastAsia"/>
                <w:color w:val="000000" w:themeColor="text1"/>
                <w:szCs w:val="21"/>
              </w:rPr>
              <w:t>12</w:t>
            </w:r>
          </w:p>
        </w:tc>
        <w:tc>
          <w:tcPr>
            <w:tcW w:w="1650" w:type="dxa"/>
            <w:vAlign w:val="center"/>
          </w:tcPr>
          <w:p w:rsidR="00BE47F9" w:rsidRDefault="00BC480D">
            <w:pPr>
              <w:jc w:val="center"/>
            </w:pPr>
            <w:r>
              <w:rPr>
                <w:rFonts w:eastAsiaTheme="minorEastAsia"/>
                <w:color w:val="000000" w:themeColor="text1"/>
                <w:szCs w:val="21"/>
              </w:rPr>
              <w:t>000338</w:t>
            </w:r>
          </w:p>
        </w:tc>
        <w:tc>
          <w:tcPr>
            <w:tcW w:w="1980" w:type="dxa"/>
            <w:vAlign w:val="center"/>
          </w:tcPr>
          <w:p w:rsidR="00BE47F9" w:rsidRDefault="00BC480D">
            <w:pPr>
              <w:jc w:val="center"/>
            </w:pPr>
            <w:r>
              <w:rPr>
                <w:rFonts w:eastAsiaTheme="minorEastAsia"/>
                <w:color w:val="000000" w:themeColor="text1"/>
                <w:szCs w:val="21"/>
              </w:rPr>
              <w:t>潍柴动力</w:t>
            </w:r>
          </w:p>
        </w:tc>
        <w:tc>
          <w:tcPr>
            <w:tcW w:w="2880" w:type="dxa"/>
            <w:vAlign w:val="center"/>
          </w:tcPr>
          <w:p w:rsidR="00BE47F9" w:rsidRDefault="00BC480D">
            <w:pPr>
              <w:jc w:val="right"/>
            </w:pPr>
            <w:r>
              <w:rPr>
                <w:rFonts w:eastAsiaTheme="minorEastAsia"/>
                <w:color w:val="000000" w:themeColor="text1"/>
                <w:szCs w:val="21"/>
              </w:rPr>
              <w:t>37,815,225.19</w:t>
            </w:r>
          </w:p>
        </w:tc>
        <w:tc>
          <w:tcPr>
            <w:tcW w:w="1620" w:type="dxa"/>
            <w:vAlign w:val="center"/>
          </w:tcPr>
          <w:p w:rsidR="00BE47F9" w:rsidRDefault="00BC480D">
            <w:pPr>
              <w:jc w:val="right"/>
            </w:pPr>
            <w:r>
              <w:rPr>
                <w:rFonts w:eastAsiaTheme="minorEastAsia"/>
                <w:color w:val="000000" w:themeColor="text1"/>
                <w:szCs w:val="21"/>
              </w:rPr>
              <w:t>3.17</w:t>
            </w:r>
          </w:p>
        </w:tc>
      </w:tr>
      <w:tr w:rsidR="00BE47F9">
        <w:tc>
          <w:tcPr>
            <w:tcW w:w="870" w:type="dxa"/>
            <w:vAlign w:val="center"/>
          </w:tcPr>
          <w:p w:rsidR="00BE47F9" w:rsidRDefault="00BC480D">
            <w:pPr>
              <w:jc w:val="center"/>
            </w:pPr>
            <w:r>
              <w:rPr>
                <w:rFonts w:eastAsiaTheme="minorEastAsia"/>
                <w:color w:val="000000" w:themeColor="text1"/>
                <w:szCs w:val="21"/>
              </w:rPr>
              <w:t>13</w:t>
            </w:r>
          </w:p>
        </w:tc>
        <w:tc>
          <w:tcPr>
            <w:tcW w:w="1650" w:type="dxa"/>
            <w:vAlign w:val="center"/>
          </w:tcPr>
          <w:p w:rsidR="00BE47F9" w:rsidRDefault="00BC480D">
            <w:pPr>
              <w:jc w:val="center"/>
            </w:pPr>
            <w:r>
              <w:rPr>
                <w:rFonts w:eastAsiaTheme="minorEastAsia"/>
                <w:color w:val="000000" w:themeColor="text1"/>
                <w:szCs w:val="21"/>
              </w:rPr>
              <w:t>002142</w:t>
            </w:r>
          </w:p>
        </w:tc>
        <w:tc>
          <w:tcPr>
            <w:tcW w:w="1980" w:type="dxa"/>
            <w:vAlign w:val="center"/>
          </w:tcPr>
          <w:p w:rsidR="00BE47F9" w:rsidRDefault="00BC480D">
            <w:pPr>
              <w:jc w:val="center"/>
            </w:pPr>
            <w:r>
              <w:rPr>
                <w:rFonts w:eastAsiaTheme="minorEastAsia"/>
                <w:color w:val="000000" w:themeColor="text1"/>
                <w:szCs w:val="21"/>
              </w:rPr>
              <w:t>宁波银行</w:t>
            </w:r>
          </w:p>
        </w:tc>
        <w:tc>
          <w:tcPr>
            <w:tcW w:w="2880" w:type="dxa"/>
            <w:vAlign w:val="center"/>
          </w:tcPr>
          <w:p w:rsidR="00BE47F9" w:rsidRDefault="00BC480D">
            <w:pPr>
              <w:jc w:val="right"/>
            </w:pPr>
            <w:r>
              <w:rPr>
                <w:rFonts w:eastAsiaTheme="minorEastAsia"/>
                <w:color w:val="000000" w:themeColor="text1"/>
                <w:szCs w:val="21"/>
              </w:rPr>
              <w:t>34,435,488.18</w:t>
            </w:r>
          </w:p>
        </w:tc>
        <w:tc>
          <w:tcPr>
            <w:tcW w:w="1620" w:type="dxa"/>
            <w:vAlign w:val="center"/>
          </w:tcPr>
          <w:p w:rsidR="00BE47F9" w:rsidRDefault="00BC480D">
            <w:pPr>
              <w:jc w:val="right"/>
            </w:pPr>
            <w:r>
              <w:rPr>
                <w:rFonts w:eastAsiaTheme="minorEastAsia"/>
                <w:color w:val="000000" w:themeColor="text1"/>
                <w:szCs w:val="21"/>
              </w:rPr>
              <w:t>2.89</w:t>
            </w:r>
          </w:p>
        </w:tc>
      </w:tr>
      <w:tr w:rsidR="00BE47F9">
        <w:tc>
          <w:tcPr>
            <w:tcW w:w="870" w:type="dxa"/>
            <w:vAlign w:val="center"/>
          </w:tcPr>
          <w:p w:rsidR="00BE47F9" w:rsidRDefault="00BC480D">
            <w:pPr>
              <w:jc w:val="center"/>
            </w:pPr>
            <w:r>
              <w:rPr>
                <w:rFonts w:eastAsiaTheme="minorEastAsia"/>
                <w:color w:val="000000" w:themeColor="text1"/>
                <w:szCs w:val="21"/>
              </w:rPr>
              <w:t>14</w:t>
            </w:r>
          </w:p>
        </w:tc>
        <w:tc>
          <w:tcPr>
            <w:tcW w:w="1650" w:type="dxa"/>
            <w:vAlign w:val="center"/>
          </w:tcPr>
          <w:p w:rsidR="00BE47F9" w:rsidRDefault="00BC480D">
            <w:pPr>
              <w:jc w:val="center"/>
            </w:pPr>
            <w:r>
              <w:rPr>
                <w:rFonts w:eastAsiaTheme="minorEastAsia"/>
                <w:color w:val="000000" w:themeColor="text1"/>
                <w:szCs w:val="21"/>
              </w:rPr>
              <w:t>002001</w:t>
            </w:r>
          </w:p>
        </w:tc>
        <w:tc>
          <w:tcPr>
            <w:tcW w:w="1980" w:type="dxa"/>
            <w:vAlign w:val="center"/>
          </w:tcPr>
          <w:p w:rsidR="00BE47F9" w:rsidRDefault="00BC480D">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BE47F9" w:rsidRDefault="00BC480D">
            <w:pPr>
              <w:jc w:val="right"/>
            </w:pPr>
            <w:r>
              <w:rPr>
                <w:rFonts w:eastAsiaTheme="minorEastAsia"/>
                <w:color w:val="000000" w:themeColor="text1"/>
                <w:szCs w:val="21"/>
              </w:rPr>
              <w:t>32,344,946.32</w:t>
            </w:r>
          </w:p>
        </w:tc>
        <w:tc>
          <w:tcPr>
            <w:tcW w:w="1620" w:type="dxa"/>
            <w:vAlign w:val="center"/>
          </w:tcPr>
          <w:p w:rsidR="00BE47F9" w:rsidRDefault="00BC480D">
            <w:pPr>
              <w:jc w:val="right"/>
            </w:pPr>
            <w:r>
              <w:rPr>
                <w:rFonts w:eastAsiaTheme="minorEastAsia"/>
                <w:color w:val="000000" w:themeColor="text1"/>
                <w:szCs w:val="21"/>
              </w:rPr>
              <w:t>2.71</w:t>
            </w:r>
          </w:p>
        </w:tc>
      </w:tr>
      <w:tr w:rsidR="00BE47F9">
        <w:tc>
          <w:tcPr>
            <w:tcW w:w="870" w:type="dxa"/>
            <w:vAlign w:val="center"/>
          </w:tcPr>
          <w:p w:rsidR="00BE47F9" w:rsidRDefault="00BC480D">
            <w:pPr>
              <w:jc w:val="center"/>
            </w:pPr>
            <w:r>
              <w:rPr>
                <w:rFonts w:eastAsiaTheme="minorEastAsia"/>
                <w:color w:val="000000" w:themeColor="text1"/>
                <w:szCs w:val="21"/>
              </w:rPr>
              <w:t>15</w:t>
            </w:r>
          </w:p>
        </w:tc>
        <w:tc>
          <w:tcPr>
            <w:tcW w:w="1650" w:type="dxa"/>
            <w:vAlign w:val="center"/>
          </w:tcPr>
          <w:p w:rsidR="00BE47F9" w:rsidRDefault="00BC480D">
            <w:pPr>
              <w:jc w:val="center"/>
            </w:pPr>
            <w:r>
              <w:rPr>
                <w:rFonts w:eastAsiaTheme="minorEastAsia"/>
                <w:color w:val="000000" w:themeColor="text1"/>
                <w:szCs w:val="21"/>
              </w:rPr>
              <w:t>600019</w:t>
            </w:r>
          </w:p>
        </w:tc>
        <w:tc>
          <w:tcPr>
            <w:tcW w:w="1980" w:type="dxa"/>
            <w:vAlign w:val="center"/>
          </w:tcPr>
          <w:p w:rsidR="00BE47F9" w:rsidRDefault="00BC480D">
            <w:pPr>
              <w:jc w:val="center"/>
            </w:pPr>
            <w:r>
              <w:rPr>
                <w:rFonts w:eastAsiaTheme="minorEastAsia"/>
                <w:color w:val="000000" w:themeColor="text1"/>
                <w:szCs w:val="21"/>
              </w:rPr>
              <w:t>宝钢股份</w:t>
            </w:r>
          </w:p>
        </w:tc>
        <w:tc>
          <w:tcPr>
            <w:tcW w:w="2880" w:type="dxa"/>
            <w:vAlign w:val="center"/>
          </w:tcPr>
          <w:p w:rsidR="00BE47F9" w:rsidRDefault="00BC480D">
            <w:pPr>
              <w:jc w:val="right"/>
            </w:pPr>
            <w:r>
              <w:rPr>
                <w:rFonts w:eastAsiaTheme="minorEastAsia"/>
                <w:color w:val="000000" w:themeColor="text1"/>
                <w:szCs w:val="21"/>
              </w:rPr>
              <w:t>31,408,620.62</w:t>
            </w:r>
          </w:p>
        </w:tc>
        <w:tc>
          <w:tcPr>
            <w:tcW w:w="1620" w:type="dxa"/>
            <w:vAlign w:val="center"/>
          </w:tcPr>
          <w:p w:rsidR="00BE47F9" w:rsidRDefault="00BC480D">
            <w:pPr>
              <w:jc w:val="right"/>
            </w:pPr>
            <w:r>
              <w:rPr>
                <w:rFonts w:eastAsiaTheme="minorEastAsia"/>
                <w:color w:val="000000" w:themeColor="text1"/>
                <w:szCs w:val="21"/>
              </w:rPr>
              <w:t>2.63</w:t>
            </w:r>
          </w:p>
        </w:tc>
      </w:tr>
      <w:tr w:rsidR="00BE47F9">
        <w:tc>
          <w:tcPr>
            <w:tcW w:w="870" w:type="dxa"/>
            <w:vAlign w:val="center"/>
          </w:tcPr>
          <w:p w:rsidR="00BE47F9" w:rsidRDefault="00BC480D">
            <w:pPr>
              <w:jc w:val="center"/>
            </w:pPr>
            <w:r>
              <w:rPr>
                <w:rFonts w:eastAsiaTheme="minorEastAsia"/>
                <w:color w:val="000000" w:themeColor="text1"/>
                <w:szCs w:val="21"/>
              </w:rPr>
              <w:t>16</w:t>
            </w:r>
          </w:p>
        </w:tc>
        <w:tc>
          <w:tcPr>
            <w:tcW w:w="1650" w:type="dxa"/>
            <w:vAlign w:val="center"/>
          </w:tcPr>
          <w:p w:rsidR="00BE47F9" w:rsidRDefault="00BC480D">
            <w:pPr>
              <w:jc w:val="center"/>
            </w:pPr>
            <w:r>
              <w:rPr>
                <w:rFonts w:eastAsiaTheme="minorEastAsia"/>
                <w:color w:val="000000" w:themeColor="text1"/>
                <w:szCs w:val="21"/>
              </w:rPr>
              <w:t>000661</w:t>
            </w:r>
          </w:p>
        </w:tc>
        <w:tc>
          <w:tcPr>
            <w:tcW w:w="1980" w:type="dxa"/>
            <w:vAlign w:val="center"/>
          </w:tcPr>
          <w:p w:rsidR="00BE47F9" w:rsidRDefault="00BC480D">
            <w:pPr>
              <w:jc w:val="center"/>
            </w:pPr>
            <w:r>
              <w:rPr>
                <w:rFonts w:eastAsiaTheme="minorEastAsia"/>
                <w:color w:val="000000" w:themeColor="text1"/>
                <w:szCs w:val="21"/>
              </w:rPr>
              <w:t>长春高新</w:t>
            </w:r>
          </w:p>
        </w:tc>
        <w:tc>
          <w:tcPr>
            <w:tcW w:w="2880" w:type="dxa"/>
            <w:vAlign w:val="center"/>
          </w:tcPr>
          <w:p w:rsidR="00BE47F9" w:rsidRDefault="00BC480D">
            <w:pPr>
              <w:jc w:val="right"/>
            </w:pPr>
            <w:r>
              <w:rPr>
                <w:rFonts w:eastAsiaTheme="minorEastAsia"/>
                <w:color w:val="000000" w:themeColor="text1"/>
                <w:szCs w:val="21"/>
              </w:rPr>
              <w:t>30,150,404.88</w:t>
            </w:r>
          </w:p>
        </w:tc>
        <w:tc>
          <w:tcPr>
            <w:tcW w:w="1620" w:type="dxa"/>
            <w:vAlign w:val="center"/>
          </w:tcPr>
          <w:p w:rsidR="00BE47F9" w:rsidRDefault="00BC480D">
            <w:pPr>
              <w:jc w:val="right"/>
            </w:pPr>
            <w:r>
              <w:rPr>
                <w:rFonts w:eastAsiaTheme="minorEastAsia"/>
                <w:color w:val="000000" w:themeColor="text1"/>
                <w:szCs w:val="21"/>
              </w:rPr>
              <w:t>2.53</w:t>
            </w:r>
          </w:p>
        </w:tc>
      </w:tr>
      <w:tr w:rsidR="00BE47F9">
        <w:tc>
          <w:tcPr>
            <w:tcW w:w="870" w:type="dxa"/>
            <w:vAlign w:val="center"/>
          </w:tcPr>
          <w:p w:rsidR="00BE47F9" w:rsidRDefault="00BC480D">
            <w:pPr>
              <w:jc w:val="center"/>
            </w:pPr>
            <w:r>
              <w:rPr>
                <w:rFonts w:eastAsiaTheme="minorEastAsia"/>
                <w:color w:val="000000" w:themeColor="text1"/>
                <w:szCs w:val="21"/>
              </w:rPr>
              <w:t>17</w:t>
            </w:r>
          </w:p>
        </w:tc>
        <w:tc>
          <w:tcPr>
            <w:tcW w:w="1650" w:type="dxa"/>
            <w:vAlign w:val="center"/>
          </w:tcPr>
          <w:p w:rsidR="00BE47F9" w:rsidRDefault="00BC480D">
            <w:pPr>
              <w:jc w:val="center"/>
            </w:pPr>
            <w:r>
              <w:rPr>
                <w:rFonts w:eastAsiaTheme="minorEastAsia"/>
                <w:color w:val="000000" w:themeColor="text1"/>
                <w:szCs w:val="21"/>
              </w:rPr>
              <w:t>000333</w:t>
            </w:r>
          </w:p>
        </w:tc>
        <w:tc>
          <w:tcPr>
            <w:tcW w:w="1980" w:type="dxa"/>
            <w:vAlign w:val="center"/>
          </w:tcPr>
          <w:p w:rsidR="00BE47F9" w:rsidRDefault="00BC480D">
            <w:pPr>
              <w:jc w:val="center"/>
            </w:pPr>
            <w:r>
              <w:rPr>
                <w:rFonts w:eastAsiaTheme="minorEastAsia"/>
                <w:color w:val="000000" w:themeColor="text1"/>
                <w:szCs w:val="21"/>
              </w:rPr>
              <w:t>美的集团</w:t>
            </w:r>
          </w:p>
        </w:tc>
        <w:tc>
          <w:tcPr>
            <w:tcW w:w="2880" w:type="dxa"/>
            <w:vAlign w:val="center"/>
          </w:tcPr>
          <w:p w:rsidR="00BE47F9" w:rsidRDefault="00BC480D">
            <w:pPr>
              <w:jc w:val="right"/>
            </w:pPr>
            <w:r>
              <w:rPr>
                <w:rFonts w:eastAsiaTheme="minorEastAsia"/>
                <w:color w:val="000000" w:themeColor="text1"/>
                <w:szCs w:val="21"/>
              </w:rPr>
              <w:t>28,731,806.65</w:t>
            </w:r>
          </w:p>
        </w:tc>
        <w:tc>
          <w:tcPr>
            <w:tcW w:w="1620" w:type="dxa"/>
            <w:vAlign w:val="center"/>
          </w:tcPr>
          <w:p w:rsidR="00BE47F9" w:rsidRDefault="00BC480D">
            <w:pPr>
              <w:jc w:val="right"/>
            </w:pPr>
            <w:r>
              <w:rPr>
                <w:rFonts w:eastAsiaTheme="minorEastAsia"/>
                <w:color w:val="000000" w:themeColor="text1"/>
                <w:szCs w:val="21"/>
              </w:rPr>
              <w:t>2.41</w:t>
            </w:r>
          </w:p>
        </w:tc>
      </w:tr>
      <w:tr w:rsidR="00BE47F9">
        <w:tc>
          <w:tcPr>
            <w:tcW w:w="870" w:type="dxa"/>
            <w:vAlign w:val="center"/>
          </w:tcPr>
          <w:p w:rsidR="00BE47F9" w:rsidRDefault="00BC480D">
            <w:pPr>
              <w:jc w:val="center"/>
            </w:pPr>
            <w:r>
              <w:rPr>
                <w:rFonts w:eastAsiaTheme="minorEastAsia"/>
                <w:color w:val="000000" w:themeColor="text1"/>
                <w:szCs w:val="21"/>
              </w:rPr>
              <w:t>18</w:t>
            </w:r>
          </w:p>
        </w:tc>
        <w:tc>
          <w:tcPr>
            <w:tcW w:w="1650" w:type="dxa"/>
            <w:vAlign w:val="center"/>
          </w:tcPr>
          <w:p w:rsidR="00BE47F9" w:rsidRDefault="00BC480D">
            <w:pPr>
              <w:jc w:val="center"/>
            </w:pPr>
            <w:r>
              <w:rPr>
                <w:rFonts w:eastAsiaTheme="minorEastAsia"/>
                <w:color w:val="000000" w:themeColor="text1"/>
                <w:szCs w:val="21"/>
              </w:rPr>
              <w:t>601318</w:t>
            </w:r>
          </w:p>
        </w:tc>
        <w:tc>
          <w:tcPr>
            <w:tcW w:w="1980" w:type="dxa"/>
            <w:vAlign w:val="center"/>
          </w:tcPr>
          <w:p w:rsidR="00BE47F9" w:rsidRDefault="00BC480D">
            <w:pPr>
              <w:jc w:val="center"/>
            </w:pPr>
            <w:r>
              <w:rPr>
                <w:rFonts w:eastAsiaTheme="minorEastAsia"/>
                <w:color w:val="000000" w:themeColor="text1"/>
                <w:szCs w:val="21"/>
              </w:rPr>
              <w:t>中国平安</w:t>
            </w:r>
          </w:p>
        </w:tc>
        <w:tc>
          <w:tcPr>
            <w:tcW w:w="2880" w:type="dxa"/>
            <w:vAlign w:val="center"/>
          </w:tcPr>
          <w:p w:rsidR="00BE47F9" w:rsidRDefault="00BC480D">
            <w:pPr>
              <w:jc w:val="right"/>
            </w:pPr>
            <w:r>
              <w:rPr>
                <w:rFonts w:eastAsiaTheme="minorEastAsia"/>
                <w:color w:val="000000" w:themeColor="text1"/>
                <w:szCs w:val="21"/>
              </w:rPr>
              <w:t>28,597,808.22</w:t>
            </w:r>
          </w:p>
        </w:tc>
        <w:tc>
          <w:tcPr>
            <w:tcW w:w="1620" w:type="dxa"/>
            <w:vAlign w:val="center"/>
          </w:tcPr>
          <w:p w:rsidR="00BE47F9" w:rsidRDefault="00BC480D">
            <w:pPr>
              <w:jc w:val="right"/>
            </w:pPr>
            <w:r>
              <w:rPr>
                <w:rFonts w:eastAsiaTheme="minorEastAsia"/>
                <w:color w:val="000000" w:themeColor="text1"/>
                <w:szCs w:val="21"/>
              </w:rPr>
              <w:t>2.40</w:t>
            </w:r>
          </w:p>
        </w:tc>
      </w:tr>
      <w:tr w:rsidR="00BE47F9">
        <w:tc>
          <w:tcPr>
            <w:tcW w:w="870" w:type="dxa"/>
            <w:vAlign w:val="center"/>
          </w:tcPr>
          <w:p w:rsidR="00BE47F9" w:rsidRDefault="00BC480D">
            <w:pPr>
              <w:jc w:val="center"/>
            </w:pPr>
            <w:r>
              <w:rPr>
                <w:rFonts w:eastAsiaTheme="minorEastAsia"/>
                <w:color w:val="000000" w:themeColor="text1"/>
                <w:szCs w:val="21"/>
              </w:rPr>
              <w:t>19</w:t>
            </w:r>
          </w:p>
        </w:tc>
        <w:tc>
          <w:tcPr>
            <w:tcW w:w="1650" w:type="dxa"/>
            <w:vAlign w:val="center"/>
          </w:tcPr>
          <w:p w:rsidR="00BE47F9" w:rsidRDefault="00BC480D">
            <w:pPr>
              <w:jc w:val="center"/>
            </w:pPr>
            <w:r>
              <w:rPr>
                <w:rFonts w:eastAsiaTheme="minorEastAsia"/>
                <w:color w:val="000000" w:themeColor="text1"/>
                <w:szCs w:val="21"/>
              </w:rPr>
              <w:t>600660</w:t>
            </w:r>
          </w:p>
        </w:tc>
        <w:tc>
          <w:tcPr>
            <w:tcW w:w="1980" w:type="dxa"/>
            <w:vAlign w:val="center"/>
          </w:tcPr>
          <w:p w:rsidR="00BE47F9" w:rsidRDefault="00BC480D">
            <w:pPr>
              <w:jc w:val="center"/>
            </w:pPr>
            <w:r>
              <w:rPr>
                <w:rFonts w:eastAsiaTheme="minorEastAsia"/>
                <w:color w:val="000000" w:themeColor="text1"/>
                <w:szCs w:val="21"/>
              </w:rPr>
              <w:t>福耀玻璃</w:t>
            </w:r>
          </w:p>
        </w:tc>
        <w:tc>
          <w:tcPr>
            <w:tcW w:w="2880" w:type="dxa"/>
            <w:vAlign w:val="center"/>
          </w:tcPr>
          <w:p w:rsidR="00BE47F9" w:rsidRDefault="00BC480D">
            <w:pPr>
              <w:jc w:val="right"/>
            </w:pPr>
            <w:r>
              <w:rPr>
                <w:rFonts w:eastAsiaTheme="minorEastAsia"/>
                <w:color w:val="000000" w:themeColor="text1"/>
                <w:szCs w:val="21"/>
              </w:rPr>
              <w:t>28,223,214.82</w:t>
            </w:r>
          </w:p>
        </w:tc>
        <w:tc>
          <w:tcPr>
            <w:tcW w:w="1620" w:type="dxa"/>
            <w:vAlign w:val="center"/>
          </w:tcPr>
          <w:p w:rsidR="00BE47F9" w:rsidRDefault="00BC480D">
            <w:pPr>
              <w:jc w:val="right"/>
            </w:pPr>
            <w:r>
              <w:rPr>
                <w:rFonts w:eastAsiaTheme="minorEastAsia"/>
                <w:color w:val="000000" w:themeColor="text1"/>
                <w:szCs w:val="21"/>
              </w:rPr>
              <w:t>2.37</w:t>
            </w:r>
          </w:p>
        </w:tc>
      </w:tr>
      <w:tr w:rsidR="00BE47F9">
        <w:tc>
          <w:tcPr>
            <w:tcW w:w="870" w:type="dxa"/>
            <w:vAlign w:val="center"/>
          </w:tcPr>
          <w:p w:rsidR="00BE47F9" w:rsidRDefault="00BC480D">
            <w:pPr>
              <w:jc w:val="center"/>
            </w:pPr>
            <w:r>
              <w:rPr>
                <w:rFonts w:eastAsiaTheme="minorEastAsia"/>
                <w:color w:val="000000" w:themeColor="text1"/>
                <w:szCs w:val="21"/>
              </w:rPr>
              <w:t>20</w:t>
            </w:r>
          </w:p>
        </w:tc>
        <w:tc>
          <w:tcPr>
            <w:tcW w:w="1650" w:type="dxa"/>
            <w:vAlign w:val="center"/>
          </w:tcPr>
          <w:p w:rsidR="00BE47F9" w:rsidRDefault="00BC480D">
            <w:pPr>
              <w:jc w:val="center"/>
            </w:pPr>
            <w:r>
              <w:rPr>
                <w:rFonts w:eastAsiaTheme="minorEastAsia"/>
                <w:color w:val="000000" w:themeColor="text1"/>
                <w:szCs w:val="21"/>
              </w:rPr>
              <w:t>000933</w:t>
            </w:r>
          </w:p>
        </w:tc>
        <w:tc>
          <w:tcPr>
            <w:tcW w:w="1980" w:type="dxa"/>
            <w:vAlign w:val="center"/>
          </w:tcPr>
          <w:p w:rsidR="00BE47F9" w:rsidRDefault="00BC480D">
            <w:pPr>
              <w:jc w:val="center"/>
            </w:pPr>
            <w:r>
              <w:rPr>
                <w:rFonts w:eastAsiaTheme="minorEastAsia"/>
                <w:color w:val="000000" w:themeColor="text1"/>
                <w:szCs w:val="21"/>
              </w:rPr>
              <w:t>神火股份</w:t>
            </w:r>
          </w:p>
        </w:tc>
        <w:tc>
          <w:tcPr>
            <w:tcW w:w="2880" w:type="dxa"/>
            <w:vAlign w:val="center"/>
          </w:tcPr>
          <w:p w:rsidR="00BE47F9" w:rsidRDefault="00BC480D">
            <w:pPr>
              <w:jc w:val="right"/>
            </w:pPr>
            <w:r>
              <w:rPr>
                <w:rFonts w:eastAsiaTheme="minorEastAsia"/>
                <w:color w:val="000000" w:themeColor="text1"/>
                <w:szCs w:val="21"/>
              </w:rPr>
              <w:t>28,161,332.19</w:t>
            </w:r>
          </w:p>
        </w:tc>
        <w:tc>
          <w:tcPr>
            <w:tcW w:w="1620" w:type="dxa"/>
            <w:vAlign w:val="center"/>
          </w:tcPr>
          <w:p w:rsidR="00BE47F9" w:rsidRDefault="00BC480D">
            <w:pPr>
              <w:jc w:val="right"/>
            </w:pPr>
            <w:r>
              <w:rPr>
                <w:rFonts w:eastAsiaTheme="minorEastAsia"/>
                <w:color w:val="000000" w:themeColor="text1"/>
                <w:szCs w:val="21"/>
              </w:rPr>
              <w:t>2.36</w:t>
            </w:r>
          </w:p>
        </w:tc>
      </w:tr>
      <w:tr w:rsidR="00BE47F9">
        <w:tc>
          <w:tcPr>
            <w:tcW w:w="870" w:type="dxa"/>
            <w:vAlign w:val="center"/>
          </w:tcPr>
          <w:p w:rsidR="00BE47F9" w:rsidRDefault="00BC480D">
            <w:pPr>
              <w:jc w:val="center"/>
            </w:pPr>
            <w:r>
              <w:rPr>
                <w:rFonts w:eastAsiaTheme="minorEastAsia"/>
                <w:color w:val="000000" w:themeColor="text1"/>
                <w:szCs w:val="21"/>
              </w:rPr>
              <w:t>21</w:t>
            </w:r>
          </w:p>
        </w:tc>
        <w:tc>
          <w:tcPr>
            <w:tcW w:w="1650" w:type="dxa"/>
            <w:vAlign w:val="center"/>
          </w:tcPr>
          <w:p w:rsidR="00BE47F9" w:rsidRDefault="00BC480D">
            <w:pPr>
              <w:jc w:val="center"/>
            </w:pPr>
            <w:r>
              <w:rPr>
                <w:rFonts w:eastAsiaTheme="minorEastAsia"/>
                <w:color w:val="000000" w:themeColor="text1"/>
                <w:szCs w:val="21"/>
              </w:rPr>
              <w:t>600383</w:t>
            </w:r>
          </w:p>
        </w:tc>
        <w:tc>
          <w:tcPr>
            <w:tcW w:w="1980" w:type="dxa"/>
            <w:vAlign w:val="center"/>
          </w:tcPr>
          <w:p w:rsidR="00BE47F9" w:rsidRDefault="00BC480D">
            <w:pPr>
              <w:jc w:val="center"/>
            </w:pPr>
            <w:r>
              <w:rPr>
                <w:rFonts w:eastAsiaTheme="minorEastAsia"/>
                <w:color w:val="000000" w:themeColor="text1"/>
                <w:szCs w:val="21"/>
              </w:rPr>
              <w:t>金地集团</w:t>
            </w:r>
          </w:p>
        </w:tc>
        <w:tc>
          <w:tcPr>
            <w:tcW w:w="2880" w:type="dxa"/>
            <w:vAlign w:val="center"/>
          </w:tcPr>
          <w:p w:rsidR="00BE47F9" w:rsidRDefault="00BC480D">
            <w:pPr>
              <w:jc w:val="right"/>
            </w:pPr>
            <w:r>
              <w:rPr>
                <w:rFonts w:eastAsiaTheme="minorEastAsia"/>
                <w:color w:val="000000" w:themeColor="text1"/>
                <w:szCs w:val="21"/>
              </w:rPr>
              <w:t>26,480,043.55</w:t>
            </w:r>
          </w:p>
        </w:tc>
        <w:tc>
          <w:tcPr>
            <w:tcW w:w="1620" w:type="dxa"/>
            <w:vAlign w:val="center"/>
          </w:tcPr>
          <w:p w:rsidR="00BE47F9" w:rsidRDefault="00BC480D">
            <w:pPr>
              <w:jc w:val="right"/>
            </w:pPr>
            <w:r>
              <w:rPr>
                <w:rFonts w:eastAsiaTheme="minorEastAsia"/>
                <w:color w:val="000000" w:themeColor="text1"/>
                <w:szCs w:val="21"/>
              </w:rPr>
              <w:t>2.22</w:t>
            </w:r>
          </w:p>
        </w:tc>
      </w:tr>
      <w:tr w:rsidR="00BE47F9">
        <w:tc>
          <w:tcPr>
            <w:tcW w:w="870" w:type="dxa"/>
            <w:vAlign w:val="center"/>
          </w:tcPr>
          <w:p w:rsidR="00BE47F9" w:rsidRDefault="00BC480D">
            <w:pPr>
              <w:jc w:val="center"/>
            </w:pPr>
            <w:r>
              <w:rPr>
                <w:rFonts w:eastAsiaTheme="minorEastAsia"/>
                <w:color w:val="000000" w:themeColor="text1"/>
                <w:szCs w:val="21"/>
              </w:rPr>
              <w:t>22</w:t>
            </w:r>
          </w:p>
        </w:tc>
        <w:tc>
          <w:tcPr>
            <w:tcW w:w="1650" w:type="dxa"/>
            <w:vAlign w:val="center"/>
          </w:tcPr>
          <w:p w:rsidR="00BE47F9" w:rsidRDefault="00BC480D">
            <w:pPr>
              <w:jc w:val="center"/>
            </w:pPr>
            <w:r>
              <w:rPr>
                <w:rFonts w:eastAsiaTheme="minorEastAsia"/>
                <w:color w:val="000000" w:themeColor="text1"/>
                <w:szCs w:val="21"/>
              </w:rPr>
              <w:t>600048</w:t>
            </w:r>
          </w:p>
        </w:tc>
        <w:tc>
          <w:tcPr>
            <w:tcW w:w="1980" w:type="dxa"/>
            <w:vAlign w:val="center"/>
          </w:tcPr>
          <w:p w:rsidR="00BE47F9" w:rsidRDefault="00BC480D">
            <w:pPr>
              <w:jc w:val="center"/>
            </w:pPr>
            <w:r>
              <w:rPr>
                <w:rFonts w:eastAsiaTheme="minorEastAsia"/>
                <w:color w:val="000000" w:themeColor="text1"/>
                <w:szCs w:val="21"/>
              </w:rPr>
              <w:t>保利发展</w:t>
            </w:r>
          </w:p>
        </w:tc>
        <w:tc>
          <w:tcPr>
            <w:tcW w:w="2880" w:type="dxa"/>
            <w:vAlign w:val="center"/>
          </w:tcPr>
          <w:p w:rsidR="00BE47F9" w:rsidRDefault="00BC480D">
            <w:pPr>
              <w:jc w:val="right"/>
            </w:pPr>
            <w:r>
              <w:rPr>
                <w:rFonts w:eastAsiaTheme="minorEastAsia"/>
                <w:color w:val="000000" w:themeColor="text1"/>
                <w:szCs w:val="21"/>
              </w:rPr>
              <w:t>26,182,231.62</w:t>
            </w:r>
          </w:p>
        </w:tc>
        <w:tc>
          <w:tcPr>
            <w:tcW w:w="1620" w:type="dxa"/>
            <w:vAlign w:val="center"/>
          </w:tcPr>
          <w:p w:rsidR="00BE47F9" w:rsidRDefault="00BC480D">
            <w:pPr>
              <w:jc w:val="right"/>
            </w:pPr>
            <w:r>
              <w:rPr>
                <w:rFonts w:eastAsiaTheme="minorEastAsia"/>
                <w:color w:val="000000" w:themeColor="text1"/>
                <w:szCs w:val="21"/>
              </w:rPr>
              <w:t>2.20</w:t>
            </w:r>
          </w:p>
        </w:tc>
      </w:tr>
      <w:tr w:rsidR="00BE47F9">
        <w:tc>
          <w:tcPr>
            <w:tcW w:w="870" w:type="dxa"/>
            <w:vAlign w:val="center"/>
          </w:tcPr>
          <w:p w:rsidR="00BE47F9" w:rsidRDefault="00BC480D">
            <w:pPr>
              <w:jc w:val="center"/>
            </w:pPr>
            <w:r>
              <w:rPr>
                <w:rFonts w:eastAsiaTheme="minorEastAsia"/>
                <w:color w:val="000000" w:themeColor="text1"/>
                <w:szCs w:val="21"/>
              </w:rPr>
              <w:t>23</w:t>
            </w:r>
          </w:p>
        </w:tc>
        <w:tc>
          <w:tcPr>
            <w:tcW w:w="1650" w:type="dxa"/>
            <w:vAlign w:val="center"/>
          </w:tcPr>
          <w:p w:rsidR="00BE47F9" w:rsidRDefault="00BC480D">
            <w:pPr>
              <w:jc w:val="center"/>
            </w:pPr>
            <w:r>
              <w:rPr>
                <w:rFonts w:eastAsiaTheme="minorEastAsia"/>
                <w:color w:val="000000" w:themeColor="text1"/>
                <w:szCs w:val="21"/>
              </w:rPr>
              <w:t>600031</w:t>
            </w:r>
          </w:p>
        </w:tc>
        <w:tc>
          <w:tcPr>
            <w:tcW w:w="1980" w:type="dxa"/>
            <w:vAlign w:val="center"/>
          </w:tcPr>
          <w:p w:rsidR="00BE47F9" w:rsidRDefault="00BC480D">
            <w:pPr>
              <w:jc w:val="center"/>
            </w:pPr>
            <w:r>
              <w:rPr>
                <w:rFonts w:eastAsiaTheme="minorEastAsia"/>
                <w:color w:val="000000" w:themeColor="text1"/>
                <w:szCs w:val="21"/>
              </w:rPr>
              <w:t>三一重工</w:t>
            </w:r>
          </w:p>
        </w:tc>
        <w:tc>
          <w:tcPr>
            <w:tcW w:w="2880" w:type="dxa"/>
            <w:vAlign w:val="center"/>
          </w:tcPr>
          <w:p w:rsidR="00BE47F9" w:rsidRDefault="00BC480D">
            <w:pPr>
              <w:jc w:val="right"/>
            </w:pPr>
            <w:r>
              <w:rPr>
                <w:rFonts w:eastAsiaTheme="minorEastAsia"/>
                <w:color w:val="000000" w:themeColor="text1"/>
                <w:szCs w:val="21"/>
              </w:rPr>
              <w:t>25,725,228.31</w:t>
            </w:r>
          </w:p>
        </w:tc>
        <w:tc>
          <w:tcPr>
            <w:tcW w:w="1620" w:type="dxa"/>
            <w:vAlign w:val="center"/>
          </w:tcPr>
          <w:p w:rsidR="00BE47F9" w:rsidRDefault="00BC480D">
            <w:pPr>
              <w:jc w:val="right"/>
            </w:pPr>
            <w:r>
              <w:rPr>
                <w:rFonts w:eastAsiaTheme="minorEastAsia"/>
                <w:color w:val="000000" w:themeColor="text1"/>
                <w:szCs w:val="21"/>
              </w:rPr>
              <w:t>2.16</w:t>
            </w:r>
          </w:p>
        </w:tc>
      </w:tr>
      <w:tr w:rsidR="00BE47F9">
        <w:tc>
          <w:tcPr>
            <w:tcW w:w="870" w:type="dxa"/>
            <w:vAlign w:val="center"/>
          </w:tcPr>
          <w:p w:rsidR="00BE47F9" w:rsidRDefault="00BC480D">
            <w:pPr>
              <w:jc w:val="center"/>
            </w:pPr>
            <w:r>
              <w:rPr>
                <w:rFonts w:eastAsiaTheme="minorEastAsia"/>
                <w:color w:val="000000" w:themeColor="text1"/>
                <w:szCs w:val="21"/>
              </w:rPr>
              <w:t>24</w:t>
            </w:r>
          </w:p>
        </w:tc>
        <w:tc>
          <w:tcPr>
            <w:tcW w:w="1650" w:type="dxa"/>
            <w:vAlign w:val="center"/>
          </w:tcPr>
          <w:p w:rsidR="00BE47F9" w:rsidRDefault="00BC480D">
            <w:pPr>
              <w:jc w:val="center"/>
            </w:pPr>
            <w:r>
              <w:rPr>
                <w:rFonts w:eastAsiaTheme="minorEastAsia"/>
                <w:color w:val="000000" w:themeColor="text1"/>
                <w:szCs w:val="21"/>
              </w:rPr>
              <w:t>600438</w:t>
            </w:r>
          </w:p>
        </w:tc>
        <w:tc>
          <w:tcPr>
            <w:tcW w:w="1980" w:type="dxa"/>
            <w:vAlign w:val="center"/>
          </w:tcPr>
          <w:p w:rsidR="00BE47F9" w:rsidRDefault="00BC480D">
            <w:pPr>
              <w:jc w:val="center"/>
            </w:pPr>
            <w:r>
              <w:rPr>
                <w:rFonts w:eastAsiaTheme="minorEastAsia"/>
                <w:color w:val="000000" w:themeColor="text1"/>
                <w:szCs w:val="21"/>
              </w:rPr>
              <w:t>通威股份</w:t>
            </w:r>
          </w:p>
        </w:tc>
        <w:tc>
          <w:tcPr>
            <w:tcW w:w="2880" w:type="dxa"/>
            <w:vAlign w:val="center"/>
          </w:tcPr>
          <w:p w:rsidR="00BE47F9" w:rsidRDefault="00BC480D">
            <w:pPr>
              <w:jc w:val="right"/>
            </w:pPr>
            <w:r>
              <w:rPr>
                <w:rFonts w:eastAsiaTheme="minorEastAsia"/>
                <w:color w:val="000000" w:themeColor="text1"/>
                <w:szCs w:val="21"/>
              </w:rPr>
              <w:t>25,293,962.33</w:t>
            </w:r>
          </w:p>
        </w:tc>
        <w:tc>
          <w:tcPr>
            <w:tcW w:w="1620" w:type="dxa"/>
            <w:vAlign w:val="center"/>
          </w:tcPr>
          <w:p w:rsidR="00BE47F9" w:rsidRDefault="00BC480D">
            <w:pPr>
              <w:jc w:val="right"/>
            </w:pPr>
            <w:r>
              <w:rPr>
                <w:rFonts w:eastAsiaTheme="minorEastAsia"/>
                <w:color w:val="000000" w:themeColor="text1"/>
                <w:szCs w:val="21"/>
              </w:rPr>
              <w:t>2.12</w:t>
            </w:r>
          </w:p>
        </w:tc>
      </w:tr>
      <w:tr w:rsidR="00BE47F9">
        <w:tc>
          <w:tcPr>
            <w:tcW w:w="870" w:type="dxa"/>
            <w:vAlign w:val="center"/>
          </w:tcPr>
          <w:p w:rsidR="00BE47F9" w:rsidRDefault="00BC480D">
            <w:pPr>
              <w:jc w:val="center"/>
            </w:pPr>
            <w:r>
              <w:rPr>
                <w:rFonts w:eastAsiaTheme="minorEastAsia"/>
                <w:color w:val="000000" w:themeColor="text1"/>
                <w:szCs w:val="21"/>
              </w:rPr>
              <w:t>25</w:t>
            </w:r>
          </w:p>
        </w:tc>
        <w:tc>
          <w:tcPr>
            <w:tcW w:w="1650" w:type="dxa"/>
            <w:vAlign w:val="center"/>
          </w:tcPr>
          <w:p w:rsidR="00BE47F9" w:rsidRDefault="00BC480D">
            <w:pPr>
              <w:jc w:val="center"/>
            </w:pPr>
            <w:r>
              <w:rPr>
                <w:rFonts w:eastAsiaTheme="minorEastAsia"/>
                <w:color w:val="000000" w:themeColor="text1"/>
                <w:szCs w:val="21"/>
              </w:rPr>
              <w:t>601669</w:t>
            </w:r>
          </w:p>
        </w:tc>
        <w:tc>
          <w:tcPr>
            <w:tcW w:w="1980" w:type="dxa"/>
            <w:vAlign w:val="center"/>
          </w:tcPr>
          <w:p w:rsidR="00BE47F9" w:rsidRDefault="00BC480D">
            <w:pPr>
              <w:jc w:val="center"/>
            </w:pPr>
            <w:r>
              <w:rPr>
                <w:rFonts w:eastAsiaTheme="minorEastAsia"/>
                <w:color w:val="000000" w:themeColor="text1"/>
                <w:szCs w:val="21"/>
              </w:rPr>
              <w:t>中国电建</w:t>
            </w:r>
          </w:p>
        </w:tc>
        <w:tc>
          <w:tcPr>
            <w:tcW w:w="2880" w:type="dxa"/>
            <w:vAlign w:val="center"/>
          </w:tcPr>
          <w:p w:rsidR="00BE47F9" w:rsidRDefault="00BC480D">
            <w:pPr>
              <w:jc w:val="right"/>
            </w:pPr>
            <w:r>
              <w:rPr>
                <w:rFonts w:eastAsiaTheme="minorEastAsia"/>
                <w:color w:val="000000" w:themeColor="text1"/>
                <w:szCs w:val="21"/>
              </w:rPr>
              <w:t>25,268,035.30</w:t>
            </w:r>
          </w:p>
        </w:tc>
        <w:tc>
          <w:tcPr>
            <w:tcW w:w="1620" w:type="dxa"/>
            <w:vAlign w:val="center"/>
          </w:tcPr>
          <w:p w:rsidR="00BE47F9" w:rsidRDefault="00BC480D">
            <w:pPr>
              <w:jc w:val="right"/>
            </w:pPr>
            <w:r>
              <w:rPr>
                <w:rFonts w:eastAsiaTheme="minorEastAsia"/>
                <w:color w:val="000000" w:themeColor="text1"/>
                <w:szCs w:val="21"/>
              </w:rPr>
              <w:t>2.12</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1,960,404,590.34</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2,110,876,387.41</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7" w:name="_Toc234814104"/>
      <w:bookmarkStart w:id="158" w:name="_Toc361324883"/>
      <w:bookmarkStart w:id="159" w:name="_Toc98356078"/>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57"/>
      <w:bookmarkEnd w:id="158"/>
      <w:bookmarkEnd w:id="159"/>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39,940,000.00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3.92</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100,274,000.00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9.85</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70,301,000.00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6.90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19,007,600.00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1.87</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70,523,000.00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6.92</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2,126,000.00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0.21</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231,870,600.00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22.77</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0" w:name="_Toc361324884"/>
      <w:bookmarkStart w:id="161" w:name="_Toc98356079"/>
      <w:r w:rsidRPr="00C56D9D">
        <w:rPr>
          <w:rFonts w:ascii="Times New Roman" w:eastAsiaTheme="minorEastAsia" w:hAnsi="Times New Roman"/>
          <w:color w:val="000000" w:themeColor="text1"/>
          <w:kern w:val="0"/>
          <w:sz w:val="21"/>
          <w:szCs w:val="21"/>
        </w:rPr>
        <w:t>8.6</w:t>
      </w:r>
      <w:bookmarkStart w:id="162"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60"/>
      <w:bookmarkEnd w:id="162"/>
      <w:bookmarkEnd w:id="16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BE47F9">
        <w:tc>
          <w:tcPr>
            <w:tcW w:w="788" w:type="dxa"/>
            <w:vAlign w:val="center"/>
          </w:tcPr>
          <w:p w:rsidR="00BE47F9" w:rsidRDefault="00BC480D">
            <w:pPr>
              <w:jc w:val="center"/>
            </w:pPr>
            <w:r>
              <w:rPr>
                <w:rFonts w:eastAsiaTheme="minorEastAsia"/>
                <w:color w:val="000000" w:themeColor="text1"/>
                <w:szCs w:val="21"/>
              </w:rPr>
              <w:t>1</w:t>
            </w:r>
          </w:p>
        </w:tc>
        <w:tc>
          <w:tcPr>
            <w:tcW w:w="1774" w:type="dxa"/>
            <w:vAlign w:val="center"/>
          </w:tcPr>
          <w:p w:rsidR="00BE47F9" w:rsidRDefault="00BC480D">
            <w:pPr>
              <w:jc w:val="center"/>
            </w:pPr>
            <w:r>
              <w:rPr>
                <w:rFonts w:eastAsiaTheme="minorEastAsia"/>
                <w:color w:val="000000" w:themeColor="text1"/>
                <w:szCs w:val="21"/>
              </w:rPr>
              <w:t>018006</w:t>
            </w:r>
          </w:p>
        </w:tc>
        <w:tc>
          <w:tcPr>
            <w:tcW w:w="1282" w:type="dxa"/>
            <w:vAlign w:val="center"/>
          </w:tcPr>
          <w:p w:rsidR="00BE47F9" w:rsidRDefault="00BC480D">
            <w:pPr>
              <w:jc w:val="center"/>
            </w:pPr>
            <w:r>
              <w:rPr>
                <w:rFonts w:eastAsiaTheme="minorEastAsia"/>
                <w:color w:val="000000" w:themeColor="text1"/>
                <w:szCs w:val="21"/>
              </w:rPr>
              <w:t>国开</w:t>
            </w:r>
            <w:r>
              <w:rPr>
                <w:rFonts w:eastAsiaTheme="minorEastAsia"/>
                <w:color w:val="000000" w:themeColor="text1"/>
                <w:szCs w:val="21"/>
              </w:rPr>
              <w:t>1702</w:t>
            </w:r>
          </w:p>
        </w:tc>
        <w:tc>
          <w:tcPr>
            <w:tcW w:w="1763" w:type="dxa"/>
            <w:vAlign w:val="center"/>
          </w:tcPr>
          <w:p w:rsidR="00BE47F9" w:rsidRDefault="00BC480D">
            <w:pPr>
              <w:jc w:val="right"/>
            </w:pPr>
            <w:r>
              <w:rPr>
                <w:rFonts w:eastAsiaTheme="minorEastAsia"/>
                <w:color w:val="000000" w:themeColor="text1"/>
                <w:szCs w:val="21"/>
              </w:rPr>
              <w:t>700,000</w:t>
            </w:r>
          </w:p>
        </w:tc>
        <w:tc>
          <w:tcPr>
            <w:tcW w:w="1843" w:type="dxa"/>
            <w:vAlign w:val="center"/>
          </w:tcPr>
          <w:p w:rsidR="00BE47F9" w:rsidRDefault="00BC480D">
            <w:pPr>
              <w:jc w:val="right"/>
            </w:pPr>
            <w:r>
              <w:rPr>
                <w:rFonts w:eastAsiaTheme="minorEastAsia"/>
                <w:color w:val="000000" w:themeColor="text1"/>
                <w:szCs w:val="21"/>
              </w:rPr>
              <w:t>70,301,000.00</w:t>
            </w:r>
          </w:p>
        </w:tc>
        <w:tc>
          <w:tcPr>
            <w:tcW w:w="1493" w:type="dxa"/>
            <w:vAlign w:val="center"/>
          </w:tcPr>
          <w:p w:rsidR="00BE47F9" w:rsidRDefault="00BC480D">
            <w:pPr>
              <w:jc w:val="right"/>
            </w:pPr>
            <w:r>
              <w:rPr>
                <w:rFonts w:eastAsiaTheme="minorEastAsia"/>
                <w:color w:val="000000" w:themeColor="text1"/>
                <w:szCs w:val="21"/>
              </w:rPr>
              <w:t>6.90</w:t>
            </w:r>
          </w:p>
        </w:tc>
      </w:tr>
      <w:tr w:rsidR="00BE47F9">
        <w:tc>
          <w:tcPr>
            <w:tcW w:w="788" w:type="dxa"/>
            <w:vAlign w:val="center"/>
          </w:tcPr>
          <w:p w:rsidR="00BE47F9" w:rsidRDefault="00BC480D">
            <w:pPr>
              <w:jc w:val="center"/>
            </w:pPr>
            <w:r>
              <w:rPr>
                <w:rFonts w:eastAsiaTheme="minorEastAsia"/>
                <w:color w:val="000000" w:themeColor="text1"/>
                <w:szCs w:val="21"/>
              </w:rPr>
              <w:t>2</w:t>
            </w:r>
          </w:p>
        </w:tc>
        <w:tc>
          <w:tcPr>
            <w:tcW w:w="1774" w:type="dxa"/>
            <w:vAlign w:val="center"/>
          </w:tcPr>
          <w:p w:rsidR="00BE47F9" w:rsidRDefault="00BC480D">
            <w:pPr>
              <w:jc w:val="center"/>
            </w:pPr>
            <w:r>
              <w:rPr>
                <w:rFonts w:eastAsiaTheme="minorEastAsia"/>
                <w:color w:val="000000" w:themeColor="text1"/>
                <w:szCs w:val="21"/>
              </w:rPr>
              <w:t>019658</w:t>
            </w:r>
          </w:p>
        </w:tc>
        <w:tc>
          <w:tcPr>
            <w:tcW w:w="1282" w:type="dxa"/>
            <w:vAlign w:val="center"/>
          </w:tcPr>
          <w:p w:rsidR="00BE47F9" w:rsidRDefault="00BC480D">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10</w:t>
            </w:r>
          </w:p>
        </w:tc>
        <w:tc>
          <w:tcPr>
            <w:tcW w:w="1763" w:type="dxa"/>
            <w:vAlign w:val="center"/>
          </w:tcPr>
          <w:p w:rsidR="00BE47F9" w:rsidRDefault="00BC480D">
            <w:pPr>
              <w:jc w:val="right"/>
            </w:pPr>
            <w:r>
              <w:rPr>
                <w:rFonts w:eastAsiaTheme="minorEastAsia"/>
                <w:color w:val="000000" w:themeColor="text1"/>
                <w:szCs w:val="21"/>
              </w:rPr>
              <w:t>400,000</w:t>
            </w:r>
          </w:p>
        </w:tc>
        <w:tc>
          <w:tcPr>
            <w:tcW w:w="1843" w:type="dxa"/>
            <w:vAlign w:val="center"/>
          </w:tcPr>
          <w:p w:rsidR="00BE47F9" w:rsidRDefault="00BC480D">
            <w:pPr>
              <w:jc w:val="right"/>
            </w:pPr>
            <w:r>
              <w:rPr>
                <w:rFonts w:eastAsiaTheme="minorEastAsia"/>
                <w:color w:val="000000" w:themeColor="text1"/>
                <w:szCs w:val="21"/>
              </w:rPr>
              <w:t>39,940,000.00</w:t>
            </w:r>
          </w:p>
        </w:tc>
        <w:tc>
          <w:tcPr>
            <w:tcW w:w="1493" w:type="dxa"/>
            <w:vAlign w:val="center"/>
          </w:tcPr>
          <w:p w:rsidR="00BE47F9" w:rsidRDefault="00BC480D">
            <w:pPr>
              <w:jc w:val="right"/>
            </w:pPr>
            <w:r>
              <w:rPr>
                <w:rFonts w:eastAsiaTheme="minorEastAsia"/>
                <w:color w:val="000000" w:themeColor="text1"/>
                <w:szCs w:val="21"/>
              </w:rPr>
              <w:t>3.92</w:t>
            </w:r>
          </w:p>
        </w:tc>
      </w:tr>
      <w:tr w:rsidR="00BE47F9">
        <w:tc>
          <w:tcPr>
            <w:tcW w:w="788" w:type="dxa"/>
            <w:vAlign w:val="center"/>
          </w:tcPr>
          <w:p w:rsidR="00BE47F9" w:rsidRDefault="00BC480D">
            <w:pPr>
              <w:jc w:val="center"/>
            </w:pPr>
            <w:r>
              <w:rPr>
                <w:rFonts w:eastAsiaTheme="minorEastAsia"/>
                <w:color w:val="000000" w:themeColor="text1"/>
                <w:szCs w:val="21"/>
              </w:rPr>
              <w:t>3</w:t>
            </w:r>
          </w:p>
        </w:tc>
        <w:tc>
          <w:tcPr>
            <w:tcW w:w="1774" w:type="dxa"/>
            <w:vAlign w:val="center"/>
          </w:tcPr>
          <w:p w:rsidR="00BE47F9" w:rsidRDefault="00BC480D">
            <w:pPr>
              <w:jc w:val="center"/>
            </w:pPr>
            <w:r>
              <w:rPr>
                <w:rFonts w:eastAsiaTheme="minorEastAsia"/>
                <w:color w:val="000000" w:themeColor="text1"/>
                <w:szCs w:val="21"/>
              </w:rPr>
              <w:t>101900023</w:t>
            </w:r>
          </w:p>
        </w:tc>
        <w:tc>
          <w:tcPr>
            <w:tcW w:w="1282" w:type="dxa"/>
            <w:vAlign w:val="center"/>
          </w:tcPr>
          <w:p w:rsidR="00BE47F9" w:rsidRDefault="00BC480D">
            <w:pPr>
              <w:jc w:val="center"/>
            </w:pPr>
            <w:r>
              <w:rPr>
                <w:rFonts w:eastAsiaTheme="minorEastAsia"/>
                <w:color w:val="000000" w:themeColor="text1"/>
                <w:szCs w:val="21"/>
              </w:rPr>
              <w:t>19</w:t>
            </w:r>
            <w:r>
              <w:rPr>
                <w:rFonts w:eastAsiaTheme="minorEastAsia"/>
                <w:color w:val="000000" w:themeColor="text1"/>
                <w:szCs w:val="21"/>
              </w:rPr>
              <w:t>河钢集</w:t>
            </w:r>
            <w:r>
              <w:rPr>
                <w:rFonts w:eastAsiaTheme="minorEastAsia"/>
                <w:color w:val="000000" w:themeColor="text1"/>
                <w:szCs w:val="21"/>
              </w:rPr>
              <w:t>MTN001</w:t>
            </w:r>
          </w:p>
        </w:tc>
        <w:tc>
          <w:tcPr>
            <w:tcW w:w="1763" w:type="dxa"/>
            <w:vAlign w:val="center"/>
          </w:tcPr>
          <w:p w:rsidR="00BE47F9" w:rsidRDefault="00BC480D">
            <w:pPr>
              <w:jc w:val="right"/>
            </w:pPr>
            <w:r>
              <w:rPr>
                <w:rFonts w:eastAsiaTheme="minorEastAsia"/>
                <w:color w:val="000000" w:themeColor="text1"/>
                <w:szCs w:val="21"/>
              </w:rPr>
              <w:t>300,000</w:t>
            </w:r>
          </w:p>
        </w:tc>
        <w:tc>
          <w:tcPr>
            <w:tcW w:w="1843" w:type="dxa"/>
            <w:vAlign w:val="center"/>
          </w:tcPr>
          <w:p w:rsidR="00BE47F9" w:rsidRDefault="00BC480D">
            <w:pPr>
              <w:jc w:val="right"/>
            </w:pPr>
            <w:r>
              <w:rPr>
                <w:rFonts w:eastAsiaTheme="minorEastAsia"/>
                <w:color w:val="000000" w:themeColor="text1"/>
                <w:szCs w:val="21"/>
              </w:rPr>
              <w:t>30,231,000.00</w:t>
            </w:r>
          </w:p>
        </w:tc>
        <w:tc>
          <w:tcPr>
            <w:tcW w:w="1493" w:type="dxa"/>
            <w:vAlign w:val="center"/>
          </w:tcPr>
          <w:p w:rsidR="00BE47F9" w:rsidRDefault="00BC480D">
            <w:pPr>
              <w:jc w:val="right"/>
            </w:pPr>
            <w:r>
              <w:rPr>
                <w:rFonts w:eastAsiaTheme="minorEastAsia"/>
                <w:color w:val="000000" w:themeColor="text1"/>
                <w:szCs w:val="21"/>
              </w:rPr>
              <w:t>2.97</w:t>
            </w:r>
          </w:p>
        </w:tc>
      </w:tr>
      <w:tr w:rsidR="00BE47F9">
        <w:tc>
          <w:tcPr>
            <w:tcW w:w="788" w:type="dxa"/>
            <w:vAlign w:val="center"/>
          </w:tcPr>
          <w:p w:rsidR="00BE47F9" w:rsidRDefault="00BC480D">
            <w:pPr>
              <w:jc w:val="center"/>
            </w:pPr>
            <w:r>
              <w:rPr>
                <w:rFonts w:eastAsiaTheme="minorEastAsia"/>
                <w:color w:val="000000" w:themeColor="text1"/>
                <w:szCs w:val="21"/>
              </w:rPr>
              <w:t>4</w:t>
            </w:r>
          </w:p>
        </w:tc>
        <w:tc>
          <w:tcPr>
            <w:tcW w:w="1774" w:type="dxa"/>
            <w:vAlign w:val="center"/>
          </w:tcPr>
          <w:p w:rsidR="00BE47F9" w:rsidRDefault="00BC480D">
            <w:pPr>
              <w:jc w:val="center"/>
            </w:pPr>
            <w:r>
              <w:rPr>
                <w:rFonts w:eastAsiaTheme="minorEastAsia"/>
                <w:color w:val="000000" w:themeColor="text1"/>
                <w:szCs w:val="21"/>
              </w:rPr>
              <w:t>101900071</w:t>
            </w:r>
          </w:p>
        </w:tc>
        <w:tc>
          <w:tcPr>
            <w:tcW w:w="1282" w:type="dxa"/>
            <w:vAlign w:val="center"/>
          </w:tcPr>
          <w:p w:rsidR="00BE47F9" w:rsidRDefault="00BC480D">
            <w:pPr>
              <w:jc w:val="center"/>
            </w:pPr>
            <w:r>
              <w:rPr>
                <w:rFonts w:eastAsiaTheme="minorEastAsia"/>
                <w:color w:val="000000" w:themeColor="text1"/>
                <w:szCs w:val="21"/>
              </w:rPr>
              <w:t>19</w:t>
            </w:r>
            <w:r>
              <w:rPr>
                <w:rFonts w:eastAsiaTheme="minorEastAsia"/>
                <w:color w:val="000000" w:themeColor="text1"/>
                <w:szCs w:val="21"/>
              </w:rPr>
              <w:t>保利发</w:t>
            </w:r>
            <w:r>
              <w:rPr>
                <w:rFonts w:eastAsiaTheme="minorEastAsia"/>
                <w:color w:val="000000" w:themeColor="text1"/>
                <w:szCs w:val="21"/>
              </w:rPr>
              <w:lastRenderedPageBreak/>
              <w:t>展</w:t>
            </w:r>
            <w:r>
              <w:rPr>
                <w:rFonts w:eastAsiaTheme="minorEastAsia"/>
                <w:color w:val="000000" w:themeColor="text1"/>
                <w:szCs w:val="21"/>
              </w:rPr>
              <w:t>MTN001</w:t>
            </w:r>
          </w:p>
        </w:tc>
        <w:tc>
          <w:tcPr>
            <w:tcW w:w="1763" w:type="dxa"/>
            <w:vAlign w:val="center"/>
          </w:tcPr>
          <w:p w:rsidR="00BE47F9" w:rsidRDefault="00BC480D">
            <w:pPr>
              <w:jc w:val="right"/>
            </w:pPr>
            <w:r>
              <w:rPr>
                <w:rFonts w:eastAsiaTheme="minorEastAsia"/>
                <w:color w:val="000000" w:themeColor="text1"/>
                <w:szCs w:val="21"/>
              </w:rPr>
              <w:lastRenderedPageBreak/>
              <w:t>300,000</w:t>
            </w:r>
          </w:p>
        </w:tc>
        <w:tc>
          <w:tcPr>
            <w:tcW w:w="1843" w:type="dxa"/>
            <w:vAlign w:val="center"/>
          </w:tcPr>
          <w:p w:rsidR="00BE47F9" w:rsidRDefault="00BC480D">
            <w:pPr>
              <w:jc w:val="right"/>
            </w:pPr>
            <w:r>
              <w:rPr>
                <w:rFonts w:eastAsiaTheme="minorEastAsia"/>
                <w:color w:val="000000" w:themeColor="text1"/>
                <w:szCs w:val="21"/>
              </w:rPr>
              <w:t>30,219,000.00</w:t>
            </w:r>
          </w:p>
        </w:tc>
        <w:tc>
          <w:tcPr>
            <w:tcW w:w="1493" w:type="dxa"/>
            <w:vAlign w:val="center"/>
          </w:tcPr>
          <w:p w:rsidR="00BE47F9" w:rsidRDefault="00BC480D">
            <w:pPr>
              <w:jc w:val="right"/>
            </w:pPr>
            <w:r>
              <w:rPr>
                <w:rFonts w:eastAsiaTheme="minorEastAsia"/>
                <w:color w:val="000000" w:themeColor="text1"/>
                <w:szCs w:val="21"/>
              </w:rPr>
              <w:t>2.97</w:t>
            </w:r>
          </w:p>
        </w:tc>
      </w:tr>
      <w:tr w:rsidR="00BE47F9">
        <w:tc>
          <w:tcPr>
            <w:tcW w:w="788" w:type="dxa"/>
            <w:vAlign w:val="center"/>
          </w:tcPr>
          <w:p w:rsidR="00BE47F9" w:rsidRDefault="00BC480D">
            <w:pPr>
              <w:jc w:val="center"/>
            </w:pPr>
            <w:r>
              <w:rPr>
                <w:rFonts w:eastAsiaTheme="minorEastAsia"/>
                <w:color w:val="000000" w:themeColor="text1"/>
                <w:szCs w:val="21"/>
              </w:rPr>
              <w:t>5</w:t>
            </w:r>
          </w:p>
        </w:tc>
        <w:tc>
          <w:tcPr>
            <w:tcW w:w="1774" w:type="dxa"/>
            <w:vAlign w:val="center"/>
          </w:tcPr>
          <w:p w:rsidR="00BE47F9" w:rsidRDefault="00BC480D">
            <w:pPr>
              <w:jc w:val="center"/>
            </w:pPr>
            <w:r>
              <w:rPr>
                <w:rFonts w:eastAsiaTheme="minorEastAsia"/>
                <w:color w:val="000000" w:themeColor="text1"/>
                <w:szCs w:val="21"/>
              </w:rPr>
              <w:t>2120065</w:t>
            </w:r>
          </w:p>
        </w:tc>
        <w:tc>
          <w:tcPr>
            <w:tcW w:w="1282" w:type="dxa"/>
            <w:vAlign w:val="center"/>
          </w:tcPr>
          <w:p w:rsidR="00BE47F9" w:rsidRDefault="00BC480D">
            <w:pPr>
              <w:jc w:val="center"/>
            </w:pPr>
            <w:r>
              <w:rPr>
                <w:rFonts w:eastAsiaTheme="minorEastAsia"/>
                <w:color w:val="000000" w:themeColor="text1"/>
                <w:szCs w:val="21"/>
              </w:rPr>
              <w:t>21</w:t>
            </w:r>
            <w:r>
              <w:rPr>
                <w:rFonts w:eastAsiaTheme="minorEastAsia"/>
                <w:color w:val="000000" w:themeColor="text1"/>
                <w:szCs w:val="21"/>
              </w:rPr>
              <w:t>桂林银行三农债</w:t>
            </w:r>
            <w:r>
              <w:rPr>
                <w:rFonts w:eastAsiaTheme="minorEastAsia"/>
                <w:color w:val="000000" w:themeColor="text1"/>
                <w:szCs w:val="21"/>
              </w:rPr>
              <w:t>02</w:t>
            </w:r>
          </w:p>
        </w:tc>
        <w:tc>
          <w:tcPr>
            <w:tcW w:w="1763" w:type="dxa"/>
            <w:vAlign w:val="center"/>
          </w:tcPr>
          <w:p w:rsidR="00BE47F9" w:rsidRDefault="00BC480D">
            <w:pPr>
              <w:jc w:val="right"/>
            </w:pPr>
            <w:r>
              <w:rPr>
                <w:rFonts w:eastAsiaTheme="minorEastAsia"/>
                <w:color w:val="000000" w:themeColor="text1"/>
                <w:szCs w:val="21"/>
              </w:rPr>
              <w:t>300,000</w:t>
            </w:r>
          </w:p>
        </w:tc>
        <w:tc>
          <w:tcPr>
            <w:tcW w:w="1843" w:type="dxa"/>
            <w:vAlign w:val="center"/>
          </w:tcPr>
          <w:p w:rsidR="00BE47F9" w:rsidRDefault="00BC480D">
            <w:pPr>
              <w:jc w:val="right"/>
            </w:pPr>
            <w:r>
              <w:rPr>
                <w:rFonts w:eastAsiaTheme="minorEastAsia"/>
                <w:color w:val="000000" w:themeColor="text1"/>
                <w:szCs w:val="21"/>
              </w:rPr>
              <w:t>29,973,000.00</w:t>
            </w:r>
          </w:p>
        </w:tc>
        <w:tc>
          <w:tcPr>
            <w:tcW w:w="1493" w:type="dxa"/>
            <w:vAlign w:val="center"/>
          </w:tcPr>
          <w:p w:rsidR="00BE47F9" w:rsidRDefault="00BC480D">
            <w:pPr>
              <w:jc w:val="right"/>
            </w:pPr>
            <w:r>
              <w:rPr>
                <w:rFonts w:eastAsiaTheme="minorEastAsia"/>
                <w:color w:val="000000" w:themeColor="text1"/>
                <w:szCs w:val="21"/>
              </w:rPr>
              <w:t>2.94</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3" w:name="_Toc361324885"/>
      <w:bookmarkStart w:id="164" w:name="_Toc98356080"/>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63"/>
      <w:bookmarkEnd w:id="164"/>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65" w:name="_Toc98356081"/>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65"/>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6" w:name="_Toc361324886"/>
      <w:bookmarkStart w:id="167" w:name="_Toc98356082"/>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66"/>
      <w:bookmarkEnd w:id="167"/>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68" w:name="_Toc98356083"/>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68"/>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69" w:name="_Toc98356084"/>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69"/>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635AC4" w:rsidRPr="00A73188" w:rsidRDefault="00635AC4" w:rsidP="00751A4E">
      <w:pPr>
        <w:pStyle w:val="20"/>
        <w:spacing w:beforeLines="100" w:before="312" w:after="0"/>
        <w:rPr>
          <w:rFonts w:ascii="Times New Roman" w:eastAsiaTheme="minorEastAsia" w:hAnsi="Times New Roman"/>
          <w:color w:val="000000" w:themeColor="text1"/>
          <w:kern w:val="0"/>
          <w:sz w:val="21"/>
          <w:szCs w:val="21"/>
        </w:rPr>
      </w:pPr>
      <w:bookmarkStart w:id="170" w:name="_Toc98356085"/>
      <w:r w:rsidRPr="00A73188">
        <w:rPr>
          <w:rFonts w:ascii="Times New Roman" w:eastAsiaTheme="minorEastAsia" w:hAnsi="Times New Roman"/>
          <w:color w:val="000000" w:themeColor="text1"/>
          <w:kern w:val="0"/>
          <w:sz w:val="21"/>
          <w:szCs w:val="21"/>
        </w:rPr>
        <w:t xml:space="preserve">8.12 </w:t>
      </w:r>
      <w:r w:rsidRPr="00A73188">
        <w:rPr>
          <w:rFonts w:ascii="Times New Roman" w:eastAsiaTheme="minorEastAsia" w:hAnsi="Times New Roman" w:hint="eastAsia"/>
          <w:color w:val="000000" w:themeColor="text1"/>
          <w:kern w:val="0"/>
          <w:sz w:val="21"/>
          <w:szCs w:val="21"/>
        </w:rPr>
        <w:t>本报告期投资基金情况</w:t>
      </w:r>
      <w:bookmarkEnd w:id="170"/>
    </w:p>
    <w:p w:rsidR="00635AC4" w:rsidRPr="00A73188" w:rsidRDefault="00635AC4" w:rsidP="00635AC4">
      <w:pPr>
        <w:pStyle w:val="a0"/>
        <w:spacing w:line="360" w:lineRule="auto"/>
        <w:ind w:firstLineChars="0" w:firstLine="0"/>
        <w:rPr>
          <w:rFonts w:eastAsiaTheme="minorEastAsia"/>
          <w:color w:val="000000" w:themeColor="text1"/>
          <w:szCs w:val="21"/>
        </w:rPr>
      </w:pPr>
      <w:r w:rsidRPr="00A73188">
        <w:rPr>
          <w:rFonts w:eastAsiaTheme="minorEastAsia"/>
          <w:b/>
          <w:color w:val="000000" w:themeColor="text1"/>
          <w:szCs w:val="21"/>
        </w:rPr>
        <w:t>8.12.1</w:t>
      </w:r>
      <w:r w:rsidRPr="00A73188">
        <w:rPr>
          <w:rFonts w:eastAsiaTheme="minorEastAsia" w:hint="eastAsia"/>
          <w:b/>
          <w:color w:val="000000" w:themeColor="text1"/>
          <w:szCs w:val="21"/>
        </w:rPr>
        <w:t xml:space="preserve"> </w:t>
      </w:r>
      <w:r w:rsidRPr="00A73188">
        <w:rPr>
          <w:rFonts w:eastAsiaTheme="minorEastAsia" w:hint="eastAsia"/>
          <w:b/>
          <w:color w:val="000000" w:themeColor="text1"/>
          <w:szCs w:val="21"/>
        </w:rPr>
        <w:t>投资政策及风险说明</w:t>
      </w:r>
    </w:p>
    <w:p w:rsidR="00635AC4" w:rsidRPr="00A73188" w:rsidRDefault="00635AC4" w:rsidP="00635AC4">
      <w:pPr>
        <w:pStyle w:val="a0"/>
        <w:spacing w:line="360" w:lineRule="auto"/>
        <w:ind w:firstLineChars="0" w:firstLine="0"/>
        <w:rPr>
          <w:rFonts w:eastAsiaTheme="minorEastAsia"/>
          <w:color w:val="000000" w:themeColor="text1"/>
          <w:szCs w:val="21"/>
        </w:rPr>
      </w:pPr>
      <w:r w:rsidRPr="00A73188">
        <w:rPr>
          <w:rFonts w:eastAsiaTheme="minorEastAsia" w:hint="eastAsia"/>
          <w:color w:val="000000" w:themeColor="text1"/>
          <w:szCs w:val="21"/>
        </w:rPr>
        <w:t>本基金本报告期内未投资基金。</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71" w:name="_Toc361324887"/>
      <w:bookmarkStart w:id="172" w:name="_Toc98356086"/>
      <w:r w:rsidRPr="00C56D9D">
        <w:rPr>
          <w:rFonts w:ascii="Times New Roman" w:eastAsiaTheme="minorEastAsia" w:hAnsi="Times New Roman"/>
          <w:color w:val="000000" w:themeColor="text1"/>
          <w:kern w:val="0"/>
          <w:sz w:val="21"/>
          <w:szCs w:val="21"/>
        </w:rPr>
        <w:t xml:space="preserve">8.13 </w:t>
      </w:r>
      <w:r w:rsidRPr="00C56D9D">
        <w:rPr>
          <w:rFonts w:ascii="Times New Roman" w:eastAsiaTheme="minorEastAsia" w:hAnsi="Times New Roman"/>
          <w:color w:val="000000" w:themeColor="text1"/>
          <w:kern w:val="0"/>
          <w:sz w:val="21"/>
          <w:szCs w:val="21"/>
        </w:rPr>
        <w:t>投资组合报告附注</w:t>
      </w:r>
      <w:bookmarkEnd w:id="171"/>
      <w:bookmarkEnd w:id="172"/>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8.13.1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8.13.2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8.13.3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193,180.54</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4,847,246.67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48,107.03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5,088,534.24</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8.13.4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8.13.5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8.13.6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因四舍五入原因，投资组合报告中分项之和与合计可能存在尾差。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73" w:name="_Toc225500050"/>
      <w:bookmarkStart w:id="174" w:name="_Toc361324888"/>
      <w:bookmarkStart w:id="175" w:name="_Toc98356087"/>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73"/>
      <w:bookmarkEnd w:id="174"/>
      <w:bookmarkEnd w:id="175"/>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76" w:name="_Toc225500051"/>
      <w:bookmarkStart w:id="177" w:name="_Toc361324889"/>
      <w:bookmarkStart w:id="178" w:name="_Toc98356088"/>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76"/>
      <w:bookmarkEnd w:id="177"/>
      <w:bookmarkEnd w:id="178"/>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上投摩根双息平衡混合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30,688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34,584.23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26,646,866.99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2.51%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1,034,674,048.62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97.49%</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lastRenderedPageBreak/>
              <w:t>上投摩根双息平衡混合</w:t>
            </w:r>
            <w:r w:rsidRPr="00C56D9D">
              <w:rPr>
                <w:rFonts w:eastAsiaTheme="minorEastAsia"/>
                <w:bCs/>
                <w:color w:val="000000" w:themeColor="text1"/>
                <w:szCs w:val="21"/>
              </w:rPr>
              <w:t>H</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692,643.66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692,643.66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0.00%</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30,689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34,605.67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27,339,510.65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2.57%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1,034,674,048.62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97.43%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79" w:name="_Toc361324891"/>
      <w:bookmarkStart w:id="180" w:name="_Toc98356089"/>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79"/>
      <w:bookmarkEnd w:id="18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56,836.34</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0.0054%</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56,836.34</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0.0054%</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81" w:name="_Toc98356090"/>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8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上投摩根双息平衡混合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上投摩根双息平衡混合</w:t>
            </w:r>
            <w:r w:rsidRPr="00C56D9D">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上投摩根双息平衡混合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上投摩根双息平衡混合</w:t>
            </w:r>
            <w:r w:rsidRPr="00C56D9D">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2" w:name="_Toc225500053"/>
      <w:bookmarkStart w:id="183" w:name="_Toc361324892"/>
      <w:bookmarkStart w:id="184" w:name="_Toc98356091"/>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82"/>
      <w:bookmarkEnd w:id="183"/>
      <w:bookmarkEnd w:id="184"/>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上投摩根双息平衡混合</w:t>
            </w:r>
            <w:r w:rsidRPr="00C56D9D">
              <w:rPr>
                <w:rFonts w:eastAsiaTheme="minorEastAsia"/>
                <w:color w:val="000000" w:themeColor="text1"/>
                <w:szCs w:val="21"/>
              </w:rPr>
              <w:t>H</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2006</w:t>
            </w:r>
            <w:r w:rsidR="00146153" w:rsidRPr="00C56D9D">
              <w:rPr>
                <w:rFonts w:eastAsiaTheme="minorEastAsia"/>
                <w:color w:val="000000" w:themeColor="text1"/>
                <w:szCs w:val="21"/>
              </w:rPr>
              <w:t>年</w:t>
            </w:r>
            <w:r w:rsidR="00146153" w:rsidRPr="00C56D9D">
              <w:rPr>
                <w:rFonts w:eastAsiaTheme="minorEastAsia"/>
                <w:color w:val="000000" w:themeColor="text1"/>
                <w:szCs w:val="21"/>
              </w:rPr>
              <w:t>4</w:t>
            </w:r>
            <w:r w:rsidR="00146153" w:rsidRPr="00C56D9D">
              <w:rPr>
                <w:rFonts w:eastAsiaTheme="minorEastAsia"/>
                <w:color w:val="000000" w:themeColor="text1"/>
                <w:szCs w:val="21"/>
              </w:rPr>
              <w:t>月</w:t>
            </w:r>
            <w:r w:rsidR="00146153" w:rsidRPr="00C56D9D">
              <w:rPr>
                <w:rFonts w:eastAsiaTheme="minorEastAsia"/>
                <w:color w:val="000000" w:themeColor="text1"/>
                <w:szCs w:val="21"/>
              </w:rPr>
              <w:t>26</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6,435,738,977.50</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1,309,321,682.08</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383,545.08</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53,109,813.70</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1,049,295.85</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lastRenderedPageBreak/>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301,110,580.17</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740,197.27</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1,061,320,915.61</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692,643.66</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5" w:name="_Toc225500054"/>
      <w:bookmarkStart w:id="186" w:name="_Toc361324893"/>
      <w:bookmarkStart w:id="187" w:name="_Toc98356092"/>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85"/>
      <w:bookmarkEnd w:id="186"/>
      <w:bookmarkEnd w:id="187"/>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88" w:name="_Toc361324894"/>
      <w:bookmarkStart w:id="189" w:name="_Toc98356093"/>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88"/>
      <w:bookmarkEnd w:id="189"/>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90" w:name="_Toc361324895"/>
      <w:bookmarkStart w:id="191" w:name="_Toc98356094"/>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90"/>
      <w:bookmarkEnd w:id="191"/>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基金托管人：</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无。</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92" w:name="_Toc361324896"/>
      <w:bookmarkStart w:id="193" w:name="_Toc98356095"/>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92"/>
      <w:bookmarkEnd w:id="193"/>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94" w:name="_Toc361324897"/>
      <w:bookmarkStart w:id="195" w:name="_Toc98356096"/>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94"/>
      <w:bookmarkEnd w:id="195"/>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96" w:name="_Toc361324898"/>
      <w:bookmarkStart w:id="197" w:name="_Toc409100466"/>
      <w:bookmarkStart w:id="198" w:name="_Toc409100103"/>
      <w:bookmarkStart w:id="199" w:name="_Toc98356097"/>
      <w:r w:rsidRPr="00583911">
        <w:rPr>
          <w:rFonts w:ascii="Times New Roman" w:eastAsiaTheme="minorEastAsia" w:hAnsi="Times New Roman"/>
          <w:kern w:val="0"/>
          <w:sz w:val="21"/>
          <w:szCs w:val="21"/>
        </w:rPr>
        <w:t>11.</w:t>
      </w:r>
      <w:bookmarkEnd w:id="196"/>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97"/>
      <w:bookmarkEnd w:id="198"/>
      <w:bookmarkEnd w:id="199"/>
    </w:p>
    <w:p w:rsidR="0001519F" w:rsidRPr="00583911" w:rsidRDefault="0001519F" w:rsidP="0001519F">
      <w:pPr>
        <w:spacing w:line="360" w:lineRule="auto"/>
        <w:ind w:firstLineChars="200" w:firstLine="420"/>
        <w:rPr>
          <w:rFonts w:eastAsiaTheme="minorEastAsia"/>
          <w:szCs w:val="21"/>
        </w:rPr>
      </w:pPr>
      <w:bookmarkStart w:id="200" w:name="OLE_LINK3"/>
      <w:r w:rsidRPr="00583911">
        <w:rPr>
          <w:rFonts w:eastAsiaTheme="minorEastAsia"/>
          <w:szCs w:val="21"/>
        </w:rPr>
        <w:t>本报告期内，本基金未发生改聘为其审计的会计师事务所的情况。报告年度应支付给聘任普华永道中天会计师事务所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100,000</w:t>
      </w:r>
      <w:r w:rsidRPr="00583911">
        <w:rPr>
          <w:rFonts w:eastAsiaTheme="minorEastAsia"/>
          <w:szCs w:val="21"/>
        </w:rPr>
        <w:t>元，目前该审计机构已提供审计服务的连续年限为</w:t>
      </w:r>
      <w:r w:rsidRPr="00583911">
        <w:rPr>
          <w:rFonts w:eastAsiaTheme="minorEastAsia"/>
          <w:szCs w:val="21"/>
        </w:rPr>
        <w:t>16</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201" w:name="_Toc409100104"/>
      <w:bookmarkStart w:id="202" w:name="_Toc409100467"/>
      <w:bookmarkStart w:id="203" w:name="_Toc361324899"/>
      <w:bookmarkStart w:id="204" w:name="_Toc98356098"/>
      <w:bookmarkEnd w:id="200"/>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01"/>
      <w:bookmarkEnd w:id="202"/>
      <w:bookmarkEnd w:id="203"/>
      <w:bookmarkEnd w:id="204"/>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205" w:name="_Toc361324900"/>
      <w:bookmarkStart w:id="206" w:name="_Toc409100468"/>
      <w:bookmarkStart w:id="207" w:name="_Toc409100105"/>
      <w:bookmarkStart w:id="208" w:name="_Toc98356099"/>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05"/>
      <w:bookmarkEnd w:id="206"/>
      <w:bookmarkEnd w:id="207"/>
      <w:bookmarkEnd w:id="208"/>
    </w:p>
    <w:p w:rsidR="0001519F" w:rsidRPr="00583911" w:rsidRDefault="0001519F" w:rsidP="0001519F">
      <w:pPr>
        <w:spacing w:line="360" w:lineRule="auto"/>
        <w:rPr>
          <w:rFonts w:eastAsiaTheme="minorEastAsia"/>
          <w:b/>
          <w:szCs w:val="21"/>
        </w:rPr>
      </w:pPr>
      <w:bookmarkStart w:id="209"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209"/>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210"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w:t>
            </w:r>
            <w:r w:rsidRPr="00C56D9D">
              <w:rPr>
                <w:rFonts w:eastAsiaTheme="minorEastAsia"/>
                <w:color w:val="000000" w:themeColor="text1"/>
                <w:szCs w:val="21"/>
              </w:rPr>
              <w:lastRenderedPageBreak/>
              <w:t>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lastRenderedPageBreak/>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w:t>
            </w:r>
            <w:r w:rsidRPr="00C56D9D">
              <w:rPr>
                <w:rFonts w:eastAsiaTheme="minorEastAsia"/>
                <w:color w:val="000000" w:themeColor="text1"/>
                <w:szCs w:val="21"/>
              </w:rPr>
              <w:lastRenderedPageBreak/>
              <w:t>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BE47F9">
        <w:tc>
          <w:tcPr>
            <w:tcW w:w="1560" w:type="dxa"/>
            <w:vAlign w:val="center"/>
          </w:tcPr>
          <w:p w:rsidR="00BE47F9" w:rsidRDefault="00BC480D">
            <w:pPr>
              <w:jc w:val="left"/>
            </w:pPr>
            <w:r>
              <w:rPr>
                <w:rFonts w:eastAsiaTheme="minorEastAsia"/>
                <w:color w:val="000000" w:themeColor="text1"/>
                <w:szCs w:val="21"/>
              </w:rPr>
              <w:t>中金证券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6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银河证券</w:t>
            </w:r>
          </w:p>
        </w:tc>
        <w:tc>
          <w:tcPr>
            <w:tcW w:w="780" w:type="dxa"/>
            <w:vAlign w:val="center"/>
          </w:tcPr>
          <w:p w:rsidR="00BE47F9" w:rsidRDefault="00BC480D">
            <w:pPr>
              <w:jc w:val="right"/>
            </w:pPr>
            <w:r>
              <w:rPr>
                <w:rFonts w:eastAsiaTheme="minorEastAsia"/>
                <w:color w:val="000000" w:themeColor="text1"/>
                <w:szCs w:val="21"/>
              </w:rPr>
              <w:t>3</w:t>
            </w:r>
          </w:p>
        </w:tc>
        <w:tc>
          <w:tcPr>
            <w:tcW w:w="180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6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国信证券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6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长城证券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6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申万宏源</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6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太平洋证券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6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中信建投</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1,005,512,623.33</w:t>
            </w:r>
          </w:p>
        </w:tc>
        <w:tc>
          <w:tcPr>
            <w:tcW w:w="1080" w:type="dxa"/>
            <w:vAlign w:val="center"/>
          </w:tcPr>
          <w:p w:rsidR="00BE47F9" w:rsidRDefault="00BC480D">
            <w:pPr>
              <w:jc w:val="right"/>
            </w:pPr>
            <w:r>
              <w:rPr>
                <w:rFonts w:eastAsiaTheme="minorEastAsia"/>
                <w:color w:val="000000" w:themeColor="text1"/>
                <w:szCs w:val="21"/>
              </w:rPr>
              <w:t>24.84%</w:t>
            </w:r>
          </w:p>
        </w:tc>
        <w:tc>
          <w:tcPr>
            <w:tcW w:w="1620" w:type="dxa"/>
            <w:vAlign w:val="center"/>
          </w:tcPr>
          <w:p w:rsidR="00BE47F9" w:rsidRDefault="00BC480D">
            <w:pPr>
              <w:jc w:val="right"/>
            </w:pPr>
            <w:r>
              <w:rPr>
                <w:rFonts w:eastAsiaTheme="minorEastAsia"/>
                <w:color w:val="000000" w:themeColor="text1"/>
                <w:szCs w:val="21"/>
              </w:rPr>
              <w:t>936,434.59</w:t>
            </w:r>
          </w:p>
        </w:tc>
        <w:tc>
          <w:tcPr>
            <w:tcW w:w="1080" w:type="dxa"/>
            <w:vAlign w:val="center"/>
          </w:tcPr>
          <w:p w:rsidR="00BE47F9" w:rsidRDefault="00BC480D">
            <w:pPr>
              <w:jc w:val="right"/>
            </w:pPr>
            <w:r>
              <w:rPr>
                <w:rFonts w:eastAsiaTheme="minorEastAsia"/>
                <w:color w:val="000000" w:themeColor="text1"/>
                <w:szCs w:val="21"/>
              </w:rPr>
              <w:t>24.84%</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浙商证券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846,853,820.84</w:t>
            </w:r>
          </w:p>
        </w:tc>
        <w:tc>
          <w:tcPr>
            <w:tcW w:w="1080" w:type="dxa"/>
            <w:vAlign w:val="center"/>
          </w:tcPr>
          <w:p w:rsidR="00BE47F9" w:rsidRDefault="00BC480D">
            <w:pPr>
              <w:jc w:val="right"/>
            </w:pPr>
            <w:r>
              <w:rPr>
                <w:rFonts w:eastAsiaTheme="minorEastAsia"/>
                <w:color w:val="000000" w:themeColor="text1"/>
                <w:szCs w:val="21"/>
              </w:rPr>
              <w:t>20.92%</w:t>
            </w:r>
          </w:p>
        </w:tc>
        <w:tc>
          <w:tcPr>
            <w:tcW w:w="1620" w:type="dxa"/>
            <w:vAlign w:val="center"/>
          </w:tcPr>
          <w:p w:rsidR="00BE47F9" w:rsidRDefault="00BC480D">
            <w:pPr>
              <w:jc w:val="right"/>
            </w:pPr>
            <w:r>
              <w:rPr>
                <w:rFonts w:eastAsiaTheme="minorEastAsia"/>
                <w:color w:val="000000" w:themeColor="text1"/>
                <w:szCs w:val="21"/>
              </w:rPr>
              <w:t>788,667.20</w:t>
            </w:r>
          </w:p>
        </w:tc>
        <w:tc>
          <w:tcPr>
            <w:tcW w:w="1080" w:type="dxa"/>
            <w:vAlign w:val="center"/>
          </w:tcPr>
          <w:p w:rsidR="00BE47F9" w:rsidRDefault="00BC480D">
            <w:pPr>
              <w:jc w:val="right"/>
            </w:pPr>
            <w:r>
              <w:rPr>
                <w:rFonts w:eastAsiaTheme="minorEastAsia"/>
                <w:color w:val="000000" w:themeColor="text1"/>
                <w:szCs w:val="21"/>
              </w:rPr>
              <w:t>20.92%</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国泰君安</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826,491,103.28</w:t>
            </w:r>
          </w:p>
        </w:tc>
        <w:tc>
          <w:tcPr>
            <w:tcW w:w="1080" w:type="dxa"/>
            <w:vAlign w:val="center"/>
          </w:tcPr>
          <w:p w:rsidR="00BE47F9" w:rsidRDefault="00BC480D">
            <w:pPr>
              <w:jc w:val="right"/>
            </w:pPr>
            <w:r>
              <w:rPr>
                <w:rFonts w:eastAsiaTheme="minorEastAsia"/>
                <w:color w:val="000000" w:themeColor="text1"/>
                <w:szCs w:val="21"/>
              </w:rPr>
              <w:t>20.42%</w:t>
            </w:r>
          </w:p>
        </w:tc>
        <w:tc>
          <w:tcPr>
            <w:tcW w:w="1620" w:type="dxa"/>
            <w:vAlign w:val="center"/>
          </w:tcPr>
          <w:p w:rsidR="00BE47F9" w:rsidRDefault="00BC480D">
            <w:pPr>
              <w:jc w:val="right"/>
            </w:pPr>
            <w:r>
              <w:rPr>
                <w:rFonts w:eastAsiaTheme="minorEastAsia"/>
                <w:color w:val="000000" w:themeColor="text1"/>
                <w:szCs w:val="21"/>
              </w:rPr>
              <w:t>769,711.49</w:t>
            </w:r>
          </w:p>
        </w:tc>
        <w:tc>
          <w:tcPr>
            <w:tcW w:w="1080" w:type="dxa"/>
            <w:vAlign w:val="center"/>
          </w:tcPr>
          <w:p w:rsidR="00BE47F9" w:rsidRDefault="00BC480D">
            <w:pPr>
              <w:jc w:val="right"/>
            </w:pPr>
            <w:r>
              <w:rPr>
                <w:rFonts w:eastAsiaTheme="minorEastAsia"/>
                <w:color w:val="000000" w:themeColor="text1"/>
                <w:szCs w:val="21"/>
              </w:rPr>
              <w:t>20.42%</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光大证券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387,386,306.32</w:t>
            </w:r>
          </w:p>
        </w:tc>
        <w:tc>
          <w:tcPr>
            <w:tcW w:w="1080" w:type="dxa"/>
            <w:vAlign w:val="center"/>
          </w:tcPr>
          <w:p w:rsidR="00BE47F9" w:rsidRDefault="00BC480D">
            <w:pPr>
              <w:jc w:val="right"/>
            </w:pPr>
            <w:r>
              <w:rPr>
                <w:rFonts w:eastAsiaTheme="minorEastAsia"/>
                <w:color w:val="000000" w:themeColor="text1"/>
                <w:szCs w:val="21"/>
              </w:rPr>
              <w:t>9.57%</w:t>
            </w:r>
          </w:p>
        </w:tc>
        <w:tc>
          <w:tcPr>
            <w:tcW w:w="1620" w:type="dxa"/>
            <w:vAlign w:val="center"/>
          </w:tcPr>
          <w:p w:rsidR="00BE47F9" w:rsidRDefault="00BC480D">
            <w:pPr>
              <w:jc w:val="right"/>
            </w:pPr>
            <w:r>
              <w:rPr>
                <w:rFonts w:eastAsiaTheme="minorEastAsia"/>
                <w:color w:val="000000" w:themeColor="text1"/>
                <w:szCs w:val="21"/>
              </w:rPr>
              <w:t>360,772.52</w:t>
            </w:r>
          </w:p>
        </w:tc>
        <w:tc>
          <w:tcPr>
            <w:tcW w:w="1080" w:type="dxa"/>
            <w:vAlign w:val="center"/>
          </w:tcPr>
          <w:p w:rsidR="00BE47F9" w:rsidRDefault="00BC480D">
            <w:pPr>
              <w:jc w:val="right"/>
            </w:pPr>
            <w:r>
              <w:rPr>
                <w:rFonts w:eastAsiaTheme="minorEastAsia"/>
                <w:color w:val="000000" w:themeColor="text1"/>
                <w:szCs w:val="21"/>
              </w:rPr>
              <w:t>9.57%</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广发证券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376,593,025.36</w:t>
            </w:r>
          </w:p>
        </w:tc>
        <w:tc>
          <w:tcPr>
            <w:tcW w:w="1080" w:type="dxa"/>
            <w:vAlign w:val="center"/>
          </w:tcPr>
          <w:p w:rsidR="00BE47F9" w:rsidRDefault="00BC480D">
            <w:pPr>
              <w:jc w:val="right"/>
            </w:pPr>
            <w:r>
              <w:rPr>
                <w:rFonts w:eastAsiaTheme="minorEastAsia"/>
                <w:color w:val="000000" w:themeColor="text1"/>
                <w:szCs w:val="21"/>
              </w:rPr>
              <w:t>9.30%</w:t>
            </w:r>
          </w:p>
        </w:tc>
        <w:tc>
          <w:tcPr>
            <w:tcW w:w="1620" w:type="dxa"/>
            <w:vAlign w:val="center"/>
          </w:tcPr>
          <w:p w:rsidR="00BE47F9" w:rsidRDefault="00BC480D">
            <w:pPr>
              <w:jc w:val="right"/>
            </w:pPr>
            <w:r>
              <w:rPr>
                <w:rFonts w:eastAsiaTheme="minorEastAsia"/>
                <w:color w:val="000000" w:themeColor="text1"/>
                <w:szCs w:val="21"/>
              </w:rPr>
              <w:t>350,721.51</w:t>
            </w:r>
          </w:p>
        </w:tc>
        <w:tc>
          <w:tcPr>
            <w:tcW w:w="1080" w:type="dxa"/>
            <w:vAlign w:val="center"/>
          </w:tcPr>
          <w:p w:rsidR="00BE47F9" w:rsidRDefault="00BC480D">
            <w:pPr>
              <w:jc w:val="right"/>
            </w:pPr>
            <w:r>
              <w:rPr>
                <w:rFonts w:eastAsiaTheme="minorEastAsia"/>
                <w:color w:val="000000" w:themeColor="text1"/>
                <w:szCs w:val="21"/>
              </w:rPr>
              <w:t>9.30%</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招商证券</w:t>
            </w:r>
          </w:p>
        </w:tc>
        <w:tc>
          <w:tcPr>
            <w:tcW w:w="780" w:type="dxa"/>
            <w:vAlign w:val="center"/>
          </w:tcPr>
          <w:p w:rsidR="00BE47F9" w:rsidRDefault="00BC480D">
            <w:pPr>
              <w:jc w:val="right"/>
            </w:pPr>
            <w:r>
              <w:rPr>
                <w:rFonts w:eastAsiaTheme="minorEastAsia"/>
                <w:color w:val="000000" w:themeColor="text1"/>
                <w:szCs w:val="21"/>
              </w:rPr>
              <w:t>2</w:t>
            </w:r>
          </w:p>
        </w:tc>
        <w:tc>
          <w:tcPr>
            <w:tcW w:w="1800" w:type="dxa"/>
            <w:vAlign w:val="center"/>
          </w:tcPr>
          <w:p w:rsidR="00BE47F9" w:rsidRDefault="00BC480D">
            <w:pPr>
              <w:jc w:val="right"/>
            </w:pPr>
            <w:r>
              <w:rPr>
                <w:rFonts w:eastAsiaTheme="minorEastAsia"/>
                <w:color w:val="000000" w:themeColor="text1"/>
                <w:szCs w:val="21"/>
              </w:rPr>
              <w:t>269,441,724.26</w:t>
            </w:r>
          </w:p>
        </w:tc>
        <w:tc>
          <w:tcPr>
            <w:tcW w:w="1080" w:type="dxa"/>
            <w:vAlign w:val="center"/>
          </w:tcPr>
          <w:p w:rsidR="00BE47F9" w:rsidRDefault="00BC480D">
            <w:pPr>
              <w:jc w:val="right"/>
            </w:pPr>
            <w:r>
              <w:rPr>
                <w:rFonts w:eastAsiaTheme="minorEastAsia"/>
                <w:color w:val="000000" w:themeColor="text1"/>
                <w:szCs w:val="21"/>
              </w:rPr>
              <w:t>6.66%</w:t>
            </w:r>
          </w:p>
        </w:tc>
        <w:tc>
          <w:tcPr>
            <w:tcW w:w="1620" w:type="dxa"/>
            <w:vAlign w:val="center"/>
          </w:tcPr>
          <w:p w:rsidR="00BE47F9" w:rsidRDefault="00BC480D">
            <w:pPr>
              <w:jc w:val="right"/>
            </w:pPr>
            <w:r>
              <w:rPr>
                <w:rFonts w:eastAsiaTheme="minorEastAsia"/>
                <w:color w:val="000000" w:themeColor="text1"/>
                <w:szCs w:val="21"/>
              </w:rPr>
              <w:t>250,931.92</w:t>
            </w:r>
          </w:p>
        </w:tc>
        <w:tc>
          <w:tcPr>
            <w:tcW w:w="1080" w:type="dxa"/>
            <w:vAlign w:val="center"/>
          </w:tcPr>
          <w:p w:rsidR="00BE47F9" w:rsidRDefault="00BC480D">
            <w:pPr>
              <w:jc w:val="right"/>
            </w:pPr>
            <w:r>
              <w:rPr>
                <w:rFonts w:eastAsiaTheme="minorEastAsia"/>
                <w:color w:val="000000" w:themeColor="text1"/>
                <w:szCs w:val="21"/>
              </w:rPr>
              <w:t>6.66%</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东吴证券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167,002,748.33</w:t>
            </w:r>
          </w:p>
        </w:tc>
        <w:tc>
          <w:tcPr>
            <w:tcW w:w="1080" w:type="dxa"/>
            <w:vAlign w:val="center"/>
          </w:tcPr>
          <w:p w:rsidR="00BE47F9" w:rsidRDefault="00BC480D">
            <w:pPr>
              <w:jc w:val="right"/>
            </w:pPr>
            <w:r>
              <w:rPr>
                <w:rFonts w:eastAsiaTheme="minorEastAsia"/>
                <w:color w:val="000000" w:themeColor="text1"/>
                <w:szCs w:val="21"/>
              </w:rPr>
              <w:t>4.13%</w:t>
            </w:r>
          </w:p>
        </w:tc>
        <w:tc>
          <w:tcPr>
            <w:tcW w:w="1620" w:type="dxa"/>
            <w:vAlign w:val="center"/>
          </w:tcPr>
          <w:p w:rsidR="00BE47F9" w:rsidRDefault="00BC480D">
            <w:pPr>
              <w:jc w:val="right"/>
            </w:pPr>
            <w:r>
              <w:rPr>
                <w:rFonts w:eastAsiaTheme="minorEastAsia"/>
                <w:color w:val="000000" w:themeColor="text1"/>
                <w:szCs w:val="21"/>
              </w:rPr>
              <w:t>155,529.02</w:t>
            </w:r>
          </w:p>
        </w:tc>
        <w:tc>
          <w:tcPr>
            <w:tcW w:w="1080" w:type="dxa"/>
            <w:vAlign w:val="center"/>
          </w:tcPr>
          <w:p w:rsidR="00BE47F9" w:rsidRDefault="00BC480D">
            <w:pPr>
              <w:jc w:val="right"/>
            </w:pPr>
            <w:r>
              <w:rPr>
                <w:rFonts w:eastAsiaTheme="minorEastAsia"/>
                <w:color w:val="000000" w:themeColor="text1"/>
                <w:szCs w:val="21"/>
              </w:rPr>
              <w:t>4.13%</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申万宏源</w:t>
            </w:r>
          </w:p>
        </w:tc>
        <w:tc>
          <w:tcPr>
            <w:tcW w:w="780" w:type="dxa"/>
            <w:vAlign w:val="center"/>
          </w:tcPr>
          <w:p w:rsidR="00BE47F9" w:rsidRDefault="00BC480D">
            <w:pPr>
              <w:jc w:val="right"/>
            </w:pPr>
            <w:r>
              <w:rPr>
                <w:rFonts w:eastAsiaTheme="minorEastAsia"/>
                <w:color w:val="000000" w:themeColor="text1"/>
                <w:szCs w:val="21"/>
              </w:rPr>
              <w:t>2</w:t>
            </w:r>
          </w:p>
        </w:tc>
        <w:tc>
          <w:tcPr>
            <w:tcW w:w="1800" w:type="dxa"/>
            <w:vAlign w:val="center"/>
          </w:tcPr>
          <w:p w:rsidR="00BE47F9" w:rsidRDefault="00BC480D">
            <w:pPr>
              <w:jc w:val="right"/>
            </w:pPr>
            <w:r>
              <w:rPr>
                <w:rFonts w:eastAsiaTheme="minorEastAsia"/>
                <w:color w:val="000000" w:themeColor="text1"/>
                <w:szCs w:val="21"/>
              </w:rPr>
              <w:t>149,967,362.60</w:t>
            </w:r>
          </w:p>
        </w:tc>
        <w:tc>
          <w:tcPr>
            <w:tcW w:w="1080" w:type="dxa"/>
            <w:vAlign w:val="center"/>
          </w:tcPr>
          <w:p w:rsidR="00BE47F9" w:rsidRDefault="00BC480D">
            <w:pPr>
              <w:jc w:val="right"/>
            </w:pPr>
            <w:r>
              <w:rPr>
                <w:rFonts w:eastAsiaTheme="minorEastAsia"/>
                <w:color w:val="000000" w:themeColor="text1"/>
                <w:szCs w:val="21"/>
              </w:rPr>
              <w:t>3.70%</w:t>
            </w:r>
          </w:p>
        </w:tc>
        <w:tc>
          <w:tcPr>
            <w:tcW w:w="1620" w:type="dxa"/>
            <w:vAlign w:val="center"/>
          </w:tcPr>
          <w:p w:rsidR="00BE47F9" w:rsidRDefault="00BC480D">
            <w:pPr>
              <w:jc w:val="right"/>
            </w:pPr>
            <w:r>
              <w:rPr>
                <w:rFonts w:eastAsiaTheme="minorEastAsia"/>
                <w:color w:val="000000" w:themeColor="text1"/>
                <w:szCs w:val="21"/>
              </w:rPr>
              <w:t>139,665.20</w:t>
            </w:r>
          </w:p>
        </w:tc>
        <w:tc>
          <w:tcPr>
            <w:tcW w:w="1080" w:type="dxa"/>
            <w:vAlign w:val="center"/>
          </w:tcPr>
          <w:p w:rsidR="00BE47F9" w:rsidRDefault="00BC480D">
            <w:pPr>
              <w:jc w:val="right"/>
            </w:pPr>
            <w:r>
              <w:rPr>
                <w:rFonts w:eastAsiaTheme="minorEastAsia"/>
                <w:color w:val="000000" w:themeColor="text1"/>
                <w:szCs w:val="21"/>
              </w:rPr>
              <w:t>3.70%</w:t>
            </w:r>
          </w:p>
        </w:tc>
        <w:tc>
          <w:tcPr>
            <w:tcW w:w="1080" w:type="dxa"/>
            <w:vAlign w:val="center"/>
          </w:tcPr>
          <w:p w:rsidR="00BE47F9" w:rsidRDefault="00BC480D">
            <w:pPr>
              <w:jc w:val="lef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中泰证券</w:t>
            </w:r>
          </w:p>
        </w:tc>
        <w:tc>
          <w:tcPr>
            <w:tcW w:w="780" w:type="dxa"/>
            <w:vAlign w:val="center"/>
          </w:tcPr>
          <w:p w:rsidR="00BE47F9" w:rsidRDefault="00BC480D">
            <w:pPr>
              <w:jc w:val="right"/>
            </w:pPr>
            <w:r>
              <w:rPr>
                <w:rFonts w:eastAsiaTheme="minorEastAsia"/>
                <w:color w:val="000000" w:themeColor="text1"/>
                <w:szCs w:val="21"/>
              </w:rPr>
              <w:t>1</w:t>
            </w:r>
          </w:p>
        </w:tc>
        <w:tc>
          <w:tcPr>
            <w:tcW w:w="1800" w:type="dxa"/>
            <w:vAlign w:val="center"/>
          </w:tcPr>
          <w:p w:rsidR="00BE47F9" w:rsidRDefault="00BC480D">
            <w:pPr>
              <w:jc w:val="right"/>
            </w:pPr>
            <w:r>
              <w:rPr>
                <w:rFonts w:eastAsiaTheme="minorEastAsia"/>
                <w:color w:val="000000" w:themeColor="text1"/>
                <w:szCs w:val="21"/>
              </w:rPr>
              <w:t>18,573,172.67</w:t>
            </w:r>
          </w:p>
        </w:tc>
        <w:tc>
          <w:tcPr>
            <w:tcW w:w="1080" w:type="dxa"/>
            <w:vAlign w:val="center"/>
          </w:tcPr>
          <w:p w:rsidR="00BE47F9" w:rsidRDefault="00BC480D">
            <w:pPr>
              <w:jc w:val="right"/>
            </w:pPr>
            <w:r>
              <w:rPr>
                <w:rFonts w:eastAsiaTheme="minorEastAsia"/>
                <w:color w:val="000000" w:themeColor="text1"/>
                <w:szCs w:val="21"/>
              </w:rPr>
              <w:t>0.46%</w:t>
            </w:r>
          </w:p>
        </w:tc>
        <w:tc>
          <w:tcPr>
            <w:tcW w:w="1620" w:type="dxa"/>
            <w:vAlign w:val="center"/>
          </w:tcPr>
          <w:p w:rsidR="00BE47F9" w:rsidRDefault="00BC480D">
            <w:pPr>
              <w:jc w:val="right"/>
            </w:pPr>
            <w:r>
              <w:rPr>
                <w:rFonts w:eastAsiaTheme="minorEastAsia"/>
                <w:color w:val="000000" w:themeColor="text1"/>
                <w:szCs w:val="21"/>
              </w:rPr>
              <w:t>17,297.04</w:t>
            </w:r>
          </w:p>
        </w:tc>
        <w:tc>
          <w:tcPr>
            <w:tcW w:w="1080" w:type="dxa"/>
            <w:vAlign w:val="center"/>
          </w:tcPr>
          <w:p w:rsidR="00BE47F9" w:rsidRDefault="00BC480D">
            <w:pPr>
              <w:jc w:val="right"/>
            </w:pPr>
            <w:r>
              <w:rPr>
                <w:rFonts w:eastAsiaTheme="minorEastAsia"/>
                <w:color w:val="000000" w:themeColor="text1"/>
                <w:szCs w:val="21"/>
              </w:rPr>
              <w:t>0.46%</w:t>
            </w:r>
          </w:p>
        </w:tc>
        <w:tc>
          <w:tcPr>
            <w:tcW w:w="1080" w:type="dxa"/>
            <w:vAlign w:val="center"/>
          </w:tcPr>
          <w:p w:rsidR="00BE47F9" w:rsidRDefault="00BC480D">
            <w:pPr>
              <w:jc w:val="left"/>
            </w:pPr>
            <w:r>
              <w:rPr>
                <w:rFonts w:eastAsiaTheme="minorEastAsia"/>
                <w:color w:val="000000" w:themeColor="text1"/>
                <w:szCs w:val="21"/>
              </w:rPr>
              <w:t>-</w:t>
            </w:r>
          </w:p>
        </w:tc>
      </w:tr>
    </w:tbl>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BE47F9" w:rsidRDefault="00BC480D">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本基金本年度无新增席位，</w:t>
      </w:r>
      <w:r w:rsidR="00C334A8">
        <w:rPr>
          <w:rFonts w:eastAsiaTheme="minorEastAsia" w:hint="eastAsia"/>
          <w:color w:val="000000" w:themeColor="text1"/>
          <w:szCs w:val="21"/>
        </w:rPr>
        <w:t>无</w:t>
      </w:r>
      <w:r w:rsidRPr="00C56D9D">
        <w:rPr>
          <w:rFonts w:eastAsiaTheme="minorEastAsia"/>
          <w:color w:val="000000" w:themeColor="text1"/>
          <w:szCs w:val="21"/>
        </w:rPr>
        <w:t>注销席位</w:t>
      </w:r>
    </w:p>
    <w:p w:rsidR="001A59F9" w:rsidRPr="00C56D9D" w:rsidRDefault="00B26109" w:rsidP="0052077E">
      <w:pPr>
        <w:widowControl/>
        <w:spacing w:line="360" w:lineRule="auto"/>
        <w:ind w:firstLineChars="200" w:firstLine="422"/>
        <w:jc w:val="left"/>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210"/>
    </w:p>
    <w:p w:rsidR="001A59F9" w:rsidRPr="00C56D9D" w:rsidRDefault="001A59F9" w:rsidP="00026C9C">
      <w:pPr>
        <w:spacing w:line="360" w:lineRule="auto"/>
        <w:ind w:firstLine="420"/>
        <w:jc w:val="right"/>
        <w:rPr>
          <w:rFonts w:eastAsiaTheme="minorEastAsia"/>
          <w:color w:val="000000" w:themeColor="text1"/>
          <w:szCs w:val="21"/>
        </w:rPr>
      </w:pPr>
      <w:bookmarkStart w:id="211"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2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BE47F9">
        <w:tc>
          <w:tcPr>
            <w:tcW w:w="1560" w:type="dxa"/>
            <w:vAlign w:val="center"/>
          </w:tcPr>
          <w:p w:rsidR="00BE47F9" w:rsidRDefault="00BC480D">
            <w:pPr>
              <w:jc w:val="left"/>
            </w:pPr>
            <w:r>
              <w:rPr>
                <w:rFonts w:eastAsiaTheme="minorEastAsia"/>
                <w:color w:val="000000" w:themeColor="text1"/>
                <w:szCs w:val="21"/>
              </w:rPr>
              <w:t>中金证券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银河证券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国信证券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长城证券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申万宏源</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太平洋证券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中信建投</w:t>
            </w:r>
          </w:p>
        </w:tc>
        <w:tc>
          <w:tcPr>
            <w:tcW w:w="1320" w:type="dxa"/>
            <w:vAlign w:val="center"/>
          </w:tcPr>
          <w:p w:rsidR="00BE47F9" w:rsidRDefault="00BC480D">
            <w:pPr>
              <w:jc w:val="right"/>
            </w:pPr>
            <w:r>
              <w:rPr>
                <w:rFonts w:eastAsiaTheme="minorEastAsia"/>
                <w:color w:val="000000" w:themeColor="text1"/>
                <w:szCs w:val="21"/>
              </w:rPr>
              <w:t>93,844,049.10</w:t>
            </w:r>
          </w:p>
        </w:tc>
        <w:tc>
          <w:tcPr>
            <w:tcW w:w="1080" w:type="dxa"/>
            <w:vAlign w:val="center"/>
          </w:tcPr>
          <w:p w:rsidR="00BE47F9" w:rsidRDefault="00BC480D">
            <w:pPr>
              <w:jc w:val="right"/>
            </w:pPr>
            <w:r>
              <w:rPr>
                <w:rFonts w:eastAsiaTheme="minorEastAsia"/>
                <w:color w:val="000000" w:themeColor="text1"/>
                <w:szCs w:val="21"/>
              </w:rPr>
              <w:t>75.41%</w:t>
            </w:r>
          </w:p>
        </w:tc>
        <w:tc>
          <w:tcPr>
            <w:tcW w:w="1143" w:type="dxa"/>
            <w:vAlign w:val="center"/>
          </w:tcPr>
          <w:p w:rsidR="00BE47F9" w:rsidRDefault="00BC480D">
            <w:pPr>
              <w:jc w:val="right"/>
            </w:pPr>
            <w:r>
              <w:rPr>
                <w:rFonts w:eastAsiaTheme="minorEastAsia"/>
                <w:color w:val="000000" w:themeColor="text1"/>
                <w:szCs w:val="21"/>
              </w:rPr>
              <w:t>45,000,000.00</w:t>
            </w:r>
          </w:p>
        </w:tc>
        <w:tc>
          <w:tcPr>
            <w:tcW w:w="1197" w:type="dxa"/>
            <w:vAlign w:val="center"/>
          </w:tcPr>
          <w:p w:rsidR="00BE47F9" w:rsidRDefault="00BC480D">
            <w:pPr>
              <w:jc w:val="right"/>
            </w:pPr>
            <w:r>
              <w:rPr>
                <w:rFonts w:eastAsiaTheme="minorEastAsia"/>
                <w:color w:val="000000" w:themeColor="text1"/>
                <w:szCs w:val="21"/>
              </w:rPr>
              <w:t>100.00%</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浙商证券</w:t>
            </w:r>
          </w:p>
        </w:tc>
        <w:tc>
          <w:tcPr>
            <w:tcW w:w="1320" w:type="dxa"/>
            <w:vAlign w:val="center"/>
          </w:tcPr>
          <w:p w:rsidR="00BE47F9" w:rsidRDefault="00BC480D">
            <w:pPr>
              <w:jc w:val="right"/>
            </w:pPr>
            <w:r>
              <w:rPr>
                <w:rFonts w:eastAsiaTheme="minorEastAsia"/>
                <w:color w:val="000000" w:themeColor="text1"/>
                <w:szCs w:val="21"/>
              </w:rPr>
              <w:t>11,416,345.30</w:t>
            </w:r>
          </w:p>
        </w:tc>
        <w:tc>
          <w:tcPr>
            <w:tcW w:w="1080" w:type="dxa"/>
            <w:vAlign w:val="center"/>
          </w:tcPr>
          <w:p w:rsidR="00BE47F9" w:rsidRDefault="00BC480D">
            <w:pPr>
              <w:jc w:val="right"/>
            </w:pPr>
            <w:r>
              <w:rPr>
                <w:rFonts w:eastAsiaTheme="minorEastAsia"/>
                <w:color w:val="000000" w:themeColor="text1"/>
                <w:szCs w:val="21"/>
              </w:rPr>
              <w:t>9.17%</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国泰君安</w:t>
            </w:r>
          </w:p>
        </w:tc>
        <w:tc>
          <w:tcPr>
            <w:tcW w:w="1320" w:type="dxa"/>
            <w:vAlign w:val="center"/>
          </w:tcPr>
          <w:p w:rsidR="00BE47F9" w:rsidRDefault="00BC480D">
            <w:pPr>
              <w:jc w:val="right"/>
            </w:pPr>
            <w:r>
              <w:rPr>
                <w:rFonts w:eastAsiaTheme="minorEastAsia"/>
                <w:color w:val="000000" w:themeColor="text1"/>
                <w:szCs w:val="21"/>
              </w:rPr>
              <w:t>35,023.40</w:t>
            </w:r>
          </w:p>
        </w:tc>
        <w:tc>
          <w:tcPr>
            <w:tcW w:w="1080" w:type="dxa"/>
            <w:vAlign w:val="center"/>
          </w:tcPr>
          <w:p w:rsidR="00BE47F9" w:rsidRDefault="00BC480D">
            <w:pPr>
              <w:jc w:val="right"/>
            </w:pPr>
            <w:r>
              <w:rPr>
                <w:rFonts w:eastAsiaTheme="minorEastAsia"/>
                <w:color w:val="000000" w:themeColor="text1"/>
                <w:szCs w:val="21"/>
              </w:rPr>
              <w:t>0.03%</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光大证券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广发证券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招商证券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东吴证券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申万宏源</w:t>
            </w:r>
          </w:p>
        </w:tc>
        <w:tc>
          <w:tcPr>
            <w:tcW w:w="1320" w:type="dxa"/>
            <w:vAlign w:val="center"/>
          </w:tcPr>
          <w:p w:rsidR="00BE47F9" w:rsidRDefault="00BC480D">
            <w:pPr>
              <w:jc w:val="right"/>
            </w:pPr>
            <w:r>
              <w:rPr>
                <w:rFonts w:eastAsiaTheme="minorEastAsia"/>
                <w:color w:val="000000" w:themeColor="text1"/>
                <w:szCs w:val="21"/>
              </w:rPr>
              <w:t>19,155,874.84</w:t>
            </w:r>
          </w:p>
        </w:tc>
        <w:tc>
          <w:tcPr>
            <w:tcW w:w="1080" w:type="dxa"/>
            <w:vAlign w:val="center"/>
          </w:tcPr>
          <w:p w:rsidR="00BE47F9" w:rsidRDefault="00BC480D">
            <w:pPr>
              <w:jc w:val="right"/>
            </w:pPr>
            <w:r>
              <w:rPr>
                <w:rFonts w:eastAsiaTheme="minorEastAsia"/>
                <w:color w:val="000000" w:themeColor="text1"/>
                <w:szCs w:val="21"/>
              </w:rPr>
              <w:t>15.39%</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r w:rsidR="00BE47F9">
        <w:tc>
          <w:tcPr>
            <w:tcW w:w="1560" w:type="dxa"/>
            <w:vAlign w:val="center"/>
          </w:tcPr>
          <w:p w:rsidR="00BE47F9" w:rsidRDefault="00BC480D">
            <w:pPr>
              <w:jc w:val="left"/>
            </w:pPr>
            <w:r>
              <w:rPr>
                <w:rFonts w:eastAsiaTheme="minorEastAsia"/>
                <w:color w:val="000000" w:themeColor="text1"/>
                <w:szCs w:val="21"/>
              </w:rPr>
              <w:t>中泰证券</w:t>
            </w:r>
          </w:p>
        </w:tc>
        <w:tc>
          <w:tcPr>
            <w:tcW w:w="1320" w:type="dxa"/>
            <w:vAlign w:val="center"/>
          </w:tcPr>
          <w:p w:rsidR="00BE47F9" w:rsidRDefault="00BC480D">
            <w:pPr>
              <w:jc w:val="right"/>
            </w:pPr>
            <w:r>
              <w:rPr>
                <w:rFonts w:eastAsiaTheme="minorEastAsia"/>
                <w:color w:val="000000" w:themeColor="text1"/>
                <w:szCs w:val="21"/>
              </w:rPr>
              <w:t>-</w:t>
            </w:r>
          </w:p>
        </w:tc>
        <w:tc>
          <w:tcPr>
            <w:tcW w:w="1080" w:type="dxa"/>
            <w:vAlign w:val="center"/>
          </w:tcPr>
          <w:p w:rsidR="00BE47F9" w:rsidRDefault="00BC480D">
            <w:pPr>
              <w:jc w:val="right"/>
            </w:pPr>
            <w:r>
              <w:rPr>
                <w:rFonts w:eastAsiaTheme="minorEastAsia"/>
                <w:color w:val="000000" w:themeColor="text1"/>
                <w:szCs w:val="21"/>
              </w:rPr>
              <w:t>-</w:t>
            </w:r>
          </w:p>
        </w:tc>
        <w:tc>
          <w:tcPr>
            <w:tcW w:w="1143" w:type="dxa"/>
            <w:vAlign w:val="center"/>
          </w:tcPr>
          <w:p w:rsidR="00BE47F9" w:rsidRDefault="00BC480D">
            <w:pPr>
              <w:jc w:val="right"/>
            </w:pPr>
            <w:r>
              <w:rPr>
                <w:rFonts w:eastAsiaTheme="minorEastAsia"/>
                <w:color w:val="000000" w:themeColor="text1"/>
                <w:szCs w:val="21"/>
              </w:rPr>
              <w:t>-</w:t>
            </w:r>
          </w:p>
        </w:tc>
        <w:tc>
          <w:tcPr>
            <w:tcW w:w="1197" w:type="dxa"/>
            <w:vAlign w:val="center"/>
          </w:tcPr>
          <w:p w:rsidR="00BE47F9" w:rsidRDefault="00BC480D">
            <w:pPr>
              <w:jc w:val="right"/>
            </w:pPr>
            <w:r>
              <w:rPr>
                <w:rFonts w:eastAsiaTheme="minorEastAsia"/>
                <w:color w:val="000000" w:themeColor="text1"/>
                <w:szCs w:val="21"/>
              </w:rPr>
              <w:t>-</w:t>
            </w:r>
          </w:p>
        </w:tc>
        <w:tc>
          <w:tcPr>
            <w:tcW w:w="1497" w:type="dxa"/>
            <w:vAlign w:val="center"/>
          </w:tcPr>
          <w:p w:rsidR="00BE47F9" w:rsidRDefault="00BC480D">
            <w:pPr>
              <w:jc w:val="right"/>
            </w:pPr>
            <w:r>
              <w:rPr>
                <w:rFonts w:eastAsiaTheme="minorEastAsia"/>
                <w:color w:val="000000" w:themeColor="text1"/>
                <w:szCs w:val="21"/>
              </w:rPr>
              <w:t>-</w:t>
            </w:r>
          </w:p>
        </w:tc>
        <w:tc>
          <w:tcPr>
            <w:tcW w:w="1203" w:type="dxa"/>
            <w:vAlign w:val="center"/>
          </w:tcPr>
          <w:p w:rsidR="00BE47F9" w:rsidRDefault="00BC480D">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12" w:name="_Toc361324901"/>
      <w:bookmarkStart w:id="213" w:name="_Toc98356100"/>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212"/>
      <w:bookmarkEnd w:id="2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BE47F9">
        <w:tc>
          <w:tcPr>
            <w:tcW w:w="720" w:type="dxa"/>
            <w:vAlign w:val="center"/>
          </w:tcPr>
          <w:p w:rsidR="00BE47F9" w:rsidRDefault="00BC480D">
            <w:pPr>
              <w:jc w:val="center"/>
            </w:pPr>
            <w:r>
              <w:rPr>
                <w:rFonts w:eastAsiaTheme="minorEastAsia"/>
                <w:color w:val="000000" w:themeColor="text1"/>
                <w:szCs w:val="21"/>
              </w:rPr>
              <w:t>1</w:t>
            </w:r>
          </w:p>
        </w:tc>
        <w:tc>
          <w:tcPr>
            <w:tcW w:w="4320" w:type="dxa"/>
            <w:vAlign w:val="center"/>
          </w:tcPr>
          <w:p w:rsidR="00BE47F9" w:rsidRDefault="00BC480D">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BE47F9" w:rsidRDefault="00BC480D">
            <w:pPr>
              <w:jc w:val="center"/>
            </w:pPr>
            <w:r>
              <w:rPr>
                <w:rFonts w:eastAsiaTheme="minorEastAsia"/>
                <w:color w:val="000000" w:themeColor="text1"/>
                <w:szCs w:val="21"/>
              </w:rPr>
              <w:t>基金管理人公司网站及本基金选定的信息披露报纸</w:t>
            </w:r>
          </w:p>
        </w:tc>
        <w:tc>
          <w:tcPr>
            <w:tcW w:w="1629" w:type="dxa"/>
            <w:vAlign w:val="center"/>
          </w:tcPr>
          <w:p w:rsidR="00BE47F9" w:rsidRDefault="00BC480D">
            <w:pPr>
              <w:jc w:val="center"/>
            </w:pPr>
            <w:r>
              <w:rPr>
                <w:rFonts w:eastAsiaTheme="minorEastAsia"/>
                <w:color w:val="000000" w:themeColor="text1"/>
                <w:szCs w:val="21"/>
              </w:rPr>
              <w:t>2021-01-04</w:t>
            </w:r>
          </w:p>
        </w:tc>
      </w:tr>
      <w:tr w:rsidR="00BE47F9">
        <w:tc>
          <w:tcPr>
            <w:tcW w:w="720" w:type="dxa"/>
            <w:vAlign w:val="center"/>
          </w:tcPr>
          <w:p w:rsidR="00BE47F9" w:rsidRDefault="00BC480D">
            <w:pPr>
              <w:jc w:val="center"/>
            </w:pPr>
            <w:r>
              <w:rPr>
                <w:rFonts w:eastAsiaTheme="minorEastAsia"/>
                <w:color w:val="000000" w:themeColor="text1"/>
                <w:szCs w:val="21"/>
              </w:rPr>
              <w:t>2</w:t>
            </w:r>
          </w:p>
        </w:tc>
        <w:tc>
          <w:tcPr>
            <w:tcW w:w="4320" w:type="dxa"/>
            <w:vAlign w:val="center"/>
          </w:tcPr>
          <w:p w:rsidR="00BE47F9" w:rsidRDefault="00BC480D">
            <w:pPr>
              <w:jc w:val="left"/>
            </w:pPr>
            <w:r>
              <w:rPr>
                <w:rFonts w:eastAsiaTheme="minorEastAsia"/>
                <w:color w:val="000000" w:themeColor="text1"/>
                <w:szCs w:val="21"/>
              </w:rPr>
              <w:t>关于降低上投摩根旗下部分基金单笔最低交易限额的公告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2021-03-10</w:t>
            </w:r>
          </w:p>
        </w:tc>
      </w:tr>
      <w:tr w:rsidR="00BE47F9">
        <w:tc>
          <w:tcPr>
            <w:tcW w:w="720" w:type="dxa"/>
            <w:vAlign w:val="center"/>
          </w:tcPr>
          <w:p w:rsidR="00BE47F9" w:rsidRDefault="00BC480D">
            <w:pPr>
              <w:jc w:val="center"/>
            </w:pPr>
            <w:r>
              <w:rPr>
                <w:rFonts w:eastAsiaTheme="minorEastAsia"/>
                <w:color w:val="000000" w:themeColor="text1"/>
                <w:szCs w:val="21"/>
              </w:rPr>
              <w:t>3</w:t>
            </w:r>
          </w:p>
        </w:tc>
        <w:tc>
          <w:tcPr>
            <w:tcW w:w="4320" w:type="dxa"/>
            <w:vAlign w:val="center"/>
          </w:tcPr>
          <w:p w:rsidR="00BE47F9" w:rsidRDefault="00BC480D">
            <w:pPr>
              <w:jc w:val="left"/>
            </w:pPr>
            <w:r>
              <w:rPr>
                <w:rFonts w:eastAsiaTheme="minorEastAsia"/>
                <w:color w:val="000000" w:themeColor="text1"/>
                <w:szCs w:val="21"/>
              </w:rPr>
              <w:t>上投摩根基金管理有限公司关于修改上投摩根双息平衡混合型证券投资基金基金合同的公告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2021-04-21</w:t>
            </w:r>
          </w:p>
        </w:tc>
      </w:tr>
      <w:tr w:rsidR="00BE47F9">
        <w:tc>
          <w:tcPr>
            <w:tcW w:w="720" w:type="dxa"/>
            <w:vAlign w:val="center"/>
          </w:tcPr>
          <w:p w:rsidR="00BE47F9" w:rsidRDefault="00BC480D">
            <w:pPr>
              <w:jc w:val="center"/>
            </w:pPr>
            <w:r>
              <w:rPr>
                <w:rFonts w:eastAsiaTheme="minorEastAsia"/>
                <w:color w:val="000000" w:themeColor="text1"/>
                <w:szCs w:val="21"/>
              </w:rPr>
              <w:t>4</w:t>
            </w:r>
          </w:p>
        </w:tc>
        <w:tc>
          <w:tcPr>
            <w:tcW w:w="4320" w:type="dxa"/>
            <w:vAlign w:val="center"/>
          </w:tcPr>
          <w:p w:rsidR="00BE47F9" w:rsidRDefault="00BC480D">
            <w:pPr>
              <w:jc w:val="left"/>
            </w:pPr>
            <w:r>
              <w:rPr>
                <w:rFonts w:eastAsiaTheme="minorEastAsia"/>
                <w:color w:val="000000" w:themeColor="text1"/>
                <w:szCs w:val="21"/>
              </w:rPr>
              <w:t>关于上投摩根双息平衡混合型证券投资基金关联交易的公告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2021-06-11</w:t>
            </w:r>
          </w:p>
        </w:tc>
      </w:tr>
      <w:tr w:rsidR="00BE47F9">
        <w:tc>
          <w:tcPr>
            <w:tcW w:w="720" w:type="dxa"/>
            <w:vAlign w:val="center"/>
          </w:tcPr>
          <w:p w:rsidR="00BE47F9" w:rsidRDefault="00BC480D">
            <w:pPr>
              <w:jc w:val="center"/>
            </w:pPr>
            <w:r>
              <w:rPr>
                <w:rFonts w:eastAsiaTheme="minorEastAsia"/>
                <w:color w:val="000000" w:themeColor="text1"/>
                <w:szCs w:val="21"/>
              </w:rPr>
              <w:t>5</w:t>
            </w:r>
          </w:p>
        </w:tc>
        <w:tc>
          <w:tcPr>
            <w:tcW w:w="4320" w:type="dxa"/>
            <w:vAlign w:val="center"/>
          </w:tcPr>
          <w:p w:rsidR="00BE47F9" w:rsidRDefault="00BC480D">
            <w:pPr>
              <w:jc w:val="left"/>
            </w:pPr>
            <w:r>
              <w:rPr>
                <w:rFonts w:eastAsiaTheme="minorEastAsia"/>
                <w:color w:val="000000" w:themeColor="text1"/>
                <w:szCs w:val="21"/>
              </w:rPr>
              <w:t>上投摩根基金管理有限公司关于高级管理人员变更的公告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2021-08-12</w:t>
            </w:r>
          </w:p>
        </w:tc>
      </w:tr>
      <w:tr w:rsidR="00BE47F9">
        <w:tc>
          <w:tcPr>
            <w:tcW w:w="720" w:type="dxa"/>
            <w:vAlign w:val="center"/>
          </w:tcPr>
          <w:p w:rsidR="00BE47F9" w:rsidRDefault="00BC480D">
            <w:pPr>
              <w:jc w:val="center"/>
            </w:pPr>
            <w:r>
              <w:rPr>
                <w:rFonts w:eastAsiaTheme="minorEastAsia"/>
                <w:color w:val="000000" w:themeColor="text1"/>
                <w:szCs w:val="21"/>
              </w:rPr>
              <w:t>6</w:t>
            </w:r>
          </w:p>
        </w:tc>
        <w:tc>
          <w:tcPr>
            <w:tcW w:w="4320" w:type="dxa"/>
            <w:vAlign w:val="center"/>
          </w:tcPr>
          <w:p w:rsidR="00BE47F9" w:rsidRDefault="00BC480D">
            <w:pPr>
              <w:jc w:val="left"/>
            </w:pPr>
            <w:r>
              <w:rPr>
                <w:rFonts w:eastAsiaTheme="minorEastAsia"/>
                <w:color w:val="000000" w:themeColor="text1"/>
                <w:szCs w:val="21"/>
              </w:rPr>
              <w:t>上投摩根基金管理有限公司关于注销厦门分公司的公告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2021-09-04</w:t>
            </w:r>
          </w:p>
        </w:tc>
      </w:tr>
      <w:tr w:rsidR="00BE47F9">
        <w:tc>
          <w:tcPr>
            <w:tcW w:w="720" w:type="dxa"/>
            <w:vAlign w:val="center"/>
          </w:tcPr>
          <w:p w:rsidR="00BE47F9" w:rsidRDefault="00BC480D">
            <w:pPr>
              <w:jc w:val="center"/>
            </w:pPr>
            <w:r>
              <w:rPr>
                <w:rFonts w:eastAsiaTheme="minorEastAsia"/>
                <w:color w:val="000000" w:themeColor="text1"/>
                <w:szCs w:val="21"/>
              </w:rPr>
              <w:t>7</w:t>
            </w:r>
          </w:p>
        </w:tc>
        <w:tc>
          <w:tcPr>
            <w:tcW w:w="4320" w:type="dxa"/>
            <w:vAlign w:val="center"/>
          </w:tcPr>
          <w:p w:rsidR="00BE47F9" w:rsidRDefault="00BC480D">
            <w:pPr>
              <w:jc w:val="left"/>
            </w:pPr>
            <w:r>
              <w:rPr>
                <w:rFonts w:eastAsiaTheme="minorEastAsia"/>
                <w:color w:val="000000" w:themeColor="text1"/>
                <w:szCs w:val="21"/>
              </w:rPr>
              <w:t>上投摩根双息平衡混合型证券投资基金分红公告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2021-09-13</w:t>
            </w:r>
          </w:p>
        </w:tc>
      </w:tr>
      <w:tr w:rsidR="00BE47F9">
        <w:tc>
          <w:tcPr>
            <w:tcW w:w="720" w:type="dxa"/>
            <w:vAlign w:val="center"/>
          </w:tcPr>
          <w:p w:rsidR="00BE47F9" w:rsidRDefault="00BC480D">
            <w:pPr>
              <w:jc w:val="center"/>
            </w:pPr>
            <w:r>
              <w:rPr>
                <w:rFonts w:eastAsiaTheme="minorEastAsia"/>
                <w:color w:val="000000" w:themeColor="text1"/>
                <w:szCs w:val="21"/>
              </w:rPr>
              <w:lastRenderedPageBreak/>
              <w:t>8</w:t>
            </w:r>
          </w:p>
        </w:tc>
        <w:tc>
          <w:tcPr>
            <w:tcW w:w="4320" w:type="dxa"/>
            <w:vAlign w:val="center"/>
          </w:tcPr>
          <w:p w:rsidR="00BE47F9" w:rsidRDefault="00BC480D">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BE47F9" w:rsidRDefault="00BC480D">
            <w:pPr>
              <w:jc w:val="center"/>
            </w:pPr>
            <w:r>
              <w:rPr>
                <w:rFonts w:eastAsiaTheme="minorEastAsia"/>
                <w:color w:val="000000" w:themeColor="text1"/>
                <w:szCs w:val="21"/>
              </w:rPr>
              <w:t>同上</w:t>
            </w:r>
          </w:p>
        </w:tc>
        <w:tc>
          <w:tcPr>
            <w:tcW w:w="1629" w:type="dxa"/>
            <w:vAlign w:val="center"/>
          </w:tcPr>
          <w:p w:rsidR="00BE47F9" w:rsidRDefault="00BC480D">
            <w:pPr>
              <w:jc w:val="center"/>
            </w:pPr>
            <w:r>
              <w:rPr>
                <w:rFonts w:eastAsiaTheme="minorEastAsia"/>
                <w:color w:val="000000" w:themeColor="text1"/>
                <w:szCs w:val="21"/>
              </w:rPr>
              <w:t>2021-09-17</w:t>
            </w:r>
          </w:p>
        </w:tc>
      </w:tr>
    </w:tbl>
    <w:p w:rsidR="000C6213"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4" w:name="_Toc374532345"/>
      <w:bookmarkStart w:id="215" w:name="_Toc98356101"/>
      <w:bookmarkStart w:id="216" w:name="_Toc225500055"/>
      <w:bookmarkStart w:id="217" w:name="_Toc361324903"/>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14"/>
      <w:bookmarkEnd w:id="215"/>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无。</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18" w:name="_Toc98356102"/>
      <w:r w:rsidRPr="00C56D9D">
        <w:rPr>
          <w:rFonts w:eastAsiaTheme="minorEastAsia"/>
          <w:b/>
          <w:bCs/>
          <w:color w:val="000000" w:themeColor="text1"/>
          <w:sz w:val="21"/>
          <w:szCs w:val="21"/>
          <w:lang w:val="en-US"/>
        </w:rPr>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216"/>
      <w:bookmarkEnd w:id="217"/>
      <w:bookmarkEnd w:id="218"/>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19" w:name="_Toc361324904"/>
      <w:bookmarkStart w:id="220" w:name="_Toc98356103"/>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19"/>
      <w:bookmarkEnd w:id="220"/>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、中国证监会批准上投摩根双息平衡混合型证券投资基金设立的文件；</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、《上投摩根双息平衡混合型证券投资基金基金合同》；</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、《上投摩根双息平衡混合型证券投资基金基金托管协议》；</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、《上投摩根基金管理有限公司开放式基金业务规则》；</w:t>
      </w:r>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6</w:t>
      </w:r>
      <w:r w:rsidRPr="00C56D9D">
        <w:rPr>
          <w:rFonts w:eastAsiaTheme="minorEastAsia"/>
          <w:color w:val="000000" w:themeColor="text1"/>
          <w:kern w:val="0"/>
          <w:szCs w:val="21"/>
        </w:rPr>
        <w:t>、基金托管人业务资格批件和营业执照。</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21" w:name="_Toc361324905"/>
      <w:bookmarkStart w:id="222" w:name="_Toc98356104"/>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21"/>
      <w:bookmarkEnd w:id="222"/>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基金管理人或基金托管人处。</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23" w:name="_Toc361324906"/>
      <w:bookmarkStart w:id="224" w:name="_Toc98356105"/>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23"/>
      <w:bookmarkEnd w:id="224"/>
    </w:p>
    <w:p w:rsidR="00BE47F9" w:rsidRDefault="00BC48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网址：</w:t>
      </w:r>
      <w:r w:rsidRPr="00C56D9D">
        <w:rPr>
          <w:rFonts w:eastAsiaTheme="minorEastAsia"/>
          <w:color w:val="000000" w:themeColor="text1"/>
          <w:kern w:val="0"/>
          <w:szCs w:val="21"/>
        </w:rPr>
        <w:t>www.cifm.com</w:t>
      </w:r>
    </w:p>
    <w:p w:rsidR="001A59F9" w:rsidRPr="00C56D9D" w:rsidRDefault="001A59F9" w:rsidP="00D564C7">
      <w:pPr>
        <w:spacing w:line="360" w:lineRule="auto"/>
        <w:ind w:firstLineChars="150" w:firstLine="315"/>
        <w:rPr>
          <w:rFonts w:eastAsiaTheme="minorEastAsia"/>
          <w:bCs/>
          <w:color w:val="000000" w:themeColor="text1"/>
          <w:szCs w:val="21"/>
        </w:rPr>
      </w:pPr>
    </w:p>
    <w:p w:rsidR="00393C23" w:rsidRPr="00C56D9D" w:rsidRDefault="00393C23" w:rsidP="00393C23">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5" w:name="_Toc38630271"/>
      <w:bookmarkStart w:id="226" w:name="_Toc459800650"/>
      <w:bookmarkStart w:id="227" w:name="_Toc476853944"/>
      <w:bookmarkStart w:id="228" w:name="_Toc509912819"/>
      <w:bookmarkStart w:id="229" w:name="_Toc4430038"/>
      <w:r>
        <w:rPr>
          <w:rFonts w:eastAsiaTheme="minorEastAsia"/>
          <w:b/>
          <w:bCs/>
          <w:color w:val="000000" w:themeColor="text1"/>
          <w:sz w:val="21"/>
          <w:szCs w:val="21"/>
          <w:lang w:val="en-US"/>
        </w:rPr>
        <w:t>§14</w:t>
      </w:r>
      <w:r w:rsidRPr="00C56D9D">
        <w:rPr>
          <w:rFonts w:eastAsiaTheme="minorEastAsia"/>
          <w:b/>
          <w:bCs/>
          <w:color w:val="000000" w:themeColor="text1"/>
          <w:sz w:val="21"/>
          <w:szCs w:val="21"/>
          <w:lang w:val="en-US"/>
        </w:rPr>
        <w:t xml:space="preserve">  </w:t>
      </w:r>
      <w:r>
        <w:rPr>
          <w:rFonts w:eastAsiaTheme="minorEastAsia" w:hint="eastAsia"/>
          <w:b/>
          <w:bCs/>
          <w:color w:val="000000" w:themeColor="text1"/>
          <w:sz w:val="21"/>
          <w:szCs w:val="21"/>
          <w:lang w:val="en-US"/>
        </w:rPr>
        <w:t>补充披露</w:t>
      </w:r>
      <w:bookmarkEnd w:id="225"/>
    </w:p>
    <w:bookmarkEnd w:id="226"/>
    <w:bookmarkEnd w:id="227"/>
    <w:bookmarkEnd w:id="228"/>
    <w:bookmarkEnd w:id="229"/>
    <w:p w:rsidR="00393C23" w:rsidRPr="00EF620B" w:rsidRDefault="00393C23" w:rsidP="00393C23">
      <w:pPr>
        <w:autoSpaceDE w:val="0"/>
        <w:autoSpaceDN w:val="0"/>
        <w:adjustRightInd w:val="0"/>
        <w:spacing w:before="29" w:line="360" w:lineRule="auto"/>
        <w:ind w:right="420"/>
        <w:rPr>
          <w:rFonts w:eastAsiaTheme="minorEastAsia"/>
          <w:b/>
          <w:color w:val="000000" w:themeColor="text1"/>
          <w:kern w:val="0"/>
          <w:szCs w:val="21"/>
        </w:rPr>
      </w:pPr>
      <w:r w:rsidRPr="00EF620B">
        <w:rPr>
          <w:rFonts w:eastAsiaTheme="minorEastAsia" w:hint="eastAsia"/>
          <w:b/>
          <w:color w:val="000000" w:themeColor="text1"/>
          <w:kern w:val="0"/>
          <w:szCs w:val="21"/>
        </w:rPr>
        <w:t>补充披露</w:t>
      </w:r>
      <w:r w:rsidRPr="00EF620B">
        <w:rPr>
          <w:rFonts w:eastAsiaTheme="minorEastAsia" w:hint="eastAsia"/>
          <w:b/>
          <w:color w:val="000000" w:themeColor="text1"/>
          <w:kern w:val="0"/>
          <w:szCs w:val="21"/>
        </w:rPr>
        <w:t xml:space="preserve">1: </w:t>
      </w:r>
      <w:r w:rsidRPr="00EF620B">
        <w:rPr>
          <w:rFonts w:eastAsiaTheme="minorEastAsia" w:hint="eastAsia"/>
          <w:b/>
          <w:color w:val="000000" w:themeColor="text1"/>
          <w:kern w:val="0"/>
          <w:szCs w:val="21"/>
        </w:rPr>
        <w:t>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393C23" w:rsidRPr="00A52D12" w:rsidTr="000E1A21">
        <w:tc>
          <w:tcPr>
            <w:tcW w:w="3420" w:type="dxa"/>
            <w:vAlign w:val="center"/>
          </w:tcPr>
          <w:p w:rsidR="00393C23" w:rsidRPr="00EF620B" w:rsidRDefault="00393C23" w:rsidP="000E1A21">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名称</w:t>
            </w:r>
          </w:p>
        </w:tc>
        <w:tc>
          <w:tcPr>
            <w:tcW w:w="2836" w:type="dxa"/>
            <w:vAlign w:val="center"/>
          </w:tcPr>
          <w:p w:rsidR="00393C23" w:rsidRPr="00EF620B" w:rsidRDefault="00393C23" w:rsidP="000E1A21">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数量</w:t>
            </w:r>
            <w:r w:rsidRPr="00EF620B">
              <w:rPr>
                <w:rFonts w:eastAsiaTheme="minorEastAsia" w:hint="eastAsia"/>
                <w:b/>
                <w:color w:val="000000" w:themeColor="text1"/>
                <w:szCs w:val="21"/>
              </w:rPr>
              <w:t>(</w:t>
            </w:r>
            <w:r w:rsidRPr="00EF620B">
              <w:rPr>
                <w:rFonts w:eastAsiaTheme="minorEastAsia" w:hint="eastAsia"/>
                <w:b/>
                <w:color w:val="000000" w:themeColor="text1"/>
                <w:szCs w:val="21"/>
              </w:rPr>
              <w:t>股</w:t>
            </w:r>
            <w:r w:rsidRPr="00EF620B">
              <w:rPr>
                <w:rFonts w:eastAsiaTheme="minorEastAsia" w:hint="eastAsia"/>
                <w:b/>
                <w:color w:val="000000" w:themeColor="text1"/>
                <w:szCs w:val="21"/>
              </w:rPr>
              <w:t>)</w:t>
            </w:r>
          </w:p>
        </w:tc>
        <w:tc>
          <w:tcPr>
            <w:tcW w:w="2675" w:type="dxa"/>
            <w:vAlign w:val="center"/>
          </w:tcPr>
          <w:p w:rsidR="00393C23" w:rsidRPr="00EF620B" w:rsidRDefault="00393C23" w:rsidP="000E1A21">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公允价值</w:t>
            </w:r>
            <w:r w:rsidRPr="00EF620B">
              <w:rPr>
                <w:rFonts w:eastAsiaTheme="minorEastAsia" w:hint="eastAsia"/>
                <w:b/>
                <w:color w:val="000000" w:themeColor="text1"/>
                <w:szCs w:val="21"/>
              </w:rPr>
              <w:t>(</w:t>
            </w:r>
            <w:r w:rsidRPr="00EF620B">
              <w:rPr>
                <w:rFonts w:eastAsiaTheme="minorEastAsia" w:hint="eastAsia"/>
                <w:b/>
                <w:color w:val="000000" w:themeColor="text1"/>
                <w:szCs w:val="21"/>
              </w:rPr>
              <w:t>人民币元</w:t>
            </w:r>
            <w:r w:rsidRPr="00EF620B">
              <w:rPr>
                <w:rFonts w:eastAsiaTheme="minorEastAsia" w:hint="eastAsia"/>
                <w:b/>
                <w:color w:val="000000" w:themeColor="text1"/>
                <w:szCs w:val="21"/>
              </w:rPr>
              <w:t>)</w:t>
            </w:r>
          </w:p>
        </w:tc>
      </w:tr>
      <w:tr w:rsidR="00393C23" w:rsidRPr="00A52D12" w:rsidTr="000E1A21">
        <w:tc>
          <w:tcPr>
            <w:tcW w:w="8931" w:type="dxa"/>
            <w:gridSpan w:val="3"/>
            <w:vAlign w:val="center"/>
          </w:tcPr>
          <w:p w:rsidR="00393C23" w:rsidRPr="00EF620B" w:rsidRDefault="00393C23" w:rsidP="000E1A21">
            <w:pPr>
              <w:spacing w:line="360" w:lineRule="auto"/>
              <w:rPr>
                <w:rFonts w:eastAsiaTheme="minorEastAsia"/>
                <w:b/>
                <w:color w:val="000000" w:themeColor="text1"/>
                <w:szCs w:val="21"/>
              </w:rPr>
            </w:pPr>
            <w:r w:rsidRPr="00EF620B">
              <w:rPr>
                <w:rFonts w:eastAsiaTheme="minorEastAsia" w:hint="eastAsia"/>
                <w:b/>
                <w:color w:val="000000" w:themeColor="text1"/>
                <w:szCs w:val="21"/>
              </w:rPr>
              <w:t xml:space="preserve">(1) </w:t>
            </w:r>
            <w:r w:rsidRPr="00EF620B">
              <w:rPr>
                <w:rFonts w:eastAsiaTheme="minorEastAsia" w:hint="eastAsia"/>
                <w:b/>
                <w:color w:val="000000" w:themeColor="text1"/>
                <w:szCs w:val="21"/>
              </w:rPr>
              <w:t>股票投资</w:t>
            </w:r>
          </w:p>
        </w:tc>
      </w:tr>
      <w:tr w:rsidR="00393C23" w:rsidRPr="00A52D12" w:rsidTr="000E1A21">
        <w:tc>
          <w:tcPr>
            <w:tcW w:w="8931" w:type="dxa"/>
            <w:gridSpan w:val="3"/>
            <w:vAlign w:val="center"/>
          </w:tcPr>
          <w:p w:rsidR="00393C23" w:rsidRPr="00EF620B" w:rsidRDefault="00393C23" w:rsidP="000E1A21">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393C23" w:rsidRPr="00A52D12" w:rsidTr="000E1A21">
        <w:tc>
          <w:tcPr>
            <w:tcW w:w="8931" w:type="dxa"/>
            <w:gridSpan w:val="3"/>
            <w:vAlign w:val="center"/>
          </w:tcPr>
          <w:p w:rsidR="00393C23" w:rsidRPr="00EF620B" w:rsidRDefault="00393C23" w:rsidP="000E1A21">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393C23" w:rsidRPr="00A52D12" w:rsidTr="000E1A21">
        <w:tc>
          <w:tcPr>
            <w:tcW w:w="3420" w:type="dxa"/>
            <w:vAlign w:val="center"/>
          </w:tcPr>
          <w:p w:rsidR="00393C23" w:rsidRDefault="00393C23" w:rsidP="000E1A21">
            <w:pPr>
              <w:widowControl/>
              <w:jc w:val="center"/>
              <w:rPr>
                <w:color w:val="000000"/>
                <w:kern w:val="0"/>
                <w:szCs w:val="21"/>
              </w:rPr>
            </w:pPr>
            <w:r>
              <w:rPr>
                <w:rFonts w:hint="eastAsia"/>
                <w:color w:val="000000"/>
                <w:szCs w:val="21"/>
              </w:rPr>
              <w:lastRenderedPageBreak/>
              <w:t>紫金矿业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4,119,700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39,961,090.00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特变电工</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1,593,710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33,738,840.70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贵州茅台</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13,200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27,060,000.00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正泰电器</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500,769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26,986,441.41</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永兴材料</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178,513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26,423,494.26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海尔智家</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713,400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21,323,526.00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西藏珠峰</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561,817</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21,158,028.22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旗滨集团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1,205,200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20,608,920.00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长城汽车</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409,640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19,883,925.60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久立特材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1,110,059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19,847,854.92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兴业银行</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883,561</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16,823,001.44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五</w:t>
            </w:r>
            <w:r>
              <w:rPr>
                <w:color w:val="000000"/>
                <w:szCs w:val="21"/>
              </w:rPr>
              <w:t xml:space="preserve"> </w:t>
            </w:r>
            <w:r>
              <w:rPr>
                <w:rFonts w:hint="eastAsia"/>
                <w:color w:val="000000"/>
                <w:szCs w:val="21"/>
              </w:rPr>
              <w:t>粮</w:t>
            </w:r>
            <w:r>
              <w:rPr>
                <w:color w:val="000000"/>
                <w:szCs w:val="21"/>
              </w:rPr>
              <w:t xml:space="preserve"> </w:t>
            </w:r>
            <w:r>
              <w:rPr>
                <w:rFonts w:hint="eastAsia"/>
                <w:color w:val="000000"/>
                <w:szCs w:val="21"/>
              </w:rPr>
              <w:t>液</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71,800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15,986,988.00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牧原股份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281,029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14,995,707.44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南山铝业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2,996,168</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14,111,951.28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林洋能源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1,157,088</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14,035,477.44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崇达技术</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830,524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13,994,329.40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黔源电力</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640,270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13,496,891.60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洋河股份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81,200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13,376,076.00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天华超净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161,599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13,089,519.00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新钢股份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2,459,939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12,988,477.92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中国巨石</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643,023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11,703,018.60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宁波银行</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294,266</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11,264,502.48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福耀玻璃</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232,800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10,974,192.00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广发证券</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431,100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10,600,749.00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美的集团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139,000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10,259,590.00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中国能建</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3,685,400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10,061,142.00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东方盛虹</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518,194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10,021,871.96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水井坊</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81,400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9,767,186.00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内蒙华电</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2,292,037</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9,030,625.78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法拉电子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37,538</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8,723,831.20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华友钴业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77,769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8,578,698.39</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南京银行</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914,490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8,193,830.40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太钢不锈</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1,112,192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7,829,831.68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海康威视</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143,570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7,511,582.40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新</w:t>
            </w:r>
            <w:r>
              <w:rPr>
                <w:color w:val="000000"/>
                <w:szCs w:val="21"/>
              </w:rPr>
              <w:t xml:space="preserve"> </w:t>
            </w:r>
            <w:r>
              <w:rPr>
                <w:rFonts w:hint="eastAsia"/>
                <w:color w:val="000000"/>
                <w:szCs w:val="21"/>
              </w:rPr>
              <w:t>和</w:t>
            </w:r>
            <w:r>
              <w:rPr>
                <w:color w:val="000000"/>
                <w:szCs w:val="21"/>
              </w:rPr>
              <w:t xml:space="preserve"> </w:t>
            </w:r>
            <w:r>
              <w:rPr>
                <w:rFonts w:hint="eastAsia"/>
                <w:color w:val="000000"/>
                <w:szCs w:val="21"/>
              </w:rPr>
              <w:t>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236,533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7,360,906.96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中国移动</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124,803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7,186,156.74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世运电路</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320,300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7,142,690.00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重庆啤酒</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45,200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6,839,664.00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包钢股份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2,421,100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6,754,869.00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大金重工</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170,557</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6,609,083.75</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浙能电力</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1,621,600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6,551,264.00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方大特钢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827,883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6,457,487.40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中信特钢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313,750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6,425,600.00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万华化学</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59,753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6,035,053.00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lastRenderedPageBreak/>
              <w:t>华阳股份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460,600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5,458,110.00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长盈精密</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263,300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5,223,872.00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建投能源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1,015,620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5,169,505.80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新奥股份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281,074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5,160,518.64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生益科技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218,700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5,150,385.00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国电电力</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1,624,600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5,149,982.00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亿纬锂能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41,900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4,951,742.00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中国交建</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564,100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4,839,978.00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广汽集团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312,300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4,743,837.00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石头科技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5,741</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4,667,433.00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海大集团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63,099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4,625,156.70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明泰铝业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104,183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4,593,428.47</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金地集团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316,800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4,108,896.00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天宜上佳</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108,822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3,596,567.10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伊利股份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74,700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3,097,062.00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兴业证券</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286,250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2,828,150.00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中金公司</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54,180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2,656,445.40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炬华科技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214,164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2,642,783.76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中国电建</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248,920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2,011,273.60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国网信通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90,000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1,966,500.00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中国电信</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394,011</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1,682,426.97</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潍柴动力</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70,338</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1,258,346.82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凯美特气</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35,856</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611,703.36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科沃斯</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3,486</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526,211.70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华电国际</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84,800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453,680.00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北方稀土</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5,810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266,098.00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壹石通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3,409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256,902.24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概伦电子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6,000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220,140.00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四方股份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6,585</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137,626.50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四方达</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6,713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73,238.83</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永安期货</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1,859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69,749.68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立高食品</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360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47,548.80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物产环能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1,627</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41,098.02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青达环保</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1,759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37,132.49</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内蒙新华</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1,141</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29,517.67</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中集车辆</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2,064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25,820.64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三羊马</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300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25,722.00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凯盛新材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539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23,829.19</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申菱环境</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782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20,378.92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久祺股份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420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19,089.00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长江材料</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310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18,376.80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拓新药业</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220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14,944.60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致远新能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295</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14,460.90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能辉科技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290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14,207.10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lastRenderedPageBreak/>
              <w:t>百洋医药</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462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13,998.60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漱玉平民</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555</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13,209.00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密封科技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421</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12,815.24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浩通科技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203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12,734.19</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英诺激光</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290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12,014.70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争光股份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323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11,472.96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金鹰重工</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843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10,925.28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华立科技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175</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10,535.00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东亚机械</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733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9,895.50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博亚精工</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245</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9,787.75</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倍杰特</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444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9,359.52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上海艾录</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523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8,896.23</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读客文化</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403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8,414.64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喜悦智行</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262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7,650.40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仕净科技</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242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7,627.84</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迈普医学</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108</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6,476.76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新柴股份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513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6,417.63</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嘉益股份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312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6,389.76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森赫股份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572</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6,343.48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中捷精工</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181</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6,047.21</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中兰环保</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203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5,539.87</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海锅股份</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153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5,524.83</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泰慕士</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333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5,504.49</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深水规院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266</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5,381.18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金三江</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259</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4,998.70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华蓝集团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286</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4,761.90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汇通集团</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1,924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4,713.80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保立佳</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193</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4,682.18</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君亭酒店</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144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4,608.00</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汇隆新材</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218</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4,146.36</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大地海洋</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144</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4,086.72</w:t>
            </w:r>
          </w:p>
        </w:tc>
      </w:tr>
      <w:tr w:rsidR="00393C23" w:rsidRPr="00A52D12" w:rsidTr="000E1A21">
        <w:tc>
          <w:tcPr>
            <w:tcW w:w="3420" w:type="dxa"/>
            <w:vAlign w:val="center"/>
          </w:tcPr>
          <w:p w:rsidR="00393C23" w:rsidRDefault="00393C23" w:rsidP="000E1A21">
            <w:pPr>
              <w:jc w:val="center"/>
              <w:rPr>
                <w:rFonts w:ascii="宋体" w:hAnsi="宋体" w:cs="宋体"/>
                <w:color w:val="000000"/>
                <w:szCs w:val="21"/>
              </w:rPr>
            </w:pPr>
            <w:r>
              <w:rPr>
                <w:rFonts w:hint="eastAsia"/>
                <w:color w:val="000000"/>
                <w:szCs w:val="21"/>
              </w:rPr>
              <w:t>邵阳液压</w:t>
            </w:r>
          </w:p>
        </w:tc>
        <w:tc>
          <w:tcPr>
            <w:tcW w:w="2836" w:type="dxa"/>
            <w:vAlign w:val="center"/>
          </w:tcPr>
          <w:p w:rsidR="00393C23" w:rsidRDefault="00393C23" w:rsidP="000E1A21">
            <w:pPr>
              <w:jc w:val="right"/>
              <w:rPr>
                <w:rFonts w:eastAsia="等线"/>
                <w:color w:val="000000"/>
                <w:szCs w:val="21"/>
              </w:rPr>
            </w:pPr>
            <w:r>
              <w:rPr>
                <w:rFonts w:eastAsia="等线"/>
                <w:color w:val="000000"/>
                <w:szCs w:val="21"/>
              </w:rPr>
              <w:t>140</w:t>
            </w:r>
          </w:p>
        </w:tc>
        <w:tc>
          <w:tcPr>
            <w:tcW w:w="2675" w:type="dxa"/>
            <w:vAlign w:val="center"/>
          </w:tcPr>
          <w:p w:rsidR="00393C23" w:rsidRDefault="00393C23" w:rsidP="000E1A21">
            <w:pPr>
              <w:jc w:val="right"/>
              <w:rPr>
                <w:rFonts w:eastAsia="等线"/>
                <w:color w:val="000000"/>
                <w:szCs w:val="21"/>
              </w:rPr>
            </w:pPr>
            <w:r>
              <w:rPr>
                <w:rFonts w:eastAsia="等线"/>
                <w:color w:val="000000"/>
                <w:szCs w:val="21"/>
              </w:rPr>
              <w:t>3,474.80</w:t>
            </w:r>
          </w:p>
        </w:tc>
      </w:tr>
      <w:tr w:rsidR="00393C23" w:rsidRPr="00A52D12" w:rsidTr="000E1A21">
        <w:tc>
          <w:tcPr>
            <w:tcW w:w="3420" w:type="dxa"/>
            <w:vAlign w:val="center"/>
          </w:tcPr>
          <w:p w:rsidR="00393C23" w:rsidRPr="00EF620B" w:rsidRDefault="00393C23" w:rsidP="000E1A21">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393C23" w:rsidRPr="00EF620B" w:rsidRDefault="00393C23" w:rsidP="000E1A21">
            <w:pPr>
              <w:spacing w:before="29" w:line="360" w:lineRule="auto"/>
              <w:ind w:left="17"/>
              <w:jc w:val="right"/>
              <w:rPr>
                <w:rFonts w:eastAsiaTheme="minorEastAsia"/>
                <w:b/>
                <w:color w:val="000000" w:themeColor="text1"/>
                <w:szCs w:val="21"/>
              </w:rPr>
            </w:pPr>
          </w:p>
        </w:tc>
        <w:tc>
          <w:tcPr>
            <w:tcW w:w="2675" w:type="dxa"/>
            <w:vAlign w:val="center"/>
          </w:tcPr>
          <w:p w:rsidR="00393C23" w:rsidRPr="007227DD" w:rsidRDefault="00393C23" w:rsidP="000E1A21">
            <w:pPr>
              <w:spacing w:before="29" w:line="360" w:lineRule="auto"/>
              <w:ind w:left="17"/>
              <w:jc w:val="right"/>
              <w:rPr>
                <w:rFonts w:eastAsiaTheme="minorEastAsia"/>
                <w:b/>
                <w:color w:val="000000" w:themeColor="text1"/>
                <w:szCs w:val="21"/>
              </w:rPr>
            </w:pPr>
            <w:r w:rsidRPr="0067773E">
              <w:rPr>
                <w:rFonts w:eastAsiaTheme="minorEastAsia"/>
                <w:b/>
                <w:color w:val="000000" w:themeColor="text1"/>
                <w:szCs w:val="21"/>
              </w:rPr>
              <w:t>690,552,278.59</w:t>
            </w:r>
          </w:p>
        </w:tc>
      </w:tr>
      <w:tr w:rsidR="00393C23" w:rsidRPr="00A52D12" w:rsidTr="000E1A21">
        <w:tc>
          <w:tcPr>
            <w:tcW w:w="8931" w:type="dxa"/>
            <w:gridSpan w:val="3"/>
            <w:vAlign w:val="center"/>
          </w:tcPr>
          <w:p w:rsidR="00393C23" w:rsidRPr="00A52D12" w:rsidRDefault="00393C23" w:rsidP="000E1A21">
            <w:pPr>
              <w:spacing w:before="29" w:line="360" w:lineRule="auto"/>
              <w:ind w:left="17"/>
              <w:jc w:val="right"/>
              <w:rPr>
                <w:rFonts w:eastAsiaTheme="minorEastAsia"/>
                <w:color w:val="000000" w:themeColor="text1"/>
                <w:szCs w:val="21"/>
              </w:rPr>
            </w:pPr>
          </w:p>
        </w:tc>
      </w:tr>
      <w:tr w:rsidR="00393C23" w:rsidRPr="00A52D12" w:rsidTr="000E1A21">
        <w:tc>
          <w:tcPr>
            <w:tcW w:w="8931" w:type="dxa"/>
            <w:gridSpan w:val="3"/>
            <w:vAlign w:val="center"/>
          </w:tcPr>
          <w:p w:rsidR="00393C23" w:rsidRPr="00EF620B" w:rsidRDefault="00393C23" w:rsidP="000E1A21">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(2)</w:t>
            </w:r>
            <w:r w:rsidRPr="00EF620B">
              <w:rPr>
                <w:rFonts w:eastAsiaTheme="minorEastAsia" w:hint="eastAsia"/>
                <w:b/>
                <w:color w:val="000000" w:themeColor="text1"/>
                <w:szCs w:val="21"/>
              </w:rPr>
              <w:t>债券投资</w:t>
            </w:r>
          </w:p>
        </w:tc>
      </w:tr>
      <w:tr w:rsidR="00393C23" w:rsidRPr="00A52D12" w:rsidTr="000E1A21">
        <w:tc>
          <w:tcPr>
            <w:tcW w:w="8931" w:type="dxa"/>
            <w:gridSpan w:val="3"/>
            <w:vAlign w:val="center"/>
          </w:tcPr>
          <w:p w:rsidR="00393C23" w:rsidRPr="00EF620B" w:rsidRDefault="00393C23" w:rsidP="000E1A21">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393C23" w:rsidRPr="00A52D12" w:rsidTr="000E1A21">
        <w:tc>
          <w:tcPr>
            <w:tcW w:w="8931" w:type="dxa"/>
            <w:gridSpan w:val="3"/>
            <w:vAlign w:val="center"/>
          </w:tcPr>
          <w:p w:rsidR="00393C23" w:rsidRPr="00EF620B" w:rsidRDefault="00393C23" w:rsidP="000E1A21">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393C23" w:rsidRPr="00A52D12" w:rsidTr="000E1A21">
        <w:tc>
          <w:tcPr>
            <w:tcW w:w="3420" w:type="dxa"/>
          </w:tcPr>
          <w:p w:rsidR="00393C23" w:rsidRPr="00B21855" w:rsidRDefault="00393C23" w:rsidP="000E1A21">
            <w:pPr>
              <w:jc w:val="center"/>
            </w:pPr>
            <w:r w:rsidRPr="00B21855">
              <w:rPr>
                <w:rFonts w:hint="eastAsia"/>
              </w:rPr>
              <w:t>国开</w:t>
            </w:r>
            <w:r w:rsidRPr="00B21855">
              <w:rPr>
                <w:rFonts w:hint="eastAsia"/>
              </w:rPr>
              <w:t>1702</w:t>
            </w:r>
          </w:p>
        </w:tc>
        <w:tc>
          <w:tcPr>
            <w:tcW w:w="2836" w:type="dxa"/>
          </w:tcPr>
          <w:p w:rsidR="00393C23" w:rsidRPr="00B21855" w:rsidRDefault="00393C23" w:rsidP="000E1A21">
            <w:pPr>
              <w:jc w:val="right"/>
            </w:pPr>
            <w:r w:rsidRPr="00B21855">
              <w:rPr>
                <w:rFonts w:hint="eastAsia"/>
              </w:rPr>
              <w:t>700,000</w:t>
            </w:r>
          </w:p>
        </w:tc>
        <w:tc>
          <w:tcPr>
            <w:tcW w:w="2675" w:type="dxa"/>
          </w:tcPr>
          <w:p w:rsidR="00393C23" w:rsidRPr="00B21855" w:rsidRDefault="00393C23" w:rsidP="000E1A21">
            <w:pPr>
              <w:jc w:val="right"/>
            </w:pPr>
            <w:r w:rsidRPr="00B21855">
              <w:rPr>
                <w:rFonts w:hint="eastAsia"/>
              </w:rPr>
              <w:t>70,301,000.00</w:t>
            </w:r>
          </w:p>
        </w:tc>
      </w:tr>
      <w:tr w:rsidR="00393C23" w:rsidRPr="00A52D12" w:rsidTr="000E1A21">
        <w:tc>
          <w:tcPr>
            <w:tcW w:w="3420" w:type="dxa"/>
          </w:tcPr>
          <w:p w:rsidR="00393C23" w:rsidRPr="00B21855" w:rsidRDefault="00393C23" w:rsidP="000E1A21">
            <w:pPr>
              <w:jc w:val="center"/>
            </w:pPr>
            <w:r w:rsidRPr="00B21855">
              <w:rPr>
                <w:rFonts w:hint="eastAsia"/>
              </w:rPr>
              <w:t>21</w:t>
            </w:r>
            <w:r w:rsidRPr="00B21855">
              <w:rPr>
                <w:rFonts w:hint="eastAsia"/>
              </w:rPr>
              <w:t>国债</w:t>
            </w:r>
            <w:r w:rsidRPr="00B21855">
              <w:rPr>
                <w:rFonts w:hint="eastAsia"/>
              </w:rPr>
              <w:t>10</w:t>
            </w:r>
          </w:p>
        </w:tc>
        <w:tc>
          <w:tcPr>
            <w:tcW w:w="2836" w:type="dxa"/>
          </w:tcPr>
          <w:p w:rsidR="00393C23" w:rsidRPr="00B21855" w:rsidRDefault="00393C23" w:rsidP="000E1A21">
            <w:pPr>
              <w:jc w:val="right"/>
            </w:pPr>
            <w:r w:rsidRPr="00B21855">
              <w:rPr>
                <w:rFonts w:hint="eastAsia"/>
              </w:rPr>
              <w:t>400,000</w:t>
            </w:r>
          </w:p>
        </w:tc>
        <w:tc>
          <w:tcPr>
            <w:tcW w:w="2675" w:type="dxa"/>
          </w:tcPr>
          <w:p w:rsidR="00393C23" w:rsidRPr="00B21855" w:rsidRDefault="00393C23" w:rsidP="000E1A21">
            <w:pPr>
              <w:jc w:val="right"/>
            </w:pPr>
            <w:r w:rsidRPr="00B21855">
              <w:rPr>
                <w:rFonts w:hint="eastAsia"/>
              </w:rPr>
              <w:t>39,940,000.00</w:t>
            </w:r>
          </w:p>
        </w:tc>
      </w:tr>
      <w:tr w:rsidR="00393C23" w:rsidRPr="00A52D12" w:rsidTr="000E1A21">
        <w:tc>
          <w:tcPr>
            <w:tcW w:w="3420" w:type="dxa"/>
          </w:tcPr>
          <w:p w:rsidR="00393C23" w:rsidRPr="00B21855" w:rsidRDefault="00393C23" w:rsidP="000E1A21">
            <w:pPr>
              <w:jc w:val="center"/>
            </w:pPr>
            <w:r w:rsidRPr="00B21855">
              <w:rPr>
                <w:rFonts w:hint="eastAsia"/>
              </w:rPr>
              <w:t>19</w:t>
            </w:r>
            <w:r w:rsidRPr="00B21855">
              <w:rPr>
                <w:rFonts w:hint="eastAsia"/>
              </w:rPr>
              <w:t>河钢集</w:t>
            </w:r>
            <w:r w:rsidRPr="00B21855">
              <w:rPr>
                <w:rFonts w:hint="eastAsia"/>
              </w:rPr>
              <w:t>MTN001</w:t>
            </w:r>
          </w:p>
        </w:tc>
        <w:tc>
          <w:tcPr>
            <w:tcW w:w="2836" w:type="dxa"/>
          </w:tcPr>
          <w:p w:rsidR="00393C23" w:rsidRPr="00B21855" w:rsidRDefault="00393C23" w:rsidP="000E1A21">
            <w:pPr>
              <w:jc w:val="right"/>
            </w:pPr>
            <w:r w:rsidRPr="00B21855">
              <w:rPr>
                <w:rFonts w:hint="eastAsia"/>
              </w:rPr>
              <w:t>300,000</w:t>
            </w:r>
          </w:p>
        </w:tc>
        <w:tc>
          <w:tcPr>
            <w:tcW w:w="2675" w:type="dxa"/>
          </w:tcPr>
          <w:p w:rsidR="00393C23" w:rsidRPr="00B21855" w:rsidRDefault="00393C23" w:rsidP="000E1A21">
            <w:pPr>
              <w:jc w:val="right"/>
            </w:pPr>
            <w:r w:rsidRPr="00B21855">
              <w:rPr>
                <w:rFonts w:hint="eastAsia"/>
              </w:rPr>
              <w:t>30,231,000.00</w:t>
            </w:r>
          </w:p>
        </w:tc>
      </w:tr>
      <w:tr w:rsidR="00393C23" w:rsidRPr="00A52D12" w:rsidTr="000E1A21">
        <w:tc>
          <w:tcPr>
            <w:tcW w:w="3420" w:type="dxa"/>
          </w:tcPr>
          <w:p w:rsidR="00393C23" w:rsidRPr="00B21855" w:rsidRDefault="00393C23" w:rsidP="000E1A21">
            <w:pPr>
              <w:jc w:val="center"/>
            </w:pPr>
            <w:r w:rsidRPr="00B21855">
              <w:rPr>
                <w:rFonts w:hint="eastAsia"/>
              </w:rPr>
              <w:t>19</w:t>
            </w:r>
            <w:r w:rsidRPr="00B21855">
              <w:rPr>
                <w:rFonts w:hint="eastAsia"/>
              </w:rPr>
              <w:t>保利发展</w:t>
            </w:r>
            <w:r w:rsidRPr="00B21855">
              <w:rPr>
                <w:rFonts w:hint="eastAsia"/>
              </w:rPr>
              <w:t>MTN001</w:t>
            </w:r>
          </w:p>
        </w:tc>
        <w:tc>
          <w:tcPr>
            <w:tcW w:w="2836" w:type="dxa"/>
          </w:tcPr>
          <w:p w:rsidR="00393C23" w:rsidRPr="00B21855" w:rsidRDefault="00393C23" w:rsidP="000E1A21">
            <w:pPr>
              <w:jc w:val="right"/>
            </w:pPr>
            <w:r w:rsidRPr="00B21855">
              <w:rPr>
                <w:rFonts w:hint="eastAsia"/>
              </w:rPr>
              <w:t>300,000</w:t>
            </w:r>
          </w:p>
        </w:tc>
        <w:tc>
          <w:tcPr>
            <w:tcW w:w="2675" w:type="dxa"/>
          </w:tcPr>
          <w:p w:rsidR="00393C23" w:rsidRPr="00B21855" w:rsidRDefault="00393C23" w:rsidP="000E1A21">
            <w:pPr>
              <w:jc w:val="right"/>
            </w:pPr>
            <w:r w:rsidRPr="00B21855">
              <w:rPr>
                <w:rFonts w:hint="eastAsia"/>
              </w:rPr>
              <w:t>30,219,000.00</w:t>
            </w:r>
          </w:p>
        </w:tc>
      </w:tr>
      <w:tr w:rsidR="00393C23" w:rsidRPr="00A52D12" w:rsidTr="000E1A21">
        <w:tc>
          <w:tcPr>
            <w:tcW w:w="3420" w:type="dxa"/>
          </w:tcPr>
          <w:p w:rsidR="00393C23" w:rsidRPr="00B21855" w:rsidRDefault="00393C23" w:rsidP="000E1A21">
            <w:pPr>
              <w:jc w:val="center"/>
            </w:pPr>
            <w:r w:rsidRPr="00B21855">
              <w:rPr>
                <w:rFonts w:hint="eastAsia"/>
              </w:rPr>
              <w:lastRenderedPageBreak/>
              <w:t>21</w:t>
            </w:r>
            <w:r w:rsidRPr="00B21855">
              <w:rPr>
                <w:rFonts w:hint="eastAsia"/>
              </w:rPr>
              <w:t>桂林银行三农债</w:t>
            </w:r>
            <w:r w:rsidRPr="00B21855">
              <w:rPr>
                <w:rFonts w:hint="eastAsia"/>
              </w:rPr>
              <w:t>02</w:t>
            </w:r>
          </w:p>
        </w:tc>
        <w:tc>
          <w:tcPr>
            <w:tcW w:w="2836" w:type="dxa"/>
          </w:tcPr>
          <w:p w:rsidR="00393C23" w:rsidRPr="00B21855" w:rsidRDefault="00393C23" w:rsidP="000E1A21">
            <w:pPr>
              <w:jc w:val="right"/>
            </w:pPr>
            <w:r w:rsidRPr="00B21855">
              <w:rPr>
                <w:rFonts w:hint="eastAsia"/>
              </w:rPr>
              <w:t>300,000</w:t>
            </w:r>
          </w:p>
        </w:tc>
        <w:tc>
          <w:tcPr>
            <w:tcW w:w="2675" w:type="dxa"/>
          </w:tcPr>
          <w:p w:rsidR="00393C23" w:rsidRPr="00B21855" w:rsidRDefault="00393C23" w:rsidP="000E1A21">
            <w:pPr>
              <w:jc w:val="right"/>
            </w:pPr>
            <w:r w:rsidRPr="00B21855">
              <w:rPr>
                <w:rFonts w:hint="eastAsia"/>
              </w:rPr>
              <w:t>29,973,000.00</w:t>
            </w:r>
          </w:p>
        </w:tc>
      </w:tr>
      <w:tr w:rsidR="00393C23" w:rsidRPr="00A52D12" w:rsidTr="000E1A21">
        <w:tc>
          <w:tcPr>
            <w:tcW w:w="3420" w:type="dxa"/>
          </w:tcPr>
          <w:p w:rsidR="00393C23" w:rsidRPr="00B21855" w:rsidRDefault="00393C23" w:rsidP="000E1A21">
            <w:pPr>
              <w:jc w:val="center"/>
            </w:pPr>
            <w:r w:rsidRPr="00B21855">
              <w:rPr>
                <w:rFonts w:hint="eastAsia"/>
              </w:rPr>
              <w:t>16</w:t>
            </w:r>
            <w:r w:rsidRPr="00B21855">
              <w:rPr>
                <w:rFonts w:hint="eastAsia"/>
              </w:rPr>
              <w:t>油服</w:t>
            </w:r>
            <w:r w:rsidRPr="00B21855">
              <w:rPr>
                <w:rFonts w:hint="eastAsia"/>
              </w:rPr>
              <w:t>04</w:t>
            </w:r>
          </w:p>
        </w:tc>
        <w:tc>
          <w:tcPr>
            <w:tcW w:w="2836" w:type="dxa"/>
          </w:tcPr>
          <w:p w:rsidR="00393C23" w:rsidRPr="00B21855" w:rsidRDefault="00393C23" w:rsidP="000E1A21">
            <w:pPr>
              <w:jc w:val="right"/>
            </w:pPr>
            <w:r w:rsidRPr="00B21855">
              <w:rPr>
                <w:rFonts w:hint="eastAsia"/>
              </w:rPr>
              <w:t>190,000</w:t>
            </w:r>
          </w:p>
        </w:tc>
        <w:tc>
          <w:tcPr>
            <w:tcW w:w="2675" w:type="dxa"/>
          </w:tcPr>
          <w:p w:rsidR="00393C23" w:rsidRPr="00B21855" w:rsidRDefault="00393C23" w:rsidP="000E1A21">
            <w:pPr>
              <w:jc w:val="right"/>
            </w:pPr>
            <w:r w:rsidRPr="00B21855">
              <w:rPr>
                <w:rFonts w:hint="eastAsia"/>
              </w:rPr>
              <w:t>19,007,600.00</w:t>
            </w:r>
          </w:p>
        </w:tc>
      </w:tr>
      <w:tr w:rsidR="00393C23" w:rsidRPr="00A52D12" w:rsidTr="000E1A21">
        <w:tc>
          <w:tcPr>
            <w:tcW w:w="3420" w:type="dxa"/>
          </w:tcPr>
          <w:p w:rsidR="00393C23" w:rsidRPr="00B21855" w:rsidRDefault="00393C23" w:rsidP="000E1A21">
            <w:pPr>
              <w:jc w:val="center"/>
            </w:pPr>
            <w:r w:rsidRPr="00B21855">
              <w:rPr>
                <w:rFonts w:hint="eastAsia"/>
              </w:rPr>
              <w:t>19</w:t>
            </w:r>
            <w:r w:rsidRPr="00B21855">
              <w:rPr>
                <w:rFonts w:hint="eastAsia"/>
              </w:rPr>
              <w:t>苏国资</w:t>
            </w:r>
            <w:r w:rsidRPr="00B21855">
              <w:rPr>
                <w:rFonts w:hint="eastAsia"/>
              </w:rPr>
              <w:t>MTN001</w:t>
            </w:r>
          </w:p>
        </w:tc>
        <w:tc>
          <w:tcPr>
            <w:tcW w:w="2836" w:type="dxa"/>
          </w:tcPr>
          <w:p w:rsidR="00393C23" w:rsidRPr="00B21855" w:rsidRDefault="00393C23" w:rsidP="000E1A21">
            <w:pPr>
              <w:jc w:val="right"/>
            </w:pPr>
            <w:r w:rsidRPr="00B21855">
              <w:rPr>
                <w:rFonts w:hint="eastAsia"/>
              </w:rPr>
              <w:t>100,000</w:t>
            </w:r>
          </w:p>
        </w:tc>
        <w:tc>
          <w:tcPr>
            <w:tcW w:w="2675" w:type="dxa"/>
          </w:tcPr>
          <w:p w:rsidR="00393C23" w:rsidRPr="00B21855" w:rsidRDefault="00393C23" w:rsidP="000E1A21">
            <w:pPr>
              <w:jc w:val="right"/>
            </w:pPr>
            <w:r w:rsidRPr="00B21855">
              <w:rPr>
                <w:rFonts w:hint="eastAsia"/>
              </w:rPr>
              <w:t>10,073,000.00</w:t>
            </w:r>
          </w:p>
        </w:tc>
      </w:tr>
      <w:tr w:rsidR="00393C23" w:rsidRPr="00A52D12" w:rsidTr="000E1A21">
        <w:tc>
          <w:tcPr>
            <w:tcW w:w="3420" w:type="dxa"/>
          </w:tcPr>
          <w:p w:rsidR="00393C23" w:rsidRPr="00B21855" w:rsidRDefault="00393C23" w:rsidP="000E1A21">
            <w:pPr>
              <w:jc w:val="center"/>
            </w:pPr>
            <w:r w:rsidRPr="00B21855">
              <w:rPr>
                <w:rFonts w:hint="eastAsia"/>
              </w:rPr>
              <w:t>兴业转债</w:t>
            </w:r>
          </w:p>
        </w:tc>
        <w:tc>
          <w:tcPr>
            <w:tcW w:w="2836" w:type="dxa"/>
          </w:tcPr>
          <w:p w:rsidR="00393C23" w:rsidRPr="00B21855" w:rsidRDefault="00393C23" w:rsidP="000E1A21">
            <w:pPr>
              <w:jc w:val="right"/>
            </w:pPr>
            <w:r w:rsidRPr="00B21855">
              <w:rPr>
                <w:rFonts w:hint="eastAsia"/>
              </w:rPr>
              <w:t>21,260</w:t>
            </w:r>
          </w:p>
        </w:tc>
        <w:tc>
          <w:tcPr>
            <w:tcW w:w="2675" w:type="dxa"/>
          </w:tcPr>
          <w:p w:rsidR="00393C23" w:rsidRDefault="00393C23" w:rsidP="000E1A21">
            <w:pPr>
              <w:jc w:val="right"/>
            </w:pPr>
            <w:r w:rsidRPr="00B21855">
              <w:rPr>
                <w:rFonts w:hint="eastAsia"/>
              </w:rPr>
              <w:t>2,126,000.00</w:t>
            </w:r>
          </w:p>
        </w:tc>
      </w:tr>
      <w:tr w:rsidR="00393C23" w:rsidRPr="00A52D12" w:rsidTr="000E1A21">
        <w:tc>
          <w:tcPr>
            <w:tcW w:w="3420" w:type="dxa"/>
            <w:vAlign w:val="center"/>
          </w:tcPr>
          <w:p w:rsidR="00393C23" w:rsidRPr="00EF620B" w:rsidRDefault="00393C23" w:rsidP="000E1A21">
            <w:pPr>
              <w:spacing w:line="360" w:lineRule="auto"/>
              <w:ind w:leftChars="50" w:left="105"/>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393C23" w:rsidRPr="00EF620B" w:rsidRDefault="00393C23" w:rsidP="000E1A21">
            <w:pPr>
              <w:spacing w:before="29" w:line="360" w:lineRule="auto"/>
              <w:ind w:left="17"/>
              <w:jc w:val="right"/>
              <w:rPr>
                <w:rFonts w:eastAsiaTheme="minorEastAsia"/>
                <w:b/>
                <w:color w:val="000000" w:themeColor="text1"/>
                <w:szCs w:val="21"/>
              </w:rPr>
            </w:pPr>
          </w:p>
        </w:tc>
        <w:tc>
          <w:tcPr>
            <w:tcW w:w="2675" w:type="dxa"/>
            <w:vAlign w:val="center"/>
          </w:tcPr>
          <w:p w:rsidR="00393C23" w:rsidRPr="00EF620B" w:rsidRDefault="00393C23" w:rsidP="000E1A21">
            <w:pPr>
              <w:spacing w:before="29" w:line="360" w:lineRule="auto"/>
              <w:ind w:left="17"/>
              <w:jc w:val="right"/>
              <w:rPr>
                <w:rFonts w:eastAsiaTheme="minorEastAsia"/>
                <w:b/>
                <w:color w:val="000000" w:themeColor="text1"/>
                <w:szCs w:val="21"/>
              </w:rPr>
            </w:pPr>
            <w:r w:rsidRPr="00D33326">
              <w:rPr>
                <w:rFonts w:eastAsiaTheme="minorEastAsia"/>
                <w:b/>
                <w:color w:val="000000" w:themeColor="text1"/>
                <w:szCs w:val="21"/>
              </w:rPr>
              <w:t>231,870,600.00</w:t>
            </w:r>
          </w:p>
        </w:tc>
      </w:tr>
      <w:tr w:rsidR="00393C23" w:rsidRPr="00A52D12" w:rsidTr="000E1A21">
        <w:tc>
          <w:tcPr>
            <w:tcW w:w="8931" w:type="dxa"/>
            <w:gridSpan w:val="3"/>
            <w:vAlign w:val="center"/>
          </w:tcPr>
          <w:p w:rsidR="00393C23" w:rsidRPr="00A52D12" w:rsidRDefault="00393C23" w:rsidP="000E1A21">
            <w:pPr>
              <w:spacing w:before="29" w:line="360" w:lineRule="auto"/>
              <w:ind w:left="17"/>
              <w:jc w:val="right"/>
              <w:rPr>
                <w:rFonts w:eastAsiaTheme="minorEastAsia"/>
                <w:color w:val="000000" w:themeColor="text1"/>
                <w:szCs w:val="21"/>
              </w:rPr>
            </w:pPr>
          </w:p>
        </w:tc>
      </w:tr>
      <w:tr w:rsidR="00393C23" w:rsidRPr="00A52D12" w:rsidTr="000E1A21">
        <w:tc>
          <w:tcPr>
            <w:tcW w:w="3420" w:type="dxa"/>
            <w:vAlign w:val="center"/>
          </w:tcPr>
          <w:p w:rsidR="00393C23" w:rsidRPr="00EF620B" w:rsidRDefault="00393C23" w:rsidP="000E1A21">
            <w:pPr>
              <w:spacing w:line="360" w:lineRule="auto"/>
              <w:rPr>
                <w:rFonts w:eastAsiaTheme="minorEastAsia"/>
                <w:b/>
                <w:color w:val="000000" w:themeColor="text1"/>
                <w:szCs w:val="21"/>
              </w:rPr>
            </w:pPr>
            <w:r w:rsidRPr="00EF620B">
              <w:rPr>
                <w:rFonts w:eastAsiaTheme="minorEastAsia" w:hint="eastAsia"/>
                <w:b/>
                <w:color w:val="000000" w:themeColor="text1"/>
                <w:szCs w:val="21"/>
              </w:rPr>
              <w:t>总投资资产</w:t>
            </w:r>
          </w:p>
        </w:tc>
        <w:tc>
          <w:tcPr>
            <w:tcW w:w="2836" w:type="dxa"/>
            <w:vAlign w:val="center"/>
          </w:tcPr>
          <w:p w:rsidR="00393C23" w:rsidRPr="00EF620B" w:rsidRDefault="00393C23" w:rsidP="000E1A21">
            <w:pPr>
              <w:spacing w:before="29" w:line="360" w:lineRule="auto"/>
              <w:ind w:left="17"/>
              <w:jc w:val="right"/>
              <w:rPr>
                <w:rFonts w:eastAsiaTheme="minorEastAsia"/>
                <w:b/>
                <w:color w:val="000000" w:themeColor="text1"/>
                <w:szCs w:val="21"/>
              </w:rPr>
            </w:pPr>
          </w:p>
        </w:tc>
        <w:tc>
          <w:tcPr>
            <w:tcW w:w="2675" w:type="dxa"/>
            <w:vAlign w:val="center"/>
          </w:tcPr>
          <w:p w:rsidR="00393C23" w:rsidRPr="00BA78AC" w:rsidRDefault="00393C23" w:rsidP="000E1A21">
            <w:pPr>
              <w:jc w:val="right"/>
              <w:rPr>
                <w:rFonts w:eastAsiaTheme="minorEastAsia"/>
                <w:color w:val="000000" w:themeColor="text1"/>
                <w:szCs w:val="21"/>
              </w:rPr>
            </w:pPr>
            <w:r w:rsidRPr="00D33326">
              <w:rPr>
                <w:rFonts w:eastAsiaTheme="minorEastAsia"/>
                <w:color w:val="000000" w:themeColor="text1"/>
                <w:szCs w:val="21"/>
              </w:rPr>
              <w:t>922,422,878.59</w:t>
            </w:r>
          </w:p>
        </w:tc>
      </w:tr>
      <w:tr w:rsidR="00393C23" w:rsidRPr="00A52D12" w:rsidTr="000E1A21">
        <w:tc>
          <w:tcPr>
            <w:tcW w:w="3420" w:type="dxa"/>
            <w:vAlign w:val="center"/>
          </w:tcPr>
          <w:p w:rsidR="00393C23" w:rsidRPr="00EF620B" w:rsidRDefault="00393C23" w:rsidP="000E1A21">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银行存款和结算备付金</w:t>
            </w:r>
          </w:p>
        </w:tc>
        <w:tc>
          <w:tcPr>
            <w:tcW w:w="2836" w:type="dxa"/>
            <w:vAlign w:val="center"/>
          </w:tcPr>
          <w:p w:rsidR="00393C23" w:rsidRPr="00EF620B" w:rsidRDefault="00393C23" w:rsidP="000E1A21">
            <w:pPr>
              <w:spacing w:before="29" w:line="360" w:lineRule="auto"/>
              <w:ind w:left="17"/>
              <w:jc w:val="right"/>
              <w:rPr>
                <w:rFonts w:eastAsiaTheme="minorEastAsia"/>
                <w:b/>
                <w:color w:val="000000" w:themeColor="text1"/>
                <w:szCs w:val="21"/>
              </w:rPr>
            </w:pPr>
          </w:p>
        </w:tc>
        <w:tc>
          <w:tcPr>
            <w:tcW w:w="2675" w:type="dxa"/>
            <w:vAlign w:val="center"/>
          </w:tcPr>
          <w:p w:rsidR="00393C23" w:rsidRPr="00A73188" w:rsidRDefault="00393C23" w:rsidP="000E1A2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119,774,460.34</w:t>
            </w:r>
          </w:p>
        </w:tc>
      </w:tr>
      <w:tr w:rsidR="00393C23" w:rsidRPr="00A52D12" w:rsidTr="000E1A21">
        <w:tc>
          <w:tcPr>
            <w:tcW w:w="3420" w:type="dxa"/>
            <w:vAlign w:val="center"/>
          </w:tcPr>
          <w:p w:rsidR="00393C23" w:rsidRPr="00EF620B" w:rsidRDefault="00393C23" w:rsidP="000E1A21">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其他各项资产</w:t>
            </w:r>
          </w:p>
        </w:tc>
        <w:tc>
          <w:tcPr>
            <w:tcW w:w="2836" w:type="dxa"/>
            <w:vAlign w:val="center"/>
          </w:tcPr>
          <w:p w:rsidR="00393C23" w:rsidRPr="00EF620B" w:rsidRDefault="00393C23" w:rsidP="000E1A21">
            <w:pPr>
              <w:spacing w:line="360" w:lineRule="auto"/>
              <w:jc w:val="right"/>
              <w:rPr>
                <w:rFonts w:eastAsiaTheme="minorEastAsia"/>
                <w:b/>
                <w:color w:val="000000" w:themeColor="text1"/>
                <w:szCs w:val="21"/>
              </w:rPr>
            </w:pPr>
          </w:p>
        </w:tc>
        <w:tc>
          <w:tcPr>
            <w:tcW w:w="2675" w:type="dxa"/>
            <w:vAlign w:val="center"/>
          </w:tcPr>
          <w:p w:rsidR="00393C23" w:rsidRPr="00A73188" w:rsidRDefault="00393C23" w:rsidP="000E1A21">
            <w:pPr>
              <w:spacing w:line="276" w:lineRule="auto"/>
              <w:jc w:val="right"/>
              <w:rPr>
                <w:rFonts w:eastAsiaTheme="minorEastAsia"/>
                <w:color w:val="000000" w:themeColor="text1"/>
                <w:szCs w:val="21"/>
              </w:rPr>
            </w:pPr>
            <w:r w:rsidRPr="00A73188">
              <w:rPr>
                <w:rFonts w:eastAsiaTheme="minorEastAsia"/>
                <w:color w:val="000000" w:themeColor="text1"/>
                <w:szCs w:val="21"/>
              </w:rPr>
              <w:t>5,088,534.24</w:t>
            </w:r>
          </w:p>
        </w:tc>
      </w:tr>
      <w:tr w:rsidR="00393C23" w:rsidRPr="00A52D12" w:rsidTr="000E1A21">
        <w:tc>
          <w:tcPr>
            <w:tcW w:w="3420" w:type="dxa"/>
            <w:vAlign w:val="center"/>
          </w:tcPr>
          <w:p w:rsidR="00393C23" w:rsidRPr="00EF620B" w:rsidRDefault="00393C23" w:rsidP="000E1A21">
            <w:pPr>
              <w:spacing w:line="360" w:lineRule="auto"/>
              <w:ind w:leftChars="50" w:left="105"/>
              <w:rPr>
                <w:rFonts w:eastAsiaTheme="minorEastAsia"/>
                <w:b/>
                <w:color w:val="000000" w:themeColor="text1"/>
                <w:szCs w:val="21"/>
              </w:rPr>
            </w:pPr>
            <w:r w:rsidRPr="00EF620B">
              <w:rPr>
                <w:rFonts w:eastAsiaTheme="minorEastAsia" w:hint="eastAsia"/>
                <w:b/>
                <w:color w:val="000000" w:themeColor="text1"/>
                <w:szCs w:val="21"/>
              </w:rPr>
              <w:t>资产</w:t>
            </w:r>
            <w:r w:rsidRPr="00EF620B">
              <w:rPr>
                <w:rFonts w:eastAsiaTheme="minorEastAsia"/>
                <w:b/>
                <w:color w:val="000000" w:themeColor="text1"/>
                <w:szCs w:val="21"/>
              </w:rPr>
              <w:t>合计</w:t>
            </w:r>
          </w:p>
        </w:tc>
        <w:tc>
          <w:tcPr>
            <w:tcW w:w="2836" w:type="dxa"/>
            <w:vAlign w:val="center"/>
          </w:tcPr>
          <w:p w:rsidR="00393C23" w:rsidRPr="00C56D9D" w:rsidRDefault="00393C23" w:rsidP="000E1A21">
            <w:pPr>
              <w:spacing w:line="360" w:lineRule="auto"/>
              <w:jc w:val="right"/>
              <w:rPr>
                <w:rFonts w:eastAsiaTheme="minorEastAsia"/>
                <w:color w:val="000000" w:themeColor="text1"/>
                <w:szCs w:val="21"/>
              </w:rPr>
            </w:pPr>
          </w:p>
        </w:tc>
        <w:tc>
          <w:tcPr>
            <w:tcW w:w="2675" w:type="dxa"/>
            <w:vAlign w:val="center"/>
          </w:tcPr>
          <w:p w:rsidR="00393C23" w:rsidRPr="00481003" w:rsidRDefault="00393C23" w:rsidP="000E1A21">
            <w:pPr>
              <w:spacing w:line="360" w:lineRule="auto"/>
              <w:jc w:val="right"/>
              <w:rPr>
                <w:rFonts w:eastAsiaTheme="minorEastAsia"/>
                <w:b/>
                <w:color w:val="000000" w:themeColor="text1"/>
                <w:szCs w:val="21"/>
              </w:rPr>
            </w:pPr>
            <w:r w:rsidRPr="0067773E">
              <w:rPr>
                <w:rFonts w:eastAsiaTheme="minorEastAsia"/>
                <w:b/>
                <w:color w:val="000000" w:themeColor="text1"/>
                <w:szCs w:val="21"/>
              </w:rPr>
              <w:t>1,047,285,873.17</w:t>
            </w:r>
          </w:p>
        </w:tc>
      </w:tr>
    </w:tbl>
    <w:p w:rsidR="00393C23" w:rsidRDefault="00393C23" w:rsidP="00393C23">
      <w:pPr>
        <w:spacing w:line="360" w:lineRule="auto"/>
        <w:ind w:left="840"/>
        <w:jc w:val="right"/>
        <w:rPr>
          <w:rFonts w:eastAsiaTheme="minorEastAsia"/>
          <w:color w:val="000000" w:themeColor="text1"/>
          <w:szCs w:val="21"/>
        </w:rPr>
      </w:pPr>
    </w:p>
    <w:p w:rsidR="00393C23" w:rsidRPr="009410FF" w:rsidRDefault="00393C23" w:rsidP="00393C23">
      <w:pPr>
        <w:spacing w:line="360" w:lineRule="auto"/>
        <w:ind w:leftChars="-2" w:left="-4" w:firstLineChars="5" w:firstLine="11"/>
        <w:jc w:val="left"/>
        <w:rPr>
          <w:rFonts w:eastAsiaTheme="minorEastAsia"/>
          <w:b/>
          <w:color w:val="000000" w:themeColor="text1"/>
          <w:szCs w:val="21"/>
        </w:rPr>
      </w:pPr>
      <w:r w:rsidRPr="009410FF">
        <w:rPr>
          <w:rFonts w:eastAsiaTheme="minorEastAsia" w:hint="eastAsia"/>
          <w:b/>
          <w:color w:val="000000" w:themeColor="text1"/>
          <w:szCs w:val="21"/>
        </w:rPr>
        <w:t>补充披露</w:t>
      </w:r>
      <w:r w:rsidRPr="009410FF">
        <w:rPr>
          <w:rFonts w:eastAsiaTheme="minorEastAsia" w:hint="eastAsia"/>
          <w:b/>
          <w:color w:val="000000" w:themeColor="text1"/>
          <w:szCs w:val="21"/>
        </w:rPr>
        <w:t xml:space="preserve">2: </w:t>
      </w:r>
      <w:r w:rsidRPr="009410FF">
        <w:rPr>
          <w:rFonts w:eastAsiaTheme="minorEastAsia" w:hint="eastAsia"/>
          <w:b/>
          <w:color w:val="000000" w:themeColor="text1"/>
          <w:szCs w:val="21"/>
        </w:rPr>
        <w:t>投资组合变动表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393C23" w:rsidRPr="00A52D12" w:rsidTr="000E1A21">
        <w:tc>
          <w:tcPr>
            <w:tcW w:w="1080" w:type="dxa"/>
            <w:vAlign w:val="center"/>
          </w:tcPr>
          <w:p w:rsidR="00393C23" w:rsidRPr="00A52D12" w:rsidRDefault="00393C23" w:rsidP="000E1A21">
            <w:pPr>
              <w:spacing w:line="360" w:lineRule="auto"/>
              <w:jc w:val="center"/>
              <w:rPr>
                <w:rFonts w:eastAsiaTheme="minorEastAsia"/>
                <w:color w:val="000000" w:themeColor="text1"/>
                <w:szCs w:val="21"/>
              </w:rPr>
            </w:pPr>
            <w:r w:rsidRPr="00A52D12">
              <w:rPr>
                <w:rFonts w:eastAsiaTheme="minorEastAsia"/>
                <w:color w:val="000000" w:themeColor="text1"/>
                <w:szCs w:val="21"/>
              </w:rPr>
              <w:t>序号</w:t>
            </w:r>
          </w:p>
        </w:tc>
        <w:tc>
          <w:tcPr>
            <w:tcW w:w="2322" w:type="dxa"/>
            <w:vAlign w:val="center"/>
          </w:tcPr>
          <w:p w:rsidR="00393C23" w:rsidRPr="00A52D12" w:rsidRDefault="00393C23" w:rsidP="000E1A21">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vAlign w:val="center"/>
          </w:tcPr>
          <w:p w:rsidR="00393C23" w:rsidRDefault="00393C23" w:rsidP="000E1A21">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393C23" w:rsidRPr="004F2355" w:rsidRDefault="00393C23" w:rsidP="000E1A21">
            <w:pPr>
              <w:spacing w:line="360" w:lineRule="auto"/>
              <w:jc w:val="center"/>
              <w:rPr>
                <w:rFonts w:eastAsiaTheme="minorEastAsia"/>
                <w:color w:val="000000" w:themeColor="text1"/>
                <w:szCs w:val="21"/>
              </w:rPr>
            </w:pPr>
            <w:r>
              <w:rPr>
                <w:rFonts w:eastAsiaTheme="minorEastAsia" w:hint="eastAsia"/>
                <w:color w:val="000000" w:themeColor="text1"/>
                <w:szCs w:val="21"/>
              </w:rPr>
              <w:t>202</w:t>
            </w:r>
            <w:r>
              <w:rPr>
                <w:rFonts w:eastAsiaTheme="minorEastAsia"/>
                <w:color w:val="000000" w:themeColor="text1"/>
                <w:szCs w:val="21"/>
              </w:rPr>
              <w:t>1</w:t>
            </w:r>
            <w:r>
              <w:rPr>
                <w:rFonts w:eastAsiaTheme="minorEastAsia" w:hint="eastAsia"/>
                <w:color w:val="000000" w:themeColor="text1"/>
                <w:szCs w:val="21"/>
              </w:rPr>
              <w:t>年</w:t>
            </w:r>
            <w:r>
              <w:rPr>
                <w:rFonts w:eastAsiaTheme="minorEastAsia" w:hint="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31</w:t>
            </w:r>
            <w:r>
              <w:rPr>
                <w:rFonts w:eastAsiaTheme="minorEastAsia" w:hint="eastAsia"/>
                <w:color w:val="000000" w:themeColor="text1"/>
                <w:szCs w:val="21"/>
              </w:rPr>
              <w:t>日</w:t>
            </w:r>
          </w:p>
        </w:tc>
        <w:tc>
          <w:tcPr>
            <w:tcW w:w="2763" w:type="dxa"/>
            <w:vAlign w:val="center"/>
          </w:tcPr>
          <w:p w:rsidR="00393C23" w:rsidRDefault="00393C23" w:rsidP="000E1A21">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393C23" w:rsidRPr="00A52D12" w:rsidRDefault="00393C23" w:rsidP="000E1A21">
            <w:pPr>
              <w:spacing w:line="360" w:lineRule="auto"/>
              <w:jc w:val="center"/>
              <w:rPr>
                <w:rFonts w:eastAsiaTheme="minorEastAsia"/>
                <w:color w:val="000000" w:themeColor="text1"/>
                <w:szCs w:val="21"/>
              </w:rPr>
            </w:pPr>
            <w:r>
              <w:rPr>
                <w:rFonts w:eastAsiaTheme="minorEastAsia" w:hint="eastAsia"/>
                <w:color w:val="000000" w:themeColor="text1"/>
                <w:szCs w:val="21"/>
              </w:rPr>
              <w:t>2020</w:t>
            </w:r>
            <w:r>
              <w:rPr>
                <w:rFonts w:eastAsiaTheme="minorEastAsia" w:hint="eastAsia"/>
                <w:color w:val="000000" w:themeColor="text1"/>
                <w:szCs w:val="21"/>
              </w:rPr>
              <w:t>年</w:t>
            </w:r>
            <w:r>
              <w:rPr>
                <w:rFonts w:eastAsiaTheme="minorEastAsia" w:hint="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31</w:t>
            </w:r>
            <w:r>
              <w:rPr>
                <w:rFonts w:eastAsiaTheme="minorEastAsia" w:hint="eastAsia"/>
                <w:color w:val="000000" w:themeColor="text1"/>
                <w:szCs w:val="21"/>
              </w:rPr>
              <w:t>日</w:t>
            </w:r>
          </w:p>
        </w:tc>
      </w:tr>
      <w:tr w:rsidR="00393C23" w:rsidRPr="00A52D12" w:rsidTr="000E1A21">
        <w:tc>
          <w:tcPr>
            <w:tcW w:w="1080" w:type="dxa"/>
            <w:vAlign w:val="center"/>
          </w:tcPr>
          <w:p w:rsidR="00393C23" w:rsidRPr="00A52D12" w:rsidRDefault="00393C23" w:rsidP="000E1A21">
            <w:pPr>
              <w:spacing w:line="360" w:lineRule="auto"/>
              <w:jc w:val="center"/>
              <w:rPr>
                <w:rFonts w:eastAsiaTheme="minorEastAsia"/>
                <w:color w:val="000000" w:themeColor="text1"/>
                <w:szCs w:val="21"/>
              </w:rPr>
            </w:pPr>
            <w:r w:rsidRPr="00A52D12">
              <w:rPr>
                <w:rFonts w:eastAsiaTheme="minorEastAsia"/>
                <w:color w:val="000000" w:themeColor="text1"/>
                <w:szCs w:val="21"/>
              </w:rPr>
              <w:t>1</w:t>
            </w:r>
          </w:p>
        </w:tc>
        <w:tc>
          <w:tcPr>
            <w:tcW w:w="2322" w:type="dxa"/>
            <w:vAlign w:val="center"/>
          </w:tcPr>
          <w:p w:rsidR="00393C23" w:rsidRPr="00A52D12" w:rsidRDefault="00393C23" w:rsidP="000E1A21">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股票</w:t>
            </w:r>
          </w:p>
        </w:tc>
        <w:tc>
          <w:tcPr>
            <w:tcW w:w="2835" w:type="dxa"/>
            <w:vAlign w:val="center"/>
          </w:tcPr>
          <w:p w:rsidR="00393C23" w:rsidRPr="00C56D9D" w:rsidRDefault="00393C23" w:rsidP="000E1A21">
            <w:pPr>
              <w:spacing w:line="360" w:lineRule="auto"/>
              <w:jc w:val="right"/>
              <w:rPr>
                <w:rFonts w:eastAsiaTheme="minorEastAsia"/>
                <w:color w:val="000000" w:themeColor="text1"/>
                <w:szCs w:val="21"/>
              </w:rPr>
            </w:pPr>
            <w:r w:rsidRPr="00C56D9D">
              <w:rPr>
                <w:rFonts w:eastAsiaTheme="minorEastAsia"/>
                <w:color w:val="000000" w:themeColor="text1"/>
                <w:szCs w:val="21"/>
              </w:rPr>
              <w:t>6</w:t>
            </w:r>
            <w:r>
              <w:rPr>
                <w:rFonts w:eastAsiaTheme="minorEastAsia"/>
                <w:color w:val="000000" w:themeColor="text1"/>
                <w:szCs w:val="21"/>
              </w:rPr>
              <w:t>7</w:t>
            </w:r>
            <w:r w:rsidRPr="00C56D9D">
              <w:rPr>
                <w:rFonts w:eastAsiaTheme="minorEastAsia"/>
                <w:color w:val="000000" w:themeColor="text1"/>
                <w:szCs w:val="21"/>
              </w:rPr>
              <w:t>.</w:t>
            </w:r>
            <w:r>
              <w:rPr>
                <w:rFonts w:eastAsiaTheme="minorEastAsia"/>
                <w:color w:val="000000" w:themeColor="text1"/>
                <w:szCs w:val="21"/>
              </w:rPr>
              <w:t>81</w:t>
            </w:r>
          </w:p>
        </w:tc>
        <w:tc>
          <w:tcPr>
            <w:tcW w:w="2763" w:type="dxa"/>
            <w:vAlign w:val="center"/>
          </w:tcPr>
          <w:p w:rsidR="00393C23" w:rsidRPr="00C56D9D" w:rsidRDefault="00393C23" w:rsidP="000E1A21">
            <w:pPr>
              <w:spacing w:line="360" w:lineRule="auto"/>
              <w:jc w:val="right"/>
              <w:rPr>
                <w:rFonts w:eastAsiaTheme="minorEastAsia"/>
                <w:color w:val="000000" w:themeColor="text1"/>
                <w:szCs w:val="21"/>
              </w:rPr>
            </w:pPr>
            <w:r w:rsidRPr="00C56D9D">
              <w:rPr>
                <w:rFonts w:eastAsiaTheme="minorEastAsia"/>
                <w:color w:val="000000" w:themeColor="text1"/>
                <w:szCs w:val="21"/>
              </w:rPr>
              <w:t>64.06</w:t>
            </w:r>
          </w:p>
        </w:tc>
      </w:tr>
      <w:tr w:rsidR="00393C23" w:rsidRPr="00A52D12" w:rsidTr="000E1A21">
        <w:tc>
          <w:tcPr>
            <w:tcW w:w="1080" w:type="dxa"/>
            <w:vAlign w:val="center"/>
          </w:tcPr>
          <w:p w:rsidR="00393C23" w:rsidRPr="00A52D12" w:rsidRDefault="00393C23" w:rsidP="000E1A21">
            <w:pPr>
              <w:spacing w:line="360" w:lineRule="auto"/>
              <w:jc w:val="center"/>
              <w:rPr>
                <w:rFonts w:eastAsiaTheme="minorEastAsia"/>
                <w:color w:val="000000" w:themeColor="text1"/>
                <w:szCs w:val="21"/>
              </w:rPr>
            </w:pPr>
            <w:r w:rsidRPr="00A52D12">
              <w:rPr>
                <w:rFonts w:eastAsiaTheme="minorEastAsia"/>
                <w:color w:val="000000" w:themeColor="text1"/>
                <w:szCs w:val="21"/>
              </w:rPr>
              <w:t>2</w:t>
            </w:r>
          </w:p>
        </w:tc>
        <w:tc>
          <w:tcPr>
            <w:tcW w:w="2322" w:type="dxa"/>
            <w:vAlign w:val="center"/>
          </w:tcPr>
          <w:p w:rsidR="00393C23" w:rsidRPr="00A52D12" w:rsidRDefault="00393C23" w:rsidP="000E1A21">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债券</w:t>
            </w:r>
          </w:p>
        </w:tc>
        <w:tc>
          <w:tcPr>
            <w:tcW w:w="2835" w:type="dxa"/>
            <w:vAlign w:val="center"/>
          </w:tcPr>
          <w:p w:rsidR="00393C23" w:rsidRPr="00A52D12" w:rsidRDefault="00393C23" w:rsidP="000E1A21">
            <w:pPr>
              <w:spacing w:before="29" w:line="360" w:lineRule="auto"/>
              <w:ind w:left="17"/>
              <w:jc w:val="right"/>
              <w:rPr>
                <w:rFonts w:eastAsiaTheme="minorEastAsia"/>
                <w:color w:val="000000" w:themeColor="text1"/>
                <w:szCs w:val="21"/>
              </w:rPr>
            </w:pPr>
            <w:r w:rsidRPr="005913DE">
              <w:rPr>
                <w:rFonts w:eastAsiaTheme="minorEastAsia"/>
                <w:color w:val="000000" w:themeColor="text1"/>
                <w:szCs w:val="21"/>
              </w:rPr>
              <w:t>2</w:t>
            </w:r>
            <w:r>
              <w:rPr>
                <w:rFonts w:eastAsiaTheme="minorEastAsia"/>
                <w:color w:val="000000" w:themeColor="text1"/>
                <w:szCs w:val="21"/>
              </w:rPr>
              <w:t>2</w:t>
            </w:r>
            <w:r w:rsidRPr="005913DE">
              <w:rPr>
                <w:rFonts w:eastAsiaTheme="minorEastAsia"/>
                <w:color w:val="000000" w:themeColor="text1"/>
                <w:szCs w:val="21"/>
              </w:rPr>
              <w:t>.</w:t>
            </w:r>
            <w:r>
              <w:rPr>
                <w:rFonts w:eastAsiaTheme="minorEastAsia"/>
                <w:color w:val="000000" w:themeColor="text1"/>
                <w:szCs w:val="21"/>
              </w:rPr>
              <w:t>77</w:t>
            </w:r>
          </w:p>
        </w:tc>
        <w:tc>
          <w:tcPr>
            <w:tcW w:w="2763" w:type="dxa"/>
            <w:vAlign w:val="center"/>
          </w:tcPr>
          <w:p w:rsidR="00393C23" w:rsidRPr="00A52D12" w:rsidRDefault="00393C23" w:rsidP="000E1A21">
            <w:pPr>
              <w:spacing w:before="29" w:line="360" w:lineRule="auto"/>
              <w:ind w:left="17"/>
              <w:jc w:val="right"/>
              <w:rPr>
                <w:rFonts w:eastAsiaTheme="minorEastAsia"/>
                <w:color w:val="000000" w:themeColor="text1"/>
                <w:szCs w:val="21"/>
              </w:rPr>
            </w:pPr>
            <w:r w:rsidRPr="005913DE">
              <w:rPr>
                <w:rFonts w:eastAsiaTheme="minorEastAsia"/>
                <w:color w:val="000000" w:themeColor="text1"/>
                <w:szCs w:val="21"/>
              </w:rPr>
              <w:t>29.33</w:t>
            </w:r>
          </w:p>
        </w:tc>
      </w:tr>
    </w:tbl>
    <w:p w:rsidR="00393C23" w:rsidRPr="00C56D9D" w:rsidRDefault="00393C23" w:rsidP="00393C23">
      <w:pPr>
        <w:spacing w:line="360" w:lineRule="auto"/>
        <w:rPr>
          <w:rFonts w:eastAsiaTheme="minorEastAsia"/>
          <w:color w:val="000000" w:themeColor="text1"/>
          <w:szCs w:val="21"/>
        </w:rPr>
      </w:pPr>
    </w:p>
    <w:p w:rsidR="00393C23" w:rsidRPr="00C56D9D" w:rsidRDefault="00393C23" w:rsidP="00393C23">
      <w:pPr>
        <w:spacing w:line="360" w:lineRule="auto"/>
        <w:rPr>
          <w:rFonts w:eastAsiaTheme="minorEastAsia"/>
          <w:color w:val="000000" w:themeColor="text1"/>
          <w:szCs w:val="21"/>
        </w:rPr>
      </w:pPr>
      <w:r>
        <w:rPr>
          <w:rFonts w:eastAsiaTheme="minorEastAsia" w:hint="eastAsia"/>
          <w:color w:val="000000" w:themeColor="text1"/>
          <w:szCs w:val="21"/>
        </w:rPr>
        <w:t xml:space="preserve"> </w:t>
      </w:r>
    </w:p>
    <w:p w:rsidR="00393C23" w:rsidRPr="00C56D9D" w:rsidRDefault="00393C23" w:rsidP="00393C23">
      <w:pPr>
        <w:spacing w:line="360" w:lineRule="auto"/>
        <w:ind w:firstLineChars="150" w:firstLine="315"/>
        <w:rPr>
          <w:rFonts w:eastAsiaTheme="minorEastAsia"/>
          <w:bCs/>
          <w:color w:val="000000" w:themeColor="text1"/>
          <w:szCs w:val="21"/>
        </w:rPr>
      </w:pPr>
    </w:p>
    <w:p w:rsidR="00393C23" w:rsidRPr="00C56D9D" w:rsidRDefault="00393C23" w:rsidP="00393C23">
      <w:pPr>
        <w:spacing w:line="360" w:lineRule="auto"/>
        <w:ind w:firstLineChars="150" w:firstLine="315"/>
        <w:rPr>
          <w:rFonts w:eastAsiaTheme="minorEastAsia"/>
          <w:bCs/>
          <w:color w:val="000000" w:themeColor="text1"/>
          <w:szCs w:val="21"/>
        </w:rPr>
      </w:pPr>
    </w:p>
    <w:p w:rsidR="00393C23" w:rsidRPr="00C56D9D" w:rsidRDefault="00393C23" w:rsidP="00393C23">
      <w:pPr>
        <w:spacing w:line="360" w:lineRule="auto"/>
        <w:ind w:firstLineChars="150" w:firstLine="315"/>
        <w:rPr>
          <w:rFonts w:eastAsiaTheme="minorEastAsia"/>
          <w:bCs/>
          <w:color w:val="000000" w:themeColor="text1"/>
          <w:szCs w:val="21"/>
        </w:rPr>
      </w:pPr>
    </w:p>
    <w:p w:rsidR="00393C23" w:rsidRPr="00C56D9D" w:rsidRDefault="00393C23" w:rsidP="00393C23">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25" w:rsidRDefault="00EF5325">
      <w:r>
        <w:separator/>
      </w:r>
    </w:p>
  </w:endnote>
  <w:endnote w:type="continuationSeparator" w:id="0">
    <w:p w:rsidR="00EF5325" w:rsidRDefault="00E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altName w:val="Arial"/>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52077E">
      <w:rPr>
        <w:noProof/>
        <w:kern w:val="0"/>
        <w:szCs w:val="21"/>
      </w:rPr>
      <w:t>8</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52077E">
      <w:rPr>
        <w:noProof/>
        <w:kern w:val="0"/>
        <w:szCs w:val="21"/>
      </w:rPr>
      <w:t>77</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25" w:rsidRDefault="00EF5325">
      <w:r>
        <w:separator/>
      </w:r>
    </w:p>
  </w:footnote>
  <w:footnote w:type="continuationSeparator" w:id="0">
    <w:p w:rsidR="00EF5325" w:rsidRDefault="00E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上投摩根双息平衡混合型证券投资基金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7"/>
    <w:rsid w:val="00186F7A"/>
    <w:rsid w:val="0019036C"/>
    <w:rsid w:val="00190AE2"/>
    <w:rsid w:val="00190E27"/>
    <w:rsid w:val="00191F05"/>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5EF"/>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3F6E"/>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3C23"/>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AA1"/>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77E"/>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E8"/>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80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7F9"/>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4A8"/>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69"/>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2C0"/>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5BA"/>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A9"/>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241404439">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FB50-1886-4589-8EC3-914D75F1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77</Pages>
  <Words>9932</Words>
  <Characters>56615</Characters>
  <Application>Microsoft Office Word</Application>
  <DocSecurity>0</DocSecurity>
  <Lines>471</Lines>
  <Paragraphs>132</Paragraphs>
  <ScaleCrop>false</ScaleCrop>
  <Company/>
  <LinksUpToDate>false</LinksUpToDate>
  <CharactersWithSpaces>66415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14</cp:revision>
  <cp:lastPrinted>2007-07-19T00:46:00Z</cp:lastPrinted>
  <dcterms:created xsi:type="dcterms:W3CDTF">2022-03-16T12:47:00Z</dcterms:created>
  <dcterms:modified xsi:type="dcterms:W3CDTF">2022-03-30T05:14:00Z</dcterms:modified>
</cp:coreProperties>
</file>