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摩根核心优选混合型证券投资基金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361437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361437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805000" w:rsidRDefault="00647C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805000" w:rsidRDefault="00647C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05000" w:rsidRDefault="00647C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05000" w:rsidRDefault="00647C3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805000" w:rsidRDefault="00647C3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647C37"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77" w:history="1">
        <w:r w:rsidR="00647C37" w:rsidRPr="009D3F14">
          <w:rPr>
            <w:rStyle w:val="ab"/>
            <w:b/>
            <w:bCs/>
            <w:noProof/>
          </w:rPr>
          <w:t xml:space="preserve">1  </w:t>
        </w:r>
        <w:r w:rsidR="00647C37" w:rsidRPr="009D3F14">
          <w:rPr>
            <w:rStyle w:val="ab"/>
            <w:b/>
            <w:bCs/>
            <w:noProof/>
          </w:rPr>
          <w:t>重要提示及目录</w:t>
        </w:r>
        <w:r w:rsidR="00647C37">
          <w:rPr>
            <w:noProof/>
            <w:webHidden/>
          </w:rPr>
          <w:tab/>
        </w:r>
        <w:r w:rsidR="00647C37">
          <w:rPr>
            <w:noProof/>
            <w:webHidden/>
          </w:rPr>
          <w:fldChar w:fldCharType="begin"/>
        </w:r>
        <w:r w:rsidR="00647C37">
          <w:rPr>
            <w:noProof/>
            <w:webHidden/>
          </w:rPr>
          <w:instrText xml:space="preserve"> PAGEREF _Toc143614377 \h </w:instrText>
        </w:r>
        <w:r w:rsidR="00647C37">
          <w:rPr>
            <w:noProof/>
            <w:webHidden/>
          </w:rPr>
        </w:r>
        <w:r w:rsidR="00647C37">
          <w:rPr>
            <w:noProof/>
            <w:webHidden/>
          </w:rPr>
          <w:fldChar w:fldCharType="separate"/>
        </w:r>
        <w:r w:rsidR="007B26A3">
          <w:rPr>
            <w:noProof/>
            <w:webHidden/>
          </w:rPr>
          <w:t>2</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78" w:history="1">
        <w:r w:rsidR="00647C37" w:rsidRPr="009D3F14">
          <w:rPr>
            <w:rStyle w:val="ab"/>
            <w:noProof/>
          </w:rPr>
          <w:t xml:space="preserve">1.1 </w:t>
        </w:r>
        <w:r w:rsidR="00647C37" w:rsidRPr="009D3F14">
          <w:rPr>
            <w:rStyle w:val="ab"/>
            <w:noProof/>
          </w:rPr>
          <w:t>重要提示</w:t>
        </w:r>
        <w:r w:rsidR="00647C37">
          <w:rPr>
            <w:noProof/>
            <w:webHidden/>
          </w:rPr>
          <w:tab/>
        </w:r>
        <w:r w:rsidR="00647C37">
          <w:rPr>
            <w:noProof/>
            <w:webHidden/>
          </w:rPr>
          <w:fldChar w:fldCharType="begin"/>
        </w:r>
        <w:r w:rsidR="00647C37">
          <w:rPr>
            <w:noProof/>
            <w:webHidden/>
          </w:rPr>
          <w:instrText xml:space="preserve"> PAGEREF _Toc143614378 \h </w:instrText>
        </w:r>
        <w:r w:rsidR="00647C37">
          <w:rPr>
            <w:noProof/>
            <w:webHidden/>
          </w:rPr>
        </w:r>
        <w:r w:rsidR="00647C37">
          <w:rPr>
            <w:noProof/>
            <w:webHidden/>
          </w:rPr>
          <w:fldChar w:fldCharType="separate"/>
        </w:r>
        <w:r>
          <w:rPr>
            <w:noProof/>
            <w:webHidden/>
          </w:rPr>
          <w:t>2</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379" w:history="1">
        <w:r w:rsidR="00647C37" w:rsidRPr="009D3F14">
          <w:rPr>
            <w:rStyle w:val="ab"/>
            <w:b/>
            <w:bCs/>
            <w:noProof/>
          </w:rPr>
          <w:t xml:space="preserve">2  </w:t>
        </w:r>
        <w:r w:rsidR="00647C37" w:rsidRPr="009D3F14">
          <w:rPr>
            <w:rStyle w:val="ab"/>
            <w:b/>
            <w:bCs/>
            <w:noProof/>
          </w:rPr>
          <w:t>基金简介</w:t>
        </w:r>
        <w:r w:rsidR="00647C37">
          <w:rPr>
            <w:noProof/>
            <w:webHidden/>
          </w:rPr>
          <w:tab/>
        </w:r>
        <w:r w:rsidR="00647C37">
          <w:rPr>
            <w:noProof/>
            <w:webHidden/>
          </w:rPr>
          <w:fldChar w:fldCharType="begin"/>
        </w:r>
        <w:r w:rsidR="00647C37">
          <w:rPr>
            <w:noProof/>
            <w:webHidden/>
          </w:rPr>
          <w:instrText xml:space="preserve"> PAGEREF _Toc143614379 \h </w:instrText>
        </w:r>
        <w:r w:rsidR="00647C37">
          <w:rPr>
            <w:noProof/>
            <w:webHidden/>
          </w:rPr>
        </w:r>
        <w:r w:rsidR="00647C37">
          <w:rPr>
            <w:noProof/>
            <w:webHidden/>
          </w:rPr>
          <w:fldChar w:fldCharType="separate"/>
        </w:r>
        <w:r>
          <w:rPr>
            <w:noProof/>
            <w:webHidden/>
          </w:rPr>
          <w:t>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0" w:history="1">
        <w:r w:rsidR="00647C37" w:rsidRPr="009D3F14">
          <w:rPr>
            <w:rStyle w:val="ab"/>
            <w:noProof/>
          </w:rPr>
          <w:t xml:space="preserve">2.1 </w:t>
        </w:r>
        <w:r w:rsidR="00647C37" w:rsidRPr="009D3F14">
          <w:rPr>
            <w:rStyle w:val="ab"/>
            <w:noProof/>
          </w:rPr>
          <w:t>基金基本情况</w:t>
        </w:r>
        <w:r w:rsidR="00647C37">
          <w:rPr>
            <w:noProof/>
            <w:webHidden/>
          </w:rPr>
          <w:tab/>
        </w:r>
        <w:r w:rsidR="00647C37">
          <w:rPr>
            <w:noProof/>
            <w:webHidden/>
          </w:rPr>
          <w:fldChar w:fldCharType="begin"/>
        </w:r>
        <w:r w:rsidR="00647C37">
          <w:rPr>
            <w:noProof/>
            <w:webHidden/>
          </w:rPr>
          <w:instrText xml:space="preserve"> PAGEREF _Toc143614380 \h </w:instrText>
        </w:r>
        <w:r w:rsidR="00647C37">
          <w:rPr>
            <w:noProof/>
            <w:webHidden/>
          </w:rPr>
        </w:r>
        <w:r w:rsidR="00647C37">
          <w:rPr>
            <w:noProof/>
            <w:webHidden/>
          </w:rPr>
          <w:fldChar w:fldCharType="separate"/>
        </w:r>
        <w:r>
          <w:rPr>
            <w:noProof/>
            <w:webHidden/>
          </w:rPr>
          <w:t>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1" w:history="1">
        <w:r w:rsidR="00647C37" w:rsidRPr="009D3F14">
          <w:rPr>
            <w:rStyle w:val="ab"/>
            <w:noProof/>
          </w:rPr>
          <w:t xml:space="preserve">2.2 </w:t>
        </w:r>
        <w:r w:rsidR="00647C37" w:rsidRPr="009D3F14">
          <w:rPr>
            <w:rStyle w:val="ab"/>
            <w:noProof/>
          </w:rPr>
          <w:t>基金产品说明</w:t>
        </w:r>
        <w:r w:rsidR="00647C37">
          <w:rPr>
            <w:noProof/>
            <w:webHidden/>
          </w:rPr>
          <w:tab/>
        </w:r>
        <w:r w:rsidR="00647C37">
          <w:rPr>
            <w:noProof/>
            <w:webHidden/>
          </w:rPr>
          <w:fldChar w:fldCharType="begin"/>
        </w:r>
        <w:r w:rsidR="00647C37">
          <w:rPr>
            <w:noProof/>
            <w:webHidden/>
          </w:rPr>
          <w:instrText xml:space="preserve"> PAGEREF _Toc143614381 \h </w:instrText>
        </w:r>
        <w:r w:rsidR="00647C37">
          <w:rPr>
            <w:noProof/>
            <w:webHidden/>
          </w:rPr>
        </w:r>
        <w:r w:rsidR="00647C37">
          <w:rPr>
            <w:noProof/>
            <w:webHidden/>
          </w:rPr>
          <w:fldChar w:fldCharType="separate"/>
        </w:r>
        <w:r>
          <w:rPr>
            <w:noProof/>
            <w:webHidden/>
          </w:rPr>
          <w:t>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2" w:history="1">
        <w:r w:rsidR="00647C37" w:rsidRPr="009D3F14">
          <w:rPr>
            <w:rStyle w:val="ab"/>
            <w:noProof/>
          </w:rPr>
          <w:t xml:space="preserve">2.3 </w:t>
        </w:r>
        <w:r w:rsidR="00647C37" w:rsidRPr="009D3F14">
          <w:rPr>
            <w:rStyle w:val="ab"/>
            <w:noProof/>
          </w:rPr>
          <w:t>基金管理人和基金托管人</w:t>
        </w:r>
        <w:r w:rsidR="00647C37">
          <w:rPr>
            <w:noProof/>
            <w:webHidden/>
          </w:rPr>
          <w:tab/>
        </w:r>
        <w:r w:rsidR="00647C37">
          <w:rPr>
            <w:noProof/>
            <w:webHidden/>
          </w:rPr>
          <w:fldChar w:fldCharType="begin"/>
        </w:r>
        <w:r w:rsidR="00647C37">
          <w:rPr>
            <w:noProof/>
            <w:webHidden/>
          </w:rPr>
          <w:instrText xml:space="preserve"> PAGEREF _Toc143614382 \h </w:instrText>
        </w:r>
        <w:r w:rsidR="00647C37">
          <w:rPr>
            <w:noProof/>
            <w:webHidden/>
          </w:rPr>
        </w:r>
        <w:r w:rsidR="00647C37">
          <w:rPr>
            <w:noProof/>
            <w:webHidden/>
          </w:rPr>
          <w:fldChar w:fldCharType="separate"/>
        </w:r>
        <w:r>
          <w:rPr>
            <w:noProof/>
            <w:webHidden/>
          </w:rPr>
          <w:t>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3" w:history="1">
        <w:r w:rsidR="00647C37" w:rsidRPr="009D3F14">
          <w:rPr>
            <w:rStyle w:val="ab"/>
            <w:noProof/>
          </w:rPr>
          <w:t xml:space="preserve">2.4 </w:t>
        </w:r>
        <w:r w:rsidR="00647C37" w:rsidRPr="009D3F14">
          <w:rPr>
            <w:rStyle w:val="ab"/>
            <w:noProof/>
          </w:rPr>
          <w:t>信息披露方式</w:t>
        </w:r>
        <w:r w:rsidR="00647C37">
          <w:rPr>
            <w:noProof/>
            <w:webHidden/>
          </w:rPr>
          <w:tab/>
        </w:r>
        <w:r w:rsidR="00647C37">
          <w:rPr>
            <w:noProof/>
            <w:webHidden/>
          </w:rPr>
          <w:fldChar w:fldCharType="begin"/>
        </w:r>
        <w:r w:rsidR="00647C37">
          <w:rPr>
            <w:noProof/>
            <w:webHidden/>
          </w:rPr>
          <w:instrText xml:space="preserve"> PAGEREF _Toc143614383 \h </w:instrText>
        </w:r>
        <w:r w:rsidR="00647C37">
          <w:rPr>
            <w:noProof/>
            <w:webHidden/>
          </w:rPr>
        </w:r>
        <w:r w:rsidR="00647C37">
          <w:rPr>
            <w:noProof/>
            <w:webHidden/>
          </w:rPr>
          <w:fldChar w:fldCharType="separate"/>
        </w:r>
        <w:r>
          <w:rPr>
            <w:noProof/>
            <w:webHidden/>
          </w:rPr>
          <w:t>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4" w:history="1">
        <w:r w:rsidR="00647C37" w:rsidRPr="009D3F14">
          <w:rPr>
            <w:rStyle w:val="ab"/>
            <w:noProof/>
          </w:rPr>
          <w:t xml:space="preserve">2.5 </w:t>
        </w:r>
        <w:r w:rsidR="00647C37" w:rsidRPr="009D3F14">
          <w:rPr>
            <w:rStyle w:val="ab"/>
            <w:noProof/>
          </w:rPr>
          <w:t>其他相关资料</w:t>
        </w:r>
        <w:r w:rsidR="00647C37">
          <w:rPr>
            <w:noProof/>
            <w:webHidden/>
          </w:rPr>
          <w:tab/>
        </w:r>
        <w:r w:rsidR="00647C37">
          <w:rPr>
            <w:noProof/>
            <w:webHidden/>
          </w:rPr>
          <w:fldChar w:fldCharType="begin"/>
        </w:r>
        <w:r w:rsidR="00647C37">
          <w:rPr>
            <w:noProof/>
            <w:webHidden/>
          </w:rPr>
          <w:instrText xml:space="preserve"> PAGEREF _Toc143614384 \h </w:instrText>
        </w:r>
        <w:r w:rsidR="00647C37">
          <w:rPr>
            <w:noProof/>
            <w:webHidden/>
          </w:rPr>
        </w:r>
        <w:r w:rsidR="00647C37">
          <w:rPr>
            <w:noProof/>
            <w:webHidden/>
          </w:rPr>
          <w:fldChar w:fldCharType="separate"/>
        </w:r>
        <w:r>
          <w:rPr>
            <w:noProof/>
            <w:webHidden/>
          </w:rPr>
          <w:t>6</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385" w:history="1">
        <w:r w:rsidR="00647C37" w:rsidRPr="009D3F14">
          <w:rPr>
            <w:rStyle w:val="ab"/>
            <w:b/>
            <w:bCs/>
            <w:noProof/>
          </w:rPr>
          <w:t xml:space="preserve">3  </w:t>
        </w:r>
        <w:r w:rsidR="00647C37" w:rsidRPr="009D3F14">
          <w:rPr>
            <w:rStyle w:val="ab"/>
            <w:b/>
            <w:bCs/>
            <w:noProof/>
          </w:rPr>
          <w:t>主要财务指标和基金净值表现</w:t>
        </w:r>
        <w:r w:rsidR="00647C37">
          <w:rPr>
            <w:noProof/>
            <w:webHidden/>
          </w:rPr>
          <w:tab/>
        </w:r>
        <w:r w:rsidR="00647C37">
          <w:rPr>
            <w:noProof/>
            <w:webHidden/>
          </w:rPr>
          <w:fldChar w:fldCharType="begin"/>
        </w:r>
        <w:r w:rsidR="00647C37">
          <w:rPr>
            <w:noProof/>
            <w:webHidden/>
          </w:rPr>
          <w:instrText xml:space="preserve"> PAGEREF _Toc143614385 \h </w:instrText>
        </w:r>
        <w:r w:rsidR="00647C37">
          <w:rPr>
            <w:noProof/>
            <w:webHidden/>
          </w:rPr>
        </w:r>
        <w:r w:rsidR="00647C37">
          <w:rPr>
            <w:noProof/>
            <w:webHidden/>
          </w:rPr>
          <w:fldChar w:fldCharType="separate"/>
        </w:r>
        <w:r>
          <w:rPr>
            <w:noProof/>
            <w:webHidden/>
          </w:rPr>
          <w:t>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6" w:history="1">
        <w:r w:rsidR="00647C37" w:rsidRPr="009D3F14">
          <w:rPr>
            <w:rStyle w:val="ab"/>
            <w:noProof/>
          </w:rPr>
          <w:t xml:space="preserve">3.1 </w:t>
        </w:r>
        <w:r w:rsidR="00647C37" w:rsidRPr="009D3F14">
          <w:rPr>
            <w:rStyle w:val="ab"/>
            <w:noProof/>
          </w:rPr>
          <w:t>主要会计数据和财务指标</w:t>
        </w:r>
        <w:r w:rsidR="00647C37">
          <w:rPr>
            <w:noProof/>
            <w:webHidden/>
          </w:rPr>
          <w:tab/>
        </w:r>
        <w:r w:rsidR="00647C37">
          <w:rPr>
            <w:noProof/>
            <w:webHidden/>
          </w:rPr>
          <w:fldChar w:fldCharType="begin"/>
        </w:r>
        <w:r w:rsidR="00647C37">
          <w:rPr>
            <w:noProof/>
            <w:webHidden/>
          </w:rPr>
          <w:instrText xml:space="preserve"> PAGEREF _Toc143614386 \h </w:instrText>
        </w:r>
        <w:r w:rsidR="00647C37">
          <w:rPr>
            <w:noProof/>
            <w:webHidden/>
          </w:rPr>
        </w:r>
        <w:r w:rsidR="00647C37">
          <w:rPr>
            <w:noProof/>
            <w:webHidden/>
          </w:rPr>
          <w:fldChar w:fldCharType="separate"/>
        </w:r>
        <w:r>
          <w:rPr>
            <w:noProof/>
            <w:webHidden/>
          </w:rPr>
          <w:t>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7" w:history="1">
        <w:r w:rsidR="00647C37" w:rsidRPr="009D3F14">
          <w:rPr>
            <w:rStyle w:val="ab"/>
            <w:noProof/>
          </w:rPr>
          <w:t xml:space="preserve">3.2 </w:t>
        </w:r>
        <w:r w:rsidR="00647C37" w:rsidRPr="009D3F14">
          <w:rPr>
            <w:rStyle w:val="ab"/>
            <w:noProof/>
          </w:rPr>
          <w:t>基金净值表现</w:t>
        </w:r>
        <w:r w:rsidR="00647C37">
          <w:rPr>
            <w:noProof/>
            <w:webHidden/>
          </w:rPr>
          <w:tab/>
        </w:r>
        <w:r w:rsidR="00647C37">
          <w:rPr>
            <w:noProof/>
            <w:webHidden/>
          </w:rPr>
          <w:fldChar w:fldCharType="begin"/>
        </w:r>
        <w:r w:rsidR="00647C37">
          <w:rPr>
            <w:noProof/>
            <w:webHidden/>
          </w:rPr>
          <w:instrText xml:space="preserve"> PAGEREF _Toc143614387 \h </w:instrText>
        </w:r>
        <w:r w:rsidR="00647C37">
          <w:rPr>
            <w:noProof/>
            <w:webHidden/>
          </w:rPr>
        </w:r>
        <w:r w:rsidR="00647C37">
          <w:rPr>
            <w:noProof/>
            <w:webHidden/>
          </w:rPr>
          <w:fldChar w:fldCharType="separate"/>
        </w:r>
        <w:r>
          <w:rPr>
            <w:noProof/>
            <w:webHidden/>
          </w:rPr>
          <w:t>7</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388" w:history="1">
        <w:r w:rsidR="00647C37" w:rsidRPr="009D3F14">
          <w:rPr>
            <w:rStyle w:val="ab"/>
            <w:b/>
            <w:bCs/>
            <w:noProof/>
          </w:rPr>
          <w:t xml:space="preserve">4  </w:t>
        </w:r>
        <w:r w:rsidR="00647C37" w:rsidRPr="009D3F14">
          <w:rPr>
            <w:rStyle w:val="ab"/>
            <w:b/>
            <w:bCs/>
            <w:noProof/>
          </w:rPr>
          <w:t>管理人报告</w:t>
        </w:r>
        <w:r w:rsidR="00647C37">
          <w:rPr>
            <w:noProof/>
            <w:webHidden/>
          </w:rPr>
          <w:tab/>
        </w:r>
        <w:r w:rsidR="00647C37">
          <w:rPr>
            <w:noProof/>
            <w:webHidden/>
          </w:rPr>
          <w:fldChar w:fldCharType="begin"/>
        </w:r>
        <w:r w:rsidR="00647C37">
          <w:rPr>
            <w:noProof/>
            <w:webHidden/>
          </w:rPr>
          <w:instrText xml:space="preserve"> PAGEREF _Toc143614388 \h </w:instrText>
        </w:r>
        <w:r w:rsidR="00647C37">
          <w:rPr>
            <w:noProof/>
            <w:webHidden/>
          </w:rPr>
        </w:r>
        <w:r w:rsidR="00647C37">
          <w:rPr>
            <w:noProof/>
            <w:webHidden/>
          </w:rPr>
          <w:fldChar w:fldCharType="separate"/>
        </w:r>
        <w:r>
          <w:rPr>
            <w:noProof/>
            <w:webHidden/>
          </w:rPr>
          <w:t>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89" w:history="1">
        <w:r w:rsidR="00647C37" w:rsidRPr="009D3F14">
          <w:rPr>
            <w:rStyle w:val="ab"/>
            <w:noProof/>
          </w:rPr>
          <w:t xml:space="preserve">4.1 </w:t>
        </w:r>
        <w:r w:rsidR="00647C37" w:rsidRPr="009D3F14">
          <w:rPr>
            <w:rStyle w:val="ab"/>
            <w:noProof/>
          </w:rPr>
          <w:t>基金管理人及基金经理情况</w:t>
        </w:r>
        <w:r w:rsidR="00647C37">
          <w:rPr>
            <w:noProof/>
            <w:webHidden/>
          </w:rPr>
          <w:tab/>
        </w:r>
        <w:r w:rsidR="00647C37">
          <w:rPr>
            <w:noProof/>
            <w:webHidden/>
          </w:rPr>
          <w:fldChar w:fldCharType="begin"/>
        </w:r>
        <w:r w:rsidR="00647C37">
          <w:rPr>
            <w:noProof/>
            <w:webHidden/>
          </w:rPr>
          <w:instrText xml:space="preserve"> PAGEREF _Toc143614389 \h </w:instrText>
        </w:r>
        <w:r w:rsidR="00647C37">
          <w:rPr>
            <w:noProof/>
            <w:webHidden/>
          </w:rPr>
        </w:r>
        <w:r w:rsidR="00647C37">
          <w:rPr>
            <w:noProof/>
            <w:webHidden/>
          </w:rPr>
          <w:fldChar w:fldCharType="separate"/>
        </w:r>
        <w:r>
          <w:rPr>
            <w:noProof/>
            <w:webHidden/>
          </w:rPr>
          <w:t>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0" w:history="1">
        <w:r w:rsidR="00647C37" w:rsidRPr="009D3F14">
          <w:rPr>
            <w:rStyle w:val="ab"/>
            <w:noProof/>
          </w:rPr>
          <w:t xml:space="preserve">4.2 </w:t>
        </w:r>
        <w:r w:rsidR="00647C37" w:rsidRPr="009D3F14">
          <w:rPr>
            <w:rStyle w:val="ab"/>
            <w:noProof/>
          </w:rPr>
          <w:t>管理人对报告期内本基金运作遵规守信情况的说明</w:t>
        </w:r>
        <w:r w:rsidR="00647C37">
          <w:rPr>
            <w:noProof/>
            <w:webHidden/>
          </w:rPr>
          <w:tab/>
        </w:r>
        <w:r w:rsidR="00647C37">
          <w:rPr>
            <w:noProof/>
            <w:webHidden/>
          </w:rPr>
          <w:fldChar w:fldCharType="begin"/>
        </w:r>
        <w:r w:rsidR="00647C37">
          <w:rPr>
            <w:noProof/>
            <w:webHidden/>
          </w:rPr>
          <w:instrText xml:space="preserve"> PAGEREF _Toc143614390 \h </w:instrText>
        </w:r>
        <w:r w:rsidR="00647C37">
          <w:rPr>
            <w:noProof/>
            <w:webHidden/>
          </w:rPr>
        </w:r>
        <w:r w:rsidR="00647C37">
          <w:rPr>
            <w:noProof/>
            <w:webHidden/>
          </w:rPr>
          <w:fldChar w:fldCharType="separate"/>
        </w:r>
        <w:r>
          <w:rPr>
            <w:noProof/>
            <w:webHidden/>
          </w:rPr>
          <w:t>12</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1" w:history="1">
        <w:r w:rsidR="00647C37" w:rsidRPr="009D3F14">
          <w:rPr>
            <w:rStyle w:val="ab"/>
            <w:noProof/>
          </w:rPr>
          <w:t xml:space="preserve">4.3 </w:t>
        </w:r>
        <w:r w:rsidR="00647C37" w:rsidRPr="009D3F14">
          <w:rPr>
            <w:rStyle w:val="ab"/>
            <w:noProof/>
          </w:rPr>
          <w:t>管理人对报告期内公平交易情况的专项说明</w:t>
        </w:r>
        <w:r w:rsidR="00647C37">
          <w:rPr>
            <w:noProof/>
            <w:webHidden/>
          </w:rPr>
          <w:tab/>
        </w:r>
        <w:r w:rsidR="00647C37">
          <w:rPr>
            <w:noProof/>
            <w:webHidden/>
          </w:rPr>
          <w:fldChar w:fldCharType="begin"/>
        </w:r>
        <w:r w:rsidR="00647C37">
          <w:rPr>
            <w:noProof/>
            <w:webHidden/>
          </w:rPr>
          <w:instrText xml:space="preserve"> PAGEREF _Toc143614391 \h </w:instrText>
        </w:r>
        <w:r w:rsidR="00647C37">
          <w:rPr>
            <w:noProof/>
            <w:webHidden/>
          </w:rPr>
        </w:r>
        <w:r w:rsidR="00647C37">
          <w:rPr>
            <w:noProof/>
            <w:webHidden/>
          </w:rPr>
          <w:fldChar w:fldCharType="separate"/>
        </w:r>
        <w:r>
          <w:rPr>
            <w:noProof/>
            <w:webHidden/>
          </w:rPr>
          <w:t>12</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2" w:history="1">
        <w:r w:rsidR="00647C37" w:rsidRPr="009D3F14">
          <w:rPr>
            <w:rStyle w:val="ab"/>
            <w:noProof/>
          </w:rPr>
          <w:t xml:space="preserve">4.4 </w:t>
        </w:r>
        <w:r w:rsidR="00647C37" w:rsidRPr="009D3F14">
          <w:rPr>
            <w:rStyle w:val="ab"/>
            <w:noProof/>
          </w:rPr>
          <w:t>管理人对报告期内基金的投资策略和业绩表现的说明</w:t>
        </w:r>
        <w:r w:rsidR="00647C37">
          <w:rPr>
            <w:noProof/>
            <w:webHidden/>
          </w:rPr>
          <w:tab/>
        </w:r>
        <w:r w:rsidR="00647C37">
          <w:rPr>
            <w:noProof/>
            <w:webHidden/>
          </w:rPr>
          <w:fldChar w:fldCharType="begin"/>
        </w:r>
        <w:r w:rsidR="00647C37">
          <w:rPr>
            <w:noProof/>
            <w:webHidden/>
          </w:rPr>
          <w:instrText xml:space="preserve"> PAGEREF _Toc143614392 \h </w:instrText>
        </w:r>
        <w:r w:rsidR="00647C37">
          <w:rPr>
            <w:noProof/>
            <w:webHidden/>
          </w:rPr>
        </w:r>
        <w:r w:rsidR="00647C37">
          <w:rPr>
            <w:noProof/>
            <w:webHidden/>
          </w:rPr>
          <w:fldChar w:fldCharType="separate"/>
        </w:r>
        <w:r>
          <w:rPr>
            <w:noProof/>
            <w:webHidden/>
          </w:rPr>
          <w:t>12</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3" w:history="1">
        <w:r w:rsidR="00647C37" w:rsidRPr="009D3F14">
          <w:rPr>
            <w:rStyle w:val="ab"/>
            <w:noProof/>
          </w:rPr>
          <w:t xml:space="preserve">4.5 </w:t>
        </w:r>
        <w:r w:rsidR="00647C37" w:rsidRPr="009D3F14">
          <w:rPr>
            <w:rStyle w:val="ab"/>
            <w:noProof/>
          </w:rPr>
          <w:t>管理人对宏观经济、证券市场及行业走势的简要展望</w:t>
        </w:r>
        <w:r w:rsidR="00647C37">
          <w:rPr>
            <w:noProof/>
            <w:webHidden/>
          </w:rPr>
          <w:tab/>
        </w:r>
        <w:r w:rsidR="00647C37">
          <w:rPr>
            <w:noProof/>
            <w:webHidden/>
          </w:rPr>
          <w:fldChar w:fldCharType="begin"/>
        </w:r>
        <w:r w:rsidR="00647C37">
          <w:rPr>
            <w:noProof/>
            <w:webHidden/>
          </w:rPr>
          <w:instrText xml:space="preserve"> PAGEREF _Toc143614393 \h </w:instrText>
        </w:r>
        <w:r w:rsidR="00647C37">
          <w:rPr>
            <w:noProof/>
            <w:webHidden/>
          </w:rPr>
        </w:r>
        <w:r w:rsidR="00647C37">
          <w:rPr>
            <w:noProof/>
            <w:webHidden/>
          </w:rPr>
          <w:fldChar w:fldCharType="separate"/>
        </w:r>
        <w:r>
          <w:rPr>
            <w:noProof/>
            <w:webHidden/>
          </w:rPr>
          <w:t>13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4" w:history="1">
        <w:r w:rsidR="00647C37" w:rsidRPr="009D3F14">
          <w:rPr>
            <w:rStyle w:val="ab"/>
            <w:noProof/>
          </w:rPr>
          <w:t xml:space="preserve">4.6 </w:t>
        </w:r>
        <w:r w:rsidR="00647C37" w:rsidRPr="009D3F14">
          <w:rPr>
            <w:rStyle w:val="ab"/>
            <w:noProof/>
          </w:rPr>
          <w:t>管理人对报告期内基金估值程序等事项的说明</w:t>
        </w:r>
        <w:r w:rsidR="00647C37">
          <w:rPr>
            <w:noProof/>
            <w:webHidden/>
          </w:rPr>
          <w:tab/>
        </w:r>
        <w:r w:rsidR="00647C37">
          <w:rPr>
            <w:noProof/>
            <w:webHidden/>
          </w:rPr>
          <w:fldChar w:fldCharType="begin"/>
        </w:r>
        <w:r w:rsidR="00647C37">
          <w:rPr>
            <w:noProof/>
            <w:webHidden/>
          </w:rPr>
          <w:instrText xml:space="preserve"> PAGEREF _Toc143614394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5" w:history="1">
        <w:r w:rsidR="00647C37" w:rsidRPr="009D3F14">
          <w:rPr>
            <w:rStyle w:val="ab"/>
            <w:noProof/>
          </w:rPr>
          <w:t xml:space="preserve">4.7 </w:t>
        </w:r>
        <w:r w:rsidR="00647C37" w:rsidRPr="009D3F14">
          <w:rPr>
            <w:rStyle w:val="ab"/>
            <w:noProof/>
          </w:rPr>
          <w:t>管理人对报告期内基金利润分配情况的说明</w:t>
        </w:r>
        <w:r w:rsidR="00647C37">
          <w:rPr>
            <w:noProof/>
            <w:webHidden/>
          </w:rPr>
          <w:tab/>
        </w:r>
        <w:r w:rsidR="00647C37">
          <w:rPr>
            <w:noProof/>
            <w:webHidden/>
          </w:rPr>
          <w:fldChar w:fldCharType="begin"/>
        </w:r>
        <w:r w:rsidR="00647C37">
          <w:rPr>
            <w:noProof/>
            <w:webHidden/>
          </w:rPr>
          <w:instrText xml:space="preserve"> PAGEREF _Toc143614395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6" w:history="1">
        <w:r w:rsidR="00647C37" w:rsidRPr="009D3F14">
          <w:rPr>
            <w:rStyle w:val="ab"/>
            <w:noProof/>
          </w:rPr>
          <w:t xml:space="preserve">4.8 </w:t>
        </w:r>
        <w:r w:rsidR="00647C37" w:rsidRPr="009D3F14">
          <w:rPr>
            <w:rStyle w:val="ab"/>
            <w:noProof/>
          </w:rPr>
          <w:t>报告期内管理人对本基金持有人数或基金资产净值预警情形的说明</w:t>
        </w:r>
        <w:r w:rsidR="00647C37">
          <w:rPr>
            <w:noProof/>
            <w:webHidden/>
          </w:rPr>
          <w:tab/>
        </w:r>
        <w:r w:rsidR="00647C37">
          <w:rPr>
            <w:noProof/>
            <w:webHidden/>
          </w:rPr>
          <w:fldChar w:fldCharType="begin"/>
        </w:r>
        <w:r w:rsidR="00647C37">
          <w:rPr>
            <w:noProof/>
            <w:webHidden/>
          </w:rPr>
          <w:instrText xml:space="preserve"> PAGEREF _Toc143614396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397" w:history="1">
        <w:r w:rsidR="00647C37" w:rsidRPr="009D3F14">
          <w:rPr>
            <w:rStyle w:val="ab"/>
            <w:b/>
            <w:bCs/>
            <w:noProof/>
          </w:rPr>
          <w:t xml:space="preserve">5  </w:t>
        </w:r>
        <w:r w:rsidR="00647C37" w:rsidRPr="009D3F14">
          <w:rPr>
            <w:rStyle w:val="ab"/>
            <w:b/>
            <w:bCs/>
            <w:noProof/>
          </w:rPr>
          <w:t>托管人报告</w:t>
        </w:r>
        <w:r w:rsidR="00647C37">
          <w:rPr>
            <w:noProof/>
            <w:webHidden/>
          </w:rPr>
          <w:tab/>
        </w:r>
        <w:r w:rsidR="00647C37">
          <w:rPr>
            <w:noProof/>
            <w:webHidden/>
          </w:rPr>
          <w:fldChar w:fldCharType="begin"/>
        </w:r>
        <w:r w:rsidR="00647C37">
          <w:rPr>
            <w:noProof/>
            <w:webHidden/>
          </w:rPr>
          <w:instrText xml:space="preserve"> PAGEREF _Toc143614397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8" w:history="1">
        <w:r w:rsidR="00647C37" w:rsidRPr="009D3F14">
          <w:rPr>
            <w:rStyle w:val="ab"/>
            <w:noProof/>
          </w:rPr>
          <w:t xml:space="preserve">5.1 </w:t>
        </w:r>
        <w:r w:rsidR="00647C37" w:rsidRPr="009D3F14">
          <w:rPr>
            <w:rStyle w:val="ab"/>
            <w:noProof/>
          </w:rPr>
          <w:t>报告期内本基金托管人遵规守信情况声明</w:t>
        </w:r>
        <w:r w:rsidR="00647C37">
          <w:rPr>
            <w:noProof/>
            <w:webHidden/>
          </w:rPr>
          <w:tab/>
        </w:r>
        <w:r w:rsidR="00647C37">
          <w:rPr>
            <w:noProof/>
            <w:webHidden/>
          </w:rPr>
          <w:fldChar w:fldCharType="begin"/>
        </w:r>
        <w:r w:rsidR="00647C37">
          <w:rPr>
            <w:noProof/>
            <w:webHidden/>
          </w:rPr>
          <w:instrText xml:space="preserve"> PAGEREF _Toc143614398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399" w:history="1">
        <w:r w:rsidR="00647C37" w:rsidRPr="009D3F14">
          <w:rPr>
            <w:rStyle w:val="ab"/>
            <w:noProof/>
          </w:rPr>
          <w:t xml:space="preserve">5.2 </w:t>
        </w:r>
        <w:r w:rsidR="00647C37" w:rsidRPr="009D3F14">
          <w:rPr>
            <w:rStyle w:val="ab"/>
            <w:noProof/>
          </w:rPr>
          <w:t>托管人对报告期内本基金投资运作遵规守信、净值计算、利润分配等情况的说明</w:t>
        </w:r>
        <w:r w:rsidR="00647C37">
          <w:rPr>
            <w:noProof/>
            <w:webHidden/>
          </w:rPr>
          <w:tab/>
        </w:r>
        <w:r w:rsidR="00647C37">
          <w:rPr>
            <w:noProof/>
            <w:webHidden/>
          </w:rPr>
          <w:fldChar w:fldCharType="begin"/>
        </w:r>
        <w:r w:rsidR="00647C37">
          <w:rPr>
            <w:noProof/>
            <w:webHidden/>
          </w:rPr>
          <w:instrText xml:space="preserve"> PAGEREF _Toc143614399 \h </w:instrText>
        </w:r>
        <w:r w:rsidR="00647C37">
          <w:rPr>
            <w:noProof/>
            <w:webHidden/>
          </w:rPr>
        </w:r>
        <w:r w:rsidR="00647C37">
          <w:rPr>
            <w:noProof/>
            <w:webHidden/>
          </w:rPr>
          <w:fldChar w:fldCharType="separate"/>
        </w:r>
        <w:r>
          <w:rPr>
            <w:noProof/>
            <w:webHidden/>
          </w:rPr>
          <w:t>14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0" w:history="1">
        <w:r w:rsidR="00647C37" w:rsidRPr="009D3F14">
          <w:rPr>
            <w:rStyle w:val="ab"/>
            <w:noProof/>
          </w:rPr>
          <w:t xml:space="preserve">5.3 </w:t>
        </w:r>
        <w:r w:rsidR="00647C37" w:rsidRPr="009D3F14">
          <w:rPr>
            <w:rStyle w:val="ab"/>
            <w:noProof/>
          </w:rPr>
          <w:t>托管人对本中期报告中财务信息等内容的真实、准确和完整发表意见</w:t>
        </w:r>
        <w:r w:rsidR="00647C37">
          <w:rPr>
            <w:noProof/>
            <w:webHidden/>
          </w:rPr>
          <w:tab/>
        </w:r>
        <w:r w:rsidR="00647C37">
          <w:rPr>
            <w:noProof/>
            <w:webHidden/>
          </w:rPr>
          <w:fldChar w:fldCharType="begin"/>
        </w:r>
        <w:r w:rsidR="00647C37">
          <w:rPr>
            <w:noProof/>
            <w:webHidden/>
          </w:rPr>
          <w:instrText xml:space="preserve"> PAGEREF _Toc143614400 \h </w:instrText>
        </w:r>
        <w:r w:rsidR="00647C37">
          <w:rPr>
            <w:noProof/>
            <w:webHidden/>
          </w:rPr>
        </w:r>
        <w:r w:rsidR="00647C37">
          <w:rPr>
            <w:noProof/>
            <w:webHidden/>
          </w:rPr>
          <w:fldChar w:fldCharType="separate"/>
        </w:r>
        <w:r>
          <w:rPr>
            <w:noProof/>
            <w:webHidden/>
          </w:rPr>
          <w:t>15</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01" w:history="1">
        <w:r w:rsidR="00647C37" w:rsidRPr="009D3F14">
          <w:rPr>
            <w:rStyle w:val="ab"/>
            <w:b/>
            <w:bCs/>
            <w:noProof/>
          </w:rPr>
          <w:t xml:space="preserve">6  </w:t>
        </w:r>
        <w:r w:rsidR="00647C37" w:rsidRPr="009D3F14">
          <w:rPr>
            <w:rStyle w:val="ab"/>
            <w:b/>
            <w:bCs/>
            <w:noProof/>
          </w:rPr>
          <w:t>半年度财务会计报告（未经审计）</w:t>
        </w:r>
        <w:r w:rsidR="00647C37">
          <w:rPr>
            <w:noProof/>
            <w:webHidden/>
          </w:rPr>
          <w:tab/>
        </w:r>
        <w:r w:rsidR="00647C37">
          <w:rPr>
            <w:noProof/>
            <w:webHidden/>
          </w:rPr>
          <w:fldChar w:fldCharType="begin"/>
        </w:r>
        <w:r w:rsidR="00647C37">
          <w:rPr>
            <w:noProof/>
            <w:webHidden/>
          </w:rPr>
          <w:instrText xml:space="preserve"> PAGEREF _Toc143614401 \h </w:instrText>
        </w:r>
        <w:r w:rsidR="00647C37">
          <w:rPr>
            <w:noProof/>
            <w:webHidden/>
          </w:rPr>
        </w:r>
        <w:r w:rsidR="00647C37">
          <w:rPr>
            <w:noProof/>
            <w:webHidden/>
          </w:rPr>
          <w:fldChar w:fldCharType="separate"/>
        </w:r>
        <w:r>
          <w:rPr>
            <w:noProof/>
            <w:webHidden/>
          </w:rPr>
          <w:t>15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2" w:history="1">
        <w:r w:rsidR="00647C37" w:rsidRPr="009D3F14">
          <w:rPr>
            <w:rStyle w:val="ab"/>
            <w:noProof/>
          </w:rPr>
          <w:t xml:space="preserve">6.1 </w:t>
        </w:r>
        <w:r w:rsidR="00647C37" w:rsidRPr="009D3F14">
          <w:rPr>
            <w:rStyle w:val="ab"/>
            <w:noProof/>
          </w:rPr>
          <w:t>资产负债表</w:t>
        </w:r>
        <w:r w:rsidR="00647C37">
          <w:rPr>
            <w:noProof/>
            <w:webHidden/>
          </w:rPr>
          <w:tab/>
        </w:r>
        <w:r w:rsidR="00647C37">
          <w:rPr>
            <w:noProof/>
            <w:webHidden/>
          </w:rPr>
          <w:fldChar w:fldCharType="begin"/>
        </w:r>
        <w:r w:rsidR="00647C37">
          <w:rPr>
            <w:noProof/>
            <w:webHidden/>
          </w:rPr>
          <w:instrText xml:space="preserve"> PAGEREF _Toc143614402 \h </w:instrText>
        </w:r>
        <w:r w:rsidR="00647C37">
          <w:rPr>
            <w:noProof/>
            <w:webHidden/>
          </w:rPr>
        </w:r>
        <w:r w:rsidR="00647C37">
          <w:rPr>
            <w:noProof/>
            <w:webHidden/>
          </w:rPr>
          <w:fldChar w:fldCharType="separate"/>
        </w:r>
        <w:r>
          <w:rPr>
            <w:noProof/>
            <w:webHidden/>
          </w:rPr>
          <w:t>15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3" w:history="1">
        <w:r w:rsidR="00647C37" w:rsidRPr="009D3F14">
          <w:rPr>
            <w:rStyle w:val="ab"/>
            <w:noProof/>
          </w:rPr>
          <w:t xml:space="preserve">6.2 </w:t>
        </w:r>
        <w:r w:rsidR="00647C37" w:rsidRPr="009D3F14">
          <w:rPr>
            <w:rStyle w:val="ab"/>
            <w:noProof/>
          </w:rPr>
          <w:t>利润表</w:t>
        </w:r>
        <w:r w:rsidR="00647C37">
          <w:rPr>
            <w:noProof/>
            <w:webHidden/>
          </w:rPr>
          <w:tab/>
        </w:r>
        <w:r w:rsidR="00647C37">
          <w:rPr>
            <w:noProof/>
            <w:webHidden/>
          </w:rPr>
          <w:fldChar w:fldCharType="begin"/>
        </w:r>
        <w:r w:rsidR="00647C37">
          <w:rPr>
            <w:noProof/>
            <w:webHidden/>
          </w:rPr>
          <w:instrText xml:space="preserve"> PAGEREF _Toc143614403 \h </w:instrText>
        </w:r>
        <w:r w:rsidR="00647C37">
          <w:rPr>
            <w:noProof/>
            <w:webHidden/>
          </w:rPr>
        </w:r>
        <w:r w:rsidR="00647C37">
          <w:rPr>
            <w:noProof/>
            <w:webHidden/>
          </w:rPr>
          <w:fldChar w:fldCharType="separate"/>
        </w:r>
        <w:r>
          <w:rPr>
            <w:noProof/>
            <w:webHidden/>
          </w:rPr>
          <w:t>16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4" w:history="1">
        <w:r w:rsidR="00647C37" w:rsidRPr="009D3F14">
          <w:rPr>
            <w:rStyle w:val="ab"/>
            <w:noProof/>
          </w:rPr>
          <w:t xml:space="preserve">6.3 </w:t>
        </w:r>
        <w:r w:rsidR="00647C37" w:rsidRPr="009D3F14">
          <w:rPr>
            <w:rStyle w:val="ab"/>
            <w:noProof/>
          </w:rPr>
          <w:t>净资产（基金净值）变动表</w:t>
        </w:r>
        <w:r w:rsidR="00647C37">
          <w:rPr>
            <w:noProof/>
            <w:webHidden/>
          </w:rPr>
          <w:tab/>
        </w:r>
        <w:r w:rsidR="00647C37">
          <w:rPr>
            <w:noProof/>
            <w:webHidden/>
          </w:rPr>
          <w:fldChar w:fldCharType="begin"/>
        </w:r>
        <w:r w:rsidR="00647C37">
          <w:rPr>
            <w:noProof/>
            <w:webHidden/>
          </w:rPr>
          <w:instrText xml:space="preserve"> PAGEREF _Toc143614404 \h </w:instrText>
        </w:r>
        <w:r w:rsidR="00647C37">
          <w:rPr>
            <w:noProof/>
            <w:webHidden/>
          </w:rPr>
        </w:r>
        <w:r w:rsidR="00647C37">
          <w:rPr>
            <w:noProof/>
            <w:webHidden/>
          </w:rPr>
          <w:fldChar w:fldCharType="separate"/>
        </w:r>
        <w:r>
          <w:rPr>
            <w:noProof/>
            <w:webHidden/>
          </w:rPr>
          <w:t>17</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5" w:history="1">
        <w:r w:rsidR="00647C37" w:rsidRPr="009D3F14">
          <w:rPr>
            <w:rStyle w:val="ab"/>
            <w:noProof/>
          </w:rPr>
          <w:t xml:space="preserve">6.4 </w:t>
        </w:r>
        <w:r w:rsidR="00647C37" w:rsidRPr="009D3F14">
          <w:rPr>
            <w:rStyle w:val="ab"/>
            <w:noProof/>
          </w:rPr>
          <w:t>报表附注</w:t>
        </w:r>
        <w:r w:rsidR="00647C37">
          <w:rPr>
            <w:noProof/>
            <w:webHidden/>
          </w:rPr>
          <w:tab/>
        </w:r>
        <w:r w:rsidR="00647C37">
          <w:rPr>
            <w:noProof/>
            <w:webHidden/>
          </w:rPr>
          <w:fldChar w:fldCharType="begin"/>
        </w:r>
        <w:r w:rsidR="00647C37">
          <w:rPr>
            <w:noProof/>
            <w:webHidden/>
          </w:rPr>
          <w:instrText xml:space="preserve"> PAGEREF _Toc143614405 \h </w:instrText>
        </w:r>
        <w:r w:rsidR="00647C37">
          <w:rPr>
            <w:noProof/>
            <w:webHidden/>
          </w:rPr>
        </w:r>
        <w:r w:rsidR="00647C37">
          <w:rPr>
            <w:noProof/>
            <w:webHidden/>
          </w:rPr>
          <w:fldChar w:fldCharType="separate"/>
        </w:r>
        <w:r>
          <w:rPr>
            <w:noProof/>
            <w:webHidden/>
          </w:rPr>
          <w:t>19</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06" w:history="1">
        <w:r w:rsidR="00647C37" w:rsidRPr="009D3F14">
          <w:rPr>
            <w:rStyle w:val="ab"/>
            <w:b/>
            <w:bCs/>
            <w:noProof/>
          </w:rPr>
          <w:t xml:space="preserve">7  </w:t>
        </w:r>
        <w:r w:rsidR="00647C37" w:rsidRPr="009D3F14">
          <w:rPr>
            <w:rStyle w:val="ab"/>
            <w:b/>
            <w:bCs/>
            <w:noProof/>
          </w:rPr>
          <w:t>投资组合报告</w:t>
        </w:r>
        <w:r w:rsidR="00647C37">
          <w:rPr>
            <w:noProof/>
            <w:webHidden/>
          </w:rPr>
          <w:tab/>
        </w:r>
        <w:r w:rsidR="00647C37">
          <w:rPr>
            <w:noProof/>
            <w:webHidden/>
          </w:rPr>
          <w:fldChar w:fldCharType="begin"/>
        </w:r>
        <w:r w:rsidR="00647C37">
          <w:rPr>
            <w:noProof/>
            <w:webHidden/>
          </w:rPr>
          <w:instrText xml:space="preserve"> PAGEREF _Toc143614406 \h </w:instrText>
        </w:r>
        <w:r w:rsidR="00647C37">
          <w:rPr>
            <w:noProof/>
            <w:webHidden/>
          </w:rPr>
        </w:r>
        <w:r w:rsidR="00647C37">
          <w:rPr>
            <w:noProof/>
            <w:webHidden/>
          </w:rPr>
          <w:fldChar w:fldCharType="separate"/>
        </w:r>
        <w:r>
          <w:rPr>
            <w:noProof/>
            <w:webHidden/>
          </w:rPr>
          <w:t>38</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7" w:history="1">
        <w:r w:rsidR="00647C37" w:rsidRPr="009D3F14">
          <w:rPr>
            <w:rStyle w:val="ab"/>
            <w:noProof/>
          </w:rPr>
          <w:t xml:space="preserve">7.1 </w:t>
        </w:r>
        <w:r w:rsidR="00647C37" w:rsidRPr="009D3F14">
          <w:rPr>
            <w:rStyle w:val="ab"/>
            <w:noProof/>
          </w:rPr>
          <w:t>期末基金资产组合情况</w:t>
        </w:r>
        <w:r w:rsidR="00647C37">
          <w:rPr>
            <w:noProof/>
            <w:webHidden/>
          </w:rPr>
          <w:tab/>
        </w:r>
        <w:r w:rsidR="00647C37">
          <w:rPr>
            <w:noProof/>
            <w:webHidden/>
          </w:rPr>
          <w:fldChar w:fldCharType="begin"/>
        </w:r>
        <w:r w:rsidR="00647C37">
          <w:rPr>
            <w:noProof/>
            <w:webHidden/>
          </w:rPr>
          <w:instrText xml:space="preserve"> PAGEREF _Toc143614407 \h </w:instrText>
        </w:r>
        <w:r w:rsidR="00647C37">
          <w:rPr>
            <w:noProof/>
            <w:webHidden/>
          </w:rPr>
        </w:r>
        <w:r w:rsidR="00647C37">
          <w:rPr>
            <w:noProof/>
            <w:webHidden/>
          </w:rPr>
          <w:fldChar w:fldCharType="separate"/>
        </w:r>
        <w:r>
          <w:rPr>
            <w:noProof/>
            <w:webHidden/>
          </w:rPr>
          <w:t>38</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8" w:history="1">
        <w:r w:rsidR="00647C37" w:rsidRPr="009D3F14">
          <w:rPr>
            <w:rStyle w:val="ab"/>
            <w:noProof/>
          </w:rPr>
          <w:t xml:space="preserve">7.2 </w:t>
        </w:r>
        <w:r w:rsidR="00647C37" w:rsidRPr="009D3F14">
          <w:rPr>
            <w:rStyle w:val="ab"/>
            <w:noProof/>
          </w:rPr>
          <w:t>报告期末按行业分类的股票投资组合</w:t>
        </w:r>
        <w:r w:rsidR="00647C37">
          <w:rPr>
            <w:noProof/>
            <w:webHidden/>
          </w:rPr>
          <w:tab/>
        </w:r>
        <w:r w:rsidR="00647C37">
          <w:rPr>
            <w:noProof/>
            <w:webHidden/>
          </w:rPr>
          <w:fldChar w:fldCharType="begin"/>
        </w:r>
        <w:r w:rsidR="00647C37">
          <w:rPr>
            <w:noProof/>
            <w:webHidden/>
          </w:rPr>
          <w:instrText xml:space="preserve"> PAGEREF _Toc143614408 \h </w:instrText>
        </w:r>
        <w:r w:rsidR="00647C37">
          <w:rPr>
            <w:noProof/>
            <w:webHidden/>
          </w:rPr>
        </w:r>
        <w:r w:rsidR="00647C37">
          <w:rPr>
            <w:noProof/>
            <w:webHidden/>
          </w:rPr>
          <w:fldChar w:fldCharType="separate"/>
        </w:r>
        <w:r>
          <w:rPr>
            <w:noProof/>
            <w:webHidden/>
          </w:rPr>
          <w:t>39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09" w:history="1">
        <w:r w:rsidR="00647C37" w:rsidRPr="009D3F14">
          <w:rPr>
            <w:rStyle w:val="ab"/>
            <w:noProof/>
          </w:rPr>
          <w:t xml:space="preserve">7.3 </w:t>
        </w:r>
        <w:r w:rsidR="00647C37" w:rsidRPr="009D3F14">
          <w:rPr>
            <w:rStyle w:val="ab"/>
            <w:noProof/>
          </w:rPr>
          <w:t>期末按公允价值占基金资产净值比例大小排序的所有股票投资明细</w:t>
        </w:r>
        <w:r w:rsidR="00647C37">
          <w:rPr>
            <w:noProof/>
            <w:webHidden/>
          </w:rPr>
          <w:tab/>
        </w:r>
        <w:r w:rsidR="00647C37">
          <w:rPr>
            <w:noProof/>
            <w:webHidden/>
          </w:rPr>
          <w:fldChar w:fldCharType="begin"/>
        </w:r>
        <w:r w:rsidR="00647C37">
          <w:rPr>
            <w:noProof/>
            <w:webHidden/>
          </w:rPr>
          <w:instrText xml:space="preserve"> PAGEREF _Toc143614409 \h </w:instrText>
        </w:r>
        <w:r w:rsidR="00647C37">
          <w:rPr>
            <w:noProof/>
            <w:webHidden/>
          </w:rPr>
        </w:r>
        <w:r w:rsidR="00647C37">
          <w:rPr>
            <w:noProof/>
            <w:webHidden/>
          </w:rPr>
          <w:fldChar w:fldCharType="separate"/>
        </w:r>
        <w:r>
          <w:rPr>
            <w:noProof/>
            <w:webHidden/>
          </w:rPr>
          <w:t>39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0" w:history="1">
        <w:r w:rsidR="00647C37" w:rsidRPr="009D3F14">
          <w:rPr>
            <w:rStyle w:val="ab"/>
            <w:noProof/>
          </w:rPr>
          <w:t xml:space="preserve">7.4 </w:t>
        </w:r>
        <w:r w:rsidR="00647C37" w:rsidRPr="009D3F14">
          <w:rPr>
            <w:rStyle w:val="ab"/>
            <w:noProof/>
          </w:rPr>
          <w:t>报告期内股票投资组合的重大变动</w:t>
        </w:r>
        <w:r w:rsidR="00647C37">
          <w:rPr>
            <w:noProof/>
            <w:webHidden/>
          </w:rPr>
          <w:tab/>
        </w:r>
        <w:r w:rsidR="00647C37">
          <w:rPr>
            <w:noProof/>
            <w:webHidden/>
          </w:rPr>
          <w:fldChar w:fldCharType="begin"/>
        </w:r>
        <w:r w:rsidR="00647C37">
          <w:rPr>
            <w:noProof/>
            <w:webHidden/>
          </w:rPr>
          <w:instrText xml:space="preserve"> PAGEREF _Toc143614410 \h </w:instrText>
        </w:r>
        <w:r w:rsidR="00647C37">
          <w:rPr>
            <w:noProof/>
            <w:webHidden/>
          </w:rPr>
        </w:r>
        <w:r w:rsidR="00647C37">
          <w:rPr>
            <w:noProof/>
            <w:webHidden/>
          </w:rPr>
          <w:fldChar w:fldCharType="separate"/>
        </w:r>
        <w:r>
          <w:rPr>
            <w:noProof/>
            <w:webHidden/>
          </w:rPr>
          <w:t>41</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1" w:history="1">
        <w:r w:rsidR="00647C37" w:rsidRPr="009D3F14">
          <w:rPr>
            <w:rStyle w:val="ab"/>
            <w:noProof/>
          </w:rPr>
          <w:t xml:space="preserve">7.5 </w:t>
        </w:r>
        <w:r w:rsidR="00647C37" w:rsidRPr="009D3F14">
          <w:rPr>
            <w:rStyle w:val="ab"/>
            <w:noProof/>
          </w:rPr>
          <w:t>期末按债券品种分类的债券投资组合</w:t>
        </w:r>
        <w:r w:rsidR="00647C37">
          <w:rPr>
            <w:noProof/>
            <w:webHidden/>
          </w:rPr>
          <w:tab/>
        </w:r>
        <w:r w:rsidR="00647C37">
          <w:rPr>
            <w:noProof/>
            <w:webHidden/>
          </w:rPr>
          <w:fldChar w:fldCharType="begin"/>
        </w:r>
        <w:r w:rsidR="00647C37">
          <w:rPr>
            <w:noProof/>
            <w:webHidden/>
          </w:rPr>
          <w:instrText xml:space="preserve"> PAGEREF _Toc143614411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2" w:history="1">
        <w:r w:rsidR="00647C37" w:rsidRPr="009D3F14">
          <w:rPr>
            <w:rStyle w:val="ab"/>
            <w:noProof/>
          </w:rPr>
          <w:t xml:space="preserve">7.6 </w:t>
        </w:r>
        <w:r w:rsidR="00647C37" w:rsidRPr="009D3F14">
          <w:rPr>
            <w:rStyle w:val="ab"/>
            <w:noProof/>
          </w:rPr>
          <w:t>期末按公允价值占基金资产净值比例大小排序的前五名债券投资明细</w:t>
        </w:r>
        <w:r w:rsidR="00647C37">
          <w:rPr>
            <w:noProof/>
            <w:webHidden/>
          </w:rPr>
          <w:tab/>
        </w:r>
        <w:r w:rsidR="00647C37">
          <w:rPr>
            <w:noProof/>
            <w:webHidden/>
          </w:rPr>
          <w:fldChar w:fldCharType="begin"/>
        </w:r>
        <w:r w:rsidR="00647C37">
          <w:rPr>
            <w:noProof/>
            <w:webHidden/>
          </w:rPr>
          <w:instrText xml:space="preserve"> PAGEREF _Toc143614412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3" w:history="1">
        <w:r w:rsidR="00647C37" w:rsidRPr="009D3F14">
          <w:rPr>
            <w:rStyle w:val="ab"/>
            <w:noProof/>
          </w:rPr>
          <w:t xml:space="preserve">7.7 </w:t>
        </w:r>
        <w:r w:rsidR="00647C37" w:rsidRPr="009D3F14">
          <w:rPr>
            <w:rStyle w:val="ab"/>
            <w:noProof/>
          </w:rPr>
          <w:t>期末按公允价值占基金资产净值比例大小排序的所有资产支持证券投资明细</w:t>
        </w:r>
        <w:r w:rsidR="00647C37">
          <w:rPr>
            <w:noProof/>
            <w:webHidden/>
          </w:rPr>
          <w:tab/>
        </w:r>
        <w:r w:rsidR="00647C37">
          <w:rPr>
            <w:noProof/>
            <w:webHidden/>
          </w:rPr>
          <w:fldChar w:fldCharType="begin"/>
        </w:r>
        <w:r w:rsidR="00647C37">
          <w:rPr>
            <w:noProof/>
            <w:webHidden/>
          </w:rPr>
          <w:instrText xml:space="preserve"> PAGEREF _Toc143614413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4" w:history="1">
        <w:r w:rsidR="00647C37" w:rsidRPr="009D3F14">
          <w:rPr>
            <w:rStyle w:val="ab"/>
            <w:noProof/>
          </w:rPr>
          <w:t xml:space="preserve">7.8 </w:t>
        </w:r>
        <w:r w:rsidR="00647C37" w:rsidRPr="009D3F14">
          <w:rPr>
            <w:rStyle w:val="ab"/>
            <w:noProof/>
          </w:rPr>
          <w:t>报告期末按公允价值占基金资产净值比例大小排序的前五名贵金属投资明细</w:t>
        </w:r>
        <w:r w:rsidR="00647C37">
          <w:rPr>
            <w:noProof/>
            <w:webHidden/>
          </w:rPr>
          <w:tab/>
        </w:r>
        <w:r w:rsidR="00647C37">
          <w:rPr>
            <w:noProof/>
            <w:webHidden/>
          </w:rPr>
          <w:fldChar w:fldCharType="begin"/>
        </w:r>
        <w:r w:rsidR="00647C37">
          <w:rPr>
            <w:noProof/>
            <w:webHidden/>
          </w:rPr>
          <w:instrText xml:space="preserve"> PAGEREF _Toc143614414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5" w:history="1">
        <w:r w:rsidR="00647C37" w:rsidRPr="009D3F14">
          <w:rPr>
            <w:rStyle w:val="ab"/>
            <w:noProof/>
          </w:rPr>
          <w:t xml:space="preserve">7.9 </w:t>
        </w:r>
        <w:r w:rsidR="00647C37" w:rsidRPr="009D3F14">
          <w:rPr>
            <w:rStyle w:val="ab"/>
            <w:noProof/>
          </w:rPr>
          <w:t>期末按公允价值占基金资产净值比例大小排序的前五名权证投资明细</w:t>
        </w:r>
        <w:r w:rsidR="00647C37">
          <w:rPr>
            <w:noProof/>
            <w:webHidden/>
          </w:rPr>
          <w:tab/>
        </w:r>
        <w:r w:rsidR="00647C37">
          <w:rPr>
            <w:noProof/>
            <w:webHidden/>
          </w:rPr>
          <w:fldChar w:fldCharType="begin"/>
        </w:r>
        <w:r w:rsidR="00647C37">
          <w:rPr>
            <w:noProof/>
            <w:webHidden/>
          </w:rPr>
          <w:instrText xml:space="preserve"> PAGEREF _Toc143614415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6" w:history="1">
        <w:r w:rsidR="00647C37" w:rsidRPr="009D3F14">
          <w:rPr>
            <w:rStyle w:val="ab"/>
            <w:noProof/>
          </w:rPr>
          <w:t xml:space="preserve">7.10 </w:t>
        </w:r>
        <w:r w:rsidR="00647C37" w:rsidRPr="009D3F14">
          <w:rPr>
            <w:rStyle w:val="ab"/>
            <w:noProof/>
          </w:rPr>
          <w:t>本基金投资股指期货的投资政策</w:t>
        </w:r>
        <w:r w:rsidR="00647C37">
          <w:rPr>
            <w:noProof/>
            <w:webHidden/>
          </w:rPr>
          <w:tab/>
        </w:r>
        <w:r w:rsidR="00647C37">
          <w:rPr>
            <w:noProof/>
            <w:webHidden/>
          </w:rPr>
          <w:fldChar w:fldCharType="begin"/>
        </w:r>
        <w:r w:rsidR="00647C37">
          <w:rPr>
            <w:noProof/>
            <w:webHidden/>
          </w:rPr>
          <w:instrText xml:space="preserve"> PAGEREF _Toc143614416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7" w:history="1">
        <w:r w:rsidR="00647C37" w:rsidRPr="009D3F14">
          <w:rPr>
            <w:rStyle w:val="ab"/>
            <w:noProof/>
          </w:rPr>
          <w:t xml:space="preserve">7.11 </w:t>
        </w:r>
        <w:r w:rsidR="00647C37" w:rsidRPr="009D3F14">
          <w:rPr>
            <w:rStyle w:val="ab"/>
            <w:noProof/>
          </w:rPr>
          <w:t>报告期末本基金投资的国债期货交易情况说明</w:t>
        </w:r>
        <w:r w:rsidR="00647C37">
          <w:rPr>
            <w:noProof/>
            <w:webHidden/>
          </w:rPr>
          <w:tab/>
        </w:r>
        <w:r w:rsidR="00647C37">
          <w:rPr>
            <w:noProof/>
            <w:webHidden/>
          </w:rPr>
          <w:fldChar w:fldCharType="begin"/>
        </w:r>
        <w:r w:rsidR="00647C37">
          <w:rPr>
            <w:noProof/>
            <w:webHidden/>
          </w:rPr>
          <w:instrText xml:space="preserve"> PAGEREF _Toc143614417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8" w:history="1">
        <w:r w:rsidR="00647C37" w:rsidRPr="009D3F14">
          <w:rPr>
            <w:rStyle w:val="ab"/>
            <w:noProof/>
          </w:rPr>
          <w:t xml:space="preserve">7.12 </w:t>
        </w:r>
        <w:r w:rsidR="00647C37" w:rsidRPr="009D3F14">
          <w:rPr>
            <w:rStyle w:val="ab"/>
            <w:noProof/>
          </w:rPr>
          <w:t>本报告期投资基金情况</w:t>
        </w:r>
        <w:r w:rsidR="00647C37">
          <w:rPr>
            <w:noProof/>
            <w:webHidden/>
          </w:rPr>
          <w:tab/>
        </w:r>
        <w:r w:rsidR="00647C37">
          <w:rPr>
            <w:noProof/>
            <w:webHidden/>
          </w:rPr>
          <w:fldChar w:fldCharType="begin"/>
        </w:r>
        <w:r w:rsidR="00647C37">
          <w:rPr>
            <w:noProof/>
            <w:webHidden/>
          </w:rPr>
          <w:instrText xml:space="preserve"> PAGEREF _Toc143614418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19" w:history="1">
        <w:r w:rsidR="00647C37" w:rsidRPr="009D3F14">
          <w:rPr>
            <w:rStyle w:val="ab"/>
            <w:noProof/>
          </w:rPr>
          <w:t xml:space="preserve">7.13 </w:t>
        </w:r>
        <w:r w:rsidR="00647C37" w:rsidRPr="009D3F14">
          <w:rPr>
            <w:rStyle w:val="ab"/>
            <w:noProof/>
          </w:rPr>
          <w:t>投资组合报告附注</w:t>
        </w:r>
        <w:r w:rsidR="00647C37">
          <w:rPr>
            <w:noProof/>
            <w:webHidden/>
          </w:rPr>
          <w:tab/>
        </w:r>
        <w:r w:rsidR="00647C37">
          <w:rPr>
            <w:noProof/>
            <w:webHidden/>
          </w:rPr>
          <w:fldChar w:fldCharType="begin"/>
        </w:r>
        <w:r w:rsidR="00647C37">
          <w:rPr>
            <w:noProof/>
            <w:webHidden/>
          </w:rPr>
          <w:instrText xml:space="preserve"> PAGEREF _Toc143614419 \h </w:instrText>
        </w:r>
        <w:r w:rsidR="00647C37">
          <w:rPr>
            <w:noProof/>
            <w:webHidden/>
          </w:rPr>
        </w:r>
        <w:r w:rsidR="00647C37">
          <w:rPr>
            <w:noProof/>
            <w:webHidden/>
          </w:rPr>
          <w:fldChar w:fldCharType="separate"/>
        </w:r>
        <w:r>
          <w:rPr>
            <w:noProof/>
            <w:webHidden/>
          </w:rPr>
          <w:t>43</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20" w:history="1">
        <w:r w:rsidR="00647C37" w:rsidRPr="009D3F14">
          <w:rPr>
            <w:rStyle w:val="ab"/>
            <w:b/>
            <w:bCs/>
            <w:noProof/>
          </w:rPr>
          <w:t xml:space="preserve">8  </w:t>
        </w:r>
        <w:r w:rsidR="00647C37" w:rsidRPr="009D3F14">
          <w:rPr>
            <w:rStyle w:val="ab"/>
            <w:b/>
            <w:bCs/>
            <w:noProof/>
          </w:rPr>
          <w:t>基金份额持有人信息</w:t>
        </w:r>
        <w:r w:rsidR="00647C37">
          <w:rPr>
            <w:noProof/>
            <w:webHidden/>
          </w:rPr>
          <w:tab/>
        </w:r>
        <w:r w:rsidR="00647C37">
          <w:rPr>
            <w:noProof/>
            <w:webHidden/>
          </w:rPr>
          <w:fldChar w:fldCharType="begin"/>
        </w:r>
        <w:r w:rsidR="00647C37">
          <w:rPr>
            <w:noProof/>
            <w:webHidden/>
          </w:rPr>
          <w:instrText xml:space="preserve"> PAGEREF _Toc143614420 \h </w:instrText>
        </w:r>
        <w:r w:rsidR="00647C37">
          <w:rPr>
            <w:noProof/>
            <w:webHidden/>
          </w:rPr>
        </w:r>
        <w:r w:rsidR="00647C37">
          <w:rPr>
            <w:noProof/>
            <w:webHidden/>
          </w:rPr>
          <w:fldChar w:fldCharType="separate"/>
        </w:r>
        <w:r>
          <w:rPr>
            <w:noProof/>
            <w:webHidden/>
          </w:rPr>
          <w:t>44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1" w:history="1">
        <w:r w:rsidR="00647C37" w:rsidRPr="009D3F14">
          <w:rPr>
            <w:rStyle w:val="ab"/>
            <w:noProof/>
          </w:rPr>
          <w:t xml:space="preserve">8.1 </w:t>
        </w:r>
        <w:r w:rsidR="00647C37" w:rsidRPr="009D3F14">
          <w:rPr>
            <w:rStyle w:val="ab"/>
            <w:noProof/>
          </w:rPr>
          <w:t>期末基金份额持有人户数及持有人结构</w:t>
        </w:r>
        <w:r w:rsidR="00647C37">
          <w:rPr>
            <w:noProof/>
            <w:webHidden/>
          </w:rPr>
          <w:tab/>
        </w:r>
        <w:r w:rsidR="00647C37">
          <w:rPr>
            <w:noProof/>
            <w:webHidden/>
          </w:rPr>
          <w:fldChar w:fldCharType="begin"/>
        </w:r>
        <w:r w:rsidR="00647C37">
          <w:rPr>
            <w:noProof/>
            <w:webHidden/>
          </w:rPr>
          <w:instrText xml:space="preserve"> PAGEREF _Toc143614421 \h </w:instrText>
        </w:r>
        <w:r w:rsidR="00647C37">
          <w:rPr>
            <w:noProof/>
            <w:webHidden/>
          </w:rPr>
        </w:r>
        <w:r w:rsidR="00647C37">
          <w:rPr>
            <w:noProof/>
            <w:webHidden/>
          </w:rPr>
          <w:fldChar w:fldCharType="separate"/>
        </w:r>
        <w:r>
          <w:rPr>
            <w:noProof/>
            <w:webHidden/>
          </w:rPr>
          <w:t>44</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2" w:history="1">
        <w:r w:rsidR="00647C37" w:rsidRPr="009D3F14">
          <w:rPr>
            <w:rStyle w:val="ab"/>
            <w:noProof/>
          </w:rPr>
          <w:t xml:space="preserve">8.2 </w:t>
        </w:r>
        <w:r w:rsidR="00647C37" w:rsidRPr="009D3F14">
          <w:rPr>
            <w:rStyle w:val="ab"/>
            <w:noProof/>
          </w:rPr>
          <w:t>期末基金管理人的从业人员持有本基金的情况</w:t>
        </w:r>
        <w:r w:rsidR="00647C37">
          <w:rPr>
            <w:noProof/>
            <w:webHidden/>
          </w:rPr>
          <w:tab/>
        </w:r>
        <w:r w:rsidR="00647C37">
          <w:rPr>
            <w:noProof/>
            <w:webHidden/>
          </w:rPr>
          <w:fldChar w:fldCharType="begin"/>
        </w:r>
        <w:r w:rsidR="00647C37">
          <w:rPr>
            <w:noProof/>
            <w:webHidden/>
          </w:rPr>
          <w:instrText xml:space="preserve"> PAGEREF _Toc143614422 \h </w:instrText>
        </w:r>
        <w:r w:rsidR="00647C37">
          <w:rPr>
            <w:noProof/>
            <w:webHidden/>
          </w:rPr>
        </w:r>
        <w:r w:rsidR="00647C37">
          <w:rPr>
            <w:noProof/>
            <w:webHidden/>
          </w:rPr>
          <w:fldChar w:fldCharType="separate"/>
        </w:r>
        <w:r>
          <w:rPr>
            <w:noProof/>
            <w:webHidden/>
          </w:rPr>
          <w:t>45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3" w:history="1">
        <w:r w:rsidR="00647C37" w:rsidRPr="009D3F14">
          <w:rPr>
            <w:rStyle w:val="ab"/>
            <w:noProof/>
          </w:rPr>
          <w:t xml:space="preserve">8.3 </w:t>
        </w:r>
        <w:r w:rsidR="00647C37" w:rsidRPr="009D3F14">
          <w:rPr>
            <w:rStyle w:val="ab"/>
            <w:noProof/>
          </w:rPr>
          <w:t>期末基金管理人的从业人员持有本开放式基金份额总量区间的情况</w:t>
        </w:r>
        <w:r w:rsidR="00647C37">
          <w:rPr>
            <w:noProof/>
            <w:webHidden/>
          </w:rPr>
          <w:tab/>
        </w:r>
        <w:r w:rsidR="00647C37">
          <w:rPr>
            <w:noProof/>
            <w:webHidden/>
          </w:rPr>
          <w:fldChar w:fldCharType="begin"/>
        </w:r>
        <w:r w:rsidR="00647C37">
          <w:rPr>
            <w:noProof/>
            <w:webHidden/>
          </w:rPr>
          <w:instrText xml:space="preserve"> PAGEREF _Toc143614423 \h </w:instrText>
        </w:r>
        <w:r w:rsidR="00647C37">
          <w:rPr>
            <w:noProof/>
            <w:webHidden/>
          </w:rPr>
        </w:r>
        <w:r w:rsidR="00647C37">
          <w:rPr>
            <w:noProof/>
            <w:webHidden/>
          </w:rPr>
          <w:fldChar w:fldCharType="separate"/>
        </w:r>
        <w:r>
          <w:rPr>
            <w:noProof/>
            <w:webHidden/>
          </w:rPr>
          <w:t>45</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24" w:history="1">
        <w:r w:rsidR="00647C37" w:rsidRPr="009D3F14">
          <w:rPr>
            <w:rStyle w:val="ab"/>
            <w:b/>
            <w:bCs/>
            <w:noProof/>
          </w:rPr>
          <w:t xml:space="preserve">9  </w:t>
        </w:r>
        <w:r w:rsidR="00647C37" w:rsidRPr="009D3F14">
          <w:rPr>
            <w:rStyle w:val="ab"/>
            <w:b/>
            <w:bCs/>
            <w:noProof/>
          </w:rPr>
          <w:t>开放式基金份额变动</w:t>
        </w:r>
        <w:r w:rsidR="00647C37">
          <w:rPr>
            <w:noProof/>
            <w:webHidden/>
          </w:rPr>
          <w:tab/>
        </w:r>
        <w:r w:rsidR="00647C37">
          <w:rPr>
            <w:noProof/>
            <w:webHidden/>
          </w:rPr>
          <w:fldChar w:fldCharType="begin"/>
        </w:r>
        <w:r w:rsidR="00647C37">
          <w:rPr>
            <w:noProof/>
            <w:webHidden/>
          </w:rPr>
          <w:instrText xml:space="preserve"> PAGEREF _Toc143614424 \h </w:instrText>
        </w:r>
        <w:r w:rsidR="00647C37">
          <w:rPr>
            <w:noProof/>
            <w:webHidden/>
          </w:rPr>
        </w:r>
        <w:r w:rsidR="00647C37">
          <w:rPr>
            <w:noProof/>
            <w:webHidden/>
          </w:rPr>
          <w:fldChar w:fldCharType="separate"/>
        </w:r>
        <w:r>
          <w:rPr>
            <w:noProof/>
            <w:webHidden/>
          </w:rPr>
          <w:t>45</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25" w:history="1">
        <w:r w:rsidR="00647C37" w:rsidRPr="009D3F14">
          <w:rPr>
            <w:rStyle w:val="ab"/>
            <w:b/>
            <w:bCs/>
            <w:noProof/>
          </w:rPr>
          <w:t xml:space="preserve">10  </w:t>
        </w:r>
        <w:r w:rsidR="00647C37" w:rsidRPr="009D3F14">
          <w:rPr>
            <w:rStyle w:val="ab"/>
            <w:b/>
            <w:bCs/>
            <w:noProof/>
          </w:rPr>
          <w:t>重大事件揭示</w:t>
        </w:r>
        <w:r w:rsidR="00647C37">
          <w:rPr>
            <w:noProof/>
            <w:webHidden/>
          </w:rPr>
          <w:tab/>
        </w:r>
        <w:r w:rsidR="00647C37">
          <w:rPr>
            <w:noProof/>
            <w:webHidden/>
          </w:rPr>
          <w:fldChar w:fldCharType="begin"/>
        </w:r>
        <w:r w:rsidR="00647C37">
          <w:rPr>
            <w:noProof/>
            <w:webHidden/>
          </w:rPr>
          <w:instrText xml:space="preserve"> PAGEREF _Toc143614425 \h </w:instrText>
        </w:r>
        <w:r w:rsidR="00647C37">
          <w:rPr>
            <w:noProof/>
            <w:webHidden/>
          </w:rPr>
        </w:r>
        <w:r w:rsidR="00647C37">
          <w:rPr>
            <w:noProof/>
            <w:webHidden/>
          </w:rPr>
          <w:fldChar w:fldCharType="separate"/>
        </w:r>
        <w:r>
          <w:rPr>
            <w:noProof/>
            <w:webHidden/>
          </w:rPr>
          <w:t>45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6" w:history="1">
        <w:r w:rsidR="00647C37" w:rsidRPr="009D3F14">
          <w:rPr>
            <w:rStyle w:val="ab"/>
            <w:noProof/>
          </w:rPr>
          <w:t xml:space="preserve">10.1 </w:t>
        </w:r>
        <w:r w:rsidR="00647C37" w:rsidRPr="009D3F14">
          <w:rPr>
            <w:rStyle w:val="ab"/>
            <w:noProof/>
          </w:rPr>
          <w:t>基金份额持有人大会决议</w:t>
        </w:r>
        <w:r w:rsidR="00647C37">
          <w:rPr>
            <w:noProof/>
            <w:webHidden/>
          </w:rPr>
          <w:tab/>
        </w:r>
        <w:r w:rsidR="00647C37">
          <w:rPr>
            <w:noProof/>
            <w:webHidden/>
          </w:rPr>
          <w:fldChar w:fldCharType="begin"/>
        </w:r>
        <w:r w:rsidR="00647C37">
          <w:rPr>
            <w:noProof/>
            <w:webHidden/>
          </w:rPr>
          <w:instrText xml:space="preserve"> PAGEREF _Toc143614426 \h </w:instrText>
        </w:r>
        <w:r w:rsidR="00647C37">
          <w:rPr>
            <w:noProof/>
            <w:webHidden/>
          </w:rPr>
        </w:r>
        <w:r w:rsidR="00647C37">
          <w:rPr>
            <w:noProof/>
            <w:webHidden/>
          </w:rPr>
          <w:fldChar w:fldCharType="separate"/>
        </w:r>
        <w:r>
          <w:rPr>
            <w:noProof/>
            <w:webHidden/>
          </w:rPr>
          <w:t>45</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7" w:history="1">
        <w:r w:rsidR="00647C37" w:rsidRPr="009D3F14">
          <w:rPr>
            <w:rStyle w:val="ab"/>
            <w:noProof/>
          </w:rPr>
          <w:t xml:space="preserve">10.2 </w:t>
        </w:r>
        <w:r w:rsidR="00647C37" w:rsidRPr="009D3F14">
          <w:rPr>
            <w:rStyle w:val="ab"/>
            <w:noProof/>
          </w:rPr>
          <w:t>基金管理人、基金托管人的专门基金托管部门的重大人事变动</w:t>
        </w:r>
        <w:r w:rsidR="00647C37">
          <w:rPr>
            <w:noProof/>
            <w:webHidden/>
          </w:rPr>
          <w:tab/>
        </w:r>
        <w:r w:rsidR="00647C37">
          <w:rPr>
            <w:noProof/>
            <w:webHidden/>
          </w:rPr>
          <w:fldChar w:fldCharType="begin"/>
        </w:r>
        <w:r w:rsidR="00647C37">
          <w:rPr>
            <w:noProof/>
            <w:webHidden/>
          </w:rPr>
          <w:instrText xml:space="preserve"> PAGEREF _Toc143614427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8" w:history="1">
        <w:r w:rsidR="00647C37" w:rsidRPr="009D3F14">
          <w:rPr>
            <w:rStyle w:val="ab"/>
            <w:noProof/>
          </w:rPr>
          <w:t xml:space="preserve">10.3 </w:t>
        </w:r>
        <w:r w:rsidR="00647C37" w:rsidRPr="009D3F14">
          <w:rPr>
            <w:rStyle w:val="ab"/>
            <w:noProof/>
          </w:rPr>
          <w:t>涉及基金管理人、基金财产、基金托管业务的诉讼</w:t>
        </w:r>
        <w:r w:rsidR="00647C37">
          <w:rPr>
            <w:noProof/>
            <w:webHidden/>
          </w:rPr>
          <w:tab/>
        </w:r>
        <w:r w:rsidR="00647C37">
          <w:rPr>
            <w:noProof/>
            <w:webHidden/>
          </w:rPr>
          <w:fldChar w:fldCharType="begin"/>
        </w:r>
        <w:r w:rsidR="00647C37">
          <w:rPr>
            <w:noProof/>
            <w:webHidden/>
          </w:rPr>
          <w:instrText xml:space="preserve"> PAGEREF _Toc143614428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29" w:history="1">
        <w:r w:rsidR="00647C37" w:rsidRPr="009D3F14">
          <w:rPr>
            <w:rStyle w:val="ab"/>
            <w:noProof/>
          </w:rPr>
          <w:t xml:space="preserve">10.4 </w:t>
        </w:r>
        <w:r w:rsidR="00647C37" w:rsidRPr="009D3F14">
          <w:rPr>
            <w:rStyle w:val="ab"/>
            <w:noProof/>
          </w:rPr>
          <w:t>基金投资策略的改变</w:t>
        </w:r>
        <w:r w:rsidR="00647C37">
          <w:rPr>
            <w:noProof/>
            <w:webHidden/>
          </w:rPr>
          <w:tab/>
        </w:r>
        <w:r w:rsidR="00647C37">
          <w:rPr>
            <w:noProof/>
            <w:webHidden/>
          </w:rPr>
          <w:fldChar w:fldCharType="begin"/>
        </w:r>
        <w:r w:rsidR="00647C37">
          <w:rPr>
            <w:noProof/>
            <w:webHidden/>
          </w:rPr>
          <w:instrText xml:space="preserve"> PAGEREF _Toc143614429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0" w:history="1">
        <w:r w:rsidR="00647C37" w:rsidRPr="009D3F14">
          <w:rPr>
            <w:rStyle w:val="ab"/>
            <w:noProof/>
          </w:rPr>
          <w:t xml:space="preserve">10.5 </w:t>
        </w:r>
        <w:r w:rsidR="00647C37" w:rsidRPr="009D3F14">
          <w:rPr>
            <w:rStyle w:val="ab"/>
            <w:noProof/>
          </w:rPr>
          <w:t>为基金进行审计的会计师事务所情况</w:t>
        </w:r>
        <w:r w:rsidR="00647C37">
          <w:rPr>
            <w:noProof/>
            <w:webHidden/>
          </w:rPr>
          <w:tab/>
        </w:r>
        <w:r w:rsidR="00647C37">
          <w:rPr>
            <w:noProof/>
            <w:webHidden/>
          </w:rPr>
          <w:fldChar w:fldCharType="begin"/>
        </w:r>
        <w:r w:rsidR="00647C37">
          <w:rPr>
            <w:noProof/>
            <w:webHidden/>
          </w:rPr>
          <w:instrText xml:space="preserve"> PAGEREF _Toc143614430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1" w:history="1">
        <w:r w:rsidR="00647C37" w:rsidRPr="009D3F14">
          <w:rPr>
            <w:rStyle w:val="ab"/>
            <w:noProof/>
          </w:rPr>
          <w:t xml:space="preserve">10.6 </w:t>
        </w:r>
        <w:r w:rsidR="00647C37" w:rsidRPr="009D3F14">
          <w:rPr>
            <w:rStyle w:val="ab"/>
            <w:noProof/>
          </w:rPr>
          <w:t>管理人、托管人及其高级管理人员受稽查或处罚等情况</w:t>
        </w:r>
        <w:r w:rsidR="00647C37">
          <w:rPr>
            <w:noProof/>
            <w:webHidden/>
          </w:rPr>
          <w:tab/>
        </w:r>
        <w:r w:rsidR="00647C37">
          <w:rPr>
            <w:noProof/>
            <w:webHidden/>
          </w:rPr>
          <w:fldChar w:fldCharType="begin"/>
        </w:r>
        <w:r w:rsidR="00647C37">
          <w:rPr>
            <w:noProof/>
            <w:webHidden/>
          </w:rPr>
          <w:instrText xml:space="preserve"> PAGEREF _Toc143614431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2" w:history="1">
        <w:r w:rsidR="00647C37" w:rsidRPr="009D3F14">
          <w:rPr>
            <w:rStyle w:val="ab"/>
            <w:noProof/>
          </w:rPr>
          <w:t xml:space="preserve">10.6.1 </w:t>
        </w:r>
        <w:r w:rsidR="00647C37" w:rsidRPr="009D3F14">
          <w:rPr>
            <w:rStyle w:val="ab"/>
            <w:noProof/>
          </w:rPr>
          <w:t>管理人及其高级管理人员受稽查或处罚等情况</w:t>
        </w:r>
        <w:r w:rsidR="00647C37">
          <w:rPr>
            <w:noProof/>
            <w:webHidden/>
          </w:rPr>
          <w:tab/>
        </w:r>
        <w:r w:rsidR="00647C37">
          <w:rPr>
            <w:noProof/>
            <w:webHidden/>
          </w:rPr>
          <w:fldChar w:fldCharType="begin"/>
        </w:r>
        <w:r w:rsidR="00647C37">
          <w:rPr>
            <w:noProof/>
            <w:webHidden/>
          </w:rPr>
          <w:instrText xml:space="preserve"> PAGEREF _Toc143614432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3" w:history="1">
        <w:r w:rsidR="00647C37" w:rsidRPr="009D3F14">
          <w:rPr>
            <w:rStyle w:val="ab"/>
            <w:noProof/>
          </w:rPr>
          <w:t xml:space="preserve">10.6.2 </w:t>
        </w:r>
        <w:r w:rsidR="00647C37" w:rsidRPr="009D3F14">
          <w:rPr>
            <w:rStyle w:val="ab"/>
            <w:noProof/>
          </w:rPr>
          <w:t>托管人及其高级管理人员受稽查或处罚等情况</w:t>
        </w:r>
        <w:r w:rsidR="00647C37">
          <w:rPr>
            <w:noProof/>
            <w:webHidden/>
          </w:rPr>
          <w:tab/>
        </w:r>
        <w:r w:rsidR="00647C37">
          <w:rPr>
            <w:noProof/>
            <w:webHidden/>
          </w:rPr>
          <w:fldChar w:fldCharType="begin"/>
        </w:r>
        <w:r w:rsidR="00647C37">
          <w:rPr>
            <w:noProof/>
            <w:webHidden/>
          </w:rPr>
          <w:instrText xml:space="preserve"> PAGEREF _Toc143614433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4" w:history="1">
        <w:r w:rsidR="00647C37" w:rsidRPr="009D3F14">
          <w:rPr>
            <w:rStyle w:val="ab"/>
            <w:noProof/>
          </w:rPr>
          <w:t xml:space="preserve">10.7 </w:t>
        </w:r>
        <w:r w:rsidR="00647C37" w:rsidRPr="009D3F14">
          <w:rPr>
            <w:rStyle w:val="ab"/>
            <w:noProof/>
          </w:rPr>
          <w:t>基金租用证券公司交易单元的有关情况</w:t>
        </w:r>
        <w:r w:rsidR="00647C37">
          <w:rPr>
            <w:noProof/>
            <w:webHidden/>
          </w:rPr>
          <w:tab/>
        </w:r>
        <w:r w:rsidR="00647C37">
          <w:rPr>
            <w:noProof/>
            <w:webHidden/>
          </w:rPr>
          <w:fldChar w:fldCharType="begin"/>
        </w:r>
        <w:r w:rsidR="00647C37">
          <w:rPr>
            <w:noProof/>
            <w:webHidden/>
          </w:rPr>
          <w:instrText xml:space="preserve"> PAGEREF _Toc143614434 \h </w:instrText>
        </w:r>
        <w:r w:rsidR="00647C37">
          <w:rPr>
            <w:noProof/>
            <w:webHidden/>
          </w:rPr>
        </w:r>
        <w:r w:rsidR="00647C37">
          <w:rPr>
            <w:noProof/>
            <w:webHidden/>
          </w:rPr>
          <w:fldChar w:fldCharType="separate"/>
        </w:r>
        <w:r>
          <w:rPr>
            <w:noProof/>
            <w:webHidden/>
          </w:rPr>
          <w:t>46</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5" w:history="1">
        <w:r w:rsidR="00647C37" w:rsidRPr="009D3F14">
          <w:rPr>
            <w:rStyle w:val="ab"/>
            <w:noProof/>
          </w:rPr>
          <w:t xml:space="preserve">10.8 </w:t>
        </w:r>
        <w:r w:rsidR="00647C37" w:rsidRPr="009D3F14">
          <w:rPr>
            <w:rStyle w:val="ab"/>
            <w:noProof/>
          </w:rPr>
          <w:t>其他重大事件</w:t>
        </w:r>
        <w:r w:rsidR="00647C37">
          <w:rPr>
            <w:noProof/>
            <w:webHidden/>
          </w:rPr>
          <w:tab/>
        </w:r>
        <w:r w:rsidR="00647C37">
          <w:rPr>
            <w:noProof/>
            <w:webHidden/>
          </w:rPr>
          <w:fldChar w:fldCharType="begin"/>
        </w:r>
        <w:r w:rsidR="00647C37">
          <w:rPr>
            <w:noProof/>
            <w:webHidden/>
          </w:rPr>
          <w:instrText xml:space="preserve"> PAGEREF _Toc143614435 \h </w:instrText>
        </w:r>
        <w:r w:rsidR="00647C37">
          <w:rPr>
            <w:noProof/>
            <w:webHidden/>
          </w:rPr>
        </w:r>
        <w:r w:rsidR="00647C37">
          <w:rPr>
            <w:noProof/>
            <w:webHidden/>
          </w:rPr>
          <w:fldChar w:fldCharType="separate"/>
        </w:r>
        <w:r>
          <w:rPr>
            <w:noProof/>
            <w:webHidden/>
          </w:rPr>
          <w:t>48</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36" w:history="1">
        <w:r w:rsidR="00647C37" w:rsidRPr="009D3F14">
          <w:rPr>
            <w:rStyle w:val="ab"/>
            <w:b/>
            <w:bCs/>
            <w:noProof/>
          </w:rPr>
          <w:t xml:space="preserve">11  </w:t>
        </w:r>
        <w:r w:rsidR="00647C37" w:rsidRPr="009D3F14">
          <w:rPr>
            <w:rStyle w:val="ab"/>
            <w:b/>
            <w:bCs/>
            <w:noProof/>
          </w:rPr>
          <w:t>影响投资者决策的其他重要信息</w:t>
        </w:r>
        <w:r w:rsidR="00647C37">
          <w:rPr>
            <w:noProof/>
            <w:webHidden/>
          </w:rPr>
          <w:tab/>
        </w:r>
        <w:r w:rsidR="00647C37">
          <w:rPr>
            <w:noProof/>
            <w:webHidden/>
          </w:rPr>
          <w:fldChar w:fldCharType="begin"/>
        </w:r>
        <w:r w:rsidR="00647C37">
          <w:rPr>
            <w:noProof/>
            <w:webHidden/>
          </w:rPr>
          <w:instrText xml:space="preserve"> PAGEREF _Toc143614436 \h </w:instrText>
        </w:r>
        <w:r w:rsidR="00647C37">
          <w:rPr>
            <w:noProof/>
            <w:webHidden/>
          </w:rPr>
        </w:r>
        <w:r w:rsidR="00647C37">
          <w:rPr>
            <w:noProof/>
            <w:webHidden/>
          </w:rPr>
          <w:fldChar w:fldCharType="separate"/>
        </w:r>
        <w:r>
          <w:rPr>
            <w:noProof/>
            <w:webHidden/>
          </w:rPr>
          <w:t>49</w:t>
        </w:r>
        <w:r w:rsidR="00647C37">
          <w:rPr>
            <w:noProof/>
            <w:webHidden/>
          </w:rPr>
          <w:fldChar w:fldCharType="end"/>
        </w:r>
      </w:hyperlink>
    </w:p>
    <w:p w:rsidR="00647C37" w:rsidRDefault="007B26A3">
      <w:pPr>
        <w:pStyle w:val="12"/>
        <w:rPr>
          <w:rFonts w:asciiTheme="minorHAnsi" w:eastAsiaTheme="minorEastAsia" w:hAnsiTheme="minorHAnsi" w:cstheme="minorBidi"/>
          <w:noProof/>
          <w:szCs w:val="22"/>
        </w:rPr>
      </w:pPr>
      <w:hyperlink w:anchor="_Toc143614437" w:history="1">
        <w:r w:rsidR="00647C37" w:rsidRPr="009D3F14">
          <w:rPr>
            <w:rStyle w:val="ab"/>
            <w:b/>
            <w:bCs/>
            <w:noProof/>
          </w:rPr>
          <w:t xml:space="preserve">12  </w:t>
        </w:r>
        <w:r w:rsidR="00647C37" w:rsidRPr="009D3F14">
          <w:rPr>
            <w:rStyle w:val="ab"/>
            <w:b/>
            <w:bCs/>
            <w:noProof/>
          </w:rPr>
          <w:t>备查文件目录</w:t>
        </w:r>
        <w:r w:rsidR="00647C37">
          <w:rPr>
            <w:noProof/>
            <w:webHidden/>
          </w:rPr>
          <w:tab/>
        </w:r>
        <w:r w:rsidR="00647C37">
          <w:rPr>
            <w:noProof/>
            <w:webHidden/>
          </w:rPr>
          <w:fldChar w:fldCharType="begin"/>
        </w:r>
        <w:r w:rsidR="00647C37">
          <w:rPr>
            <w:noProof/>
            <w:webHidden/>
          </w:rPr>
          <w:instrText xml:space="preserve"> PAGEREF _Toc143614437 \h </w:instrText>
        </w:r>
        <w:r w:rsidR="00647C37">
          <w:rPr>
            <w:noProof/>
            <w:webHidden/>
          </w:rPr>
        </w:r>
        <w:r w:rsidR="00647C37">
          <w:rPr>
            <w:noProof/>
            <w:webHidden/>
          </w:rPr>
          <w:fldChar w:fldCharType="separate"/>
        </w:r>
        <w:r>
          <w:rPr>
            <w:noProof/>
            <w:webHidden/>
          </w:rPr>
          <w:t>49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8" w:history="1">
        <w:r w:rsidR="00647C37" w:rsidRPr="009D3F14">
          <w:rPr>
            <w:rStyle w:val="ab"/>
            <w:noProof/>
          </w:rPr>
          <w:t xml:space="preserve">12.1 </w:t>
        </w:r>
        <w:r w:rsidR="00647C37" w:rsidRPr="009D3F14">
          <w:rPr>
            <w:rStyle w:val="ab"/>
            <w:noProof/>
          </w:rPr>
          <w:t>备查文件目录</w:t>
        </w:r>
        <w:r w:rsidR="00647C37">
          <w:rPr>
            <w:noProof/>
            <w:webHidden/>
          </w:rPr>
          <w:tab/>
        </w:r>
        <w:r w:rsidR="00647C37">
          <w:rPr>
            <w:noProof/>
            <w:webHidden/>
          </w:rPr>
          <w:fldChar w:fldCharType="begin"/>
        </w:r>
        <w:r w:rsidR="00647C37">
          <w:rPr>
            <w:noProof/>
            <w:webHidden/>
          </w:rPr>
          <w:instrText xml:space="preserve"> PAGEREF _Toc143614438 \h </w:instrText>
        </w:r>
        <w:r w:rsidR="00647C37">
          <w:rPr>
            <w:noProof/>
            <w:webHidden/>
          </w:rPr>
        </w:r>
        <w:r w:rsidR="00647C37">
          <w:rPr>
            <w:noProof/>
            <w:webHidden/>
          </w:rPr>
          <w:fldChar w:fldCharType="separate"/>
        </w:r>
        <w:r>
          <w:rPr>
            <w:noProof/>
            <w:webHidden/>
          </w:rPr>
          <w:t>49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39" w:history="1">
        <w:r w:rsidR="00647C37" w:rsidRPr="009D3F14">
          <w:rPr>
            <w:rStyle w:val="ab"/>
            <w:noProof/>
          </w:rPr>
          <w:t xml:space="preserve">12.2 </w:t>
        </w:r>
        <w:r w:rsidR="00647C37" w:rsidRPr="009D3F14">
          <w:rPr>
            <w:rStyle w:val="ab"/>
            <w:noProof/>
          </w:rPr>
          <w:t>存放地点</w:t>
        </w:r>
        <w:r w:rsidR="00647C37">
          <w:rPr>
            <w:noProof/>
            <w:webHidden/>
          </w:rPr>
          <w:tab/>
        </w:r>
        <w:r w:rsidR="00647C37">
          <w:rPr>
            <w:noProof/>
            <w:webHidden/>
          </w:rPr>
          <w:fldChar w:fldCharType="begin"/>
        </w:r>
        <w:r w:rsidR="00647C37">
          <w:rPr>
            <w:noProof/>
            <w:webHidden/>
          </w:rPr>
          <w:instrText xml:space="preserve"> PAGEREF _Toc143614439 \h </w:instrText>
        </w:r>
        <w:r w:rsidR="00647C37">
          <w:rPr>
            <w:noProof/>
            <w:webHidden/>
          </w:rPr>
        </w:r>
        <w:r w:rsidR="00647C37">
          <w:rPr>
            <w:noProof/>
            <w:webHidden/>
          </w:rPr>
          <w:fldChar w:fldCharType="separate"/>
        </w:r>
        <w:r>
          <w:rPr>
            <w:noProof/>
            <w:webHidden/>
          </w:rPr>
          <w:t>49</w:t>
        </w:r>
        <w:r w:rsidR="00647C37">
          <w:rPr>
            <w:noProof/>
            <w:webHidden/>
          </w:rPr>
          <w:fldChar w:fldCharType="end"/>
        </w:r>
      </w:hyperlink>
    </w:p>
    <w:p w:rsidR="00647C37" w:rsidRDefault="007B26A3">
      <w:pPr>
        <w:pStyle w:val="24"/>
        <w:rPr>
          <w:rFonts w:asciiTheme="minorHAnsi" w:eastAsiaTheme="minorEastAsia" w:hAnsiTheme="minorHAnsi" w:cstheme="minorBidi"/>
          <w:noProof/>
          <w:kern w:val="2"/>
          <w:szCs w:val="22"/>
        </w:rPr>
      </w:pPr>
      <w:hyperlink w:anchor="_Toc143614440" w:history="1">
        <w:r w:rsidR="00647C37" w:rsidRPr="009D3F14">
          <w:rPr>
            <w:rStyle w:val="ab"/>
            <w:noProof/>
          </w:rPr>
          <w:t xml:space="preserve">12.3 </w:t>
        </w:r>
        <w:r w:rsidR="00647C37" w:rsidRPr="009D3F14">
          <w:rPr>
            <w:rStyle w:val="ab"/>
            <w:noProof/>
          </w:rPr>
          <w:t>查阅方式</w:t>
        </w:r>
        <w:r w:rsidR="00647C37">
          <w:rPr>
            <w:noProof/>
            <w:webHidden/>
          </w:rPr>
          <w:tab/>
        </w:r>
        <w:r w:rsidR="00647C37">
          <w:rPr>
            <w:noProof/>
            <w:webHidden/>
          </w:rPr>
          <w:fldChar w:fldCharType="begin"/>
        </w:r>
        <w:r w:rsidR="00647C37">
          <w:rPr>
            <w:noProof/>
            <w:webHidden/>
          </w:rPr>
          <w:instrText xml:space="preserve"> PAGEREF _Toc143614440 \h </w:instrText>
        </w:r>
        <w:r w:rsidR="00647C37">
          <w:rPr>
            <w:noProof/>
            <w:webHidden/>
          </w:rPr>
        </w:r>
        <w:r w:rsidR="00647C37">
          <w:rPr>
            <w:noProof/>
            <w:webHidden/>
          </w:rPr>
          <w:fldChar w:fldCharType="separate"/>
        </w:r>
        <w:r>
          <w:rPr>
            <w:noProof/>
            <w:webHidden/>
          </w:rPr>
          <w:t>49</w:t>
        </w:r>
        <w:r w:rsidR="00647C37">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bookmarkStart w:id="3" w:name="_GoBack"/>
      <w:bookmarkEnd w:id="3"/>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79"/>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8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摩根核心优选混合型证券投资基金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370024</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370024</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169,710,356.38</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370024</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169,590,069.56</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120,286.82</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8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本基金将充分利用基金管理人研究团队的集体智慧，以内部研究组合作为核心股票，从中优选出具有良好基本面和较高成长性的公司进行投资，力争实现基金资产的长期稳定增值。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805000" w:rsidRDefault="00647C37">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05000" w:rsidRDefault="00647C37">
            <w:pPr>
              <w:rPr>
                <w:rFonts w:eastAsiaTheme="minorEastAsia"/>
                <w:color w:val="000000" w:themeColor="text1"/>
                <w:szCs w:val="21"/>
              </w:rPr>
            </w:pPr>
            <w:r>
              <w:rPr>
                <w:rFonts w:eastAsiaTheme="minorEastAsia"/>
                <w:color w:val="000000" w:themeColor="text1"/>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805000" w:rsidRDefault="00647C37">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805000" w:rsidRDefault="00647C37">
            <w:pPr>
              <w:rPr>
                <w:rFonts w:eastAsiaTheme="minorEastAsia"/>
                <w:color w:val="000000" w:themeColor="text1"/>
                <w:szCs w:val="21"/>
              </w:rPr>
            </w:pPr>
            <w:r>
              <w:rPr>
                <w:rFonts w:eastAsiaTheme="minorEastAsia"/>
                <w:color w:val="000000" w:themeColor="text1"/>
                <w:szCs w:val="21"/>
              </w:rPr>
              <w:t>本基金将依托本基金管理人的研究平台，采用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w:t>
            </w:r>
            <w:r>
              <w:rPr>
                <w:rFonts w:eastAsiaTheme="minorEastAsia"/>
                <w:color w:val="000000" w:themeColor="text1"/>
                <w:szCs w:val="21"/>
              </w:rPr>
              <w:t xml:space="preserve"> </w:t>
            </w:r>
            <w:r>
              <w:rPr>
                <w:rFonts w:eastAsiaTheme="minorEastAsia"/>
                <w:color w:val="000000" w:themeColor="text1"/>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szCs w:val="21"/>
              </w:rPr>
              <w:t>80%</w:t>
            </w:r>
            <w:r>
              <w:rPr>
                <w:rFonts w:eastAsiaTheme="minorEastAsia"/>
                <w:color w:val="000000" w:themeColor="text1"/>
                <w:szCs w:val="21"/>
              </w:rPr>
              <w:t>的股票资产投资于公司内部研究组合中的股票。</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、其他投资策略：包括行业配置策略、固定收益类投资策略、可转换债券投资策略、权证投资策略、股指期货投资策略、存托凭证投资策略。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805000" w:rsidRDefault="00647C37">
            <w:pPr>
              <w:rPr>
                <w:rFonts w:eastAsiaTheme="minorEastAsia"/>
                <w:color w:val="000000" w:themeColor="text1"/>
                <w:szCs w:val="21"/>
              </w:rPr>
            </w:pPr>
            <w:r>
              <w:rPr>
                <w:rFonts w:eastAsiaTheme="minorEastAsia"/>
                <w:color w:val="000000" w:themeColor="text1"/>
                <w:szCs w:val="21"/>
              </w:rPr>
              <w:t>本基金是一只主动投资的混合型基金，其预期风险和预期收益低于股票型</w:t>
            </w:r>
            <w:r>
              <w:rPr>
                <w:rFonts w:eastAsiaTheme="minorEastAsia"/>
                <w:color w:val="000000" w:themeColor="text1"/>
                <w:szCs w:val="21"/>
              </w:rPr>
              <w:lastRenderedPageBreak/>
              <w:t>基金，高于债券型基金和货币市场基金，属于较高风险、较高预期收益的基金产品。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82"/>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8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8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85"/>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8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-54,574,424.28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-38,305.74</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-17,750,701.47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-2,665.83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-0.1019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-0.0208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470,992,366.08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330,152.46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2.7772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2.7447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676,470,120.63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475,878.94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3.9889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3.9562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345.42%</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-26.13%</w:t>
            </w:r>
          </w:p>
        </w:tc>
      </w:tr>
    </w:tbl>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8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05000">
        <w:tc>
          <w:tcPr>
            <w:tcW w:w="1620" w:type="dxa"/>
            <w:vAlign w:val="center"/>
          </w:tcPr>
          <w:p w:rsidR="00805000" w:rsidRDefault="00647C37">
            <w:pPr>
              <w:jc w:val="left"/>
            </w:pPr>
            <w:r>
              <w:rPr>
                <w:rFonts w:eastAsiaTheme="minorEastAsia"/>
                <w:color w:val="000000" w:themeColor="text1"/>
                <w:szCs w:val="21"/>
              </w:rPr>
              <w:t>过去一个月</w:t>
            </w:r>
          </w:p>
        </w:tc>
        <w:tc>
          <w:tcPr>
            <w:tcW w:w="1350" w:type="dxa"/>
            <w:vAlign w:val="center"/>
          </w:tcPr>
          <w:p w:rsidR="00805000" w:rsidRDefault="00647C37">
            <w:pPr>
              <w:jc w:val="center"/>
            </w:pPr>
            <w:r>
              <w:rPr>
                <w:rFonts w:eastAsiaTheme="minorEastAsia"/>
                <w:color w:val="000000" w:themeColor="text1"/>
                <w:szCs w:val="21"/>
              </w:rPr>
              <w:t>-0.04%</w:t>
            </w:r>
          </w:p>
        </w:tc>
        <w:tc>
          <w:tcPr>
            <w:tcW w:w="1350" w:type="dxa"/>
            <w:vAlign w:val="center"/>
          </w:tcPr>
          <w:p w:rsidR="00805000" w:rsidRDefault="00647C37">
            <w:pPr>
              <w:jc w:val="center"/>
            </w:pPr>
            <w:r>
              <w:rPr>
                <w:rFonts w:eastAsiaTheme="minorEastAsia"/>
                <w:color w:val="000000" w:themeColor="text1"/>
                <w:szCs w:val="21"/>
              </w:rPr>
              <w:t>1.11%</w:t>
            </w:r>
          </w:p>
        </w:tc>
        <w:tc>
          <w:tcPr>
            <w:tcW w:w="1350" w:type="dxa"/>
            <w:vAlign w:val="center"/>
          </w:tcPr>
          <w:p w:rsidR="00805000" w:rsidRDefault="00647C37">
            <w:pPr>
              <w:jc w:val="center"/>
            </w:pPr>
            <w:r>
              <w:rPr>
                <w:rFonts w:eastAsiaTheme="minorEastAsia"/>
                <w:color w:val="000000" w:themeColor="text1"/>
                <w:szCs w:val="21"/>
              </w:rPr>
              <w:t>1.05%</w:t>
            </w:r>
          </w:p>
        </w:tc>
        <w:tc>
          <w:tcPr>
            <w:tcW w:w="1350" w:type="dxa"/>
            <w:vAlign w:val="center"/>
          </w:tcPr>
          <w:p w:rsidR="00805000" w:rsidRDefault="00647C37">
            <w:pPr>
              <w:jc w:val="center"/>
            </w:pPr>
            <w:r>
              <w:rPr>
                <w:rFonts w:eastAsiaTheme="minorEastAsia"/>
                <w:color w:val="000000" w:themeColor="text1"/>
                <w:szCs w:val="21"/>
              </w:rPr>
              <w:t>0.74%</w:t>
            </w:r>
          </w:p>
        </w:tc>
        <w:tc>
          <w:tcPr>
            <w:tcW w:w="1350" w:type="dxa"/>
            <w:vAlign w:val="center"/>
          </w:tcPr>
          <w:p w:rsidR="00805000" w:rsidRDefault="00647C37">
            <w:pPr>
              <w:jc w:val="center"/>
            </w:pPr>
            <w:r>
              <w:rPr>
                <w:rFonts w:eastAsiaTheme="minorEastAsia"/>
                <w:color w:val="000000" w:themeColor="text1"/>
                <w:szCs w:val="21"/>
              </w:rPr>
              <w:t>-1.09%</w:t>
            </w:r>
          </w:p>
        </w:tc>
        <w:tc>
          <w:tcPr>
            <w:tcW w:w="1350" w:type="dxa"/>
            <w:vAlign w:val="center"/>
          </w:tcPr>
          <w:p w:rsidR="00805000" w:rsidRDefault="00647C37">
            <w:pPr>
              <w:jc w:val="center"/>
            </w:pPr>
            <w:r>
              <w:rPr>
                <w:rFonts w:eastAsiaTheme="minorEastAsia"/>
                <w:color w:val="000000" w:themeColor="text1"/>
                <w:szCs w:val="21"/>
              </w:rPr>
              <w:t>0.37%</w:t>
            </w:r>
          </w:p>
        </w:tc>
      </w:tr>
      <w:tr w:rsidR="00805000">
        <w:tc>
          <w:tcPr>
            <w:tcW w:w="1620" w:type="dxa"/>
            <w:vAlign w:val="center"/>
          </w:tcPr>
          <w:p w:rsidR="00805000" w:rsidRDefault="00647C37">
            <w:pPr>
              <w:jc w:val="left"/>
            </w:pPr>
            <w:r>
              <w:rPr>
                <w:rFonts w:eastAsiaTheme="minorEastAsia"/>
                <w:color w:val="000000" w:themeColor="text1"/>
                <w:szCs w:val="21"/>
              </w:rPr>
              <w:t>过去三个月</w:t>
            </w:r>
          </w:p>
        </w:tc>
        <w:tc>
          <w:tcPr>
            <w:tcW w:w="1350" w:type="dxa"/>
            <w:vAlign w:val="center"/>
          </w:tcPr>
          <w:p w:rsidR="00805000" w:rsidRDefault="00647C37">
            <w:pPr>
              <w:jc w:val="center"/>
            </w:pPr>
            <w:r>
              <w:rPr>
                <w:rFonts w:eastAsiaTheme="minorEastAsia"/>
                <w:color w:val="000000" w:themeColor="text1"/>
                <w:szCs w:val="21"/>
              </w:rPr>
              <w:t>-5.60%</w:t>
            </w:r>
          </w:p>
        </w:tc>
        <w:tc>
          <w:tcPr>
            <w:tcW w:w="1350" w:type="dxa"/>
            <w:vAlign w:val="center"/>
          </w:tcPr>
          <w:p w:rsidR="00805000" w:rsidRDefault="00647C37">
            <w:pPr>
              <w:jc w:val="center"/>
            </w:pPr>
            <w:r>
              <w:rPr>
                <w:rFonts w:eastAsiaTheme="minorEastAsia"/>
                <w:color w:val="000000" w:themeColor="text1"/>
                <w:szCs w:val="21"/>
              </w:rPr>
              <w:t>1.03%</w:t>
            </w:r>
          </w:p>
        </w:tc>
        <w:tc>
          <w:tcPr>
            <w:tcW w:w="1350" w:type="dxa"/>
            <w:vAlign w:val="center"/>
          </w:tcPr>
          <w:p w:rsidR="00805000" w:rsidRDefault="00647C37">
            <w:pPr>
              <w:jc w:val="center"/>
            </w:pPr>
            <w:r>
              <w:rPr>
                <w:rFonts w:eastAsiaTheme="minorEastAsia"/>
                <w:color w:val="000000" w:themeColor="text1"/>
                <w:szCs w:val="21"/>
              </w:rPr>
              <w:t>-4.16%</w:t>
            </w:r>
          </w:p>
        </w:tc>
        <w:tc>
          <w:tcPr>
            <w:tcW w:w="1350" w:type="dxa"/>
            <w:vAlign w:val="center"/>
          </w:tcPr>
          <w:p w:rsidR="00805000" w:rsidRDefault="00647C37">
            <w:pPr>
              <w:jc w:val="center"/>
            </w:pPr>
            <w:r>
              <w:rPr>
                <w:rFonts w:eastAsiaTheme="minorEastAsia"/>
                <w:color w:val="000000" w:themeColor="text1"/>
                <w:szCs w:val="21"/>
              </w:rPr>
              <w:t>0.70%</w:t>
            </w:r>
          </w:p>
        </w:tc>
        <w:tc>
          <w:tcPr>
            <w:tcW w:w="1350" w:type="dxa"/>
            <w:vAlign w:val="center"/>
          </w:tcPr>
          <w:p w:rsidR="00805000" w:rsidRDefault="00647C37">
            <w:pPr>
              <w:jc w:val="center"/>
            </w:pPr>
            <w:r>
              <w:rPr>
                <w:rFonts w:eastAsiaTheme="minorEastAsia"/>
                <w:color w:val="000000" w:themeColor="text1"/>
                <w:szCs w:val="21"/>
              </w:rPr>
              <w:t>-1.44%</w:t>
            </w:r>
          </w:p>
        </w:tc>
        <w:tc>
          <w:tcPr>
            <w:tcW w:w="1350" w:type="dxa"/>
            <w:vAlign w:val="center"/>
          </w:tcPr>
          <w:p w:rsidR="00805000" w:rsidRDefault="00647C37">
            <w:pPr>
              <w:jc w:val="center"/>
            </w:pPr>
            <w:r>
              <w:rPr>
                <w:rFonts w:eastAsiaTheme="minorEastAsia"/>
                <w:color w:val="000000" w:themeColor="text1"/>
                <w:szCs w:val="21"/>
              </w:rPr>
              <w:t>0.33%</w:t>
            </w:r>
          </w:p>
        </w:tc>
      </w:tr>
      <w:tr w:rsidR="00805000">
        <w:tc>
          <w:tcPr>
            <w:tcW w:w="1620" w:type="dxa"/>
            <w:vAlign w:val="center"/>
          </w:tcPr>
          <w:p w:rsidR="00805000" w:rsidRDefault="00647C37">
            <w:pPr>
              <w:jc w:val="left"/>
            </w:pPr>
            <w:r>
              <w:rPr>
                <w:rFonts w:eastAsiaTheme="minorEastAsia"/>
                <w:color w:val="000000" w:themeColor="text1"/>
                <w:szCs w:val="21"/>
              </w:rPr>
              <w:t>过去六个月</w:t>
            </w:r>
          </w:p>
        </w:tc>
        <w:tc>
          <w:tcPr>
            <w:tcW w:w="1350" w:type="dxa"/>
            <w:vAlign w:val="center"/>
          </w:tcPr>
          <w:p w:rsidR="00805000" w:rsidRDefault="00647C37">
            <w:pPr>
              <w:jc w:val="center"/>
            </w:pPr>
            <w:r>
              <w:rPr>
                <w:rFonts w:eastAsiaTheme="minorEastAsia"/>
                <w:color w:val="000000" w:themeColor="text1"/>
                <w:szCs w:val="21"/>
              </w:rPr>
              <w:t>-2.72%</w:t>
            </w:r>
          </w:p>
        </w:tc>
        <w:tc>
          <w:tcPr>
            <w:tcW w:w="1350" w:type="dxa"/>
            <w:vAlign w:val="center"/>
          </w:tcPr>
          <w:p w:rsidR="00805000" w:rsidRDefault="00647C37">
            <w:pPr>
              <w:jc w:val="center"/>
            </w:pPr>
            <w:r>
              <w:rPr>
                <w:rFonts w:eastAsiaTheme="minorEastAsia"/>
                <w:color w:val="000000" w:themeColor="text1"/>
                <w:szCs w:val="21"/>
              </w:rPr>
              <w:t>0.97%</w:t>
            </w:r>
          </w:p>
        </w:tc>
        <w:tc>
          <w:tcPr>
            <w:tcW w:w="1350" w:type="dxa"/>
            <w:vAlign w:val="center"/>
          </w:tcPr>
          <w:p w:rsidR="00805000" w:rsidRDefault="00647C37">
            <w:pPr>
              <w:jc w:val="center"/>
            </w:pPr>
            <w:r>
              <w:rPr>
                <w:rFonts w:eastAsiaTheme="minorEastAsia"/>
                <w:color w:val="000000" w:themeColor="text1"/>
                <w:szCs w:val="21"/>
              </w:rPr>
              <w:t>-0.32%</w:t>
            </w:r>
          </w:p>
        </w:tc>
        <w:tc>
          <w:tcPr>
            <w:tcW w:w="1350" w:type="dxa"/>
            <w:vAlign w:val="center"/>
          </w:tcPr>
          <w:p w:rsidR="00805000" w:rsidRDefault="00647C37">
            <w:pPr>
              <w:jc w:val="center"/>
            </w:pPr>
            <w:r>
              <w:rPr>
                <w:rFonts w:eastAsiaTheme="minorEastAsia"/>
                <w:color w:val="000000" w:themeColor="text1"/>
                <w:szCs w:val="21"/>
              </w:rPr>
              <w:t>0.72%</w:t>
            </w:r>
          </w:p>
        </w:tc>
        <w:tc>
          <w:tcPr>
            <w:tcW w:w="1350" w:type="dxa"/>
            <w:vAlign w:val="center"/>
          </w:tcPr>
          <w:p w:rsidR="00805000" w:rsidRDefault="00647C37">
            <w:pPr>
              <w:jc w:val="center"/>
            </w:pPr>
            <w:r>
              <w:rPr>
                <w:rFonts w:eastAsiaTheme="minorEastAsia"/>
                <w:color w:val="000000" w:themeColor="text1"/>
                <w:szCs w:val="21"/>
              </w:rPr>
              <w:t>-2.40%</w:t>
            </w:r>
          </w:p>
        </w:tc>
        <w:tc>
          <w:tcPr>
            <w:tcW w:w="1350" w:type="dxa"/>
            <w:vAlign w:val="center"/>
          </w:tcPr>
          <w:p w:rsidR="00805000" w:rsidRDefault="00647C37">
            <w:pPr>
              <w:jc w:val="center"/>
            </w:pPr>
            <w:r>
              <w:rPr>
                <w:rFonts w:eastAsiaTheme="minorEastAsia"/>
                <w:color w:val="000000" w:themeColor="text1"/>
                <w:szCs w:val="21"/>
              </w:rPr>
              <w:t>0.25%</w:t>
            </w:r>
          </w:p>
        </w:tc>
      </w:tr>
      <w:tr w:rsidR="00805000">
        <w:tc>
          <w:tcPr>
            <w:tcW w:w="1620" w:type="dxa"/>
            <w:vAlign w:val="center"/>
          </w:tcPr>
          <w:p w:rsidR="00805000" w:rsidRDefault="00647C37">
            <w:pPr>
              <w:jc w:val="left"/>
            </w:pPr>
            <w:r>
              <w:rPr>
                <w:rFonts w:eastAsiaTheme="minorEastAsia"/>
                <w:color w:val="000000" w:themeColor="text1"/>
                <w:szCs w:val="21"/>
              </w:rPr>
              <w:t>过去一年</w:t>
            </w:r>
          </w:p>
        </w:tc>
        <w:tc>
          <w:tcPr>
            <w:tcW w:w="1350" w:type="dxa"/>
            <w:vAlign w:val="center"/>
          </w:tcPr>
          <w:p w:rsidR="00805000" w:rsidRDefault="00647C37">
            <w:pPr>
              <w:jc w:val="center"/>
            </w:pPr>
            <w:r>
              <w:rPr>
                <w:rFonts w:eastAsiaTheme="minorEastAsia"/>
                <w:color w:val="000000" w:themeColor="text1"/>
                <w:szCs w:val="21"/>
              </w:rPr>
              <w:t>-26.42%</w:t>
            </w:r>
          </w:p>
        </w:tc>
        <w:tc>
          <w:tcPr>
            <w:tcW w:w="1350" w:type="dxa"/>
            <w:vAlign w:val="center"/>
          </w:tcPr>
          <w:p w:rsidR="00805000" w:rsidRDefault="00647C37">
            <w:pPr>
              <w:jc w:val="center"/>
            </w:pPr>
            <w:r>
              <w:rPr>
                <w:rFonts w:eastAsiaTheme="minorEastAsia"/>
                <w:color w:val="000000" w:themeColor="text1"/>
                <w:szCs w:val="21"/>
              </w:rPr>
              <w:t>1.14%</w:t>
            </w:r>
          </w:p>
        </w:tc>
        <w:tc>
          <w:tcPr>
            <w:tcW w:w="1350" w:type="dxa"/>
            <w:vAlign w:val="center"/>
          </w:tcPr>
          <w:p w:rsidR="00805000" w:rsidRDefault="00647C37">
            <w:pPr>
              <w:jc w:val="center"/>
            </w:pPr>
            <w:r>
              <w:rPr>
                <w:rFonts w:eastAsiaTheme="minorEastAsia"/>
                <w:color w:val="000000" w:themeColor="text1"/>
                <w:szCs w:val="21"/>
              </w:rPr>
              <w:t>-11.62%</w:t>
            </w:r>
          </w:p>
        </w:tc>
        <w:tc>
          <w:tcPr>
            <w:tcW w:w="1350" w:type="dxa"/>
            <w:vAlign w:val="center"/>
          </w:tcPr>
          <w:p w:rsidR="00805000" w:rsidRDefault="00647C37">
            <w:pPr>
              <w:jc w:val="center"/>
            </w:pPr>
            <w:r>
              <w:rPr>
                <w:rFonts w:eastAsiaTheme="minorEastAsia"/>
                <w:color w:val="000000" w:themeColor="text1"/>
                <w:szCs w:val="21"/>
              </w:rPr>
              <w:t>0.84%</w:t>
            </w:r>
          </w:p>
        </w:tc>
        <w:tc>
          <w:tcPr>
            <w:tcW w:w="1350" w:type="dxa"/>
            <w:vAlign w:val="center"/>
          </w:tcPr>
          <w:p w:rsidR="00805000" w:rsidRDefault="00647C37">
            <w:pPr>
              <w:jc w:val="center"/>
            </w:pPr>
            <w:r>
              <w:rPr>
                <w:rFonts w:eastAsiaTheme="minorEastAsia"/>
                <w:color w:val="000000" w:themeColor="text1"/>
                <w:szCs w:val="21"/>
              </w:rPr>
              <w:t>-14.80%</w:t>
            </w:r>
          </w:p>
        </w:tc>
        <w:tc>
          <w:tcPr>
            <w:tcW w:w="1350" w:type="dxa"/>
            <w:vAlign w:val="center"/>
          </w:tcPr>
          <w:p w:rsidR="00805000" w:rsidRDefault="00647C37">
            <w:pPr>
              <w:jc w:val="center"/>
            </w:pPr>
            <w:r>
              <w:rPr>
                <w:rFonts w:eastAsiaTheme="minorEastAsia"/>
                <w:color w:val="000000" w:themeColor="text1"/>
                <w:szCs w:val="21"/>
              </w:rPr>
              <w:t>0.30%</w:t>
            </w:r>
          </w:p>
        </w:tc>
      </w:tr>
      <w:tr w:rsidR="00805000">
        <w:tc>
          <w:tcPr>
            <w:tcW w:w="1620" w:type="dxa"/>
            <w:vAlign w:val="center"/>
          </w:tcPr>
          <w:p w:rsidR="00805000" w:rsidRDefault="00647C37">
            <w:pPr>
              <w:jc w:val="left"/>
            </w:pPr>
            <w:r>
              <w:rPr>
                <w:rFonts w:eastAsiaTheme="minorEastAsia"/>
                <w:color w:val="000000" w:themeColor="text1"/>
                <w:szCs w:val="21"/>
              </w:rPr>
              <w:t>过去三年</w:t>
            </w:r>
          </w:p>
        </w:tc>
        <w:tc>
          <w:tcPr>
            <w:tcW w:w="1350" w:type="dxa"/>
            <w:vAlign w:val="center"/>
          </w:tcPr>
          <w:p w:rsidR="00805000" w:rsidRDefault="00647C37">
            <w:pPr>
              <w:jc w:val="center"/>
            </w:pPr>
            <w:r>
              <w:rPr>
                <w:rFonts w:eastAsiaTheme="minorEastAsia"/>
                <w:color w:val="000000" w:themeColor="text1"/>
                <w:szCs w:val="21"/>
              </w:rPr>
              <w:t>-2.61%</w:t>
            </w:r>
          </w:p>
        </w:tc>
        <w:tc>
          <w:tcPr>
            <w:tcW w:w="1350" w:type="dxa"/>
            <w:vAlign w:val="center"/>
          </w:tcPr>
          <w:p w:rsidR="00805000" w:rsidRDefault="00647C37">
            <w:pPr>
              <w:jc w:val="center"/>
            </w:pPr>
            <w:r>
              <w:rPr>
                <w:rFonts w:eastAsiaTheme="minorEastAsia"/>
                <w:color w:val="000000" w:themeColor="text1"/>
                <w:szCs w:val="21"/>
              </w:rPr>
              <w:t>1.61%</w:t>
            </w:r>
          </w:p>
        </w:tc>
        <w:tc>
          <w:tcPr>
            <w:tcW w:w="1350" w:type="dxa"/>
            <w:vAlign w:val="center"/>
          </w:tcPr>
          <w:p w:rsidR="00805000" w:rsidRDefault="00647C37">
            <w:pPr>
              <w:jc w:val="center"/>
            </w:pPr>
            <w:r>
              <w:rPr>
                <w:rFonts w:eastAsiaTheme="minorEastAsia"/>
                <w:color w:val="000000" w:themeColor="text1"/>
                <w:szCs w:val="21"/>
              </w:rPr>
              <w:t>-4.89%</w:t>
            </w:r>
          </w:p>
        </w:tc>
        <w:tc>
          <w:tcPr>
            <w:tcW w:w="1350" w:type="dxa"/>
            <w:vAlign w:val="center"/>
          </w:tcPr>
          <w:p w:rsidR="00805000" w:rsidRDefault="00647C37">
            <w:pPr>
              <w:jc w:val="center"/>
            </w:pPr>
            <w:r>
              <w:rPr>
                <w:rFonts w:eastAsiaTheme="minorEastAsia"/>
                <w:color w:val="000000" w:themeColor="text1"/>
                <w:szCs w:val="21"/>
              </w:rPr>
              <w:t>1.02%</w:t>
            </w:r>
          </w:p>
        </w:tc>
        <w:tc>
          <w:tcPr>
            <w:tcW w:w="1350" w:type="dxa"/>
            <w:vAlign w:val="center"/>
          </w:tcPr>
          <w:p w:rsidR="00805000" w:rsidRDefault="00647C37">
            <w:pPr>
              <w:jc w:val="center"/>
            </w:pPr>
            <w:r>
              <w:rPr>
                <w:rFonts w:eastAsiaTheme="minorEastAsia"/>
                <w:color w:val="000000" w:themeColor="text1"/>
                <w:szCs w:val="21"/>
              </w:rPr>
              <w:t>2.28%</w:t>
            </w:r>
          </w:p>
        </w:tc>
        <w:tc>
          <w:tcPr>
            <w:tcW w:w="1350" w:type="dxa"/>
            <w:vAlign w:val="center"/>
          </w:tcPr>
          <w:p w:rsidR="00805000" w:rsidRDefault="00647C37">
            <w:pPr>
              <w:jc w:val="center"/>
            </w:pPr>
            <w:r>
              <w:rPr>
                <w:rFonts w:eastAsiaTheme="minorEastAsia"/>
                <w:color w:val="000000" w:themeColor="text1"/>
                <w:szCs w:val="21"/>
              </w:rPr>
              <w:t>0.59%</w:t>
            </w:r>
          </w:p>
        </w:tc>
      </w:tr>
      <w:tr w:rsidR="00805000">
        <w:tc>
          <w:tcPr>
            <w:tcW w:w="1620" w:type="dxa"/>
            <w:vAlign w:val="center"/>
          </w:tcPr>
          <w:p w:rsidR="00805000" w:rsidRDefault="00647C37">
            <w:pPr>
              <w:jc w:val="left"/>
            </w:pPr>
            <w:r>
              <w:rPr>
                <w:rFonts w:eastAsiaTheme="minorEastAsia"/>
                <w:color w:val="000000" w:themeColor="text1"/>
                <w:szCs w:val="21"/>
              </w:rPr>
              <w:t>自基金合同生效起至今</w:t>
            </w:r>
          </w:p>
        </w:tc>
        <w:tc>
          <w:tcPr>
            <w:tcW w:w="1350" w:type="dxa"/>
            <w:vAlign w:val="center"/>
          </w:tcPr>
          <w:p w:rsidR="00805000" w:rsidRDefault="00647C37">
            <w:pPr>
              <w:jc w:val="center"/>
            </w:pPr>
            <w:r>
              <w:rPr>
                <w:rFonts w:eastAsiaTheme="minorEastAsia"/>
                <w:color w:val="000000" w:themeColor="text1"/>
                <w:szCs w:val="21"/>
              </w:rPr>
              <w:t>345.42%</w:t>
            </w:r>
          </w:p>
        </w:tc>
        <w:tc>
          <w:tcPr>
            <w:tcW w:w="1350" w:type="dxa"/>
            <w:vAlign w:val="center"/>
          </w:tcPr>
          <w:p w:rsidR="00805000" w:rsidRDefault="00647C37">
            <w:pPr>
              <w:jc w:val="center"/>
            </w:pPr>
            <w:r>
              <w:rPr>
                <w:rFonts w:eastAsiaTheme="minorEastAsia"/>
                <w:color w:val="000000" w:themeColor="text1"/>
                <w:szCs w:val="21"/>
              </w:rPr>
              <w:t>1.79%</w:t>
            </w:r>
          </w:p>
        </w:tc>
        <w:tc>
          <w:tcPr>
            <w:tcW w:w="1350" w:type="dxa"/>
            <w:vAlign w:val="center"/>
          </w:tcPr>
          <w:p w:rsidR="00805000" w:rsidRDefault="00647C37">
            <w:pPr>
              <w:jc w:val="center"/>
            </w:pPr>
            <w:r>
              <w:rPr>
                <w:rFonts w:eastAsiaTheme="minorEastAsia"/>
                <w:color w:val="000000" w:themeColor="text1"/>
                <w:szCs w:val="21"/>
              </w:rPr>
              <w:t>74.31%</w:t>
            </w:r>
          </w:p>
        </w:tc>
        <w:tc>
          <w:tcPr>
            <w:tcW w:w="1350" w:type="dxa"/>
            <w:vAlign w:val="center"/>
          </w:tcPr>
          <w:p w:rsidR="00805000" w:rsidRDefault="00647C37">
            <w:pPr>
              <w:jc w:val="center"/>
            </w:pPr>
            <w:r>
              <w:rPr>
                <w:rFonts w:eastAsiaTheme="minorEastAsia"/>
                <w:color w:val="000000" w:themeColor="text1"/>
                <w:szCs w:val="21"/>
              </w:rPr>
              <w:t>1.20%</w:t>
            </w:r>
          </w:p>
        </w:tc>
        <w:tc>
          <w:tcPr>
            <w:tcW w:w="1350" w:type="dxa"/>
            <w:vAlign w:val="center"/>
          </w:tcPr>
          <w:p w:rsidR="00805000" w:rsidRDefault="00647C37">
            <w:pPr>
              <w:jc w:val="center"/>
            </w:pPr>
            <w:r>
              <w:rPr>
                <w:rFonts w:eastAsiaTheme="minorEastAsia"/>
                <w:color w:val="000000" w:themeColor="text1"/>
                <w:szCs w:val="21"/>
              </w:rPr>
              <w:t>271.11%</w:t>
            </w:r>
          </w:p>
        </w:tc>
        <w:tc>
          <w:tcPr>
            <w:tcW w:w="1350" w:type="dxa"/>
            <w:vAlign w:val="center"/>
          </w:tcPr>
          <w:p w:rsidR="00805000" w:rsidRDefault="00647C37">
            <w:pPr>
              <w:jc w:val="center"/>
            </w:pPr>
            <w:r>
              <w:rPr>
                <w:rFonts w:eastAsiaTheme="minorEastAsia"/>
                <w:color w:val="000000" w:themeColor="text1"/>
                <w:szCs w:val="21"/>
              </w:rPr>
              <w:t>0.59%</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805000">
        <w:tc>
          <w:tcPr>
            <w:tcW w:w="1620" w:type="dxa"/>
            <w:vAlign w:val="center"/>
          </w:tcPr>
          <w:p w:rsidR="00805000" w:rsidRDefault="00647C37">
            <w:pPr>
              <w:jc w:val="left"/>
            </w:pPr>
            <w:r>
              <w:rPr>
                <w:rFonts w:eastAsiaTheme="minorEastAsia"/>
                <w:color w:val="000000" w:themeColor="text1"/>
                <w:szCs w:val="21"/>
              </w:rPr>
              <w:lastRenderedPageBreak/>
              <w:t>过去一个月</w:t>
            </w:r>
          </w:p>
        </w:tc>
        <w:tc>
          <w:tcPr>
            <w:tcW w:w="1350" w:type="dxa"/>
            <w:vAlign w:val="center"/>
          </w:tcPr>
          <w:p w:rsidR="00805000" w:rsidRDefault="00647C37">
            <w:pPr>
              <w:jc w:val="center"/>
            </w:pPr>
            <w:r>
              <w:rPr>
                <w:rFonts w:eastAsiaTheme="minorEastAsia"/>
                <w:color w:val="000000" w:themeColor="text1"/>
                <w:szCs w:val="21"/>
              </w:rPr>
              <w:t>-0.09%</w:t>
            </w:r>
          </w:p>
        </w:tc>
        <w:tc>
          <w:tcPr>
            <w:tcW w:w="1350" w:type="dxa"/>
            <w:vAlign w:val="center"/>
          </w:tcPr>
          <w:p w:rsidR="00805000" w:rsidRDefault="00647C37">
            <w:pPr>
              <w:jc w:val="center"/>
            </w:pPr>
            <w:r>
              <w:rPr>
                <w:rFonts w:eastAsiaTheme="minorEastAsia"/>
                <w:color w:val="000000" w:themeColor="text1"/>
                <w:szCs w:val="21"/>
              </w:rPr>
              <w:t>1.11%</w:t>
            </w:r>
          </w:p>
        </w:tc>
        <w:tc>
          <w:tcPr>
            <w:tcW w:w="1350" w:type="dxa"/>
            <w:vAlign w:val="center"/>
          </w:tcPr>
          <w:p w:rsidR="00805000" w:rsidRDefault="00647C37">
            <w:pPr>
              <w:jc w:val="center"/>
            </w:pPr>
            <w:r>
              <w:rPr>
                <w:rFonts w:eastAsiaTheme="minorEastAsia"/>
                <w:color w:val="000000" w:themeColor="text1"/>
                <w:szCs w:val="21"/>
              </w:rPr>
              <w:t>1.05%</w:t>
            </w:r>
          </w:p>
        </w:tc>
        <w:tc>
          <w:tcPr>
            <w:tcW w:w="1350" w:type="dxa"/>
            <w:vAlign w:val="center"/>
          </w:tcPr>
          <w:p w:rsidR="00805000" w:rsidRDefault="00647C37">
            <w:pPr>
              <w:jc w:val="center"/>
            </w:pPr>
            <w:r>
              <w:rPr>
                <w:rFonts w:eastAsiaTheme="minorEastAsia"/>
                <w:color w:val="000000" w:themeColor="text1"/>
                <w:szCs w:val="21"/>
              </w:rPr>
              <w:t>0.74%</w:t>
            </w:r>
          </w:p>
        </w:tc>
        <w:tc>
          <w:tcPr>
            <w:tcW w:w="1350" w:type="dxa"/>
            <w:vAlign w:val="center"/>
          </w:tcPr>
          <w:p w:rsidR="00805000" w:rsidRDefault="00647C37">
            <w:pPr>
              <w:jc w:val="center"/>
            </w:pPr>
            <w:r>
              <w:rPr>
                <w:rFonts w:eastAsiaTheme="minorEastAsia"/>
                <w:color w:val="000000" w:themeColor="text1"/>
                <w:szCs w:val="21"/>
              </w:rPr>
              <w:t>-1.14%</w:t>
            </w:r>
          </w:p>
        </w:tc>
        <w:tc>
          <w:tcPr>
            <w:tcW w:w="1350" w:type="dxa"/>
            <w:vAlign w:val="center"/>
          </w:tcPr>
          <w:p w:rsidR="00805000" w:rsidRDefault="00647C37">
            <w:pPr>
              <w:jc w:val="center"/>
            </w:pPr>
            <w:r>
              <w:rPr>
                <w:rFonts w:eastAsiaTheme="minorEastAsia"/>
                <w:color w:val="000000" w:themeColor="text1"/>
                <w:szCs w:val="21"/>
              </w:rPr>
              <w:t>0.37%</w:t>
            </w:r>
          </w:p>
        </w:tc>
      </w:tr>
      <w:tr w:rsidR="00805000">
        <w:tc>
          <w:tcPr>
            <w:tcW w:w="1620" w:type="dxa"/>
            <w:vAlign w:val="center"/>
          </w:tcPr>
          <w:p w:rsidR="00805000" w:rsidRDefault="00647C37">
            <w:pPr>
              <w:jc w:val="left"/>
            </w:pPr>
            <w:r>
              <w:rPr>
                <w:rFonts w:eastAsiaTheme="minorEastAsia"/>
                <w:color w:val="000000" w:themeColor="text1"/>
                <w:szCs w:val="21"/>
              </w:rPr>
              <w:t>过去三个月</w:t>
            </w:r>
          </w:p>
        </w:tc>
        <w:tc>
          <w:tcPr>
            <w:tcW w:w="1350" w:type="dxa"/>
            <w:vAlign w:val="center"/>
          </w:tcPr>
          <w:p w:rsidR="00805000" w:rsidRDefault="00647C37">
            <w:pPr>
              <w:jc w:val="center"/>
            </w:pPr>
            <w:r>
              <w:rPr>
                <w:rFonts w:eastAsiaTheme="minorEastAsia"/>
                <w:color w:val="000000" w:themeColor="text1"/>
                <w:szCs w:val="21"/>
              </w:rPr>
              <w:t>-5.74%</w:t>
            </w:r>
          </w:p>
        </w:tc>
        <w:tc>
          <w:tcPr>
            <w:tcW w:w="1350" w:type="dxa"/>
            <w:vAlign w:val="center"/>
          </w:tcPr>
          <w:p w:rsidR="00805000" w:rsidRDefault="00647C37">
            <w:pPr>
              <w:jc w:val="center"/>
            </w:pPr>
            <w:r>
              <w:rPr>
                <w:rFonts w:eastAsiaTheme="minorEastAsia"/>
                <w:color w:val="000000" w:themeColor="text1"/>
                <w:szCs w:val="21"/>
              </w:rPr>
              <w:t>1.03%</w:t>
            </w:r>
          </w:p>
        </w:tc>
        <w:tc>
          <w:tcPr>
            <w:tcW w:w="1350" w:type="dxa"/>
            <w:vAlign w:val="center"/>
          </w:tcPr>
          <w:p w:rsidR="00805000" w:rsidRDefault="00647C37">
            <w:pPr>
              <w:jc w:val="center"/>
            </w:pPr>
            <w:r>
              <w:rPr>
                <w:rFonts w:eastAsiaTheme="minorEastAsia"/>
                <w:color w:val="000000" w:themeColor="text1"/>
                <w:szCs w:val="21"/>
              </w:rPr>
              <w:t>-4.16%</w:t>
            </w:r>
          </w:p>
        </w:tc>
        <w:tc>
          <w:tcPr>
            <w:tcW w:w="1350" w:type="dxa"/>
            <w:vAlign w:val="center"/>
          </w:tcPr>
          <w:p w:rsidR="00805000" w:rsidRDefault="00647C37">
            <w:pPr>
              <w:jc w:val="center"/>
            </w:pPr>
            <w:r>
              <w:rPr>
                <w:rFonts w:eastAsiaTheme="minorEastAsia"/>
                <w:color w:val="000000" w:themeColor="text1"/>
                <w:szCs w:val="21"/>
              </w:rPr>
              <w:t>0.70%</w:t>
            </w:r>
          </w:p>
        </w:tc>
        <w:tc>
          <w:tcPr>
            <w:tcW w:w="1350" w:type="dxa"/>
            <w:vAlign w:val="center"/>
          </w:tcPr>
          <w:p w:rsidR="00805000" w:rsidRDefault="00647C37">
            <w:pPr>
              <w:jc w:val="center"/>
            </w:pPr>
            <w:r>
              <w:rPr>
                <w:rFonts w:eastAsiaTheme="minorEastAsia"/>
                <w:color w:val="000000" w:themeColor="text1"/>
                <w:szCs w:val="21"/>
              </w:rPr>
              <w:t>-1.58%</w:t>
            </w:r>
          </w:p>
        </w:tc>
        <w:tc>
          <w:tcPr>
            <w:tcW w:w="1350" w:type="dxa"/>
            <w:vAlign w:val="center"/>
          </w:tcPr>
          <w:p w:rsidR="00805000" w:rsidRDefault="00647C37">
            <w:pPr>
              <w:jc w:val="center"/>
            </w:pPr>
            <w:r>
              <w:rPr>
                <w:rFonts w:eastAsiaTheme="minorEastAsia"/>
                <w:color w:val="000000" w:themeColor="text1"/>
                <w:szCs w:val="21"/>
              </w:rPr>
              <w:t>0.33%</w:t>
            </w:r>
          </w:p>
        </w:tc>
      </w:tr>
      <w:tr w:rsidR="00805000">
        <w:tc>
          <w:tcPr>
            <w:tcW w:w="1620" w:type="dxa"/>
            <w:vAlign w:val="center"/>
          </w:tcPr>
          <w:p w:rsidR="00805000" w:rsidRDefault="00647C37">
            <w:pPr>
              <w:jc w:val="left"/>
            </w:pPr>
            <w:r>
              <w:rPr>
                <w:rFonts w:eastAsiaTheme="minorEastAsia"/>
                <w:color w:val="000000" w:themeColor="text1"/>
                <w:szCs w:val="21"/>
              </w:rPr>
              <w:t>过去六个月</w:t>
            </w:r>
          </w:p>
        </w:tc>
        <w:tc>
          <w:tcPr>
            <w:tcW w:w="1350" w:type="dxa"/>
            <w:vAlign w:val="center"/>
          </w:tcPr>
          <w:p w:rsidR="00805000" w:rsidRDefault="00647C37">
            <w:pPr>
              <w:jc w:val="center"/>
            </w:pPr>
            <w:r>
              <w:rPr>
                <w:rFonts w:eastAsiaTheme="minorEastAsia"/>
                <w:color w:val="000000" w:themeColor="text1"/>
                <w:szCs w:val="21"/>
              </w:rPr>
              <w:t>-3.01%</w:t>
            </w:r>
          </w:p>
        </w:tc>
        <w:tc>
          <w:tcPr>
            <w:tcW w:w="1350" w:type="dxa"/>
            <w:vAlign w:val="center"/>
          </w:tcPr>
          <w:p w:rsidR="00805000" w:rsidRDefault="00647C37">
            <w:pPr>
              <w:jc w:val="center"/>
            </w:pPr>
            <w:r>
              <w:rPr>
                <w:rFonts w:eastAsiaTheme="minorEastAsia"/>
                <w:color w:val="000000" w:themeColor="text1"/>
                <w:szCs w:val="21"/>
              </w:rPr>
              <w:t>0.97%</w:t>
            </w:r>
          </w:p>
        </w:tc>
        <w:tc>
          <w:tcPr>
            <w:tcW w:w="1350" w:type="dxa"/>
            <w:vAlign w:val="center"/>
          </w:tcPr>
          <w:p w:rsidR="00805000" w:rsidRDefault="00647C37">
            <w:pPr>
              <w:jc w:val="center"/>
            </w:pPr>
            <w:r>
              <w:rPr>
                <w:rFonts w:eastAsiaTheme="minorEastAsia"/>
                <w:color w:val="000000" w:themeColor="text1"/>
                <w:szCs w:val="21"/>
              </w:rPr>
              <w:t>-0.32%</w:t>
            </w:r>
          </w:p>
        </w:tc>
        <w:tc>
          <w:tcPr>
            <w:tcW w:w="1350" w:type="dxa"/>
            <w:vAlign w:val="center"/>
          </w:tcPr>
          <w:p w:rsidR="00805000" w:rsidRDefault="00647C37">
            <w:pPr>
              <w:jc w:val="center"/>
            </w:pPr>
            <w:r>
              <w:rPr>
                <w:rFonts w:eastAsiaTheme="minorEastAsia"/>
                <w:color w:val="000000" w:themeColor="text1"/>
                <w:szCs w:val="21"/>
              </w:rPr>
              <w:t>0.72%</w:t>
            </w:r>
          </w:p>
        </w:tc>
        <w:tc>
          <w:tcPr>
            <w:tcW w:w="1350" w:type="dxa"/>
            <w:vAlign w:val="center"/>
          </w:tcPr>
          <w:p w:rsidR="00805000" w:rsidRDefault="00647C37">
            <w:pPr>
              <w:jc w:val="center"/>
            </w:pPr>
            <w:r>
              <w:rPr>
                <w:rFonts w:eastAsiaTheme="minorEastAsia"/>
                <w:color w:val="000000" w:themeColor="text1"/>
                <w:szCs w:val="21"/>
              </w:rPr>
              <w:t>-2.69%</w:t>
            </w:r>
          </w:p>
        </w:tc>
        <w:tc>
          <w:tcPr>
            <w:tcW w:w="1350" w:type="dxa"/>
            <w:vAlign w:val="center"/>
          </w:tcPr>
          <w:p w:rsidR="00805000" w:rsidRDefault="00647C37">
            <w:pPr>
              <w:jc w:val="center"/>
            </w:pPr>
            <w:r>
              <w:rPr>
                <w:rFonts w:eastAsiaTheme="minorEastAsia"/>
                <w:color w:val="000000" w:themeColor="text1"/>
                <w:szCs w:val="21"/>
              </w:rPr>
              <w:t>0.25%</w:t>
            </w:r>
          </w:p>
        </w:tc>
      </w:tr>
      <w:tr w:rsidR="00805000">
        <w:tc>
          <w:tcPr>
            <w:tcW w:w="1620" w:type="dxa"/>
            <w:vAlign w:val="center"/>
          </w:tcPr>
          <w:p w:rsidR="00805000" w:rsidRDefault="00647C37">
            <w:pPr>
              <w:jc w:val="left"/>
            </w:pPr>
            <w:r>
              <w:rPr>
                <w:rFonts w:eastAsiaTheme="minorEastAsia"/>
                <w:color w:val="000000" w:themeColor="text1"/>
                <w:szCs w:val="21"/>
              </w:rPr>
              <w:t>过去一年</w:t>
            </w:r>
          </w:p>
        </w:tc>
        <w:tc>
          <w:tcPr>
            <w:tcW w:w="1350" w:type="dxa"/>
            <w:vAlign w:val="center"/>
          </w:tcPr>
          <w:p w:rsidR="00805000" w:rsidRDefault="00647C37">
            <w:pPr>
              <w:jc w:val="center"/>
            </w:pPr>
            <w:r>
              <w:rPr>
                <w:rFonts w:eastAsiaTheme="minorEastAsia"/>
                <w:color w:val="000000" w:themeColor="text1"/>
                <w:szCs w:val="21"/>
              </w:rPr>
              <w:t>-26.86%</w:t>
            </w:r>
          </w:p>
        </w:tc>
        <w:tc>
          <w:tcPr>
            <w:tcW w:w="1350" w:type="dxa"/>
            <w:vAlign w:val="center"/>
          </w:tcPr>
          <w:p w:rsidR="00805000" w:rsidRDefault="00647C37">
            <w:pPr>
              <w:jc w:val="center"/>
            </w:pPr>
            <w:r>
              <w:rPr>
                <w:rFonts w:eastAsiaTheme="minorEastAsia"/>
                <w:color w:val="000000" w:themeColor="text1"/>
                <w:szCs w:val="21"/>
              </w:rPr>
              <w:t>1.14%</w:t>
            </w:r>
          </w:p>
        </w:tc>
        <w:tc>
          <w:tcPr>
            <w:tcW w:w="1350" w:type="dxa"/>
            <w:vAlign w:val="center"/>
          </w:tcPr>
          <w:p w:rsidR="00805000" w:rsidRDefault="00647C37">
            <w:pPr>
              <w:jc w:val="center"/>
            </w:pPr>
            <w:r>
              <w:rPr>
                <w:rFonts w:eastAsiaTheme="minorEastAsia"/>
                <w:color w:val="000000" w:themeColor="text1"/>
                <w:szCs w:val="21"/>
              </w:rPr>
              <w:t>-11.62%</w:t>
            </w:r>
          </w:p>
        </w:tc>
        <w:tc>
          <w:tcPr>
            <w:tcW w:w="1350" w:type="dxa"/>
            <w:vAlign w:val="center"/>
          </w:tcPr>
          <w:p w:rsidR="00805000" w:rsidRDefault="00647C37">
            <w:pPr>
              <w:jc w:val="center"/>
            </w:pPr>
            <w:r>
              <w:rPr>
                <w:rFonts w:eastAsiaTheme="minorEastAsia"/>
                <w:color w:val="000000" w:themeColor="text1"/>
                <w:szCs w:val="21"/>
              </w:rPr>
              <w:t>0.84%</w:t>
            </w:r>
          </w:p>
        </w:tc>
        <w:tc>
          <w:tcPr>
            <w:tcW w:w="1350" w:type="dxa"/>
            <w:vAlign w:val="center"/>
          </w:tcPr>
          <w:p w:rsidR="00805000" w:rsidRDefault="00647C37">
            <w:pPr>
              <w:jc w:val="center"/>
            </w:pPr>
            <w:r>
              <w:rPr>
                <w:rFonts w:eastAsiaTheme="minorEastAsia"/>
                <w:color w:val="000000" w:themeColor="text1"/>
                <w:szCs w:val="21"/>
              </w:rPr>
              <w:t>-15.24%</w:t>
            </w:r>
          </w:p>
        </w:tc>
        <w:tc>
          <w:tcPr>
            <w:tcW w:w="1350" w:type="dxa"/>
            <w:vAlign w:val="center"/>
          </w:tcPr>
          <w:p w:rsidR="00805000" w:rsidRDefault="00647C37">
            <w:pPr>
              <w:jc w:val="center"/>
            </w:pPr>
            <w:r>
              <w:rPr>
                <w:rFonts w:eastAsiaTheme="minorEastAsia"/>
                <w:color w:val="000000" w:themeColor="text1"/>
                <w:szCs w:val="21"/>
              </w:rPr>
              <w:t>0.30%</w:t>
            </w:r>
          </w:p>
        </w:tc>
      </w:tr>
      <w:tr w:rsidR="00805000">
        <w:tc>
          <w:tcPr>
            <w:tcW w:w="1620" w:type="dxa"/>
            <w:vAlign w:val="center"/>
          </w:tcPr>
          <w:p w:rsidR="00805000" w:rsidRDefault="00647C37">
            <w:pPr>
              <w:jc w:val="left"/>
            </w:pPr>
            <w:r>
              <w:rPr>
                <w:rFonts w:eastAsiaTheme="minorEastAsia"/>
                <w:color w:val="000000" w:themeColor="text1"/>
                <w:szCs w:val="21"/>
              </w:rPr>
              <w:t>过去三年</w:t>
            </w:r>
          </w:p>
        </w:tc>
        <w:tc>
          <w:tcPr>
            <w:tcW w:w="1350" w:type="dxa"/>
            <w:vAlign w:val="center"/>
          </w:tcPr>
          <w:p w:rsidR="00805000" w:rsidRDefault="00647C37">
            <w:pPr>
              <w:jc w:val="center"/>
            </w:pPr>
            <w:r>
              <w:rPr>
                <w:rFonts w:eastAsiaTheme="minorEastAsia"/>
                <w:color w:val="000000" w:themeColor="text1"/>
                <w:szCs w:val="21"/>
              </w:rPr>
              <w:t>-</w:t>
            </w:r>
          </w:p>
        </w:tc>
        <w:tc>
          <w:tcPr>
            <w:tcW w:w="1350" w:type="dxa"/>
            <w:vAlign w:val="center"/>
          </w:tcPr>
          <w:p w:rsidR="00805000" w:rsidRDefault="00647C37">
            <w:pPr>
              <w:jc w:val="center"/>
            </w:pPr>
            <w:r>
              <w:rPr>
                <w:rFonts w:eastAsiaTheme="minorEastAsia"/>
                <w:color w:val="000000" w:themeColor="text1"/>
                <w:szCs w:val="21"/>
              </w:rPr>
              <w:t>-</w:t>
            </w:r>
          </w:p>
        </w:tc>
        <w:tc>
          <w:tcPr>
            <w:tcW w:w="1350" w:type="dxa"/>
            <w:vAlign w:val="center"/>
          </w:tcPr>
          <w:p w:rsidR="00805000" w:rsidRDefault="00647C37">
            <w:pPr>
              <w:jc w:val="center"/>
            </w:pPr>
            <w:r>
              <w:rPr>
                <w:rFonts w:eastAsiaTheme="minorEastAsia"/>
                <w:color w:val="000000" w:themeColor="text1"/>
                <w:szCs w:val="21"/>
              </w:rPr>
              <w:t>-</w:t>
            </w:r>
          </w:p>
        </w:tc>
        <w:tc>
          <w:tcPr>
            <w:tcW w:w="1350" w:type="dxa"/>
            <w:vAlign w:val="center"/>
          </w:tcPr>
          <w:p w:rsidR="00805000" w:rsidRDefault="00647C37">
            <w:pPr>
              <w:jc w:val="center"/>
            </w:pPr>
            <w:r>
              <w:rPr>
                <w:rFonts w:eastAsiaTheme="minorEastAsia"/>
                <w:color w:val="000000" w:themeColor="text1"/>
                <w:szCs w:val="21"/>
              </w:rPr>
              <w:t>-</w:t>
            </w:r>
          </w:p>
        </w:tc>
        <w:tc>
          <w:tcPr>
            <w:tcW w:w="1350" w:type="dxa"/>
            <w:vAlign w:val="center"/>
          </w:tcPr>
          <w:p w:rsidR="00805000" w:rsidRDefault="00647C37">
            <w:pPr>
              <w:jc w:val="center"/>
            </w:pPr>
            <w:r>
              <w:rPr>
                <w:rFonts w:eastAsiaTheme="minorEastAsia"/>
                <w:color w:val="000000" w:themeColor="text1"/>
                <w:szCs w:val="21"/>
              </w:rPr>
              <w:t>-</w:t>
            </w:r>
          </w:p>
        </w:tc>
        <w:tc>
          <w:tcPr>
            <w:tcW w:w="1350" w:type="dxa"/>
            <w:vAlign w:val="center"/>
          </w:tcPr>
          <w:p w:rsidR="00805000" w:rsidRDefault="00647C37">
            <w:pPr>
              <w:jc w:val="center"/>
            </w:pPr>
            <w:r>
              <w:rPr>
                <w:rFonts w:eastAsiaTheme="minorEastAsia"/>
                <w:color w:val="000000" w:themeColor="text1"/>
                <w:szCs w:val="21"/>
              </w:rPr>
              <w:t>-</w:t>
            </w:r>
          </w:p>
        </w:tc>
      </w:tr>
      <w:tr w:rsidR="00805000">
        <w:tc>
          <w:tcPr>
            <w:tcW w:w="1620" w:type="dxa"/>
            <w:vAlign w:val="center"/>
          </w:tcPr>
          <w:p w:rsidR="00805000" w:rsidRDefault="00647C37">
            <w:pPr>
              <w:jc w:val="left"/>
            </w:pPr>
            <w:r>
              <w:rPr>
                <w:rFonts w:eastAsiaTheme="minorEastAsia"/>
                <w:color w:val="000000" w:themeColor="text1"/>
                <w:szCs w:val="21"/>
              </w:rPr>
              <w:t>自基金合同生效起至今</w:t>
            </w:r>
          </w:p>
        </w:tc>
        <w:tc>
          <w:tcPr>
            <w:tcW w:w="1350" w:type="dxa"/>
            <w:vAlign w:val="center"/>
          </w:tcPr>
          <w:p w:rsidR="00805000" w:rsidRDefault="00647C37">
            <w:pPr>
              <w:jc w:val="center"/>
            </w:pPr>
            <w:r>
              <w:rPr>
                <w:rFonts w:eastAsiaTheme="minorEastAsia"/>
                <w:color w:val="000000" w:themeColor="text1"/>
                <w:szCs w:val="21"/>
              </w:rPr>
              <w:t>-26.13%</w:t>
            </w:r>
          </w:p>
        </w:tc>
        <w:tc>
          <w:tcPr>
            <w:tcW w:w="1350" w:type="dxa"/>
            <w:vAlign w:val="center"/>
          </w:tcPr>
          <w:p w:rsidR="00805000" w:rsidRDefault="00647C37">
            <w:pPr>
              <w:jc w:val="center"/>
            </w:pPr>
            <w:r>
              <w:rPr>
                <w:rFonts w:eastAsiaTheme="minorEastAsia"/>
                <w:color w:val="000000" w:themeColor="text1"/>
                <w:szCs w:val="21"/>
              </w:rPr>
              <w:t>1.32%</w:t>
            </w:r>
          </w:p>
        </w:tc>
        <w:tc>
          <w:tcPr>
            <w:tcW w:w="1350" w:type="dxa"/>
            <w:vAlign w:val="center"/>
          </w:tcPr>
          <w:p w:rsidR="00805000" w:rsidRDefault="00647C37">
            <w:pPr>
              <w:jc w:val="center"/>
            </w:pPr>
            <w:r>
              <w:rPr>
                <w:rFonts w:eastAsiaTheme="minorEastAsia"/>
                <w:color w:val="000000" w:themeColor="text1"/>
                <w:szCs w:val="21"/>
              </w:rPr>
              <w:t>-13.84%</w:t>
            </w:r>
          </w:p>
        </w:tc>
        <w:tc>
          <w:tcPr>
            <w:tcW w:w="1350" w:type="dxa"/>
            <w:vAlign w:val="center"/>
          </w:tcPr>
          <w:p w:rsidR="00805000" w:rsidRDefault="00647C37">
            <w:pPr>
              <w:jc w:val="center"/>
            </w:pPr>
            <w:r>
              <w:rPr>
                <w:rFonts w:eastAsiaTheme="minorEastAsia"/>
                <w:color w:val="000000" w:themeColor="text1"/>
                <w:szCs w:val="21"/>
              </w:rPr>
              <w:t>0.99%</w:t>
            </w:r>
          </w:p>
        </w:tc>
        <w:tc>
          <w:tcPr>
            <w:tcW w:w="1350" w:type="dxa"/>
            <w:vAlign w:val="center"/>
          </w:tcPr>
          <w:p w:rsidR="00805000" w:rsidRDefault="00647C37">
            <w:pPr>
              <w:jc w:val="center"/>
            </w:pPr>
            <w:r>
              <w:rPr>
                <w:rFonts w:eastAsiaTheme="minorEastAsia"/>
                <w:color w:val="000000" w:themeColor="text1"/>
                <w:szCs w:val="21"/>
              </w:rPr>
              <w:t>-12.29%</w:t>
            </w:r>
          </w:p>
        </w:tc>
        <w:tc>
          <w:tcPr>
            <w:tcW w:w="1350" w:type="dxa"/>
            <w:vAlign w:val="center"/>
          </w:tcPr>
          <w:p w:rsidR="00805000" w:rsidRDefault="00647C37">
            <w:pPr>
              <w:jc w:val="center"/>
            </w:pPr>
            <w:r>
              <w:rPr>
                <w:rFonts w:eastAsiaTheme="minorEastAsia"/>
                <w:color w:val="000000" w:themeColor="text1"/>
                <w:szCs w:val="21"/>
              </w:rPr>
              <w:t>0.33%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摩根核心优选混合型证券投资基金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摩根核心优选混合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8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8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805000">
        <w:tc>
          <w:tcPr>
            <w:tcW w:w="1090" w:type="dxa"/>
            <w:vAlign w:val="center"/>
          </w:tcPr>
          <w:p w:rsidR="00805000" w:rsidRDefault="00647C37">
            <w:pPr>
              <w:jc w:val="center"/>
            </w:pPr>
            <w:r>
              <w:rPr>
                <w:rFonts w:eastAsiaTheme="minorEastAsia"/>
                <w:color w:val="000000" w:themeColor="text1"/>
                <w:szCs w:val="21"/>
              </w:rPr>
              <w:t>倪权生</w:t>
            </w:r>
          </w:p>
        </w:tc>
        <w:tc>
          <w:tcPr>
            <w:tcW w:w="1500" w:type="dxa"/>
            <w:vAlign w:val="center"/>
          </w:tcPr>
          <w:p w:rsidR="00805000" w:rsidRDefault="00647C37">
            <w:pPr>
              <w:jc w:val="center"/>
            </w:pPr>
            <w:r>
              <w:rPr>
                <w:rFonts w:eastAsiaTheme="minorEastAsia"/>
                <w:color w:val="000000" w:themeColor="text1"/>
                <w:szCs w:val="21"/>
              </w:rPr>
              <w:t>本基金基金经理</w:t>
            </w:r>
          </w:p>
        </w:tc>
        <w:tc>
          <w:tcPr>
            <w:tcW w:w="1190" w:type="dxa"/>
            <w:vAlign w:val="center"/>
          </w:tcPr>
          <w:p w:rsidR="00805000" w:rsidRDefault="00647C37">
            <w:pPr>
              <w:jc w:val="center"/>
            </w:pPr>
            <w:r>
              <w:rPr>
                <w:rFonts w:eastAsiaTheme="minorEastAsia"/>
                <w:color w:val="000000" w:themeColor="text1"/>
                <w:szCs w:val="21"/>
              </w:rPr>
              <w:t>2022-08-18</w:t>
            </w:r>
          </w:p>
        </w:tc>
        <w:tc>
          <w:tcPr>
            <w:tcW w:w="1260" w:type="dxa"/>
            <w:vAlign w:val="center"/>
          </w:tcPr>
          <w:p w:rsidR="00805000" w:rsidRDefault="00647C37">
            <w:pPr>
              <w:jc w:val="center"/>
            </w:pPr>
            <w:r>
              <w:rPr>
                <w:rFonts w:eastAsiaTheme="minorEastAsia"/>
                <w:color w:val="000000" w:themeColor="text1"/>
                <w:szCs w:val="21"/>
              </w:rPr>
              <w:t>-</w:t>
            </w:r>
          </w:p>
        </w:tc>
        <w:tc>
          <w:tcPr>
            <w:tcW w:w="1236" w:type="dxa"/>
            <w:vAlign w:val="center"/>
          </w:tcPr>
          <w:p w:rsidR="00805000" w:rsidRDefault="00647C37">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rsidR="00805000" w:rsidRDefault="00647C37">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r w:rsidR="00805000">
        <w:tc>
          <w:tcPr>
            <w:tcW w:w="1090" w:type="dxa"/>
            <w:vAlign w:val="center"/>
          </w:tcPr>
          <w:p w:rsidR="00805000" w:rsidRDefault="00647C37">
            <w:pPr>
              <w:jc w:val="center"/>
            </w:pPr>
            <w:r>
              <w:rPr>
                <w:rFonts w:eastAsiaTheme="minorEastAsia"/>
                <w:color w:val="000000" w:themeColor="text1"/>
                <w:szCs w:val="21"/>
              </w:rPr>
              <w:t>赵阳芝</w:t>
            </w:r>
          </w:p>
        </w:tc>
        <w:tc>
          <w:tcPr>
            <w:tcW w:w="1500" w:type="dxa"/>
            <w:vAlign w:val="center"/>
          </w:tcPr>
          <w:p w:rsidR="00805000" w:rsidRDefault="00647C37">
            <w:pPr>
              <w:jc w:val="center"/>
            </w:pPr>
            <w:r>
              <w:rPr>
                <w:rFonts w:eastAsiaTheme="minorEastAsia"/>
                <w:color w:val="000000" w:themeColor="text1"/>
                <w:szCs w:val="21"/>
              </w:rPr>
              <w:t>本基金基金经理助理</w:t>
            </w:r>
          </w:p>
        </w:tc>
        <w:tc>
          <w:tcPr>
            <w:tcW w:w="1190" w:type="dxa"/>
            <w:vAlign w:val="center"/>
          </w:tcPr>
          <w:p w:rsidR="00805000" w:rsidRDefault="00647C37">
            <w:pPr>
              <w:jc w:val="center"/>
            </w:pPr>
            <w:r>
              <w:rPr>
                <w:rFonts w:eastAsiaTheme="minorEastAsia"/>
                <w:color w:val="000000" w:themeColor="text1"/>
                <w:szCs w:val="21"/>
              </w:rPr>
              <w:t>2023-03-08</w:t>
            </w:r>
          </w:p>
        </w:tc>
        <w:tc>
          <w:tcPr>
            <w:tcW w:w="1260" w:type="dxa"/>
            <w:vAlign w:val="center"/>
          </w:tcPr>
          <w:p w:rsidR="00805000" w:rsidRDefault="00647C37">
            <w:pPr>
              <w:jc w:val="center"/>
            </w:pPr>
            <w:r>
              <w:rPr>
                <w:rFonts w:eastAsiaTheme="minorEastAsia"/>
                <w:color w:val="000000" w:themeColor="text1"/>
                <w:szCs w:val="21"/>
              </w:rPr>
              <w:t>-</w:t>
            </w:r>
          </w:p>
        </w:tc>
        <w:tc>
          <w:tcPr>
            <w:tcW w:w="1236" w:type="dxa"/>
            <w:vAlign w:val="center"/>
          </w:tcPr>
          <w:p w:rsidR="00805000" w:rsidRDefault="00647C37">
            <w:pPr>
              <w:jc w:val="center"/>
            </w:pPr>
            <w:r>
              <w:rPr>
                <w:rFonts w:eastAsiaTheme="minorEastAsia"/>
                <w:color w:val="000000" w:themeColor="text1"/>
                <w:szCs w:val="21"/>
              </w:rPr>
              <w:t>8</w:t>
            </w:r>
            <w:r>
              <w:rPr>
                <w:rFonts w:eastAsiaTheme="minorEastAsia"/>
                <w:color w:val="000000" w:themeColor="text1"/>
                <w:szCs w:val="21"/>
              </w:rPr>
              <w:t>年</w:t>
            </w:r>
          </w:p>
        </w:tc>
        <w:tc>
          <w:tcPr>
            <w:tcW w:w="3264" w:type="dxa"/>
            <w:vAlign w:val="center"/>
          </w:tcPr>
          <w:p w:rsidR="00805000" w:rsidRDefault="00647C37">
            <w:r>
              <w:rPr>
                <w:rFonts w:eastAsiaTheme="minorEastAsia"/>
                <w:color w:val="000000" w:themeColor="text1"/>
                <w:szCs w:val="21"/>
              </w:rPr>
              <w:t>新加坡国立大学数量金融硕士，现任研究部行业专家</w:t>
            </w:r>
            <w:r>
              <w:rPr>
                <w:rFonts w:eastAsiaTheme="minorEastAsia"/>
                <w:color w:val="000000" w:themeColor="text1"/>
                <w:szCs w:val="21"/>
              </w:rPr>
              <w:t>/</w:t>
            </w:r>
            <w:r>
              <w:rPr>
                <w:rFonts w:eastAsiaTheme="minorEastAsia"/>
                <w:color w:val="000000" w:themeColor="text1"/>
                <w:szCs w:val="21"/>
              </w:rPr>
              <w:t>基金经理助理。赵阳芝女士自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月在安邦资产管理有限责任公司担任高级证券分析师（大金融）；</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），现任研究部行业专家</w:t>
            </w:r>
            <w:r>
              <w:rPr>
                <w:rFonts w:eastAsiaTheme="minorEastAsia"/>
                <w:color w:val="000000" w:themeColor="text1"/>
                <w:szCs w:val="21"/>
              </w:rPr>
              <w:t>/</w:t>
            </w:r>
            <w:r>
              <w:rPr>
                <w:rFonts w:eastAsiaTheme="minorEastAsia"/>
                <w:color w:val="000000" w:themeColor="text1"/>
                <w:szCs w:val="21"/>
              </w:rPr>
              <w:t>基金经理助理。</w:t>
            </w:r>
          </w:p>
        </w:tc>
      </w:tr>
    </w:tbl>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AF3994" w:rsidRPr="00B079CA" w:rsidRDefault="00AF3994" w:rsidP="00AF3994">
      <w:pPr>
        <w:widowControl/>
        <w:spacing w:beforeLines="100" w:before="312" w:line="360" w:lineRule="auto"/>
        <w:jc w:val="left"/>
        <w:rPr>
          <w:rFonts w:ascii="宋体" w:hAnsi="宋体"/>
          <w:b/>
          <w:color w:val="000000" w:themeColor="text1"/>
          <w:sz w:val="24"/>
        </w:rPr>
      </w:pPr>
      <w:bookmarkStart w:id="25" w:name="_Hlk44921484"/>
      <w:bookmarkStart w:id="26"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5"/>
    </w:p>
    <w:p w:rsidR="00805000" w:rsidRDefault="00647C37">
      <w:pPr>
        <w:tabs>
          <w:tab w:val="left" w:pos="426"/>
        </w:tabs>
        <w:spacing w:line="360" w:lineRule="auto"/>
        <w:rPr>
          <w:color w:val="000000" w:themeColor="text1"/>
          <w:kern w:val="0"/>
          <w:szCs w:val="21"/>
        </w:rPr>
      </w:pPr>
      <w:r>
        <w:rPr>
          <w:color w:val="000000" w:themeColor="text1"/>
          <w:kern w:val="0"/>
          <w:szCs w:val="21"/>
        </w:rPr>
        <w:t>本产品基金经理倪权生报告期末已离任私募资产管理计划投资经理。报告期内离任产品情况如下：</w:t>
      </w:r>
    </w:p>
    <w:p w:rsidR="00805000" w:rsidRDefault="00647C37">
      <w:pPr>
        <w:tabs>
          <w:tab w:val="left" w:pos="426"/>
        </w:tabs>
        <w:spacing w:line="360" w:lineRule="auto"/>
        <w:rPr>
          <w:color w:val="000000" w:themeColor="text1"/>
          <w:kern w:val="0"/>
          <w:szCs w:val="21"/>
        </w:rPr>
      </w:pPr>
      <w:r>
        <w:rPr>
          <w:color w:val="000000" w:themeColor="text1"/>
          <w:kern w:val="0"/>
          <w:szCs w:val="21"/>
        </w:rPr>
        <w:t>1</w:t>
      </w:r>
      <w:r>
        <w:rPr>
          <w:color w:val="000000" w:themeColor="text1"/>
          <w:kern w:val="0"/>
          <w:szCs w:val="21"/>
        </w:rPr>
        <w:t>）产品类型：私募资产管理计划；</w:t>
      </w:r>
    </w:p>
    <w:p w:rsidR="00805000" w:rsidRDefault="00647C37">
      <w:pPr>
        <w:tabs>
          <w:tab w:val="left" w:pos="426"/>
        </w:tabs>
        <w:spacing w:line="360" w:lineRule="auto"/>
        <w:rPr>
          <w:color w:val="000000" w:themeColor="text1"/>
          <w:kern w:val="0"/>
          <w:szCs w:val="21"/>
        </w:rPr>
      </w:pPr>
      <w:r>
        <w:rPr>
          <w:color w:val="000000" w:themeColor="text1"/>
          <w:kern w:val="0"/>
          <w:szCs w:val="21"/>
        </w:rPr>
        <w:t>2</w:t>
      </w:r>
      <w:r>
        <w:rPr>
          <w:color w:val="000000" w:themeColor="text1"/>
          <w:kern w:val="0"/>
          <w:szCs w:val="21"/>
        </w:rPr>
        <w:t>）数量：</w:t>
      </w:r>
      <w:r>
        <w:rPr>
          <w:color w:val="000000" w:themeColor="text1"/>
          <w:kern w:val="0"/>
          <w:szCs w:val="21"/>
        </w:rPr>
        <w:t>1</w:t>
      </w:r>
      <w:r>
        <w:rPr>
          <w:color w:val="000000" w:themeColor="text1"/>
          <w:kern w:val="0"/>
          <w:szCs w:val="21"/>
        </w:rPr>
        <w:t>；</w:t>
      </w:r>
    </w:p>
    <w:p w:rsidR="00AF3994" w:rsidRPr="00B079CA" w:rsidRDefault="00AF3994" w:rsidP="00AF3994">
      <w:pPr>
        <w:tabs>
          <w:tab w:val="left" w:pos="426"/>
        </w:tabs>
        <w:spacing w:line="360" w:lineRule="auto"/>
        <w:rPr>
          <w:color w:val="000000" w:themeColor="text1"/>
          <w:kern w:val="0"/>
          <w:szCs w:val="21"/>
        </w:rPr>
      </w:pPr>
      <w:r w:rsidRPr="00B079CA">
        <w:rPr>
          <w:color w:val="000000" w:themeColor="text1"/>
          <w:kern w:val="0"/>
          <w:szCs w:val="21"/>
        </w:rPr>
        <w:t>3</w:t>
      </w:r>
      <w:r w:rsidRPr="00B079CA">
        <w:rPr>
          <w:color w:val="000000" w:themeColor="text1"/>
          <w:kern w:val="0"/>
          <w:szCs w:val="21"/>
        </w:rPr>
        <w:t>）离任时间：</w:t>
      </w:r>
      <w:r w:rsidRPr="00B079CA">
        <w:rPr>
          <w:color w:val="000000" w:themeColor="text1"/>
          <w:kern w:val="0"/>
          <w:szCs w:val="21"/>
        </w:rPr>
        <w:t>2023</w:t>
      </w:r>
      <w:r w:rsidRPr="00B079CA">
        <w:rPr>
          <w:color w:val="000000" w:themeColor="text1"/>
          <w:kern w:val="0"/>
          <w:szCs w:val="21"/>
        </w:rPr>
        <w:t>年</w:t>
      </w:r>
      <w:r w:rsidRPr="00B079CA">
        <w:rPr>
          <w:color w:val="000000" w:themeColor="text1"/>
          <w:kern w:val="0"/>
          <w:szCs w:val="21"/>
        </w:rPr>
        <w:t>4</w:t>
      </w:r>
      <w:r w:rsidRPr="00B079CA">
        <w:rPr>
          <w:color w:val="000000" w:themeColor="text1"/>
          <w:kern w:val="0"/>
          <w:szCs w:val="21"/>
        </w:rPr>
        <w:t>月</w:t>
      </w:r>
      <w:r w:rsidRPr="00B079CA">
        <w:rPr>
          <w:color w:val="000000" w:themeColor="text1"/>
          <w:kern w:val="0"/>
          <w:szCs w:val="21"/>
        </w:rPr>
        <w:t>18</w:t>
      </w:r>
      <w:r w:rsidRPr="00B079CA">
        <w:rPr>
          <w:color w:val="000000" w:themeColor="text1"/>
          <w:kern w:val="0"/>
          <w:szCs w:val="21"/>
        </w:rPr>
        <w:t>日</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143614390"/>
      <w:r w:rsidRPr="00B079CA">
        <w:rPr>
          <w:rFonts w:ascii="Times New Roman" w:eastAsiaTheme="minorEastAsia" w:hAnsi="Times New Roman"/>
          <w:color w:val="000000" w:themeColor="text1"/>
          <w:kern w:val="0"/>
          <w:sz w:val="21"/>
          <w:szCs w:val="21"/>
        </w:rPr>
        <w:lastRenderedPageBreak/>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6"/>
      <w:bookmarkEnd w:id="27"/>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7"/>
      <w:bookmarkStart w:id="29" w:name="_Toc14361439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8"/>
      <w:bookmarkEnd w:id="29"/>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8"/>
      <w:bookmarkStart w:id="31" w:name="_Toc14361439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30"/>
      <w:bookmarkEnd w:id="31"/>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今年以来经济活动逐步恢复，市场对经济复苏的预期在年初有显著提升，经济经历一轮修复性的反弹后，二季度逐步趋稳。尽管二季度市场对宏观经济的复苏预期较一季度有所减弱，但结构上仍表现出一定的韧性，如出口等制造业维持较好趋势。消费方面，居民出行和假日旅游人数获得较</w:t>
      </w:r>
      <w:r>
        <w:rPr>
          <w:rFonts w:eastAsiaTheme="minorEastAsia"/>
          <w:color w:val="000000" w:themeColor="text1"/>
          <w:kern w:val="0"/>
          <w:szCs w:val="21"/>
        </w:rPr>
        <w:lastRenderedPageBreak/>
        <w:t>好恢复，反映出居民消费意愿的修复。从产业观察角度来看，中游制造业表现出一批业绩较好的企业，这一方面是因为内需的稳定，另一方面是出口竞争优势的提升带来的增长，如汽车、工程机械、工控、设备机床等，这些行业涌现出一批具备全球竞争力的优质公司，并有望进一步提升全球市场份额。科技方面，今年出以来以人工智能（</w:t>
      </w:r>
      <w:r>
        <w:rPr>
          <w:rFonts w:eastAsiaTheme="minorEastAsia"/>
          <w:color w:val="000000" w:themeColor="text1"/>
          <w:kern w:val="0"/>
          <w:szCs w:val="21"/>
        </w:rPr>
        <w:t>AI</w:t>
      </w:r>
      <w:r>
        <w:rPr>
          <w:rFonts w:eastAsiaTheme="minorEastAsia"/>
          <w:color w:val="000000" w:themeColor="text1"/>
          <w:kern w:val="0"/>
          <w:szCs w:val="21"/>
        </w:rPr>
        <w:t>）为代表的技术进步，带动算力、</w:t>
      </w:r>
      <w:r>
        <w:rPr>
          <w:rFonts w:eastAsiaTheme="minorEastAsia"/>
          <w:color w:val="000000" w:themeColor="text1"/>
          <w:kern w:val="0"/>
          <w:szCs w:val="21"/>
        </w:rPr>
        <w:t>AI</w:t>
      </w:r>
      <w:r>
        <w:rPr>
          <w:rFonts w:eastAsiaTheme="minorEastAsia"/>
          <w:color w:val="000000" w:themeColor="text1"/>
          <w:kern w:val="0"/>
          <w:szCs w:val="21"/>
        </w:rPr>
        <w:t>应用的快速发展，并推动对产业链高速成长预期，行业空间有望打开。</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从股票市场的表现来看，一季度前期对经济复苏有着较高预期，顺周期方向表现较好，但随着市场对经济增速预期的下修，顺周期板块表现开始回落。科技领域，随着新技术或新应用场景带来的投资机会快速吸引市场关注，其中尤以人工智能驱动的行业板块表现尤为突出。以通信、计算机硬件等板块为代表的算力领域，以及以传媒、软件为代表的</w:t>
      </w:r>
      <w:r>
        <w:rPr>
          <w:rFonts w:eastAsiaTheme="minorEastAsia"/>
          <w:color w:val="000000" w:themeColor="text1"/>
          <w:kern w:val="0"/>
          <w:szCs w:val="21"/>
        </w:rPr>
        <w:t>AI</w:t>
      </w:r>
      <w:r>
        <w:rPr>
          <w:rFonts w:eastAsiaTheme="minorEastAsia"/>
          <w:color w:val="000000" w:themeColor="text1"/>
          <w:kern w:val="0"/>
          <w:szCs w:val="21"/>
        </w:rPr>
        <w:t>应用领域，股价均有较好表现。而在制造业，在出口端表现较好的中游行业，如汽车及零部件、工程机械、工控设备等，一批公司也表现较好。由于对地产链、国内消费等传统内需的信心相对偏弱，短期相关板块表现相对滞后。</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组合操作层面，我们重点关注长期成长性较好，中短期有业绩支撑的领域。科技领域，重点配置了算力相关标的，这类公司受益于</w:t>
      </w:r>
      <w:r w:rsidRPr="00B079CA">
        <w:rPr>
          <w:rFonts w:eastAsiaTheme="minorEastAsia"/>
          <w:color w:val="000000" w:themeColor="text1"/>
          <w:kern w:val="0"/>
          <w:szCs w:val="21"/>
        </w:rPr>
        <w:t>AI</w:t>
      </w:r>
      <w:r w:rsidRPr="00B079CA">
        <w:rPr>
          <w:rFonts w:eastAsiaTheme="minorEastAsia"/>
          <w:color w:val="000000" w:themeColor="text1"/>
          <w:kern w:val="0"/>
          <w:szCs w:val="21"/>
        </w:rPr>
        <w:t>驱动下全球算力需求的大幅增长，如光模块、服务器等领域。制造业方面，我们观察到一批优质的中游机械行业公司出口好于预期，如叉车、通用设备、电气设备、通用工具等，这类公司的产品力日益提升，海外市场份额提升，短期又受益于汇率变动，企业盈利有超预期表现。大消费方面，重点配置修复确定性较高的医药领域，院内需求的复苏确定性较高，另一方面，中药的政策环境和龙头企业盈利改善的趋势较好，上半年组合也有所配置。其他领域，我们认为业绩表现较好的如光伏等领域，随着前期股价的调整，估值回落到较低水平，当前具有较好的性价比。而在新能源占比持续提升的背景下，电网升级需求的也越来越高，一些受益于电力系统升级、电网智能化的标的有望受益。</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本报告期摩根核心优选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:-2.72%</w:t>
      </w:r>
      <w:r>
        <w:rPr>
          <w:rFonts w:eastAsiaTheme="minorEastAsia"/>
          <w:color w:val="000000" w:themeColor="text1"/>
          <w:kern w:val="0"/>
          <w:szCs w:val="21"/>
        </w:rPr>
        <w:t>，同期业绩比较基准收益率为</w:t>
      </w:r>
      <w:r>
        <w:rPr>
          <w:rFonts w:eastAsiaTheme="minorEastAsia"/>
          <w:color w:val="000000" w:themeColor="text1"/>
          <w:kern w:val="0"/>
          <w:szCs w:val="21"/>
        </w:rPr>
        <w:t>:-0.32%</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摩根核心优选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:-3.01%</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:-0.32%</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25498259"/>
      <w:bookmarkStart w:id="33" w:name="_Toc14361439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2"/>
      <w:bookmarkEnd w:id="33"/>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尽管经济处于恢复通道中，但市场对经济增长的预期已经处于较弱的位置，顺周期相关板块下行空间有限，我们将进一步跟踪宏观经济的修正速度，并重点关注其中供需格局较好的行业板块。而在新技术应用方面，重点关注数字经济转型和人工智能应用拓展大背景下，相关产业在经济结构变化中带来的投资机会，人工智能、信息化、数字基建等多重因素叠加的软硬件需求有望在未来几年持续增长，尽管短期市场情绪较高，但相关板块的积极变化仍有望在未来持续</w:t>
      </w:r>
      <w:r w:rsidRPr="00B079CA">
        <w:rPr>
          <w:rFonts w:eastAsiaTheme="minorEastAsia"/>
          <w:color w:val="000000" w:themeColor="text1"/>
          <w:kern w:val="0"/>
          <w:szCs w:val="21"/>
        </w:rPr>
        <w:lastRenderedPageBreak/>
        <w:t>提升估值。大消费方面，我们看好需求复苏、政策支持的医药细分领域。这些领域受宏观经济影响较小，需求恢复刚性较强，且受到政策支持，板块整体估值仍然不高。制造业领域，当前处于出口好、内需平稳的状态，市场预期也偏低，展望下半年至明年，经济有望逐步改善，并带动通用设备、机械等领域内需的提升，而出口超预期的加持，有望驱动这类公司业绩持续向好。</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7"/>
      <w:bookmarkStart w:id="35" w:name="_Toc225570083"/>
      <w:bookmarkStart w:id="36" w:name="_Toc14361439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4"/>
      <w:bookmarkEnd w:id="35"/>
      <w:bookmarkEnd w:id="36"/>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7" w:name="_Toc247959458"/>
      <w:bookmarkStart w:id="38" w:name="_Toc225570084"/>
      <w:bookmarkStart w:id="39" w:name="_Toc14361439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7"/>
      <w:bookmarkEnd w:id="38"/>
      <w:bookmarkEnd w:id="39"/>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40" w:name="_Toc14361439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40"/>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63"/>
      <w:bookmarkStart w:id="42" w:name="_Toc14361439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1"/>
      <w:bookmarkEnd w:id="42"/>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3" w:name="_Toc225498264"/>
      <w:bookmarkStart w:id="44" w:name="_Toc14361439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3"/>
      <w:bookmarkEnd w:id="4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5"/>
      <w:bookmarkStart w:id="46" w:name="_Toc14361439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5"/>
      <w:r w:rsidRPr="00B079CA">
        <w:rPr>
          <w:rFonts w:ascii="Times New Roman" w:eastAsiaTheme="minorEastAsia" w:hAnsi="Times New Roman"/>
          <w:color w:val="000000" w:themeColor="text1"/>
          <w:kern w:val="0"/>
          <w:sz w:val="21"/>
          <w:szCs w:val="21"/>
        </w:rPr>
        <w:t>说明</w:t>
      </w:r>
      <w:bookmarkEnd w:id="46"/>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7" w:name="_Toc225498266"/>
      <w:bookmarkStart w:id="48" w:name="_Toc143614400"/>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7"/>
      <w:bookmarkEnd w:id="48"/>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9" w:name="_Toc14361440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9"/>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50" w:name="_Toc225498268"/>
      <w:bookmarkStart w:id="51" w:name="_Toc14361440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50"/>
      <w:bookmarkEnd w:id="51"/>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会计主体：摩根核心优选混合型证券投资基金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125,107,421.83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172,827,763.28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2,018,841.98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2,636,890.75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236,109.27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369,380.87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552,624,678.62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578,044,898.04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552,624,678.62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578,044,898.04</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1,837,298.31</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146,220.52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411,589.06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680,133,272.22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756,127,820.31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4,481,659.78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568,830.04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303,895.43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839,038.59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959,140.88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139,839.74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159,856.79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241.34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312.62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1,639,322.94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1,819,789.53</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3,187,272.65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7,724,655.03</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169,710,356.38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182,519,141.12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507,235,643.19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565,884,024.16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676,945,999.57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748,403,165.28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680,133,272.22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756,127,820.31</w:t>
            </w:r>
          </w:p>
        </w:tc>
      </w:tr>
    </w:tbl>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:169,710,356.38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805000" w:rsidRDefault="00647C3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:3.9889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:169,590,069.56</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:3.9562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:120,286.82</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14361440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2"/>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摩根核心优选混合型证券投资基金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-11,310,072.20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-246,040,108.67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223,704.18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304,854.11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223,704.18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304,854.11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-48,457,186.02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-229,413,463.73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-51,434,171.96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-236,928,334.42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598,223.56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2,976,985.94</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6,916,647.13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36,859,362.72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-17,153,442.61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64,046.92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221,943.56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6,443,295.10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12,476,882.35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5,421,962.96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10,592,035.71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903,660.46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1,765,339.30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1,593.34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991.19</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116,078.34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118,514.94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-258,516,991.02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-258,516,991.02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-17,753,367.30</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-258,516,991.02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14361440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6" w:name="_Hlk105665148"/>
      <w:bookmarkEnd w:id="54"/>
      <w:r w:rsidR="00AB42FE" w:rsidRPr="00B079CA">
        <w:rPr>
          <w:rFonts w:ascii="Times New Roman" w:eastAsiaTheme="minorEastAsia" w:hAnsi="Times New Roman" w:hint="eastAsia"/>
          <w:color w:val="000000" w:themeColor="text1"/>
          <w:kern w:val="0"/>
          <w:sz w:val="21"/>
          <w:szCs w:val="21"/>
        </w:rPr>
        <w:t>净资产（基金净值）变动表</w:t>
      </w:r>
      <w:bookmarkEnd w:id="56"/>
      <w:bookmarkEnd w:id="55"/>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摩根核心优选混合型证券投资基金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7"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182,519,141.12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565,884,024.16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748,403,165.28</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182,519,141.12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565,884,024.16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748,403,165.28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-12,808,784.74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-58,648,380.97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-71,457,165.71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-17,753,367.30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-17,753,367.30</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w:t>
            </w:r>
            <w:r w:rsidRPr="00B079CA">
              <w:rPr>
                <w:rFonts w:eastAsiaTheme="minorEastAsia"/>
                <w:color w:val="000000" w:themeColor="text1"/>
                <w:szCs w:val="21"/>
              </w:rPr>
              <w:lastRenderedPageBreak/>
              <w:t>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-12,808,784.74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-40,895,013.67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-53,703,798.4</w:t>
            </w:r>
            <w:r w:rsidRPr="00B079CA">
              <w:rPr>
                <w:rFonts w:eastAsiaTheme="minorEastAsia"/>
                <w:color w:val="000000" w:themeColor="text1"/>
                <w:szCs w:val="21"/>
              </w:rPr>
              <w:lastRenderedPageBreak/>
              <w:t>1</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6,577,343.38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20,882,681.24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27,460,024.62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-19,386,128.12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-61,777,694.91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-81,163,823.03</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169,710,356.38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507,235,643.19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676,945,999.57</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285,474,114.57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1,517,828,339.61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1,803,302,454.18</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285,474,114.57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1,517,828,339.61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1,803,302,454.18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-19,051,726.61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-339,932,445.30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-358,984,171.91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-258,516,991.02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-258,516,991.02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-19,051,726.61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-81,415,454.28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-100,467,180.89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22,641,603.46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96,160,925.06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118,802,528.52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-41,693,330.07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-177,576,379.34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-219,269,709.41</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w:t>
            </w:r>
            <w:r w:rsidRPr="0093238F">
              <w:rPr>
                <w:rFonts w:eastAsiaTheme="minorEastAsia" w:hint="eastAsia"/>
                <w:color w:val="000000" w:themeColor="text1"/>
                <w:szCs w:val="21"/>
              </w:rPr>
              <w:lastRenderedPageBreak/>
              <w:t>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lastRenderedPageBreak/>
              <w:t>266,422,387.96</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1,177,895,894.31</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1,444,318,282.</w:t>
            </w:r>
            <w:r w:rsidRPr="0093238F">
              <w:rPr>
                <w:rFonts w:eastAsiaTheme="minorEastAsia"/>
                <w:color w:val="000000" w:themeColor="text1"/>
                <w:szCs w:val="21"/>
              </w:rPr>
              <w:lastRenderedPageBreak/>
              <w:t>27</w:t>
            </w:r>
          </w:p>
        </w:tc>
      </w:tr>
    </w:tbl>
    <w:bookmarkEnd w:id="57"/>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8" w:name="_Toc225498271"/>
      <w:bookmarkStart w:id="59" w:name="_Toc14361440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8"/>
      <w:bookmarkEnd w:id="59"/>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摩根核心优选混合型证券投资基金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原名为上投摩根核心优选混合型证券投资基金，以下简称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[2012]1049</w:t>
      </w:r>
      <w:r>
        <w:rPr>
          <w:rFonts w:eastAsiaTheme="minorEastAsia"/>
          <w:color w:val="000000" w:themeColor="text1"/>
          <w:kern w:val="0"/>
          <w:szCs w:val="21"/>
        </w:rPr>
        <w:t>号《关于核准上投摩根核心优选股票型证券投资基金募集的批复》核准，由摩根基金管理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依照《中华人民共和国证券投资基金法》和《上投摩根核心优选股票型证券投资基金基金合同》负责公开募集。本基金为契约型开放式，存续期限不定，首次设立募集不包括认购资金利息共募集人民币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283,486,256.61</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(2012)</w:t>
      </w:r>
      <w:r>
        <w:rPr>
          <w:rFonts w:eastAsiaTheme="minorEastAsia"/>
          <w:color w:val="000000" w:themeColor="text1"/>
          <w:kern w:val="0"/>
          <w:szCs w:val="21"/>
        </w:rPr>
        <w:t>第</w:t>
      </w:r>
      <w:r>
        <w:rPr>
          <w:rFonts w:eastAsiaTheme="minorEastAsia"/>
          <w:color w:val="000000" w:themeColor="text1"/>
          <w:kern w:val="0"/>
          <w:szCs w:val="21"/>
        </w:rPr>
        <w:t>458</w:t>
      </w:r>
      <w:r>
        <w:rPr>
          <w:rFonts w:eastAsiaTheme="minorEastAsia"/>
          <w:color w:val="000000" w:themeColor="text1"/>
          <w:kern w:val="0"/>
          <w:szCs w:val="21"/>
        </w:rPr>
        <w:t>号验资报告予以验证。经向中国证监会备案，《上投摩根核心优选股票型证券投资基金基金合同》于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283,534,360.22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48,103.61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号《公开募集证券投资基金运作管理办法》，上投摩根核心优选股票型证券投资基金于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日公告后更名为上投摩根核心优选混合型证券投资基金。</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有限公司关于旗下基金更名事宜的公告》，上投摩根核心优选混合型证券投资基金自该日起更名为摩根核心优选混合型证券投资基金。</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类基金份额等并修改基金合同和托管协议的公告》以及更新的《摩根核心优选混合型证券投资基金招募说明书》的有关规定，自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w:t>
      </w:r>
      <w:r>
        <w:rPr>
          <w:rFonts w:eastAsiaTheme="minorEastAsia"/>
          <w:color w:val="000000" w:themeColor="text1"/>
          <w:kern w:val="0"/>
          <w:szCs w:val="21"/>
        </w:rPr>
        <w:lastRenderedPageBreak/>
        <w:t>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根据《中华人民共和国证券投资基金法》和《摩根核心优选混合型证券投资基金基金合同》的有关规定，本基金的投资范围为具有良好流动性的金融工具，包括国内依法发行上市的股票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75%-95%</w:t>
      </w:r>
      <w:r>
        <w:rPr>
          <w:rFonts w:eastAsiaTheme="minorEastAsia"/>
          <w:color w:val="000000" w:themeColor="text1"/>
          <w:kern w:val="0"/>
          <w:szCs w:val="21"/>
        </w:rPr>
        <w:t>，其中投资于内部研究组合中的股票的资产不低于股票资产的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；权证投资占基金资产净值的</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805000" w:rsidRDefault="0080500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805000" w:rsidRDefault="008C74A1">
      <w:pPr>
        <w:spacing w:line="360" w:lineRule="auto"/>
        <w:ind w:firstLineChars="200" w:firstLine="420"/>
        <w:rPr>
          <w:rFonts w:eastAsiaTheme="minorEastAsia"/>
          <w:color w:val="000000" w:themeColor="text1"/>
          <w:kern w:val="0"/>
          <w:szCs w:val="21"/>
        </w:rPr>
      </w:pPr>
      <w:r w:rsidRPr="008C74A1">
        <w:rPr>
          <w:rFonts w:eastAsiaTheme="minorEastAsia" w:hint="eastAsia"/>
          <w:color w:val="000000" w:themeColor="text1"/>
          <w:kern w:val="0"/>
          <w:szCs w:val="21"/>
        </w:rPr>
        <w:t>本基金的财务报表按照财政部于</w:t>
      </w:r>
      <w:r w:rsidRPr="008C74A1">
        <w:rPr>
          <w:rFonts w:eastAsiaTheme="minorEastAsia" w:hint="eastAsia"/>
          <w:color w:val="000000" w:themeColor="text1"/>
          <w:kern w:val="0"/>
          <w:szCs w:val="21"/>
        </w:rPr>
        <w:t>2006</w:t>
      </w:r>
      <w:r w:rsidRPr="008C74A1">
        <w:rPr>
          <w:rFonts w:eastAsiaTheme="minorEastAsia" w:hint="eastAsia"/>
          <w:color w:val="000000" w:themeColor="text1"/>
          <w:kern w:val="0"/>
          <w:szCs w:val="21"/>
        </w:rPr>
        <w:t>年</w:t>
      </w:r>
      <w:r w:rsidRPr="008C74A1">
        <w:rPr>
          <w:rFonts w:eastAsiaTheme="minorEastAsia" w:hint="eastAsia"/>
          <w:color w:val="000000" w:themeColor="text1"/>
          <w:kern w:val="0"/>
          <w:szCs w:val="21"/>
        </w:rPr>
        <w:t>2</w:t>
      </w:r>
      <w:r w:rsidRPr="008C74A1">
        <w:rPr>
          <w:rFonts w:eastAsiaTheme="minorEastAsia" w:hint="eastAsia"/>
          <w:color w:val="000000" w:themeColor="text1"/>
          <w:kern w:val="0"/>
          <w:szCs w:val="21"/>
        </w:rPr>
        <w:t>月</w:t>
      </w:r>
      <w:r w:rsidRPr="008C74A1">
        <w:rPr>
          <w:rFonts w:eastAsiaTheme="minorEastAsia" w:hint="eastAsia"/>
          <w:color w:val="000000" w:themeColor="text1"/>
          <w:kern w:val="0"/>
          <w:szCs w:val="21"/>
        </w:rPr>
        <w:t>15</w:t>
      </w:r>
      <w:r w:rsidRPr="008C74A1">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8C74A1">
        <w:rPr>
          <w:rFonts w:eastAsiaTheme="minorEastAsia" w:hint="eastAsia"/>
          <w:color w:val="000000" w:themeColor="text1"/>
          <w:kern w:val="0"/>
          <w:szCs w:val="21"/>
        </w:rPr>
        <w:t>(</w:t>
      </w:r>
      <w:r w:rsidRPr="008C74A1">
        <w:rPr>
          <w:rFonts w:eastAsiaTheme="minorEastAsia" w:hint="eastAsia"/>
          <w:color w:val="000000" w:themeColor="text1"/>
          <w:kern w:val="0"/>
          <w:szCs w:val="21"/>
        </w:rPr>
        <w:t>以下合称“企业会计准则”</w:t>
      </w:r>
      <w:r w:rsidRPr="008C74A1">
        <w:rPr>
          <w:rFonts w:eastAsiaTheme="minorEastAsia" w:hint="eastAsia"/>
          <w:color w:val="000000" w:themeColor="text1"/>
          <w:kern w:val="0"/>
          <w:szCs w:val="21"/>
        </w:rPr>
        <w:t>)</w:t>
      </w:r>
      <w:r w:rsidRPr="008C74A1">
        <w:rPr>
          <w:rFonts w:eastAsiaTheme="minorEastAsia" w:hint="eastAsia"/>
          <w:color w:val="000000" w:themeColor="text1"/>
          <w:kern w:val="0"/>
          <w:szCs w:val="21"/>
        </w:rPr>
        <w:t>、中国证监会颁布的《证券投资基金信息披露</w:t>
      </w:r>
      <w:r w:rsidRPr="008C74A1">
        <w:rPr>
          <w:rFonts w:eastAsiaTheme="minorEastAsia" w:hint="eastAsia"/>
          <w:color w:val="000000" w:themeColor="text1"/>
          <w:kern w:val="0"/>
          <w:szCs w:val="21"/>
        </w:rPr>
        <w:t>XBRL</w:t>
      </w:r>
      <w:r w:rsidRPr="008C74A1">
        <w:rPr>
          <w:rFonts w:eastAsiaTheme="minorEastAsia" w:hint="eastAsia"/>
          <w:color w:val="000000" w:themeColor="text1"/>
          <w:kern w:val="0"/>
          <w:szCs w:val="21"/>
        </w:rPr>
        <w:t>模板第</w:t>
      </w:r>
      <w:r w:rsidRPr="008C74A1">
        <w:rPr>
          <w:rFonts w:eastAsiaTheme="minorEastAsia" w:hint="eastAsia"/>
          <w:color w:val="000000" w:themeColor="text1"/>
          <w:kern w:val="0"/>
          <w:szCs w:val="21"/>
        </w:rPr>
        <w:t>3</w:t>
      </w:r>
      <w:r w:rsidRPr="008C74A1">
        <w:rPr>
          <w:rFonts w:eastAsiaTheme="minorEastAsia" w:hint="eastAsia"/>
          <w:color w:val="000000" w:themeColor="text1"/>
          <w:kern w:val="0"/>
          <w:szCs w:val="21"/>
        </w:rPr>
        <w:t>号</w:t>
      </w:r>
      <w:r w:rsidRPr="008C74A1">
        <w:rPr>
          <w:rFonts w:eastAsiaTheme="minorEastAsia" w:hint="eastAsia"/>
          <w:color w:val="000000" w:themeColor="text1"/>
          <w:kern w:val="0"/>
          <w:szCs w:val="21"/>
        </w:rPr>
        <w:t>&lt;</w:t>
      </w:r>
      <w:r w:rsidRPr="008C74A1">
        <w:rPr>
          <w:rFonts w:eastAsiaTheme="minorEastAsia" w:hint="eastAsia"/>
          <w:color w:val="000000" w:themeColor="text1"/>
          <w:kern w:val="0"/>
          <w:szCs w:val="21"/>
        </w:rPr>
        <w:t>年度报告和中期报告</w:t>
      </w:r>
      <w:r w:rsidRPr="008C74A1">
        <w:rPr>
          <w:rFonts w:eastAsiaTheme="minorEastAsia" w:hint="eastAsia"/>
          <w:color w:val="000000" w:themeColor="text1"/>
          <w:kern w:val="0"/>
          <w:szCs w:val="21"/>
        </w:rPr>
        <w:t>&gt;</w:t>
      </w:r>
      <w:r w:rsidRPr="008C74A1">
        <w:rPr>
          <w:rFonts w:eastAsiaTheme="minorEastAsia" w:hint="eastAsia"/>
          <w:color w:val="000000" w:themeColor="text1"/>
          <w:kern w:val="0"/>
          <w:szCs w:val="21"/>
        </w:rPr>
        <w:t>》、中国证券投资基金业协会</w:t>
      </w:r>
      <w:r w:rsidRPr="008C74A1">
        <w:rPr>
          <w:rFonts w:eastAsiaTheme="minorEastAsia" w:hint="eastAsia"/>
          <w:color w:val="000000" w:themeColor="text1"/>
          <w:kern w:val="0"/>
          <w:szCs w:val="21"/>
        </w:rPr>
        <w:t>(</w:t>
      </w:r>
      <w:r w:rsidRPr="008C74A1">
        <w:rPr>
          <w:rFonts w:eastAsiaTheme="minorEastAsia" w:hint="eastAsia"/>
          <w:color w:val="000000" w:themeColor="text1"/>
          <w:kern w:val="0"/>
          <w:szCs w:val="21"/>
        </w:rPr>
        <w:t>以下简称“中国基金业协会”</w:t>
      </w:r>
      <w:r w:rsidRPr="008C74A1">
        <w:rPr>
          <w:rFonts w:eastAsiaTheme="minorEastAsia" w:hint="eastAsia"/>
          <w:color w:val="000000" w:themeColor="text1"/>
          <w:kern w:val="0"/>
          <w:szCs w:val="21"/>
        </w:rPr>
        <w:t>)</w:t>
      </w:r>
      <w:r w:rsidRPr="008C74A1">
        <w:rPr>
          <w:rFonts w:eastAsiaTheme="minorEastAsia" w:hint="eastAsia"/>
          <w:color w:val="000000" w:themeColor="text1"/>
          <w:kern w:val="0"/>
          <w:szCs w:val="21"/>
        </w:rPr>
        <w:t>颁布的《证券投资基金会计核算业务指引》、《摩根核心优选混合型证券投资基金基金合同》和在财务报表附注</w:t>
      </w:r>
      <w:r w:rsidRPr="008C74A1">
        <w:rPr>
          <w:rFonts w:eastAsiaTheme="minorEastAsia" w:hint="eastAsia"/>
          <w:color w:val="000000" w:themeColor="text1"/>
          <w:kern w:val="0"/>
          <w:szCs w:val="21"/>
        </w:rPr>
        <w:t>6.4.4</w:t>
      </w:r>
      <w:r w:rsidRPr="008C74A1">
        <w:rPr>
          <w:rFonts w:eastAsiaTheme="minorEastAsia" w:hint="eastAsia"/>
          <w:color w:val="000000" w:themeColor="text1"/>
          <w:kern w:val="0"/>
          <w:szCs w:val="21"/>
        </w:rPr>
        <w:t>所列示的中国证监会、中国基金业协会发布的有关规定及允许的基金行业实务操作编制。</w:t>
      </w:r>
    </w:p>
    <w:p w:rsidR="00805000" w:rsidRDefault="00805000">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8C74A1"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根据财政部、国家税务总局财税</w:t>
      </w:r>
      <w:r w:rsidRPr="00EA5C39">
        <w:rPr>
          <w:rFonts w:eastAsiaTheme="minorEastAsia" w:hint="eastAsia"/>
          <w:color w:val="000000" w:themeColor="text1"/>
          <w:kern w:val="0"/>
          <w:szCs w:val="21"/>
        </w:rPr>
        <w:t>[2002]128</w:t>
      </w:r>
      <w:r w:rsidRPr="00EA5C39">
        <w:rPr>
          <w:rFonts w:eastAsiaTheme="minorEastAsia" w:hint="eastAsia"/>
          <w:color w:val="000000" w:themeColor="text1"/>
          <w:kern w:val="0"/>
          <w:szCs w:val="21"/>
        </w:rPr>
        <w:t>号《关于开放式证券投资基金有关税收问题的通知》、财税</w:t>
      </w:r>
      <w:r w:rsidRPr="00EA5C39">
        <w:rPr>
          <w:rFonts w:eastAsiaTheme="minorEastAsia" w:hint="eastAsia"/>
          <w:color w:val="000000" w:themeColor="text1"/>
          <w:kern w:val="0"/>
          <w:szCs w:val="21"/>
        </w:rPr>
        <w:t>[2008]1</w:t>
      </w:r>
      <w:r w:rsidRPr="00EA5C39">
        <w:rPr>
          <w:rFonts w:eastAsiaTheme="minorEastAsia" w:hint="eastAsia"/>
          <w:color w:val="000000" w:themeColor="text1"/>
          <w:kern w:val="0"/>
          <w:szCs w:val="21"/>
        </w:rPr>
        <w:t>号《关于企业所得税若干优惠政策的通知》、财税</w:t>
      </w:r>
      <w:r w:rsidRPr="00EA5C39">
        <w:rPr>
          <w:rFonts w:eastAsiaTheme="minorEastAsia" w:hint="eastAsia"/>
          <w:color w:val="000000" w:themeColor="text1"/>
          <w:kern w:val="0"/>
          <w:szCs w:val="21"/>
        </w:rPr>
        <w:t>[2012]85</w:t>
      </w:r>
      <w:r w:rsidRPr="00EA5C39">
        <w:rPr>
          <w:rFonts w:eastAsiaTheme="minorEastAsia" w:hint="eastAsia"/>
          <w:color w:val="000000" w:themeColor="text1"/>
          <w:kern w:val="0"/>
          <w:szCs w:val="21"/>
        </w:rPr>
        <w:t>号《关于实施上市公司股息红利差别化个人所得税政策有关问题的通知》、财税</w:t>
      </w:r>
      <w:r w:rsidRPr="00EA5C39">
        <w:rPr>
          <w:rFonts w:eastAsiaTheme="minorEastAsia" w:hint="eastAsia"/>
          <w:color w:val="000000" w:themeColor="text1"/>
          <w:kern w:val="0"/>
          <w:szCs w:val="21"/>
        </w:rPr>
        <w:t>[2015]101</w:t>
      </w:r>
      <w:r w:rsidRPr="00EA5C39">
        <w:rPr>
          <w:rFonts w:eastAsiaTheme="minorEastAsia" w:hint="eastAsia"/>
          <w:color w:val="000000" w:themeColor="text1"/>
          <w:kern w:val="0"/>
          <w:szCs w:val="21"/>
        </w:rPr>
        <w:t>号《关于上市公司股息红利差别化个人所得税政策有关问题的通知》、财税</w:t>
      </w:r>
      <w:r w:rsidRPr="00EA5C39">
        <w:rPr>
          <w:rFonts w:eastAsiaTheme="minorEastAsia" w:hint="eastAsia"/>
          <w:color w:val="000000" w:themeColor="text1"/>
          <w:kern w:val="0"/>
          <w:szCs w:val="21"/>
        </w:rPr>
        <w:t>[2016]36</w:t>
      </w:r>
      <w:r w:rsidRPr="00EA5C39">
        <w:rPr>
          <w:rFonts w:eastAsiaTheme="minorEastAsia" w:hint="eastAsia"/>
          <w:color w:val="000000" w:themeColor="text1"/>
          <w:kern w:val="0"/>
          <w:szCs w:val="21"/>
        </w:rPr>
        <w:t>号《关于全面推开营业税改征增值税试点的通知》、财税</w:t>
      </w:r>
      <w:r w:rsidRPr="00EA5C39">
        <w:rPr>
          <w:rFonts w:eastAsiaTheme="minorEastAsia" w:hint="eastAsia"/>
          <w:color w:val="000000" w:themeColor="text1"/>
          <w:kern w:val="0"/>
          <w:szCs w:val="21"/>
        </w:rPr>
        <w:t>[2016]46</w:t>
      </w:r>
      <w:r w:rsidRPr="00EA5C39">
        <w:rPr>
          <w:rFonts w:eastAsiaTheme="minorEastAsia" w:hint="eastAsia"/>
          <w:color w:val="000000" w:themeColor="text1"/>
          <w:kern w:val="0"/>
          <w:szCs w:val="21"/>
        </w:rPr>
        <w:t>号《关于进一步明确全面推开营改增试点金融业有关政策的通知》、财税</w:t>
      </w:r>
      <w:r w:rsidRPr="00EA5C39">
        <w:rPr>
          <w:rFonts w:eastAsiaTheme="minorEastAsia" w:hint="eastAsia"/>
          <w:color w:val="000000" w:themeColor="text1"/>
          <w:kern w:val="0"/>
          <w:szCs w:val="21"/>
        </w:rPr>
        <w:t>[2016]70</w:t>
      </w:r>
      <w:r w:rsidRPr="00EA5C39">
        <w:rPr>
          <w:rFonts w:eastAsiaTheme="minorEastAsia" w:hint="eastAsia"/>
          <w:color w:val="000000" w:themeColor="text1"/>
          <w:kern w:val="0"/>
          <w:szCs w:val="21"/>
        </w:rPr>
        <w:t>号《关于金融机构同业往来等增值税政策的补充通知》、财税</w:t>
      </w:r>
      <w:r w:rsidRPr="00EA5C39">
        <w:rPr>
          <w:rFonts w:eastAsiaTheme="minorEastAsia" w:hint="eastAsia"/>
          <w:color w:val="000000" w:themeColor="text1"/>
          <w:kern w:val="0"/>
          <w:szCs w:val="21"/>
        </w:rPr>
        <w:t>[2016]140</w:t>
      </w:r>
      <w:r w:rsidRPr="00EA5C39">
        <w:rPr>
          <w:rFonts w:eastAsiaTheme="minorEastAsia" w:hint="eastAsia"/>
          <w:color w:val="000000" w:themeColor="text1"/>
          <w:kern w:val="0"/>
          <w:szCs w:val="21"/>
        </w:rPr>
        <w:t>号《关于明确金融</w:t>
      </w:r>
      <w:r w:rsidRPr="00EA5C39">
        <w:rPr>
          <w:rFonts w:eastAsiaTheme="minorEastAsia" w:hint="eastAsia"/>
          <w:color w:val="000000" w:themeColor="text1"/>
          <w:kern w:val="0"/>
          <w:szCs w:val="21"/>
        </w:rPr>
        <w:t xml:space="preserve"> </w:t>
      </w:r>
      <w:r w:rsidRPr="00EA5C39">
        <w:rPr>
          <w:rFonts w:eastAsiaTheme="minorEastAsia" w:hint="eastAsia"/>
          <w:color w:val="000000" w:themeColor="text1"/>
          <w:kern w:val="0"/>
          <w:szCs w:val="21"/>
        </w:rPr>
        <w:t>房地产开发</w:t>
      </w:r>
      <w:r w:rsidRPr="00EA5C39">
        <w:rPr>
          <w:rFonts w:eastAsiaTheme="minorEastAsia" w:hint="eastAsia"/>
          <w:color w:val="000000" w:themeColor="text1"/>
          <w:kern w:val="0"/>
          <w:szCs w:val="21"/>
        </w:rPr>
        <w:t xml:space="preserve"> </w:t>
      </w:r>
      <w:r w:rsidRPr="00EA5C39">
        <w:rPr>
          <w:rFonts w:eastAsiaTheme="minorEastAsia" w:hint="eastAsia"/>
          <w:color w:val="000000" w:themeColor="text1"/>
          <w:kern w:val="0"/>
          <w:szCs w:val="21"/>
        </w:rPr>
        <w:t>教育辅助服务等增值税政策的通知》、财税</w:t>
      </w:r>
      <w:r w:rsidRPr="00EA5C39">
        <w:rPr>
          <w:rFonts w:eastAsiaTheme="minorEastAsia" w:hint="eastAsia"/>
          <w:color w:val="000000" w:themeColor="text1"/>
          <w:kern w:val="0"/>
          <w:szCs w:val="21"/>
        </w:rPr>
        <w:t>[2017]2</w:t>
      </w:r>
      <w:r w:rsidRPr="00EA5C39">
        <w:rPr>
          <w:rFonts w:eastAsiaTheme="minorEastAsia" w:hint="eastAsia"/>
          <w:color w:val="000000" w:themeColor="text1"/>
          <w:kern w:val="0"/>
          <w:szCs w:val="21"/>
        </w:rPr>
        <w:t>号《关于资管产品增值税政策有关问题的补充通知》、财税</w:t>
      </w:r>
      <w:r w:rsidRPr="00EA5C39">
        <w:rPr>
          <w:rFonts w:eastAsiaTheme="minorEastAsia" w:hint="eastAsia"/>
          <w:color w:val="000000" w:themeColor="text1"/>
          <w:kern w:val="0"/>
          <w:szCs w:val="21"/>
        </w:rPr>
        <w:t>[2017]56</w:t>
      </w:r>
      <w:r w:rsidRPr="00EA5C39">
        <w:rPr>
          <w:rFonts w:eastAsiaTheme="minorEastAsia" w:hint="eastAsia"/>
          <w:color w:val="000000" w:themeColor="text1"/>
          <w:kern w:val="0"/>
          <w:szCs w:val="21"/>
        </w:rPr>
        <w:t>号《关于资管产品增值税有关问题的通知》、财税</w:t>
      </w:r>
      <w:r w:rsidRPr="00EA5C39">
        <w:rPr>
          <w:rFonts w:eastAsiaTheme="minorEastAsia" w:hint="eastAsia"/>
          <w:color w:val="000000" w:themeColor="text1"/>
          <w:kern w:val="0"/>
          <w:szCs w:val="21"/>
        </w:rPr>
        <w:t>[2017]90</w:t>
      </w:r>
      <w:r w:rsidRPr="00EA5C39">
        <w:rPr>
          <w:rFonts w:eastAsiaTheme="minorEastAsia" w:hint="eastAsia"/>
          <w:color w:val="000000" w:themeColor="text1"/>
          <w:kern w:val="0"/>
          <w:szCs w:val="21"/>
        </w:rPr>
        <w:t>号《关于租入固定资产进项税额抵扣等增值税政策的通知》及其他相关财税法规和实务操作，主要税项列示如下：</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 xml:space="preserve">(1) </w:t>
      </w:r>
      <w:r w:rsidRPr="00EA5C39">
        <w:rPr>
          <w:rFonts w:eastAsiaTheme="minorEastAsia" w:hint="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sidRPr="00EA5C39">
        <w:rPr>
          <w:rFonts w:eastAsiaTheme="minorEastAsia" w:hint="eastAsia"/>
          <w:color w:val="000000" w:themeColor="text1"/>
          <w:kern w:val="0"/>
          <w:szCs w:val="21"/>
        </w:rPr>
        <w:t>3%</w:t>
      </w:r>
      <w:r w:rsidRPr="00EA5C39">
        <w:rPr>
          <w:rFonts w:eastAsiaTheme="minorEastAsia" w:hint="eastAsia"/>
          <w:color w:val="000000" w:themeColor="text1"/>
          <w:kern w:val="0"/>
          <w:szCs w:val="21"/>
        </w:rPr>
        <w:t>的征收率缴纳增值税。</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w:t>
      </w:r>
      <w:r w:rsidRPr="00EA5C39">
        <w:rPr>
          <w:rFonts w:eastAsiaTheme="minorEastAsia" w:hint="eastAsia"/>
          <w:color w:val="000000" w:themeColor="text1"/>
          <w:kern w:val="0"/>
          <w:szCs w:val="21"/>
        </w:rPr>
        <w:lastRenderedPageBreak/>
        <w:t>的利息及利息性质的收入为销售额。</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 xml:space="preserve">(2) </w:t>
      </w:r>
      <w:r w:rsidRPr="00EA5C39">
        <w:rPr>
          <w:rFonts w:eastAsiaTheme="minorEastAsia" w:hint="eastAsia"/>
          <w:color w:val="000000" w:themeColor="text1"/>
          <w:kern w:val="0"/>
          <w:szCs w:val="21"/>
        </w:rPr>
        <w:t>对基金从证券市场中取得的收入，包括买卖股票、债券的差价收入，股票的股息、红利收入，债券的利息收入及其他收入，暂不征收企业所得税。</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 xml:space="preserve">(3) </w:t>
      </w:r>
      <w:r w:rsidRPr="00EA5C39">
        <w:rPr>
          <w:rFonts w:eastAsiaTheme="minorEastAsia" w:hint="eastAsia"/>
          <w:color w:val="000000" w:themeColor="text1"/>
          <w:kern w:val="0"/>
          <w:szCs w:val="21"/>
        </w:rPr>
        <w:t>对基金取得的企业债券利息收入，应由发行债券的企业在向基金支付利息时代扣代缴</w:t>
      </w:r>
      <w:r w:rsidRPr="00EA5C39">
        <w:rPr>
          <w:rFonts w:eastAsiaTheme="minorEastAsia" w:hint="eastAsia"/>
          <w:color w:val="000000" w:themeColor="text1"/>
          <w:kern w:val="0"/>
          <w:szCs w:val="21"/>
        </w:rPr>
        <w:t>20%</w:t>
      </w:r>
      <w:r w:rsidRPr="00EA5C39">
        <w:rPr>
          <w:rFonts w:eastAsiaTheme="minorEastAsia" w:hint="eastAsia"/>
          <w:color w:val="000000" w:themeColor="text1"/>
          <w:kern w:val="0"/>
          <w:szCs w:val="21"/>
        </w:rPr>
        <w:t>的个人所得税。对基金从上市公司取得的股息红利所得，持股期限在</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个月以内</w:t>
      </w:r>
      <w:r w:rsidRPr="00EA5C39">
        <w:rPr>
          <w:rFonts w:eastAsiaTheme="minorEastAsia" w:hint="eastAsia"/>
          <w:color w:val="000000" w:themeColor="text1"/>
          <w:kern w:val="0"/>
          <w:szCs w:val="21"/>
        </w:rPr>
        <w:t>(</w:t>
      </w:r>
      <w:r w:rsidRPr="00EA5C39">
        <w:rPr>
          <w:rFonts w:eastAsiaTheme="minorEastAsia" w:hint="eastAsia"/>
          <w:color w:val="000000" w:themeColor="text1"/>
          <w:kern w:val="0"/>
          <w:szCs w:val="21"/>
        </w:rPr>
        <w:t>含</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个月</w:t>
      </w:r>
      <w:r w:rsidRPr="00EA5C39">
        <w:rPr>
          <w:rFonts w:eastAsiaTheme="minorEastAsia" w:hint="eastAsia"/>
          <w:color w:val="000000" w:themeColor="text1"/>
          <w:kern w:val="0"/>
          <w:szCs w:val="21"/>
        </w:rPr>
        <w:t>)</w:t>
      </w:r>
      <w:r w:rsidRPr="00EA5C39">
        <w:rPr>
          <w:rFonts w:eastAsiaTheme="minorEastAsia" w:hint="eastAsia"/>
          <w:color w:val="000000" w:themeColor="text1"/>
          <w:kern w:val="0"/>
          <w:szCs w:val="21"/>
        </w:rPr>
        <w:t>的，其股息红利所得全额计入应纳税所得额；持股期限在</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个月以上至</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年</w:t>
      </w:r>
      <w:r w:rsidRPr="00EA5C39">
        <w:rPr>
          <w:rFonts w:eastAsiaTheme="minorEastAsia" w:hint="eastAsia"/>
          <w:color w:val="000000" w:themeColor="text1"/>
          <w:kern w:val="0"/>
          <w:szCs w:val="21"/>
        </w:rPr>
        <w:t>(</w:t>
      </w:r>
      <w:r w:rsidRPr="00EA5C39">
        <w:rPr>
          <w:rFonts w:eastAsiaTheme="minorEastAsia" w:hint="eastAsia"/>
          <w:color w:val="000000" w:themeColor="text1"/>
          <w:kern w:val="0"/>
          <w:szCs w:val="21"/>
        </w:rPr>
        <w:t>含</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年</w:t>
      </w:r>
      <w:r w:rsidRPr="00EA5C39">
        <w:rPr>
          <w:rFonts w:eastAsiaTheme="minorEastAsia" w:hint="eastAsia"/>
          <w:color w:val="000000" w:themeColor="text1"/>
          <w:kern w:val="0"/>
          <w:szCs w:val="21"/>
        </w:rPr>
        <w:t>)</w:t>
      </w:r>
      <w:r w:rsidRPr="00EA5C39">
        <w:rPr>
          <w:rFonts w:eastAsiaTheme="minorEastAsia" w:hint="eastAsia"/>
          <w:color w:val="000000" w:themeColor="text1"/>
          <w:kern w:val="0"/>
          <w:szCs w:val="21"/>
        </w:rPr>
        <w:t>的，暂减按</w:t>
      </w:r>
      <w:r w:rsidRPr="00EA5C39">
        <w:rPr>
          <w:rFonts w:eastAsiaTheme="minorEastAsia" w:hint="eastAsia"/>
          <w:color w:val="000000" w:themeColor="text1"/>
          <w:kern w:val="0"/>
          <w:szCs w:val="21"/>
        </w:rPr>
        <w:t>50%</w:t>
      </w:r>
      <w:r w:rsidRPr="00EA5C39">
        <w:rPr>
          <w:rFonts w:eastAsiaTheme="minorEastAsia" w:hint="eastAsia"/>
          <w:color w:val="000000" w:themeColor="text1"/>
          <w:kern w:val="0"/>
          <w:szCs w:val="21"/>
        </w:rPr>
        <w:t>计入应纳税所得额；持股期限超过</w:t>
      </w:r>
      <w:r w:rsidRPr="00EA5C39">
        <w:rPr>
          <w:rFonts w:eastAsiaTheme="minorEastAsia" w:hint="eastAsia"/>
          <w:color w:val="000000" w:themeColor="text1"/>
          <w:kern w:val="0"/>
          <w:szCs w:val="21"/>
        </w:rPr>
        <w:t>1</w:t>
      </w:r>
      <w:r w:rsidRPr="00EA5C39">
        <w:rPr>
          <w:rFonts w:eastAsiaTheme="minorEastAsia" w:hint="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sidRPr="00EA5C39">
        <w:rPr>
          <w:rFonts w:eastAsiaTheme="minorEastAsia" w:hint="eastAsia"/>
          <w:color w:val="000000" w:themeColor="text1"/>
          <w:kern w:val="0"/>
          <w:szCs w:val="21"/>
        </w:rPr>
        <w:t>50%</w:t>
      </w:r>
      <w:r w:rsidRPr="00EA5C39">
        <w:rPr>
          <w:rFonts w:eastAsiaTheme="minorEastAsia" w:hint="eastAsia"/>
          <w:color w:val="000000" w:themeColor="text1"/>
          <w:kern w:val="0"/>
          <w:szCs w:val="21"/>
        </w:rPr>
        <w:t>计入应纳税所得额。上述所得统一适用</w:t>
      </w:r>
      <w:r w:rsidRPr="00EA5C39">
        <w:rPr>
          <w:rFonts w:eastAsiaTheme="minorEastAsia" w:hint="eastAsia"/>
          <w:color w:val="000000" w:themeColor="text1"/>
          <w:kern w:val="0"/>
          <w:szCs w:val="21"/>
        </w:rPr>
        <w:t>20%</w:t>
      </w:r>
      <w:r w:rsidRPr="00EA5C39">
        <w:rPr>
          <w:rFonts w:eastAsiaTheme="minorEastAsia" w:hint="eastAsia"/>
          <w:color w:val="000000" w:themeColor="text1"/>
          <w:kern w:val="0"/>
          <w:szCs w:val="21"/>
        </w:rPr>
        <w:t>的税率计征个人所得税。</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EA5C39" w:rsidRPr="00EA5C39"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 xml:space="preserve">(4) </w:t>
      </w:r>
      <w:r w:rsidRPr="00EA5C39">
        <w:rPr>
          <w:rFonts w:eastAsiaTheme="minorEastAsia" w:hint="eastAsia"/>
          <w:color w:val="000000" w:themeColor="text1"/>
          <w:kern w:val="0"/>
          <w:szCs w:val="21"/>
        </w:rPr>
        <w:t>基金卖出股票按</w:t>
      </w:r>
      <w:r w:rsidRPr="00EA5C39">
        <w:rPr>
          <w:rFonts w:eastAsiaTheme="minorEastAsia" w:hint="eastAsia"/>
          <w:color w:val="000000" w:themeColor="text1"/>
          <w:kern w:val="0"/>
          <w:szCs w:val="21"/>
        </w:rPr>
        <w:t>0.1%</w:t>
      </w:r>
      <w:r w:rsidRPr="00EA5C39">
        <w:rPr>
          <w:rFonts w:eastAsiaTheme="minorEastAsia" w:hint="eastAsia"/>
          <w:color w:val="000000" w:themeColor="text1"/>
          <w:kern w:val="0"/>
          <w:szCs w:val="21"/>
        </w:rPr>
        <w:t>的税率缴纳股票交易印花税，买入股票不征收股票交易印花税。</w:t>
      </w:r>
    </w:p>
    <w:p w:rsidR="00EA5C39" w:rsidRPr="00EA5C39" w:rsidRDefault="00EA5C39" w:rsidP="00EA5C39">
      <w:pPr>
        <w:spacing w:line="360" w:lineRule="auto"/>
        <w:ind w:firstLineChars="200" w:firstLine="420"/>
        <w:rPr>
          <w:rFonts w:eastAsiaTheme="minorEastAsia"/>
          <w:color w:val="000000" w:themeColor="text1"/>
          <w:kern w:val="0"/>
          <w:szCs w:val="21"/>
        </w:rPr>
      </w:pPr>
    </w:p>
    <w:p w:rsidR="001548F9" w:rsidRPr="00B079CA" w:rsidRDefault="00EA5C39" w:rsidP="00EA5C39">
      <w:pPr>
        <w:spacing w:line="360" w:lineRule="auto"/>
        <w:ind w:firstLineChars="200" w:firstLine="420"/>
        <w:rPr>
          <w:rFonts w:eastAsiaTheme="minorEastAsia"/>
          <w:color w:val="000000" w:themeColor="text1"/>
          <w:kern w:val="0"/>
          <w:szCs w:val="21"/>
        </w:rPr>
      </w:pPr>
      <w:r w:rsidRPr="00EA5C39">
        <w:rPr>
          <w:rFonts w:eastAsiaTheme="minorEastAsia" w:hint="eastAsia"/>
          <w:color w:val="000000" w:themeColor="text1"/>
          <w:kern w:val="0"/>
          <w:szCs w:val="21"/>
        </w:rPr>
        <w:t xml:space="preserve">(5) </w:t>
      </w:r>
      <w:r w:rsidRPr="00EA5C39">
        <w:rPr>
          <w:rFonts w:eastAsiaTheme="minorEastAsia" w:hint="eastAsia"/>
          <w:color w:val="000000" w:themeColor="text1"/>
          <w:kern w:val="0"/>
          <w:szCs w:val="21"/>
        </w:rPr>
        <w:t>本基金的城市维护建设税、教育费</w:t>
      </w:r>
      <w:r>
        <w:rPr>
          <w:rFonts w:eastAsiaTheme="minorEastAsia" w:hint="eastAsia"/>
          <w:color w:val="000000" w:themeColor="text1"/>
          <w:kern w:val="0"/>
          <w:szCs w:val="21"/>
        </w:rPr>
        <w:t>附加和地方教育附加等税费按照实际缴纳增值税额的适用比例计算缴纳</w:t>
      </w:r>
      <w:r w:rsidR="001548F9" w:rsidRPr="00B079CA">
        <w:rPr>
          <w:rFonts w:eastAsiaTheme="minorEastAsia"/>
          <w:color w:val="000000" w:themeColor="text1"/>
          <w:kern w:val="0"/>
          <w:szCs w:val="21"/>
        </w:rPr>
        <w:t>。</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125,107,421.83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125,096,382.20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11,039.63</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125,107,421.83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lastRenderedPageBreak/>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532,976,138.05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552,624,678.62</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19,648,540.57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532,976,138.05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552,624,678.62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19,648,540.57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1,089.39</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1,431,445.21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1,431,445.21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805000">
        <w:tc>
          <w:tcPr>
            <w:tcW w:w="3701" w:type="dxa"/>
            <w:vAlign w:val="center"/>
          </w:tcPr>
          <w:p w:rsidR="00805000" w:rsidRDefault="00647C37">
            <w:pPr>
              <w:jc w:val="left"/>
            </w:pPr>
            <w:r>
              <w:rPr>
                <w:rFonts w:eastAsiaTheme="minorEastAsia"/>
                <w:color w:val="000000" w:themeColor="text1"/>
                <w:szCs w:val="21"/>
              </w:rPr>
              <w:t>预提费用</w:t>
            </w:r>
          </w:p>
        </w:tc>
        <w:tc>
          <w:tcPr>
            <w:tcW w:w="5528" w:type="dxa"/>
            <w:vAlign w:val="center"/>
          </w:tcPr>
          <w:p w:rsidR="00805000" w:rsidRDefault="00647C37">
            <w:pPr>
              <w:jc w:val="right"/>
            </w:pPr>
            <w:r>
              <w:rPr>
                <w:rFonts w:eastAsiaTheme="minorEastAsia"/>
                <w:color w:val="000000" w:themeColor="text1"/>
                <w:szCs w:val="21"/>
              </w:rPr>
              <w:t>206,788.34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lastRenderedPageBreak/>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1,639,322.94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182,355,362.06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182,355,362.06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6,510,196.12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6,510,196.12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-19,275,488.62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-19,275,488.62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169,590,069.56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169,590,069.56</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163,779.06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163,779.06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67,147.26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67,147.26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-110,639.50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-110,639.50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120,286.82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120,286.82</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摩根核心优选混合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563,918,654.24</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1,461,097.06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565,379,751.30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-54,574,424.28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36,823,722.81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-17,750,701.47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-38,351,863.88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-2,397,134.88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-40,748,998.76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19,345,433.11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1,328,992.32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20,674,425.43</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-57,697,296.99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-3,726,127.20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-61,423,424.19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lastRenderedPageBreak/>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470,992,366.08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35,887,684.99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506,880,051.07</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摩根核心优选混合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502,808.20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1,464.66</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504,272.86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-38,305.74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35,639.91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-2,665.83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-134,350.00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-11,664.91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-146,014.91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195,944.22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12,311.59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208,255.81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-330,294.22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-23,976.50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-354,270.72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330,152.46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25,439.66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355,592.12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206,210.20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15,001.94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2,492.04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223,704.18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1,364,900,139.10</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1,412,227,327.42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4,106,983.64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-51,434,171.96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6.4.7.11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2,976,985.94</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2,976,985.94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36,859,362.72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36,859,362.72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36,859,362.72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61,327.37</w:t>
            </w:r>
          </w:p>
        </w:tc>
      </w:tr>
      <w:tr w:rsidR="00805000">
        <w:tc>
          <w:tcPr>
            <w:tcW w:w="3691" w:type="dxa"/>
            <w:vAlign w:val="center"/>
          </w:tcPr>
          <w:p w:rsidR="00805000" w:rsidRDefault="00647C37">
            <w:pPr>
              <w:jc w:val="left"/>
            </w:pPr>
            <w:r>
              <w:rPr>
                <w:rFonts w:eastAsiaTheme="minorEastAsia"/>
                <w:color w:val="000000" w:themeColor="text1"/>
                <w:szCs w:val="21"/>
              </w:rPr>
              <w:t>转换费收入</w:t>
            </w:r>
          </w:p>
        </w:tc>
        <w:tc>
          <w:tcPr>
            <w:tcW w:w="5528" w:type="dxa"/>
            <w:vAlign w:val="center"/>
          </w:tcPr>
          <w:p w:rsidR="00805000" w:rsidRDefault="00647C37">
            <w:pPr>
              <w:jc w:val="right"/>
            </w:pPr>
            <w:r>
              <w:rPr>
                <w:rFonts w:eastAsiaTheme="minorEastAsia"/>
                <w:color w:val="000000" w:themeColor="text1"/>
                <w:szCs w:val="21"/>
              </w:rPr>
              <w:t>2,719.55</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64,046.92</w:t>
            </w:r>
          </w:p>
        </w:tc>
      </w:tr>
    </w:tbl>
    <w:p w:rsidR="00805000" w:rsidRDefault="00647C3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6.4.7.15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47,280.97</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805000">
        <w:tc>
          <w:tcPr>
            <w:tcW w:w="3853" w:type="dxa"/>
            <w:vAlign w:val="center"/>
          </w:tcPr>
          <w:p w:rsidR="00805000" w:rsidRDefault="00647C37">
            <w:pPr>
              <w:jc w:val="left"/>
            </w:pPr>
            <w:r>
              <w:rPr>
                <w:rFonts w:eastAsiaTheme="minorEastAsia"/>
                <w:color w:val="000000" w:themeColor="text1"/>
                <w:szCs w:val="21"/>
              </w:rPr>
              <w:lastRenderedPageBreak/>
              <w:t>银行汇划费</w:t>
            </w:r>
          </w:p>
        </w:tc>
        <w:tc>
          <w:tcPr>
            <w:tcW w:w="5551" w:type="dxa"/>
            <w:vAlign w:val="center"/>
          </w:tcPr>
          <w:p w:rsidR="00805000" w:rsidRDefault="00647C37">
            <w:pPr>
              <w:jc w:val="right"/>
            </w:pPr>
            <w:r>
              <w:rPr>
                <w:rFonts w:eastAsiaTheme="minorEastAsia"/>
                <w:color w:val="000000" w:themeColor="text1"/>
                <w:szCs w:val="21"/>
              </w:rPr>
              <w:t>290.00</w:t>
            </w:r>
          </w:p>
        </w:tc>
      </w:tr>
      <w:tr w:rsidR="00805000">
        <w:tc>
          <w:tcPr>
            <w:tcW w:w="3853" w:type="dxa"/>
            <w:vAlign w:val="center"/>
          </w:tcPr>
          <w:p w:rsidR="00805000" w:rsidRDefault="00647C37">
            <w:pPr>
              <w:jc w:val="left"/>
            </w:pPr>
            <w:r>
              <w:rPr>
                <w:rFonts w:eastAsiaTheme="minorEastAsia"/>
                <w:color w:val="000000" w:themeColor="text1"/>
                <w:szCs w:val="21"/>
              </w:rPr>
              <w:t>账户维护费</w:t>
            </w:r>
          </w:p>
        </w:tc>
        <w:tc>
          <w:tcPr>
            <w:tcW w:w="5551" w:type="dxa"/>
            <w:vAlign w:val="center"/>
          </w:tcPr>
          <w:p w:rsidR="00805000" w:rsidRDefault="00647C37">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116,078.34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805000">
        <w:tc>
          <w:tcPr>
            <w:tcW w:w="5220" w:type="dxa"/>
            <w:vAlign w:val="center"/>
          </w:tcPr>
          <w:p w:rsidR="00805000" w:rsidRDefault="00647C37">
            <w:pPr>
              <w:jc w:val="left"/>
            </w:pPr>
            <w:r>
              <w:rPr>
                <w:rFonts w:eastAsiaTheme="minorEastAsia"/>
                <w:color w:val="000000" w:themeColor="text1"/>
                <w:szCs w:val="21"/>
              </w:rPr>
              <w:t>摩根基金管理（中国）有限公司</w:t>
            </w:r>
          </w:p>
        </w:tc>
        <w:tc>
          <w:tcPr>
            <w:tcW w:w="3780" w:type="dxa"/>
            <w:vAlign w:val="center"/>
          </w:tcPr>
          <w:p w:rsidR="00805000" w:rsidRDefault="00647C37">
            <w:pPr>
              <w:jc w:val="left"/>
            </w:pPr>
            <w:r>
              <w:rPr>
                <w:rFonts w:eastAsiaTheme="minorEastAsia"/>
                <w:color w:val="000000" w:themeColor="text1"/>
                <w:szCs w:val="21"/>
              </w:rPr>
              <w:t>基金管理人、注册登记机构、基金销售机构</w:t>
            </w:r>
          </w:p>
        </w:tc>
      </w:tr>
      <w:tr w:rsidR="00805000">
        <w:tc>
          <w:tcPr>
            <w:tcW w:w="5220" w:type="dxa"/>
            <w:vAlign w:val="center"/>
          </w:tcPr>
          <w:p w:rsidR="00805000" w:rsidRDefault="00647C3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805000" w:rsidRDefault="00647C37">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5,421,962.96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10,592,035.71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2,257,674.81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2,951,459.68</w:t>
            </w:r>
          </w:p>
        </w:tc>
      </w:tr>
    </w:tbl>
    <w:p w:rsidR="00805000" w:rsidRDefault="00647C3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903,660.46</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1,765,339.30</w:t>
            </w:r>
          </w:p>
        </w:tc>
      </w:tr>
    </w:tbl>
    <w:p w:rsidR="00805000" w:rsidRDefault="00647C3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805000">
        <w:tc>
          <w:tcPr>
            <w:tcW w:w="2108" w:type="dxa"/>
            <w:vAlign w:val="center"/>
          </w:tcPr>
          <w:p w:rsidR="00805000" w:rsidRDefault="00647C37">
            <w:pPr>
              <w:jc w:val="left"/>
            </w:pPr>
            <w:r>
              <w:rPr>
                <w:rFonts w:eastAsiaTheme="minorEastAsia"/>
                <w:color w:val="000000" w:themeColor="text1"/>
                <w:szCs w:val="21"/>
              </w:rPr>
              <w:t>摩根基金管理（中国）有限公司</w:t>
            </w:r>
          </w:p>
        </w:tc>
        <w:tc>
          <w:tcPr>
            <w:tcW w:w="1861" w:type="dxa"/>
            <w:vAlign w:val="center"/>
          </w:tcPr>
          <w:p w:rsidR="00805000" w:rsidRDefault="00647C37">
            <w:pPr>
              <w:jc w:val="right"/>
            </w:pPr>
            <w:r>
              <w:rPr>
                <w:rFonts w:eastAsiaTheme="minorEastAsia"/>
                <w:color w:val="000000" w:themeColor="text1"/>
                <w:szCs w:val="21"/>
              </w:rPr>
              <w:t>-</w:t>
            </w:r>
          </w:p>
        </w:tc>
        <w:tc>
          <w:tcPr>
            <w:tcW w:w="2281" w:type="dxa"/>
            <w:vAlign w:val="center"/>
          </w:tcPr>
          <w:p w:rsidR="00805000" w:rsidRDefault="00647C37">
            <w:pPr>
              <w:jc w:val="right"/>
            </w:pPr>
            <w:r>
              <w:rPr>
                <w:rFonts w:eastAsiaTheme="minorEastAsia"/>
                <w:color w:val="000000" w:themeColor="text1"/>
                <w:szCs w:val="21"/>
              </w:rPr>
              <w:t>130.06</w:t>
            </w:r>
          </w:p>
        </w:tc>
        <w:tc>
          <w:tcPr>
            <w:tcW w:w="3245" w:type="dxa"/>
            <w:vAlign w:val="center"/>
          </w:tcPr>
          <w:p w:rsidR="00805000" w:rsidRDefault="00647C37">
            <w:pPr>
              <w:jc w:val="right"/>
            </w:pPr>
            <w:r>
              <w:rPr>
                <w:rFonts w:eastAsiaTheme="minorEastAsia"/>
                <w:color w:val="000000" w:themeColor="text1"/>
                <w:szCs w:val="21"/>
              </w:rPr>
              <w:t>130.06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130.06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130.06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805000">
        <w:tc>
          <w:tcPr>
            <w:tcW w:w="2108" w:type="dxa"/>
            <w:vAlign w:val="center"/>
          </w:tcPr>
          <w:p w:rsidR="00805000" w:rsidRDefault="00647C37">
            <w:pPr>
              <w:jc w:val="left"/>
            </w:pPr>
            <w:r>
              <w:rPr>
                <w:rFonts w:eastAsiaTheme="minorEastAsia"/>
                <w:color w:val="000000" w:themeColor="text1"/>
                <w:szCs w:val="21"/>
              </w:rPr>
              <w:t>上投摩根基金管理有限公司</w:t>
            </w:r>
          </w:p>
        </w:tc>
        <w:tc>
          <w:tcPr>
            <w:tcW w:w="1861" w:type="dxa"/>
            <w:vAlign w:val="center"/>
          </w:tcPr>
          <w:p w:rsidR="00805000" w:rsidRDefault="00647C37">
            <w:pPr>
              <w:jc w:val="right"/>
            </w:pPr>
            <w:r>
              <w:rPr>
                <w:rFonts w:eastAsiaTheme="minorEastAsia"/>
                <w:color w:val="000000" w:themeColor="text1"/>
                <w:szCs w:val="21"/>
              </w:rPr>
              <w:t>-</w:t>
            </w:r>
          </w:p>
        </w:tc>
        <w:tc>
          <w:tcPr>
            <w:tcW w:w="2281" w:type="dxa"/>
            <w:vAlign w:val="center"/>
          </w:tcPr>
          <w:p w:rsidR="00805000" w:rsidRDefault="00647C37">
            <w:pPr>
              <w:jc w:val="right"/>
            </w:pPr>
            <w:r>
              <w:rPr>
                <w:rFonts w:eastAsiaTheme="minorEastAsia"/>
                <w:color w:val="000000" w:themeColor="text1"/>
                <w:szCs w:val="21"/>
              </w:rPr>
              <w:t>276.01</w:t>
            </w:r>
          </w:p>
        </w:tc>
        <w:tc>
          <w:tcPr>
            <w:tcW w:w="3245" w:type="dxa"/>
            <w:vAlign w:val="center"/>
          </w:tcPr>
          <w:p w:rsidR="00805000" w:rsidRDefault="00647C37">
            <w:pPr>
              <w:jc w:val="right"/>
            </w:pPr>
            <w:r>
              <w:rPr>
                <w:rFonts w:eastAsiaTheme="minorEastAsia"/>
                <w:color w:val="000000" w:themeColor="text1"/>
                <w:szCs w:val="21"/>
              </w:rPr>
              <w:t>276.01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276.01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276.01</w:t>
            </w:r>
          </w:p>
        </w:tc>
      </w:tr>
    </w:tbl>
    <w:p w:rsidR="00805000" w:rsidRDefault="00647C3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60"/>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805000">
        <w:tc>
          <w:tcPr>
            <w:tcW w:w="2694" w:type="dxa"/>
            <w:vAlign w:val="center"/>
          </w:tcPr>
          <w:p w:rsidR="00805000" w:rsidRDefault="00647C37">
            <w:pPr>
              <w:jc w:val="left"/>
            </w:pPr>
            <w:r>
              <w:rPr>
                <w:rFonts w:eastAsiaTheme="minorEastAsia"/>
                <w:color w:val="000000" w:themeColor="text1"/>
                <w:szCs w:val="21"/>
              </w:rPr>
              <w:t>中国建设银行</w:t>
            </w:r>
          </w:p>
        </w:tc>
        <w:tc>
          <w:tcPr>
            <w:tcW w:w="1417" w:type="dxa"/>
            <w:vAlign w:val="center"/>
          </w:tcPr>
          <w:p w:rsidR="00805000" w:rsidRDefault="00647C37">
            <w:pPr>
              <w:jc w:val="right"/>
            </w:pPr>
            <w:r>
              <w:rPr>
                <w:rFonts w:eastAsiaTheme="minorEastAsia"/>
                <w:color w:val="000000" w:themeColor="text1"/>
                <w:szCs w:val="21"/>
              </w:rPr>
              <w:t>125,107,421.83</w:t>
            </w:r>
          </w:p>
        </w:tc>
        <w:tc>
          <w:tcPr>
            <w:tcW w:w="1736" w:type="dxa"/>
            <w:vAlign w:val="center"/>
          </w:tcPr>
          <w:p w:rsidR="00805000" w:rsidRDefault="00647C37">
            <w:pPr>
              <w:jc w:val="right"/>
            </w:pPr>
            <w:r>
              <w:rPr>
                <w:rFonts w:eastAsiaTheme="minorEastAsia"/>
                <w:color w:val="000000" w:themeColor="text1"/>
                <w:szCs w:val="21"/>
              </w:rPr>
              <w:t>206,210.20</w:t>
            </w:r>
          </w:p>
        </w:tc>
        <w:tc>
          <w:tcPr>
            <w:tcW w:w="1383" w:type="dxa"/>
            <w:vAlign w:val="center"/>
          </w:tcPr>
          <w:p w:rsidR="00805000" w:rsidRDefault="00647C37">
            <w:pPr>
              <w:jc w:val="right"/>
            </w:pPr>
            <w:r>
              <w:rPr>
                <w:rFonts w:eastAsiaTheme="minorEastAsia"/>
                <w:color w:val="000000" w:themeColor="text1"/>
                <w:szCs w:val="21"/>
              </w:rPr>
              <w:t>119,579,717.42</w:t>
            </w:r>
          </w:p>
        </w:tc>
        <w:tc>
          <w:tcPr>
            <w:tcW w:w="1770" w:type="dxa"/>
            <w:vAlign w:val="center"/>
          </w:tcPr>
          <w:p w:rsidR="00805000" w:rsidRDefault="00647C37">
            <w:pPr>
              <w:jc w:val="right"/>
            </w:pPr>
            <w:r>
              <w:rPr>
                <w:rFonts w:eastAsiaTheme="minorEastAsia"/>
                <w:color w:val="000000" w:themeColor="text1"/>
                <w:szCs w:val="21"/>
              </w:rPr>
              <w:t>266,563.12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kern w:val="0"/>
          <w:szCs w:val="21"/>
        </w:rPr>
        <w:lastRenderedPageBreak/>
        <w:t>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805000" w:rsidRDefault="0080500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05000" w:rsidRDefault="00805000">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w:t>
      </w:r>
      <w:r>
        <w:rPr>
          <w:rFonts w:eastAsiaTheme="minorEastAsia"/>
          <w:color w:val="000000" w:themeColor="text1"/>
          <w:kern w:val="0"/>
          <w:szCs w:val="21"/>
        </w:rPr>
        <w:lastRenderedPageBreak/>
        <w:t>来的变现困难或因投资集中而无法在市场出现剧烈波动的情况下以合理的价格变现。</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05000" w:rsidRDefault="00805000">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。本基金所持大部分证券在证券交易所上市，其余亦可在银行间同业市场交易，因此除附注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805000" w:rsidRDefault="00647C3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05000" w:rsidRDefault="00805000">
      <w:pPr>
        <w:widowControl/>
        <w:spacing w:line="360" w:lineRule="auto"/>
        <w:ind w:firstLineChars="200" w:firstLine="420"/>
        <w:rPr>
          <w:rFonts w:eastAsiaTheme="minorEastAsia"/>
          <w:color w:val="000000" w:themeColor="text1"/>
          <w:kern w:val="0"/>
          <w:szCs w:val="21"/>
        </w:rPr>
      </w:pPr>
    </w:p>
    <w:p w:rsidR="00805000" w:rsidRDefault="00647C3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805000" w:rsidRDefault="00805000">
      <w:pPr>
        <w:widowControl/>
        <w:spacing w:line="360" w:lineRule="auto"/>
        <w:ind w:firstLineChars="200" w:firstLine="420"/>
        <w:rPr>
          <w:rFonts w:eastAsiaTheme="minorEastAsia"/>
          <w:color w:val="000000" w:themeColor="text1"/>
          <w:kern w:val="0"/>
          <w:szCs w:val="21"/>
        </w:rPr>
      </w:pPr>
    </w:p>
    <w:p w:rsidR="00805000" w:rsidRDefault="00647C3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05000" w:rsidRDefault="00805000">
      <w:pPr>
        <w:widowControl/>
        <w:spacing w:line="360" w:lineRule="auto"/>
        <w:ind w:firstLineChars="200" w:firstLine="420"/>
        <w:rPr>
          <w:rFonts w:eastAsiaTheme="minorEastAsia"/>
          <w:color w:val="000000" w:themeColor="text1"/>
          <w:kern w:val="0"/>
          <w:szCs w:val="21"/>
        </w:rPr>
      </w:pPr>
    </w:p>
    <w:p w:rsidR="00805000" w:rsidRDefault="00647C3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05000" w:rsidRDefault="00805000">
      <w:pPr>
        <w:widowControl/>
        <w:spacing w:line="360" w:lineRule="auto"/>
        <w:ind w:firstLineChars="200" w:firstLine="420"/>
        <w:rPr>
          <w:rFonts w:eastAsiaTheme="minorEastAsia"/>
          <w:color w:val="000000" w:themeColor="text1"/>
          <w:kern w:val="0"/>
          <w:szCs w:val="21"/>
        </w:rPr>
      </w:pPr>
    </w:p>
    <w:p w:rsidR="00805000" w:rsidRDefault="00647C3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05000" w:rsidRDefault="00805000">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w:t>
      </w:r>
      <w:r w:rsidRPr="00B079CA">
        <w:rPr>
          <w:rFonts w:eastAsiaTheme="minorEastAsia"/>
          <w:color w:val="000000" w:themeColor="text1"/>
          <w:kern w:val="0"/>
          <w:szCs w:val="21"/>
        </w:rPr>
        <w:lastRenderedPageBreak/>
        <w:t>很大程度上独立于市场利率变化。本基金持有的利率敏感性资产主要为银行存款、结算备付金及债券投资等。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05000">
        <w:tc>
          <w:tcPr>
            <w:tcW w:w="1246" w:type="dxa"/>
            <w:vAlign w:val="center"/>
          </w:tcPr>
          <w:p w:rsidR="00805000" w:rsidRDefault="00647C37">
            <w:pPr>
              <w:jc w:val="center"/>
            </w:pPr>
            <w:r>
              <w:rPr>
                <w:rFonts w:eastAsiaTheme="minorEastAsia"/>
                <w:color w:val="000000" w:themeColor="text1"/>
                <w:szCs w:val="21"/>
              </w:rPr>
              <w:t>银行存款</w:t>
            </w:r>
          </w:p>
        </w:tc>
        <w:tc>
          <w:tcPr>
            <w:tcW w:w="1586" w:type="dxa"/>
            <w:vAlign w:val="center"/>
          </w:tcPr>
          <w:p w:rsidR="00805000" w:rsidRDefault="00647C37">
            <w:pPr>
              <w:jc w:val="right"/>
            </w:pPr>
            <w:r>
              <w:rPr>
                <w:rFonts w:eastAsiaTheme="minorEastAsia"/>
                <w:color w:val="000000" w:themeColor="text1"/>
                <w:szCs w:val="21"/>
              </w:rPr>
              <w:t>125,107,421.83</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125,107,421.83</w:t>
            </w:r>
          </w:p>
        </w:tc>
      </w:tr>
      <w:tr w:rsidR="00805000">
        <w:tc>
          <w:tcPr>
            <w:tcW w:w="1246" w:type="dxa"/>
            <w:vAlign w:val="center"/>
          </w:tcPr>
          <w:p w:rsidR="00805000" w:rsidRDefault="00647C37">
            <w:pPr>
              <w:jc w:val="center"/>
            </w:pPr>
            <w:r>
              <w:rPr>
                <w:rFonts w:eastAsiaTheme="minorEastAsia"/>
                <w:color w:val="000000" w:themeColor="text1"/>
                <w:szCs w:val="21"/>
              </w:rPr>
              <w:t>结算备付金</w:t>
            </w:r>
          </w:p>
        </w:tc>
        <w:tc>
          <w:tcPr>
            <w:tcW w:w="1586" w:type="dxa"/>
            <w:vAlign w:val="center"/>
          </w:tcPr>
          <w:p w:rsidR="00805000" w:rsidRDefault="00647C37">
            <w:pPr>
              <w:jc w:val="right"/>
            </w:pPr>
            <w:r>
              <w:rPr>
                <w:rFonts w:eastAsiaTheme="minorEastAsia"/>
                <w:color w:val="000000" w:themeColor="text1"/>
                <w:szCs w:val="21"/>
              </w:rPr>
              <w:t>2,018,841.98</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2,018,841.98</w:t>
            </w:r>
          </w:p>
        </w:tc>
      </w:tr>
      <w:tr w:rsidR="00805000">
        <w:tc>
          <w:tcPr>
            <w:tcW w:w="1246" w:type="dxa"/>
            <w:vAlign w:val="center"/>
          </w:tcPr>
          <w:p w:rsidR="00805000" w:rsidRDefault="00647C37">
            <w:pPr>
              <w:jc w:val="center"/>
            </w:pPr>
            <w:r>
              <w:rPr>
                <w:rFonts w:eastAsiaTheme="minorEastAsia"/>
                <w:color w:val="000000" w:themeColor="text1"/>
                <w:szCs w:val="21"/>
              </w:rPr>
              <w:t>存出保证金</w:t>
            </w:r>
          </w:p>
        </w:tc>
        <w:tc>
          <w:tcPr>
            <w:tcW w:w="1586" w:type="dxa"/>
            <w:vAlign w:val="center"/>
          </w:tcPr>
          <w:p w:rsidR="00805000" w:rsidRDefault="00647C37">
            <w:pPr>
              <w:jc w:val="right"/>
            </w:pPr>
            <w:r>
              <w:rPr>
                <w:rFonts w:eastAsiaTheme="minorEastAsia"/>
                <w:color w:val="000000" w:themeColor="text1"/>
                <w:szCs w:val="21"/>
              </w:rPr>
              <w:t>236,109.27</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236,109.27</w:t>
            </w:r>
          </w:p>
        </w:tc>
      </w:tr>
      <w:tr w:rsidR="00805000">
        <w:tc>
          <w:tcPr>
            <w:tcW w:w="1246" w:type="dxa"/>
            <w:vAlign w:val="center"/>
          </w:tcPr>
          <w:p w:rsidR="00805000" w:rsidRDefault="00647C37">
            <w:pPr>
              <w:jc w:val="center"/>
            </w:pPr>
            <w:r>
              <w:rPr>
                <w:rFonts w:eastAsiaTheme="minorEastAsia"/>
                <w:color w:val="000000" w:themeColor="text1"/>
                <w:szCs w:val="21"/>
              </w:rPr>
              <w:t>交易性金融资产</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552,624,678.62</w:t>
            </w:r>
          </w:p>
        </w:tc>
        <w:tc>
          <w:tcPr>
            <w:tcW w:w="1587" w:type="dxa"/>
            <w:vAlign w:val="center"/>
          </w:tcPr>
          <w:p w:rsidR="00805000" w:rsidRDefault="00647C37">
            <w:pPr>
              <w:jc w:val="right"/>
            </w:pPr>
            <w:r>
              <w:rPr>
                <w:rFonts w:eastAsiaTheme="minorEastAsia"/>
                <w:color w:val="000000" w:themeColor="text1"/>
                <w:szCs w:val="21"/>
              </w:rPr>
              <w:t>552,624,678.62</w:t>
            </w:r>
          </w:p>
        </w:tc>
      </w:tr>
      <w:tr w:rsidR="00805000">
        <w:tc>
          <w:tcPr>
            <w:tcW w:w="1246" w:type="dxa"/>
            <w:vAlign w:val="center"/>
          </w:tcPr>
          <w:p w:rsidR="00805000" w:rsidRDefault="00647C37">
            <w:pPr>
              <w:jc w:val="center"/>
            </w:pPr>
            <w:r>
              <w:rPr>
                <w:rFonts w:eastAsiaTheme="minorEastAsia"/>
                <w:color w:val="000000" w:themeColor="text1"/>
                <w:szCs w:val="21"/>
              </w:rPr>
              <w:t>买入返售金融资产</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应收清算款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应收申购款</w:t>
            </w:r>
          </w:p>
        </w:tc>
        <w:tc>
          <w:tcPr>
            <w:tcW w:w="1586" w:type="dxa"/>
            <w:vAlign w:val="center"/>
          </w:tcPr>
          <w:p w:rsidR="00805000" w:rsidRDefault="00647C37">
            <w:pPr>
              <w:jc w:val="right"/>
            </w:pPr>
            <w:r>
              <w:rPr>
                <w:rFonts w:eastAsiaTheme="minorEastAsia"/>
                <w:color w:val="000000" w:themeColor="text1"/>
                <w:szCs w:val="21"/>
              </w:rPr>
              <w:t>4,247.02</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141,973.50</w:t>
            </w:r>
          </w:p>
        </w:tc>
        <w:tc>
          <w:tcPr>
            <w:tcW w:w="1587" w:type="dxa"/>
            <w:vAlign w:val="center"/>
          </w:tcPr>
          <w:p w:rsidR="00805000" w:rsidRDefault="00647C37">
            <w:pPr>
              <w:jc w:val="right"/>
            </w:pPr>
            <w:r>
              <w:rPr>
                <w:rFonts w:eastAsiaTheme="minorEastAsia"/>
                <w:color w:val="000000" w:themeColor="text1"/>
                <w:szCs w:val="21"/>
              </w:rPr>
              <w:t>146,220.52</w:t>
            </w:r>
          </w:p>
        </w:tc>
      </w:tr>
      <w:tr w:rsidR="00805000">
        <w:tc>
          <w:tcPr>
            <w:tcW w:w="1246" w:type="dxa"/>
            <w:vAlign w:val="center"/>
          </w:tcPr>
          <w:p w:rsidR="00805000" w:rsidRDefault="00647C37">
            <w:pPr>
              <w:jc w:val="center"/>
            </w:pPr>
            <w:r>
              <w:rPr>
                <w:rFonts w:eastAsiaTheme="minorEastAsia"/>
                <w:color w:val="000000" w:themeColor="text1"/>
                <w:szCs w:val="21"/>
              </w:rPr>
              <w:t>其他资产</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127,366,620.10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552,766,652.12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680,133,272.22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05000">
        <w:tc>
          <w:tcPr>
            <w:tcW w:w="1246" w:type="dxa"/>
            <w:vAlign w:val="center"/>
          </w:tcPr>
          <w:p w:rsidR="00805000" w:rsidRDefault="00647C37">
            <w:pPr>
              <w:jc w:val="center"/>
            </w:pPr>
            <w:r>
              <w:rPr>
                <w:rFonts w:eastAsiaTheme="minorEastAsia"/>
                <w:color w:val="000000" w:themeColor="text1"/>
                <w:szCs w:val="21"/>
              </w:rPr>
              <w:t>卖出回购金融资产款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应付清算款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应付赎回款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568,830.04</w:t>
            </w:r>
          </w:p>
        </w:tc>
        <w:tc>
          <w:tcPr>
            <w:tcW w:w="1587" w:type="dxa"/>
            <w:vAlign w:val="center"/>
          </w:tcPr>
          <w:p w:rsidR="00805000" w:rsidRDefault="00647C37">
            <w:pPr>
              <w:jc w:val="right"/>
            </w:pPr>
            <w:r>
              <w:rPr>
                <w:rFonts w:eastAsiaTheme="minorEastAsia"/>
                <w:color w:val="000000" w:themeColor="text1"/>
                <w:szCs w:val="21"/>
              </w:rPr>
              <w:t>568,830.04</w:t>
            </w:r>
          </w:p>
        </w:tc>
      </w:tr>
      <w:tr w:rsidR="00805000">
        <w:tc>
          <w:tcPr>
            <w:tcW w:w="1246" w:type="dxa"/>
            <w:vAlign w:val="center"/>
          </w:tcPr>
          <w:p w:rsidR="00805000" w:rsidRDefault="00647C37">
            <w:pPr>
              <w:jc w:val="center"/>
            </w:pPr>
            <w:r>
              <w:rPr>
                <w:rFonts w:eastAsiaTheme="minorEastAsia"/>
                <w:color w:val="000000" w:themeColor="text1"/>
                <w:szCs w:val="21"/>
              </w:rPr>
              <w:t>应付管理人报酬</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839,038.59</w:t>
            </w:r>
          </w:p>
        </w:tc>
        <w:tc>
          <w:tcPr>
            <w:tcW w:w="1587" w:type="dxa"/>
            <w:vAlign w:val="center"/>
          </w:tcPr>
          <w:p w:rsidR="00805000" w:rsidRDefault="00647C37">
            <w:pPr>
              <w:jc w:val="right"/>
            </w:pPr>
            <w:r>
              <w:rPr>
                <w:rFonts w:eastAsiaTheme="minorEastAsia"/>
                <w:color w:val="000000" w:themeColor="text1"/>
                <w:szCs w:val="21"/>
              </w:rPr>
              <w:t>839,038.59</w:t>
            </w:r>
          </w:p>
        </w:tc>
      </w:tr>
      <w:tr w:rsidR="00805000">
        <w:tc>
          <w:tcPr>
            <w:tcW w:w="1246" w:type="dxa"/>
            <w:vAlign w:val="center"/>
          </w:tcPr>
          <w:p w:rsidR="00805000" w:rsidRDefault="00647C37">
            <w:pPr>
              <w:jc w:val="center"/>
            </w:pPr>
            <w:r>
              <w:rPr>
                <w:rFonts w:eastAsiaTheme="minorEastAsia"/>
                <w:color w:val="000000" w:themeColor="text1"/>
                <w:szCs w:val="21"/>
              </w:rPr>
              <w:t>应付托管费</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139,839.74</w:t>
            </w:r>
          </w:p>
        </w:tc>
        <w:tc>
          <w:tcPr>
            <w:tcW w:w="1587" w:type="dxa"/>
            <w:vAlign w:val="center"/>
          </w:tcPr>
          <w:p w:rsidR="00805000" w:rsidRDefault="00647C37">
            <w:pPr>
              <w:jc w:val="right"/>
            </w:pPr>
            <w:r>
              <w:rPr>
                <w:rFonts w:eastAsiaTheme="minorEastAsia"/>
                <w:color w:val="000000" w:themeColor="text1"/>
                <w:szCs w:val="21"/>
              </w:rPr>
              <w:t>139,839.74</w:t>
            </w:r>
          </w:p>
        </w:tc>
      </w:tr>
      <w:tr w:rsidR="00805000">
        <w:tc>
          <w:tcPr>
            <w:tcW w:w="1246" w:type="dxa"/>
            <w:vAlign w:val="center"/>
          </w:tcPr>
          <w:p w:rsidR="00805000" w:rsidRDefault="00647C37">
            <w:pPr>
              <w:jc w:val="center"/>
            </w:pPr>
            <w:r>
              <w:rPr>
                <w:rFonts w:eastAsiaTheme="minorEastAsia"/>
                <w:color w:val="000000" w:themeColor="text1"/>
                <w:szCs w:val="21"/>
              </w:rPr>
              <w:t>应付销售服务费</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241.34</w:t>
            </w:r>
          </w:p>
        </w:tc>
        <w:tc>
          <w:tcPr>
            <w:tcW w:w="1587" w:type="dxa"/>
            <w:vAlign w:val="center"/>
          </w:tcPr>
          <w:p w:rsidR="00805000" w:rsidRDefault="00647C37">
            <w:pPr>
              <w:jc w:val="right"/>
            </w:pPr>
            <w:r>
              <w:rPr>
                <w:rFonts w:eastAsiaTheme="minorEastAsia"/>
                <w:color w:val="000000" w:themeColor="text1"/>
                <w:szCs w:val="21"/>
              </w:rPr>
              <w:t>241.34</w:t>
            </w:r>
          </w:p>
        </w:tc>
      </w:tr>
      <w:tr w:rsidR="00805000">
        <w:tc>
          <w:tcPr>
            <w:tcW w:w="1246" w:type="dxa"/>
            <w:vAlign w:val="center"/>
          </w:tcPr>
          <w:p w:rsidR="00805000" w:rsidRDefault="00647C37">
            <w:pPr>
              <w:jc w:val="center"/>
            </w:pPr>
            <w:r>
              <w:rPr>
                <w:rFonts w:eastAsiaTheme="minorEastAsia"/>
                <w:color w:val="000000" w:themeColor="text1"/>
                <w:szCs w:val="21"/>
              </w:rPr>
              <w:t>应付交易费用</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应交税费</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应付利润</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r>
      <w:tr w:rsidR="00805000">
        <w:tc>
          <w:tcPr>
            <w:tcW w:w="1246" w:type="dxa"/>
            <w:vAlign w:val="center"/>
          </w:tcPr>
          <w:p w:rsidR="00805000" w:rsidRDefault="00647C37">
            <w:pPr>
              <w:jc w:val="center"/>
            </w:pPr>
            <w:r>
              <w:rPr>
                <w:rFonts w:eastAsiaTheme="minorEastAsia"/>
                <w:color w:val="000000" w:themeColor="text1"/>
                <w:szCs w:val="21"/>
              </w:rPr>
              <w:t>其他负债</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1,639,322.94</w:t>
            </w:r>
          </w:p>
        </w:tc>
        <w:tc>
          <w:tcPr>
            <w:tcW w:w="1587" w:type="dxa"/>
            <w:vAlign w:val="center"/>
          </w:tcPr>
          <w:p w:rsidR="00805000" w:rsidRDefault="00647C37">
            <w:pPr>
              <w:jc w:val="right"/>
            </w:pPr>
            <w:r>
              <w:rPr>
                <w:rFonts w:eastAsiaTheme="minorEastAsia"/>
                <w:color w:val="000000" w:themeColor="text1"/>
                <w:szCs w:val="21"/>
              </w:rPr>
              <w:t>1,639,322.94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3,187,272.65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3,187,272.65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127,366,620.10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549,579,379.47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676,945,999.57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05000">
        <w:tc>
          <w:tcPr>
            <w:tcW w:w="1246" w:type="dxa"/>
            <w:vAlign w:val="center"/>
          </w:tcPr>
          <w:p w:rsidR="00805000" w:rsidRDefault="00647C37">
            <w:pPr>
              <w:jc w:val="center"/>
            </w:pPr>
            <w:r>
              <w:rPr>
                <w:rFonts w:eastAsiaTheme="minorEastAsia"/>
                <w:color w:val="000000" w:themeColor="text1"/>
                <w:szCs w:val="21"/>
              </w:rPr>
              <w:t>银行存款</w:t>
            </w:r>
          </w:p>
        </w:tc>
        <w:tc>
          <w:tcPr>
            <w:tcW w:w="1586" w:type="dxa"/>
            <w:vAlign w:val="center"/>
          </w:tcPr>
          <w:p w:rsidR="00805000" w:rsidRDefault="00647C37">
            <w:pPr>
              <w:jc w:val="right"/>
            </w:pPr>
            <w:r>
              <w:rPr>
                <w:rFonts w:eastAsiaTheme="minorEastAsia"/>
                <w:color w:val="000000" w:themeColor="text1"/>
                <w:szCs w:val="21"/>
              </w:rPr>
              <w:t>172,827,763.28</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172,827,763.28</w:t>
            </w:r>
          </w:p>
        </w:tc>
      </w:tr>
      <w:tr w:rsidR="00805000">
        <w:tc>
          <w:tcPr>
            <w:tcW w:w="1246" w:type="dxa"/>
            <w:vAlign w:val="center"/>
          </w:tcPr>
          <w:p w:rsidR="00805000" w:rsidRDefault="00647C37">
            <w:pPr>
              <w:jc w:val="center"/>
            </w:pPr>
            <w:r>
              <w:rPr>
                <w:rFonts w:eastAsiaTheme="minorEastAsia"/>
                <w:color w:val="000000" w:themeColor="text1"/>
                <w:szCs w:val="21"/>
              </w:rPr>
              <w:t>结算备付金</w:t>
            </w:r>
          </w:p>
        </w:tc>
        <w:tc>
          <w:tcPr>
            <w:tcW w:w="1586" w:type="dxa"/>
            <w:vAlign w:val="center"/>
          </w:tcPr>
          <w:p w:rsidR="00805000" w:rsidRDefault="00647C37">
            <w:pPr>
              <w:jc w:val="right"/>
            </w:pPr>
            <w:r>
              <w:rPr>
                <w:rFonts w:eastAsiaTheme="minorEastAsia"/>
                <w:color w:val="000000" w:themeColor="text1"/>
                <w:szCs w:val="21"/>
              </w:rPr>
              <w:t>2,636,890.75</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2,636,890.75</w:t>
            </w:r>
          </w:p>
        </w:tc>
      </w:tr>
      <w:tr w:rsidR="00805000">
        <w:tc>
          <w:tcPr>
            <w:tcW w:w="1246" w:type="dxa"/>
            <w:vAlign w:val="center"/>
          </w:tcPr>
          <w:p w:rsidR="00805000" w:rsidRDefault="00647C37">
            <w:pPr>
              <w:jc w:val="center"/>
            </w:pPr>
            <w:r>
              <w:rPr>
                <w:rFonts w:eastAsiaTheme="minorEastAsia"/>
                <w:color w:val="000000" w:themeColor="text1"/>
                <w:szCs w:val="21"/>
              </w:rPr>
              <w:t>存出保证金</w:t>
            </w:r>
          </w:p>
        </w:tc>
        <w:tc>
          <w:tcPr>
            <w:tcW w:w="1586" w:type="dxa"/>
            <w:vAlign w:val="center"/>
          </w:tcPr>
          <w:p w:rsidR="00805000" w:rsidRDefault="00647C37">
            <w:pPr>
              <w:jc w:val="right"/>
            </w:pPr>
            <w:r>
              <w:rPr>
                <w:rFonts w:eastAsiaTheme="minorEastAsia"/>
                <w:color w:val="000000" w:themeColor="text1"/>
                <w:szCs w:val="21"/>
              </w:rPr>
              <w:t>369,380.87</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369,380.87</w:t>
            </w:r>
          </w:p>
        </w:tc>
      </w:tr>
      <w:tr w:rsidR="00805000">
        <w:tc>
          <w:tcPr>
            <w:tcW w:w="1246" w:type="dxa"/>
            <w:vAlign w:val="center"/>
          </w:tcPr>
          <w:p w:rsidR="00805000" w:rsidRDefault="00647C37">
            <w:pPr>
              <w:jc w:val="center"/>
            </w:pPr>
            <w:r>
              <w:rPr>
                <w:rFonts w:eastAsiaTheme="minorEastAsia"/>
                <w:color w:val="000000" w:themeColor="text1"/>
                <w:szCs w:val="21"/>
              </w:rPr>
              <w:t>交易性金融资产</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578,044,898.04</w:t>
            </w:r>
          </w:p>
        </w:tc>
        <w:tc>
          <w:tcPr>
            <w:tcW w:w="1587" w:type="dxa"/>
            <w:vAlign w:val="center"/>
          </w:tcPr>
          <w:p w:rsidR="00805000" w:rsidRDefault="00647C37">
            <w:pPr>
              <w:jc w:val="right"/>
            </w:pPr>
            <w:r>
              <w:rPr>
                <w:rFonts w:eastAsiaTheme="minorEastAsia"/>
                <w:color w:val="000000" w:themeColor="text1"/>
                <w:szCs w:val="21"/>
              </w:rPr>
              <w:t>578,044,898.04</w:t>
            </w:r>
          </w:p>
        </w:tc>
      </w:tr>
      <w:tr w:rsidR="00805000">
        <w:tc>
          <w:tcPr>
            <w:tcW w:w="1246" w:type="dxa"/>
            <w:vAlign w:val="center"/>
          </w:tcPr>
          <w:p w:rsidR="00805000" w:rsidRDefault="00647C37">
            <w:pPr>
              <w:jc w:val="center"/>
            </w:pPr>
            <w:r>
              <w:rPr>
                <w:rFonts w:eastAsiaTheme="minorEastAsia"/>
                <w:color w:val="000000" w:themeColor="text1"/>
                <w:szCs w:val="21"/>
              </w:rPr>
              <w:t>应收清算款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1,837,298.31</w:t>
            </w:r>
          </w:p>
        </w:tc>
        <w:tc>
          <w:tcPr>
            <w:tcW w:w="1587" w:type="dxa"/>
            <w:vAlign w:val="center"/>
          </w:tcPr>
          <w:p w:rsidR="00805000" w:rsidRDefault="00647C37">
            <w:pPr>
              <w:jc w:val="right"/>
            </w:pPr>
            <w:r>
              <w:rPr>
                <w:rFonts w:eastAsiaTheme="minorEastAsia"/>
                <w:color w:val="000000" w:themeColor="text1"/>
                <w:szCs w:val="21"/>
              </w:rPr>
              <w:t>1,837,298.31</w:t>
            </w:r>
          </w:p>
        </w:tc>
      </w:tr>
      <w:tr w:rsidR="00805000">
        <w:tc>
          <w:tcPr>
            <w:tcW w:w="1246" w:type="dxa"/>
            <w:vAlign w:val="center"/>
          </w:tcPr>
          <w:p w:rsidR="00805000" w:rsidRDefault="00647C37">
            <w:pPr>
              <w:jc w:val="center"/>
            </w:pPr>
            <w:r>
              <w:rPr>
                <w:rFonts w:eastAsiaTheme="minorEastAsia"/>
                <w:color w:val="000000" w:themeColor="text1"/>
                <w:szCs w:val="21"/>
              </w:rPr>
              <w:t>应收申购款</w:t>
            </w:r>
          </w:p>
        </w:tc>
        <w:tc>
          <w:tcPr>
            <w:tcW w:w="1586" w:type="dxa"/>
            <w:vAlign w:val="center"/>
          </w:tcPr>
          <w:p w:rsidR="00805000" w:rsidRDefault="00647C37">
            <w:pPr>
              <w:jc w:val="right"/>
            </w:pPr>
            <w:r>
              <w:rPr>
                <w:rFonts w:eastAsiaTheme="minorEastAsia"/>
                <w:color w:val="000000" w:themeColor="text1"/>
                <w:szCs w:val="21"/>
              </w:rPr>
              <w:t>3,682.02</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407,907.04</w:t>
            </w:r>
          </w:p>
        </w:tc>
        <w:tc>
          <w:tcPr>
            <w:tcW w:w="1587" w:type="dxa"/>
            <w:vAlign w:val="center"/>
          </w:tcPr>
          <w:p w:rsidR="00805000" w:rsidRDefault="00647C37">
            <w:pPr>
              <w:jc w:val="right"/>
            </w:pPr>
            <w:r>
              <w:rPr>
                <w:rFonts w:eastAsiaTheme="minorEastAsia"/>
                <w:color w:val="000000" w:themeColor="text1"/>
                <w:szCs w:val="21"/>
              </w:rPr>
              <w:t>411,589.06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175,837,716.92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580,290,103.39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756,127,820.31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805000">
        <w:tc>
          <w:tcPr>
            <w:tcW w:w="1246" w:type="dxa"/>
            <w:vAlign w:val="center"/>
          </w:tcPr>
          <w:p w:rsidR="00805000" w:rsidRDefault="00647C37">
            <w:pPr>
              <w:jc w:val="center"/>
            </w:pPr>
            <w:r>
              <w:rPr>
                <w:rFonts w:eastAsiaTheme="minorEastAsia"/>
                <w:color w:val="000000" w:themeColor="text1"/>
                <w:szCs w:val="21"/>
              </w:rPr>
              <w:t>应付清算款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4,481,659.78</w:t>
            </w:r>
          </w:p>
        </w:tc>
        <w:tc>
          <w:tcPr>
            <w:tcW w:w="1587" w:type="dxa"/>
            <w:vAlign w:val="center"/>
          </w:tcPr>
          <w:p w:rsidR="00805000" w:rsidRDefault="00647C37">
            <w:pPr>
              <w:jc w:val="right"/>
            </w:pPr>
            <w:r>
              <w:rPr>
                <w:rFonts w:eastAsiaTheme="minorEastAsia"/>
                <w:color w:val="000000" w:themeColor="text1"/>
                <w:szCs w:val="21"/>
              </w:rPr>
              <w:t>4,481,659.78</w:t>
            </w:r>
          </w:p>
        </w:tc>
      </w:tr>
      <w:tr w:rsidR="00805000">
        <w:tc>
          <w:tcPr>
            <w:tcW w:w="1246" w:type="dxa"/>
            <w:vAlign w:val="center"/>
          </w:tcPr>
          <w:p w:rsidR="00805000" w:rsidRDefault="00647C37">
            <w:pPr>
              <w:jc w:val="center"/>
            </w:pPr>
            <w:r>
              <w:rPr>
                <w:rFonts w:eastAsiaTheme="minorEastAsia"/>
                <w:color w:val="000000" w:themeColor="text1"/>
                <w:szCs w:val="21"/>
              </w:rPr>
              <w:t>应付赎回款</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303,895.43</w:t>
            </w:r>
          </w:p>
        </w:tc>
        <w:tc>
          <w:tcPr>
            <w:tcW w:w="1587" w:type="dxa"/>
            <w:vAlign w:val="center"/>
          </w:tcPr>
          <w:p w:rsidR="00805000" w:rsidRDefault="00647C37">
            <w:pPr>
              <w:jc w:val="right"/>
            </w:pPr>
            <w:r>
              <w:rPr>
                <w:rFonts w:eastAsiaTheme="minorEastAsia"/>
                <w:color w:val="000000" w:themeColor="text1"/>
                <w:szCs w:val="21"/>
              </w:rPr>
              <w:t>303,895.43</w:t>
            </w:r>
          </w:p>
        </w:tc>
      </w:tr>
      <w:tr w:rsidR="00805000">
        <w:tc>
          <w:tcPr>
            <w:tcW w:w="1246" w:type="dxa"/>
            <w:vAlign w:val="center"/>
          </w:tcPr>
          <w:p w:rsidR="00805000" w:rsidRDefault="00647C37">
            <w:pPr>
              <w:jc w:val="center"/>
            </w:pPr>
            <w:r>
              <w:rPr>
                <w:rFonts w:eastAsiaTheme="minorEastAsia"/>
                <w:color w:val="000000" w:themeColor="text1"/>
                <w:szCs w:val="21"/>
              </w:rPr>
              <w:t>应付管理人报酬</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959,140.88</w:t>
            </w:r>
          </w:p>
        </w:tc>
        <w:tc>
          <w:tcPr>
            <w:tcW w:w="1587" w:type="dxa"/>
            <w:vAlign w:val="center"/>
          </w:tcPr>
          <w:p w:rsidR="00805000" w:rsidRDefault="00647C37">
            <w:pPr>
              <w:jc w:val="right"/>
            </w:pPr>
            <w:r>
              <w:rPr>
                <w:rFonts w:eastAsiaTheme="minorEastAsia"/>
                <w:color w:val="000000" w:themeColor="text1"/>
                <w:szCs w:val="21"/>
              </w:rPr>
              <w:t>959,140.88</w:t>
            </w:r>
          </w:p>
        </w:tc>
      </w:tr>
      <w:tr w:rsidR="00805000">
        <w:tc>
          <w:tcPr>
            <w:tcW w:w="1246" w:type="dxa"/>
            <w:vAlign w:val="center"/>
          </w:tcPr>
          <w:p w:rsidR="00805000" w:rsidRDefault="00647C37">
            <w:pPr>
              <w:jc w:val="center"/>
            </w:pPr>
            <w:r>
              <w:rPr>
                <w:rFonts w:eastAsiaTheme="minorEastAsia"/>
                <w:color w:val="000000" w:themeColor="text1"/>
                <w:szCs w:val="21"/>
              </w:rPr>
              <w:t>应付托管费</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159,856.79</w:t>
            </w:r>
          </w:p>
        </w:tc>
        <w:tc>
          <w:tcPr>
            <w:tcW w:w="1587" w:type="dxa"/>
            <w:vAlign w:val="center"/>
          </w:tcPr>
          <w:p w:rsidR="00805000" w:rsidRDefault="00647C37">
            <w:pPr>
              <w:jc w:val="right"/>
            </w:pPr>
            <w:r>
              <w:rPr>
                <w:rFonts w:eastAsiaTheme="minorEastAsia"/>
                <w:color w:val="000000" w:themeColor="text1"/>
                <w:szCs w:val="21"/>
              </w:rPr>
              <w:t>159,856.79</w:t>
            </w:r>
          </w:p>
        </w:tc>
      </w:tr>
      <w:tr w:rsidR="00805000">
        <w:tc>
          <w:tcPr>
            <w:tcW w:w="1246" w:type="dxa"/>
            <w:vAlign w:val="center"/>
          </w:tcPr>
          <w:p w:rsidR="00805000" w:rsidRDefault="00647C37">
            <w:pPr>
              <w:jc w:val="center"/>
            </w:pPr>
            <w:r>
              <w:rPr>
                <w:rFonts w:eastAsiaTheme="minorEastAsia"/>
                <w:color w:val="000000" w:themeColor="text1"/>
                <w:szCs w:val="21"/>
              </w:rPr>
              <w:t>应付销售服务费</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312.62</w:t>
            </w:r>
          </w:p>
        </w:tc>
        <w:tc>
          <w:tcPr>
            <w:tcW w:w="1587" w:type="dxa"/>
            <w:vAlign w:val="center"/>
          </w:tcPr>
          <w:p w:rsidR="00805000" w:rsidRDefault="00647C37">
            <w:pPr>
              <w:jc w:val="right"/>
            </w:pPr>
            <w:r>
              <w:rPr>
                <w:rFonts w:eastAsiaTheme="minorEastAsia"/>
                <w:color w:val="000000" w:themeColor="text1"/>
                <w:szCs w:val="21"/>
              </w:rPr>
              <w:t>312.62</w:t>
            </w:r>
          </w:p>
        </w:tc>
      </w:tr>
      <w:tr w:rsidR="00805000">
        <w:tc>
          <w:tcPr>
            <w:tcW w:w="1246" w:type="dxa"/>
            <w:vAlign w:val="center"/>
          </w:tcPr>
          <w:p w:rsidR="00805000" w:rsidRDefault="00647C37">
            <w:pPr>
              <w:jc w:val="center"/>
            </w:pPr>
            <w:r>
              <w:rPr>
                <w:rFonts w:eastAsiaTheme="minorEastAsia"/>
                <w:color w:val="000000" w:themeColor="text1"/>
                <w:szCs w:val="21"/>
              </w:rPr>
              <w:t>其他负债</w:t>
            </w:r>
          </w:p>
        </w:tc>
        <w:tc>
          <w:tcPr>
            <w:tcW w:w="1586"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w:t>
            </w:r>
          </w:p>
        </w:tc>
        <w:tc>
          <w:tcPr>
            <w:tcW w:w="1587" w:type="dxa"/>
            <w:vAlign w:val="center"/>
          </w:tcPr>
          <w:p w:rsidR="00805000" w:rsidRDefault="00647C37">
            <w:pPr>
              <w:jc w:val="right"/>
            </w:pPr>
            <w:r>
              <w:rPr>
                <w:rFonts w:eastAsiaTheme="minorEastAsia"/>
                <w:color w:val="000000" w:themeColor="text1"/>
                <w:szCs w:val="21"/>
              </w:rPr>
              <w:t>1,819,789.53</w:t>
            </w:r>
          </w:p>
        </w:tc>
        <w:tc>
          <w:tcPr>
            <w:tcW w:w="1587" w:type="dxa"/>
            <w:vAlign w:val="center"/>
          </w:tcPr>
          <w:p w:rsidR="00805000" w:rsidRDefault="00647C37">
            <w:pPr>
              <w:jc w:val="right"/>
            </w:pPr>
            <w:r>
              <w:rPr>
                <w:rFonts w:eastAsiaTheme="minorEastAsia"/>
                <w:color w:val="000000" w:themeColor="text1"/>
                <w:szCs w:val="21"/>
              </w:rPr>
              <w:t>1,819,789.53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7,724,655.03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7,724,655.03</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175,837,716.92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572,565,448.36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748,403,165.28</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注：表中所示为本基金资产及负债的公允价值，并按照合约规定的利率重新定价日或到期日孰早者予以分类。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 </w:t>
      </w:r>
      <w:r w:rsidRPr="00B079CA">
        <w:rPr>
          <w:rFonts w:eastAsiaTheme="minorEastAsia"/>
          <w:b/>
          <w:bCs/>
          <w:color w:val="000000" w:themeColor="text1"/>
          <w:szCs w:val="21"/>
        </w:rPr>
        <w:t>其他价格风险</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，债券、现金及其它短期金融工具为</w:t>
      </w:r>
      <w:r w:rsidRPr="00B079CA">
        <w:rPr>
          <w:rFonts w:eastAsiaTheme="minorEastAsia"/>
          <w:color w:val="000000" w:themeColor="text1"/>
          <w:kern w:val="0"/>
          <w:szCs w:val="21"/>
        </w:rPr>
        <w:t>5%-40%</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552,624,678.62</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81.63</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578,044,898.04</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77.24</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552,624,678.62</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81.63</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578,044,898.04</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77.24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05000">
        <w:tc>
          <w:tcPr>
            <w:tcW w:w="993" w:type="dxa"/>
            <w:vAlign w:val="center"/>
          </w:tcPr>
          <w:p w:rsidR="00805000" w:rsidRDefault="00647C37">
            <w:pPr>
              <w:jc w:val="left"/>
            </w:pPr>
            <w:r>
              <w:rPr>
                <w:rFonts w:eastAsiaTheme="minorEastAsia"/>
                <w:color w:val="000000" w:themeColor="text1"/>
                <w:szCs w:val="21"/>
              </w:rPr>
              <w:t>假设</w:t>
            </w:r>
          </w:p>
        </w:tc>
        <w:tc>
          <w:tcPr>
            <w:tcW w:w="8079" w:type="dxa"/>
            <w:gridSpan w:val="3"/>
            <w:vAlign w:val="center"/>
          </w:tcPr>
          <w:p w:rsidR="00805000" w:rsidRDefault="00647C37">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805000">
        <w:tc>
          <w:tcPr>
            <w:tcW w:w="993" w:type="dxa"/>
            <w:vMerge/>
          </w:tcPr>
          <w:p w:rsidR="00805000" w:rsidRDefault="00805000"/>
        </w:tc>
        <w:tc>
          <w:tcPr>
            <w:tcW w:w="2448" w:type="dxa"/>
            <w:vAlign w:val="center"/>
          </w:tcPr>
          <w:p w:rsidR="00805000" w:rsidRDefault="00647C37">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805000" w:rsidRDefault="00647C37">
            <w:pPr>
              <w:jc w:val="right"/>
            </w:pPr>
            <w:r>
              <w:rPr>
                <w:rFonts w:eastAsiaTheme="minorEastAsia"/>
                <w:color w:val="000000" w:themeColor="text1"/>
                <w:szCs w:val="21"/>
              </w:rPr>
              <w:t>增加约</w:t>
            </w:r>
            <w:r>
              <w:rPr>
                <w:rFonts w:eastAsiaTheme="minorEastAsia"/>
                <w:color w:val="000000" w:themeColor="text1"/>
                <w:szCs w:val="21"/>
              </w:rPr>
              <w:t>2,340</w:t>
            </w:r>
          </w:p>
        </w:tc>
        <w:tc>
          <w:tcPr>
            <w:tcW w:w="2751" w:type="dxa"/>
            <w:vAlign w:val="center"/>
          </w:tcPr>
          <w:p w:rsidR="00805000" w:rsidRDefault="00647C37">
            <w:pPr>
              <w:jc w:val="right"/>
            </w:pPr>
            <w:r>
              <w:rPr>
                <w:rFonts w:eastAsiaTheme="minorEastAsia"/>
                <w:color w:val="000000" w:themeColor="text1"/>
                <w:szCs w:val="21"/>
              </w:rPr>
              <w:t>增加约</w:t>
            </w:r>
            <w:r>
              <w:rPr>
                <w:rFonts w:eastAsiaTheme="minorEastAsia"/>
                <w:color w:val="000000" w:themeColor="text1"/>
                <w:szCs w:val="21"/>
              </w:rPr>
              <w:t>3,624</w:t>
            </w:r>
          </w:p>
        </w:tc>
      </w:tr>
      <w:tr w:rsidR="00805000">
        <w:tc>
          <w:tcPr>
            <w:tcW w:w="993" w:type="dxa"/>
            <w:vMerge/>
          </w:tcPr>
          <w:p w:rsidR="00805000" w:rsidRDefault="00805000"/>
        </w:tc>
        <w:tc>
          <w:tcPr>
            <w:tcW w:w="2448" w:type="dxa"/>
            <w:vAlign w:val="center"/>
          </w:tcPr>
          <w:p w:rsidR="00805000" w:rsidRDefault="00647C37">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805000" w:rsidRDefault="00647C37">
            <w:pPr>
              <w:jc w:val="right"/>
            </w:pPr>
            <w:r>
              <w:rPr>
                <w:rFonts w:eastAsiaTheme="minorEastAsia"/>
                <w:color w:val="000000" w:themeColor="text1"/>
                <w:szCs w:val="21"/>
              </w:rPr>
              <w:t>减少约</w:t>
            </w:r>
            <w:r>
              <w:rPr>
                <w:rFonts w:eastAsiaTheme="minorEastAsia"/>
                <w:color w:val="000000" w:themeColor="text1"/>
                <w:szCs w:val="21"/>
              </w:rPr>
              <w:t>2,340</w:t>
            </w:r>
          </w:p>
        </w:tc>
        <w:tc>
          <w:tcPr>
            <w:tcW w:w="2751" w:type="dxa"/>
            <w:vAlign w:val="center"/>
          </w:tcPr>
          <w:p w:rsidR="00805000" w:rsidRDefault="00647C37">
            <w:pPr>
              <w:jc w:val="right"/>
            </w:pPr>
            <w:r>
              <w:rPr>
                <w:rFonts w:eastAsiaTheme="minorEastAsia"/>
                <w:color w:val="000000" w:themeColor="text1"/>
                <w:szCs w:val="21"/>
              </w:rPr>
              <w:t>减少约</w:t>
            </w:r>
            <w:r>
              <w:rPr>
                <w:rFonts w:eastAsiaTheme="minorEastAsia"/>
                <w:color w:val="000000" w:themeColor="text1"/>
                <w:szCs w:val="21"/>
              </w:rPr>
              <w:t>3,624</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805000" w:rsidRDefault="00805000">
      <w:pPr>
        <w:spacing w:line="360" w:lineRule="auto"/>
        <w:ind w:firstLineChars="200" w:firstLine="420"/>
        <w:rPr>
          <w:rFonts w:eastAsiaTheme="minorEastAsia"/>
          <w:color w:val="000000" w:themeColor="text1"/>
          <w:kern w:val="0"/>
          <w:szCs w:val="21"/>
        </w:rPr>
      </w:pP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552,624,678.62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578,044,898.04</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552,624,678.62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578,044,898.04</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805000" w:rsidRDefault="00805000">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40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3"/>
      <w:bookmarkEnd w:id="64"/>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43614407"/>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552,624,678.62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81.25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552,624,678.62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81.25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127,126,263.81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18.69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382,329.79</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0.06</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680,133,272.22</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0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28,349,067.60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4.19</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410,225,888.44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60.60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36,429,226.00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5.38</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68,137,484.58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10.07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9,483,012.00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1.40</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552,624,678.62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81.63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4361440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805000">
        <w:tc>
          <w:tcPr>
            <w:tcW w:w="817" w:type="dxa"/>
            <w:vAlign w:val="center"/>
          </w:tcPr>
          <w:p w:rsidR="00805000" w:rsidRDefault="00647C37">
            <w:pPr>
              <w:jc w:val="center"/>
            </w:pPr>
            <w:r>
              <w:rPr>
                <w:rFonts w:eastAsiaTheme="minorEastAsia"/>
                <w:color w:val="000000" w:themeColor="text1"/>
                <w:szCs w:val="21"/>
              </w:rPr>
              <w:t>1</w:t>
            </w:r>
          </w:p>
        </w:tc>
        <w:tc>
          <w:tcPr>
            <w:tcW w:w="1276" w:type="dxa"/>
            <w:vAlign w:val="center"/>
          </w:tcPr>
          <w:p w:rsidR="00805000" w:rsidRDefault="00647C37">
            <w:pPr>
              <w:jc w:val="center"/>
            </w:pPr>
            <w:r>
              <w:rPr>
                <w:rFonts w:eastAsiaTheme="minorEastAsia"/>
                <w:color w:val="000000" w:themeColor="text1"/>
                <w:szCs w:val="21"/>
              </w:rPr>
              <w:t>002236</w:t>
            </w:r>
          </w:p>
        </w:tc>
        <w:tc>
          <w:tcPr>
            <w:tcW w:w="1701" w:type="dxa"/>
            <w:vAlign w:val="center"/>
          </w:tcPr>
          <w:p w:rsidR="00805000" w:rsidRDefault="00647C37">
            <w:pPr>
              <w:jc w:val="center"/>
            </w:pPr>
            <w:r>
              <w:rPr>
                <w:rFonts w:eastAsiaTheme="minorEastAsia"/>
                <w:color w:val="000000" w:themeColor="text1"/>
                <w:szCs w:val="21"/>
              </w:rPr>
              <w:t>大华股份</w:t>
            </w:r>
          </w:p>
        </w:tc>
        <w:tc>
          <w:tcPr>
            <w:tcW w:w="1276" w:type="dxa"/>
            <w:vAlign w:val="center"/>
          </w:tcPr>
          <w:p w:rsidR="00805000" w:rsidRDefault="00647C37">
            <w:pPr>
              <w:jc w:val="right"/>
            </w:pPr>
            <w:r>
              <w:rPr>
                <w:rFonts w:eastAsiaTheme="minorEastAsia"/>
                <w:color w:val="000000" w:themeColor="text1"/>
                <w:szCs w:val="21"/>
              </w:rPr>
              <w:t>1,595,900</w:t>
            </w:r>
          </w:p>
        </w:tc>
        <w:tc>
          <w:tcPr>
            <w:tcW w:w="1842" w:type="dxa"/>
            <w:vAlign w:val="center"/>
          </w:tcPr>
          <w:p w:rsidR="00805000" w:rsidRDefault="00647C37">
            <w:pPr>
              <w:jc w:val="right"/>
            </w:pPr>
            <w:r>
              <w:rPr>
                <w:rFonts w:eastAsiaTheme="minorEastAsia"/>
                <w:color w:val="000000" w:themeColor="text1"/>
                <w:szCs w:val="21"/>
              </w:rPr>
              <w:t>31,519,025.00</w:t>
            </w:r>
          </w:p>
        </w:tc>
        <w:tc>
          <w:tcPr>
            <w:tcW w:w="1616" w:type="dxa"/>
            <w:vAlign w:val="center"/>
          </w:tcPr>
          <w:p w:rsidR="00805000" w:rsidRDefault="00647C37">
            <w:pPr>
              <w:jc w:val="right"/>
            </w:pPr>
            <w:r>
              <w:rPr>
                <w:rFonts w:eastAsiaTheme="minorEastAsia"/>
                <w:color w:val="000000" w:themeColor="text1"/>
                <w:szCs w:val="21"/>
              </w:rPr>
              <w:t>4.66</w:t>
            </w:r>
          </w:p>
        </w:tc>
      </w:tr>
      <w:tr w:rsidR="00805000">
        <w:tc>
          <w:tcPr>
            <w:tcW w:w="817" w:type="dxa"/>
            <w:vAlign w:val="center"/>
          </w:tcPr>
          <w:p w:rsidR="00805000" w:rsidRDefault="00647C37">
            <w:pPr>
              <w:jc w:val="center"/>
            </w:pPr>
            <w:r>
              <w:rPr>
                <w:rFonts w:eastAsiaTheme="minorEastAsia"/>
                <w:color w:val="000000" w:themeColor="text1"/>
                <w:szCs w:val="21"/>
              </w:rPr>
              <w:t>2</w:t>
            </w:r>
          </w:p>
        </w:tc>
        <w:tc>
          <w:tcPr>
            <w:tcW w:w="1276" w:type="dxa"/>
            <w:vAlign w:val="center"/>
          </w:tcPr>
          <w:p w:rsidR="00805000" w:rsidRDefault="00647C37">
            <w:pPr>
              <w:jc w:val="center"/>
            </w:pPr>
            <w:r>
              <w:rPr>
                <w:rFonts w:eastAsiaTheme="minorEastAsia"/>
                <w:color w:val="000000" w:themeColor="text1"/>
                <w:szCs w:val="21"/>
              </w:rPr>
              <w:t>600079</w:t>
            </w:r>
          </w:p>
        </w:tc>
        <w:tc>
          <w:tcPr>
            <w:tcW w:w="1701" w:type="dxa"/>
            <w:vAlign w:val="center"/>
          </w:tcPr>
          <w:p w:rsidR="00805000" w:rsidRDefault="00647C37">
            <w:pPr>
              <w:jc w:val="center"/>
            </w:pPr>
            <w:r>
              <w:rPr>
                <w:rFonts w:eastAsiaTheme="minorEastAsia"/>
                <w:color w:val="000000" w:themeColor="text1"/>
                <w:szCs w:val="21"/>
              </w:rPr>
              <w:t>人福医药</w:t>
            </w:r>
          </w:p>
        </w:tc>
        <w:tc>
          <w:tcPr>
            <w:tcW w:w="1276" w:type="dxa"/>
            <w:vAlign w:val="center"/>
          </w:tcPr>
          <w:p w:rsidR="00805000" w:rsidRDefault="00647C37">
            <w:pPr>
              <w:jc w:val="right"/>
            </w:pPr>
            <w:r>
              <w:rPr>
                <w:rFonts w:eastAsiaTheme="minorEastAsia"/>
                <w:color w:val="000000" w:themeColor="text1"/>
                <w:szCs w:val="21"/>
              </w:rPr>
              <w:t>953,679</w:t>
            </w:r>
          </w:p>
        </w:tc>
        <w:tc>
          <w:tcPr>
            <w:tcW w:w="1842" w:type="dxa"/>
            <w:vAlign w:val="center"/>
          </w:tcPr>
          <w:p w:rsidR="00805000" w:rsidRDefault="00647C37">
            <w:pPr>
              <w:jc w:val="right"/>
            </w:pPr>
            <w:r>
              <w:rPr>
                <w:rFonts w:eastAsiaTheme="minorEastAsia"/>
                <w:color w:val="000000" w:themeColor="text1"/>
                <w:szCs w:val="21"/>
              </w:rPr>
              <w:t>25,692,112.26</w:t>
            </w:r>
          </w:p>
        </w:tc>
        <w:tc>
          <w:tcPr>
            <w:tcW w:w="1616" w:type="dxa"/>
            <w:vAlign w:val="center"/>
          </w:tcPr>
          <w:p w:rsidR="00805000" w:rsidRDefault="00647C37">
            <w:pPr>
              <w:jc w:val="right"/>
            </w:pPr>
            <w:r>
              <w:rPr>
                <w:rFonts w:eastAsiaTheme="minorEastAsia"/>
                <w:color w:val="000000" w:themeColor="text1"/>
                <w:szCs w:val="21"/>
              </w:rPr>
              <w:t>3.80</w:t>
            </w:r>
          </w:p>
        </w:tc>
      </w:tr>
      <w:tr w:rsidR="00805000">
        <w:tc>
          <w:tcPr>
            <w:tcW w:w="817" w:type="dxa"/>
            <w:vAlign w:val="center"/>
          </w:tcPr>
          <w:p w:rsidR="00805000" w:rsidRDefault="00647C37">
            <w:pPr>
              <w:jc w:val="center"/>
            </w:pPr>
            <w:r>
              <w:rPr>
                <w:rFonts w:eastAsiaTheme="minorEastAsia"/>
                <w:color w:val="000000" w:themeColor="text1"/>
                <w:szCs w:val="21"/>
              </w:rPr>
              <w:lastRenderedPageBreak/>
              <w:t>3</w:t>
            </w:r>
          </w:p>
        </w:tc>
        <w:tc>
          <w:tcPr>
            <w:tcW w:w="1276" w:type="dxa"/>
            <w:vAlign w:val="center"/>
          </w:tcPr>
          <w:p w:rsidR="00805000" w:rsidRDefault="00647C37">
            <w:pPr>
              <w:jc w:val="center"/>
            </w:pPr>
            <w:r>
              <w:rPr>
                <w:rFonts w:eastAsiaTheme="minorEastAsia"/>
                <w:color w:val="000000" w:themeColor="text1"/>
                <w:szCs w:val="21"/>
              </w:rPr>
              <w:t>300502</w:t>
            </w:r>
          </w:p>
        </w:tc>
        <w:tc>
          <w:tcPr>
            <w:tcW w:w="1701" w:type="dxa"/>
            <w:vAlign w:val="center"/>
          </w:tcPr>
          <w:p w:rsidR="00805000" w:rsidRDefault="00647C37">
            <w:pPr>
              <w:jc w:val="center"/>
            </w:pPr>
            <w:r>
              <w:rPr>
                <w:rFonts w:eastAsiaTheme="minorEastAsia"/>
                <w:color w:val="000000" w:themeColor="text1"/>
                <w:szCs w:val="21"/>
              </w:rPr>
              <w:t>新易盛</w:t>
            </w:r>
          </w:p>
        </w:tc>
        <w:tc>
          <w:tcPr>
            <w:tcW w:w="1276" w:type="dxa"/>
            <w:vAlign w:val="center"/>
          </w:tcPr>
          <w:p w:rsidR="00805000" w:rsidRDefault="00647C37">
            <w:pPr>
              <w:jc w:val="right"/>
            </w:pPr>
            <w:r>
              <w:rPr>
                <w:rFonts w:eastAsiaTheme="minorEastAsia"/>
                <w:color w:val="000000" w:themeColor="text1"/>
                <w:szCs w:val="21"/>
              </w:rPr>
              <w:t>333,749</w:t>
            </w:r>
          </w:p>
        </w:tc>
        <w:tc>
          <w:tcPr>
            <w:tcW w:w="1842" w:type="dxa"/>
            <w:vAlign w:val="center"/>
          </w:tcPr>
          <w:p w:rsidR="00805000" w:rsidRDefault="00647C37">
            <w:pPr>
              <w:jc w:val="right"/>
            </w:pPr>
            <w:r>
              <w:rPr>
                <w:rFonts w:eastAsiaTheme="minorEastAsia"/>
                <w:color w:val="000000" w:themeColor="text1"/>
                <w:szCs w:val="21"/>
              </w:rPr>
              <w:t>22,684,919.53</w:t>
            </w:r>
          </w:p>
        </w:tc>
        <w:tc>
          <w:tcPr>
            <w:tcW w:w="1616" w:type="dxa"/>
            <w:vAlign w:val="center"/>
          </w:tcPr>
          <w:p w:rsidR="00805000" w:rsidRDefault="00647C37">
            <w:pPr>
              <w:jc w:val="right"/>
            </w:pPr>
            <w:r>
              <w:rPr>
                <w:rFonts w:eastAsiaTheme="minorEastAsia"/>
                <w:color w:val="000000" w:themeColor="text1"/>
                <w:szCs w:val="21"/>
              </w:rPr>
              <w:t>3.35</w:t>
            </w:r>
          </w:p>
        </w:tc>
      </w:tr>
      <w:tr w:rsidR="00805000">
        <w:tc>
          <w:tcPr>
            <w:tcW w:w="817" w:type="dxa"/>
            <w:vAlign w:val="center"/>
          </w:tcPr>
          <w:p w:rsidR="00805000" w:rsidRDefault="00647C37">
            <w:pPr>
              <w:jc w:val="center"/>
            </w:pPr>
            <w:r>
              <w:rPr>
                <w:rFonts w:eastAsiaTheme="minorEastAsia"/>
                <w:color w:val="000000" w:themeColor="text1"/>
                <w:szCs w:val="21"/>
              </w:rPr>
              <w:t>4</w:t>
            </w:r>
          </w:p>
        </w:tc>
        <w:tc>
          <w:tcPr>
            <w:tcW w:w="1276" w:type="dxa"/>
            <w:vAlign w:val="center"/>
          </w:tcPr>
          <w:p w:rsidR="00805000" w:rsidRDefault="00647C37">
            <w:pPr>
              <w:jc w:val="center"/>
            </w:pPr>
            <w:r>
              <w:rPr>
                <w:rFonts w:eastAsiaTheme="minorEastAsia"/>
                <w:color w:val="000000" w:themeColor="text1"/>
                <w:szCs w:val="21"/>
              </w:rPr>
              <w:t>002459</w:t>
            </w:r>
          </w:p>
        </w:tc>
        <w:tc>
          <w:tcPr>
            <w:tcW w:w="1701" w:type="dxa"/>
            <w:vAlign w:val="center"/>
          </w:tcPr>
          <w:p w:rsidR="00805000" w:rsidRDefault="00647C37">
            <w:pPr>
              <w:jc w:val="center"/>
            </w:pPr>
            <w:r>
              <w:rPr>
                <w:rFonts w:eastAsiaTheme="minorEastAsia"/>
                <w:color w:val="000000" w:themeColor="text1"/>
                <w:szCs w:val="21"/>
              </w:rPr>
              <w:t>晶澳科技</w:t>
            </w:r>
          </w:p>
        </w:tc>
        <w:tc>
          <w:tcPr>
            <w:tcW w:w="1276" w:type="dxa"/>
            <w:vAlign w:val="center"/>
          </w:tcPr>
          <w:p w:rsidR="00805000" w:rsidRDefault="00647C37">
            <w:pPr>
              <w:jc w:val="right"/>
            </w:pPr>
            <w:r>
              <w:rPr>
                <w:rFonts w:eastAsiaTheme="minorEastAsia"/>
                <w:color w:val="000000" w:themeColor="text1"/>
                <w:szCs w:val="21"/>
              </w:rPr>
              <w:t>501,590</w:t>
            </w:r>
          </w:p>
        </w:tc>
        <w:tc>
          <w:tcPr>
            <w:tcW w:w="1842" w:type="dxa"/>
            <w:vAlign w:val="center"/>
          </w:tcPr>
          <w:p w:rsidR="00805000" w:rsidRDefault="00647C37">
            <w:pPr>
              <w:jc w:val="right"/>
            </w:pPr>
            <w:r>
              <w:rPr>
                <w:rFonts w:eastAsiaTheme="minorEastAsia"/>
                <w:color w:val="000000" w:themeColor="text1"/>
                <w:szCs w:val="21"/>
              </w:rPr>
              <w:t>20,916,303.00</w:t>
            </w:r>
          </w:p>
        </w:tc>
        <w:tc>
          <w:tcPr>
            <w:tcW w:w="1616" w:type="dxa"/>
            <w:vAlign w:val="center"/>
          </w:tcPr>
          <w:p w:rsidR="00805000" w:rsidRDefault="00647C37">
            <w:pPr>
              <w:jc w:val="right"/>
            </w:pPr>
            <w:r>
              <w:rPr>
                <w:rFonts w:eastAsiaTheme="minorEastAsia"/>
                <w:color w:val="000000" w:themeColor="text1"/>
                <w:szCs w:val="21"/>
              </w:rPr>
              <w:t>3.09</w:t>
            </w:r>
          </w:p>
        </w:tc>
      </w:tr>
      <w:tr w:rsidR="00805000">
        <w:tc>
          <w:tcPr>
            <w:tcW w:w="817" w:type="dxa"/>
            <w:vAlign w:val="center"/>
          </w:tcPr>
          <w:p w:rsidR="00805000" w:rsidRDefault="00647C37">
            <w:pPr>
              <w:jc w:val="center"/>
            </w:pPr>
            <w:r>
              <w:rPr>
                <w:rFonts w:eastAsiaTheme="minorEastAsia"/>
                <w:color w:val="000000" w:themeColor="text1"/>
                <w:szCs w:val="21"/>
              </w:rPr>
              <w:t>5</w:t>
            </w:r>
          </w:p>
        </w:tc>
        <w:tc>
          <w:tcPr>
            <w:tcW w:w="1276" w:type="dxa"/>
            <w:vAlign w:val="center"/>
          </w:tcPr>
          <w:p w:rsidR="00805000" w:rsidRDefault="00647C37">
            <w:pPr>
              <w:jc w:val="center"/>
            </w:pPr>
            <w:r>
              <w:rPr>
                <w:rFonts w:eastAsiaTheme="minorEastAsia"/>
                <w:color w:val="000000" w:themeColor="text1"/>
                <w:szCs w:val="21"/>
              </w:rPr>
              <w:t>688100</w:t>
            </w:r>
          </w:p>
        </w:tc>
        <w:tc>
          <w:tcPr>
            <w:tcW w:w="1701" w:type="dxa"/>
            <w:vAlign w:val="center"/>
          </w:tcPr>
          <w:p w:rsidR="00805000" w:rsidRDefault="00647C37">
            <w:pPr>
              <w:jc w:val="center"/>
            </w:pPr>
            <w:r>
              <w:rPr>
                <w:rFonts w:eastAsiaTheme="minorEastAsia"/>
                <w:color w:val="000000" w:themeColor="text1"/>
                <w:szCs w:val="21"/>
              </w:rPr>
              <w:t>威胜信息</w:t>
            </w:r>
          </w:p>
        </w:tc>
        <w:tc>
          <w:tcPr>
            <w:tcW w:w="1276" w:type="dxa"/>
            <w:vAlign w:val="center"/>
          </w:tcPr>
          <w:p w:rsidR="00805000" w:rsidRDefault="00647C37">
            <w:pPr>
              <w:jc w:val="right"/>
            </w:pPr>
            <w:r>
              <w:rPr>
                <w:rFonts w:eastAsiaTheme="minorEastAsia"/>
                <w:color w:val="000000" w:themeColor="text1"/>
                <w:szCs w:val="21"/>
              </w:rPr>
              <w:t>697,674</w:t>
            </w:r>
          </w:p>
        </w:tc>
        <w:tc>
          <w:tcPr>
            <w:tcW w:w="1842" w:type="dxa"/>
            <w:vAlign w:val="center"/>
          </w:tcPr>
          <w:p w:rsidR="00805000" w:rsidRDefault="00647C37">
            <w:pPr>
              <w:jc w:val="right"/>
            </w:pPr>
            <w:r>
              <w:rPr>
                <w:rFonts w:eastAsiaTheme="minorEastAsia"/>
                <w:color w:val="000000" w:themeColor="text1"/>
                <w:szCs w:val="21"/>
              </w:rPr>
              <w:t>20,797,661.94</w:t>
            </w:r>
          </w:p>
        </w:tc>
        <w:tc>
          <w:tcPr>
            <w:tcW w:w="1616" w:type="dxa"/>
            <w:vAlign w:val="center"/>
          </w:tcPr>
          <w:p w:rsidR="00805000" w:rsidRDefault="00647C37">
            <w:pPr>
              <w:jc w:val="right"/>
            </w:pPr>
            <w:r>
              <w:rPr>
                <w:rFonts w:eastAsiaTheme="minorEastAsia"/>
                <w:color w:val="000000" w:themeColor="text1"/>
                <w:szCs w:val="21"/>
              </w:rPr>
              <w:t>3.07</w:t>
            </w:r>
          </w:p>
        </w:tc>
      </w:tr>
      <w:tr w:rsidR="00805000">
        <w:tc>
          <w:tcPr>
            <w:tcW w:w="817" w:type="dxa"/>
            <w:vAlign w:val="center"/>
          </w:tcPr>
          <w:p w:rsidR="00805000" w:rsidRDefault="00647C37">
            <w:pPr>
              <w:jc w:val="center"/>
            </w:pPr>
            <w:r>
              <w:rPr>
                <w:rFonts w:eastAsiaTheme="minorEastAsia"/>
                <w:color w:val="000000" w:themeColor="text1"/>
                <w:szCs w:val="21"/>
              </w:rPr>
              <w:t>6</w:t>
            </w:r>
          </w:p>
        </w:tc>
        <w:tc>
          <w:tcPr>
            <w:tcW w:w="1276" w:type="dxa"/>
            <w:vAlign w:val="center"/>
          </w:tcPr>
          <w:p w:rsidR="00805000" w:rsidRDefault="00647C37">
            <w:pPr>
              <w:jc w:val="center"/>
            </w:pPr>
            <w:r>
              <w:rPr>
                <w:rFonts w:eastAsiaTheme="minorEastAsia"/>
                <w:color w:val="000000" w:themeColor="text1"/>
                <w:szCs w:val="21"/>
              </w:rPr>
              <w:t>603477</w:t>
            </w:r>
          </w:p>
        </w:tc>
        <w:tc>
          <w:tcPr>
            <w:tcW w:w="1701" w:type="dxa"/>
            <w:vAlign w:val="center"/>
          </w:tcPr>
          <w:p w:rsidR="00805000" w:rsidRDefault="00647C37">
            <w:pPr>
              <w:jc w:val="center"/>
            </w:pPr>
            <w:r>
              <w:rPr>
                <w:rFonts w:eastAsiaTheme="minorEastAsia"/>
                <w:color w:val="000000" w:themeColor="text1"/>
                <w:szCs w:val="21"/>
              </w:rPr>
              <w:t>巨星农牧</w:t>
            </w:r>
          </w:p>
        </w:tc>
        <w:tc>
          <w:tcPr>
            <w:tcW w:w="1276" w:type="dxa"/>
            <w:vAlign w:val="center"/>
          </w:tcPr>
          <w:p w:rsidR="00805000" w:rsidRDefault="00647C37">
            <w:pPr>
              <w:jc w:val="right"/>
            </w:pPr>
            <w:r>
              <w:rPr>
                <w:rFonts w:eastAsiaTheme="minorEastAsia"/>
                <w:color w:val="000000" w:themeColor="text1"/>
                <w:szCs w:val="21"/>
              </w:rPr>
              <w:t>572,936</w:t>
            </w:r>
          </w:p>
        </w:tc>
        <w:tc>
          <w:tcPr>
            <w:tcW w:w="1842" w:type="dxa"/>
            <w:vAlign w:val="center"/>
          </w:tcPr>
          <w:p w:rsidR="00805000" w:rsidRDefault="00647C37">
            <w:pPr>
              <w:jc w:val="right"/>
            </w:pPr>
            <w:r>
              <w:rPr>
                <w:rFonts w:eastAsiaTheme="minorEastAsia"/>
                <w:color w:val="000000" w:themeColor="text1"/>
                <w:szCs w:val="21"/>
              </w:rPr>
              <w:t>19,107,415.60</w:t>
            </w:r>
          </w:p>
        </w:tc>
        <w:tc>
          <w:tcPr>
            <w:tcW w:w="1616" w:type="dxa"/>
            <w:vAlign w:val="center"/>
          </w:tcPr>
          <w:p w:rsidR="00805000" w:rsidRDefault="00647C37">
            <w:pPr>
              <w:jc w:val="right"/>
            </w:pPr>
            <w:r>
              <w:rPr>
                <w:rFonts w:eastAsiaTheme="minorEastAsia"/>
                <w:color w:val="000000" w:themeColor="text1"/>
                <w:szCs w:val="21"/>
              </w:rPr>
              <w:t>2.82</w:t>
            </w:r>
          </w:p>
        </w:tc>
      </w:tr>
      <w:tr w:rsidR="00805000">
        <w:tc>
          <w:tcPr>
            <w:tcW w:w="817" w:type="dxa"/>
            <w:vAlign w:val="center"/>
          </w:tcPr>
          <w:p w:rsidR="00805000" w:rsidRDefault="00647C37">
            <w:pPr>
              <w:jc w:val="center"/>
            </w:pPr>
            <w:r>
              <w:rPr>
                <w:rFonts w:eastAsiaTheme="minorEastAsia"/>
                <w:color w:val="000000" w:themeColor="text1"/>
                <w:szCs w:val="21"/>
              </w:rPr>
              <w:t>7</w:t>
            </w:r>
          </w:p>
        </w:tc>
        <w:tc>
          <w:tcPr>
            <w:tcW w:w="1276" w:type="dxa"/>
            <w:vAlign w:val="center"/>
          </w:tcPr>
          <w:p w:rsidR="00805000" w:rsidRDefault="00647C37">
            <w:pPr>
              <w:jc w:val="center"/>
            </w:pPr>
            <w:r>
              <w:rPr>
                <w:rFonts w:eastAsiaTheme="minorEastAsia"/>
                <w:color w:val="000000" w:themeColor="text1"/>
                <w:szCs w:val="21"/>
              </w:rPr>
              <w:t>603345</w:t>
            </w:r>
          </w:p>
        </w:tc>
        <w:tc>
          <w:tcPr>
            <w:tcW w:w="1701" w:type="dxa"/>
            <w:vAlign w:val="center"/>
          </w:tcPr>
          <w:p w:rsidR="00805000" w:rsidRDefault="00647C37">
            <w:pPr>
              <w:jc w:val="center"/>
            </w:pPr>
            <w:r>
              <w:rPr>
                <w:rFonts w:eastAsiaTheme="minorEastAsia"/>
                <w:color w:val="000000" w:themeColor="text1"/>
                <w:szCs w:val="21"/>
              </w:rPr>
              <w:t>安井食品</w:t>
            </w:r>
          </w:p>
        </w:tc>
        <w:tc>
          <w:tcPr>
            <w:tcW w:w="1276" w:type="dxa"/>
            <w:vAlign w:val="center"/>
          </w:tcPr>
          <w:p w:rsidR="00805000" w:rsidRDefault="00647C37">
            <w:pPr>
              <w:jc w:val="right"/>
            </w:pPr>
            <w:r>
              <w:rPr>
                <w:rFonts w:eastAsiaTheme="minorEastAsia"/>
                <w:color w:val="000000" w:themeColor="text1"/>
                <w:szCs w:val="21"/>
              </w:rPr>
              <w:t>125,778</w:t>
            </w:r>
          </w:p>
        </w:tc>
        <w:tc>
          <w:tcPr>
            <w:tcW w:w="1842" w:type="dxa"/>
            <w:vAlign w:val="center"/>
          </w:tcPr>
          <w:p w:rsidR="00805000" w:rsidRDefault="00647C37">
            <w:pPr>
              <w:jc w:val="right"/>
            </w:pPr>
            <w:r>
              <w:rPr>
                <w:rFonts w:eastAsiaTheme="minorEastAsia"/>
                <w:color w:val="000000" w:themeColor="text1"/>
                <w:szCs w:val="21"/>
              </w:rPr>
              <w:t>18,464,210.40</w:t>
            </w:r>
          </w:p>
        </w:tc>
        <w:tc>
          <w:tcPr>
            <w:tcW w:w="1616" w:type="dxa"/>
            <w:vAlign w:val="center"/>
          </w:tcPr>
          <w:p w:rsidR="00805000" w:rsidRDefault="00647C37">
            <w:pPr>
              <w:jc w:val="right"/>
            </w:pPr>
            <w:r>
              <w:rPr>
                <w:rFonts w:eastAsiaTheme="minorEastAsia"/>
                <w:color w:val="000000" w:themeColor="text1"/>
                <w:szCs w:val="21"/>
              </w:rPr>
              <w:t>2.73</w:t>
            </w:r>
          </w:p>
        </w:tc>
      </w:tr>
      <w:tr w:rsidR="00805000">
        <w:tc>
          <w:tcPr>
            <w:tcW w:w="817" w:type="dxa"/>
            <w:vAlign w:val="center"/>
          </w:tcPr>
          <w:p w:rsidR="00805000" w:rsidRDefault="00647C37">
            <w:pPr>
              <w:jc w:val="center"/>
            </w:pPr>
            <w:r>
              <w:rPr>
                <w:rFonts w:eastAsiaTheme="minorEastAsia"/>
                <w:color w:val="000000" w:themeColor="text1"/>
                <w:szCs w:val="21"/>
              </w:rPr>
              <w:t>8</w:t>
            </w:r>
          </w:p>
        </w:tc>
        <w:tc>
          <w:tcPr>
            <w:tcW w:w="1276" w:type="dxa"/>
            <w:vAlign w:val="center"/>
          </w:tcPr>
          <w:p w:rsidR="00805000" w:rsidRDefault="00647C37">
            <w:pPr>
              <w:jc w:val="center"/>
            </w:pPr>
            <w:r>
              <w:rPr>
                <w:rFonts w:eastAsiaTheme="minorEastAsia"/>
                <w:color w:val="000000" w:themeColor="text1"/>
                <w:szCs w:val="21"/>
              </w:rPr>
              <w:t>688472</w:t>
            </w:r>
          </w:p>
        </w:tc>
        <w:tc>
          <w:tcPr>
            <w:tcW w:w="1701" w:type="dxa"/>
            <w:vAlign w:val="center"/>
          </w:tcPr>
          <w:p w:rsidR="00805000" w:rsidRDefault="00647C37">
            <w:pPr>
              <w:jc w:val="center"/>
            </w:pPr>
            <w:r>
              <w:rPr>
                <w:rFonts w:eastAsiaTheme="minorEastAsia"/>
                <w:color w:val="000000" w:themeColor="text1"/>
                <w:szCs w:val="21"/>
              </w:rPr>
              <w:t>阿特斯</w:t>
            </w:r>
          </w:p>
        </w:tc>
        <w:tc>
          <w:tcPr>
            <w:tcW w:w="1276" w:type="dxa"/>
            <w:vAlign w:val="center"/>
          </w:tcPr>
          <w:p w:rsidR="00805000" w:rsidRDefault="00647C37">
            <w:pPr>
              <w:jc w:val="right"/>
            </w:pPr>
            <w:r>
              <w:rPr>
                <w:rFonts w:eastAsiaTheme="minorEastAsia"/>
                <w:color w:val="000000" w:themeColor="text1"/>
                <w:szCs w:val="21"/>
              </w:rPr>
              <w:t>988,668</w:t>
            </w:r>
          </w:p>
        </w:tc>
        <w:tc>
          <w:tcPr>
            <w:tcW w:w="1842" w:type="dxa"/>
            <w:vAlign w:val="center"/>
          </w:tcPr>
          <w:p w:rsidR="00805000" w:rsidRDefault="00647C37">
            <w:pPr>
              <w:jc w:val="right"/>
            </w:pPr>
            <w:r>
              <w:rPr>
                <w:rFonts w:eastAsiaTheme="minorEastAsia"/>
                <w:color w:val="000000" w:themeColor="text1"/>
                <w:szCs w:val="21"/>
              </w:rPr>
              <w:t>18,151,944.48</w:t>
            </w:r>
          </w:p>
        </w:tc>
        <w:tc>
          <w:tcPr>
            <w:tcW w:w="1616" w:type="dxa"/>
            <w:vAlign w:val="center"/>
          </w:tcPr>
          <w:p w:rsidR="00805000" w:rsidRDefault="00647C37">
            <w:pPr>
              <w:jc w:val="right"/>
            </w:pPr>
            <w:r>
              <w:rPr>
                <w:rFonts w:eastAsiaTheme="minorEastAsia"/>
                <w:color w:val="000000" w:themeColor="text1"/>
                <w:szCs w:val="21"/>
              </w:rPr>
              <w:t>2.68</w:t>
            </w:r>
          </w:p>
        </w:tc>
      </w:tr>
      <w:tr w:rsidR="00805000">
        <w:tc>
          <w:tcPr>
            <w:tcW w:w="817" w:type="dxa"/>
            <w:vAlign w:val="center"/>
          </w:tcPr>
          <w:p w:rsidR="00805000" w:rsidRDefault="00647C37">
            <w:pPr>
              <w:jc w:val="center"/>
            </w:pPr>
            <w:r>
              <w:rPr>
                <w:rFonts w:eastAsiaTheme="minorEastAsia"/>
                <w:color w:val="000000" w:themeColor="text1"/>
                <w:szCs w:val="21"/>
              </w:rPr>
              <w:t>9</w:t>
            </w:r>
          </w:p>
        </w:tc>
        <w:tc>
          <w:tcPr>
            <w:tcW w:w="1276" w:type="dxa"/>
            <w:vAlign w:val="center"/>
          </w:tcPr>
          <w:p w:rsidR="00805000" w:rsidRDefault="00647C37">
            <w:pPr>
              <w:jc w:val="center"/>
            </w:pPr>
            <w:r>
              <w:rPr>
                <w:rFonts w:eastAsiaTheme="minorEastAsia"/>
                <w:color w:val="000000" w:themeColor="text1"/>
                <w:szCs w:val="21"/>
              </w:rPr>
              <w:t>002063</w:t>
            </w:r>
          </w:p>
        </w:tc>
        <w:tc>
          <w:tcPr>
            <w:tcW w:w="1701" w:type="dxa"/>
            <w:vAlign w:val="center"/>
          </w:tcPr>
          <w:p w:rsidR="00805000" w:rsidRDefault="00647C37">
            <w:pPr>
              <w:jc w:val="center"/>
            </w:pPr>
            <w:r>
              <w:rPr>
                <w:rFonts w:eastAsiaTheme="minorEastAsia"/>
                <w:color w:val="000000" w:themeColor="text1"/>
                <w:szCs w:val="21"/>
              </w:rPr>
              <w:t>远光软件</w:t>
            </w:r>
          </w:p>
        </w:tc>
        <w:tc>
          <w:tcPr>
            <w:tcW w:w="1276" w:type="dxa"/>
            <w:vAlign w:val="center"/>
          </w:tcPr>
          <w:p w:rsidR="00805000" w:rsidRDefault="00647C37">
            <w:pPr>
              <w:jc w:val="right"/>
            </w:pPr>
            <w:r>
              <w:rPr>
                <w:rFonts w:eastAsiaTheme="minorEastAsia"/>
                <w:color w:val="000000" w:themeColor="text1"/>
                <w:szCs w:val="21"/>
              </w:rPr>
              <w:t>2,079,915</w:t>
            </w:r>
          </w:p>
        </w:tc>
        <w:tc>
          <w:tcPr>
            <w:tcW w:w="1842" w:type="dxa"/>
            <w:vAlign w:val="center"/>
          </w:tcPr>
          <w:p w:rsidR="00805000" w:rsidRDefault="00647C37">
            <w:pPr>
              <w:jc w:val="right"/>
            </w:pPr>
            <w:r>
              <w:rPr>
                <w:rFonts w:eastAsiaTheme="minorEastAsia"/>
                <w:color w:val="000000" w:themeColor="text1"/>
                <w:szCs w:val="21"/>
              </w:rPr>
              <w:t>18,053,662.20</w:t>
            </w:r>
          </w:p>
        </w:tc>
        <w:tc>
          <w:tcPr>
            <w:tcW w:w="1616" w:type="dxa"/>
            <w:vAlign w:val="center"/>
          </w:tcPr>
          <w:p w:rsidR="00805000" w:rsidRDefault="00647C37">
            <w:pPr>
              <w:jc w:val="right"/>
            </w:pPr>
            <w:r>
              <w:rPr>
                <w:rFonts w:eastAsiaTheme="minorEastAsia"/>
                <w:color w:val="000000" w:themeColor="text1"/>
                <w:szCs w:val="21"/>
              </w:rPr>
              <w:t>2.67</w:t>
            </w:r>
          </w:p>
        </w:tc>
      </w:tr>
      <w:tr w:rsidR="00805000">
        <w:tc>
          <w:tcPr>
            <w:tcW w:w="817" w:type="dxa"/>
            <w:vAlign w:val="center"/>
          </w:tcPr>
          <w:p w:rsidR="00805000" w:rsidRDefault="00647C37">
            <w:pPr>
              <w:jc w:val="center"/>
            </w:pPr>
            <w:r>
              <w:rPr>
                <w:rFonts w:eastAsiaTheme="minorEastAsia"/>
                <w:color w:val="000000" w:themeColor="text1"/>
                <w:szCs w:val="21"/>
              </w:rPr>
              <w:t>10</w:t>
            </w:r>
          </w:p>
        </w:tc>
        <w:tc>
          <w:tcPr>
            <w:tcW w:w="1276" w:type="dxa"/>
            <w:vAlign w:val="center"/>
          </w:tcPr>
          <w:p w:rsidR="00805000" w:rsidRDefault="00647C37">
            <w:pPr>
              <w:jc w:val="center"/>
            </w:pPr>
            <w:r>
              <w:rPr>
                <w:rFonts w:eastAsiaTheme="minorEastAsia"/>
                <w:color w:val="000000" w:themeColor="text1"/>
                <w:szCs w:val="21"/>
              </w:rPr>
              <w:t>601138</w:t>
            </w:r>
          </w:p>
        </w:tc>
        <w:tc>
          <w:tcPr>
            <w:tcW w:w="1701" w:type="dxa"/>
            <w:vAlign w:val="center"/>
          </w:tcPr>
          <w:p w:rsidR="00805000" w:rsidRDefault="00647C37">
            <w:pPr>
              <w:jc w:val="center"/>
            </w:pPr>
            <w:r>
              <w:rPr>
                <w:rFonts w:eastAsiaTheme="minorEastAsia"/>
                <w:color w:val="000000" w:themeColor="text1"/>
                <w:szCs w:val="21"/>
              </w:rPr>
              <w:t>工业富联</w:t>
            </w:r>
          </w:p>
        </w:tc>
        <w:tc>
          <w:tcPr>
            <w:tcW w:w="1276" w:type="dxa"/>
            <w:vAlign w:val="center"/>
          </w:tcPr>
          <w:p w:rsidR="00805000" w:rsidRDefault="00647C37">
            <w:pPr>
              <w:jc w:val="right"/>
            </w:pPr>
            <w:r>
              <w:rPr>
                <w:rFonts w:eastAsiaTheme="minorEastAsia"/>
                <w:color w:val="000000" w:themeColor="text1"/>
                <w:szCs w:val="21"/>
              </w:rPr>
              <w:t>648,700</w:t>
            </w:r>
          </w:p>
        </w:tc>
        <w:tc>
          <w:tcPr>
            <w:tcW w:w="1842" w:type="dxa"/>
            <w:vAlign w:val="center"/>
          </w:tcPr>
          <w:p w:rsidR="00805000" w:rsidRDefault="00647C37">
            <w:pPr>
              <w:jc w:val="right"/>
            </w:pPr>
            <w:r>
              <w:rPr>
                <w:rFonts w:eastAsiaTheme="minorEastAsia"/>
                <w:color w:val="000000" w:themeColor="text1"/>
                <w:szCs w:val="21"/>
              </w:rPr>
              <w:t>16,347,240.00</w:t>
            </w:r>
          </w:p>
        </w:tc>
        <w:tc>
          <w:tcPr>
            <w:tcW w:w="1616" w:type="dxa"/>
            <w:vAlign w:val="center"/>
          </w:tcPr>
          <w:p w:rsidR="00805000" w:rsidRDefault="00647C37">
            <w:pPr>
              <w:jc w:val="right"/>
            </w:pPr>
            <w:r>
              <w:rPr>
                <w:rFonts w:eastAsiaTheme="minorEastAsia"/>
                <w:color w:val="000000" w:themeColor="text1"/>
                <w:szCs w:val="21"/>
              </w:rPr>
              <w:t>2.41</w:t>
            </w:r>
          </w:p>
        </w:tc>
      </w:tr>
      <w:tr w:rsidR="00805000">
        <w:tc>
          <w:tcPr>
            <w:tcW w:w="817" w:type="dxa"/>
            <w:vAlign w:val="center"/>
          </w:tcPr>
          <w:p w:rsidR="00805000" w:rsidRDefault="00647C37">
            <w:pPr>
              <w:jc w:val="center"/>
            </w:pPr>
            <w:r>
              <w:rPr>
                <w:rFonts w:eastAsiaTheme="minorEastAsia"/>
                <w:color w:val="000000" w:themeColor="text1"/>
                <w:szCs w:val="21"/>
              </w:rPr>
              <w:t>11</w:t>
            </w:r>
          </w:p>
        </w:tc>
        <w:tc>
          <w:tcPr>
            <w:tcW w:w="1276" w:type="dxa"/>
            <w:vAlign w:val="center"/>
          </w:tcPr>
          <w:p w:rsidR="00805000" w:rsidRDefault="00647C37">
            <w:pPr>
              <w:jc w:val="center"/>
            </w:pPr>
            <w:r>
              <w:rPr>
                <w:rFonts w:eastAsiaTheme="minorEastAsia"/>
                <w:color w:val="000000" w:themeColor="text1"/>
                <w:szCs w:val="21"/>
              </w:rPr>
              <w:t>000063</w:t>
            </w:r>
          </w:p>
        </w:tc>
        <w:tc>
          <w:tcPr>
            <w:tcW w:w="1701" w:type="dxa"/>
            <w:vAlign w:val="center"/>
          </w:tcPr>
          <w:p w:rsidR="00805000" w:rsidRDefault="00647C37">
            <w:pPr>
              <w:jc w:val="center"/>
            </w:pPr>
            <w:r>
              <w:rPr>
                <w:rFonts w:eastAsiaTheme="minorEastAsia"/>
                <w:color w:val="000000" w:themeColor="text1"/>
                <w:szCs w:val="21"/>
              </w:rPr>
              <w:t>中兴通讯</w:t>
            </w:r>
          </w:p>
        </w:tc>
        <w:tc>
          <w:tcPr>
            <w:tcW w:w="1276" w:type="dxa"/>
            <w:vAlign w:val="center"/>
          </w:tcPr>
          <w:p w:rsidR="00805000" w:rsidRDefault="00647C37">
            <w:pPr>
              <w:jc w:val="right"/>
            </w:pPr>
            <w:r>
              <w:rPr>
                <w:rFonts w:eastAsiaTheme="minorEastAsia"/>
                <w:color w:val="000000" w:themeColor="text1"/>
                <w:szCs w:val="21"/>
              </w:rPr>
              <w:t>327,000</w:t>
            </w:r>
          </w:p>
        </w:tc>
        <w:tc>
          <w:tcPr>
            <w:tcW w:w="1842" w:type="dxa"/>
            <w:vAlign w:val="center"/>
          </w:tcPr>
          <w:p w:rsidR="00805000" w:rsidRDefault="00647C37">
            <w:pPr>
              <w:jc w:val="right"/>
            </w:pPr>
            <w:r>
              <w:rPr>
                <w:rFonts w:eastAsiaTheme="minorEastAsia"/>
                <w:color w:val="000000" w:themeColor="text1"/>
                <w:szCs w:val="21"/>
              </w:rPr>
              <w:t>14,891,580.00</w:t>
            </w:r>
          </w:p>
        </w:tc>
        <w:tc>
          <w:tcPr>
            <w:tcW w:w="1616" w:type="dxa"/>
            <w:vAlign w:val="center"/>
          </w:tcPr>
          <w:p w:rsidR="00805000" w:rsidRDefault="00647C37">
            <w:pPr>
              <w:jc w:val="right"/>
            </w:pPr>
            <w:r>
              <w:rPr>
                <w:rFonts w:eastAsiaTheme="minorEastAsia"/>
                <w:color w:val="000000" w:themeColor="text1"/>
                <w:szCs w:val="21"/>
              </w:rPr>
              <w:t>2.20</w:t>
            </w:r>
          </w:p>
        </w:tc>
      </w:tr>
      <w:tr w:rsidR="00805000">
        <w:tc>
          <w:tcPr>
            <w:tcW w:w="817" w:type="dxa"/>
            <w:vAlign w:val="center"/>
          </w:tcPr>
          <w:p w:rsidR="00805000" w:rsidRDefault="00647C37">
            <w:pPr>
              <w:jc w:val="center"/>
            </w:pPr>
            <w:r>
              <w:rPr>
                <w:rFonts w:eastAsiaTheme="minorEastAsia"/>
                <w:color w:val="000000" w:themeColor="text1"/>
                <w:szCs w:val="21"/>
              </w:rPr>
              <w:t>12</w:t>
            </w:r>
          </w:p>
        </w:tc>
        <w:tc>
          <w:tcPr>
            <w:tcW w:w="1276" w:type="dxa"/>
            <w:vAlign w:val="center"/>
          </w:tcPr>
          <w:p w:rsidR="00805000" w:rsidRDefault="00647C37">
            <w:pPr>
              <w:jc w:val="center"/>
            </w:pPr>
            <w:r>
              <w:rPr>
                <w:rFonts w:eastAsiaTheme="minorEastAsia"/>
                <w:color w:val="000000" w:themeColor="text1"/>
                <w:szCs w:val="21"/>
              </w:rPr>
              <w:t>002444</w:t>
            </w:r>
          </w:p>
        </w:tc>
        <w:tc>
          <w:tcPr>
            <w:tcW w:w="1701" w:type="dxa"/>
            <w:vAlign w:val="center"/>
          </w:tcPr>
          <w:p w:rsidR="00805000" w:rsidRDefault="00647C37">
            <w:pPr>
              <w:jc w:val="center"/>
            </w:pPr>
            <w:r>
              <w:rPr>
                <w:rFonts w:eastAsiaTheme="minorEastAsia"/>
                <w:color w:val="000000" w:themeColor="text1"/>
                <w:szCs w:val="21"/>
              </w:rPr>
              <w:t>巨星科技</w:t>
            </w:r>
          </w:p>
        </w:tc>
        <w:tc>
          <w:tcPr>
            <w:tcW w:w="1276" w:type="dxa"/>
            <w:vAlign w:val="center"/>
          </w:tcPr>
          <w:p w:rsidR="00805000" w:rsidRDefault="00647C37">
            <w:pPr>
              <w:jc w:val="right"/>
            </w:pPr>
            <w:r>
              <w:rPr>
                <w:rFonts w:eastAsiaTheme="minorEastAsia"/>
                <w:color w:val="000000" w:themeColor="text1"/>
                <w:szCs w:val="21"/>
              </w:rPr>
              <w:t>673,300</w:t>
            </w:r>
          </w:p>
        </w:tc>
        <w:tc>
          <w:tcPr>
            <w:tcW w:w="1842" w:type="dxa"/>
            <w:vAlign w:val="center"/>
          </w:tcPr>
          <w:p w:rsidR="00805000" w:rsidRDefault="00647C37">
            <w:pPr>
              <w:jc w:val="right"/>
            </w:pPr>
            <w:r>
              <w:rPr>
                <w:rFonts w:eastAsiaTheme="minorEastAsia"/>
                <w:color w:val="000000" w:themeColor="text1"/>
                <w:szCs w:val="21"/>
              </w:rPr>
              <w:t>14,731,804.00</w:t>
            </w:r>
          </w:p>
        </w:tc>
        <w:tc>
          <w:tcPr>
            <w:tcW w:w="1616" w:type="dxa"/>
            <w:vAlign w:val="center"/>
          </w:tcPr>
          <w:p w:rsidR="00805000" w:rsidRDefault="00647C37">
            <w:pPr>
              <w:jc w:val="right"/>
            </w:pPr>
            <w:r>
              <w:rPr>
                <w:rFonts w:eastAsiaTheme="minorEastAsia"/>
                <w:color w:val="000000" w:themeColor="text1"/>
                <w:szCs w:val="21"/>
              </w:rPr>
              <w:t>2.18</w:t>
            </w:r>
          </w:p>
        </w:tc>
      </w:tr>
      <w:tr w:rsidR="00805000">
        <w:tc>
          <w:tcPr>
            <w:tcW w:w="817" w:type="dxa"/>
            <w:vAlign w:val="center"/>
          </w:tcPr>
          <w:p w:rsidR="00805000" w:rsidRDefault="00647C37">
            <w:pPr>
              <w:jc w:val="center"/>
            </w:pPr>
            <w:r>
              <w:rPr>
                <w:rFonts w:eastAsiaTheme="minorEastAsia"/>
                <w:color w:val="000000" w:themeColor="text1"/>
                <w:szCs w:val="21"/>
              </w:rPr>
              <w:t>13</w:t>
            </w:r>
          </w:p>
        </w:tc>
        <w:tc>
          <w:tcPr>
            <w:tcW w:w="1276" w:type="dxa"/>
            <w:vAlign w:val="center"/>
          </w:tcPr>
          <w:p w:rsidR="00805000" w:rsidRDefault="00647C37">
            <w:pPr>
              <w:jc w:val="center"/>
            </w:pPr>
            <w:r>
              <w:rPr>
                <w:rFonts w:eastAsiaTheme="minorEastAsia"/>
                <w:color w:val="000000" w:themeColor="text1"/>
                <w:szCs w:val="21"/>
              </w:rPr>
              <w:t>600211</w:t>
            </w:r>
          </w:p>
        </w:tc>
        <w:tc>
          <w:tcPr>
            <w:tcW w:w="1701" w:type="dxa"/>
            <w:vAlign w:val="center"/>
          </w:tcPr>
          <w:p w:rsidR="00805000" w:rsidRDefault="00647C37">
            <w:pPr>
              <w:jc w:val="center"/>
            </w:pPr>
            <w:r>
              <w:rPr>
                <w:rFonts w:eastAsiaTheme="minorEastAsia"/>
                <w:color w:val="000000" w:themeColor="text1"/>
                <w:szCs w:val="21"/>
              </w:rPr>
              <w:t>西藏药业</w:t>
            </w:r>
          </w:p>
        </w:tc>
        <w:tc>
          <w:tcPr>
            <w:tcW w:w="1276" w:type="dxa"/>
            <w:vAlign w:val="center"/>
          </w:tcPr>
          <w:p w:rsidR="00805000" w:rsidRDefault="00647C37">
            <w:pPr>
              <w:jc w:val="right"/>
            </w:pPr>
            <w:r>
              <w:rPr>
                <w:rFonts w:eastAsiaTheme="minorEastAsia"/>
                <w:color w:val="000000" w:themeColor="text1"/>
                <w:szCs w:val="21"/>
              </w:rPr>
              <w:t>240,492</w:t>
            </w:r>
          </w:p>
        </w:tc>
        <w:tc>
          <w:tcPr>
            <w:tcW w:w="1842" w:type="dxa"/>
            <w:vAlign w:val="center"/>
          </w:tcPr>
          <w:p w:rsidR="00805000" w:rsidRDefault="00647C37">
            <w:pPr>
              <w:jc w:val="right"/>
            </w:pPr>
            <w:r>
              <w:rPr>
                <w:rFonts w:eastAsiaTheme="minorEastAsia"/>
                <w:color w:val="000000" w:themeColor="text1"/>
                <w:szCs w:val="21"/>
              </w:rPr>
              <w:t>14,285,224.80</w:t>
            </w:r>
          </w:p>
        </w:tc>
        <w:tc>
          <w:tcPr>
            <w:tcW w:w="1616" w:type="dxa"/>
            <w:vAlign w:val="center"/>
          </w:tcPr>
          <w:p w:rsidR="00805000" w:rsidRDefault="00647C37">
            <w:pPr>
              <w:jc w:val="right"/>
            </w:pPr>
            <w:r>
              <w:rPr>
                <w:rFonts w:eastAsiaTheme="minorEastAsia"/>
                <w:color w:val="000000" w:themeColor="text1"/>
                <w:szCs w:val="21"/>
              </w:rPr>
              <w:t>2.11</w:t>
            </w:r>
          </w:p>
        </w:tc>
      </w:tr>
      <w:tr w:rsidR="00805000">
        <w:tc>
          <w:tcPr>
            <w:tcW w:w="817" w:type="dxa"/>
            <w:vAlign w:val="center"/>
          </w:tcPr>
          <w:p w:rsidR="00805000" w:rsidRDefault="00647C37">
            <w:pPr>
              <w:jc w:val="center"/>
            </w:pPr>
            <w:r>
              <w:rPr>
                <w:rFonts w:eastAsiaTheme="minorEastAsia"/>
                <w:color w:val="000000" w:themeColor="text1"/>
                <w:szCs w:val="21"/>
              </w:rPr>
              <w:t>14</w:t>
            </w:r>
          </w:p>
        </w:tc>
        <w:tc>
          <w:tcPr>
            <w:tcW w:w="1276" w:type="dxa"/>
            <w:vAlign w:val="center"/>
          </w:tcPr>
          <w:p w:rsidR="00805000" w:rsidRDefault="00647C37">
            <w:pPr>
              <w:jc w:val="center"/>
            </w:pPr>
            <w:r>
              <w:rPr>
                <w:rFonts w:eastAsiaTheme="minorEastAsia"/>
                <w:color w:val="000000" w:themeColor="text1"/>
                <w:szCs w:val="21"/>
              </w:rPr>
              <w:t>600011</w:t>
            </w:r>
          </w:p>
        </w:tc>
        <w:tc>
          <w:tcPr>
            <w:tcW w:w="1701" w:type="dxa"/>
            <w:vAlign w:val="center"/>
          </w:tcPr>
          <w:p w:rsidR="00805000" w:rsidRDefault="00647C37">
            <w:pPr>
              <w:jc w:val="center"/>
            </w:pPr>
            <w:r>
              <w:rPr>
                <w:rFonts w:eastAsiaTheme="minorEastAsia"/>
                <w:color w:val="000000" w:themeColor="text1"/>
                <w:szCs w:val="21"/>
              </w:rPr>
              <w:t>华能国际</w:t>
            </w:r>
          </w:p>
        </w:tc>
        <w:tc>
          <w:tcPr>
            <w:tcW w:w="1276" w:type="dxa"/>
            <w:vAlign w:val="center"/>
          </w:tcPr>
          <w:p w:rsidR="00805000" w:rsidRDefault="00647C37">
            <w:pPr>
              <w:jc w:val="right"/>
            </w:pPr>
            <w:r>
              <w:rPr>
                <w:rFonts w:eastAsiaTheme="minorEastAsia"/>
                <w:color w:val="000000" w:themeColor="text1"/>
                <w:szCs w:val="21"/>
              </w:rPr>
              <w:t>1,537,700</w:t>
            </w:r>
          </w:p>
        </w:tc>
        <w:tc>
          <w:tcPr>
            <w:tcW w:w="1842" w:type="dxa"/>
            <w:vAlign w:val="center"/>
          </w:tcPr>
          <w:p w:rsidR="00805000" w:rsidRDefault="00647C37">
            <w:pPr>
              <w:jc w:val="right"/>
            </w:pPr>
            <w:r>
              <w:rPr>
                <w:rFonts w:eastAsiaTheme="minorEastAsia"/>
                <w:color w:val="000000" w:themeColor="text1"/>
                <w:szCs w:val="21"/>
              </w:rPr>
              <w:t>14,239,102.00</w:t>
            </w:r>
          </w:p>
        </w:tc>
        <w:tc>
          <w:tcPr>
            <w:tcW w:w="1616" w:type="dxa"/>
            <w:vAlign w:val="center"/>
          </w:tcPr>
          <w:p w:rsidR="00805000" w:rsidRDefault="00647C37">
            <w:pPr>
              <w:jc w:val="right"/>
            </w:pPr>
            <w:r>
              <w:rPr>
                <w:rFonts w:eastAsiaTheme="minorEastAsia"/>
                <w:color w:val="000000" w:themeColor="text1"/>
                <w:szCs w:val="21"/>
              </w:rPr>
              <w:t>2.10</w:t>
            </w:r>
          </w:p>
        </w:tc>
      </w:tr>
      <w:tr w:rsidR="00805000">
        <w:tc>
          <w:tcPr>
            <w:tcW w:w="817" w:type="dxa"/>
            <w:vAlign w:val="center"/>
          </w:tcPr>
          <w:p w:rsidR="00805000" w:rsidRDefault="00647C37">
            <w:pPr>
              <w:jc w:val="center"/>
            </w:pPr>
            <w:r>
              <w:rPr>
                <w:rFonts w:eastAsiaTheme="minorEastAsia"/>
                <w:color w:val="000000" w:themeColor="text1"/>
                <w:szCs w:val="21"/>
              </w:rPr>
              <w:t>15</w:t>
            </w:r>
          </w:p>
        </w:tc>
        <w:tc>
          <w:tcPr>
            <w:tcW w:w="1276" w:type="dxa"/>
            <w:vAlign w:val="center"/>
          </w:tcPr>
          <w:p w:rsidR="00805000" w:rsidRDefault="00647C37">
            <w:pPr>
              <w:jc w:val="center"/>
            </w:pPr>
            <w:r>
              <w:rPr>
                <w:rFonts w:eastAsiaTheme="minorEastAsia"/>
                <w:color w:val="000000" w:themeColor="text1"/>
                <w:szCs w:val="21"/>
              </w:rPr>
              <w:t>600276</w:t>
            </w:r>
          </w:p>
        </w:tc>
        <w:tc>
          <w:tcPr>
            <w:tcW w:w="1701" w:type="dxa"/>
            <w:vAlign w:val="center"/>
          </w:tcPr>
          <w:p w:rsidR="00805000" w:rsidRDefault="00647C37">
            <w:pPr>
              <w:jc w:val="center"/>
            </w:pPr>
            <w:r>
              <w:rPr>
                <w:rFonts w:eastAsiaTheme="minorEastAsia"/>
                <w:color w:val="000000" w:themeColor="text1"/>
                <w:szCs w:val="21"/>
              </w:rPr>
              <w:t>恒瑞医药</w:t>
            </w:r>
          </w:p>
        </w:tc>
        <w:tc>
          <w:tcPr>
            <w:tcW w:w="1276" w:type="dxa"/>
            <w:vAlign w:val="center"/>
          </w:tcPr>
          <w:p w:rsidR="00805000" w:rsidRDefault="00647C37">
            <w:pPr>
              <w:jc w:val="right"/>
            </w:pPr>
            <w:r>
              <w:rPr>
                <w:rFonts w:eastAsiaTheme="minorEastAsia"/>
                <w:color w:val="000000" w:themeColor="text1"/>
                <w:szCs w:val="21"/>
              </w:rPr>
              <w:t>294,000</w:t>
            </w:r>
          </w:p>
        </w:tc>
        <w:tc>
          <w:tcPr>
            <w:tcW w:w="1842" w:type="dxa"/>
            <w:vAlign w:val="center"/>
          </w:tcPr>
          <w:p w:rsidR="00805000" w:rsidRDefault="00647C37">
            <w:pPr>
              <w:jc w:val="right"/>
            </w:pPr>
            <w:r>
              <w:rPr>
                <w:rFonts w:eastAsiaTheme="minorEastAsia"/>
                <w:color w:val="000000" w:themeColor="text1"/>
                <w:szCs w:val="21"/>
              </w:rPr>
              <w:t>14,082,600.00</w:t>
            </w:r>
          </w:p>
        </w:tc>
        <w:tc>
          <w:tcPr>
            <w:tcW w:w="1616" w:type="dxa"/>
            <w:vAlign w:val="center"/>
          </w:tcPr>
          <w:p w:rsidR="00805000" w:rsidRDefault="00647C37">
            <w:pPr>
              <w:jc w:val="right"/>
            </w:pPr>
            <w:r>
              <w:rPr>
                <w:rFonts w:eastAsiaTheme="minorEastAsia"/>
                <w:color w:val="000000" w:themeColor="text1"/>
                <w:szCs w:val="21"/>
              </w:rPr>
              <w:t>2.08</w:t>
            </w:r>
          </w:p>
        </w:tc>
      </w:tr>
      <w:tr w:rsidR="00805000">
        <w:tc>
          <w:tcPr>
            <w:tcW w:w="817" w:type="dxa"/>
            <w:vAlign w:val="center"/>
          </w:tcPr>
          <w:p w:rsidR="00805000" w:rsidRDefault="00647C37">
            <w:pPr>
              <w:jc w:val="center"/>
            </w:pPr>
            <w:r>
              <w:rPr>
                <w:rFonts w:eastAsiaTheme="minorEastAsia"/>
                <w:color w:val="000000" w:themeColor="text1"/>
                <w:szCs w:val="21"/>
              </w:rPr>
              <w:t>16</w:t>
            </w:r>
          </w:p>
        </w:tc>
        <w:tc>
          <w:tcPr>
            <w:tcW w:w="1276" w:type="dxa"/>
            <w:vAlign w:val="center"/>
          </w:tcPr>
          <w:p w:rsidR="00805000" w:rsidRDefault="00647C37">
            <w:pPr>
              <w:jc w:val="center"/>
            </w:pPr>
            <w:r>
              <w:rPr>
                <w:rFonts w:eastAsiaTheme="minorEastAsia"/>
                <w:color w:val="000000" w:themeColor="text1"/>
                <w:szCs w:val="21"/>
              </w:rPr>
              <w:t>600761</w:t>
            </w:r>
          </w:p>
        </w:tc>
        <w:tc>
          <w:tcPr>
            <w:tcW w:w="1701" w:type="dxa"/>
            <w:vAlign w:val="center"/>
          </w:tcPr>
          <w:p w:rsidR="00805000" w:rsidRDefault="00647C37">
            <w:pPr>
              <w:jc w:val="center"/>
            </w:pPr>
            <w:r>
              <w:rPr>
                <w:rFonts w:eastAsiaTheme="minorEastAsia"/>
                <w:color w:val="000000" w:themeColor="text1"/>
                <w:szCs w:val="21"/>
              </w:rPr>
              <w:t>安徽合力</w:t>
            </w:r>
          </w:p>
        </w:tc>
        <w:tc>
          <w:tcPr>
            <w:tcW w:w="1276" w:type="dxa"/>
            <w:vAlign w:val="center"/>
          </w:tcPr>
          <w:p w:rsidR="00805000" w:rsidRDefault="00647C37">
            <w:pPr>
              <w:jc w:val="right"/>
            </w:pPr>
            <w:r>
              <w:rPr>
                <w:rFonts w:eastAsiaTheme="minorEastAsia"/>
                <w:color w:val="000000" w:themeColor="text1"/>
                <w:szCs w:val="21"/>
              </w:rPr>
              <w:t>668,767</w:t>
            </w:r>
          </w:p>
        </w:tc>
        <w:tc>
          <w:tcPr>
            <w:tcW w:w="1842" w:type="dxa"/>
            <w:vAlign w:val="center"/>
          </w:tcPr>
          <w:p w:rsidR="00805000" w:rsidRDefault="00647C37">
            <w:pPr>
              <w:jc w:val="right"/>
            </w:pPr>
            <w:r>
              <w:rPr>
                <w:rFonts w:eastAsiaTheme="minorEastAsia"/>
                <w:color w:val="000000" w:themeColor="text1"/>
                <w:szCs w:val="21"/>
              </w:rPr>
              <w:t>13,328,526.31</w:t>
            </w:r>
          </w:p>
        </w:tc>
        <w:tc>
          <w:tcPr>
            <w:tcW w:w="1616" w:type="dxa"/>
            <w:vAlign w:val="center"/>
          </w:tcPr>
          <w:p w:rsidR="00805000" w:rsidRDefault="00647C37">
            <w:pPr>
              <w:jc w:val="right"/>
            </w:pPr>
            <w:r>
              <w:rPr>
                <w:rFonts w:eastAsiaTheme="minorEastAsia"/>
                <w:color w:val="000000" w:themeColor="text1"/>
                <w:szCs w:val="21"/>
              </w:rPr>
              <w:t>1.97</w:t>
            </w:r>
          </w:p>
        </w:tc>
      </w:tr>
      <w:tr w:rsidR="00805000">
        <w:tc>
          <w:tcPr>
            <w:tcW w:w="817" w:type="dxa"/>
            <w:vAlign w:val="center"/>
          </w:tcPr>
          <w:p w:rsidR="00805000" w:rsidRDefault="00647C37">
            <w:pPr>
              <w:jc w:val="center"/>
            </w:pPr>
            <w:r>
              <w:rPr>
                <w:rFonts w:eastAsiaTheme="minorEastAsia"/>
                <w:color w:val="000000" w:themeColor="text1"/>
                <w:szCs w:val="21"/>
              </w:rPr>
              <w:t>17</w:t>
            </w:r>
          </w:p>
        </w:tc>
        <w:tc>
          <w:tcPr>
            <w:tcW w:w="1276" w:type="dxa"/>
            <w:vAlign w:val="center"/>
          </w:tcPr>
          <w:p w:rsidR="00805000" w:rsidRDefault="00647C37">
            <w:pPr>
              <w:jc w:val="center"/>
            </w:pPr>
            <w:r>
              <w:rPr>
                <w:rFonts w:eastAsiaTheme="minorEastAsia"/>
                <w:color w:val="000000" w:themeColor="text1"/>
                <w:szCs w:val="21"/>
              </w:rPr>
              <w:t>600420</w:t>
            </w:r>
          </w:p>
        </w:tc>
        <w:tc>
          <w:tcPr>
            <w:tcW w:w="1701" w:type="dxa"/>
            <w:vAlign w:val="center"/>
          </w:tcPr>
          <w:p w:rsidR="00805000" w:rsidRDefault="00647C37">
            <w:pPr>
              <w:jc w:val="center"/>
            </w:pPr>
            <w:r>
              <w:rPr>
                <w:rFonts w:eastAsiaTheme="minorEastAsia"/>
                <w:color w:val="000000" w:themeColor="text1"/>
                <w:szCs w:val="21"/>
              </w:rPr>
              <w:t>国药现代</w:t>
            </w:r>
          </w:p>
        </w:tc>
        <w:tc>
          <w:tcPr>
            <w:tcW w:w="1276" w:type="dxa"/>
            <w:vAlign w:val="center"/>
          </w:tcPr>
          <w:p w:rsidR="00805000" w:rsidRDefault="00647C37">
            <w:pPr>
              <w:jc w:val="right"/>
            </w:pPr>
            <w:r>
              <w:rPr>
                <w:rFonts w:eastAsiaTheme="minorEastAsia"/>
                <w:color w:val="000000" w:themeColor="text1"/>
                <w:szCs w:val="21"/>
              </w:rPr>
              <w:t>1,180,491</w:t>
            </w:r>
          </w:p>
        </w:tc>
        <w:tc>
          <w:tcPr>
            <w:tcW w:w="1842" w:type="dxa"/>
            <w:vAlign w:val="center"/>
          </w:tcPr>
          <w:p w:rsidR="00805000" w:rsidRDefault="00647C37">
            <w:pPr>
              <w:jc w:val="right"/>
            </w:pPr>
            <w:r>
              <w:rPr>
                <w:rFonts w:eastAsiaTheme="minorEastAsia"/>
                <w:color w:val="000000" w:themeColor="text1"/>
                <w:szCs w:val="21"/>
              </w:rPr>
              <w:t>13,327,743.39</w:t>
            </w:r>
          </w:p>
        </w:tc>
        <w:tc>
          <w:tcPr>
            <w:tcW w:w="1616" w:type="dxa"/>
            <w:vAlign w:val="center"/>
          </w:tcPr>
          <w:p w:rsidR="00805000" w:rsidRDefault="00647C37">
            <w:pPr>
              <w:jc w:val="right"/>
            </w:pPr>
            <w:r>
              <w:rPr>
                <w:rFonts w:eastAsiaTheme="minorEastAsia"/>
                <w:color w:val="000000" w:themeColor="text1"/>
                <w:szCs w:val="21"/>
              </w:rPr>
              <w:t>1.97</w:t>
            </w:r>
          </w:p>
        </w:tc>
      </w:tr>
      <w:tr w:rsidR="00805000">
        <w:tc>
          <w:tcPr>
            <w:tcW w:w="817" w:type="dxa"/>
            <w:vAlign w:val="center"/>
          </w:tcPr>
          <w:p w:rsidR="00805000" w:rsidRDefault="00647C37">
            <w:pPr>
              <w:jc w:val="center"/>
            </w:pPr>
            <w:r>
              <w:rPr>
                <w:rFonts w:eastAsiaTheme="minorEastAsia"/>
                <w:color w:val="000000" w:themeColor="text1"/>
                <w:szCs w:val="21"/>
              </w:rPr>
              <w:t>18</w:t>
            </w:r>
          </w:p>
        </w:tc>
        <w:tc>
          <w:tcPr>
            <w:tcW w:w="1276" w:type="dxa"/>
            <w:vAlign w:val="center"/>
          </w:tcPr>
          <w:p w:rsidR="00805000" w:rsidRDefault="00647C37">
            <w:pPr>
              <w:jc w:val="center"/>
            </w:pPr>
            <w:r>
              <w:rPr>
                <w:rFonts w:eastAsiaTheme="minorEastAsia"/>
                <w:color w:val="000000" w:themeColor="text1"/>
                <w:szCs w:val="21"/>
              </w:rPr>
              <w:t>688018</w:t>
            </w:r>
          </w:p>
        </w:tc>
        <w:tc>
          <w:tcPr>
            <w:tcW w:w="1701" w:type="dxa"/>
            <w:vAlign w:val="center"/>
          </w:tcPr>
          <w:p w:rsidR="00805000" w:rsidRDefault="00647C37">
            <w:pPr>
              <w:jc w:val="center"/>
            </w:pPr>
            <w:r>
              <w:rPr>
                <w:rFonts w:eastAsiaTheme="minorEastAsia"/>
                <w:color w:val="000000" w:themeColor="text1"/>
                <w:szCs w:val="21"/>
              </w:rPr>
              <w:t>乐鑫科技</w:t>
            </w:r>
          </w:p>
        </w:tc>
        <w:tc>
          <w:tcPr>
            <w:tcW w:w="1276" w:type="dxa"/>
            <w:vAlign w:val="center"/>
          </w:tcPr>
          <w:p w:rsidR="00805000" w:rsidRDefault="00647C37">
            <w:pPr>
              <w:jc w:val="right"/>
            </w:pPr>
            <w:r>
              <w:rPr>
                <w:rFonts w:eastAsiaTheme="minorEastAsia"/>
                <w:color w:val="000000" w:themeColor="text1"/>
                <w:szCs w:val="21"/>
              </w:rPr>
              <w:t>99,327</w:t>
            </w:r>
          </w:p>
        </w:tc>
        <w:tc>
          <w:tcPr>
            <w:tcW w:w="1842" w:type="dxa"/>
            <w:vAlign w:val="center"/>
          </w:tcPr>
          <w:p w:rsidR="00805000" w:rsidRDefault="00647C37">
            <w:pPr>
              <w:jc w:val="right"/>
            </w:pPr>
            <w:r>
              <w:rPr>
                <w:rFonts w:eastAsiaTheme="minorEastAsia"/>
                <w:color w:val="000000" w:themeColor="text1"/>
                <w:szCs w:val="21"/>
              </w:rPr>
              <w:t>12,894,631.14</w:t>
            </w:r>
          </w:p>
        </w:tc>
        <w:tc>
          <w:tcPr>
            <w:tcW w:w="1616" w:type="dxa"/>
            <w:vAlign w:val="center"/>
          </w:tcPr>
          <w:p w:rsidR="00805000" w:rsidRDefault="00647C37">
            <w:pPr>
              <w:jc w:val="right"/>
            </w:pPr>
            <w:r>
              <w:rPr>
                <w:rFonts w:eastAsiaTheme="minorEastAsia"/>
                <w:color w:val="000000" w:themeColor="text1"/>
                <w:szCs w:val="21"/>
              </w:rPr>
              <w:t>1.90</w:t>
            </w:r>
          </w:p>
        </w:tc>
      </w:tr>
      <w:tr w:rsidR="00805000">
        <w:tc>
          <w:tcPr>
            <w:tcW w:w="817" w:type="dxa"/>
            <w:vAlign w:val="center"/>
          </w:tcPr>
          <w:p w:rsidR="00805000" w:rsidRDefault="00647C37">
            <w:pPr>
              <w:jc w:val="center"/>
            </w:pPr>
            <w:r>
              <w:rPr>
                <w:rFonts w:eastAsiaTheme="minorEastAsia"/>
                <w:color w:val="000000" w:themeColor="text1"/>
                <w:szCs w:val="21"/>
              </w:rPr>
              <w:t>19</w:t>
            </w:r>
          </w:p>
        </w:tc>
        <w:tc>
          <w:tcPr>
            <w:tcW w:w="1276" w:type="dxa"/>
            <w:vAlign w:val="center"/>
          </w:tcPr>
          <w:p w:rsidR="00805000" w:rsidRDefault="00647C37">
            <w:pPr>
              <w:jc w:val="center"/>
            </w:pPr>
            <w:r>
              <w:rPr>
                <w:rFonts w:eastAsiaTheme="minorEastAsia"/>
                <w:color w:val="000000" w:themeColor="text1"/>
                <w:szCs w:val="21"/>
              </w:rPr>
              <w:t>600027</w:t>
            </w:r>
          </w:p>
        </w:tc>
        <w:tc>
          <w:tcPr>
            <w:tcW w:w="1701" w:type="dxa"/>
            <w:vAlign w:val="center"/>
          </w:tcPr>
          <w:p w:rsidR="00805000" w:rsidRDefault="00647C37">
            <w:pPr>
              <w:jc w:val="center"/>
            </w:pPr>
            <w:r>
              <w:rPr>
                <w:rFonts w:eastAsiaTheme="minorEastAsia"/>
                <w:color w:val="000000" w:themeColor="text1"/>
                <w:szCs w:val="21"/>
              </w:rPr>
              <w:t>华电国际</w:t>
            </w:r>
          </w:p>
        </w:tc>
        <w:tc>
          <w:tcPr>
            <w:tcW w:w="1276" w:type="dxa"/>
            <w:vAlign w:val="center"/>
          </w:tcPr>
          <w:p w:rsidR="00805000" w:rsidRDefault="00647C37">
            <w:pPr>
              <w:jc w:val="right"/>
            </w:pPr>
            <w:r>
              <w:rPr>
                <w:rFonts w:eastAsiaTheme="minorEastAsia"/>
                <w:color w:val="000000" w:themeColor="text1"/>
                <w:szCs w:val="21"/>
              </w:rPr>
              <w:t>1,887,600</w:t>
            </w:r>
          </w:p>
        </w:tc>
        <w:tc>
          <w:tcPr>
            <w:tcW w:w="1842" w:type="dxa"/>
            <w:vAlign w:val="center"/>
          </w:tcPr>
          <w:p w:rsidR="00805000" w:rsidRDefault="00647C37">
            <w:pPr>
              <w:jc w:val="right"/>
            </w:pPr>
            <w:r>
              <w:rPr>
                <w:rFonts w:eastAsiaTheme="minorEastAsia"/>
                <w:color w:val="000000" w:themeColor="text1"/>
                <w:szCs w:val="21"/>
              </w:rPr>
              <w:t>12,628,044.00</w:t>
            </w:r>
          </w:p>
        </w:tc>
        <w:tc>
          <w:tcPr>
            <w:tcW w:w="1616" w:type="dxa"/>
            <w:vAlign w:val="center"/>
          </w:tcPr>
          <w:p w:rsidR="00805000" w:rsidRDefault="00647C37">
            <w:pPr>
              <w:jc w:val="right"/>
            </w:pPr>
            <w:r>
              <w:rPr>
                <w:rFonts w:eastAsiaTheme="minorEastAsia"/>
                <w:color w:val="000000" w:themeColor="text1"/>
                <w:szCs w:val="21"/>
              </w:rPr>
              <w:t>1.87</w:t>
            </w:r>
          </w:p>
        </w:tc>
      </w:tr>
      <w:tr w:rsidR="00805000">
        <w:tc>
          <w:tcPr>
            <w:tcW w:w="817" w:type="dxa"/>
            <w:vAlign w:val="center"/>
          </w:tcPr>
          <w:p w:rsidR="00805000" w:rsidRDefault="00647C37">
            <w:pPr>
              <w:jc w:val="center"/>
            </w:pPr>
            <w:r>
              <w:rPr>
                <w:rFonts w:eastAsiaTheme="minorEastAsia"/>
                <w:color w:val="000000" w:themeColor="text1"/>
                <w:szCs w:val="21"/>
              </w:rPr>
              <w:t>20</w:t>
            </w:r>
          </w:p>
        </w:tc>
        <w:tc>
          <w:tcPr>
            <w:tcW w:w="1276" w:type="dxa"/>
            <w:vAlign w:val="center"/>
          </w:tcPr>
          <w:p w:rsidR="00805000" w:rsidRDefault="00647C37">
            <w:pPr>
              <w:jc w:val="center"/>
            </w:pPr>
            <w:r>
              <w:rPr>
                <w:rFonts w:eastAsiaTheme="minorEastAsia"/>
                <w:color w:val="000000" w:themeColor="text1"/>
                <w:szCs w:val="21"/>
              </w:rPr>
              <w:t>002180</w:t>
            </w:r>
          </w:p>
        </w:tc>
        <w:tc>
          <w:tcPr>
            <w:tcW w:w="1701" w:type="dxa"/>
            <w:vAlign w:val="center"/>
          </w:tcPr>
          <w:p w:rsidR="00805000" w:rsidRDefault="00647C37">
            <w:pPr>
              <w:jc w:val="center"/>
            </w:pPr>
            <w:r>
              <w:rPr>
                <w:rFonts w:eastAsiaTheme="minorEastAsia"/>
                <w:color w:val="000000" w:themeColor="text1"/>
                <w:szCs w:val="21"/>
              </w:rPr>
              <w:t>纳思达</w:t>
            </w:r>
          </w:p>
        </w:tc>
        <w:tc>
          <w:tcPr>
            <w:tcW w:w="1276" w:type="dxa"/>
            <w:vAlign w:val="center"/>
          </w:tcPr>
          <w:p w:rsidR="00805000" w:rsidRDefault="00647C37">
            <w:pPr>
              <w:jc w:val="right"/>
            </w:pPr>
            <w:r>
              <w:rPr>
                <w:rFonts w:eastAsiaTheme="minorEastAsia"/>
                <w:color w:val="000000" w:themeColor="text1"/>
                <w:szCs w:val="21"/>
              </w:rPr>
              <w:t>360,766</w:t>
            </w:r>
          </w:p>
        </w:tc>
        <w:tc>
          <w:tcPr>
            <w:tcW w:w="1842" w:type="dxa"/>
            <w:vAlign w:val="center"/>
          </w:tcPr>
          <w:p w:rsidR="00805000" w:rsidRDefault="00647C37">
            <w:pPr>
              <w:jc w:val="right"/>
            </w:pPr>
            <w:r>
              <w:rPr>
                <w:rFonts w:eastAsiaTheme="minorEastAsia"/>
                <w:color w:val="000000" w:themeColor="text1"/>
                <w:szCs w:val="21"/>
              </w:rPr>
              <w:t>12,356,235.50</w:t>
            </w:r>
          </w:p>
        </w:tc>
        <w:tc>
          <w:tcPr>
            <w:tcW w:w="1616" w:type="dxa"/>
            <w:vAlign w:val="center"/>
          </w:tcPr>
          <w:p w:rsidR="00805000" w:rsidRDefault="00647C37">
            <w:pPr>
              <w:jc w:val="right"/>
            </w:pPr>
            <w:r>
              <w:rPr>
                <w:rFonts w:eastAsiaTheme="minorEastAsia"/>
                <w:color w:val="000000" w:themeColor="text1"/>
                <w:szCs w:val="21"/>
              </w:rPr>
              <w:t>1.83</w:t>
            </w:r>
          </w:p>
        </w:tc>
      </w:tr>
      <w:tr w:rsidR="00805000">
        <w:tc>
          <w:tcPr>
            <w:tcW w:w="817" w:type="dxa"/>
            <w:vAlign w:val="center"/>
          </w:tcPr>
          <w:p w:rsidR="00805000" w:rsidRDefault="00647C37">
            <w:pPr>
              <w:jc w:val="center"/>
            </w:pPr>
            <w:r>
              <w:rPr>
                <w:rFonts w:eastAsiaTheme="minorEastAsia"/>
                <w:color w:val="000000" w:themeColor="text1"/>
                <w:szCs w:val="21"/>
              </w:rPr>
              <w:t>21</w:t>
            </w:r>
          </w:p>
        </w:tc>
        <w:tc>
          <w:tcPr>
            <w:tcW w:w="1276" w:type="dxa"/>
            <w:vAlign w:val="center"/>
          </w:tcPr>
          <w:p w:rsidR="00805000" w:rsidRDefault="00647C37">
            <w:pPr>
              <w:jc w:val="center"/>
            </w:pPr>
            <w:r>
              <w:rPr>
                <w:rFonts w:eastAsiaTheme="minorEastAsia"/>
                <w:color w:val="000000" w:themeColor="text1"/>
                <w:szCs w:val="21"/>
              </w:rPr>
              <w:t>002865</w:t>
            </w:r>
          </w:p>
        </w:tc>
        <w:tc>
          <w:tcPr>
            <w:tcW w:w="1701" w:type="dxa"/>
            <w:vAlign w:val="center"/>
          </w:tcPr>
          <w:p w:rsidR="00805000" w:rsidRDefault="00647C37">
            <w:pPr>
              <w:jc w:val="center"/>
            </w:pPr>
            <w:r>
              <w:rPr>
                <w:rFonts w:eastAsiaTheme="minorEastAsia"/>
                <w:color w:val="000000" w:themeColor="text1"/>
                <w:szCs w:val="21"/>
              </w:rPr>
              <w:t>钧达股份</w:t>
            </w:r>
          </w:p>
        </w:tc>
        <w:tc>
          <w:tcPr>
            <w:tcW w:w="1276" w:type="dxa"/>
            <w:vAlign w:val="center"/>
          </w:tcPr>
          <w:p w:rsidR="00805000" w:rsidRDefault="00647C37">
            <w:pPr>
              <w:jc w:val="right"/>
            </w:pPr>
            <w:r>
              <w:rPr>
                <w:rFonts w:eastAsiaTheme="minorEastAsia"/>
                <w:color w:val="000000" w:themeColor="text1"/>
                <w:szCs w:val="21"/>
              </w:rPr>
              <w:t>77,379</w:t>
            </w:r>
          </w:p>
        </w:tc>
        <w:tc>
          <w:tcPr>
            <w:tcW w:w="1842" w:type="dxa"/>
            <w:vAlign w:val="center"/>
          </w:tcPr>
          <w:p w:rsidR="00805000" w:rsidRDefault="00647C37">
            <w:pPr>
              <w:jc w:val="right"/>
            </w:pPr>
            <w:r>
              <w:rPr>
                <w:rFonts w:eastAsiaTheme="minorEastAsia"/>
                <w:color w:val="000000" w:themeColor="text1"/>
                <w:szCs w:val="21"/>
              </w:rPr>
              <w:t>11,802,618.87</w:t>
            </w:r>
          </w:p>
        </w:tc>
        <w:tc>
          <w:tcPr>
            <w:tcW w:w="1616" w:type="dxa"/>
            <w:vAlign w:val="center"/>
          </w:tcPr>
          <w:p w:rsidR="00805000" w:rsidRDefault="00647C37">
            <w:pPr>
              <w:jc w:val="right"/>
            </w:pPr>
            <w:r>
              <w:rPr>
                <w:rFonts w:eastAsiaTheme="minorEastAsia"/>
                <w:color w:val="000000" w:themeColor="text1"/>
                <w:szCs w:val="21"/>
              </w:rPr>
              <w:t>1.74</w:t>
            </w:r>
          </w:p>
        </w:tc>
      </w:tr>
      <w:tr w:rsidR="00805000">
        <w:tc>
          <w:tcPr>
            <w:tcW w:w="817" w:type="dxa"/>
            <w:vAlign w:val="center"/>
          </w:tcPr>
          <w:p w:rsidR="00805000" w:rsidRDefault="00647C37">
            <w:pPr>
              <w:jc w:val="center"/>
            </w:pPr>
            <w:r>
              <w:rPr>
                <w:rFonts w:eastAsiaTheme="minorEastAsia"/>
                <w:color w:val="000000" w:themeColor="text1"/>
                <w:szCs w:val="21"/>
              </w:rPr>
              <w:t>22</w:t>
            </w:r>
          </w:p>
        </w:tc>
        <w:tc>
          <w:tcPr>
            <w:tcW w:w="1276" w:type="dxa"/>
            <w:vAlign w:val="center"/>
          </w:tcPr>
          <w:p w:rsidR="00805000" w:rsidRDefault="00647C37">
            <w:pPr>
              <w:jc w:val="center"/>
            </w:pPr>
            <w:r>
              <w:rPr>
                <w:rFonts w:eastAsiaTheme="minorEastAsia"/>
                <w:color w:val="000000" w:themeColor="text1"/>
                <w:szCs w:val="21"/>
              </w:rPr>
              <w:t>688002</w:t>
            </w:r>
          </w:p>
        </w:tc>
        <w:tc>
          <w:tcPr>
            <w:tcW w:w="1701" w:type="dxa"/>
            <w:vAlign w:val="center"/>
          </w:tcPr>
          <w:p w:rsidR="00805000" w:rsidRDefault="00647C37">
            <w:pPr>
              <w:jc w:val="center"/>
            </w:pPr>
            <w:r>
              <w:rPr>
                <w:rFonts w:eastAsiaTheme="minorEastAsia"/>
                <w:color w:val="000000" w:themeColor="text1"/>
                <w:szCs w:val="21"/>
              </w:rPr>
              <w:t>睿创微纳</w:t>
            </w:r>
          </w:p>
        </w:tc>
        <w:tc>
          <w:tcPr>
            <w:tcW w:w="1276" w:type="dxa"/>
            <w:vAlign w:val="center"/>
          </w:tcPr>
          <w:p w:rsidR="00805000" w:rsidRDefault="00647C37">
            <w:pPr>
              <w:jc w:val="right"/>
            </w:pPr>
            <w:r>
              <w:rPr>
                <w:rFonts w:eastAsiaTheme="minorEastAsia"/>
                <w:color w:val="000000" w:themeColor="text1"/>
                <w:szCs w:val="21"/>
              </w:rPr>
              <w:t>262,796</w:t>
            </w:r>
          </w:p>
        </w:tc>
        <w:tc>
          <w:tcPr>
            <w:tcW w:w="1842" w:type="dxa"/>
            <w:vAlign w:val="center"/>
          </w:tcPr>
          <w:p w:rsidR="00805000" w:rsidRDefault="00647C37">
            <w:pPr>
              <w:jc w:val="right"/>
            </w:pPr>
            <w:r>
              <w:rPr>
                <w:rFonts w:eastAsiaTheme="minorEastAsia"/>
                <w:color w:val="000000" w:themeColor="text1"/>
                <w:szCs w:val="21"/>
              </w:rPr>
              <w:t>11,773,260.80</w:t>
            </w:r>
          </w:p>
        </w:tc>
        <w:tc>
          <w:tcPr>
            <w:tcW w:w="1616" w:type="dxa"/>
            <w:vAlign w:val="center"/>
          </w:tcPr>
          <w:p w:rsidR="00805000" w:rsidRDefault="00647C37">
            <w:pPr>
              <w:jc w:val="right"/>
            </w:pPr>
            <w:r>
              <w:rPr>
                <w:rFonts w:eastAsiaTheme="minorEastAsia"/>
                <w:color w:val="000000" w:themeColor="text1"/>
                <w:szCs w:val="21"/>
              </w:rPr>
              <w:t>1.74</w:t>
            </w:r>
          </w:p>
        </w:tc>
      </w:tr>
      <w:tr w:rsidR="00805000">
        <w:tc>
          <w:tcPr>
            <w:tcW w:w="817" w:type="dxa"/>
            <w:vAlign w:val="center"/>
          </w:tcPr>
          <w:p w:rsidR="00805000" w:rsidRDefault="00647C37">
            <w:pPr>
              <w:jc w:val="center"/>
            </w:pPr>
            <w:r>
              <w:rPr>
                <w:rFonts w:eastAsiaTheme="minorEastAsia"/>
                <w:color w:val="000000" w:themeColor="text1"/>
                <w:szCs w:val="21"/>
              </w:rPr>
              <w:t>23</w:t>
            </w:r>
          </w:p>
        </w:tc>
        <w:tc>
          <w:tcPr>
            <w:tcW w:w="1276" w:type="dxa"/>
            <w:vAlign w:val="center"/>
          </w:tcPr>
          <w:p w:rsidR="00805000" w:rsidRDefault="00647C37">
            <w:pPr>
              <w:jc w:val="center"/>
            </w:pPr>
            <w:r>
              <w:rPr>
                <w:rFonts w:eastAsiaTheme="minorEastAsia"/>
                <w:color w:val="000000" w:themeColor="text1"/>
                <w:szCs w:val="21"/>
              </w:rPr>
              <w:t>688439</w:t>
            </w:r>
          </w:p>
        </w:tc>
        <w:tc>
          <w:tcPr>
            <w:tcW w:w="1701" w:type="dxa"/>
            <w:vAlign w:val="center"/>
          </w:tcPr>
          <w:p w:rsidR="00805000" w:rsidRDefault="00647C37">
            <w:pPr>
              <w:jc w:val="center"/>
            </w:pPr>
            <w:r>
              <w:rPr>
                <w:rFonts w:eastAsiaTheme="minorEastAsia"/>
                <w:color w:val="000000" w:themeColor="text1"/>
                <w:szCs w:val="21"/>
              </w:rPr>
              <w:t>振华风光</w:t>
            </w:r>
          </w:p>
        </w:tc>
        <w:tc>
          <w:tcPr>
            <w:tcW w:w="1276" w:type="dxa"/>
            <w:vAlign w:val="center"/>
          </w:tcPr>
          <w:p w:rsidR="00805000" w:rsidRDefault="00647C37">
            <w:pPr>
              <w:jc w:val="right"/>
            </w:pPr>
            <w:r>
              <w:rPr>
                <w:rFonts w:eastAsiaTheme="minorEastAsia"/>
                <w:color w:val="000000" w:themeColor="text1"/>
                <w:szCs w:val="21"/>
              </w:rPr>
              <w:t>101,219</w:t>
            </w:r>
          </w:p>
        </w:tc>
        <w:tc>
          <w:tcPr>
            <w:tcW w:w="1842" w:type="dxa"/>
            <w:vAlign w:val="center"/>
          </w:tcPr>
          <w:p w:rsidR="00805000" w:rsidRDefault="00647C37">
            <w:pPr>
              <w:jc w:val="right"/>
            </w:pPr>
            <w:r>
              <w:rPr>
                <w:rFonts w:eastAsiaTheme="minorEastAsia"/>
                <w:color w:val="000000" w:themeColor="text1"/>
                <w:szCs w:val="21"/>
              </w:rPr>
              <w:t>11,115,870.58</w:t>
            </w:r>
          </w:p>
        </w:tc>
        <w:tc>
          <w:tcPr>
            <w:tcW w:w="1616" w:type="dxa"/>
            <w:vAlign w:val="center"/>
          </w:tcPr>
          <w:p w:rsidR="00805000" w:rsidRDefault="00647C37">
            <w:pPr>
              <w:jc w:val="right"/>
            </w:pPr>
            <w:r>
              <w:rPr>
                <w:rFonts w:eastAsiaTheme="minorEastAsia"/>
                <w:color w:val="000000" w:themeColor="text1"/>
                <w:szCs w:val="21"/>
              </w:rPr>
              <w:t>1.64</w:t>
            </w:r>
          </w:p>
        </w:tc>
      </w:tr>
      <w:tr w:rsidR="00805000">
        <w:tc>
          <w:tcPr>
            <w:tcW w:w="817" w:type="dxa"/>
            <w:vAlign w:val="center"/>
          </w:tcPr>
          <w:p w:rsidR="00805000" w:rsidRDefault="00647C37">
            <w:pPr>
              <w:jc w:val="center"/>
            </w:pPr>
            <w:r>
              <w:rPr>
                <w:rFonts w:eastAsiaTheme="minorEastAsia"/>
                <w:color w:val="000000" w:themeColor="text1"/>
                <w:szCs w:val="21"/>
              </w:rPr>
              <w:t>24</w:t>
            </w:r>
          </w:p>
        </w:tc>
        <w:tc>
          <w:tcPr>
            <w:tcW w:w="1276" w:type="dxa"/>
            <w:vAlign w:val="center"/>
          </w:tcPr>
          <w:p w:rsidR="00805000" w:rsidRDefault="00647C37">
            <w:pPr>
              <w:jc w:val="center"/>
            </w:pPr>
            <w:r>
              <w:rPr>
                <w:rFonts w:eastAsiaTheme="minorEastAsia"/>
                <w:color w:val="000000" w:themeColor="text1"/>
                <w:szCs w:val="21"/>
              </w:rPr>
              <w:t>688569</w:t>
            </w:r>
          </w:p>
        </w:tc>
        <w:tc>
          <w:tcPr>
            <w:tcW w:w="1701" w:type="dxa"/>
            <w:vAlign w:val="center"/>
          </w:tcPr>
          <w:p w:rsidR="00805000" w:rsidRDefault="00647C37">
            <w:pPr>
              <w:jc w:val="center"/>
            </w:pPr>
            <w:r>
              <w:rPr>
                <w:rFonts w:eastAsiaTheme="minorEastAsia"/>
                <w:color w:val="000000" w:themeColor="text1"/>
                <w:szCs w:val="21"/>
              </w:rPr>
              <w:t>铁科轨道</w:t>
            </w:r>
          </w:p>
        </w:tc>
        <w:tc>
          <w:tcPr>
            <w:tcW w:w="1276" w:type="dxa"/>
            <w:vAlign w:val="center"/>
          </w:tcPr>
          <w:p w:rsidR="00805000" w:rsidRDefault="00647C37">
            <w:pPr>
              <w:jc w:val="right"/>
            </w:pPr>
            <w:r>
              <w:rPr>
                <w:rFonts w:eastAsiaTheme="minorEastAsia"/>
                <w:color w:val="000000" w:themeColor="text1"/>
                <w:szCs w:val="21"/>
              </w:rPr>
              <w:t>259,571</w:t>
            </w:r>
          </w:p>
        </w:tc>
        <w:tc>
          <w:tcPr>
            <w:tcW w:w="1842" w:type="dxa"/>
            <w:vAlign w:val="center"/>
          </w:tcPr>
          <w:p w:rsidR="00805000" w:rsidRDefault="00647C37">
            <w:pPr>
              <w:jc w:val="right"/>
            </w:pPr>
            <w:r>
              <w:rPr>
                <w:rFonts w:eastAsiaTheme="minorEastAsia"/>
                <w:color w:val="000000" w:themeColor="text1"/>
                <w:szCs w:val="21"/>
              </w:rPr>
              <w:t>10,920,151.97</w:t>
            </w:r>
          </w:p>
        </w:tc>
        <w:tc>
          <w:tcPr>
            <w:tcW w:w="1616" w:type="dxa"/>
            <w:vAlign w:val="center"/>
          </w:tcPr>
          <w:p w:rsidR="00805000" w:rsidRDefault="00647C37">
            <w:pPr>
              <w:jc w:val="right"/>
            </w:pPr>
            <w:r>
              <w:rPr>
                <w:rFonts w:eastAsiaTheme="minorEastAsia"/>
                <w:color w:val="000000" w:themeColor="text1"/>
                <w:szCs w:val="21"/>
              </w:rPr>
              <w:t>1.61</w:t>
            </w:r>
          </w:p>
        </w:tc>
      </w:tr>
      <w:tr w:rsidR="00805000">
        <w:tc>
          <w:tcPr>
            <w:tcW w:w="817" w:type="dxa"/>
            <w:vAlign w:val="center"/>
          </w:tcPr>
          <w:p w:rsidR="00805000" w:rsidRDefault="00647C37">
            <w:pPr>
              <w:jc w:val="center"/>
            </w:pPr>
            <w:r>
              <w:rPr>
                <w:rFonts w:eastAsiaTheme="minorEastAsia"/>
                <w:color w:val="000000" w:themeColor="text1"/>
                <w:szCs w:val="21"/>
              </w:rPr>
              <w:t>25</w:t>
            </w:r>
          </w:p>
        </w:tc>
        <w:tc>
          <w:tcPr>
            <w:tcW w:w="1276" w:type="dxa"/>
            <w:vAlign w:val="center"/>
          </w:tcPr>
          <w:p w:rsidR="00805000" w:rsidRDefault="00647C37">
            <w:pPr>
              <w:jc w:val="center"/>
            </w:pPr>
            <w:r>
              <w:rPr>
                <w:rFonts w:eastAsiaTheme="minorEastAsia"/>
                <w:color w:val="000000" w:themeColor="text1"/>
                <w:szCs w:val="21"/>
              </w:rPr>
              <w:t>601600</w:t>
            </w:r>
          </w:p>
        </w:tc>
        <w:tc>
          <w:tcPr>
            <w:tcW w:w="1701" w:type="dxa"/>
            <w:vAlign w:val="center"/>
          </w:tcPr>
          <w:p w:rsidR="00805000" w:rsidRDefault="00647C37">
            <w:pPr>
              <w:jc w:val="center"/>
            </w:pPr>
            <w:r>
              <w:rPr>
                <w:rFonts w:eastAsiaTheme="minorEastAsia"/>
                <w:color w:val="000000" w:themeColor="text1"/>
                <w:szCs w:val="21"/>
              </w:rPr>
              <w:t>中国铝业</w:t>
            </w:r>
          </w:p>
        </w:tc>
        <w:tc>
          <w:tcPr>
            <w:tcW w:w="1276" w:type="dxa"/>
            <w:vAlign w:val="center"/>
          </w:tcPr>
          <w:p w:rsidR="00805000" w:rsidRDefault="00647C37">
            <w:pPr>
              <w:jc w:val="right"/>
            </w:pPr>
            <w:r>
              <w:rPr>
                <w:rFonts w:eastAsiaTheme="minorEastAsia"/>
                <w:color w:val="000000" w:themeColor="text1"/>
                <w:szCs w:val="21"/>
              </w:rPr>
              <w:t>1,945,558</w:t>
            </w:r>
          </w:p>
        </w:tc>
        <w:tc>
          <w:tcPr>
            <w:tcW w:w="1842" w:type="dxa"/>
            <w:vAlign w:val="center"/>
          </w:tcPr>
          <w:p w:rsidR="00805000" w:rsidRDefault="00647C37">
            <w:pPr>
              <w:jc w:val="right"/>
            </w:pPr>
            <w:r>
              <w:rPr>
                <w:rFonts w:eastAsiaTheme="minorEastAsia"/>
                <w:color w:val="000000" w:themeColor="text1"/>
                <w:szCs w:val="21"/>
              </w:rPr>
              <w:t>10,681,113.42</w:t>
            </w:r>
          </w:p>
        </w:tc>
        <w:tc>
          <w:tcPr>
            <w:tcW w:w="1616" w:type="dxa"/>
            <w:vAlign w:val="center"/>
          </w:tcPr>
          <w:p w:rsidR="00805000" w:rsidRDefault="00647C37">
            <w:pPr>
              <w:jc w:val="right"/>
            </w:pPr>
            <w:r>
              <w:rPr>
                <w:rFonts w:eastAsiaTheme="minorEastAsia"/>
                <w:color w:val="000000" w:themeColor="text1"/>
                <w:szCs w:val="21"/>
              </w:rPr>
              <w:t>1.58</w:t>
            </w:r>
          </w:p>
        </w:tc>
      </w:tr>
      <w:tr w:rsidR="00805000">
        <w:tc>
          <w:tcPr>
            <w:tcW w:w="817" w:type="dxa"/>
            <w:vAlign w:val="center"/>
          </w:tcPr>
          <w:p w:rsidR="00805000" w:rsidRDefault="00647C37">
            <w:pPr>
              <w:jc w:val="center"/>
            </w:pPr>
            <w:r>
              <w:rPr>
                <w:rFonts w:eastAsiaTheme="minorEastAsia"/>
                <w:color w:val="000000" w:themeColor="text1"/>
                <w:szCs w:val="21"/>
              </w:rPr>
              <w:t>26</w:t>
            </w:r>
          </w:p>
        </w:tc>
        <w:tc>
          <w:tcPr>
            <w:tcW w:w="1276" w:type="dxa"/>
            <w:vAlign w:val="center"/>
          </w:tcPr>
          <w:p w:rsidR="00805000" w:rsidRDefault="00647C37">
            <w:pPr>
              <w:jc w:val="center"/>
            </w:pPr>
            <w:r>
              <w:rPr>
                <w:rFonts w:eastAsiaTheme="minorEastAsia"/>
                <w:color w:val="000000" w:themeColor="text1"/>
                <w:szCs w:val="21"/>
              </w:rPr>
              <w:t>688099</w:t>
            </w:r>
          </w:p>
        </w:tc>
        <w:tc>
          <w:tcPr>
            <w:tcW w:w="1701" w:type="dxa"/>
            <w:vAlign w:val="center"/>
          </w:tcPr>
          <w:p w:rsidR="00805000" w:rsidRDefault="00647C37">
            <w:pPr>
              <w:jc w:val="center"/>
            </w:pPr>
            <w:r>
              <w:rPr>
                <w:rFonts w:eastAsiaTheme="minorEastAsia"/>
                <w:color w:val="000000" w:themeColor="text1"/>
                <w:szCs w:val="21"/>
              </w:rPr>
              <w:t>晶晨股份</w:t>
            </w:r>
          </w:p>
        </w:tc>
        <w:tc>
          <w:tcPr>
            <w:tcW w:w="1276" w:type="dxa"/>
            <w:vAlign w:val="center"/>
          </w:tcPr>
          <w:p w:rsidR="00805000" w:rsidRDefault="00647C37">
            <w:pPr>
              <w:jc w:val="right"/>
            </w:pPr>
            <w:r>
              <w:rPr>
                <w:rFonts w:eastAsiaTheme="minorEastAsia"/>
                <w:color w:val="000000" w:themeColor="text1"/>
                <w:szCs w:val="21"/>
              </w:rPr>
              <w:t>119,471</w:t>
            </w:r>
          </w:p>
        </w:tc>
        <w:tc>
          <w:tcPr>
            <w:tcW w:w="1842" w:type="dxa"/>
            <w:vAlign w:val="center"/>
          </w:tcPr>
          <w:p w:rsidR="00805000" w:rsidRDefault="00647C37">
            <w:pPr>
              <w:jc w:val="right"/>
            </w:pPr>
            <w:r>
              <w:rPr>
                <w:rFonts w:eastAsiaTheme="minorEastAsia"/>
                <w:color w:val="000000" w:themeColor="text1"/>
                <w:szCs w:val="21"/>
              </w:rPr>
              <w:t>10,073,794.72</w:t>
            </w:r>
          </w:p>
        </w:tc>
        <w:tc>
          <w:tcPr>
            <w:tcW w:w="1616" w:type="dxa"/>
            <w:vAlign w:val="center"/>
          </w:tcPr>
          <w:p w:rsidR="00805000" w:rsidRDefault="00647C37">
            <w:pPr>
              <w:jc w:val="right"/>
            </w:pPr>
            <w:r>
              <w:rPr>
                <w:rFonts w:eastAsiaTheme="minorEastAsia"/>
                <w:color w:val="000000" w:themeColor="text1"/>
                <w:szCs w:val="21"/>
              </w:rPr>
              <w:t>1.49</w:t>
            </w:r>
          </w:p>
        </w:tc>
      </w:tr>
      <w:tr w:rsidR="00805000">
        <w:tc>
          <w:tcPr>
            <w:tcW w:w="817" w:type="dxa"/>
            <w:vAlign w:val="center"/>
          </w:tcPr>
          <w:p w:rsidR="00805000" w:rsidRDefault="00647C37">
            <w:pPr>
              <w:jc w:val="center"/>
            </w:pPr>
            <w:r>
              <w:rPr>
                <w:rFonts w:eastAsiaTheme="minorEastAsia"/>
                <w:color w:val="000000" w:themeColor="text1"/>
                <w:szCs w:val="21"/>
              </w:rPr>
              <w:t>27</w:t>
            </w:r>
          </w:p>
        </w:tc>
        <w:tc>
          <w:tcPr>
            <w:tcW w:w="1276" w:type="dxa"/>
            <w:vAlign w:val="center"/>
          </w:tcPr>
          <w:p w:rsidR="00805000" w:rsidRDefault="00647C37">
            <w:pPr>
              <w:jc w:val="center"/>
            </w:pPr>
            <w:r>
              <w:rPr>
                <w:rFonts w:eastAsiaTheme="minorEastAsia"/>
                <w:color w:val="000000" w:themeColor="text1"/>
                <w:szCs w:val="21"/>
              </w:rPr>
              <w:t>000543</w:t>
            </w:r>
          </w:p>
        </w:tc>
        <w:tc>
          <w:tcPr>
            <w:tcW w:w="1701" w:type="dxa"/>
            <w:vAlign w:val="center"/>
          </w:tcPr>
          <w:p w:rsidR="00805000" w:rsidRDefault="00647C37">
            <w:pPr>
              <w:jc w:val="center"/>
            </w:pPr>
            <w:r>
              <w:rPr>
                <w:rFonts w:eastAsiaTheme="minorEastAsia"/>
                <w:color w:val="000000" w:themeColor="text1"/>
                <w:szCs w:val="21"/>
              </w:rPr>
              <w:t>皖能电力</w:t>
            </w:r>
          </w:p>
        </w:tc>
        <w:tc>
          <w:tcPr>
            <w:tcW w:w="1276" w:type="dxa"/>
            <w:vAlign w:val="center"/>
          </w:tcPr>
          <w:p w:rsidR="00805000" w:rsidRDefault="00647C37">
            <w:pPr>
              <w:jc w:val="right"/>
            </w:pPr>
            <w:r>
              <w:rPr>
                <w:rFonts w:eastAsiaTheme="minorEastAsia"/>
                <w:color w:val="000000" w:themeColor="text1"/>
                <w:szCs w:val="21"/>
              </w:rPr>
              <w:t>1,448,800</w:t>
            </w:r>
          </w:p>
        </w:tc>
        <w:tc>
          <w:tcPr>
            <w:tcW w:w="1842" w:type="dxa"/>
            <w:vAlign w:val="center"/>
          </w:tcPr>
          <w:p w:rsidR="00805000" w:rsidRDefault="00647C37">
            <w:pPr>
              <w:jc w:val="right"/>
            </w:pPr>
            <w:r>
              <w:rPr>
                <w:rFonts w:eastAsiaTheme="minorEastAsia"/>
                <w:color w:val="000000" w:themeColor="text1"/>
                <w:szCs w:val="21"/>
              </w:rPr>
              <w:t>9,562,080.00</w:t>
            </w:r>
          </w:p>
        </w:tc>
        <w:tc>
          <w:tcPr>
            <w:tcW w:w="1616" w:type="dxa"/>
            <w:vAlign w:val="center"/>
          </w:tcPr>
          <w:p w:rsidR="00805000" w:rsidRDefault="00647C37">
            <w:pPr>
              <w:jc w:val="right"/>
            </w:pPr>
            <w:r>
              <w:rPr>
                <w:rFonts w:eastAsiaTheme="minorEastAsia"/>
                <w:color w:val="000000" w:themeColor="text1"/>
                <w:szCs w:val="21"/>
              </w:rPr>
              <w:t>1.41</w:t>
            </w:r>
          </w:p>
        </w:tc>
      </w:tr>
      <w:tr w:rsidR="00805000">
        <w:tc>
          <w:tcPr>
            <w:tcW w:w="817" w:type="dxa"/>
            <w:vAlign w:val="center"/>
          </w:tcPr>
          <w:p w:rsidR="00805000" w:rsidRDefault="00647C37">
            <w:pPr>
              <w:jc w:val="center"/>
            </w:pPr>
            <w:r>
              <w:rPr>
                <w:rFonts w:eastAsiaTheme="minorEastAsia"/>
                <w:color w:val="000000" w:themeColor="text1"/>
                <w:szCs w:val="21"/>
              </w:rPr>
              <w:t>28</w:t>
            </w:r>
          </w:p>
        </w:tc>
        <w:tc>
          <w:tcPr>
            <w:tcW w:w="1276" w:type="dxa"/>
            <w:vAlign w:val="center"/>
          </w:tcPr>
          <w:p w:rsidR="00805000" w:rsidRDefault="00647C37">
            <w:pPr>
              <w:jc w:val="center"/>
            </w:pPr>
            <w:r>
              <w:rPr>
                <w:rFonts w:eastAsiaTheme="minorEastAsia"/>
                <w:color w:val="000000" w:themeColor="text1"/>
                <w:szCs w:val="21"/>
              </w:rPr>
              <w:t>300413</w:t>
            </w:r>
          </w:p>
        </w:tc>
        <w:tc>
          <w:tcPr>
            <w:tcW w:w="1701" w:type="dxa"/>
            <w:vAlign w:val="center"/>
          </w:tcPr>
          <w:p w:rsidR="00805000" w:rsidRDefault="00647C37">
            <w:pPr>
              <w:jc w:val="center"/>
            </w:pPr>
            <w:r>
              <w:rPr>
                <w:rFonts w:eastAsiaTheme="minorEastAsia"/>
                <w:color w:val="000000" w:themeColor="text1"/>
                <w:szCs w:val="21"/>
              </w:rPr>
              <w:t>芒果超媒</w:t>
            </w:r>
          </w:p>
        </w:tc>
        <w:tc>
          <w:tcPr>
            <w:tcW w:w="1276" w:type="dxa"/>
            <w:vAlign w:val="center"/>
          </w:tcPr>
          <w:p w:rsidR="00805000" w:rsidRDefault="00647C37">
            <w:pPr>
              <w:jc w:val="right"/>
            </w:pPr>
            <w:r>
              <w:rPr>
                <w:rFonts w:eastAsiaTheme="minorEastAsia"/>
                <w:color w:val="000000" w:themeColor="text1"/>
                <w:szCs w:val="21"/>
              </w:rPr>
              <w:t>277,200</w:t>
            </w:r>
          </w:p>
        </w:tc>
        <w:tc>
          <w:tcPr>
            <w:tcW w:w="1842" w:type="dxa"/>
            <w:vAlign w:val="center"/>
          </w:tcPr>
          <w:p w:rsidR="00805000" w:rsidRDefault="00647C37">
            <w:pPr>
              <w:jc w:val="right"/>
            </w:pPr>
            <w:r>
              <w:rPr>
                <w:rFonts w:eastAsiaTheme="minorEastAsia"/>
                <w:color w:val="000000" w:themeColor="text1"/>
                <w:szCs w:val="21"/>
              </w:rPr>
              <w:t>9,483,012.00</w:t>
            </w:r>
          </w:p>
        </w:tc>
        <w:tc>
          <w:tcPr>
            <w:tcW w:w="1616" w:type="dxa"/>
            <w:vAlign w:val="center"/>
          </w:tcPr>
          <w:p w:rsidR="00805000" w:rsidRDefault="00647C37">
            <w:pPr>
              <w:jc w:val="right"/>
            </w:pPr>
            <w:r>
              <w:rPr>
                <w:rFonts w:eastAsiaTheme="minorEastAsia"/>
                <w:color w:val="000000" w:themeColor="text1"/>
                <w:szCs w:val="21"/>
              </w:rPr>
              <w:t>1.40</w:t>
            </w:r>
          </w:p>
        </w:tc>
      </w:tr>
      <w:tr w:rsidR="00805000">
        <w:tc>
          <w:tcPr>
            <w:tcW w:w="817" w:type="dxa"/>
            <w:vAlign w:val="center"/>
          </w:tcPr>
          <w:p w:rsidR="00805000" w:rsidRDefault="00647C37">
            <w:pPr>
              <w:jc w:val="center"/>
            </w:pPr>
            <w:r>
              <w:rPr>
                <w:rFonts w:eastAsiaTheme="minorEastAsia"/>
                <w:color w:val="000000" w:themeColor="text1"/>
                <w:szCs w:val="21"/>
              </w:rPr>
              <w:t>29</w:t>
            </w:r>
          </w:p>
        </w:tc>
        <w:tc>
          <w:tcPr>
            <w:tcW w:w="1276" w:type="dxa"/>
            <w:vAlign w:val="center"/>
          </w:tcPr>
          <w:p w:rsidR="00805000" w:rsidRDefault="00647C37">
            <w:pPr>
              <w:jc w:val="center"/>
            </w:pPr>
            <w:r>
              <w:rPr>
                <w:rFonts w:eastAsiaTheme="minorEastAsia"/>
                <w:color w:val="000000" w:themeColor="text1"/>
                <w:szCs w:val="21"/>
              </w:rPr>
              <w:t>600975</w:t>
            </w:r>
          </w:p>
        </w:tc>
        <w:tc>
          <w:tcPr>
            <w:tcW w:w="1701" w:type="dxa"/>
            <w:vAlign w:val="center"/>
          </w:tcPr>
          <w:p w:rsidR="00805000" w:rsidRDefault="00647C37">
            <w:pPr>
              <w:jc w:val="center"/>
            </w:pPr>
            <w:r>
              <w:rPr>
                <w:rFonts w:eastAsiaTheme="minorEastAsia"/>
                <w:color w:val="000000" w:themeColor="text1"/>
                <w:szCs w:val="21"/>
              </w:rPr>
              <w:t>新五丰</w:t>
            </w:r>
          </w:p>
        </w:tc>
        <w:tc>
          <w:tcPr>
            <w:tcW w:w="1276" w:type="dxa"/>
            <w:vAlign w:val="center"/>
          </w:tcPr>
          <w:p w:rsidR="00805000" w:rsidRDefault="00647C37">
            <w:pPr>
              <w:jc w:val="right"/>
            </w:pPr>
            <w:r>
              <w:rPr>
                <w:rFonts w:eastAsiaTheme="minorEastAsia"/>
                <w:color w:val="000000" w:themeColor="text1"/>
                <w:szCs w:val="21"/>
              </w:rPr>
              <w:t>966,700</w:t>
            </w:r>
          </w:p>
        </w:tc>
        <w:tc>
          <w:tcPr>
            <w:tcW w:w="1842" w:type="dxa"/>
            <w:vAlign w:val="center"/>
          </w:tcPr>
          <w:p w:rsidR="00805000" w:rsidRDefault="00647C37">
            <w:pPr>
              <w:jc w:val="right"/>
            </w:pPr>
            <w:r>
              <w:rPr>
                <w:rFonts w:eastAsiaTheme="minorEastAsia"/>
                <w:color w:val="000000" w:themeColor="text1"/>
                <w:szCs w:val="21"/>
              </w:rPr>
              <w:t>9,241,652.00</w:t>
            </w:r>
          </w:p>
        </w:tc>
        <w:tc>
          <w:tcPr>
            <w:tcW w:w="1616" w:type="dxa"/>
            <w:vAlign w:val="center"/>
          </w:tcPr>
          <w:p w:rsidR="00805000" w:rsidRDefault="00647C37">
            <w:pPr>
              <w:jc w:val="right"/>
            </w:pPr>
            <w:r>
              <w:rPr>
                <w:rFonts w:eastAsiaTheme="minorEastAsia"/>
                <w:color w:val="000000" w:themeColor="text1"/>
                <w:szCs w:val="21"/>
              </w:rPr>
              <w:t>1.37</w:t>
            </w:r>
          </w:p>
        </w:tc>
      </w:tr>
      <w:tr w:rsidR="00805000">
        <w:tc>
          <w:tcPr>
            <w:tcW w:w="817" w:type="dxa"/>
            <w:vAlign w:val="center"/>
          </w:tcPr>
          <w:p w:rsidR="00805000" w:rsidRDefault="00647C37">
            <w:pPr>
              <w:jc w:val="center"/>
            </w:pPr>
            <w:r>
              <w:rPr>
                <w:rFonts w:eastAsiaTheme="minorEastAsia"/>
                <w:color w:val="000000" w:themeColor="text1"/>
                <w:szCs w:val="21"/>
              </w:rPr>
              <w:t>30</w:t>
            </w:r>
          </w:p>
        </w:tc>
        <w:tc>
          <w:tcPr>
            <w:tcW w:w="1276" w:type="dxa"/>
            <w:vAlign w:val="center"/>
          </w:tcPr>
          <w:p w:rsidR="00805000" w:rsidRDefault="00647C37">
            <w:pPr>
              <w:jc w:val="center"/>
            </w:pPr>
            <w:r>
              <w:rPr>
                <w:rFonts w:eastAsiaTheme="minorEastAsia"/>
                <w:color w:val="000000" w:themeColor="text1"/>
                <w:szCs w:val="21"/>
              </w:rPr>
              <w:t>000915</w:t>
            </w:r>
          </w:p>
        </w:tc>
        <w:tc>
          <w:tcPr>
            <w:tcW w:w="1701" w:type="dxa"/>
            <w:vAlign w:val="center"/>
          </w:tcPr>
          <w:p w:rsidR="00805000" w:rsidRDefault="00647C37">
            <w:pPr>
              <w:jc w:val="center"/>
            </w:pPr>
            <w:r>
              <w:rPr>
                <w:rFonts w:eastAsiaTheme="minorEastAsia"/>
                <w:color w:val="000000" w:themeColor="text1"/>
                <w:szCs w:val="21"/>
              </w:rPr>
              <w:t>华特达因</w:t>
            </w:r>
          </w:p>
        </w:tc>
        <w:tc>
          <w:tcPr>
            <w:tcW w:w="1276" w:type="dxa"/>
            <w:vAlign w:val="center"/>
          </w:tcPr>
          <w:p w:rsidR="00805000" w:rsidRDefault="00647C37">
            <w:pPr>
              <w:jc w:val="right"/>
            </w:pPr>
            <w:r>
              <w:rPr>
                <w:rFonts w:eastAsiaTheme="minorEastAsia"/>
                <w:color w:val="000000" w:themeColor="text1"/>
                <w:szCs w:val="21"/>
              </w:rPr>
              <w:t>250,367</w:t>
            </w:r>
          </w:p>
        </w:tc>
        <w:tc>
          <w:tcPr>
            <w:tcW w:w="1842" w:type="dxa"/>
            <w:vAlign w:val="center"/>
          </w:tcPr>
          <w:p w:rsidR="00805000" w:rsidRDefault="00647C37">
            <w:pPr>
              <w:jc w:val="right"/>
            </w:pPr>
            <w:r>
              <w:rPr>
                <w:rFonts w:eastAsiaTheme="minorEastAsia"/>
                <w:color w:val="000000" w:themeColor="text1"/>
                <w:szCs w:val="21"/>
              </w:rPr>
              <w:t>8,835,451.43</w:t>
            </w:r>
          </w:p>
        </w:tc>
        <w:tc>
          <w:tcPr>
            <w:tcW w:w="1616" w:type="dxa"/>
            <w:vAlign w:val="center"/>
          </w:tcPr>
          <w:p w:rsidR="00805000" w:rsidRDefault="00647C37">
            <w:pPr>
              <w:jc w:val="right"/>
            </w:pPr>
            <w:r>
              <w:rPr>
                <w:rFonts w:eastAsiaTheme="minorEastAsia"/>
                <w:color w:val="000000" w:themeColor="text1"/>
                <w:szCs w:val="21"/>
              </w:rPr>
              <w:t>1.31</w:t>
            </w:r>
          </w:p>
        </w:tc>
      </w:tr>
      <w:tr w:rsidR="00805000">
        <w:tc>
          <w:tcPr>
            <w:tcW w:w="817" w:type="dxa"/>
            <w:vAlign w:val="center"/>
          </w:tcPr>
          <w:p w:rsidR="00805000" w:rsidRDefault="00647C37">
            <w:pPr>
              <w:jc w:val="center"/>
            </w:pPr>
            <w:r>
              <w:rPr>
                <w:rFonts w:eastAsiaTheme="minorEastAsia"/>
                <w:color w:val="000000" w:themeColor="text1"/>
                <w:szCs w:val="21"/>
              </w:rPr>
              <w:t>31</w:t>
            </w:r>
          </w:p>
        </w:tc>
        <w:tc>
          <w:tcPr>
            <w:tcW w:w="1276" w:type="dxa"/>
            <w:vAlign w:val="center"/>
          </w:tcPr>
          <w:p w:rsidR="00805000" w:rsidRDefault="00647C37">
            <w:pPr>
              <w:jc w:val="center"/>
            </w:pPr>
            <w:r>
              <w:rPr>
                <w:rFonts w:eastAsiaTheme="minorEastAsia"/>
                <w:color w:val="000000" w:themeColor="text1"/>
                <w:szCs w:val="21"/>
              </w:rPr>
              <w:t>605133</w:t>
            </w:r>
          </w:p>
        </w:tc>
        <w:tc>
          <w:tcPr>
            <w:tcW w:w="1701" w:type="dxa"/>
            <w:vAlign w:val="center"/>
          </w:tcPr>
          <w:p w:rsidR="00805000" w:rsidRDefault="00647C37">
            <w:pPr>
              <w:jc w:val="center"/>
            </w:pPr>
            <w:r>
              <w:rPr>
                <w:rFonts w:eastAsiaTheme="minorEastAsia"/>
                <w:color w:val="000000" w:themeColor="text1"/>
                <w:szCs w:val="21"/>
              </w:rPr>
              <w:t>嵘泰股份</w:t>
            </w:r>
          </w:p>
        </w:tc>
        <w:tc>
          <w:tcPr>
            <w:tcW w:w="1276" w:type="dxa"/>
            <w:vAlign w:val="center"/>
          </w:tcPr>
          <w:p w:rsidR="00805000" w:rsidRDefault="00647C37">
            <w:pPr>
              <w:jc w:val="right"/>
            </w:pPr>
            <w:r>
              <w:rPr>
                <w:rFonts w:eastAsiaTheme="minorEastAsia"/>
                <w:color w:val="000000" w:themeColor="text1"/>
                <w:szCs w:val="21"/>
              </w:rPr>
              <w:t>244,800</w:t>
            </w:r>
          </w:p>
        </w:tc>
        <w:tc>
          <w:tcPr>
            <w:tcW w:w="1842" w:type="dxa"/>
            <w:vAlign w:val="center"/>
          </w:tcPr>
          <w:p w:rsidR="00805000" w:rsidRDefault="00647C37">
            <w:pPr>
              <w:jc w:val="right"/>
            </w:pPr>
            <w:r>
              <w:rPr>
                <w:rFonts w:eastAsiaTheme="minorEastAsia"/>
                <w:color w:val="000000" w:themeColor="text1"/>
                <w:szCs w:val="21"/>
              </w:rPr>
              <w:t>8,509,248.00</w:t>
            </w:r>
          </w:p>
        </w:tc>
        <w:tc>
          <w:tcPr>
            <w:tcW w:w="1616" w:type="dxa"/>
            <w:vAlign w:val="center"/>
          </w:tcPr>
          <w:p w:rsidR="00805000" w:rsidRDefault="00647C37">
            <w:pPr>
              <w:jc w:val="right"/>
            </w:pPr>
            <w:r>
              <w:rPr>
                <w:rFonts w:eastAsiaTheme="minorEastAsia"/>
                <w:color w:val="000000" w:themeColor="text1"/>
                <w:szCs w:val="21"/>
              </w:rPr>
              <w:t>1.26</w:t>
            </w:r>
          </w:p>
        </w:tc>
      </w:tr>
      <w:tr w:rsidR="00805000">
        <w:tc>
          <w:tcPr>
            <w:tcW w:w="817" w:type="dxa"/>
            <w:vAlign w:val="center"/>
          </w:tcPr>
          <w:p w:rsidR="00805000" w:rsidRDefault="00647C37">
            <w:pPr>
              <w:jc w:val="center"/>
            </w:pPr>
            <w:r>
              <w:rPr>
                <w:rFonts w:eastAsiaTheme="minorEastAsia"/>
                <w:color w:val="000000" w:themeColor="text1"/>
                <w:szCs w:val="21"/>
              </w:rPr>
              <w:t>32</w:t>
            </w:r>
          </w:p>
        </w:tc>
        <w:tc>
          <w:tcPr>
            <w:tcW w:w="1276" w:type="dxa"/>
            <w:vAlign w:val="center"/>
          </w:tcPr>
          <w:p w:rsidR="00805000" w:rsidRDefault="00647C37">
            <w:pPr>
              <w:jc w:val="center"/>
            </w:pPr>
            <w:r>
              <w:rPr>
                <w:rFonts w:eastAsiaTheme="minorEastAsia"/>
                <w:color w:val="000000" w:themeColor="text1"/>
                <w:szCs w:val="21"/>
              </w:rPr>
              <w:t>688036</w:t>
            </w:r>
          </w:p>
        </w:tc>
        <w:tc>
          <w:tcPr>
            <w:tcW w:w="1701" w:type="dxa"/>
            <w:vAlign w:val="center"/>
          </w:tcPr>
          <w:p w:rsidR="00805000" w:rsidRDefault="00647C37">
            <w:pPr>
              <w:jc w:val="center"/>
            </w:pPr>
            <w:r>
              <w:rPr>
                <w:rFonts w:eastAsiaTheme="minorEastAsia"/>
                <w:color w:val="000000" w:themeColor="text1"/>
                <w:szCs w:val="21"/>
              </w:rPr>
              <w:t>传音控股</w:t>
            </w:r>
          </w:p>
        </w:tc>
        <w:tc>
          <w:tcPr>
            <w:tcW w:w="1276" w:type="dxa"/>
            <w:vAlign w:val="center"/>
          </w:tcPr>
          <w:p w:rsidR="00805000" w:rsidRDefault="00647C37">
            <w:pPr>
              <w:jc w:val="right"/>
            </w:pPr>
            <w:r>
              <w:rPr>
                <w:rFonts w:eastAsiaTheme="minorEastAsia"/>
                <w:color w:val="000000" w:themeColor="text1"/>
                <w:szCs w:val="21"/>
              </w:rPr>
              <w:t>55,668</w:t>
            </w:r>
          </w:p>
        </w:tc>
        <w:tc>
          <w:tcPr>
            <w:tcW w:w="1842" w:type="dxa"/>
            <w:vAlign w:val="center"/>
          </w:tcPr>
          <w:p w:rsidR="00805000" w:rsidRDefault="00647C37">
            <w:pPr>
              <w:jc w:val="right"/>
            </w:pPr>
            <w:r>
              <w:rPr>
                <w:rFonts w:eastAsiaTheme="minorEastAsia"/>
                <w:color w:val="000000" w:themeColor="text1"/>
                <w:szCs w:val="21"/>
              </w:rPr>
              <w:t>8,183,196.00</w:t>
            </w:r>
          </w:p>
        </w:tc>
        <w:tc>
          <w:tcPr>
            <w:tcW w:w="1616" w:type="dxa"/>
            <w:vAlign w:val="center"/>
          </w:tcPr>
          <w:p w:rsidR="00805000" w:rsidRDefault="00647C37">
            <w:pPr>
              <w:jc w:val="right"/>
            </w:pPr>
            <w:r>
              <w:rPr>
                <w:rFonts w:eastAsiaTheme="minorEastAsia"/>
                <w:color w:val="000000" w:themeColor="text1"/>
                <w:szCs w:val="21"/>
              </w:rPr>
              <w:t>1.21</w:t>
            </w:r>
          </w:p>
        </w:tc>
      </w:tr>
      <w:tr w:rsidR="00805000">
        <w:tc>
          <w:tcPr>
            <w:tcW w:w="817" w:type="dxa"/>
            <w:vAlign w:val="center"/>
          </w:tcPr>
          <w:p w:rsidR="00805000" w:rsidRDefault="00647C37">
            <w:pPr>
              <w:jc w:val="center"/>
            </w:pPr>
            <w:r>
              <w:rPr>
                <w:rFonts w:eastAsiaTheme="minorEastAsia"/>
                <w:color w:val="000000" w:themeColor="text1"/>
                <w:szCs w:val="21"/>
              </w:rPr>
              <w:t>33</w:t>
            </w:r>
          </w:p>
        </w:tc>
        <w:tc>
          <w:tcPr>
            <w:tcW w:w="1276" w:type="dxa"/>
            <w:vAlign w:val="center"/>
          </w:tcPr>
          <w:p w:rsidR="00805000" w:rsidRDefault="00647C37">
            <w:pPr>
              <w:jc w:val="center"/>
            </w:pPr>
            <w:r>
              <w:rPr>
                <w:rFonts w:eastAsiaTheme="minorEastAsia"/>
                <w:color w:val="000000" w:themeColor="text1"/>
                <w:szCs w:val="21"/>
              </w:rPr>
              <w:t>688383</w:t>
            </w:r>
          </w:p>
        </w:tc>
        <w:tc>
          <w:tcPr>
            <w:tcW w:w="1701" w:type="dxa"/>
            <w:vAlign w:val="center"/>
          </w:tcPr>
          <w:p w:rsidR="00805000" w:rsidRDefault="00647C37">
            <w:pPr>
              <w:jc w:val="center"/>
            </w:pPr>
            <w:r>
              <w:rPr>
                <w:rFonts w:eastAsiaTheme="minorEastAsia"/>
                <w:color w:val="000000" w:themeColor="text1"/>
                <w:szCs w:val="21"/>
              </w:rPr>
              <w:t>新益昌</w:t>
            </w:r>
          </w:p>
        </w:tc>
        <w:tc>
          <w:tcPr>
            <w:tcW w:w="1276" w:type="dxa"/>
            <w:vAlign w:val="center"/>
          </w:tcPr>
          <w:p w:rsidR="00805000" w:rsidRDefault="00647C37">
            <w:pPr>
              <w:jc w:val="right"/>
            </w:pPr>
            <w:r>
              <w:rPr>
                <w:rFonts w:eastAsiaTheme="minorEastAsia"/>
                <w:color w:val="000000" w:themeColor="text1"/>
                <w:szCs w:val="21"/>
              </w:rPr>
              <w:t>58,077</w:t>
            </w:r>
          </w:p>
        </w:tc>
        <w:tc>
          <w:tcPr>
            <w:tcW w:w="1842" w:type="dxa"/>
            <w:vAlign w:val="center"/>
          </w:tcPr>
          <w:p w:rsidR="00805000" w:rsidRDefault="00647C37">
            <w:pPr>
              <w:jc w:val="right"/>
            </w:pPr>
            <w:r>
              <w:rPr>
                <w:rFonts w:eastAsiaTheme="minorEastAsia"/>
                <w:color w:val="000000" w:themeColor="text1"/>
                <w:szCs w:val="21"/>
              </w:rPr>
              <w:t>8,085,479.94</w:t>
            </w:r>
          </w:p>
        </w:tc>
        <w:tc>
          <w:tcPr>
            <w:tcW w:w="1616" w:type="dxa"/>
            <w:vAlign w:val="center"/>
          </w:tcPr>
          <w:p w:rsidR="00805000" w:rsidRDefault="00647C37">
            <w:pPr>
              <w:jc w:val="right"/>
            </w:pPr>
            <w:r>
              <w:rPr>
                <w:rFonts w:eastAsiaTheme="minorEastAsia"/>
                <w:color w:val="000000" w:themeColor="text1"/>
                <w:szCs w:val="21"/>
              </w:rPr>
              <w:t>1.19</w:t>
            </w:r>
          </w:p>
        </w:tc>
      </w:tr>
      <w:tr w:rsidR="00805000">
        <w:tc>
          <w:tcPr>
            <w:tcW w:w="817" w:type="dxa"/>
            <w:vAlign w:val="center"/>
          </w:tcPr>
          <w:p w:rsidR="00805000" w:rsidRDefault="00647C37">
            <w:pPr>
              <w:jc w:val="center"/>
            </w:pPr>
            <w:r>
              <w:rPr>
                <w:rFonts w:eastAsiaTheme="minorEastAsia"/>
                <w:color w:val="000000" w:themeColor="text1"/>
                <w:szCs w:val="21"/>
              </w:rPr>
              <w:t>34</w:t>
            </w:r>
          </w:p>
        </w:tc>
        <w:tc>
          <w:tcPr>
            <w:tcW w:w="1276" w:type="dxa"/>
            <w:vAlign w:val="center"/>
          </w:tcPr>
          <w:p w:rsidR="00805000" w:rsidRDefault="00647C37">
            <w:pPr>
              <w:jc w:val="center"/>
            </w:pPr>
            <w:r>
              <w:rPr>
                <w:rFonts w:eastAsiaTheme="minorEastAsia"/>
                <w:color w:val="000000" w:themeColor="text1"/>
                <w:szCs w:val="21"/>
              </w:rPr>
              <w:t>688031</w:t>
            </w:r>
          </w:p>
        </w:tc>
        <w:tc>
          <w:tcPr>
            <w:tcW w:w="1701" w:type="dxa"/>
            <w:vAlign w:val="center"/>
          </w:tcPr>
          <w:p w:rsidR="00805000" w:rsidRDefault="00647C37">
            <w:pPr>
              <w:jc w:val="center"/>
            </w:pPr>
            <w:r>
              <w:rPr>
                <w:rFonts w:eastAsiaTheme="minorEastAsia"/>
                <w:color w:val="000000" w:themeColor="text1"/>
                <w:szCs w:val="21"/>
              </w:rPr>
              <w:t>星环科技</w:t>
            </w:r>
          </w:p>
        </w:tc>
        <w:tc>
          <w:tcPr>
            <w:tcW w:w="1276" w:type="dxa"/>
            <w:vAlign w:val="center"/>
          </w:tcPr>
          <w:p w:rsidR="00805000" w:rsidRDefault="00647C37">
            <w:pPr>
              <w:jc w:val="right"/>
            </w:pPr>
            <w:r>
              <w:rPr>
                <w:rFonts w:eastAsiaTheme="minorEastAsia"/>
                <w:color w:val="000000" w:themeColor="text1"/>
                <w:szCs w:val="21"/>
              </w:rPr>
              <w:t>58,083</w:t>
            </w:r>
          </w:p>
        </w:tc>
        <w:tc>
          <w:tcPr>
            <w:tcW w:w="1842" w:type="dxa"/>
            <w:vAlign w:val="center"/>
          </w:tcPr>
          <w:p w:rsidR="00805000" w:rsidRDefault="00647C37">
            <w:pPr>
              <w:jc w:val="right"/>
            </w:pPr>
            <w:r>
              <w:rPr>
                <w:rFonts w:eastAsiaTheme="minorEastAsia"/>
                <w:color w:val="000000" w:themeColor="text1"/>
                <w:szCs w:val="21"/>
              </w:rPr>
              <w:t>7,738,978.92</w:t>
            </w:r>
          </w:p>
        </w:tc>
        <w:tc>
          <w:tcPr>
            <w:tcW w:w="1616" w:type="dxa"/>
            <w:vAlign w:val="center"/>
          </w:tcPr>
          <w:p w:rsidR="00805000" w:rsidRDefault="00647C37">
            <w:pPr>
              <w:jc w:val="right"/>
            </w:pPr>
            <w:r>
              <w:rPr>
                <w:rFonts w:eastAsiaTheme="minorEastAsia"/>
                <w:color w:val="000000" w:themeColor="text1"/>
                <w:szCs w:val="21"/>
              </w:rPr>
              <w:t>1.14</w:t>
            </w:r>
          </w:p>
        </w:tc>
      </w:tr>
      <w:tr w:rsidR="00805000">
        <w:tc>
          <w:tcPr>
            <w:tcW w:w="817" w:type="dxa"/>
            <w:vAlign w:val="center"/>
          </w:tcPr>
          <w:p w:rsidR="00805000" w:rsidRDefault="00647C37">
            <w:pPr>
              <w:jc w:val="center"/>
            </w:pPr>
            <w:r>
              <w:rPr>
                <w:rFonts w:eastAsiaTheme="minorEastAsia"/>
                <w:color w:val="000000" w:themeColor="text1"/>
                <w:szCs w:val="21"/>
              </w:rPr>
              <w:t>35</w:t>
            </w:r>
          </w:p>
        </w:tc>
        <w:tc>
          <w:tcPr>
            <w:tcW w:w="1276" w:type="dxa"/>
            <w:vAlign w:val="center"/>
          </w:tcPr>
          <w:p w:rsidR="00805000" w:rsidRDefault="00647C37">
            <w:pPr>
              <w:jc w:val="center"/>
            </w:pPr>
            <w:r>
              <w:rPr>
                <w:rFonts w:eastAsiaTheme="minorEastAsia"/>
                <w:color w:val="000000" w:themeColor="text1"/>
                <w:szCs w:val="21"/>
              </w:rPr>
              <w:t>300996</w:t>
            </w:r>
          </w:p>
        </w:tc>
        <w:tc>
          <w:tcPr>
            <w:tcW w:w="1701" w:type="dxa"/>
            <w:vAlign w:val="center"/>
          </w:tcPr>
          <w:p w:rsidR="00805000" w:rsidRDefault="00647C37">
            <w:pPr>
              <w:jc w:val="center"/>
            </w:pPr>
            <w:r>
              <w:rPr>
                <w:rFonts w:eastAsiaTheme="minorEastAsia"/>
                <w:color w:val="000000" w:themeColor="text1"/>
                <w:szCs w:val="21"/>
              </w:rPr>
              <w:t>普联软件</w:t>
            </w:r>
          </w:p>
        </w:tc>
        <w:tc>
          <w:tcPr>
            <w:tcW w:w="1276" w:type="dxa"/>
            <w:vAlign w:val="center"/>
          </w:tcPr>
          <w:p w:rsidR="00805000" w:rsidRDefault="00647C37">
            <w:pPr>
              <w:jc w:val="right"/>
            </w:pPr>
            <w:r>
              <w:rPr>
                <w:rFonts w:eastAsiaTheme="minorEastAsia"/>
                <w:color w:val="000000" w:themeColor="text1"/>
                <w:szCs w:val="21"/>
              </w:rPr>
              <w:t>251,020</w:t>
            </w:r>
          </w:p>
        </w:tc>
        <w:tc>
          <w:tcPr>
            <w:tcW w:w="1842" w:type="dxa"/>
            <w:vAlign w:val="center"/>
          </w:tcPr>
          <w:p w:rsidR="00805000" w:rsidRDefault="00647C37">
            <w:pPr>
              <w:jc w:val="right"/>
            </w:pPr>
            <w:r>
              <w:rPr>
                <w:rFonts w:eastAsiaTheme="minorEastAsia"/>
                <w:color w:val="000000" w:themeColor="text1"/>
                <w:szCs w:val="21"/>
              </w:rPr>
              <w:t>7,706,314.00</w:t>
            </w:r>
          </w:p>
        </w:tc>
        <w:tc>
          <w:tcPr>
            <w:tcW w:w="1616" w:type="dxa"/>
            <w:vAlign w:val="center"/>
          </w:tcPr>
          <w:p w:rsidR="00805000" w:rsidRDefault="00647C37">
            <w:pPr>
              <w:jc w:val="right"/>
            </w:pPr>
            <w:r>
              <w:rPr>
                <w:rFonts w:eastAsiaTheme="minorEastAsia"/>
                <w:color w:val="000000" w:themeColor="text1"/>
                <w:szCs w:val="21"/>
              </w:rPr>
              <w:t>1.14</w:t>
            </w:r>
          </w:p>
        </w:tc>
      </w:tr>
      <w:tr w:rsidR="00805000">
        <w:tc>
          <w:tcPr>
            <w:tcW w:w="817" w:type="dxa"/>
            <w:vAlign w:val="center"/>
          </w:tcPr>
          <w:p w:rsidR="00805000" w:rsidRDefault="00647C37">
            <w:pPr>
              <w:jc w:val="center"/>
            </w:pPr>
            <w:r>
              <w:rPr>
                <w:rFonts w:eastAsiaTheme="minorEastAsia"/>
                <w:color w:val="000000" w:themeColor="text1"/>
                <w:szCs w:val="21"/>
              </w:rPr>
              <w:t>36</w:t>
            </w:r>
          </w:p>
        </w:tc>
        <w:tc>
          <w:tcPr>
            <w:tcW w:w="1276" w:type="dxa"/>
            <w:vAlign w:val="center"/>
          </w:tcPr>
          <w:p w:rsidR="00805000" w:rsidRDefault="00647C37">
            <w:pPr>
              <w:jc w:val="center"/>
            </w:pPr>
            <w:r>
              <w:rPr>
                <w:rFonts w:eastAsiaTheme="minorEastAsia"/>
                <w:color w:val="000000" w:themeColor="text1"/>
                <w:szCs w:val="21"/>
              </w:rPr>
              <w:t>301155</w:t>
            </w:r>
          </w:p>
        </w:tc>
        <w:tc>
          <w:tcPr>
            <w:tcW w:w="1701" w:type="dxa"/>
            <w:vAlign w:val="center"/>
          </w:tcPr>
          <w:p w:rsidR="00805000" w:rsidRDefault="00647C37">
            <w:pPr>
              <w:jc w:val="center"/>
            </w:pPr>
            <w:r>
              <w:rPr>
                <w:rFonts w:eastAsiaTheme="minorEastAsia"/>
                <w:color w:val="000000" w:themeColor="text1"/>
                <w:szCs w:val="21"/>
              </w:rPr>
              <w:t>海力风电</w:t>
            </w:r>
          </w:p>
        </w:tc>
        <w:tc>
          <w:tcPr>
            <w:tcW w:w="1276" w:type="dxa"/>
            <w:vAlign w:val="center"/>
          </w:tcPr>
          <w:p w:rsidR="00805000" w:rsidRDefault="00647C37">
            <w:pPr>
              <w:jc w:val="right"/>
            </w:pPr>
            <w:r>
              <w:rPr>
                <w:rFonts w:eastAsiaTheme="minorEastAsia"/>
                <w:color w:val="000000" w:themeColor="text1"/>
                <w:szCs w:val="21"/>
              </w:rPr>
              <w:t>93,988</w:t>
            </w:r>
          </w:p>
        </w:tc>
        <w:tc>
          <w:tcPr>
            <w:tcW w:w="1842" w:type="dxa"/>
            <w:vAlign w:val="center"/>
          </w:tcPr>
          <w:p w:rsidR="00805000" w:rsidRDefault="00647C37">
            <w:pPr>
              <w:jc w:val="right"/>
            </w:pPr>
            <w:r>
              <w:rPr>
                <w:rFonts w:eastAsiaTheme="minorEastAsia"/>
                <w:color w:val="000000" w:themeColor="text1"/>
                <w:szCs w:val="21"/>
              </w:rPr>
              <w:t>7,244,595.04</w:t>
            </w:r>
          </w:p>
        </w:tc>
        <w:tc>
          <w:tcPr>
            <w:tcW w:w="1616" w:type="dxa"/>
            <w:vAlign w:val="center"/>
          </w:tcPr>
          <w:p w:rsidR="00805000" w:rsidRDefault="00647C37">
            <w:pPr>
              <w:jc w:val="right"/>
            </w:pPr>
            <w:r>
              <w:rPr>
                <w:rFonts w:eastAsiaTheme="minorEastAsia"/>
                <w:color w:val="000000" w:themeColor="text1"/>
                <w:szCs w:val="21"/>
              </w:rPr>
              <w:t>1.07</w:t>
            </w:r>
          </w:p>
        </w:tc>
      </w:tr>
      <w:tr w:rsidR="00805000">
        <w:tc>
          <w:tcPr>
            <w:tcW w:w="817" w:type="dxa"/>
            <w:vAlign w:val="center"/>
          </w:tcPr>
          <w:p w:rsidR="00805000" w:rsidRDefault="00647C37">
            <w:pPr>
              <w:jc w:val="center"/>
            </w:pPr>
            <w:r>
              <w:rPr>
                <w:rFonts w:eastAsiaTheme="minorEastAsia"/>
                <w:color w:val="000000" w:themeColor="text1"/>
                <w:szCs w:val="21"/>
              </w:rPr>
              <w:t>37</w:t>
            </w:r>
          </w:p>
        </w:tc>
        <w:tc>
          <w:tcPr>
            <w:tcW w:w="1276" w:type="dxa"/>
            <w:vAlign w:val="center"/>
          </w:tcPr>
          <w:p w:rsidR="00805000" w:rsidRDefault="00647C37">
            <w:pPr>
              <w:jc w:val="center"/>
            </w:pPr>
            <w:r>
              <w:rPr>
                <w:rFonts w:eastAsiaTheme="minorEastAsia"/>
                <w:color w:val="000000" w:themeColor="text1"/>
                <w:szCs w:val="21"/>
              </w:rPr>
              <w:t>688188</w:t>
            </w:r>
          </w:p>
        </w:tc>
        <w:tc>
          <w:tcPr>
            <w:tcW w:w="1701" w:type="dxa"/>
            <w:vAlign w:val="center"/>
          </w:tcPr>
          <w:p w:rsidR="00805000" w:rsidRDefault="00647C37">
            <w:pPr>
              <w:jc w:val="center"/>
            </w:pPr>
            <w:r>
              <w:rPr>
                <w:rFonts w:eastAsiaTheme="minorEastAsia"/>
                <w:color w:val="000000" w:themeColor="text1"/>
                <w:szCs w:val="21"/>
              </w:rPr>
              <w:t>柏楚电子</w:t>
            </w:r>
          </w:p>
        </w:tc>
        <w:tc>
          <w:tcPr>
            <w:tcW w:w="1276" w:type="dxa"/>
            <w:vAlign w:val="center"/>
          </w:tcPr>
          <w:p w:rsidR="00805000" w:rsidRDefault="00647C37">
            <w:pPr>
              <w:jc w:val="right"/>
            </w:pPr>
            <w:r>
              <w:rPr>
                <w:rFonts w:eastAsiaTheme="minorEastAsia"/>
                <w:color w:val="000000" w:themeColor="text1"/>
                <w:szCs w:val="21"/>
              </w:rPr>
              <w:t>37,135</w:t>
            </w:r>
          </w:p>
        </w:tc>
        <w:tc>
          <w:tcPr>
            <w:tcW w:w="1842" w:type="dxa"/>
            <w:vAlign w:val="center"/>
          </w:tcPr>
          <w:p w:rsidR="00805000" w:rsidRDefault="00647C37">
            <w:pPr>
              <w:jc w:val="right"/>
            </w:pPr>
            <w:r>
              <w:rPr>
                <w:rFonts w:eastAsiaTheme="minorEastAsia"/>
                <w:color w:val="000000" w:themeColor="text1"/>
                <w:szCs w:val="21"/>
              </w:rPr>
              <w:t>7,002,175.60</w:t>
            </w:r>
          </w:p>
        </w:tc>
        <w:tc>
          <w:tcPr>
            <w:tcW w:w="1616" w:type="dxa"/>
            <w:vAlign w:val="center"/>
          </w:tcPr>
          <w:p w:rsidR="00805000" w:rsidRDefault="00647C37">
            <w:pPr>
              <w:jc w:val="right"/>
            </w:pPr>
            <w:r>
              <w:rPr>
                <w:rFonts w:eastAsiaTheme="minorEastAsia"/>
                <w:color w:val="000000" w:themeColor="text1"/>
                <w:szCs w:val="21"/>
              </w:rPr>
              <w:t>1.03</w:t>
            </w:r>
          </w:p>
        </w:tc>
      </w:tr>
      <w:tr w:rsidR="00805000">
        <w:tc>
          <w:tcPr>
            <w:tcW w:w="817" w:type="dxa"/>
            <w:vAlign w:val="center"/>
          </w:tcPr>
          <w:p w:rsidR="00805000" w:rsidRDefault="00647C37">
            <w:pPr>
              <w:jc w:val="center"/>
            </w:pPr>
            <w:r>
              <w:rPr>
                <w:rFonts w:eastAsiaTheme="minorEastAsia"/>
                <w:color w:val="000000" w:themeColor="text1"/>
                <w:szCs w:val="21"/>
              </w:rPr>
              <w:t>38</w:t>
            </w:r>
          </w:p>
        </w:tc>
        <w:tc>
          <w:tcPr>
            <w:tcW w:w="1276" w:type="dxa"/>
            <w:vAlign w:val="center"/>
          </w:tcPr>
          <w:p w:rsidR="00805000" w:rsidRDefault="00647C37">
            <w:pPr>
              <w:jc w:val="center"/>
            </w:pPr>
            <w:r>
              <w:rPr>
                <w:rFonts w:eastAsiaTheme="minorEastAsia"/>
                <w:color w:val="000000" w:themeColor="text1"/>
                <w:szCs w:val="21"/>
              </w:rPr>
              <w:t>300129</w:t>
            </w:r>
          </w:p>
        </w:tc>
        <w:tc>
          <w:tcPr>
            <w:tcW w:w="1701" w:type="dxa"/>
            <w:vAlign w:val="center"/>
          </w:tcPr>
          <w:p w:rsidR="00805000" w:rsidRDefault="00647C37">
            <w:pPr>
              <w:jc w:val="center"/>
            </w:pPr>
            <w:r>
              <w:rPr>
                <w:rFonts w:eastAsiaTheme="minorEastAsia"/>
                <w:color w:val="000000" w:themeColor="text1"/>
                <w:szCs w:val="21"/>
              </w:rPr>
              <w:t>泰胜风能</w:t>
            </w:r>
          </w:p>
        </w:tc>
        <w:tc>
          <w:tcPr>
            <w:tcW w:w="1276" w:type="dxa"/>
            <w:vAlign w:val="center"/>
          </w:tcPr>
          <w:p w:rsidR="00805000" w:rsidRDefault="00647C37">
            <w:pPr>
              <w:jc w:val="right"/>
            </w:pPr>
            <w:r>
              <w:rPr>
                <w:rFonts w:eastAsiaTheme="minorEastAsia"/>
                <w:color w:val="000000" w:themeColor="text1"/>
                <w:szCs w:val="21"/>
              </w:rPr>
              <w:t>698,059</w:t>
            </w:r>
          </w:p>
        </w:tc>
        <w:tc>
          <w:tcPr>
            <w:tcW w:w="1842" w:type="dxa"/>
            <w:vAlign w:val="center"/>
          </w:tcPr>
          <w:p w:rsidR="00805000" w:rsidRDefault="00647C37">
            <w:pPr>
              <w:jc w:val="right"/>
            </w:pPr>
            <w:r>
              <w:rPr>
                <w:rFonts w:eastAsiaTheme="minorEastAsia"/>
                <w:color w:val="000000" w:themeColor="text1"/>
                <w:szCs w:val="21"/>
              </w:rPr>
              <w:t>6,694,385.81</w:t>
            </w:r>
          </w:p>
        </w:tc>
        <w:tc>
          <w:tcPr>
            <w:tcW w:w="1616" w:type="dxa"/>
            <w:vAlign w:val="center"/>
          </w:tcPr>
          <w:p w:rsidR="00805000" w:rsidRDefault="00647C37">
            <w:pPr>
              <w:jc w:val="right"/>
            </w:pPr>
            <w:r>
              <w:rPr>
                <w:rFonts w:eastAsiaTheme="minorEastAsia"/>
                <w:color w:val="000000" w:themeColor="text1"/>
                <w:szCs w:val="21"/>
              </w:rPr>
              <w:t>0.99</w:t>
            </w:r>
          </w:p>
        </w:tc>
      </w:tr>
      <w:tr w:rsidR="00805000">
        <w:tc>
          <w:tcPr>
            <w:tcW w:w="817" w:type="dxa"/>
            <w:vAlign w:val="center"/>
          </w:tcPr>
          <w:p w:rsidR="00805000" w:rsidRDefault="00647C37">
            <w:pPr>
              <w:jc w:val="center"/>
            </w:pPr>
            <w:r>
              <w:rPr>
                <w:rFonts w:eastAsiaTheme="minorEastAsia"/>
                <w:color w:val="000000" w:themeColor="text1"/>
                <w:szCs w:val="21"/>
              </w:rPr>
              <w:t>39</w:t>
            </w:r>
          </w:p>
        </w:tc>
        <w:tc>
          <w:tcPr>
            <w:tcW w:w="1276" w:type="dxa"/>
            <w:vAlign w:val="center"/>
          </w:tcPr>
          <w:p w:rsidR="00805000" w:rsidRDefault="00647C37">
            <w:pPr>
              <w:jc w:val="center"/>
            </w:pPr>
            <w:r>
              <w:rPr>
                <w:rFonts w:eastAsiaTheme="minorEastAsia"/>
                <w:color w:val="000000" w:themeColor="text1"/>
                <w:szCs w:val="21"/>
              </w:rPr>
              <w:t>002594</w:t>
            </w:r>
          </w:p>
        </w:tc>
        <w:tc>
          <w:tcPr>
            <w:tcW w:w="1701" w:type="dxa"/>
            <w:vAlign w:val="center"/>
          </w:tcPr>
          <w:p w:rsidR="00805000" w:rsidRDefault="00647C37">
            <w:pPr>
              <w:jc w:val="center"/>
            </w:pPr>
            <w:r>
              <w:rPr>
                <w:rFonts w:eastAsiaTheme="minorEastAsia"/>
                <w:color w:val="000000" w:themeColor="text1"/>
                <w:szCs w:val="21"/>
              </w:rPr>
              <w:t>比亚迪</w:t>
            </w:r>
          </w:p>
        </w:tc>
        <w:tc>
          <w:tcPr>
            <w:tcW w:w="1276" w:type="dxa"/>
            <w:vAlign w:val="center"/>
          </w:tcPr>
          <w:p w:rsidR="00805000" w:rsidRDefault="00647C37">
            <w:pPr>
              <w:jc w:val="right"/>
            </w:pPr>
            <w:r>
              <w:rPr>
                <w:rFonts w:eastAsiaTheme="minorEastAsia"/>
                <w:color w:val="000000" w:themeColor="text1"/>
                <w:szCs w:val="21"/>
              </w:rPr>
              <w:t>25,700</w:t>
            </w:r>
          </w:p>
        </w:tc>
        <w:tc>
          <w:tcPr>
            <w:tcW w:w="1842" w:type="dxa"/>
            <w:vAlign w:val="center"/>
          </w:tcPr>
          <w:p w:rsidR="00805000" w:rsidRDefault="00647C37">
            <w:pPr>
              <w:jc w:val="right"/>
            </w:pPr>
            <w:r>
              <w:rPr>
                <w:rFonts w:eastAsiaTheme="minorEastAsia"/>
                <w:color w:val="000000" w:themeColor="text1"/>
                <w:szCs w:val="21"/>
              </w:rPr>
              <w:t>6,637,539.00</w:t>
            </w:r>
          </w:p>
        </w:tc>
        <w:tc>
          <w:tcPr>
            <w:tcW w:w="1616" w:type="dxa"/>
            <w:vAlign w:val="center"/>
          </w:tcPr>
          <w:p w:rsidR="00805000" w:rsidRDefault="00647C37">
            <w:pPr>
              <w:jc w:val="right"/>
            </w:pPr>
            <w:r>
              <w:rPr>
                <w:rFonts w:eastAsiaTheme="minorEastAsia"/>
                <w:color w:val="000000" w:themeColor="text1"/>
                <w:szCs w:val="21"/>
              </w:rPr>
              <w:t>0.98</w:t>
            </w:r>
          </w:p>
        </w:tc>
      </w:tr>
      <w:tr w:rsidR="00805000">
        <w:tc>
          <w:tcPr>
            <w:tcW w:w="817" w:type="dxa"/>
            <w:vAlign w:val="center"/>
          </w:tcPr>
          <w:p w:rsidR="00805000" w:rsidRDefault="00647C37">
            <w:pPr>
              <w:jc w:val="center"/>
            </w:pPr>
            <w:r>
              <w:rPr>
                <w:rFonts w:eastAsiaTheme="minorEastAsia"/>
                <w:color w:val="000000" w:themeColor="text1"/>
                <w:szCs w:val="21"/>
              </w:rPr>
              <w:t>40</w:t>
            </w:r>
          </w:p>
        </w:tc>
        <w:tc>
          <w:tcPr>
            <w:tcW w:w="1276" w:type="dxa"/>
            <w:vAlign w:val="center"/>
          </w:tcPr>
          <w:p w:rsidR="00805000" w:rsidRDefault="00647C37">
            <w:pPr>
              <w:jc w:val="center"/>
            </w:pPr>
            <w:r>
              <w:rPr>
                <w:rFonts w:eastAsiaTheme="minorEastAsia"/>
                <w:color w:val="000000" w:themeColor="text1"/>
                <w:szCs w:val="21"/>
              </w:rPr>
              <w:t>002422</w:t>
            </w:r>
          </w:p>
        </w:tc>
        <w:tc>
          <w:tcPr>
            <w:tcW w:w="1701" w:type="dxa"/>
            <w:vAlign w:val="center"/>
          </w:tcPr>
          <w:p w:rsidR="00805000" w:rsidRDefault="00647C37">
            <w:pPr>
              <w:jc w:val="center"/>
            </w:pPr>
            <w:r>
              <w:rPr>
                <w:rFonts w:eastAsiaTheme="minorEastAsia"/>
                <w:color w:val="000000" w:themeColor="text1"/>
                <w:szCs w:val="21"/>
              </w:rPr>
              <w:t>科伦药业</w:t>
            </w:r>
          </w:p>
        </w:tc>
        <w:tc>
          <w:tcPr>
            <w:tcW w:w="1276" w:type="dxa"/>
            <w:vAlign w:val="center"/>
          </w:tcPr>
          <w:p w:rsidR="00805000" w:rsidRDefault="00647C37">
            <w:pPr>
              <w:jc w:val="right"/>
            </w:pPr>
            <w:r>
              <w:rPr>
                <w:rFonts w:eastAsiaTheme="minorEastAsia"/>
                <w:color w:val="000000" w:themeColor="text1"/>
                <w:szCs w:val="21"/>
              </w:rPr>
              <w:t>217,200</w:t>
            </w:r>
          </w:p>
        </w:tc>
        <w:tc>
          <w:tcPr>
            <w:tcW w:w="1842" w:type="dxa"/>
            <w:vAlign w:val="center"/>
          </w:tcPr>
          <w:p w:rsidR="00805000" w:rsidRDefault="00647C37">
            <w:pPr>
              <w:jc w:val="right"/>
            </w:pPr>
            <w:r>
              <w:rPr>
                <w:rFonts w:eastAsiaTheme="minorEastAsia"/>
                <w:color w:val="000000" w:themeColor="text1"/>
                <w:szCs w:val="21"/>
              </w:rPr>
              <w:t>6,446,496.00</w:t>
            </w:r>
          </w:p>
        </w:tc>
        <w:tc>
          <w:tcPr>
            <w:tcW w:w="1616" w:type="dxa"/>
            <w:vAlign w:val="center"/>
          </w:tcPr>
          <w:p w:rsidR="00805000" w:rsidRDefault="00647C37">
            <w:pPr>
              <w:jc w:val="right"/>
            </w:pPr>
            <w:r>
              <w:rPr>
                <w:rFonts w:eastAsiaTheme="minorEastAsia"/>
                <w:color w:val="000000" w:themeColor="text1"/>
                <w:szCs w:val="21"/>
              </w:rPr>
              <w:t>0.95</w:t>
            </w:r>
          </w:p>
        </w:tc>
      </w:tr>
      <w:tr w:rsidR="00805000">
        <w:tc>
          <w:tcPr>
            <w:tcW w:w="817" w:type="dxa"/>
            <w:vAlign w:val="center"/>
          </w:tcPr>
          <w:p w:rsidR="00805000" w:rsidRDefault="00647C37">
            <w:pPr>
              <w:jc w:val="center"/>
            </w:pPr>
            <w:r>
              <w:rPr>
                <w:rFonts w:eastAsiaTheme="minorEastAsia"/>
                <w:color w:val="000000" w:themeColor="text1"/>
                <w:szCs w:val="21"/>
              </w:rPr>
              <w:t>41</w:t>
            </w:r>
          </w:p>
        </w:tc>
        <w:tc>
          <w:tcPr>
            <w:tcW w:w="1276" w:type="dxa"/>
            <w:vAlign w:val="center"/>
          </w:tcPr>
          <w:p w:rsidR="00805000" w:rsidRDefault="00647C37">
            <w:pPr>
              <w:jc w:val="center"/>
            </w:pPr>
            <w:r>
              <w:rPr>
                <w:rFonts w:eastAsiaTheme="minorEastAsia"/>
                <w:color w:val="000000" w:themeColor="text1"/>
                <w:szCs w:val="21"/>
              </w:rPr>
              <w:t>605377</w:t>
            </w:r>
          </w:p>
        </w:tc>
        <w:tc>
          <w:tcPr>
            <w:tcW w:w="1701" w:type="dxa"/>
            <w:vAlign w:val="center"/>
          </w:tcPr>
          <w:p w:rsidR="00805000" w:rsidRDefault="00647C37">
            <w:pPr>
              <w:jc w:val="center"/>
            </w:pPr>
            <w:r>
              <w:rPr>
                <w:rFonts w:eastAsiaTheme="minorEastAsia"/>
                <w:color w:val="000000" w:themeColor="text1"/>
                <w:szCs w:val="21"/>
              </w:rPr>
              <w:t>华旺科技</w:t>
            </w:r>
          </w:p>
        </w:tc>
        <w:tc>
          <w:tcPr>
            <w:tcW w:w="1276" w:type="dxa"/>
            <w:vAlign w:val="center"/>
          </w:tcPr>
          <w:p w:rsidR="00805000" w:rsidRDefault="00647C37">
            <w:pPr>
              <w:jc w:val="right"/>
            </w:pPr>
            <w:r>
              <w:rPr>
                <w:rFonts w:eastAsiaTheme="minorEastAsia"/>
                <w:color w:val="000000" w:themeColor="text1"/>
                <w:szCs w:val="21"/>
              </w:rPr>
              <w:t>305,267</w:t>
            </w:r>
          </w:p>
        </w:tc>
        <w:tc>
          <w:tcPr>
            <w:tcW w:w="1842" w:type="dxa"/>
            <w:vAlign w:val="center"/>
          </w:tcPr>
          <w:p w:rsidR="00805000" w:rsidRDefault="00647C37">
            <w:pPr>
              <w:jc w:val="right"/>
            </w:pPr>
            <w:r>
              <w:rPr>
                <w:rFonts w:eastAsiaTheme="minorEastAsia"/>
                <w:color w:val="000000" w:themeColor="text1"/>
                <w:szCs w:val="21"/>
              </w:rPr>
              <w:t>5,510,069.35</w:t>
            </w:r>
          </w:p>
        </w:tc>
        <w:tc>
          <w:tcPr>
            <w:tcW w:w="1616" w:type="dxa"/>
            <w:vAlign w:val="center"/>
          </w:tcPr>
          <w:p w:rsidR="00805000" w:rsidRDefault="00647C37">
            <w:pPr>
              <w:jc w:val="right"/>
            </w:pPr>
            <w:r>
              <w:rPr>
                <w:rFonts w:eastAsiaTheme="minorEastAsia"/>
                <w:color w:val="000000" w:themeColor="text1"/>
                <w:szCs w:val="21"/>
              </w:rPr>
              <w:t>0.81</w:t>
            </w:r>
          </w:p>
        </w:tc>
      </w:tr>
      <w:tr w:rsidR="00805000">
        <w:tc>
          <w:tcPr>
            <w:tcW w:w="817" w:type="dxa"/>
            <w:vAlign w:val="center"/>
          </w:tcPr>
          <w:p w:rsidR="00805000" w:rsidRDefault="00647C37">
            <w:pPr>
              <w:jc w:val="center"/>
            </w:pPr>
            <w:r>
              <w:rPr>
                <w:rFonts w:eastAsiaTheme="minorEastAsia"/>
                <w:color w:val="000000" w:themeColor="text1"/>
                <w:szCs w:val="21"/>
              </w:rPr>
              <w:t>42</w:t>
            </w:r>
          </w:p>
        </w:tc>
        <w:tc>
          <w:tcPr>
            <w:tcW w:w="1276" w:type="dxa"/>
            <w:vAlign w:val="center"/>
          </w:tcPr>
          <w:p w:rsidR="00805000" w:rsidRDefault="00647C37">
            <w:pPr>
              <w:jc w:val="center"/>
            </w:pPr>
            <w:r>
              <w:rPr>
                <w:rFonts w:eastAsiaTheme="minorEastAsia"/>
                <w:color w:val="000000" w:themeColor="text1"/>
                <w:szCs w:val="21"/>
              </w:rPr>
              <w:t>600481</w:t>
            </w:r>
          </w:p>
        </w:tc>
        <w:tc>
          <w:tcPr>
            <w:tcW w:w="1701" w:type="dxa"/>
            <w:vAlign w:val="center"/>
          </w:tcPr>
          <w:p w:rsidR="00805000" w:rsidRDefault="00647C37">
            <w:pPr>
              <w:jc w:val="center"/>
            </w:pPr>
            <w:r>
              <w:rPr>
                <w:rFonts w:eastAsiaTheme="minorEastAsia"/>
                <w:color w:val="000000" w:themeColor="text1"/>
                <w:szCs w:val="21"/>
              </w:rPr>
              <w:t>双良节能</w:t>
            </w:r>
          </w:p>
        </w:tc>
        <w:tc>
          <w:tcPr>
            <w:tcW w:w="1276" w:type="dxa"/>
            <w:vAlign w:val="center"/>
          </w:tcPr>
          <w:p w:rsidR="00805000" w:rsidRDefault="00647C37">
            <w:pPr>
              <w:jc w:val="right"/>
            </w:pPr>
            <w:r>
              <w:rPr>
                <w:rFonts w:eastAsiaTheme="minorEastAsia"/>
                <w:color w:val="000000" w:themeColor="text1"/>
                <w:szCs w:val="21"/>
              </w:rPr>
              <w:t>373,700</w:t>
            </w:r>
          </w:p>
        </w:tc>
        <w:tc>
          <w:tcPr>
            <w:tcW w:w="1842" w:type="dxa"/>
            <w:vAlign w:val="center"/>
          </w:tcPr>
          <w:p w:rsidR="00805000" w:rsidRDefault="00647C37">
            <w:pPr>
              <w:jc w:val="right"/>
            </w:pPr>
            <w:r>
              <w:rPr>
                <w:rFonts w:eastAsiaTheme="minorEastAsia"/>
                <w:color w:val="000000" w:themeColor="text1"/>
                <w:szCs w:val="21"/>
              </w:rPr>
              <w:t>5,224,326.00</w:t>
            </w:r>
          </w:p>
        </w:tc>
        <w:tc>
          <w:tcPr>
            <w:tcW w:w="1616" w:type="dxa"/>
            <w:vAlign w:val="center"/>
          </w:tcPr>
          <w:p w:rsidR="00805000" w:rsidRDefault="00647C37">
            <w:pPr>
              <w:jc w:val="right"/>
            </w:pPr>
            <w:r>
              <w:rPr>
                <w:rFonts w:eastAsiaTheme="minorEastAsia"/>
                <w:color w:val="000000" w:themeColor="text1"/>
                <w:szCs w:val="21"/>
              </w:rPr>
              <w:t>0.77</w:t>
            </w:r>
          </w:p>
        </w:tc>
      </w:tr>
      <w:tr w:rsidR="00805000">
        <w:tc>
          <w:tcPr>
            <w:tcW w:w="817" w:type="dxa"/>
            <w:vAlign w:val="center"/>
          </w:tcPr>
          <w:p w:rsidR="00805000" w:rsidRDefault="00647C37">
            <w:pPr>
              <w:jc w:val="center"/>
            </w:pPr>
            <w:r>
              <w:rPr>
                <w:rFonts w:eastAsiaTheme="minorEastAsia"/>
                <w:color w:val="000000" w:themeColor="text1"/>
                <w:szCs w:val="21"/>
              </w:rPr>
              <w:t>43</w:t>
            </w:r>
          </w:p>
        </w:tc>
        <w:tc>
          <w:tcPr>
            <w:tcW w:w="1276" w:type="dxa"/>
            <w:vAlign w:val="center"/>
          </w:tcPr>
          <w:p w:rsidR="00805000" w:rsidRDefault="00647C37">
            <w:pPr>
              <w:jc w:val="center"/>
            </w:pPr>
            <w:r>
              <w:rPr>
                <w:rFonts w:eastAsiaTheme="minorEastAsia"/>
                <w:color w:val="000000" w:themeColor="text1"/>
                <w:szCs w:val="21"/>
              </w:rPr>
              <w:t>600131</w:t>
            </w:r>
          </w:p>
        </w:tc>
        <w:tc>
          <w:tcPr>
            <w:tcW w:w="1701" w:type="dxa"/>
            <w:vAlign w:val="center"/>
          </w:tcPr>
          <w:p w:rsidR="00805000" w:rsidRDefault="00647C37">
            <w:pPr>
              <w:jc w:val="center"/>
            </w:pPr>
            <w:r>
              <w:rPr>
                <w:rFonts w:eastAsiaTheme="minorEastAsia"/>
                <w:color w:val="000000" w:themeColor="text1"/>
                <w:szCs w:val="21"/>
              </w:rPr>
              <w:t>国网信通</w:t>
            </w:r>
          </w:p>
        </w:tc>
        <w:tc>
          <w:tcPr>
            <w:tcW w:w="1276" w:type="dxa"/>
            <w:vAlign w:val="center"/>
          </w:tcPr>
          <w:p w:rsidR="00805000" w:rsidRDefault="00647C37">
            <w:pPr>
              <w:jc w:val="right"/>
            </w:pPr>
            <w:r>
              <w:rPr>
                <w:rFonts w:eastAsiaTheme="minorEastAsia"/>
                <w:color w:val="000000" w:themeColor="text1"/>
                <w:szCs w:val="21"/>
              </w:rPr>
              <w:t>231,200</w:t>
            </w:r>
          </w:p>
        </w:tc>
        <w:tc>
          <w:tcPr>
            <w:tcW w:w="1842" w:type="dxa"/>
            <w:vAlign w:val="center"/>
          </w:tcPr>
          <w:p w:rsidR="00805000" w:rsidRDefault="00647C37">
            <w:pPr>
              <w:jc w:val="right"/>
            </w:pPr>
            <w:r>
              <w:rPr>
                <w:rFonts w:eastAsiaTheme="minorEastAsia"/>
                <w:color w:val="000000" w:themeColor="text1"/>
                <w:szCs w:val="21"/>
              </w:rPr>
              <w:t>4,667,928.00</w:t>
            </w:r>
          </w:p>
        </w:tc>
        <w:tc>
          <w:tcPr>
            <w:tcW w:w="1616" w:type="dxa"/>
            <w:vAlign w:val="center"/>
          </w:tcPr>
          <w:p w:rsidR="00805000" w:rsidRDefault="00647C37">
            <w:pPr>
              <w:jc w:val="right"/>
            </w:pPr>
            <w:r>
              <w:rPr>
                <w:rFonts w:eastAsiaTheme="minorEastAsia"/>
                <w:color w:val="000000" w:themeColor="text1"/>
                <w:szCs w:val="21"/>
              </w:rPr>
              <w:t>0.69</w:t>
            </w:r>
          </w:p>
        </w:tc>
      </w:tr>
      <w:tr w:rsidR="00805000">
        <w:tc>
          <w:tcPr>
            <w:tcW w:w="817" w:type="dxa"/>
            <w:vAlign w:val="center"/>
          </w:tcPr>
          <w:p w:rsidR="00805000" w:rsidRDefault="00647C37">
            <w:pPr>
              <w:jc w:val="center"/>
            </w:pPr>
            <w:r>
              <w:rPr>
                <w:rFonts w:eastAsiaTheme="minorEastAsia"/>
                <w:color w:val="000000" w:themeColor="text1"/>
                <w:szCs w:val="21"/>
              </w:rPr>
              <w:t>44</w:t>
            </w:r>
          </w:p>
        </w:tc>
        <w:tc>
          <w:tcPr>
            <w:tcW w:w="1276" w:type="dxa"/>
            <w:vAlign w:val="center"/>
          </w:tcPr>
          <w:p w:rsidR="00805000" w:rsidRDefault="00647C37">
            <w:pPr>
              <w:jc w:val="center"/>
            </w:pPr>
            <w:r>
              <w:rPr>
                <w:rFonts w:eastAsiaTheme="minorEastAsia"/>
                <w:color w:val="000000" w:themeColor="text1"/>
                <w:szCs w:val="21"/>
              </w:rPr>
              <w:t>002429</w:t>
            </w:r>
          </w:p>
        </w:tc>
        <w:tc>
          <w:tcPr>
            <w:tcW w:w="1701" w:type="dxa"/>
            <w:vAlign w:val="center"/>
          </w:tcPr>
          <w:p w:rsidR="00805000" w:rsidRDefault="00647C37">
            <w:pPr>
              <w:jc w:val="center"/>
            </w:pPr>
            <w:r>
              <w:rPr>
                <w:rFonts w:eastAsiaTheme="minorEastAsia"/>
                <w:color w:val="000000" w:themeColor="text1"/>
                <w:szCs w:val="21"/>
              </w:rPr>
              <w:t>兆驰股份</w:t>
            </w:r>
          </w:p>
        </w:tc>
        <w:tc>
          <w:tcPr>
            <w:tcW w:w="1276" w:type="dxa"/>
            <w:vAlign w:val="center"/>
          </w:tcPr>
          <w:p w:rsidR="00805000" w:rsidRDefault="00647C37">
            <w:pPr>
              <w:jc w:val="right"/>
            </w:pPr>
            <w:r>
              <w:rPr>
                <w:rFonts w:eastAsiaTheme="minorEastAsia"/>
                <w:color w:val="000000" w:themeColor="text1"/>
                <w:szCs w:val="21"/>
              </w:rPr>
              <w:t>631,400</w:t>
            </w:r>
          </w:p>
        </w:tc>
        <w:tc>
          <w:tcPr>
            <w:tcW w:w="1842" w:type="dxa"/>
            <w:vAlign w:val="center"/>
          </w:tcPr>
          <w:p w:rsidR="00805000" w:rsidRDefault="00647C37">
            <w:pPr>
              <w:jc w:val="right"/>
            </w:pPr>
            <w:r>
              <w:rPr>
                <w:rFonts w:eastAsiaTheme="minorEastAsia"/>
                <w:color w:val="000000" w:themeColor="text1"/>
                <w:szCs w:val="21"/>
              </w:rPr>
              <w:t>3,472,700.00</w:t>
            </w:r>
          </w:p>
        </w:tc>
        <w:tc>
          <w:tcPr>
            <w:tcW w:w="1616" w:type="dxa"/>
            <w:vAlign w:val="center"/>
          </w:tcPr>
          <w:p w:rsidR="00805000" w:rsidRDefault="00647C37">
            <w:pPr>
              <w:jc w:val="right"/>
            </w:pPr>
            <w:r>
              <w:rPr>
                <w:rFonts w:eastAsiaTheme="minorEastAsia"/>
                <w:color w:val="000000" w:themeColor="text1"/>
                <w:szCs w:val="21"/>
              </w:rPr>
              <w:t>0.51</w:t>
            </w:r>
          </w:p>
        </w:tc>
      </w:tr>
      <w:tr w:rsidR="00805000">
        <w:tc>
          <w:tcPr>
            <w:tcW w:w="817" w:type="dxa"/>
            <w:vAlign w:val="center"/>
          </w:tcPr>
          <w:p w:rsidR="00805000" w:rsidRDefault="00647C37">
            <w:pPr>
              <w:jc w:val="center"/>
            </w:pPr>
            <w:r>
              <w:rPr>
                <w:rFonts w:eastAsiaTheme="minorEastAsia"/>
                <w:color w:val="000000" w:themeColor="text1"/>
                <w:szCs w:val="21"/>
              </w:rPr>
              <w:t>45</w:t>
            </w:r>
          </w:p>
        </w:tc>
        <w:tc>
          <w:tcPr>
            <w:tcW w:w="1276" w:type="dxa"/>
            <w:vAlign w:val="center"/>
          </w:tcPr>
          <w:p w:rsidR="00805000" w:rsidRDefault="00647C37">
            <w:pPr>
              <w:jc w:val="center"/>
            </w:pPr>
            <w:r>
              <w:rPr>
                <w:rFonts w:eastAsiaTheme="minorEastAsia"/>
                <w:color w:val="000000" w:themeColor="text1"/>
                <w:szCs w:val="21"/>
              </w:rPr>
              <w:t>688072</w:t>
            </w:r>
          </w:p>
        </w:tc>
        <w:tc>
          <w:tcPr>
            <w:tcW w:w="1701" w:type="dxa"/>
            <w:vAlign w:val="center"/>
          </w:tcPr>
          <w:p w:rsidR="00805000" w:rsidRDefault="00647C37">
            <w:pPr>
              <w:jc w:val="center"/>
            </w:pPr>
            <w:r>
              <w:rPr>
                <w:rFonts w:eastAsiaTheme="minorEastAsia"/>
                <w:color w:val="000000" w:themeColor="text1"/>
                <w:szCs w:val="21"/>
              </w:rPr>
              <w:t>拓荆科技</w:t>
            </w:r>
          </w:p>
        </w:tc>
        <w:tc>
          <w:tcPr>
            <w:tcW w:w="1276" w:type="dxa"/>
            <w:vAlign w:val="center"/>
          </w:tcPr>
          <w:p w:rsidR="00805000" w:rsidRDefault="00647C37">
            <w:pPr>
              <w:jc w:val="right"/>
            </w:pPr>
            <w:r>
              <w:rPr>
                <w:rFonts w:eastAsiaTheme="minorEastAsia"/>
                <w:color w:val="000000" w:themeColor="text1"/>
                <w:szCs w:val="21"/>
              </w:rPr>
              <w:t>6,586</w:t>
            </w:r>
          </w:p>
        </w:tc>
        <w:tc>
          <w:tcPr>
            <w:tcW w:w="1842" w:type="dxa"/>
            <w:vAlign w:val="center"/>
          </w:tcPr>
          <w:p w:rsidR="00805000" w:rsidRDefault="00647C37">
            <w:pPr>
              <w:jc w:val="right"/>
            </w:pPr>
            <w:r>
              <w:rPr>
                <w:rFonts w:eastAsiaTheme="minorEastAsia"/>
                <w:color w:val="000000" w:themeColor="text1"/>
                <w:szCs w:val="21"/>
              </w:rPr>
              <w:t>2,805,438.42</w:t>
            </w:r>
          </w:p>
        </w:tc>
        <w:tc>
          <w:tcPr>
            <w:tcW w:w="1616" w:type="dxa"/>
            <w:vAlign w:val="center"/>
          </w:tcPr>
          <w:p w:rsidR="00805000" w:rsidRDefault="00647C37">
            <w:pPr>
              <w:jc w:val="right"/>
            </w:pPr>
            <w:r>
              <w:rPr>
                <w:rFonts w:eastAsiaTheme="minorEastAsia"/>
                <w:color w:val="000000" w:themeColor="text1"/>
                <w:szCs w:val="21"/>
              </w:rPr>
              <w:t>0.41</w:t>
            </w:r>
          </w:p>
        </w:tc>
      </w:tr>
      <w:tr w:rsidR="00805000">
        <w:tc>
          <w:tcPr>
            <w:tcW w:w="817" w:type="dxa"/>
            <w:vAlign w:val="center"/>
          </w:tcPr>
          <w:p w:rsidR="00805000" w:rsidRDefault="00647C37">
            <w:pPr>
              <w:jc w:val="center"/>
            </w:pPr>
            <w:r>
              <w:rPr>
                <w:rFonts w:eastAsiaTheme="minorEastAsia"/>
                <w:color w:val="000000" w:themeColor="text1"/>
                <w:szCs w:val="21"/>
              </w:rPr>
              <w:t>46</w:t>
            </w:r>
          </w:p>
        </w:tc>
        <w:tc>
          <w:tcPr>
            <w:tcW w:w="1276" w:type="dxa"/>
            <w:vAlign w:val="center"/>
          </w:tcPr>
          <w:p w:rsidR="00805000" w:rsidRDefault="00647C37">
            <w:pPr>
              <w:jc w:val="center"/>
            </w:pPr>
            <w:r>
              <w:rPr>
                <w:rFonts w:eastAsiaTheme="minorEastAsia"/>
                <w:color w:val="000000" w:themeColor="text1"/>
                <w:szCs w:val="21"/>
              </w:rPr>
              <w:t>688121</w:t>
            </w:r>
          </w:p>
        </w:tc>
        <w:tc>
          <w:tcPr>
            <w:tcW w:w="1701" w:type="dxa"/>
            <w:vAlign w:val="center"/>
          </w:tcPr>
          <w:p w:rsidR="00805000" w:rsidRDefault="00647C37">
            <w:pPr>
              <w:jc w:val="center"/>
            </w:pPr>
            <w:r>
              <w:rPr>
                <w:rFonts w:eastAsiaTheme="minorEastAsia"/>
                <w:color w:val="000000" w:themeColor="text1"/>
                <w:szCs w:val="21"/>
              </w:rPr>
              <w:t>卓然股份</w:t>
            </w:r>
          </w:p>
        </w:tc>
        <w:tc>
          <w:tcPr>
            <w:tcW w:w="1276" w:type="dxa"/>
            <w:vAlign w:val="center"/>
          </w:tcPr>
          <w:p w:rsidR="00805000" w:rsidRDefault="00647C37">
            <w:pPr>
              <w:jc w:val="right"/>
            </w:pPr>
            <w:r>
              <w:rPr>
                <w:rFonts w:eastAsiaTheme="minorEastAsia"/>
                <w:color w:val="000000" w:themeColor="text1"/>
                <w:szCs w:val="21"/>
              </w:rPr>
              <w:t>72,208</w:t>
            </w:r>
          </w:p>
        </w:tc>
        <w:tc>
          <w:tcPr>
            <w:tcW w:w="1842" w:type="dxa"/>
            <w:vAlign w:val="center"/>
          </w:tcPr>
          <w:p w:rsidR="00805000" w:rsidRDefault="00647C37">
            <w:pPr>
              <w:jc w:val="right"/>
            </w:pPr>
            <w:r>
              <w:rPr>
                <w:rFonts w:eastAsiaTheme="minorEastAsia"/>
                <w:color w:val="000000" w:themeColor="text1"/>
                <w:szCs w:val="21"/>
              </w:rPr>
              <w:t>2,700,579.20</w:t>
            </w:r>
          </w:p>
        </w:tc>
        <w:tc>
          <w:tcPr>
            <w:tcW w:w="1616" w:type="dxa"/>
            <w:vAlign w:val="center"/>
          </w:tcPr>
          <w:p w:rsidR="00805000" w:rsidRDefault="00647C37">
            <w:pPr>
              <w:jc w:val="right"/>
            </w:pPr>
            <w:r>
              <w:rPr>
                <w:rFonts w:eastAsiaTheme="minorEastAsia"/>
                <w:color w:val="000000" w:themeColor="text1"/>
                <w:szCs w:val="21"/>
              </w:rPr>
              <w:t>0.40</w:t>
            </w:r>
          </w:p>
        </w:tc>
      </w:tr>
      <w:tr w:rsidR="00805000">
        <w:tc>
          <w:tcPr>
            <w:tcW w:w="817" w:type="dxa"/>
            <w:vAlign w:val="center"/>
          </w:tcPr>
          <w:p w:rsidR="00805000" w:rsidRDefault="00647C37">
            <w:pPr>
              <w:jc w:val="center"/>
            </w:pPr>
            <w:r>
              <w:rPr>
                <w:rFonts w:eastAsiaTheme="minorEastAsia"/>
                <w:color w:val="000000" w:themeColor="text1"/>
                <w:szCs w:val="21"/>
              </w:rPr>
              <w:lastRenderedPageBreak/>
              <w:t>47</w:t>
            </w:r>
          </w:p>
        </w:tc>
        <w:tc>
          <w:tcPr>
            <w:tcW w:w="1276" w:type="dxa"/>
            <w:vAlign w:val="center"/>
          </w:tcPr>
          <w:p w:rsidR="00805000" w:rsidRDefault="00647C37">
            <w:pPr>
              <w:jc w:val="center"/>
            </w:pPr>
            <w:r>
              <w:rPr>
                <w:rFonts w:eastAsiaTheme="minorEastAsia"/>
                <w:color w:val="000000" w:themeColor="text1"/>
                <w:szCs w:val="21"/>
              </w:rPr>
              <w:t>002050</w:t>
            </w:r>
          </w:p>
        </w:tc>
        <w:tc>
          <w:tcPr>
            <w:tcW w:w="1701" w:type="dxa"/>
            <w:vAlign w:val="center"/>
          </w:tcPr>
          <w:p w:rsidR="00805000" w:rsidRDefault="00647C37">
            <w:pPr>
              <w:jc w:val="center"/>
            </w:pPr>
            <w:r>
              <w:rPr>
                <w:rFonts w:eastAsiaTheme="minorEastAsia"/>
                <w:color w:val="000000" w:themeColor="text1"/>
                <w:szCs w:val="21"/>
              </w:rPr>
              <w:t>三花智控</w:t>
            </w:r>
          </w:p>
        </w:tc>
        <w:tc>
          <w:tcPr>
            <w:tcW w:w="1276" w:type="dxa"/>
            <w:vAlign w:val="center"/>
          </w:tcPr>
          <w:p w:rsidR="00805000" w:rsidRDefault="00647C37">
            <w:pPr>
              <w:jc w:val="right"/>
            </w:pPr>
            <w:r>
              <w:rPr>
                <w:rFonts w:eastAsiaTheme="minorEastAsia"/>
                <w:color w:val="000000" w:themeColor="text1"/>
                <w:szCs w:val="21"/>
              </w:rPr>
              <w:t>66,300</w:t>
            </w:r>
          </w:p>
        </w:tc>
        <w:tc>
          <w:tcPr>
            <w:tcW w:w="1842" w:type="dxa"/>
            <w:vAlign w:val="center"/>
          </w:tcPr>
          <w:p w:rsidR="00805000" w:rsidRDefault="00647C37">
            <w:pPr>
              <w:jc w:val="right"/>
            </w:pPr>
            <w:r>
              <w:rPr>
                <w:rFonts w:eastAsiaTheme="minorEastAsia"/>
                <w:color w:val="000000" w:themeColor="text1"/>
                <w:szCs w:val="21"/>
              </w:rPr>
              <w:t>2,006,238.00</w:t>
            </w:r>
          </w:p>
        </w:tc>
        <w:tc>
          <w:tcPr>
            <w:tcW w:w="1616" w:type="dxa"/>
            <w:vAlign w:val="center"/>
          </w:tcPr>
          <w:p w:rsidR="00805000" w:rsidRDefault="00647C37">
            <w:pPr>
              <w:jc w:val="right"/>
            </w:pPr>
            <w:r>
              <w:rPr>
                <w:rFonts w:eastAsiaTheme="minorEastAsia"/>
                <w:color w:val="000000" w:themeColor="text1"/>
                <w:szCs w:val="21"/>
              </w:rPr>
              <w:t>0.30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43614410"/>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805000">
        <w:tc>
          <w:tcPr>
            <w:tcW w:w="870" w:type="dxa"/>
            <w:vAlign w:val="center"/>
          </w:tcPr>
          <w:p w:rsidR="00805000" w:rsidRDefault="00647C37">
            <w:pPr>
              <w:jc w:val="center"/>
            </w:pPr>
            <w:r>
              <w:rPr>
                <w:rFonts w:eastAsiaTheme="minorEastAsia"/>
                <w:color w:val="000000" w:themeColor="text1"/>
                <w:szCs w:val="21"/>
              </w:rPr>
              <w:t>1</w:t>
            </w:r>
          </w:p>
        </w:tc>
        <w:tc>
          <w:tcPr>
            <w:tcW w:w="1650" w:type="dxa"/>
            <w:vAlign w:val="center"/>
          </w:tcPr>
          <w:p w:rsidR="00805000" w:rsidRDefault="00647C37">
            <w:pPr>
              <w:jc w:val="center"/>
            </w:pPr>
            <w:r>
              <w:rPr>
                <w:rFonts w:eastAsiaTheme="minorEastAsia"/>
                <w:color w:val="000000" w:themeColor="text1"/>
                <w:szCs w:val="21"/>
              </w:rPr>
              <w:t>002459</w:t>
            </w:r>
          </w:p>
        </w:tc>
        <w:tc>
          <w:tcPr>
            <w:tcW w:w="1980" w:type="dxa"/>
            <w:vAlign w:val="center"/>
          </w:tcPr>
          <w:p w:rsidR="00805000" w:rsidRDefault="00647C37">
            <w:pPr>
              <w:jc w:val="center"/>
            </w:pPr>
            <w:r>
              <w:rPr>
                <w:rFonts w:eastAsiaTheme="minorEastAsia"/>
                <w:color w:val="000000" w:themeColor="text1"/>
                <w:szCs w:val="21"/>
              </w:rPr>
              <w:t>晶澳科技</w:t>
            </w:r>
          </w:p>
        </w:tc>
        <w:tc>
          <w:tcPr>
            <w:tcW w:w="2880" w:type="dxa"/>
            <w:vAlign w:val="center"/>
          </w:tcPr>
          <w:p w:rsidR="00805000" w:rsidRDefault="00647C37">
            <w:pPr>
              <w:jc w:val="right"/>
            </w:pPr>
            <w:r>
              <w:rPr>
                <w:rFonts w:eastAsiaTheme="minorEastAsia"/>
                <w:color w:val="000000" w:themeColor="text1"/>
                <w:szCs w:val="21"/>
              </w:rPr>
              <w:t>33,207,120.63</w:t>
            </w:r>
          </w:p>
        </w:tc>
        <w:tc>
          <w:tcPr>
            <w:tcW w:w="1620" w:type="dxa"/>
            <w:vAlign w:val="center"/>
          </w:tcPr>
          <w:p w:rsidR="00805000" w:rsidRDefault="00647C37">
            <w:pPr>
              <w:jc w:val="right"/>
            </w:pPr>
            <w:r>
              <w:rPr>
                <w:rFonts w:eastAsiaTheme="minorEastAsia"/>
                <w:color w:val="000000" w:themeColor="text1"/>
                <w:szCs w:val="21"/>
              </w:rPr>
              <w:t>4.44</w:t>
            </w:r>
          </w:p>
        </w:tc>
      </w:tr>
      <w:tr w:rsidR="00805000">
        <w:tc>
          <w:tcPr>
            <w:tcW w:w="870" w:type="dxa"/>
            <w:vAlign w:val="center"/>
          </w:tcPr>
          <w:p w:rsidR="00805000" w:rsidRDefault="00647C37">
            <w:pPr>
              <w:jc w:val="center"/>
            </w:pPr>
            <w:r>
              <w:rPr>
                <w:rFonts w:eastAsiaTheme="minorEastAsia"/>
                <w:color w:val="000000" w:themeColor="text1"/>
                <w:szCs w:val="21"/>
              </w:rPr>
              <w:t>2</w:t>
            </w:r>
          </w:p>
        </w:tc>
        <w:tc>
          <w:tcPr>
            <w:tcW w:w="1650" w:type="dxa"/>
            <w:vAlign w:val="center"/>
          </w:tcPr>
          <w:p w:rsidR="00805000" w:rsidRDefault="00647C37">
            <w:pPr>
              <w:jc w:val="center"/>
            </w:pPr>
            <w:r>
              <w:rPr>
                <w:rFonts w:eastAsiaTheme="minorEastAsia"/>
                <w:color w:val="000000" w:themeColor="text1"/>
                <w:szCs w:val="21"/>
              </w:rPr>
              <w:t>603477</w:t>
            </w:r>
          </w:p>
        </w:tc>
        <w:tc>
          <w:tcPr>
            <w:tcW w:w="1980" w:type="dxa"/>
            <w:vAlign w:val="center"/>
          </w:tcPr>
          <w:p w:rsidR="00805000" w:rsidRDefault="00647C37">
            <w:pPr>
              <w:jc w:val="center"/>
            </w:pPr>
            <w:r>
              <w:rPr>
                <w:rFonts w:eastAsiaTheme="minorEastAsia"/>
                <w:color w:val="000000" w:themeColor="text1"/>
                <w:szCs w:val="21"/>
              </w:rPr>
              <w:t>巨星农牧</w:t>
            </w:r>
          </w:p>
        </w:tc>
        <w:tc>
          <w:tcPr>
            <w:tcW w:w="2880" w:type="dxa"/>
            <w:vAlign w:val="center"/>
          </w:tcPr>
          <w:p w:rsidR="00805000" w:rsidRDefault="00647C37">
            <w:pPr>
              <w:jc w:val="right"/>
            </w:pPr>
            <w:r>
              <w:rPr>
                <w:rFonts w:eastAsiaTheme="minorEastAsia"/>
                <w:color w:val="000000" w:themeColor="text1"/>
                <w:szCs w:val="21"/>
              </w:rPr>
              <w:t>31,288,328.60</w:t>
            </w:r>
          </w:p>
        </w:tc>
        <w:tc>
          <w:tcPr>
            <w:tcW w:w="1620" w:type="dxa"/>
            <w:vAlign w:val="center"/>
          </w:tcPr>
          <w:p w:rsidR="00805000" w:rsidRDefault="00647C37">
            <w:pPr>
              <w:jc w:val="right"/>
            </w:pPr>
            <w:r>
              <w:rPr>
                <w:rFonts w:eastAsiaTheme="minorEastAsia"/>
                <w:color w:val="000000" w:themeColor="text1"/>
                <w:szCs w:val="21"/>
              </w:rPr>
              <w:t>4.18</w:t>
            </w:r>
          </w:p>
        </w:tc>
      </w:tr>
      <w:tr w:rsidR="00805000">
        <w:tc>
          <w:tcPr>
            <w:tcW w:w="870" w:type="dxa"/>
            <w:vAlign w:val="center"/>
          </w:tcPr>
          <w:p w:rsidR="00805000" w:rsidRDefault="00647C37">
            <w:pPr>
              <w:jc w:val="center"/>
            </w:pPr>
            <w:r>
              <w:rPr>
                <w:rFonts w:eastAsiaTheme="minorEastAsia"/>
                <w:color w:val="000000" w:themeColor="text1"/>
                <w:szCs w:val="21"/>
              </w:rPr>
              <w:t>3</w:t>
            </w:r>
          </w:p>
        </w:tc>
        <w:tc>
          <w:tcPr>
            <w:tcW w:w="1650" w:type="dxa"/>
            <w:vAlign w:val="center"/>
          </w:tcPr>
          <w:p w:rsidR="00805000" w:rsidRDefault="00647C37">
            <w:pPr>
              <w:jc w:val="center"/>
            </w:pPr>
            <w:r>
              <w:rPr>
                <w:rFonts w:eastAsiaTheme="minorEastAsia"/>
                <w:color w:val="000000" w:themeColor="text1"/>
                <w:szCs w:val="21"/>
              </w:rPr>
              <w:t>000063</w:t>
            </w:r>
          </w:p>
        </w:tc>
        <w:tc>
          <w:tcPr>
            <w:tcW w:w="1980" w:type="dxa"/>
            <w:vAlign w:val="center"/>
          </w:tcPr>
          <w:p w:rsidR="00805000" w:rsidRDefault="00647C37">
            <w:pPr>
              <w:jc w:val="center"/>
            </w:pPr>
            <w:r>
              <w:rPr>
                <w:rFonts w:eastAsiaTheme="minorEastAsia"/>
                <w:color w:val="000000" w:themeColor="text1"/>
                <w:szCs w:val="21"/>
              </w:rPr>
              <w:t>中兴通讯</w:t>
            </w:r>
          </w:p>
        </w:tc>
        <w:tc>
          <w:tcPr>
            <w:tcW w:w="2880" w:type="dxa"/>
            <w:vAlign w:val="center"/>
          </w:tcPr>
          <w:p w:rsidR="00805000" w:rsidRDefault="00647C37">
            <w:pPr>
              <w:jc w:val="right"/>
            </w:pPr>
            <w:r>
              <w:rPr>
                <w:rFonts w:eastAsiaTheme="minorEastAsia"/>
                <w:color w:val="000000" w:themeColor="text1"/>
                <w:szCs w:val="21"/>
              </w:rPr>
              <w:t>30,399,142.01</w:t>
            </w:r>
          </w:p>
        </w:tc>
        <w:tc>
          <w:tcPr>
            <w:tcW w:w="1620" w:type="dxa"/>
            <w:vAlign w:val="center"/>
          </w:tcPr>
          <w:p w:rsidR="00805000" w:rsidRDefault="00647C37">
            <w:pPr>
              <w:jc w:val="right"/>
            </w:pPr>
            <w:r>
              <w:rPr>
                <w:rFonts w:eastAsiaTheme="minorEastAsia"/>
                <w:color w:val="000000" w:themeColor="text1"/>
                <w:szCs w:val="21"/>
              </w:rPr>
              <w:t>4.06</w:t>
            </w:r>
          </w:p>
        </w:tc>
      </w:tr>
      <w:tr w:rsidR="00805000">
        <w:tc>
          <w:tcPr>
            <w:tcW w:w="870" w:type="dxa"/>
            <w:vAlign w:val="center"/>
          </w:tcPr>
          <w:p w:rsidR="00805000" w:rsidRDefault="00647C37">
            <w:pPr>
              <w:jc w:val="center"/>
            </w:pPr>
            <w:r>
              <w:rPr>
                <w:rFonts w:eastAsiaTheme="minorEastAsia"/>
                <w:color w:val="000000" w:themeColor="text1"/>
                <w:szCs w:val="21"/>
              </w:rPr>
              <w:t>4</w:t>
            </w:r>
          </w:p>
        </w:tc>
        <w:tc>
          <w:tcPr>
            <w:tcW w:w="1650" w:type="dxa"/>
            <w:vAlign w:val="center"/>
          </w:tcPr>
          <w:p w:rsidR="00805000" w:rsidRDefault="00647C37">
            <w:pPr>
              <w:jc w:val="center"/>
            </w:pPr>
            <w:r>
              <w:rPr>
                <w:rFonts w:eastAsiaTheme="minorEastAsia"/>
                <w:color w:val="000000" w:themeColor="text1"/>
                <w:szCs w:val="21"/>
              </w:rPr>
              <w:t>000032</w:t>
            </w:r>
          </w:p>
        </w:tc>
        <w:tc>
          <w:tcPr>
            <w:tcW w:w="1980" w:type="dxa"/>
            <w:vAlign w:val="center"/>
          </w:tcPr>
          <w:p w:rsidR="00805000" w:rsidRDefault="00647C37">
            <w:pPr>
              <w:jc w:val="center"/>
            </w:pPr>
            <w:r>
              <w:rPr>
                <w:rFonts w:eastAsiaTheme="minorEastAsia"/>
                <w:color w:val="000000" w:themeColor="text1"/>
                <w:szCs w:val="21"/>
              </w:rPr>
              <w:t>深桑达Ａ</w:t>
            </w:r>
          </w:p>
        </w:tc>
        <w:tc>
          <w:tcPr>
            <w:tcW w:w="2880" w:type="dxa"/>
            <w:vAlign w:val="center"/>
          </w:tcPr>
          <w:p w:rsidR="00805000" w:rsidRDefault="00647C37">
            <w:pPr>
              <w:jc w:val="right"/>
            </w:pPr>
            <w:r>
              <w:rPr>
                <w:rFonts w:eastAsiaTheme="minorEastAsia"/>
                <w:color w:val="000000" w:themeColor="text1"/>
                <w:szCs w:val="21"/>
              </w:rPr>
              <w:t>27,188,584.62</w:t>
            </w:r>
          </w:p>
        </w:tc>
        <w:tc>
          <w:tcPr>
            <w:tcW w:w="1620" w:type="dxa"/>
            <w:vAlign w:val="center"/>
          </w:tcPr>
          <w:p w:rsidR="00805000" w:rsidRDefault="00647C37">
            <w:pPr>
              <w:jc w:val="right"/>
            </w:pPr>
            <w:r>
              <w:rPr>
                <w:rFonts w:eastAsiaTheme="minorEastAsia"/>
                <w:color w:val="000000" w:themeColor="text1"/>
                <w:szCs w:val="21"/>
              </w:rPr>
              <w:t>3.63</w:t>
            </w:r>
          </w:p>
        </w:tc>
      </w:tr>
      <w:tr w:rsidR="00805000">
        <w:tc>
          <w:tcPr>
            <w:tcW w:w="870" w:type="dxa"/>
            <w:vAlign w:val="center"/>
          </w:tcPr>
          <w:p w:rsidR="00805000" w:rsidRDefault="00647C37">
            <w:pPr>
              <w:jc w:val="center"/>
            </w:pPr>
            <w:r>
              <w:rPr>
                <w:rFonts w:eastAsiaTheme="minorEastAsia"/>
                <w:color w:val="000000" w:themeColor="text1"/>
                <w:szCs w:val="21"/>
              </w:rPr>
              <w:t>5</w:t>
            </w:r>
          </w:p>
        </w:tc>
        <w:tc>
          <w:tcPr>
            <w:tcW w:w="1650" w:type="dxa"/>
            <w:vAlign w:val="center"/>
          </w:tcPr>
          <w:p w:rsidR="00805000" w:rsidRDefault="00647C37">
            <w:pPr>
              <w:jc w:val="center"/>
            </w:pPr>
            <w:r>
              <w:rPr>
                <w:rFonts w:eastAsiaTheme="minorEastAsia"/>
                <w:color w:val="000000" w:themeColor="text1"/>
                <w:szCs w:val="21"/>
              </w:rPr>
              <w:t>300122</w:t>
            </w:r>
          </w:p>
        </w:tc>
        <w:tc>
          <w:tcPr>
            <w:tcW w:w="1980" w:type="dxa"/>
            <w:vAlign w:val="center"/>
          </w:tcPr>
          <w:p w:rsidR="00805000" w:rsidRDefault="00647C37">
            <w:pPr>
              <w:jc w:val="center"/>
            </w:pPr>
            <w:r>
              <w:rPr>
                <w:rFonts w:eastAsiaTheme="minorEastAsia"/>
                <w:color w:val="000000" w:themeColor="text1"/>
                <w:szCs w:val="21"/>
              </w:rPr>
              <w:t>智飞生物</w:t>
            </w:r>
          </w:p>
        </w:tc>
        <w:tc>
          <w:tcPr>
            <w:tcW w:w="2880" w:type="dxa"/>
            <w:vAlign w:val="center"/>
          </w:tcPr>
          <w:p w:rsidR="00805000" w:rsidRDefault="00647C37">
            <w:pPr>
              <w:jc w:val="right"/>
            </w:pPr>
            <w:r>
              <w:rPr>
                <w:rFonts w:eastAsiaTheme="minorEastAsia"/>
                <w:color w:val="000000" w:themeColor="text1"/>
                <w:szCs w:val="21"/>
              </w:rPr>
              <w:t>26,925,729.67</w:t>
            </w:r>
          </w:p>
        </w:tc>
        <w:tc>
          <w:tcPr>
            <w:tcW w:w="1620" w:type="dxa"/>
            <w:vAlign w:val="center"/>
          </w:tcPr>
          <w:p w:rsidR="00805000" w:rsidRDefault="00647C37">
            <w:pPr>
              <w:jc w:val="right"/>
            </w:pPr>
            <w:r>
              <w:rPr>
                <w:rFonts w:eastAsiaTheme="minorEastAsia"/>
                <w:color w:val="000000" w:themeColor="text1"/>
                <w:szCs w:val="21"/>
              </w:rPr>
              <w:t>3.60</w:t>
            </w:r>
          </w:p>
        </w:tc>
      </w:tr>
      <w:tr w:rsidR="00805000">
        <w:tc>
          <w:tcPr>
            <w:tcW w:w="870" w:type="dxa"/>
            <w:vAlign w:val="center"/>
          </w:tcPr>
          <w:p w:rsidR="00805000" w:rsidRDefault="00647C37">
            <w:pPr>
              <w:jc w:val="center"/>
            </w:pPr>
            <w:r>
              <w:rPr>
                <w:rFonts w:eastAsiaTheme="minorEastAsia"/>
                <w:color w:val="000000" w:themeColor="text1"/>
                <w:szCs w:val="21"/>
              </w:rPr>
              <w:t>6</w:t>
            </w:r>
          </w:p>
        </w:tc>
        <w:tc>
          <w:tcPr>
            <w:tcW w:w="1650" w:type="dxa"/>
            <w:vAlign w:val="center"/>
          </w:tcPr>
          <w:p w:rsidR="00805000" w:rsidRDefault="00647C37">
            <w:pPr>
              <w:jc w:val="center"/>
            </w:pPr>
            <w:r>
              <w:rPr>
                <w:rFonts w:eastAsiaTheme="minorEastAsia"/>
                <w:color w:val="000000" w:themeColor="text1"/>
                <w:szCs w:val="21"/>
              </w:rPr>
              <w:t>002236</w:t>
            </w:r>
          </w:p>
        </w:tc>
        <w:tc>
          <w:tcPr>
            <w:tcW w:w="1980" w:type="dxa"/>
            <w:vAlign w:val="center"/>
          </w:tcPr>
          <w:p w:rsidR="00805000" w:rsidRDefault="00647C37">
            <w:pPr>
              <w:jc w:val="center"/>
            </w:pPr>
            <w:r>
              <w:rPr>
                <w:rFonts w:eastAsiaTheme="minorEastAsia"/>
                <w:color w:val="000000" w:themeColor="text1"/>
                <w:szCs w:val="21"/>
              </w:rPr>
              <w:t>大华股份</w:t>
            </w:r>
          </w:p>
        </w:tc>
        <w:tc>
          <w:tcPr>
            <w:tcW w:w="2880" w:type="dxa"/>
            <w:vAlign w:val="center"/>
          </w:tcPr>
          <w:p w:rsidR="00805000" w:rsidRDefault="00647C37">
            <w:pPr>
              <w:jc w:val="right"/>
            </w:pPr>
            <w:r>
              <w:rPr>
                <w:rFonts w:eastAsiaTheme="minorEastAsia"/>
                <w:color w:val="000000" w:themeColor="text1"/>
                <w:szCs w:val="21"/>
              </w:rPr>
              <w:t>26,081,496.86</w:t>
            </w:r>
          </w:p>
        </w:tc>
        <w:tc>
          <w:tcPr>
            <w:tcW w:w="1620" w:type="dxa"/>
            <w:vAlign w:val="center"/>
          </w:tcPr>
          <w:p w:rsidR="00805000" w:rsidRDefault="00647C37">
            <w:pPr>
              <w:jc w:val="right"/>
            </w:pPr>
            <w:r>
              <w:rPr>
                <w:rFonts w:eastAsiaTheme="minorEastAsia"/>
                <w:color w:val="000000" w:themeColor="text1"/>
                <w:szCs w:val="21"/>
              </w:rPr>
              <w:t>3.48</w:t>
            </w:r>
          </w:p>
        </w:tc>
      </w:tr>
      <w:tr w:rsidR="00805000">
        <w:tc>
          <w:tcPr>
            <w:tcW w:w="870" w:type="dxa"/>
            <w:vAlign w:val="center"/>
          </w:tcPr>
          <w:p w:rsidR="00805000" w:rsidRDefault="00647C37">
            <w:pPr>
              <w:jc w:val="center"/>
            </w:pPr>
            <w:r>
              <w:rPr>
                <w:rFonts w:eastAsiaTheme="minorEastAsia"/>
                <w:color w:val="000000" w:themeColor="text1"/>
                <w:szCs w:val="21"/>
              </w:rPr>
              <w:t>7</w:t>
            </w:r>
          </w:p>
        </w:tc>
        <w:tc>
          <w:tcPr>
            <w:tcW w:w="1650" w:type="dxa"/>
            <w:vAlign w:val="center"/>
          </w:tcPr>
          <w:p w:rsidR="00805000" w:rsidRDefault="00647C37">
            <w:pPr>
              <w:jc w:val="center"/>
            </w:pPr>
            <w:r>
              <w:rPr>
                <w:rFonts w:eastAsiaTheme="minorEastAsia"/>
                <w:color w:val="000000" w:themeColor="text1"/>
                <w:szCs w:val="21"/>
              </w:rPr>
              <w:t>600976</w:t>
            </w:r>
          </w:p>
        </w:tc>
        <w:tc>
          <w:tcPr>
            <w:tcW w:w="1980" w:type="dxa"/>
            <w:vAlign w:val="center"/>
          </w:tcPr>
          <w:p w:rsidR="00805000" w:rsidRDefault="00647C37">
            <w:pPr>
              <w:jc w:val="center"/>
            </w:pPr>
            <w:r>
              <w:rPr>
                <w:rFonts w:eastAsiaTheme="minorEastAsia"/>
                <w:color w:val="000000" w:themeColor="text1"/>
                <w:szCs w:val="21"/>
              </w:rPr>
              <w:t>健民集团</w:t>
            </w:r>
          </w:p>
        </w:tc>
        <w:tc>
          <w:tcPr>
            <w:tcW w:w="2880" w:type="dxa"/>
            <w:vAlign w:val="center"/>
          </w:tcPr>
          <w:p w:rsidR="00805000" w:rsidRDefault="00647C37">
            <w:pPr>
              <w:jc w:val="right"/>
            </w:pPr>
            <w:r>
              <w:rPr>
                <w:rFonts w:eastAsiaTheme="minorEastAsia"/>
                <w:color w:val="000000" w:themeColor="text1"/>
                <w:szCs w:val="21"/>
              </w:rPr>
              <w:t>23,068,138.28</w:t>
            </w:r>
          </w:p>
        </w:tc>
        <w:tc>
          <w:tcPr>
            <w:tcW w:w="1620" w:type="dxa"/>
            <w:vAlign w:val="center"/>
          </w:tcPr>
          <w:p w:rsidR="00805000" w:rsidRDefault="00647C37">
            <w:pPr>
              <w:jc w:val="right"/>
            </w:pPr>
            <w:r>
              <w:rPr>
                <w:rFonts w:eastAsiaTheme="minorEastAsia"/>
                <w:color w:val="000000" w:themeColor="text1"/>
                <w:szCs w:val="21"/>
              </w:rPr>
              <w:t>3.08</w:t>
            </w:r>
          </w:p>
        </w:tc>
      </w:tr>
      <w:tr w:rsidR="00805000">
        <w:tc>
          <w:tcPr>
            <w:tcW w:w="870" w:type="dxa"/>
            <w:vAlign w:val="center"/>
          </w:tcPr>
          <w:p w:rsidR="00805000" w:rsidRDefault="00647C37">
            <w:pPr>
              <w:jc w:val="center"/>
            </w:pPr>
            <w:r>
              <w:rPr>
                <w:rFonts w:eastAsiaTheme="minorEastAsia"/>
                <w:color w:val="000000" w:themeColor="text1"/>
                <w:szCs w:val="21"/>
              </w:rPr>
              <w:t>8</w:t>
            </w:r>
          </w:p>
        </w:tc>
        <w:tc>
          <w:tcPr>
            <w:tcW w:w="1650" w:type="dxa"/>
            <w:vAlign w:val="center"/>
          </w:tcPr>
          <w:p w:rsidR="00805000" w:rsidRDefault="00647C37">
            <w:pPr>
              <w:jc w:val="center"/>
            </w:pPr>
            <w:r>
              <w:rPr>
                <w:rFonts w:eastAsiaTheme="minorEastAsia"/>
                <w:color w:val="000000" w:themeColor="text1"/>
                <w:szCs w:val="21"/>
              </w:rPr>
              <w:t>000933</w:t>
            </w:r>
          </w:p>
        </w:tc>
        <w:tc>
          <w:tcPr>
            <w:tcW w:w="1980" w:type="dxa"/>
            <w:vAlign w:val="center"/>
          </w:tcPr>
          <w:p w:rsidR="00805000" w:rsidRDefault="00647C37">
            <w:pPr>
              <w:jc w:val="center"/>
            </w:pPr>
            <w:r>
              <w:rPr>
                <w:rFonts w:eastAsiaTheme="minorEastAsia"/>
                <w:color w:val="000000" w:themeColor="text1"/>
                <w:szCs w:val="21"/>
              </w:rPr>
              <w:t>神火股份</w:t>
            </w:r>
          </w:p>
        </w:tc>
        <w:tc>
          <w:tcPr>
            <w:tcW w:w="2880" w:type="dxa"/>
            <w:vAlign w:val="center"/>
          </w:tcPr>
          <w:p w:rsidR="00805000" w:rsidRDefault="00647C37">
            <w:pPr>
              <w:jc w:val="right"/>
            </w:pPr>
            <w:r>
              <w:rPr>
                <w:rFonts w:eastAsiaTheme="minorEastAsia"/>
                <w:color w:val="000000" w:themeColor="text1"/>
                <w:szCs w:val="21"/>
              </w:rPr>
              <w:t>22,507,638.77</w:t>
            </w:r>
          </w:p>
        </w:tc>
        <w:tc>
          <w:tcPr>
            <w:tcW w:w="1620" w:type="dxa"/>
            <w:vAlign w:val="center"/>
          </w:tcPr>
          <w:p w:rsidR="00805000" w:rsidRDefault="00647C37">
            <w:pPr>
              <w:jc w:val="right"/>
            </w:pPr>
            <w:r>
              <w:rPr>
                <w:rFonts w:eastAsiaTheme="minorEastAsia"/>
                <w:color w:val="000000" w:themeColor="text1"/>
                <w:szCs w:val="21"/>
              </w:rPr>
              <w:t>3.01</w:t>
            </w:r>
          </w:p>
        </w:tc>
      </w:tr>
      <w:tr w:rsidR="00805000">
        <w:tc>
          <w:tcPr>
            <w:tcW w:w="870" w:type="dxa"/>
            <w:vAlign w:val="center"/>
          </w:tcPr>
          <w:p w:rsidR="00805000" w:rsidRDefault="00647C37">
            <w:pPr>
              <w:jc w:val="center"/>
            </w:pPr>
            <w:r>
              <w:rPr>
                <w:rFonts w:eastAsiaTheme="minorEastAsia"/>
                <w:color w:val="000000" w:themeColor="text1"/>
                <w:szCs w:val="21"/>
              </w:rPr>
              <w:t>9</w:t>
            </w:r>
          </w:p>
        </w:tc>
        <w:tc>
          <w:tcPr>
            <w:tcW w:w="1650" w:type="dxa"/>
            <w:vAlign w:val="center"/>
          </w:tcPr>
          <w:p w:rsidR="00805000" w:rsidRDefault="00647C37">
            <w:pPr>
              <w:jc w:val="center"/>
            </w:pPr>
            <w:r>
              <w:rPr>
                <w:rFonts w:eastAsiaTheme="minorEastAsia"/>
                <w:color w:val="000000" w:themeColor="text1"/>
                <w:szCs w:val="21"/>
              </w:rPr>
              <w:t>688099</w:t>
            </w:r>
          </w:p>
        </w:tc>
        <w:tc>
          <w:tcPr>
            <w:tcW w:w="1980" w:type="dxa"/>
            <w:vAlign w:val="center"/>
          </w:tcPr>
          <w:p w:rsidR="00805000" w:rsidRDefault="00647C37">
            <w:pPr>
              <w:jc w:val="center"/>
            </w:pPr>
            <w:r>
              <w:rPr>
                <w:rFonts w:eastAsiaTheme="minorEastAsia"/>
                <w:color w:val="000000" w:themeColor="text1"/>
                <w:szCs w:val="21"/>
              </w:rPr>
              <w:t>晶晨股份</w:t>
            </w:r>
          </w:p>
        </w:tc>
        <w:tc>
          <w:tcPr>
            <w:tcW w:w="2880" w:type="dxa"/>
            <w:vAlign w:val="center"/>
          </w:tcPr>
          <w:p w:rsidR="00805000" w:rsidRDefault="00647C37">
            <w:pPr>
              <w:jc w:val="right"/>
            </w:pPr>
            <w:r>
              <w:rPr>
                <w:rFonts w:eastAsiaTheme="minorEastAsia"/>
                <w:color w:val="000000" w:themeColor="text1"/>
                <w:szCs w:val="21"/>
              </w:rPr>
              <w:t>21,472,331.58</w:t>
            </w:r>
          </w:p>
        </w:tc>
        <w:tc>
          <w:tcPr>
            <w:tcW w:w="1620" w:type="dxa"/>
            <w:vAlign w:val="center"/>
          </w:tcPr>
          <w:p w:rsidR="00805000" w:rsidRDefault="00647C37">
            <w:pPr>
              <w:jc w:val="right"/>
            </w:pPr>
            <w:r>
              <w:rPr>
                <w:rFonts w:eastAsiaTheme="minorEastAsia"/>
                <w:color w:val="000000" w:themeColor="text1"/>
                <w:szCs w:val="21"/>
              </w:rPr>
              <w:t>2.87</w:t>
            </w:r>
          </w:p>
        </w:tc>
      </w:tr>
      <w:tr w:rsidR="00805000">
        <w:tc>
          <w:tcPr>
            <w:tcW w:w="870" w:type="dxa"/>
            <w:vAlign w:val="center"/>
          </w:tcPr>
          <w:p w:rsidR="00805000" w:rsidRDefault="00647C37">
            <w:pPr>
              <w:jc w:val="center"/>
            </w:pPr>
            <w:r>
              <w:rPr>
                <w:rFonts w:eastAsiaTheme="minorEastAsia"/>
                <w:color w:val="000000" w:themeColor="text1"/>
                <w:szCs w:val="21"/>
              </w:rPr>
              <w:t>10</w:t>
            </w:r>
          </w:p>
        </w:tc>
        <w:tc>
          <w:tcPr>
            <w:tcW w:w="1650" w:type="dxa"/>
            <w:vAlign w:val="center"/>
          </w:tcPr>
          <w:p w:rsidR="00805000" w:rsidRDefault="00647C37">
            <w:pPr>
              <w:jc w:val="center"/>
            </w:pPr>
            <w:r>
              <w:rPr>
                <w:rFonts w:eastAsiaTheme="minorEastAsia"/>
                <w:color w:val="000000" w:themeColor="text1"/>
                <w:szCs w:val="21"/>
              </w:rPr>
              <w:t>601117</w:t>
            </w:r>
          </w:p>
        </w:tc>
        <w:tc>
          <w:tcPr>
            <w:tcW w:w="1980" w:type="dxa"/>
            <w:vAlign w:val="center"/>
          </w:tcPr>
          <w:p w:rsidR="00805000" w:rsidRDefault="00647C37">
            <w:pPr>
              <w:jc w:val="center"/>
            </w:pPr>
            <w:r>
              <w:rPr>
                <w:rFonts w:eastAsiaTheme="minorEastAsia"/>
                <w:color w:val="000000" w:themeColor="text1"/>
                <w:szCs w:val="21"/>
              </w:rPr>
              <w:t>中国化学</w:t>
            </w:r>
          </w:p>
        </w:tc>
        <w:tc>
          <w:tcPr>
            <w:tcW w:w="2880" w:type="dxa"/>
            <w:vAlign w:val="center"/>
          </w:tcPr>
          <w:p w:rsidR="00805000" w:rsidRDefault="00647C37">
            <w:pPr>
              <w:jc w:val="right"/>
            </w:pPr>
            <w:r>
              <w:rPr>
                <w:rFonts w:eastAsiaTheme="minorEastAsia"/>
                <w:color w:val="000000" w:themeColor="text1"/>
                <w:szCs w:val="21"/>
              </w:rPr>
              <w:t>21,064,441.00</w:t>
            </w:r>
          </w:p>
        </w:tc>
        <w:tc>
          <w:tcPr>
            <w:tcW w:w="1620" w:type="dxa"/>
            <w:vAlign w:val="center"/>
          </w:tcPr>
          <w:p w:rsidR="00805000" w:rsidRDefault="00647C37">
            <w:pPr>
              <w:jc w:val="right"/>
            </w:pPr>
            <w:r>
              <w:rPr>
                <w:rFonts w:eastAsiaTheme="minorEastAsia"/>
                <w:color w:val="000000" w:themeColor="text1"/>
                <w:szCs w:val="21"/>
              </w:rPr>
              <w:t>2.81</w:t>
            </w:r>
          </w:p>
        </w:tc>
      </w:tr>
      <w:tr w:rsidR="00805000">
        <w:tc>
          <w:tcPr>
            <w:tcW w:w="870" w:type="dxa"/>
            <w:vAlign w:val="center"/>
          </w:tcPr>
          <w:p w:rsidR="00805000" w:rsidRDefault="00647C37">
            <w:pPr>
              <w:jc w:val="center"/>
            </w:pPr>
            <w:r>
              <w:rPr>
                <w:rFonts w:eastAsiaTheme="minorEastAsia"/>
                <w:color w:val="000000" w:themeColor="text1"/>
                <w:szCs w:val="21"/>
              </w:rPr>
              <w:t>11</w:t>
            </w:r>
          </w:p>
        </w:tc>
        <w:tc>
          <w:tcPr>
            <w:tcW w:w="1650" w:type="dxa"/>
            <w:vAlign w:val="center"/>
          </w:tcPr>
          <w:p w:rsidR="00805000" w:rsidRDefault="00647C37">
            <w:pPr>
              <w:jc w:val="center"/>
            </w:pPr>
            <w:r>
              <w:rPr>
                <w:rFonts w:eastAsiaTheme="minorEastAsia"/>
                <w:color w:val="000000" w:themeColor="text1"/>
                <w:szCs w:val="21"/>
              </w:rPr>
              <w:t>600557</w:t>
            </w:r>
          </w:p>
        </w:tc>
        <w:tc>
          <w:tcPr>
            <w:tcW w:w="1980" w:type="dxa"/>
            <w:vAlign w:val="center"/>
          </w:tcPr>
          <w:p w:rsidR="00805000" w:rsidRDefault="00647C37">
            <w:pPr>
              <w:jc w:val="center"/>
            </w:pPr>
            <w:r>
              <w:rPr>
                <w:rFonts w:eastAsiaTheme="minorEastAsia"/>
                <w:color w:val="000000" w:themeColor="text1"/>
                <w:szCs w:val="21"/>
              </w:rPr>
              <w:t>康缘药业</w:t>
            </w:r>
          </w:p>
        </w:tc>
        <w:tc>
          <w:tcPr>
            <w:tcW w:w="2880" w:type="dxa"/>
            <w:vAlign w:val="center"/>
          </w:tcPr>
          <w:p w:rsidR="00805000" w:rsidRDefault="00647C37">
            <w:pPr>
              <w:jc w:val="right"/>
            </w:pPr>
            <w:r>
              <w:rPr>
                <w:rFonts w:eastAsiaTheme="minorEastAsia"/>
                <w:color w:val="000000" w:themeColor="text1"/>
                <w:szCs w:val="21"/>
              </w:rPr>
              <w:t>19,211,268.00</w:t>
            </w:r>
          </w:p>
        </w:tc>
        <w:tc>
          <w:tcPr>
            <w:tcW w:w="1620" w:type="dxa"/>
            <w:vAlign w:val="center"/>
          </w:tcPr>
          <w:p w:rsidR="00805000" w:rsidRDefault="00647C37">
            <w:pPr>
              <w:jc w:val="right"/>
            </w:pPr>
            <w:r>
              <w:rPr>
                <w:rFonts w:eastAsiaTheme="minorEastAsia"/>
                <w:color w:val="000000" w:themeColor="text1"/>
                <w:szCs w:val="21"/>
              </w:rPr>
              <w:t>2.57</w:t>
            </w:r>
          </w:p>
        </w:tc>
      </w:tr>
      <w:tr w:rsidR="00805000">
        <w:tc>
          <w:tcPr>
            <w:tcW w:w="870" w:type="dxa"/>
            <w:vAlign w:val="center"/>
          </w:tcPr>
          <w:p w:rsidR="00805000" w:rsidRDefault="00647C37">
            <w:pPr>
              <w:jc w:val="center"/>
            </w:pPr>
            <w:r>
              <w:rPr>
                <w:rFonts w:eastAsiaTheme="minorEastAsia"/>
                <w:color w:val="000000" w:themeColor="text1"/>
                <w:szCs w:val="21"/>
              </w:rPr>
              <w:t>12</w:t>
            </w:r>
          </w:p>
        </w:tc>
        <w:tc>
          <w:tcPr>
            <w:tcW w:w="1650" w:type="dxa"/>
            <w:vAlign w:val="center"/>
          </w:tcPr>
          <w:p w:rsidR="00805000" w:rsidRDefault="00647C37">
            <w:pPr>
              <w:jc w:val="center"/>
            </w:pPr>
            <w:r>
              <w:rPr>
                <w:rFonts w:eastAsiaTheme="minorEastAsia"/>
                <w:color w:val="000000" w:themeColor="text1"/>
                <w:szCs w:val="21"/>
              </w:rPr>
              <w:t>300274</w:t>
            </w:r>
          </w:p>
        </w:tc>
        <w:tc>
          <w:tcPr>
            <w:tcW w:w="1980" w:type="dxa"/>
            <w:vAlign w:val="center"/>
          </w:tcPr>
          <w:p w:rsidR="00805000" w:rsidRDefault="00647C37">
            <w:pPr>
              <w:jc w:val="center"/>
            </w:pPr>
            <w:r>
              <w:rPr>
                <w:rFonts w:eastAsiaTheme="minorEastAsia"/>
                <w:color w:val="000000" w:themeColor="text1"/>
                <w:szCs w:val="21"/>
              </w:rPr>
              <w:t>阳光电源</w:t>
            </w:r>
          </w:p>
        </w:tc>
        <w:tc>
          <w:tcPr>
            <w:tcW w:w="2880" w:type="dxa"/>
            <w:vAlign w:val="center"/>
          </w:tcPr>
          <w:p w:rsidR="00805000" w:rsidRDefault="00647C37">
            <w:pPr>
              <w:jc w:val="right"/>
            </w:pPr>
            <w:r>
              <w:rPr>
                <w:rFonts w:eastAsiaTheme="minorEastAsia"/>
                <w:color w:val="000000" w:themeColor="text1"/>
                <w:szCs w:val="21"/>
              </w:rPr>
              <w:t>19,142,610.50</w:t>
            </w:r>
          </w:p>
        </w:tc>
        <w:tc>
          <w:tcPr>
            <w:tcW w:w="1620" w:type="dxa"/>
            <w:vAlign w:val="center"/>
          </w:tcPr>
          <w:p w:rsidR="00805000" w:rsidRDefault="00647C37">
            <w:pPr>
              <w:jc w:val="right"/>
            </w:pPr>
            <w:r>
              <w:rPr>
                <w:rFonts w:eastAsiaTheme="minorEastAsia"/>
                <w:color w:val="000000" w:themeColor="text1"/>
                <w:szCs w:val="21"/>
              </w:rPr>
              <w:t>2.56</w:t>
            </w:r>
          </w:p>
        </w:tc>
      </w:tr>
      <w:tr w:rsidR="00805000">
        <w:tc>
          <w:tcPr>
            <w:tcW w:w="870" w:type="dxa"/>
            <w:vAlign w:val="center"/>
          </w:tcPr>
          <w:p w:rsidR="00805000" w:rsidRDefault="00647C37">
            <w:pPr>
              <w:jc w:val="center"/>
            </w:pPr>
            <w:r>
              <w:rPr>
                <w:rFonts w:eastAsiaTheme="minorEastAsia"/>
                <w:color w:val="000000" w:themeColor="text1"/>
                <w:szCs w:val="21"/>
              </w:rPr>
              <w:t>13</w:t>
            </w:r>
          </w:p>
        </w:tc>
        <w:tc>
          <w:tcPr>
            <w:tcW w:w="1650" w:type="dxa"/>
            <w:vAlign w:val="center"/>
          </w:tcPr>
          <w:p w:rsidR="00805000" w:rsidRDefault="00647C37">
            <w:pPr>
              <w:jc w:val="center"/>
            </w:pPr>
            <w:r>
              <w:rPr>
                <w:rFonts w:eastAsiaTheme="minorEastAsia"/>
                <w:color w:val="000000" w:themeColor="text1"/>
                <w:szCs w:val="21"/>
              </w:rPr>
              <w:t>600559</w:t>
            </w:r>
          </w:p>
        </w:tc>
        <w:tc>
          <w:tcPr>
            <w:tcW w:w="1980" w:type="dxa"/>
            <w:vAlign w:val="center"/>
          </w:tcPr>
          <w:p w:rsidR="00805000" w:rsidRDefault="00647C37">
            <w:pPr>
              <w:jc w:val="center"/>
            </w:pPr>
            <w:r>
              <w:rPr>
                <w:rFonts w:eastAsiaTheme="minorEastAsia"/>
                <w:color w:val="000000" w:themeColor="text1"/>
                <w:szCs w:val="21"/>
              </w:rPr>
              <w:t>老白干酒</w:t>
            </w:r>
          </w:p>
        </w:tc>
        <w:tc>
          <w:tcPr>
            <w:tcW w:w="2880" w:type="dxa"/>
            <w:vAlign w:val="center"/>
          </w:tcPr>
          <w:p w:rsidR="00805000" w:rsidRDefault="00647C37">
            <w:pPr>
              <w:jc w:val="right"/>
            </w:pPr>
            <w:r>
              <w:rPr>
                <w:rFonts w:eastAsiaTheme="minorEastAsia"/>
                <w:color w:val="000000" w:themeColor="text1"/>
                <w:szCs w:val="21"/>
              </w:rPr>
              <w:t>18,490,711.00</w:t>
            </w:r>
          </w:p>
        </w:tc>
        <w:tc>
          <w:tcPr>
            <w:tcW w:w="1620" w:type="dxa"/>
            <w:vAlign w:val="center"/>
          </w:tcPr>
          <w:p w:rsidR="00805000" w:rsidRDefault="00647C37">
            <w:pPr>
              <w:jc w:val="right"/>
            </w:pPr>
            <w:r>
              <w:rPr>
                <w:rFonts w:eastAsiaTheme="minorEastAsia"/>
                <w:color w:val="000000" w:themeColor="text1"/>
                <w:szCs w:val="21"/>
              </w:rPr>
              <w:t>2.47</w:t>
            </w:r>
          </w:p>
        </w:tc>
      </w:tr>
      <w:tr w:rsidR="00805000">
        <w:tc>
          <w:tcPr>
            <w:tcW w:w="870" w:type="dxa"/>
            <w:vAlign w:val="center"/>
          </w:tcPr>
          <w:p w:rsidR="00805000" w:rsidRDefault="00647C37">
            <w:pPr>
              <w:jc w:val="center"/>
            </w:pPr>
            <w:r>
              <w:rPr>
                <w:rFonts w:eastAsiaTheme="minorEastAsia"/>
                <w:color w:val="000000" w:themeColor="text1"/>
                <w:szCs w:val="21"/>
              </w:rPr>
              <w:t>14</w:t>
            </w:r>
          </w:p>
        </w:tc>
        <w:tc>
          <w:tcPr>
            <w:tcW w:w="1650" w:type="dxa"/>
            <w:vAlign w:val="center"/>
          </w:tcPr>
          <w:p w:rsidR="00805000" w:rsidRDefault="00647C37">
            <w:pPr>
              <w:jc w:val="center"/>
            </w:pPr>
            <w:r>
              <w:rPr>
                <w:rFonts w:eastAsiaTheme="minorEastAsia"/>
                <w:color w:val="000000" w:themeColor="text1"/>
                <w:szCs w:val="21"/>
              </w:rPr>
              <w:t>603063</w:t>
            </w:r>
          </w:p>
        </w:tc>
        <w:tc>
          <w:tcPr>
            <w:tcW w:w="1980" w:type="dxa"/>
            <w:vAlign w:val="center"/>
          </w:tcPr>
          <w:p w:rsidR="00805000" w:rsidRDefault="00647C37">
            <w:pPr>
              <w:jc w:val="center"/>
            </w:pPr>
            <w:r>
              <w:rPr>
                <w:rFonts w:eastAsiaTheme="minorEastAsia"/>
                <w:color w:val="000000" w:themeColor="text1"/>
                <w:szCs w:val="21"/>
              </w:rPr>
              <w:t>禾望电气</w:t>
            </w:r>
          </w:p>
        </w:tc>
        <w:tc>
          <w:tcPr>
            <w:tcW w:w="2880" w:type="dxa"/>
            <w:vAlign w:val="center"/>
          </w:tcPr>
          <w:p w:rsidR="00805000" w:rsidRDefault="00647C37">
            <w:pPr>
              <w:jc w:val="right"/>
            </w:pPr>
            <w:r>
              <w:rPr>
                <w:rFonts w:eastAsiaTheme="minorEastAsia"/>
                <w:color w:val="000000" w:themeColor="text1"/>
                <w:szCs w:val="21"/>
              </w:rPr>
              <w:t>17,497,788.45</w:t>
            </w:r>
          </w:p>
        </w:tc>
        <w:tc>
          <w:tcPr>
            <w:tcW w:w="1620" w:type="dxa"/>
            <w:vAlign w:val="center"/>
          </w:tcPr>
          <w:p w:rsidR="00805000" w:rsidRDefault="00647C37">
            <w:pPr>
              <w:jc w:val="right"/>
            </w:pPr>
            <w:r>
              <w:rPr>
                <w:rFonts w:eastAsiaTheme="minorEastAsia"/>
                <w:color w:val="000000" w:themeColor="text1"/>
                <w:szCs w:val="21"/>
              </w:rPr>
              <w:t>2.34</w:t>
            </w:r>
          </w:p>
        </w:tc>
      </w:tr>
      <w:tr w:rsidR="00805000">
        <w:tc>
          <w:tcPr>
            <w:tcW w:w="870" w:type="dxa"/>
            <w:vAlign w:val="center"/>
          </w:tcPr>
          <w:p w:rsidR="00805000" w:rsidRDefault="00647C37">
            <w:pPr>
              <w:jc w:val="center"/>
            </w:pPr>
            <w:r>
              <w:rPr>
                <w:rFonts w:eastAsiaTheme="minorEastAsia"/>
                <w:color w:val="000000" w:themeColor="text1"/>
                <w:szCs w:val="21"/>
              </w:rPr>
              <w:t>15</w:t>
            </w:r>
          </w:p>
        </w:tc>
        <w:tc>
          <w:tcPr>
            <w:tcW w:w="1650" w:type="dxa"/>
            <w:vAlign w:val="center"/>
          </w:tcPr>
          <w:p w:rsidR="00805000" w:rsidRDefault="00647C37">
            <w:pPr>
              <w:jc w:val="center"/>
            </w:pPr>
            <w:r>
              <w:rPr>
                <w:rFonts w:eastAsiaTheme="minorEastAsia"/>
                <w:color w:val="000000" w:themeColor="text1"/>
                <w:szCs w:val="21"/>
              </w:rPr>
              <w:t>600211</w:t>
            </w:r>
          </w:p>
        </w:tc>
        <w:tc>
          <w:tcPr>
            <w:tcW w:w="1980" w:type="dxa"/>
            <w:vAlign w:val="center"/>
          </w:tcPr>
          <w:p w:rsidR="00805000" w:rsidRDefault="00647C37">
            <w:pPr>
              <w:jc w:val="center"/>
            </w:pPr>
            <w:r>
              <w:rPr>
                <w:rFonts w:eastAsiaTheme="minorEastAsia"/>
                <w:color w:val="000000" w:themeColor="text1"/>
                <w:szCs w:val="21"/>
              </w:rPr>
              <w:t>西藏药业</w:t>
            </w:r>
          </w:p>
        </w:tc>
        <w:tc>
          <w:tcPr>
            <w:tcW w:w="2880" w:type="dxa"/>
            <w:vAlign w:val="center"/>
          </w:tcPr>
          <w:p w:rsidR="00805000" w:rsidRDefault="00647C37">
            <w:pPr>
              <w:jc w:val="right"/>
            </w:pPr>
            <w:r>
              <w:rPr>
                <w:rFonts w:eastAsiaTheme="minorEastAsia"/>
                <w:color w:val="000000" w:themeColor="text1"/>
                <w:szCs w:val="21"/>
              </w:rPr>
              <w:t>17,178,385.00</w:t>
            </w:r>
          </w:p>
        </w:tc>
        <w:tc>
          <w:tcPr>
            <w:tcW w:w="1620" w:type="dxa"/>
            <w:vAlign w:val="center"/>
          </w:tcPr>
          <w:p w:rsidR="00805000" w:rsidRDefault="00647C37">
            <w:pPr>
              <w:jc w:val="right"/>
            </w:pPr>
            <w:r>
              <w:rPr>
                <w:rFonts w:eastAsiaTheme="minorEastAsia"/>
                <w:color w:val="000000" w:themeColor="text1"/>
                <w:szCs w:val="21"/>
              </w:rPr>
              <w:t>2.30</w:t>
            </w:r>
          </w:p>
        </w:tc>
      </w:tr>
      <w:tr w:rsidR="00805000">
        <w:tc>
          <w:tcPr>
            <w:tcW w:w="870" w:type="dxa"/>
            <w:vAlign w:val="center"/>
          </w:tcPr>
          <w:p w:rsidR="00805000" w:rsidRDefault="00647C37">
            <w:pPr>
              <w:jc w:val="center"/>
            </w:pPr>
            <w:r>
              <w:rPr>
                <w:rFonts w:eastAsiaTheme="minorEastAsia"/>
                <w:color w:val="000000" w:themeColor="text1"/>
                <w:szCs w:val="21"/>
              </w:rPr>
              <w:t>16</w:t>
            </w:r>
          </w:p>
        </w:tc>
        <w:tc>
          <w:tcPr>
            <w:tcW w:w="1650" w:type="dxa"/>
            <w:vAlign w:val="center"/>
          </w:tcPr>
          <w:p w:rsidR="00805000" w:rsidRDefault="00647C37">
            <w:pPr>
              <w:jc w:val="center"/>
            </w:pPr>
            <w:r>
              <w:rPr>
                <w:rFonts w:eastAsiaTheme="minorEastAsia"/>
                <w:color w:val="000000" w:themeColor="text1"/>
                <w:szCs w:val="21"/>
              </w:rPr>
              <w:t>300413</w:t>
            </w:r>
          </w:p>
        </w:tc>
        <w:tc>
          <w:tcPr>
            <w:tcW w:w="1980" w:type="dxa"/>
            <w:vAlign w:val="center"/>
          </w:tcPr>
          <w:p w:rsidR="00805000" w:rsidRDefault="00647C37">
            <w:pPr>
              <w:jc w:val="center"/>
            </w:pPr>
            <w:r>
              <w:rPr>
                <w:rFonts w:eastAsiaTheme="minorEastAsia"/>
                <w:color w:val="000000" w:themeColor="text1"/>
                <w:szCs w:val="21"/>
              </w:rPr>
              <w:t>芒果超媒</w:t>
            </w:r>
          </w:p>
        </w:tc>
        <w:tc>
          <w:tcPr>
            <w:tcW w:w="2880" w:type="dxa"/>
            <w:vAlign w:val="center"/>
          </w:tcPr>
          <w:p w:rsidR="00805000" w:rsidRDefault="00647C37">
            <w:pPr>
              <w:jc w:val="right"/>
            </w:pPr>
            <w:r>
              <w:rPr>
                <w:rFonts w:eastAsiaTheme="minorEastAsia"/>
                <w:color w:val="000000" w:themeColor="text1"/>
                <w:szCs w:val="21"/>
              </w:rPr>
              <w:t>16,948,130.00</w:t>
            </w:r>
          </w:p>
        </w:tc>
        <w:tc>
          <w:tcPr>
            <w:tcW w:w="1620" w:type="dxa"/>
            <w:vAlign w:val="center"/>
          </w:tcPr>
          <w:p w:rsidR="00805000" w:rsidRDefault="00647C37">
            <w:pPr>
              <w:jc w:val="right"/>
            </w:pPr>
            <w:r>
              <w:rPr>
                <w:rFonts w:eastAsiaTheme="minorEastAsia"/>
                <w:color w:val="000000" w:themeColor="text1"/>
                <w:szCs w:val="21"/>
              </w:rPr>
              <w:t>2.26</w:t>
            </w:r>
          </w:p>
        </w:tc>
      </w:tr>
      <w:tr w:rsidR="00805000">
        <w:tc>
          <w:tcPr>
            <w:tcW w:w="870" w:type="dxa"/>
            <w:vAlign w:val="center"/>
          </w:tcPr>
          <w:p w:rsidR="00805000" w:rsidRDefault="00647C37">
            <w:pPr>
              <w:jc w:val="center"/>
            </w:pPr>
            <w:r>
              <w:rPr>
                <w:rFonts w:eastAsiaTheme="minorEastAsia"/>
                <w:color w:val="000000" w:themeColor="text1"/>
                <w:szCs w:val="21"/>
              </w:rPr>
              <w:t>17</w:t>
            </w:r>
          </w:p>
        </w:tc>
        <w:tc>
          <w:tcPr>
            <w:tcW w:w="1650" w:type="dxa"/>
            <w:vAlign w:val="center"/>
          </w:tcPr>
          <w:p w:rsidR="00805000" w:rsidRDefault="00647C37">
            <w:pPr>
              <w:jc w:val="center"/>
            </w:pPr>
            <w:r>
              <w:rPr>
                <w:rFonts w:eastAsiaTheme="minorEastAsia"/>
                <w:color w:val="000000" w:themeColor="text1"/>
                <w:szCs w:val="21"/>
              </w:rPr>
              <w:t>688472</w:t>
            </w:r>
          </w:p>
        </w:tc>
        <w:tc>
          <w:tcPr>
            <w:tcW w:w="1980" w:type="dxa"/>
            <w:vAlign w:val="center"/>
          </w:tcPr>
          <w:p w:rsidR="00805000" w:rsidRDefault="00647C37">
            <w:pPr>
              <w:jc w:val="center"/>
            </w:pPr>
            <w:r>
              <w:rPr>
                <w:rFonts w:eastAsiaTheme="minorEastAsia"/>
                <w:color w:val="000000" w:themeColor="text1"/>
                <w:szCs w:val="21"/>
              </w:rPr>
              <w:t>阿特斯</w:t>
            </w:r>
          </w:p>
        </w:tc>
        <w:tc>
          <w:tcPr>
            <w:tcW w:w="2880" w:type="dxa"/>
            <w:vAlign w:val="center"/>
          </w:tcPr>
          <w:p w:rsidR="00805000" w:rsidRDefault="00647C37">
            <w:pPr>
              <w:jc w:val="right"/>
            </w:pPr>
            <w:r>
              <w:rPr>
                <w:rFonts w:eastAsiaTheme="minorEastAsia"/>
                <w:color w:val="000000" w:themeColor="text1"/>
                <w:szCs w:val="21"/>
              </w:rPr>
              <w:t>16,425,961.94</w:t>
            </w:r>
          </w:p>
        </w:tc>
        <w:tc>
          <w:tcPr>
            <w:tcW w:w="1620" w:type="dxa"/>
            <w:vAlign w:val="center"/>
          </w:tcPr>
          <w:p w:rsidR="00805000" w:rsidRDefault="00647C37">
            <w:pPr>
              <w:jc w:val="right"/>
            </w:pPr>
            <w:r>
              <w:rPr>
                <w:rFonts w:eastAsiaTheme="minorEastAsia"/>
                <w:color w:val="000000" w:themeColor="text1"/>
                <w:szCs w:val="21"/>
              </w:rPr>
              <w:t>2.19</w:t>
            </w:r>
          </w:p>
        </w:tc>
      </w:tr>
      <w:tr w:rsidR="00805000">
        <w:tc>
          <w:tcPr>
            <w:tcW w:w="870" w:type="dxa"/>
            <w:vAlign w:val="center"/>
          </w:tcPr>
          <w:p w:rsidR="00805000" w:rsidRDefault="00647C37">
            <w:pPr>
              <w:jc w:val="center"/>
            </w:pPr>
            <w:r>
              <w:rPr>
                <w:rFonts w:eastAsiaTheme="minorEastAsia"/>
                <w:color w:val="000000" w:themeColor="text1"/>
                <w:szCs w:val="21"/>
              </w:rPr>
              <w:t>18</w:t>
            </w:r>
          </w:p>
        </w:tc>
        <w:tc>
          <w:tcPr>
            <w:tcW w:w="1650" w:type="dxa"/>
            <w:vAlign w:val="center"/>
          </w:tcPr>
          <w:p w:rsidR="00805000" w:rsidRDefault="00647C37">
            <w:pPr>
              <w:jc w:val="center"/>
            </w:pPr>
            <w:r>
              <w:rPr>
                <w:rFonts w:eastAsiaTheme="minorEastAsia"/>
                <w:color w:val="000000" w:themeColor="text1"/>
                <w:szCs w:val="21"/>
              </w:rPr>
              <w:t>688425</w:t>
            </w:r>
          </w:p>
        </w:tc>
        <w:tc>
          <w:tcPr>
            <w:tcW w:w="1980" w:type="dxa"/>
            <w:vAlign w:val="center"/>
          </w:tcPr>
          <w:p w:rsidR="00805000" w:rsidRDefault="00647C37">
            <w:pPr>
              <w:jc w:val="center"/>
            </w:pPr>
            <w:r>
              <w:rPr>
                <w:rFonts w:eastAsiaTheme="minorEastAsia"/>
                <w:color w:val="000000" w:themeColor="text1"/>
                <w:szCs w:val="21"/>
              </w:rPr>
              <w:t>铁建重工</w:t>
            </w:r>
          </w:p>
        </w:tc>
        <w:tc>
          <w:tcPr>
            <w:tcW w:w="2880" w:type="dxa"/>
            <w:vAlign w:val="center"/>
          </w:tcPr>
          <w:p w:rsidR="00805000" w:rsidRDefault="00647C37">
            <w:pPr>
              <w:jc w:val="right"/>
            </w:pPr>
            <w:r>
              <w:rPr>
                <w:rFonts w:eastAsiaTheme="minorEastAsia"/>
                <w:color w:val="000000" w:themeColor="text1"/>
                <w:szCs w:val="21"/>
              </w:rPr>
              <w:t>16,196,924.34</w:t>
            </w:r>
          </w:p>
        </w:tc>
        <w:tc>
          <w:tcPr>
            <w:tcW w:w="1620" w:type="dxa"/>
            <w:vAlign w:val="center"/>
          </w:tcPr>
          <w:p w:rsidR="00805000" w:rsidRDefault="00647C37">
            <w:pPr>
              <w:jc w:val="right"/>
            </w:pPr>
            <w:r>
              <w:rPr>
                <w:rFonts w:eastAsiaTheme="minorEastAsia"/>
                <w:color w:val="000000" w:themeColor="text1"/>
                <w:szCs w:val="21"/>
              </w:rPr>
              <w:t>2.16</w:t>
            </w:r>
          </w:p>
        </w:tc>
      </w:tr>
      <w:tr w:rsidR="00805000">
        <w:tc>
          <w:tcPr>
            <w:tcW w:w="870" w:type="dxa"/>
            <w:vAlign w:val="center"/>
          </w:tcPr>
          <w:p w:rsidR="00805000" w:rsidRDefault="00647C37">
            <w:pPr>
              <w:jc w:val="center"/>
            </w:pPr>
            <w:r>
              <w:rPr>
                <w:rFonts w:eastAsiaTheme="minorEastAsia"/>
                <w:color w:val="000000" w:themeColor="text1"/>
                <w:szCs w:val="21"/>
              </w:rPr>
              <w:t>19</w:t>
            </w:r>
          </w:p>
        </w:tc>
        <w:tc>
          <w:tcPr>
            <w:tcW w:w="1650" w:type="dxa"/>
            <w:vAlign w:val="center"/>
          </w:tcPr>
          <w:p w:rsidR="00805000" w:rsidRDefault="00647C37">
            <w:pPr>
              <w:jc w:val="center"/>
            </w:pPr>
            <w:r>
              <w:rPr>
                <w:rFonts w:eastAsiaTheme="minorEastAsia"/>
                <w:color w:val="000000" w:themeColor="text1"/>
                <w:szCs w:val="21"/>
              </w:rPr>
              <w:t>600547</w:t>
            </w:r>
          </w:p>
        </w:tc>
        <w:tc>
          <w:tcPr>
            <w:tcW w:w="1980" w:type="dxa"/>
            <w:vAlign w:val="center"/>
          </w:tcPr>
          <w:p w:rsidR="00805000" w:rsidRDefault="00647C37">
            <w:pPr>
              <w:jc w:val="center"/>
            </w:pPr>
            <w:r>
              <w:rPr>
                <w:rFonts w:eastAsiaTheme="minorEastAsia"/>
                <w:color w:val="000000" w:themeColor="text1"/>
                <w:szCs w:val="21"/>
              </w:rPr>
              <w:t>山东黄金</w:t>
            </w:r>
          </w:p>
        </w:tc>
        <w:tc>
          <w:tcPr>
            <w:tcW w:w="2880" w:type="dxa"/>
            <w:vAlign w:val="center"/>
          </w:tcPr>
          <w:p w:rsidR="00805000" w:rsidRDefault="00647C37">
            <w:pPr>
              <w:jc w:val="right"/>
            </w:pPr>
            <w:r>
              <w:rPr>
                <w:rFonts w:eastAsiaTheme="minorEastAsia"/>
                <w:color w:val="000000" w:themeColor="text1"/>
                <w:szCs w:val="21"/>
              </w:rPr>
              <w:t>15,629,413.24</w:t>
            </w:r>
          </w:p>
        </w:tc>
        <w:tc>
          <w:tcPr>
            <w:tcW w:w="1620" w:type="dxa"/>
            <w:vAlign w:val="center"/>
          </w:tcPr>
          <w:p w:rsidR="00805000" w:rsidRDefault="00647C37">
            <w:pPr>
              <w:jc w:val="right"/>
            </w:pPr>
            <w:r>
              <w:rPr>
                <w:rFonts w:eastAsiaTheme="minorEastAsia"/>
                <w:color w:val="000000" w:themeColor="text1"/>
                <w:szCs w:val="21"/>
              </w:rPr>
              <w:t>2.09</w:t>
            </w:r>
          </w:p>
        </w:tc>
      </w:tr>
      <w:tr w:rsidR="00805000">
        <w:tc>
          <w:tcPr>
            <w:tcW w:w="870" w:type="dxa"/>
            <w:vAlign w:val="center"/>
          </w:tcPr>
          <w:p w:rsidR="00805000" w:rsidRDefault="00647C37">
            <w:pPr>
              <w:jc w:val="center"/>
            </w:pPr>
            <w:r>
              <w:rPr>
                <w:rFonts w:eastAsiaTheme="minorEastAsia"/>
                <w:color w:val="000000" w:themeColor="text1"/>
                <w:szCs w:val="21"/>
              </w:rPr>
              <w:t>20</w:t>
            </w:r>
          </w:p>
        </w:tc>
        <w:tc>
          <w:tcPr>
            <w:tcW w:w="1650" w:type="dxa"/>
            <w:vAlign w:val="center"/>
          </w:tcPr>
          <w:p w:rsidR="00805000" w:rsidRDefault="00647C37">
            <w:pPr>
              <w:jc w:val="center"/>
            </w:pPr>
            <w:r>
              <w:rPr>
                <w:rFonts w:eastAsiaTheme="minorEastAsia"/>
                <w:color w:val="000000" w:themeColor="text1"/>
                <w:szCs w:val="21"/>
              </w:rPr>
              <w:t>300502</w:t>
            </w:r>
          </w:p>
        </w:tc>
        <w:tc>
          <w:tcPr>
            <w:tcW w:w="1980" w:type="dxa"/>
            <w:vAlign w:val="center"/>
          </w:tcPr>
          <w:p w:rsidR="00805000" w:rsidRDefault="00647C37">
            <w:pPr>
              <w:jc w:val="center"/>
            </w:pPr>
            <w:r>
              <w:rPr>
                <w:rFonts w:eastAsiaTheme="minorEastAsia"/>
                <w:color w:val="000000" w:themeColor="text1"/>
                <w:szCs w:val="21"/>
              </w:rPr>
              <w:t>新易盛</w:t>
            </w:r>
          </w:p>
        </w:tc>
        <w:tc>
          <w:tcPr>
            <w:tcW w:w="2880" w:type="dxa"/>
            <w:vAlign w:val="center"/>
          </w:tcPr>
          <w:p w:rsidR="00805000" w:rsidRDefault="00647C37">
            <w:pPr>
              <w:jc w:val="right"/>
            </w:pPr>
            <w:r>
              <w:rPr>
                <w:rFonts w:eastAsiaTheme="minorEastAsia"/>
                <w:color w:val="000000" w:themeColor="text1"/>
                <w:szCs w:val="21"/>
              </w:rPr>
              <w:t>15,545,677.60</w:t>
            </w:r>
          </w:p>
        </w:tc>
        <w:tc>
          <w:tcPr>
            <w:tcW w:w="1620" w:type="dxa"/>
            <w:vAlign w:val="center"/>
          </w:tcPr>
          <w:p w:rsidR="00805000" w:rsidRDefault="00647C37">
            <w:pPr>
              <w:jc w:val="right"/>
            </w:pPr>
            <w:r>
              <w:rPr>
                <w:rFonts w:eastAsiaTheme="minorEastAsia"/>
                <w:color w:val="000000" w:themeColor="text1"/>
                <w:szCs w:val="21"/>
              </w:rPr>
              <w:t>2.08</w:t>
            </w:r>
          </w:p>
        </w:tc>
      </w:tr>
      <w:tr w:rsidR="00805000">
        <w:tc>
          <w:tcPr>
            <w:tcW w:w="870" w:type="dxa"/>
            <w:vAlign w:val="center"/>
          </w:tcPr>
          <w:p w:rsidR="00805000" w:rsidRDefault="00647C37">
            <w:pPr>
              <w:jc w:val="center"/>
            </w:pPr>
            <w:r>
              <w:rPr>
                <w:rFonts w:eastAsiaTheme="minorEastAsia"/>
                <w:color w:val="000000" w:themeColor="text1"/>
                <w:szCs w:val="21"/>
              </w:rPr>
              <w:t>21</w:t>
            </w:r>
          </w:p>
        </w:tc>
        <w:tc>
          <w:tcPr>
            <w:tcW w:w="1650" w:type="dxa"/>
            <w:vAlign w:val="center"/>
          </w:tcPr>
          <w:p w:rsidR="00805000" w:rsidRDefault="00647C37">
            <w:pPr>
              <w:jc w:val="center"/>
            </w:pPr>
            <w:r>
              <w:rPr>
                <w:rFonts w:eastAsiaTheme="minorEastAsia"/>
                <w:color w:val="000000" w:themeColor="text1"/>
                <w:szCs w:val="21"/>
              </w:rPr>
              <w:t>600420</w:t>
            </w:r>
          </w:p>
        </w:tc>
        <w:tc>
          <w:tcPr>
            <w:tcW w:w="1980" w:type="dxa"/>
            <w:vAlign w:val="center"/>
          </w:tcPr>
          <w:p w:rsidR="00805000" w:rsidRDefault="00647C37">
            <w:pPr>
              <w:jc w:val="center"/>
            </w:pPr>
            <w:r>
              <w:rPr>
                <w:rFonts w:eastAsiaTheme="minorEastAsia"/>
                <w:color w:val="000000" w:themeColor="text1"/>
                <w:szCs w:val="21"/>
              </w:rPr>
              <w:t>国药现代</w:t>
            </w:r>
          </w:p>
        </w:tc>
        <w:tc>
          <w:tcPr>
            <w:tcW w:w="2880" w:type="dxa"/>
            <w:vAlign w:val="center"/>
          </w:tcPr>
          <w:p w:rsidR="00805000" w:rsidRDefault="00647C37">
            <w:pPr>
              <w:jc w:val="right"/>
            </w:pPr>
            <w:r>
              <w:rPr>
                <w:rFonts w:eastAsiaTheme="minorEastAsia"/>
                <w:color w:val="000000" w:themeColor="text1"/>
                <w:szCs w:val="21"/>
              </w:rPr>
              <w:t>15,540,086.05</w:t>
            </w:r>
          </w:p>
        </w:tc>
        <w:tc>
          <w:tcPr>
            <w:tcW w:w="1620" w:type="dxa"/>
            <w:vAlign w:val="center"/>
          </w:tcPr>
          <w:p w:rsidR="00805000" w:rsidRDefault="00647C37">
            <w:pPr>
              <w:jc w:val="right"/>
            </w:pPr>
            <w:r>
              <w:rPr>
                <w:rFonts w:eastAsiaTheme="minorEastAsia"/>
                <w:color w:val="000000" w:themeColor="text1"/>
                <w:szCs w:val="21"/>
              </w:rPr>
              <w:t>2.08</w:t>
            </w:r>
          </w:p>
        </w:tc>
      </w:tr>
      <w:tr w:rsidR="00805000">
        <w:tc>
          <w:tcPr>
            <w:tcW w:w="870" w:type="dxa"/>
            <w:vAlign w:val="center"/>
          </w:tcPr>
          <w:p w:rsidR="00805000" w:rsidRDefault="00647C37">
            <w:pPr>
              <w:jc w:val="center"/>
            </w:pPr>
            <w:r>
              <w:rPr>
                <w:rFonts w:eastAsiaTheme="minorEastAsia"/>
                <w:color w:val="000000" w:themeColor="text1"/>
                <w:szCs w:val="21"/>
              </w:rPr>
              <w:t>22</w:t>
            </w:r>
          </w:p>
        </w:tc>
        <w:tc>
          <w:tcPr>
            <w:tcW w:w="1650" w:type="dxa"/>
            <w:vAlign w:val="center"/>
          </w:tcPr>
          <w:p w:rsidR="00805000" w:rsidRDefault="00647C37">
            <w:pPr>
              <w:jc w:val="center"/>
            </w:pPr>
            <w:r>
              <w:rPr>
                <w:rFonts w:eastAsiaTheme="minorEastAsia"/>
                <w:color w:val="000000" w:themeColor="text1"/>
                <w:szCs w:val="21"/>
              </w:rPr>
              <w:t>600771</w:t>
            </w:r>
          </w:p>
        </w:tc>
        <w:tc>
          <w:tcPr>
            <w:tcW w:w="1980" w:type="dxa"/>
            <w:vAlign w:val="center"/>
          </w:tcPr>
          <w:p w:rsidR="00805000" w:rsidRDefault="00647C37">
            <w:pPr>
              <w:jc w:val="center"/>
            </w:pPr>
            <w:r>
              <w:rPr>
                <w:rFonts w:eastAsiaTheme="minorEastAsia"/>
                <w:color w:val="000000" w:themeColor="text1"/>
                <w:szCs w:val="21"/>
              </w:rPr>
              <w:t>广誉远</w:t>
            </w:r>
          </w:p>
        </w:tc>
        <w:tc>
          <w:tcPr>
            <w:tcW w:w="2880" w:type="dxa"/>
            <w:vAlign w:val="center"/>
          </w:tcPr>
          <w:p w:rsidR="00805000" w:rsidRDefault="00647C37">
            <w:pPr>
              <w:jc w:val="right"/>
            </w:pPr>
            <w:r>
              <w:rPr>
                <w:rFonts w:eastAsiaTheme="minorEastAsia"/>
                <w:color w:val="000000" w:themeColor="text1"/>
                <w:szCs w:val="21"/>
              </w:rPr>
              <w:t>15,533,811.46</w:t>
            </w:r>
          </w:p>
        </w:tc>
        <w:tc>
          <w:tcPr>
            <w:tcW w:w="1620" w:type="dxa"/>
            <w:vAlign w:val="center"/>
          </w:tcPr>
          <w:p w:rsidR="00805000" w:rsidRDefault="00647C37">
            <w:pPr>
              <w:jc w:val="right"/>
            </w:pPr>
            <w:r>
              <w:rPr>
                <w:rFonts w:eastAsiaTheme="minorEastAsia"/>
                <w:color w:val="000000" w:themeColor="text1"/>
                <w:szCs w:val="21"/>
              </w:rPr>
              <w:t>2.08</w:t>
            </w:r>
          </w:p>
        </w:tc>
      </w:tr>
      <w:tr w:rsidR="00805000">
        <w:tc>
          <w:tcPr>
            <w:tcW w:w="870" w:type="dxa"/>
            <w:vAlign w:val="center"/>
          </w:tcPr>
          <w:p w:rsidR="00805000" w:rsidRDefault="00647C37">
            <w:pPr>
              <w:jc w:val="center"/>
            </w:pPr>
            <w:r>
              <w:rPr>
                <w:rFonts w:eastAsiaTheme="minorEastAsia"/>
                <w:color w:val="000000" w:themeColor="text1"/>
                <w:szCs w:val="21"/>
              </w:rPr>
              <w:t>23</w:t>
            </w:r>
          </w:p>
        </w:tc>
        <w:tc>
          <w:tcPr>
            <w:tcW w:w="1650" w:type="dxa"/>
            <w:vAlign w:val="center"/>
          </w:tcPr>
          <w:p w:rsidR="00805000" w:rsidRDefault="00647C37">
            <w:pPr>
              <w:jc w:val="center"/>
            </w:pPr>
            <w:r>
              <w:rPr>
                <w:rFonts w:eastAsiaTheme="minorEastAsia"/>
                <w:color w:val="000000" w:themeColor="text1"/>
                <w:szCs w:val="21"/>
              </w:rPr>
              <w:t>600750</w:t>
            </w:r>
          </w:p>
        </w:tc>
        <w:tc>
          <w:tcPr>
            <w:tcW w:w="1980" w:type="dxa"/>
            <w:vAlign w:val="center"/>
          </w:tcPr>
          <w:p w:rsidR="00805000" w:rsidRDefault="00647C37">
            <w:pPr>
              <w:jc w:val="center"/>
            </w:pPr>
            <w:r>
              <w:rPr>
                <w:rFonts w:eastAsiaTheme="minorEastAsia"/>
                <w:color w:val="000000" w:themeColor="text1"/>
                <w:szCs w:val="21"/>
              </w:rPr>
              <w:t>江中药业</w:t>
            </w:r>
          </w:p>
        </w:tc>
        <w:tc>
          <w:tcPr>
            <w:tcW w:w="2880" w:type="dxa"/>
            <w:vAlign w:val="center"/>
          </w:tcPr>
          <w:p w:rsidR="00805000" w:rsidRDefault="00647C37">
            <w:pPr>
              <w:jc w:val="right"/>
            </w:pPr>
            <w:r>
              <w:rPr>
                <w:rFonts w:eastAsiaTheme="minorEastAsia"/>
                <w:color w:val="000000" w:themeColor="text1"/>
                <w:szCs w:val="21"/>
              </w:rPr>
              <w:t>15,477,631.87</w:t>
            </w:r>
          </w:p>
        </w:tc>
        <w:tc>
          <w:tcPr>
            <w:tcW w:w="1620" w:type="dxa"/>
            <w:vAlign w:val="center"/>
          </w:tcPr>
          <w:p w:rsidR="00805000" w:rsidRDefault="00647C37">
            <w:pPr>
              <w:jc w:val="right"/>
            </w:pPr>
            <w:r>
              <w:rPr>
                <w:rFonts w:eastAsiaTheme="minorEastAsia"/>
                <w:color w:val="000000" w:themeColor="text1"/>
                <w:szCs w:val="21"/>
              </w:rPr>
              <w:t>2.07</w:t>
            </w:r>
          </w:p>
        </w:tc>
      </w:tr>
      <w:tr w:rsidR="00805000">
        <w:tc>
          <w:tcPr>
            <w:tcW w:w="870" w:type="dxa"/>
            <w:vAlign w:val="center"/>
          </w:tcPr>
          <w:p w:rsidR="00805000" w:rsidRDefault="00647C37">
            <w:pPr>
              <w:jc w:val="center"/>
            </w:pPr>
            <w:r>
              <w:rPr>
                <w:rFonts w:eastAsiaTheme="minorEastAsia"/>
                <w:color w:val="000000" w:themeColor="text1"/>
                <w:szCs w:val="21"/>
              </w:rPr>
              <w:t>24</w:t>
            </w:r>
          </w:p>
        </w:tc>
        <w:tc>
          <w:tcPr>
            <w:tcW w:w="1650" w:type="dxa"/>
            <w:vAlign w:val="center"/>
          </w:tcPr>
          <w:p w:rsidR="00805000" w:rsidRDefault="00647C37">
            <w:pPr>
              <w:jc w:val="center"/>
            </w:pPr>
            <w:r>
              <w:rPr>
                <w:rFonts w:eastAsiaTheme="minorEastAsia"/>
                <w:color w:val="000000" w:themeColor="text1"/>
                <w:szCs w:val="21"/>
              </w:rPr>
              <w:t>600011</w:t>
            </w:r>
          </w:p>
        </w:tc>
        <w:tc>
          <w:tcPr>
            <w:tcW w:w="1980" w:type="dxa"/>
            <w:vAlign w:val="center"/>
          </w:tcPr>
          <w:p w:rsidR="00805000" w:rsidRDefault="00647C37">
            <w:pPr>
              <w:jc w:val="center"/>
            </w:pPr>
            <w:r>
              <w:rPr>
                <w:rFonts w:eastAsiaTheme="minorEastAsia"/>
                <w:color w:val="000000" w:themeColor="text1"/>
                <w:szCs w:val="21"/>
              </w:rPr>
              <w:t>华能国际</w:t>
            </w:r>
          </w:p>
        </w:tc>
        <w:tc>
          <w:tcPr>
            <w:tcW w:w="2880" w:type="dxa"/>
            <w:vAlign w:val="center"/>
          </w:tcPr>
          <w:p w:rsidR="00805000" w:rsidRDefault="00647C37">
            <w:pPr>
              <w:jc w:val="right"/>
            </w:pPr>
            <w:r>
              <w:rPr>
                <w:rFonts w:eastAsiaTheme="minorEastAsia"/>
                <w:color w:val="000000" w:themeColor="text1"/>
                <w:szCs w:val="21"/>
              </w:rPr>
              <w:t>15,209,672.00</w:t>
            </w:r>
          </w:p>
        </w:tc>
        <w:tc>
          <w:tcPr>
            <w:tcW w:w="1620" w:type="dxa"/>
            <w:vAlign w:val="center"/>
          </w:tcPr>
          <w:p w:rsidR="00805000" w:rsidRDefault="00647C37">
            <w:pPr>
              <w:jc w:val="right"/>
            </w:pPr>
            <w:r>
              <w:rPr>
                <w:rFonts w:eastAsiaTheme="minorEastAsia"/>
                <w:color w:val="000000" w:themeColor="text1"/>
                <w:szCs w:val="21"/>
              </w:rPr>
              <w:t>2.03</w:t>
            </w:r>
          </w:p>
        </w:tc>
      </w:tr>
      <w:tr w:rsidR="00805000">
        <w:tc>
          <w:tcPr>
            <w:tcW w:w="870" w:type="dxa"/>
            <w:vAlign w:val="center"/>
          </w:tcPr>
          <w:p w:rsidR="00805000" w:rsidRDefault="00647C37">
            <w:pPr>
              <w:jc w:val="center"/>
            </w:pPr>
            <w:r>
              <w:rPr>
                <w:rFonts w:eastAsiaTheme="minorEastAsia"/>
                <w:color w:val="000000" w:themeColor="text1"/>
                <w:szCs w:val="21"/>
              </w:rPr>
              <w:t>25</w:t>
            </w:r>
          </w:p>
        </w:tc>
        <w:tc>
          <w:tcPr>
            <w:tcW w:w="1650" w:type="dxa"/>
            <w:vAlign w:val="center"/>
          </w:tcPr>
          <w:p w:rsidR="00805000" w:rsidRDefault="00647C37">
            <w:pPr>
              <w:jc w:val="center"/>
            </w:pPr>
            <w:r>
              <w:rPr>
                <w:rFonts w:eastAsiaTheme="minorEastAsia"/>
                <w:color w:val="000000" w:themeColor="text1"/>
                <w:szCs w:val="21"/>
              </w:rPr>
              <w:t>603998</w:t>
            </w:r>
          </w:p>
        </w:tc>
        <w:tc>
          <w:tcPr>
            <w:tcW w:w="1980" w:type="dxa"/>
            <w:vAlign w:val="center"/>
          </w:tcPr>
          <w:p w:rsidR="00805000" w:rsidRDefault="00647C37">
            <w:pPr>
              <w:jc w:val="center"/>
            </w:pPr>
            <w:r>
              <w:rPr>
                <w:rFonts w:eastAsiaTheme="minorEastAsia"/>
                <w:color w:val="000000" w:themeColor="text1"/>
                <w:szCs w:val="21"/>
              </w:rPr>
              <w:t>方盛制药</w:t>
            </w:r>
          </w:p>
        </w:tc>
        <w:tc>
          <w:tcPr>
            <w:tcW w:w="2880" w:type="dxa"/>
            <w:vAlign w:val="center"/>
          </w:tcPr>
          <w:p w:rsidR="00805000" w:rsidRDefault="00647C37">
            <w:pPr>
              <w:jc w:val="right"/>
            </w:pPr>
            <w:r>
              <w:rPr>
                <w:rFonts w:eastAsiaTheme="minorEastAsia"/>
                <w:color w:val="000000" w:themeColor="text1"/>
                <w:szCs w:val="21"/>
              </w:rPr>
              <w:t>15,098,497.00</w:t>
            </w:r>
          </w:p>
        </w:tc>
        <w:tc>
          <w:tcPr>
            <w:tcW w:w="1620" w:type="dxa"/>
            <w:vAlign w:val="center"/>
          </w:tcPr>
          <w:p w:rsidR="00805000" w:rsidRDefault="00647C37">
            <w:pPr>
              <w:jc w:val="right"/>
            </w:pPr>
            <w:r>
              <w:rPr>
                <w:rFonts w:eastAsiaTheme="minorEastAsia"/>
                <w:color w:val="000000" w:themeColor="text1"/>
                <w:szCs w:val="21"/>
              </w:rPr>
              <w:t>2.02</w:t>
            </w:r>
          </w:p>
        </w:tc>
      </w:tr>
      <w:tr w:rsidR="00805000">
        <w:tc>
          <w:tcPr>
            <w:tcW w:w="870" w:type="dxa"/>
            <w:vAlign w:val="center"/>
          </w:tcPr>
          <w:p w:rsidR="00805000" w:rsidRDefault="00647C37">
            <w:pPr>
              <w:jc w:val="center"/>
            </w:pPr>
            <w:r>
              <w:rPr>
                <w:rFonts w:eastAsiaTheme="minorEastAsia"/>
                <w:color w:val="000000" w:themeColor="text1"/>
                <w:szCs w:val="21"/>
              </w:rPr>
              <w:t>26</w:t>
            </w:r>
          </w:p>
        </w:tc>
        <w:tc>
          <w:tcPr>
            <w:tcW w:w="1650" w:type="dxa"/>
            <w:vAlign w:val="center"/>
          </w:tcPr>
          <w:p w:rsidR="00805000" w:rsidRDefault="00647C37">
            <w:pPr>
              <w:jc w:val="center"/>
            </w:pPr>
            <w:r>
              <w:rPr>
                <w:rFonts w:eastAsiaTheme="minorEastAsia"/>
                <w:color w:val="000000" w:themeColor="text1"/>
                <w:szCs w:val="21"/>
              </w:rPr>
              <w:t>688100</w:t>
            </w:r>
          </w:p>
        </w:tc>
        <w:tc>
          <w:tcPr>
            <w:tcW w:w="1980" w:type="dxa"/>
            <w:vAlign w:val="center"/>
          </w:tcPr>
          <w:p w:rsidR="00805000" w:rsidRDefault="00647C37">
            <w:pPr>
              <w:jc w:val="center"/>
            </w:pPr>
            <w:r>
              <w:rPr>
                <w:rFonts w:eastAsiaTheme="minorEastAsia"/>
                <w:color w:val="000000" w:themeColor="text1"/>
                <w:szCs w:val="21"/>
              </w:rPr>
              <w:t>威胜信息</w:t>
            </w:r>
          </w:p>
        </w:tc>
        <w:tc>
          <w:tcPr>
            <w:tcW w:w="2880" w:type="dxa"/>
            <w:vAlign w:val="center"/>
          </w:tcPr>
          <w:p w:rsidR="00805000" w:rsidRDefault="00647C37">
            <w:pPr>
              <w:jc w:val="right"/>
            </w:pPr>
            <w:r>
              <w:rPr>
                <w:rFonts w:eastAsiaTheme="minorEastAsia"/>
                <w:color w:val="000000" w:themeColor="text1"/>
                <w:szCs w:val="21"/>
              </w:rPr>
              <w:t>15,021,491.76</w:t>
            </w:r>
          </w:p>
        </w:tc>
        <w:tc>
          <w:tcPr>
            <w:tcW w:w="1620" w:type="dxa"/>
            <w:vAlign w:val="center"/>
          </w:tcPr>
          <w:p w:rsidR="00805000" w:rsidRDefault="00647C37">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r w:rsidRPr="00B079CA">
              <w:rPr>
                <w:rFonts w:eastAsiaTheme="minorEastAsia"/>
                <w:color w:val="000000" w:themeColor="text1"/>
                <w:szCs w:val="21"/>
              </w:rPr>
              <w:lastRenderedPageBreak/>
              <w:t>（％）</w:t>
            </w:r>
          </w:p>
        </w:tc>
      </w:tr>
      <w:tr w:rsidR="00805000">
        <w:tc>
          <w:tcPr>
            <w:tcW w:w="870" w:type="dxa"/>
            <w:vAlign w:val="center"/>
          </w:tcPr>
          <w:p w:rsidR="00805000" w:rsidRDefault="00647C37">
            <w:pPr>
              <w:jc w:val="center"/>
            </w:pPr>
            <w:r>
              <w:rPr>
                <w:rFonts w:eastAsiaTheme="minorEastAsia"/>
                <w:color w:val="000000" w:themeColor="text1"/>
                <w:szCs w:val="21"/>
              </w:rPr>
              <w:lastRenderedPageBreak/>
              <w:t>1</w:t>
            </w:r>
          </w:p>
        </w:tc>
        <w:tc>
          <w:tcPr>
            <w:tcW w:w="1650" w:type="dxa"/>
            <w:vAlign w:val="center"/>
          </w:tcPr>
          <w:p w:rsidR="00805000" w:rsidRDefault="00647C37">
            <w:pPr>
              <w:jc w:val="center"/>
            </w:pPr>
            <w:r>
              <w:rPr>
                <w:rFonts w:eastAsiaTheme="minorEastAsia"/>
                <w:color w:val="000000" w:themeColor="text1"/>
                <w:szCs w:val="21"/>
              </w:rPr>
              <w:t>300274</w:t>
            </w:r>
          </w:p>
        </w:tc>
        <w:tc>
          <w:tcPr>
            <w:tcW w:w="1980" w:type="dxa"/>
            <w:vAlign w:val="center"/>
          </w:tcPr>
          <w:p w:rsidR="00805000" w:rsidRDefault="00647C37">
            <w:pPr>
              <w:jc w:val="center"/>
            </w:pPr>
            <w:r>
              <w:rPr>
                <w:rFonts w:eastAsiaTheme="minorEastAsia"/>
                <w:color w:val="000000" w:themeColor="text1"/>
                <w:szCs w:val="21"/>
              </w:rPr>
              <w:t>阳光电源</w:t>
            </w:r>
          </w:p>
        </w:tc>
        <w:tc>
          <w:tcPr>
            <w:tcW w:w="2880" w:type="dxa"/>
            <w:vAlign w:val="center"/>
          </w:tcPr>
          <w:p w:rsidR="00805000" w:rsidRDefault="00647C37">
            <w:pPr>
              <w:jc w:val="right"/>
            </w:pPr>
            <w:r>
              <w:rPr>
                <w:rFonts w:eastAsiaTheme="minorEastAsia"/>
                <w:color w:val="000000" w:themeColor="text1"/>
                <w:szCs w:val="21"/>
              </w:rPr>
              <w:t>42,391,414.62</w:t>
            </w:r>
          </w:p>
        </w:tc>
        <w:tc>
          <w:tcPr>
            <w:tcW w:w="1620" w:type="dxa"/>
            <w:vAlign w:val="center"/>
          </w:tcPr>
          <w:p w:rsidR="00805000" w:rsidRDefault="00647C37">
            <w:pPr>
              <w:jc w:val="right"/>
            </w:pPr>
            <w:r>
              <w:rPr>
                <w:rFonts w:eastAsiaTheme="minorEastAsia"/>
                <w:color w:val="000000" w:themeColor="text1"/>
                <w:szCs w:val="21"/>
              </w:rPr>
              <w:t>5.66</w:t>
            </w:r>
          </w:p>
        </w:tc>
      </w:tr>
      <w:tr w:rsidR="00805000">
        <w:tc>
          <w:tcPr>
            <w:tcW w:w="870" w:type="dxa"/>
            <w:vAlign w:val="center"/>
          </w:tcPr>
          <w:p w:rsidR="00805000" w:rsidRDefault="00647C37">
            <w:pPr>
              <w:jc w:val="center"/>
            </w:pPr>
            <w:r>
              <w:rPr>
                <w:rFonts w:eastAsiaTheme="minorEastAsia"/>
                <w:color w:val="000000" w:themeColor="text1"/>
                <w:szCs w:val="21"/>
              </w:rPr>
              <w:t>2</w:t>
            </w:r>
          </w:p>
        </w:tc>
        <w:tc>
          <w:tcPr>
            <w:tcW w:w="1650" w:type="dxa"/>
            <w:vAlign w:val="center"/>
          </w:tcPr>
          <w:p w:rsidR="00805000" w:rsidRDefault="00647C37">
            <w:pPr>
              <w:jc w:val="center"/>
            </w:pPr>
            <w:r>
              <w:rPr>
                <w:rFonts w:eastAsiaTheme="minorEastAsia"/>
                <w:color w:val="000000" w:themeColor="text1"/>
                <w:szCs w:val="21"/>
              </w:rPr>
              <w:t>000032</w:t>
            </w:r>
          </w:p>
        </w:tc>
        <w:tc>
          <w:tcPr>
            <w:tcW w:w="1980" w:type="dxa"/>
            <w:vAlign w:val="center"/>
          </w:tcPr>
          <w:p w:rsidR="00805000" w:rsidRDefault="00647C37">
            <w:pPr>
              <w:jc w:val="center"/>
            </w:pPr>
            <w:r>
              <w:rPr>
                <w:rFonts w:eastAsiaTheme="minorEastAsia"/>
                <w:color w:val="000000" w:themeColor="text1"/>
                <w:szCs w:val="21"/>
              </w:rPr>
              <w:t>深桑达Ａ</w:t>
            </w:r>
          </w:p>
        </w:tc>
        <w:tc>
          <w:tcPr>
            <w:tcW w:w="2880" w:type="dxa"/>
            <w:vAlign w:val="center"/>
          </w:tcPr>
          <w:p w:rsidR="00805000" w:rsidRDefault="00647C37">
            <w:pPr>
              <w:jc w:val="right"/>
            </w:pPr>
            <w:r>
              <w:rPr>
                <w:rFonts w:eastAsiaTheme="minorEastAsia"/>
                <w:color w:val="000000" w:themeColor="text1"/>
                <w:szCs w:val="21"/>
              </w:rPr>
              <w:t>32,590,024.11</w:t>
            </w:r>
          </w:p>
        </w:tc>
        <w:tc>
          <w:tcPr>
            <w:tcW w:w="1620" w:type="dxa"/>
            <w:vAlign w:val="center"/>
          </w:tcPr>
          <w:p w:rsidR="00805000" w:rsidRDefault="00647C37">
            <w:pPr>
              <w:jc w:val="right"/>
            </w:pPr>
            <w:r>
              <w:rPr>
                <w:rFonts w:eastAsiaTheme="minorEastAsia"/>
                <w:color w:val="000000" w:themeColor="text1"/>
                <w:szCs w:val="21"/>
              </w:rPr>
              <w:t>4.35</w:t>
            </w:r>
          </w:p>
        </w:tc>
      </w:tr>
      <w:tr w:rsidR="00805000">
        <w:tc>
          <w:tcPr>
            <w:tcW w:w="870" w:type="dxa"/>
            <w:vAlign w:val="center"/>
          </w:tcPr>
          <w:p w:rsidR="00805000" w:rsidRDefault="00647C37">
            <w:pPr>
              <w:jc w:val="center"/>
            </w:pPr>
            <w:r>
              <w:rPr>
                <w:rFonts w:eastAsiaTheme="minorEastAsia"/>
                <w:color w:val="000000" w:themeColor="text1"/>
                <w:szCs w:val="21"/>
              </w:rPr>
              <w:t>3</w:t>
            </w:r>
          </w:p>
        </w:tc>
        <w:tc>
          <w:tcPr>
            <w:tcW w:w="1650" w:type="dxa"/>
            <w:vAlign w:val="center"/>
          </w:tcPr>
          <w:p w:rsidR="00805000" w:rsidRDefault="00647C37">
            <w:pPr>
              <w:jc w:val="center"/>
            </w:pPr>
            <w:r>
              <w:rPr>
                <w:rFonts w:eastAsiaTheme="minorEastAsia"/>
                <w:color w:val="000000" w:themeColor="text1"/>
                <w:szCs w:val="21"/>
              </w:rPr>
              <w:t>600976</w:t>
            </w:r>
          </w:p>
        </w:tc>
        <w:tc>
          <w:tcPr>
            <w:tcW w:w="1980" w:type="dxa"/>
            <w:vAlign w:val="center"/>
          </w:tcPr>
          <w:p w:rsidR="00805000" w:rsidRDefault="00647C37">
            <w:pPr>
              <w:jc w:val="center"/>
            </w:pPr>
            <w:r>
              <w:rPr>
                <w:rFonts w:eastAsiaTheme="minorEastAsia"/>
                <w:color w:val="000000" w:themeColor="text1"/>
                <w:szCs w:val="21"/>
              </w:rPr>
              <w:t>健民集团</w:t>
            </w:r>
          </w:p>
        </w:tc>
        <w:tc>
          <w:tcPr>
            <w:tcW w:w="2880" w:type="dxa"/>
            <w:vAlign w:val="center"/>
          </w:tcPr>
          <w:p w:rsidR="00805000" w:rsidRDefault="00647C37">
            <w:pPr>
              <w:jc w:val="right"/>
            </w:pPr>
            <w:r>
              <w:rPr>
                <w:rFonts w:eastAsiaTheme="minorEastAsia"/>
                <w:color w:val="000000" w:themeColor="text1"/>
                <w:szCs w:val="21"/>
              </w:rPr>
              <w:t>26,760,747.46</w:t>
            </w:r>
          </w:p>
        </w:tc>
        <w:tc>
          <w:tcPr>
            <w:tcW w:w="1620" w:type="dxa"/>
            <w:vAlign w:val="center"/>
          </w:tcPr>
          <w:p w:rsidR="00805000" w:rsidRDefault="00647C37">
            <w:pPr>
              <w:jc w:val="right"/>
            </w:pPr>
            <w:r>
              <w:rPr>
                <w:rFonts w:eastAsiaTheme="minorEastAsia"/>
                <w:color w:val="000000" w:themeColor="text1"/>
                <w:szCs w:val="21"/>
              </w:rPr>
              <w:t>3.58</w:t>
            </w:r>
          </w:p>
        </w:tc>
      </w:tr>
      <w:tr w:rsidR="00805000">
        <w:tc>
          <w:tcPr>
            <w:tcW w:w="870" w:type="dxa"/>
            <w:vAlign w:val="center"/>
          </w:tcPr>
          <w:p w:rsidR="00805000" w:rsidRDefault="00647C37">
            <w:pPr>
              <w:jc w:val="center"/>
            </w:pPr>
            <w:r>
              <w:rPr>
                <w:rFonts w:eastAsiaTheme="minorEastAsia"/>
                <w:color w:val="000000" w:themeColor="text1"/>
                <w:szCs w:val="21"/>
              </w:rPr>
              <w:t>4</w:t>
            </w:r>
          </w:p>
        </w:tc>
        <w:tc>
          <w:tcPr>
            <w:tcW w:w="1650" w:type="dxa"/>
            <w:vAlign w:val="center"/>
          </w:tcPr>
          <w:p w:rsidR="00805000" w:rsidRDefault="00647C37">
            <w:pPr>
              <w:jc w:val="center"/>
            </w:pPr>
            <w:r>
              <w:rPr>
                <w:rFonts w:eastAsiaTheme="minorEastAsia"/>
                <w:color w:val="000000" w:themeColor="text1"/>
                <w:szCs w:val="21"/>
              </w:rPr>
              <w:t>603986</w:t>
            </w:r>
          </w:p>
        </w:tc>
        <w:tc>
          <w:tcPr>
            <w:tcW w:w="1980" w:type="dxa"/>
            <w:vAlign w:val="center"/>
          </w:tcPr>
          <w:p w:rsidR="00805000" w:rsidRDefault="00647C37">
            <w:pPr>
              <w:jc w:val="center"/>
            </w:pPr>
            <w:r>
              <w:rPr>
                <w:rFonts w:eastAsiaTheme="minorEastAsia"/>
                <w:color w:val="000000" w:themeColor="text1"/>
                <w:szCs w:val="21"/>
              </w:rPr>
              <w:t>兆易创新</w:t>
            </w:r>
          </w:p>
        </w:tc>
        <w:tc>
          <w:tcPr>
            <w:tcW w:w="2880" w:type="dxa"/>
            <w:vAlign w:val="center"/>
          </w:tcPr>
          <w:p w:rsidR="00805000" w:rsidRDefault="00647C37">
            <w:pPr>
              <w:jc w:val="right"/>
            </w:pPr>
            <w:r>
              <w:rPr>
                <w:rFonts w:eastAsiaTheme="minorEastAsia"/>
                <w:color w:val="000000" w:themeColor="text1"/>
                <w:szCs w:val="21"/>
              </w:rPr>
              <w:t>24,838,977.41</w:t>
            </w:r>
          </w:p>
        </w:tc>
        <w:tc>
          <w:tcPr>
            <w:tcW w:w="1620" w:type="dxa"/>
            <w:vAlign w:val="center"/>
          </w:tcPr>
          <w:p w:rsidR="00805000" w:rsidRDefault="00647C37">
            <w:pPr>
              <w:jc w:val="right"/>
            </w:pPr>
            <w:r>
              <w:rPr>
                <w:rFonts w:eastAsiaTheme="minorEastAsia"/>
                <w:color w:val="000000" w:themeColor="text1"/>
                <w:szCs w:val="21"/>
              </w:rPr>
              <w:t>3.32</w:t>
            </w:r>
          </w:p>
        </w:tc>
      </w:tr>
      <w:tr w:rsidR="00805000">
        <w:tc>
          <w:tcPr>
            <w:tcW w:w="870" w:type="dxa"/>
            <w:vAlign w:val="center"/>
          </w:tcPr>
          <w:p w:rsidR="00805000" w:rsidRDefault="00647C37">
            <w:pPr>
              <w:jc w:val="center"/>
            </w:pPr>
            <w:r>
              <w:rPr>
                <w:rFonts w:eastAsiaTheme="minorEastAsia"/>
                <w:color w:val="000000" w:themeColor="text1"/>
                <w:szCs w:val="21"/>
              </w:rPr>
              <w:t>5</w:t>
            </w:r>
          </w:p>
        </w:tc>
        <w:tc>
          <w:tcPr>
            <w:tcW w:w="1650" w:type="dxa"/>
            <w:vAlign w:val="center"/>
          </w:tcPr>
          <w:p w:rsidR="00805000" w:rsidRDefault="00647C37">
            <w:pPr>
              <w:jc w:val="center"/>
            </w:pPr>
            <w:r>
              <w:rPr>
                <w:rFonts w:eastAsiaTheme="minorEastAsia"/>
                <w:color w:val="000000" w:themeColor="text1"/>
                <w:szCs w:val="21"/>
              </w:rPr>
              <w:t>300122</w:t>
            </w:r>
          </w:p>
        </w:tc>
        <w:tc>
          <w:tcPr>
            <w:tcW w:w="1980" w:type="dxa"/>
            <w:vAlign w:val="center"/>
          </w:tcPr>
          <w:p w:rsidR="00805000" w:rsidRDefault="00647C37">
            <w:pPr>
              <w:jc w:val="center"/>
            </w:pPr>
            <w:r>
              <w:rPr>
                <w:rFonts w:eastAsiaTheme="minorEastAsia"/>
                <w:color w:val="000000" w:themeColor="text1"/>
                <w:szCs w:val="21"/>
              </w:rPr>
              <w:t>智飞生物</w:t>
            </w:r>
          </w:p>
        </w:tc>
        <w:tc>
          <w:tcPr>
            <w:tcW w:w="2880" w:type="dxa"/>
            <w:vAlign w:val="center"/>
          </w:tcPr>
          <w:p w:rsidR="00805000" w:rsidRDefault="00647C37">
            <w:pPr>
              <w:jc w:val="right"/>
            </w:pPr>
            <w:r>
              <w:rPr>
                <w:rFonts w:eastAsiaTheme="minorEastAsia"/>
                <w:color w:val="000000" w:themeColor="text1"/>
                <w:szCs w:val="21"/>
              </w:rPr>
              <w:t>24,548,633.26</w:t>
            </w:r>
          </w:p>
        </w:tc>
        <w:tc>
          <w:tcPr>
            <w:tcW w:w="1620" w:type="dxa"/>
            <w:vAlign w:val="center"/>
          </w:tcPr>
          <w:p w:rsidR="00805000" w:rsidRDefault="00647C37">
            <w:pPr>
              <w:jc w:val="right"/>
            </w:pPr>
            <w:r>
              <w:rPr>
                <w:rFonts w:eastAsiaTheme="minorEastAsia"/>
                <w:color w:val="000000" w:themeColor="text1"/>
                <w:szCs w:val="21"/>
              </w:rPr>
              <w:t>3.28</w:t>
            </w:r>
          </w:p>
        </w:tc>
      </w:tr>
      <w:tr w:rsidR="00805000">
        <w:tc>
          <w:tcPr>
            <w:tcW w:w="870" w:type="dxa"/>
            <w:vAlign w:val="center"/>
          </w:tcPr>
          <w:p w:rsidR="00805000" w:rsidRDefault="00647C37">
            <w:pPr>
              <w:jc w:val="center"/>
            </w:pPr>
            <w:r>
              <w:rPr>
                <w:rFonts w:eastAsiaTheme="minorEastAsia"/>
                <w:color w:val="000000" w:themeColor="text1"/>
                <w:szCs w:val="21"/>
              </w:rPr>
              <w:t>6</w:t>
            </w:r>
          </w:p>
        </w:tc>
        <w:tc>
          <w:tcPr>
            <w:tcW w:w="1650" w:type="dxa"/>
            <w:vAlign w:val="center"/>
          </w:tcPr>
          <w:p w:rsidR="00805000" w:rsidRDefault="00647C37">
            <w:pPr>
              <w:jc w:val="center"/>
            </w:pPr>
            <w:r>
              <w:rPr>
                <w:rFonts w:eastAsiaTheme="minorEastAsia"/>
                <w:color w:val="000000" w:themeColor="text1"/>
                <w:szCs w:val="21"/>
              </w:rPr>
              <w:t>600536</w:t>
            </w:r>
          </w:p>
        </w:tc>
        <w:tc>
          <w:tcPr>
            <w:tcW w:w="1980" w:type="dxa"/>
            <w:vAlign w:val="center"/>
          </w:tcPr>
          <w:p w:rsidR="00805000" w:rsidRDefault="00647C37">
            <w:pPr>
              <w:jc w:val="center"/>
            </w:pPr>
            <w:r>
              <w:rPr>
                <w:rFonts w:eastAsiaTheme="minorEastAsia"/>
                <w:color w:val="000000" w:themeColor="text1"/>
                <w:szCs w:val="21"/>
              </w:rPr>
              <w:t>中国软件</w:t>
            </w:r>
          </w:p>
        </w:tc>
        <w:tc>
          <w:tcPr>
            <w:tcW w:w="2880" w:type="dxa"/>
            <w:vAlign w:val="center"/>
          </w:tcPr>
          <w:p w:rsidR="00805000" w:rsidRDefault="00647C37">
            <w:pPr>
              <w:jc w:val="right"/>
            </w:pPr>
            <w:r>
              <w:rPr>
                <w:rFonts w:eastAsiaTheme="minorEastAsia"/>
                <w:color w:val="000000" w:themeColor="text1"/>
                <w:szCs w:val="21"/>
              </w:rPr>
              <w:t>23,811,165.77</w:t>
            </w:r>
          </w:p>
        </w:tc>
        <w:tc>
          <w:tcPr>
            <w:tcW w:w="1620" w:type="dxa"/>
            <w:vAlign w:val="center"/>
          </w:tcPr>
          <w:p w:rsidR="00805000" w:rsidRDefault="00647C37">
            <w:pPr>
              <w:jc w:val="right"/>
            </w:pPr>
            <w:r>
              <w:rPr>
                <w:rFonts w:eastAsiaTheme="minorEastAsia"/>
                <w:color w:val="000000" w:themeColor="text1"/>
                <w:szCs w:val="21"/>
              </w:rPr>
              <w:t>3.18</w:t>
            </w:r>
          </w:p>
        </w:tc>
      </w:tr>
      <w:tr w:rsidR="00805000">
        <w:tc>
          <w:tcPr>
            <w:tcW w:w="870" w:type="dxa"/>
            <w:vAlign w:val="center"/>
          </w:tcPr>
          <w:p w:rsidR="00805000" w:rsidRDefault="00647C37">
            <w:pPr>
              <w:jc w:val="center"/>
            </w:pPr>
            <w:r>
              <w:rPr>
                <w:rFonts w:eastAsiaTheme="minorEastAsia"/>
                <w:color w:val="000000" w:themeColor="text1"/>
                <w:szCs w:val="21"/>
              </w:rPr>
              <w:t>7</w:t>
            </w:r>
          </w:p>
        </w:tc>
        <w:tc>
          <w:tcPr>
            <w:tcW w:w="1650" w:type="dxa"/>
            <w:vAlign w:val="center"/>
          </w:tcPr>
          <w:p w:rsidR="00805000" w:rsidRDefault="00647C37">
            <w:pPr>
              <w:jc w:val="center"/>
            </w:pPr>
            <w:r>
              <w:rPr>
                <w:rFonts w:eastAsiaTheme="minorEastAsia"/>
                <w:color w:val="000000" w:themeColor="text1"/>
                <w:szCs w:val="21"/>
              </w:rPr>
              <w:t>002368</w:t>
            </w:r>
          </w:p>
        </w:tc>
        <w:tc>
          <w:tcPr>
            <w:tcW w:w="1980" w:type="dxa"/>
            <w:vAlign w:val="center"/>
          </w:tcPr>
          <w:p w:rsidR="00805000" w:rsidRDefault="00647C37">
            <w:pPr>
              <w:jc w:val="center"/>
            </w:pPr>
            <w:r>
              <w:rPr>
                <w:rFonts w:eastAsiaTheme="minorEastAsia"/>
                <w:color w:val="000000" w:themeColor="text1"/>
                <w:szCs w:val="21"/>
              </w:rPr>
              <w:t>太极股份</w:t>
            </w:r>
          </w:p>
        </w:tc>
        <w:tc>
          <w:tcPr>
            <w:tcW w:w="2880" w:type="dxa"/>
            <w:vAlign w:val="center"/>
          </w:tcPr>
          <w:p w:rsidR="00805000" w:rsidRDefault="00647C37">
            <w:pPr>
              <w:jc w:val="right"/>
            </w:pPr>
            <w:r>
              <w:rPr>
                <w:rFonts w:eastAsiaTheme="minorEastAsia"/>
                <w:color w:val="000000" w:themeColor="text1"/>
                <w:szCs w:val="21"/>
              </w:rPr>
              <w:t>22,618,477.35</w:t>
            </w:r>
          </w:p>
        </w:tc>
        <w:tc>
          <w:tcPr>
            <w:tcW w:w="1620" w:type="dxa"/>
            <w:vAlign w:val="center"/>
          </w:tcPr>
          <w:p w:rsidR="00805000" w:rsidRDefault="00647C37">
            <w:pPr>
              <w:jc w:val="right"/>
            </w:pPr>
            <w:r>
              <w:rPr>
                <w:rFonts w:eastAsiaTheme="minorEastAsia"/>
                <w:color w:val="000000" w:themeColor="text1"/>
                <w:szCs w:val="21"/>
              </w:rPr>
              <w:t>3.02</w:t>
            </w:r>
          </w:p>
        </w:tc>
      </w:tr>
      <w:tr w:rsidR="00805000">
        <w:tc>
          <w:tcPr>
            <w:tcW w:w="870" w:type="dxa"/>
            <w:vAlign w:val="center"/>
          </w:tcPr>
          <w:p w:rsidR="00805000" w:rsidRDefault="00647C37">
            <w:pPr>
              <w:jc w:val="center"/>
            </w:pPr>
            <w:r>
              <w:rPr>
                <w:rFonts w:eastAsiaTheme="minorEastAsia"/>
                <w:color w:val="000000" w:themeColor="text1"/>
                <w:szCs w:val="21"/>
              </w:rPr>
              <w:t>8</w:t>
            </w:r>
          </w:p>
        </w:tc>
        <w:tc>
          <w:tcPr>
            <w:tcW w:w="1650" w:type="dxa"/>
            <w:vAlign w:val="center"/>
          </w:tcPr>
          <w:p w:rsidR="00805000" w:rsidRDefault="00647C37">
            <w:pPr>
              <w:jc w:val="center"/>
            </w:pPr>
            <w:r>
              <w:rPr>
                <w:rFonts w:eastAsiaTheme="minorEastAsia"/>
                <w:color w:val="000000" w:themeColor="text1"/>
                <w:szCs w:val="21"/>
              </w:rPr>
              <w:t>600872</w:t>
            </w:r>
          </w:p>
        </w:tc>
        <w:tc>
          <w:tcPr>
            <w:tcW w:w="1980" w:type="dxa"/>
            <w:vAlign w:val="center"/>
          </w:tcPr>
          <w:p w:rsidR="00805000" w:rsidRDefault="00647C37">
            <w:pPr>
              <w:jc w:val="center"/>
            </w:pPr>
            <w:r>
              <w:rPr>
                <w:rFonts w:eastAsiaTheme="minorEastAsia"/>
                <w:color w:val="000000" w:themeColor="text1"/>
                <w:szCs w:val="21"/>
              </w:rPr>
              <w:t>中炬高新</w:t>
            </w:r>
          </w:p>
        </w:tc>
        <w:tc>
          <w:tcPr>
            <w:tcW w:w="2880" w:type="dxa"/>
            <w:vAlign w:val="center"/>
          </w:tcPr>
          <w:p w:rsidR="00805000" w:rsidRDefault="00647C37">
            <w:pPr>
              <w:jc w:val="right"/>
            </w:pPr>
            <w:r>
              <w:rPr>
                <w:rFonts w:eastAsiaTheme="minorEastAsia"/>
                <w:color w:val="000000" w:themeColor="text1"/>
                <w:szCs w:val="21"/>
              </w:rPr>
              <w:t>22,159,600.03</w:t>
            </w:r>
          </w:p>
        </w:tc>
        <w:tc>
          <w:tcPr>
            <w:tcW w:w="1620" w:type="dxa"/>
            <w:vAlign w:val="center"/>
          </w:tcPr>
          <w:p w:rsidR="00805000" w:rsidRDefault="00647C37">
            <w:pPr>
              <w:jc w:val="right"/>
            </w:pPr>
            <w:r>
              <w:rPr>
                <w:rFonts w:eastAsiaTheme="minorEastAsia"/>
                <w:color w:val="000000" w:themeColor="text1"/>
                <w:szCs w:val="21"/>
              </w:rPr>
              <w:t>2.96</w:t>
            </w:r>
          </w:p>
        </w:tc>
      </w:tr>
      <w:tr w:rsidR="00805000">
        <w:tc>
          <w:tcPr>
            <w:tcW w:w="870" w:type="dxa"/>
            <w:vAlign w:val="center"/>
          </w:tcPr>
          <w:p w:rsidR="00805000" w:rsidRDefault="00647C37">
            <w:pPr>
              <w:jc w:val="center"/>
            </w:pPr>
            <w:r>
              <w:rPr>
                <w:rFonts w:eastAsiaTheme="minorEastAsia"/>
                <w:color w:val="000000" w:themeColor="text1"/>
                <w:szCs w:val="21"/>
              </w:rPr>
              <w:t>9</w:t>
            </w:r>
          </w:p>
        </w:tc>
        <w:tc>
          <w:tcPr>
            <w:tcW w:w="1650" w:type="dxa"/>
            <w:vAlign w:val="center"/>
          </w:tcPr>
          <w:p w:rsidR="00805000" w:rsidRDefault="00647C37">
            <w:pPr>
              <w:jc w:val="center"/>
            </w:pPr>
            <w:r>
              <w:rPr>
                <w:rFonts w:eastAsiaTheme="minorEastAsia"/>
                <w:color w:val="000000" w:themeColor="text1"/>
                <w:szCs w:val="21"/>
              </w:rPr>
              <w:t>600557</w:t>
            </w:r>
          </w:p>
        </w:tc>
        <w:tc>
          <w:tcPr>
            <w:tcW w:w="1980" w:type="dxa"/>
            <w:vAlign w:val="center"/>
          </w:tcPr>
          <w:p w:rsidR="00805000" w:rsidRDefault="00647C37">
            <w:pPr>
              <w:jc w:val="center"/>
            </w:pPr>
            <w:r>
              <w:rPr>
                <w:rFonts w:eastAsiaTheme="minorEastAsia"/>
                <w:color w:val="000000" w:themeColor="text1"/>
                <w:szCs w:val="21"/>
              </w:rPr>
              <w:t>康缘药业</w:t>
            </w:r>
          </w:p>
        </w:tc>
        <w:tc>
          <w:tcPr>
            <w:tcW w:w="2880" w:type="dxa"/>
            <w:vAlign w:val="center"/>
          </w:tcPr>
          <w:p w:rsidR="00805000" w:rsidRDefault="00647C37">
            <w:pPr>
              <w:jc w:val="right"/>
            </w:pPr>
            <w:r>
              <w:rPr>
                <w:rFonts w:eastAsiaTheme="minorEastAsia"/>
                <w:color w:val="000000" w:themeColor="text1"/>
                <w:szCs w:val="21"/>
              </w:rPr>
              <w:t>21,310,030.76</w:t>
            </w:r>
          </w:p>
        </w:tc>
        <w:tc>
          <w:tcPr>
            <w:tcW w:w="1620" w:type="dxa"/>
            <w:vAlign w:val="center"/>
          </w:tcPr>
          <w:p w:rsidR="00805000" w:rsidRDefault="00647C37">
            <w:pPr>
              <w:jc w:val="right"/>
            </w:pPr>
            <w:r>
              <w:rPr>
                <w:rFonts w:eastAsiaTheme="minorEastAsia"/>
                <w:color w:val="000000" w:themeColor="text1"/>
                <w:szCs w:val="21"/>
              </w:rPr>
              <w:t>2.85</w:t>
            </w:r>
          </w:p>
        </w:tc>
      </w:tr>
      <w:tr w:rsidR="00805000">
        <w:tc>
          <w:tcPr>
            <w:tcW w:w="870" w:type="dxa"/>
            <w:vAlign w:val="center"/>
          </w:tcPr>
          <w:p w:rsidR="00805000" w:rsidRDefault="00647C37">
            <w:pPr>
              <w:jc w:val="center"/>
            </w:pPr>
            <w:r>
              <w:rPr>
                <w:rFonts w:eastAsiaTheme="minorEastAsia"/>
                <w:color w:val="000000" w:themeColor="text1"/>
                <w:szCs w:val="21"/>
              </w:rPr>
              <w:t>10</w:t>
            </w:r>
          </w:p>
        </w:tc>
        <w:tc>
          <w:tcPr>
            <w:tcW w:w="1650" w:type="dxa"/>
            <w:vAlign w:val="center"/>
          </w:tcPr>
          <w:p w:rsidR="00805000" w:rsidRDefault="00647C37">
            <w:pPr>
              <w:jc w:val="center"/>
            </w:pPr>
            <w:r>
              <w:rPr>
                <w:rFonts w:eastAsiaTheme="minorEastAsia"/>
                <w:color w:val="000000" w:themeColor="text1"/>
                <w:szCs w:val="21"/>
              </w:rPr>
              <w:t>600941</w:t>
            </w:r>
          </w:p>
        </w:tc>
        <w:tc>
          <w:tcPr>
            <w:tcW w:w="1980" w:type="dxa"/>
            <w:vAlign w:val="center"/>
          </w:tcPr>
          <w:p w:rsidR="00805000" w:rsidRDefault="00647C37">
            <w:pPr>
              <w:jc w:val="center"/>
            </w:pPr>
            <w:r>
              <w:rPr>
                <w:rFonts w:eastAsiaTheme="minorEastAsia"/>
                <w:color w:val="000000" w:themeColor="text1"/>
                <w:szCs w:val="21"/>
              </w:rPr>
              <w:t>中国移动</w:t>
            </w:r>
          </w:p>
        </w:tc>
        <w:tc>
          <w:tcPr>
            <w:tcW w:w="2880" w:type="dxa"/>
            <w:vAlign w:val="center"/>
          </w:tcPr>
          <w:p w:rsidR="00805000" w:rsidRDefault="00647C37">
            <w:pPr>
              <w:jc w:val="right"/>
            </w:pPr>
            <w:r>
              <w:rPr>
                <w:rFonts w:eastAsiaTheme="minorEastAsia"/>
                <w:color w:val="000000" w:themeColor="text1"/>
                <w:szCs w:val="21"/>
              </w:rPr>
              <w:t>19,831,070.57</w:t>
            </w:r>
          </w:p>
        </w:tc>
        <w:tc>
          <w:tcPr>
            <w:tcW w:w="1620" w:type="dxa"/>
            <w:vAlign w:val="center"/>
          </w:tcPr>
          <w:p w:rsidR="00805000" w:rsidRDefault="00647C37">
            <w:pPr>
              <w:jc w:val="right"/>
            </w:pPr>
            <w:r>
              <w:rPr>
                <w:rFonts w:eastAsiaTheme="minorEastAsia"/>
                <w:color w:val="000000" w:themeColor="text1"/>
                <w:szCs w:val="21"/>
              </w:rPr>
              <w:t>2.65</w:t>
            </w:r>
          </w:p>
        </w:tc>
      </w:tr>
      <w:tr w:rsidR="00805000">
        <w:tc>
          <w:tcPr>
            <w:tcW w:w="870" w:type="dxa"/>
            <w:vAlign w:val="center"/>
          </w:tcPr>
          <w:p w:rsidR="00805000" w:rsidRDefault="00647C37">
            <w:pPr>
              <w:jc w:val="center"/>
            </w:pPr>
            <w:r>
              <w:rPr>
                <w:rFonts w:eastAsiaTheme="minorEastAsia"/>
                <w:color w:val="000000" w:themeColor="text1"/>
                <w:szCs w:val="21"/>
              </w:rPr>
              <w:t>11</w:t>
            </w:r>
          </w:p>
        </w:tc>
        <w:tc>
          <w:tcPr>
            <w:tcW w:w="1650" w:type="dxa"/>
            <w:vAlign w:val="center"/>
          </w:tcPr>
          <w:p w:rsidR="00805000" w:rsidRDefault="00647C37">
            <w:pPr>
              <w:jc w:val="center"/>
            </w:pPr>
            <w:r>
              <w:rPr>
                <w:rFonts w:eastAsiaTheme="minorEastAsia"/>
                <w:color w:val="000000" w:themeColor="text1"/>
                <w:szCs w:val="21"/>
              </w:rPr>
              <w:t>000733</w:t>
            </w:r>
          </w:p>
        </w:tc>
        <w:tc>
          <w:tcPr>
            <w:tcW w:w="1980" w:type="dxa"/>
            <w:vAlign w:val="center"/>
          </w:tcPr>
          <w:p w:rsidR="00805000" w:rsidRDefault="00647C37">
            <w:pPr>
              <w:jc w:val="center"/>
            </w:pPr>
            <w:r>
              <w:rPr>
                <w:rFonts w:eastAsiaTheme="minorEastAsia"/>
                <w:color w:val="000000" w:themeColor="text1"/>
                <w:szCs w:val="21"/>
              </w:rPr>
              <w:t>振华科技</w:t>
            </w:r>
          </w:p>
        </w:tc>
        <w:tc>
          <w:tcPr>
            <w:tcW w:w="2880" w:type="dxa"/>
            <w:vAlign w:val="center"/>
          </w:tcPr>
          <w:p w:rsidR="00805000" w:rsidRDefault="00647C37">
            <w:pPr>
              <w:jc w:val="right"/>
            </w:pPr>
            <w:r>
              <w:rPr>
                <w:rFonts w:eastAsiaTheme="minorEastAsia"/>
                <w:color w:val="000000" w:themeColor="text1"/>
                <w:szCs w:val="21"/>
              </w:rPr>
              <w:t>19,225,368.47</w:t>
            </w:r>
          </w:p>
        </w:tc>
        <w:tc>
          <w:tcPr>
            <w:tcW w:w="1620" w:type="dxa"/>
            <w:vAlign w:val="center"/>
          </w:tcPr>
          <w:p w:rsidR="00805000" w:rsidRDefault="00647C37">
            <w:pPr>
              <w:jc w:val="right"/>
            </w:pPr>
            <w:r>
              <w:rPr>
                <w:rFonts w:eastAsiaTheme="minorEastAsia"/>
                <w:color w:val="000000" w:themeColor="text1"/>
                <w:szCs w:val="21"/>
              </w:rPr>
              <w:t>2.57</w:t>
            </w:r>
          </w:p>
        </w:tc>
      </w:tr>
      <w:tr w:rsidR="00805000">
        <w:tc>
          <w:tcPr>
            <w:tcW w:w="870" w:type="dxa"/>
            <w:vAlign w:val="center"/>
          </w:tcPr>
          <w:p w:rsidR="00805000" w:rsidRDefault="00647C37">
            <w:pPr>
              <w:jc w:val="center"/>
            </w:pPr>
            <w:r>
              <w:rPr>
                <w:rFonts w:eastAsiaTheme="minorEastAsia"/>
                <w:color w:val="000000" w:themeColor="text1"/>
                <w:szCs w:val="21"/>
              </w:rPr>
              <w:t>12</w:t>
            </w:r>
          </w:p>
        </w:tc>
        <w:tc>
          <w:tcPr>
            <w:tcW w:w="1650" w:type="dxa"/>
            <w:vAlign w:val="center"/>
          </w:tcPr>
          <w:p w:rsidR="00805000" w:rsidRDefault="00647C37">
            <w:pPr>
              <w:jc w:val="center"/>
            </w:pPr>
            <w:r>
              <w:rPr>
                <w:rFonts w:eastAsiaTheme="minorEastAsia"/>
                <w:color w:val="000000" w:themeColor="text1"/>
                <w:szCs w:val="21"/>
              </w:rPr>
              <w:t>688123</w:t>
            </w:r>
          </w:p>
        </w:tc>
        <w:tc>
          <w:tcPr>
            <w:tcW w:w="1980" w:type="dxa"/>
            <w:vAlign w:val="center"/>
          </w:tcPr>
          <w:p w:rsidR="00805000" w:rsidRDefault="00647C37">
            <w:pPr>
              <w:jc w:val="center"/>
            </w:pPr>
            <w:r>
              <w:rPr>
                <w:rFonts w:eastAsiaTheme="minorEastAsia"/>
                <w:color w:val="000000" w:themeColor="text1"/>
                <w:szCs w:val="21"/>
              </w:rPr>
              <w:t>聚辰股份</w:t>
            </w:r>
          </w:p>
        </w:tc>
        <w:tc>
          <w:tcPr>
            <w:tcW w:w="2880" w:type="dxa"/>
            <w:vAlign w:val="center"/>
          </w:tcPr>
          <w:p w:rsidR="00805000" w:rsidRDefault="00647C37">
            <w:pPr>
              <w:jc w:val="right"/>
            </w:pPr>
            <w:r>
              <w:rPr>
                <w:rFonts w:eastAsiaTheme="minorEastAsia"/>
                <w:color w:val="000000" w:themeColor="text1"/>
                <w:szCs w:val="21"/>
              </w:rPr>
              <w:t>19,028,423.91</w:t>
            </w:r>
          </w:p>
        </w:tc>
        <w:tc>
          <w:tcPr>
            <w:tcW w:w="1620" w:type="dxa"/>
            <w:vAlign w:val="center"/>
          </w:tcPr>
          <w:p w:rsidR="00805000" w:rsidRDefault="00647C37">
            <w:pPr>
              <w:jc w:val="right"/>
            </w:pPr>
            <w:r>
              <w:rPr>
                <w:rFonts w:eastAsiaTheme="minorEastAsia"/>
                <w:color w:val="000000" w:themeColor="text1"/>
                <w:szCs w:val="21"/>
              </w:rPr>
              <w:t>2.54</w:t>
            </w:r>
          </w:p>
        </w:tc>
      </w:tr>
      <w:tr w:rsidR="00805000">
        <w:tc>
          <w:tcPr>
            <w:tcW w:w="870" w:type="dxa"/>
            <w:vAlign w:val="center"/>
          </w:tcPr>
          <w:p w:rsidR="00805000" w:rsidRDefault="00647C37">
            <w:pPr>
              <w:jc w:val="center"/>
            </w:pPr>
            <w:r>
              <w:rPr>
                <w:rFonts w:eastAsiaTheme="minorEastAsia"/>
                <w:color w:val="000000" w:themeColor="text1"/>
                <w:szCs w:val="21"/>
              </w:rPr>
              <w:t>13</w:t>
            </w:r>
          </w:p>
        </w:tc>
        <w:tc>
          <w:tcPr>
            <w:tcW w:w="1650" w:type="dxa"/>
            <w:vAlign w:val="center"/>
          </w:tcPr>
          <w:p w:rsidR="00805000" w:rsidRDefault="00647C37">
            <w:pPr>
              <w:jc w:val="center"/>
            </w:pPr>
            <w:r>
              <w:rPr>
                <w:rFonts w:eastAsiaTheme="minorEastAsia"/>
                <w:color w:val="000000" w:themeColor="text1"/>
                <w:szCs w:val="21"/>
              </w:rPr>
              <w:t>000933</w:t>
            </w:r>
          </w:p>
        </w:tc>
        <w:tc>
          <w:tcPr>
            <w:tcW w:w="1980" w:type="dxa"/>
            <w:vAlign w:val="center"/>
          </w:tcPr>
          <w:p w:rsidR="00805000" w:rsidRDefault="00647C37">
            <w:pPr>
              <w:jc w:val="center"/>
            </w:pPr>
            <w:r>
              <w:rPr>
                <w:rFonts w:eastAsiaTheme="minorEastAsia"/>
                <w:color w:val="000000" w:themeColor="text1"/>
                <w:szCs w:val="21"/>
              </w:rPr>
              <w:t>神火股份</w:t>
            </w:r>
          </w:p>
        </w:tc>
        <w:tc>
          <w:tcPr>
            <w:tcW w:w="2880" w:type="dxa"/>
            <w:vAlign w:val="center"/>
          </w:tcPr>
          <w:p w:rsidR="00805000" w:rsidRDefault="00647C37">
            <w:pPr>
              <w:jc w:val="right"/>
            </w:pPr>
            <w:r>
              <w:rPr>
                <w:rFonts w:eastAsiaTheme="minorEastAsia"/>
                <w:color w:val="000000" w:themeColor="text1"/>
                <w:szCs w:val="21"/>
              </w:rPr>
              <w:t>18,847,091.54</w:t>
            </w:r>
          </w:p>
        </w:tc>
        <w:tc>
          <w:tcPr>
            <w:tcW w:w="1620" w:type="dxa"/>
            <w:vAlign w:val="center"/>
          </w:tcPr>
          <w:p w:rsidR="00805000" w:rsidRDefault="00647C37">
            <w:pPr>
              <w:jc w:val="right"/>
            </w:pPr>
            <w:r>
              <w:rPr>
                <w:rFonts w:eastAsiaTheme="minorEastAsia"/>
                <w:color w:val="000000" w:themeColor="text1"/>
                <w:szCs w:val="21"/>
              </w:rPr>
              <w:t>2.52</w:t>
            </w:r>
          </w:p>
        </w:tc>
      </w:tr>
      <w:tr w:rsidR="00805000">
        <w:tc>
          <w:tcPr>
            <w:tcW w:w="870" w:type="dxa"/>
            <w:vAlign w:val="center"/>
          </w:tcPr>
          <w:p w:rsidR="00805000" w:rsidRDefault="00647C37">
            <w:pPr>
              <w:jc w:val="center"/>
            </w:pPr>
            <w:r>
              <w:rPr>
                <w:rFonts w:eastAsiaTheme="minorEastAsia"/>
                <w:color w:val="000000" w:themeColor="text1"/>
                <w:szCs w:val="21"/>
              </w:rPr>
              <w:t>14</w:t>
            </w:r>
          </w:p>
        </w:tc>
        <w:tc>
          <w:tcPr>
            <w:tcW w:w="1650" w:type="dxa"/>
            <w:vAlign w:val="center"/>
          </w:tcPr>
          <w:p w:rsidR="00805000" w:rsidRDefault="00647C37">
            <w:pPr>
              <w:jc w:val="center"/>
            </w:pPr>
            <w:r>
              <w:rPr>
                <w:rFonts w:eastAsiaTheme="minorEastAsia"/>
                <w:color w:val="000000" w:themeColor="text1"/>
                <w:szCs w:val="21"/>
              </w:rPr>
              <w:t>603998</w:t>
            </w:r>
          </w:p>
        </w:tc>
        <w:tc>
          <w:tcPr>
            <w:tcW w:w="1980" w:type="dxa"/>
            <w:vAlign w:val="center"/>
          </w:tcPr>
          <w:p w:rsidR="00805000" w:rsidRDefault="00647C37">
            <w:pPr>
              <w:jc w:val="center"/>
            </w:pPr>
            <w:r>
              <w:rPr>
                <w:rFonts w:eastAsiaTheme="minorEastAsia"/>
                <w:color w:val="000000" w:themeColor="text1"/>
                <w:szCs w:val="21"/>
              </w:rPr>
              <w:t>方盛制药</w:t>
            </w:r>
          </w:p>
        </w:tc>
        <w:tc>
          <w:tcPr>
            <w:tcW w:w="2880" w:type="dxa"/>
            <w:vAlign w:val="center"/>
          </w:tcPr>
          <w:p w:rsidR="00805000" w:rsidRDefault="00647C37">
            <w:pPr>
              <w:jc w:val="right"/>
            </w:pPr>
            <w:r>
              <w:rPr>
                <w:rFonts w:eastAsiaTheme="minorEastAsia"/>
                <w:color w:val="000000" w:themeColor="text1"/>
                <w:szCs w:val="21"/>
              </w:rPr>
              <w:t>18,660,186.23</w:t>
            </w:r>
          </w:p>
        </w:tc>
        <w:tc>
          <w:tcPr>
            <w:tcW w:w="1620" w:type="dxa"/>
            <w:vAlign w:val="center"/>
          </w:tcPr>
          <w:p w:rsidR="00805000" w:rsidRDefault="00647C37">
            <w:pPr>
              <w:jc w:val="right"/>
            </w:pPr>
            <w:r>
              <w:rPr>
                <w:rFonts w:eastAsiaTheme="minorEastAsia"/>
                <w:color w:val="000000" w:themeColor="text1"/>
                <w:szCs w:val="21"/>
              </w:rPr>
              <w:t>2.49</w:t>
            </w:r>
          </w:p>
        </w:tc>
      </w:tr>
      <w:tr w:rsidR="00805000">
        <w:tc>
          <w:tcPr>
            <w:tcW w:w="870" w:type="dxa"/>
            <w:vAlign w:val="center"/>
          </w:tcPr>
          <w:p w:rsidR="00805000" w:rsidRDefault="00647C37">
            <w:pPr>
              <w:jc w:val="center"/>
            </w:pPr>
            <w:r>
              <w:rPr>
                <w:rFonts w:eastAsiaTheme="minorEastAsia"/>
                <w:color w:val="000000" w:themeColor="text1"/>
                <w:szCs w:val="21"/>
              </w:rPr>
              <w:t>15</w:t>
            </w:r>
          </w:p>
        </w:tc>
        <w:tc>
          <w:tcPr>
            <w:tcW w:w="1650" w:type="dxa"/>
            <w:vAlign w:val="center"/>
          </w:tcPr>
          <w:p w:rsidR="00805000" w:rsidRDefault="00647C37">
            <w:pPr>
              <w:jc w:val="center"/>
            </w:pPr>
            <w:r>
              <w:rPr>
                <w:rFonts w:eastAsiaTheme="minorEastAsia"/>
                <w:color w:val="000000" w:themeColor="text1"/>
                <w:szCs w:val="21"/>
              </w:rPr>
              <w:t>601137</w:t>
            </w:r>
          </w:p>
        </w:tc>
        <w:tc>
          <w:tcPr>
            <w:tcW w:w="1980" w:type="dxa"/>
            <w:vAlign w:val="center"/>
          </w:tcPr>
          <w:p w:rsidR="00805000" w:rsidRDefault="00647C37">
            <w:pPr>
              <w:jc w:val="center"/>
            </w:pPr>
            <w:r>
              <w:rPr>
                <w:rFonts w:eastAsiaTheme="minorEastAsia"/>
                <w:color w:val="000000" w:themeColor="text1"/>
                <w:szCs w:val="21"/>
              </w:rPr>
              <w:t>博威合金</w:t>
            </w:r>
          </w:p>
        </w:tc>
        <w:tc>
          <w:tcPr>
            <w:tcW w:w="2880" w:type="dxa"/>
            <w:vAlign w:val="center"/>
          </w:tcPr>
          <w:p w:rsidR="00805000" w:rsidRDefault="00647C37">
            <w:pPr>
              <w:jc w:val="right"/>
            </w:pPr>
            <w:r>
              <w:rPr>
                <w:rFonts w:eastAsiaTheme="minorEastAsia"/>
                <w:color w:val="000000" w:themeColor="text1"/>
                <w:szCs w:val="21"/>
              </w:rPr>
              <w:t>18,369,586.04</w:t>
            </w:r>
          </w:p>
        </w:tc>
        <w:tc>
          <w:tcPr>
            <w:tcW w:w="1620" w:type="dxa"/>
            <w:vAlign w:val="center"/>
          </w:tcPr>
          <w:p w:rsidR="00805000" w:rsidRDefault="00647C37">
            <w:pPr>
              <w:jc w:val="right"/>
            </w:pPr>
            <w:r>
              <w:rPr>
                <w:rFonts w:eastAsiaTheme="minorEastAsia"/>
                <w:color w:val="000000" w:themeColor="text1"/>
                <w:szCs w:val="21"/>
              </w:rPr>
              <w:t>2.45</w:t>
            </w:r>
          </w:p>
        </w:tc>
      </w:tr>
      <w:tr w:rsidR="00805000">
        <w:tc>
          <w:tcPr>
            <w:tcW w:w="870" w:type="dxa"/>
            <w:vAlign w:val="center"/>
          </w:tcPr>
          <w:p w:rsidR="00805000" w:rsidRDefault="00647C37">
            <w:pPr>
              <w:jc w:val="center"/>
            </w:pPr>
            <w:r>
              <w:rPr>
                <w:rFonts w:eastAsiaTheme="minorEastAsia"/>
                <w:color w:val="000000" w:themeColor="text1"/>
                <w:szCs w:val="21"/>
              </w:rPr>
              <w:t>16</w:t>
            </w:r>
          </w:p>
        </w:tc>
        <w:tc>
          <w:tcPr>
            <w:tcW w:w="1650" w:type="dxa"/>
            <w:vAlign w:val="center"/>
          </w:tcPr>
          <w:p w:rsidR="00805000" w:rsidRDefault="00647C37">
            <w:pPr>
              <w:jc w:val="center"/>
            </w:pPr>
            <w:r>
              <w:rPr>
                <w:rFonts w:eastAsiaTheme="minorEastAsia"/>
                <w:color w:val="000000" w:themeColor="text1"/>
                <w:szCs w:val="21"/>
              </w:rPr>
              <w:t>600750</w:t>
            </w:r>
          </w:p>
        </w:tc>
        <w:tc>
          <w:tcPr>
            <w:tcW w:w="1980" w:type="dxa"/>
            <w:vAlign w:val="center"/>
          </w:tcPr>
          <w:p w:rsidR="00805000" w:rsidRDefault="00647C37">
            <w:pPr>
              <w:jc w:val="center"/>
            </w:pPr>
            <w:r>
              <w:rPr>
                <w:rFonts w:eastAsiaTheme="minorEastAsia"/>
                <w:color w:val="000000" w:themeColor="text1"/>
                <w:szCs w:val="21"/>
              </w:rPr>
              <w:t>江中药业</w:t>
            </w:r>
          </w:p>
        </w:tc>
        <w:tc>
          <w:tcPr>
            <w:tcW w:w="2880" w:type="dxa"/>
            <w:vAlign w:val="center"/>
          </w:tcPr>
          <w:p w:rsidR="00805000" w:rsidRDefault="00647C37">
            <w:pPr>
              <w:jc w:val="right"/>
            </w:pPr>
            <w:r>
              <w:rPr>
                <w:rFonts w:eastAsiaTheme="minorEastAsia"/>
                <w:color w:val="000000" w:themeColor="text1"/>
                <w:szCs w:val="21"/>
              </w:rPr>
              <w:t>17,955,669.08</w:t>
            </w:r>
          </w:p>
        </w:tc>
        <w:tc>
          <w:tcPr>
            <w:tcW w:w="1620" w:type="dxa"/>
            <w:vAlign w:val="center"/>
          </w:tcPr>
          <w:p w:rsidR="00805000" w:rsidRDefault="00647C37">
            <w:pPr>
              <w:jc w:val="right"/>
            </w:pPr>
            <w:r>
              <w:rPr>
                <w:rFonts w:eastAsiaTheme="minorEastAsia"/>
                <w:color w:val="000000" w:themeColor="text1"/>
                <w:szCs w:val="21"/>
              </w:rPr>
              <w:t>2.40</w:t>
            </w:r>
          </w:p>
        </w:tc>
      </w:tr>
      <w:tr w:rsidR="00805000">
        <w:tc>
          <w:tcPr>
            <w:tcW w:w="870" w:type="dxa"/>
            <w:vAlign w:val="center"/>
          </w:tcPr>
          <w:p w:rsidR="00805000" w:rsidRDefault="00647C37">
            <w:pPr>
              <w:jc w:val="center"/>
            </w:pPr>
            <w:r>
              <w:rPr>
                <w:rFonts w:eastAsiaTheme="minorEastAsia"/>
                <w:color w:val="000000" w:themeColor="text1"/>
                <w:szCs w:val="21"/>
              </w:rPr>
              <w:t>17</w:t>
            </w:r>
          </w:p>
        </w:tc>
        <w:tc>
          <w:tcPr>
            <w:tcW w:w="1650" w:type="dxa"/>
            <w:vAlign w:val="center"/>
          </w:tcPr>
          <w:p w:rsidR="00805000" w:rsidRDefault="00647C37">
            <w:pPr>
              <w:jc w:val="center"/>
            </w:pPr>
            <w:r>
              <w:rPr>
                <w:rFonts w:eastAsiaTheme="minorEastAsia"/>
                <w:color w:val="000000" w:themeColor="text1"/>
                <w:szCs w:val="21"/>
              </w:rPr>
              <w:t>601117</w:t>
            </w:r>
          </w:p>
        </w:tc>
        <w:tc>
          <w:tcPr>
            <w:tcW w:w="1980" w:type="dxa"/>
            <w:vAlign w:val="center"/>
          </w:tcPr>
          <w:p w:rsidR="00805000" w:rsidRDefault="00647C37">
            <w:pPr>
              <w:jc w:val="center"/>
            </w:pPr>
            <w:r>
              <w:rPr>
                <w:rFonts w:eastAsiaTheme="minorEastAsia"/>
                <w:color w:val="000000" w:themeColor="text1"/>
                <w:szCs w:val="21"/>
              </w:rPr>
              <w:t>中国化学</w:t>
            </w:r>
          </w:p>
        </w:tc>
        <w:tc>
          <w:tcPr>
            <w:tcW w:w="2880" w:type="dxa"/>
            <w:vAlign w:val="center"/>
          </w:tcPr>
          <w:p w:rsidR="00805000" w:rsidRDefault="00647C37">
            <w:pPr>
              <w:jc w:val="right"/>
            </w:pPr>
            <w:r>
              <w:rPr>
                <w:rFonts w:eastAsiaTheme="minorEastAsia"/>
                <w:color w:val="000000" w:themeColor="text1"/>
                <w:szCs w:val="21"/>
              </w:rPr>
              <w:t>17,951,024.16</w:t>
            </w:r>
          </w:p>
        </w:tc>
        <w:tc>
          <w:tcPr>
            <w:tcW w:w="1620" w:type="dxa"/>
            <w:vAlign w:val="center"/>
          </w:tcPr>
          <w:p w:rsidR="00805000" w:rsidRDefault="00647C37">
            <w:pPr>
              <w:jc w:val="right"/>
            </w:pPr>
            <w:r>
              <w:rPr>
                <w:rFonts w:eastAsiaTheme="minorEastAsia"/>
                <w:color w:val="000000" w:themeColor="text1"/>
                <w:szCs w:val="21"/>
              </w:rPr>
              <w:t>2.40</w:t>
            </w:r>
          </w:p>
        </w:tc>
      </w:tr>
      <w:tr w:rsidR="00805000">
        <w:tc>
          <w:tcPr>
            <w:tcW w:w="870" w:type="dxa"/>
            <w:vAlign w:val="center"/>
          </w:tcPr>
          <w:p w:rsidR="00805000" w:rsidRDefault="00647C37">
            <w:pPr>
              <w:jc w:val="center"/>
            </w:pPr>
            <w:r>
              <w:rPr>
                <w:rFonts w:eastAsiaTheme="minorEastAsia"/>
                <w:color w:val="000000" w:themeColor="text1"/>
                <w:szCs w:val="21"/>
              </w:rPr>
              <w:t>18</w:t>
            </w:r>
          </w:p>
        </w:tc>
        <w:tc>
          <w:tcPr>
            <w:tcW w:w="1650" w:type="dxa"/>
            <w:vAlign w:val="center"/>
          </w:tcPr>
          <w:p w:rsidR="00805000" w:rsidRDefault="00647C37">
            <w:pPr>
              <w:jc w:val="center"/>
            </w:pPr>
            <w:r>
              <w:rPr>
                <w:rFonts w:eastAsiaTheme="minorEastAsia"/>
                <w:color w:val="000000" w:themeColor="text1"/>
                <w:szCs w:val="21"/>
              </w:rPr>
              <w:t>600559</w:t>
            </w:r>
          </w:p>
        </w:tc>
        <w:tc>
          <w:tcPr>
            <w:tcW w:w="1980" w:type="dxa"/>
            <w:vAlign w:val="center"/>
          </w:tcPr>
          <w:p w:rsidR="00805000" w:rsidRDefault="00647C37">
            <w:pPr>
              <w:jc w:val="center"/>
            </w:pPr>
            <w:r>
              <w:rPr>
                <w:rFonts w:eastAsiaTheme="minorEastAsia"/>
                <w:color w:val="000000" w:themeColor="text1"/>
                <w:szCs w:val="21"/>
              </w:rPr>
              <w:t>老白干酒</w:t>
            </w:r>
          </w:p>
        </w:tc>
        <w:tc>
          <w:tcPr>
            <w:tcW w:w="2880" w:type="dxa"/>
            <w:vAlign w:val="center"/>
          </w:tcPr>
          <w:p w:rsidR="00805000" w:rsidRDefault="00647C37">
            <w:pPr>
              <w:jc w:val="right"/>
            </w:pPr>
            <w:r>
              <w:rPr>
                <w:rFonts w:eastAsiaTheme="minorEastAsia"/>
                <w:color w:val="000000" w:themeColor="text1"/>
                <w:szCs w:val="21"/>
              </w:rPr>
              <w:t>17,692,519.90</w:t>
            </w:r>
          </w:p>
        </w:tc>
        <w:tc>
          <w:tcPr>
            <w:tcW w:w="1620" w:type="dxa"/>
            <w:vAlign w:val="center"/>
          </w:tcPr>
          <w:p w:rsidR="00805000" w:rsidRDefault="00647C37">
            <w:pPr>
              <w:jc w:val="right"/>
            </w:pPr>
            <w:r>
              <w:rPr>
                <w:rFonts w:eastAsiaTheme="minorEastAsia"/>
                <w:color w:val="000000" w:themeColor="text1"/>
                <w:szCs w:val="21"/>
              </w:rPr>
              <w:t>2.36</w:t>
            </w:r>
          </w:p>
        </w:tc>
      </w:tr>
      <w:tr w:rsidR="00805000">
        <w:tc>
          <w:tcPr>
            <w:tcW w:w="870" w:type="dxa"/>
            <w:vAlign w:val="center"/>
          </w:tcPr>
          <w:p w:rsidR="00805000" w:rsidRDefault="00647C37">
            <w:pPr>
              <w:jc w:val="center"/>
            </w:pPr>
            <w:r>
              <w:rPr>
                <w:rFonts w:eastAsiaTheme="minorEastAsia"/>
                <w:color w:val="000000" w:themeColor="text1"/>
                <w:szCs w:val="21"/>
              </w:rPr>
              <w:t>19</w:t>
            </w:r>
          </w:p>
        </w:tc>
        <w:tc>
          <w:tcPr>
            <w:tcW w:w="1650" w:type="dxa"/>
            <w:vAlign w:val="center"/>
          </w:tcPr>
          <w:p w:rsidR="00805000" w:rsidRDefault="00647C37">
            <w:pPr>
              <w:jc w:val="center"/>
            </w:pPr>
            <w:r>
              <w:rPr>
                <w:rFonts w:eastAsiaTheme="minorEastAsia"/>
                <w:color w:val="000000" w:themeColor="text1"/>
                <w:szCs w:val="21"/>
              </w:rPr>
              <w:t>603063</w:t>
            </w:r>
          </w:p>
        </w:tc>
        <w:tc>
          <w:tcPr>
            <w:tcW w:w="1980" w:type="dxa"/>
            <w:vAlign w:val="center"/>
          </w:tcPr>
          <w:p w:rsidR="00805000" w:rsidRDefault="00647C37">
            <w:pPr>
              <w:jc w:val="center"/>
            </w:pPr>
            <w:r>
              <w:rPr>
                <w:rFonts w:eastAsiaTheme="minorEastAsia"/>
                <w:color w:val="000000" w:themeColor="text1"/>
                <w:szCs w:val="21"/>
              </w:rPr>
              <w:t>禾望电气</w:t>
            </w:r>
          </w:p>
        </w:tc>
        <w:tc>
          <w:tcPr>
            <w:tcW w:w="2880" w:type="dxa"/>
            <w:vAlign w:val="center"/>
          </w:tcPr>
          <w:p w:rsidR="00805000" w:rsidRDefault="00647C37">
            <w:pPr>
              <w:jc w:val="right"/>
            </w:pPr>
            <w:r>
              <w:rPr>
                <w:rFonts w:eastAsiaTheme="minorEastAsia"/>
                <w:color w:val="000000" w:themeColor="text1"/>
                <w:szCs w:val="21"/>
              </w:rPr>
              <w:t>17,103,251.08</w:t>
            </w:r>
          </w:p>
        </w:tc>
        <w:tc>
          <w:tcPr>
            <w:tcW w:w="1620" w:type="dxa"/>
            <w:vAlign w:val="center"/>
          </w:tcPr>
          <w:p w:rsidR="00805000" w:rsidRDefault="00647C37">
            <w:pPr>
              <w:jc w:val="right"/>
            </w:pPr>
            <w:r>
              <w:rPr>
                <w:rFonts w:eastAsiaTheme="minorEastAsia"/>
                <w:color w:val="000000" w:themeColor="text1"/>
                <w:szCs w:val="21"/>
              </w:rPr>
              <w:t>2.29</w:t>
            </w:r>
          </w:p>
        </w:tc>
      </w:tr>
      <w:tr w:rsidR="00805000">
        <w:tc>
          <w:tcPr>
            <w:tcW w:w="870" w:type="dxa"/>
            <w:vAlign w:val="center"/>
          </w:tcPr>
          <w:p w:rsidR="00805000" w:rsidRDefault="00647C37">
            <w:pPr>
              <w:jc w:val="center"/>
            </w:pPr>
            <w:r>
              <w:rPr>
                <w:rFonts w:eastAsiaTheme="minorEastAsia"/>
                <w:color w:val="000000" w:themeColor="text1"/>
                <w:szCs w:val="21"/>
              </w:rPr>
              <w:t>20</w:t>
            </w:r>
          </w:p>
        </w:tc>
        <w:tc>
          <w:tcPr>
            <w:tcW w:w="1650" w:type="dxa"/>
            <w:vAlign w:val="center"/>
          </w:tcPr>
          <w:p w:rsidR="00805000" w:rsidRDefault="00647C37">
            <w:pPr>
              <w:jc w:val="center"/>
            </w:pPr>
            <w:r>
              <w:rPr>
                <w:rFonts w:eastAsiaTheme="minorEastAsia"/>
                <w:color w:val="000000" w:themeColor="text1"/>
                <w:szCs w:val="21"/>
              </w:rPr>
              <w:t>600765</w:t>
            </w:r>
          </w:p>
        </w:tc>
        <w:tc>
          <w:tcPr>
            <w:tcW w:w="1980" w:type="dxa"/>
            <w:vAlign w:val="center"/>
          </w:tcPr>
          <w:p w:rsidR="00805000" w:rsidRDefault="00647C37">
            <w:pPr>
              <w:jc w:val="center"/>
            </w:pPr>
            <w:r>
              <w:rPr>
                <w:rFonts w:eastAsiaTheme="minorEastAsia"/>
                <w:color w:val="000000" w:themeColor="text1"/>
                <w:szCs w:val="21"/>
              </w:rPr>
              <w:t>中航重机</w:t>
            </w:r>
          </w:p>
        </w:tc>
        <w:tc>
          <w:tcPr>
            <w:tcW w:w="2880" w:type="dxa"/>
            <w:vAlign w:val="center"/>
          </w:tcPr>
          <w:p w:rsidR="00805000" w:rsidRDefault="00647C37">
            <w:pPr>
              <w:jc w:val="right"/>
            </w:pPr>
            <w:r>
              <w:rPr>
                <w:rFonts w:eastAsiaTheme="minorEastAsia"/>
                <w:color w:val="000000" w:themeColor="text1"/>
                <w:szCs w:val="21"/>
              </w:rPr>
              <w:t>16,792,430.62</w:t>
            </w:r>
          </w:p>
        </w:tc>
        <w:tc>
          <w:tcPr>
            <w:tcW w:w="1620" w:type="dxa"/>
            <w:vAlign w:val="center"/>
          </w:tcPr>
          <w:p w:rsidR="00805000" w:rsidRDefault="00647C37">
            <w:pPr>
              <w:jc w:val="right"/>
            </w:pPr>
            <w:r>
              <w:rPr>
                <w:rFonts w:eastAsiaTheme="minorEastAsia"/>
                <w:color w:val="000000" w:themeColor="text1"/>
                <w:szCs w:val="21"/>
              </w:rPr>
              <w:t>2.24</w:t>
            </w:r>
          </w:p>
        </w:tc>
      </w:tr>
      <w:tr w:rsidR="00805000">
        <w:tc>
          <w:tcPr>
            <w:tcW w:w="870" w:type="dxa"/>
            <w:vAlign w:val="center"/>
          </w:tcPr>
          <w:p w:rsidR="00805000" w:rsidRDefault="00647C37">
            <w:pPr>
              <w:jc w:val="center"/>
            </w:pPr>
            <w:r>
              <w:rPr>
                <w:rFonts w:eastAsiaTheme="minorEastAsia"/>
                <w:color w:val="000000" w:themeColor="text1"/>
                <w:szCs w:val="21"/>
              </w:rPr>
              <w:t>21</w:t>
            </w:r>
          </w:p>
        </w:tc>
        <w:tc>
          <w:tcPr>
            <w:tcW w:w="1650" w:type="dxa"/>
            <w:vAlign w:val="center"/>
          </w:tcPr>
          <w:p w:rsidR="00805000" w:rsidRDefault="00647C37">
            <w:pPr>
              <w:jc w:val="center"/>
            </w:pPr>
            <w:r>
              <w:rPr>
                <w:rFonts w:eastAsiaTheme="minorEastAsia"/>
                <w:color w:val="000000" w:themeColor="text1"/>
                <w:szCs w:val="21"/>
              </w:rPr>
              <w:t>600958</w:t>
            </w:r>
          </w:p>
        </w:tc>
        <w:tc>
          <w:tcPr>
            <w:tcW w:w="1980" w:type="dxa"/>
            <w:vAlign w:val="center"/>
          </w:tcPr>
          <w:p w:rsidR="00805000" w:rsidRDefault="00647C37">
            <w:pPr>
              <w:jc w:val="center"/>
            </w:pPr>
            <w:r>
              <w:rPr>
                <w:rFonts w:eastAsiaTheme="minorEastAsia"/>
                <w:color w:val="000000" w:themeColor="text1"/>
                <w:szCs w:val="21"/>
              </w:rPr>
              <w:t>东方证券</w:t>
            </w:r>
          </w:p>
        </w:tc>
        <w:tc>
          <w:tcPr>
            <w:tcW w:w="2880" w:type="dxa"/>
            <w:vAlign w:val="center"/>
          </w:tcPr>
          <w:p w:rsidR="00805000" w:rsidRDefault="00647C37">
            <w:pPr>
              <w:jc w:val="right"/>
            </w:pPr>
            <w:r>
              <w:rPr>
                <w:rFonts w:eastAsiaTheme="minorEastAsia"/>
                <w:color w:val="000000" w:themeColor="text1"/>
                <w:szCs w:val="21"/>
              </w:rPr>
              <w:t>16,759,368.75</w:t>
            </w:r>
          </w:p>
        </w:tc>
        <w:tc>
          <w:tcPr>
            <w:tcW w:w="1620" w:type="dxa"/>
            <w:vAlign w:val="center"/>
          </w:tcPr>
          <w:p w:rsidR="00805000" w:rsidRDefault="00647C37">
            <w:pPr>
              <w:jc w:val="right"/>
            </w:pPr>
            <w:r>
              <w:rPr>
                <w:rFonts w:eastAsiaTheme="minorEastAsia"/>
                <w:color w:val="000000" w:themeColor="text1"/>
                <w:szCs w:val="21"/>
              </w:rPr>
              <w:t>2.24</w:t>
            </w:r>
          </w:p>
        </w:tc>
      </w:tr>
      <w:tr w:rsidR="00805000">
        <w:tc>
          <w:tcPr>
            <w:tcW w:w="870" w:type="dxa"/>
            <w:vAlign w:val="center"/>
          </w:tcPr>
          <w:p w:rsidR="00805000" w:rsidRDefault="00647C37">
            <w:pPr>
              <w:jc w:val="center"/>
            </w:pPr>
            <w:r>
              <w:rPr>
                <w:rFonts w:eastAsiaTheme="minorEastAsia"/>
                <w:color w:val="000000" w:themeColor="text1"/>
                <w:szCs w:val="21"/>
              </w:rPr>
              <w:t>22</w:t>
            </w:r>
          </w:p>
        </w:tc>
        <w:tc>
          <w:tcPr>
            <w:tcW w:w="1650" w:type="dxa"/>
            <w:vAlign w:val="center"/>
          </w:tcPr>
          <w:p w:rsidR="00805000" w:rsidRDefault="00647C37">
            <w:pPr>
              <w:jc w:val="center"/>
            </w:pPr>
            <w:r>
              <w:rPr>
                <w:rFonts w:eastAsiaTheme="minorEastAsia"/>
                <w:color w:val="000000" w:themeColor="text1"/>
                <w:szCs w:val="21"/>
              </w:rPr>
              <w:t>002158</w:t>
            </w:r>
          </w:p>
        </w:tc>
        <w:tc>
          <w:tcPr>
            <w:tcW w:w="1980" w:type="dxa"/>
            <w:vAlign w:val="center"/>
          </w:tcPr>
          <w:p w:rsidR="00805000" w:rsidRDefault="00647C37">
            <w:pPr>
              <w:jc w:val="center"/>
            </w:pPr>
            <w:r>
              <w:rPr>
                <w:rFonts w:eastAsiaTheme="minorEastAsia"/>
                <w:color w:val="000000" w:themeColor="text1"/>
                <w:szCs w:val="21"/>
              </w:rPr>
              <w:t>汉钟精机</w:t>
            </w:r>
          </w:p>
        </w:tc>
        <w:tc>
          <w:tcPr>
            <w:tcW w:w="2880" w:type="dxa"/>
            <w:vAlign w:val="center"/>
          </w:tcPr>
          <w:p w:rsidR="00805000" w:rsidRDefault="00647C37">
            <w:pPr>
              <w:jc w:val="right"/>
            </w:pPr>
            <w:r>
              <w:rPr>
                <w:rFonts w:eastAsiaTheme="minorEastAsia"/>
                <w:color w:val="000000" w:themeColor="text1"/>
                <w:szCs w:val="21"/>
              </w:rPr>
              <w:t>16,740,112.30</w:t>
            </w:r>
          </w:p>
        </w:tc>
        <w:tc>
          <w:tcPr>
            <w:tcW w:w="1620" w:type="dxa"/>
            <w:vAlign w:val="center"/>
          </w:tcPr>
          <w:p w:rsidR="00805000" w:rsidRDefault="00647C37">
            <w:pPr>
              <w:jc w:val="right"/>
            </w:pPr>
            <w:r>
              <w:rPr>
                <w:rFonts w:eastAsiaTheme="minorEastAsia"/>
                <w:color w:val="000000" w:themeColor="text1"/>
                <w:szCs w:val="21"/>
              </w:rPr>
              <w:t>2.24</w:t>
            </w:r>
          </w:p>
        </w:tc>
      </w:tr>
      <w:tr w:rsidR="00805000">
        <w:tc>
          <w:tcPr>
            <w:tcW w:w="870" w:type="dxa"/>
            <w:vAlign w:val="center"/>
          </w:tcPr>
          <w:p w:rsidR="00805000" w:rsidRDefault="00647C37">
            <w:pPr>
              <w:jc w:val="center"/>
            </w:pPr>
            <w:r>
              <w:rPr>
                <w:rFonts w:eastAsiaTheme="minorEastAsia"/>
                <w:color w:val="000000" w:themeColor="text1"/>
                <w:szCs w:val="21"/>
              </w:rPr>
              <w:t>23</w:t>
            </w:r>
          </w:p>
        </w:tc>
        <w:tc>
          <w:tcPr>
            <w:tcW w:w="1650" w:type="dxa"/>
            <w:vAlign w:val="center"/>
          </w:tcPr>
          <w:p w:rsidR="00805000" w:rsidRDefault="00647C37">
            <w:pPr>
              <w:jc w:val="center"/>
            </w:pPr>
            <w:r>
              <w:rPr>
                <w:rFonts w:eastAsiaTheme="minorEastAsia"/>
                <w:color w:val="000000" w:themeColor="text1"/>
                <w:szCs w:val="21"/>
              </w:rPr>
              <w:t>600547</w:t>
            </w:r>
          </w:p>
        </w:tc>
        <w:tc>
          <w:tcPr>
            <w:tcW w:w="1980" w:type="dxa"/>
            <w:vAlign w:val="center"/>
          </w:tcPr>
          <w:p w:rsidR="00805000" w:rsidRDefault="00647C37">
            <w:pPr>
              <w:jc w:val="center"/>
            </w:pPr>
            <w:r>
              <w:rPr>
                <w:rFonts w:eastAsiaTheme="minorEastAsia"/>
                <w:color w:val="000000" w:themeColor="text1"/>
                <w:szCs w:val="21"/>
              </w:rPr>
              <w:t>山东黄金</w:t>
            </w:r>
          </w:p>
        </w:tc>
        <w:tc>
          <w:tcPr>
            <w:tcW w:w="2880" w:type="dxa"/>
            <w:vAlign w:val="center"/>
          </w:tcPr>
          <w:p w:rsidR="00805000" w:rsidRDefault="00647C37">
            <w:pPr>
              <w:jc w:val="right"/>
            </w:pPr>
            <w:r>
              <w:rPr>
                <w:rFonts w:eastAsiaTheme="minorEastAsia"/>
                <w:color w:val="000000" w:themeColor="text1"/>
                <w:szCs w:val="21"/>
              </w:rPr>
              <w:t>16,281,738.94</w:t>
            </w:r>
          </w:p>
        </w:tc>
        <w:tc>
          <w:tcPr>
            <w:tcW w:w="1620" w:type="dxa"/>
            <w:vAlign w:val="center"/>
          </w:tcPr>
          <w:p w:rsidR="00805000" w:rsidRDefault="00647C37">
            <w:pPr>
              <w:jc w:val="right"/>
            </w:pPr>
            <w:r>
              <w:rPr>
                <w:rFonts w:eastAsiaTheme="minorEastAsia"/>
                <w:color w:val="000000" w:themeColor="text1"/>
                <w:szCs w:val="21"/>
              </w:rPr>
              <w:t>2.18</w:t>
            </w:r>
          </w:p>
        </w:tc>
      </w:tr>
      <w:tr w:rsidR="00805000">
        <w:tc>
          <w:tcPr>
            <w:tcW w:w="870" w:type="dxa"/>
            <w:vAlign w:val="center"/>
          </w:tcPr>
          <w:p w:rsidR="00805000" w:rsidRDefault="00647C37">
            <w:pPr>
              <w:jc w:val="center"/>
            </w:pPr>
            <w:r>
              <w:rPr>
                <w:rFonts w:eastAsiaTheme="minorEastAsia"/>
                <w:color w:val="000000" w:themeColor="text1"/>
                <w:szCs w:val="21"/>
              </w:rPr>
              <w:t>24</w:t>
            </w:r>
          </w:p>
        </w:tc>
        <w:tc>
          <w:tcPr>
            <w:tcW w:w="1650" w:type="dxa"/>
            <w:vAlign w:val="center"/>
          </w:tcPr>
          <w:p w:rsidR="00805000" w:rsidRDefault="00647C37">
            <w:pPr>
              <w:jc w:val="center"/>
            </w:pPr>
            <w:r>
              <w:rPr>
                <w:rFonts w:eastAsiaTheme="minorEastAsia"/>
                <w:color w:val="000000" w:themeColor="text1"/>
                <w:szCs w:val="21"/>
              </w:rPr>
              <w:t>000063</w:t>
            </w:r>
          </w:p>
        </w:tc>
        <w:tc>
          <w:tcPr>
            <w:tcW w:w="1980" w:type="dxa"/>
            <w:vAlign w:val="center"/>
          </w:tcPr>
          <w:p w:rsidR="00805000" w:rsidRDefault="00647C37">
            <w:pPr>
              <w:jc w:val="center"/>
            </w:pPr>
            <w:r>
              <w:rPr>
                <w:rFonts w:eastAsiaTheme="minorEastAsia"/>
                <w:color w:val="000000" w:themeColor="text1"/>
                <w:szCs w:val="21"/>
              </w:rPr>
              <w:t>中兴通讯</w:t>
            </w:r>
          </w:p>
        </w:tc>
        <w:tc>
          <w:tcPr>
            <w:tcW w:w="2880" w:type="dxa"/>
            <w:vAlign w:val="center"/>
          </w:tcPr>
          <w:p w:rsidR="00805000" w:rsidRDefault="00647C37">
            <w:pPr>
              <w:jc w:val="right"/>
            </w:pPr>
            <w:r>
              <w:rPr>
                <w:rFonts w:eastAsiaTheme="minorEastAsia"/>
                <w:color w:val="000000" w:themeColor="text1"/>
                <w:szCs w:val="21"/>
              </w:rPr>
              <w:t>16,175,962.72</w:t>
            </w:r>
          </w:p>
        </w:tc>
        <w:tc>
          <w:tcPr>
            <w:tcW w:w="1620" w:type="dxa"/>
            <w:vAlign w:val="center"/>
          </w:tcPr>
          <w:p w:rsidR="00805000" w:rsidRDefault="00647C37">
            <w:pPr>
              <w:jc w:val="right"/>
            </w:pPr>
            <w:r>
              <w:rPr>
                <w:rFonts w:eastAsiaTheme="minorEastAsia"/>
                <w:color w:val="000000" w:themeColor="text1"/>
                <w:szCs w:val="21"/>
              </w:rPr>
              <w:t>2.16</w:t>
            </w:r>
          </w:p>
        </w:tc>
      </w:tr>
      <w:tr w:rsidR="00805000">
        <w:tc>
          <w:tcPr>
            <w:tcW w:w="870" w:type="dxa"/>
            <w:vAlign w:val="center"/>
          </w:tcPr>
          <w:p w:rsidR="00805000" w:rsidRDefault="00647C37">
            <w:pPr>
              <w:jc w:val="center"/>
            </w:pPr>
            <w:r>
              <w:rPr>
                <w:rFonts w:eastAsiaTheme="minorEastAsia"/>
                <w:color w:val="000000" w:themeColor="text1"/>
                <w:szCs w:val="21"/>
              </w:rPr>
              <w:t>25</w:t>
            </w:r>
          </w:p>
        </w:tc>
        <w:tc>
          <w:tcPr>
            <w:tcW w:w="1650" w:type="dxa"/>
            <w:vAlign w:val="center"/>
          </w:tcPr>
          <w:p w:rsidR="00805000" w:rsidRDefault="00647C37">
            <w:pPr>
              <w:jc w:val="center"/>
            </w:pPr>
            <w:r>
              <w:rPr>
                <w:rFonts w:eastAsiaTheme="minorEastAsia"/>
                <w:color w:val="000000" w:themeColor="text1"/>
                <w:szCs w:val="21"/>
              </w:rPr>
              <w:t>688599</w:t>
            </w:r>
          </w:p>
        </w:tc>
        <w:tc>
          <w:tcPr>
            <w:tcW w:w="1980" w:type="dxa"/>
            <w:vAlign w:val="center"/>
          </w:tcPr>
          <w:p w:rsidR="00805000" w:rsidRDefault="00647C37">
            <w:pPr>
              <w:jc w:val="center"/>
            </w:pPr>
            <w:r>
              <w:rPr>
                <w:rFonts w:eastAsiaTheme="minorEastAsia"/>
                <w:color w:val="000000" w:themeColor="text1"/>
                <w:szCs w:val="21"/>
              </w:rPr>
              <w:t>天合光能</w:t>
            </w:r>
          </w:p>
        </w:tc>
        <w:tc>
          <w:tcPr>
            <w:tcW w:w="2880" w:type="dxa"/>
            <w:vAlign w:val="center"/>
          </w:tcPr>
          <w:p w:rsidR="00805000" w:rsidRDefault="00647C37">
            <w:pPr>
              <w:jc w:val="right"/>
            </w:pPr>
            <w:r>
              <w:rPr>
                <w:rFonts w:eastAsiaTheme="minorEastAsia"/>
                <w:color w:val="000000" w:themeColor="text1"/>
                <w:szCs w:val="21"/>
              </w:rPr>
              <w:t>15,839,415.46</w:t>
            </w:r>
          </w:p>
        </w:tc>
        <w:tc>
          <w:tcPr>
            <w:tcW w:w="1620" w:type="dxa"/>
            <w:vAlign w:val="center"/>
          </w:tcPr>
          <w:p w:rsidR="00805000" w:rsidRDefault="00647C37">
            <w:pPr>
              <w:jc w:val="right"/>
            </w:pPr>
            <w:r>
              <w:rPr>
                <w:rFonts w:eastAsiaTheme="minorEastAsia"/>
                <w:color w:val="000000" w:themeColor="text1"/>
                <w:szCs w:val="21"/>
              </w:rPr>
              <w:t>2.12</w:t>
            </w:r>
          </w:p>
        </w:tc>
      </w:tr>
      <w:tr w:rsidR="00805000">
        <w:tc>
          <w:tcPr>
            <w:tcW w:w="870" w:type="dxa"/>
            <w:vAlign w:val="center"/>
          </w:tcPr>
          <w:p w:rsidR="00805000" w:rsidRDefault="00647C37">
            <w:pPr>
              <w:jc w:val="center"/>
            </w:pPr>
            <w:r>
              <w:rPr>
                <w:rFonts w:eastAsiaTheme="minorEastAsia"/>
                <w:color w:val="000000" w:themeColor="text1"/>
                <w:szCs w:val="21"/>
              </w:rPr>
              <w:t>26</w:t>
            </w:r>
          </w:p>
        </w:tc>
        <w:tc>
          <w:tcPr>
            <w:tcW w:w="1650" w:type="dxa"/>
            <w:vAlign w:val="center"/>
          </w:tcPr>
          <w:p w:rsidR="00805000" w:rsidRDefault="00647C37">
            <w:pPr>
              <w:jc w:val="center"/>
            </w:pPr>
            <w:r>
              <w:rPr>
                <w:rFonts w:eastAsiaTheme="minorEastAsia"/>
                <w:color w:val="000000" w:themeColor="text1"/>
                <w:szCs w:val="21"/>
              </w:rPr>
              <w:t>600771</w:t>
            </w:r>
          </w:p>
        </w:tc>
        <w:tc>
          <w:tcPr>
            <w:tcW w:w="1980" w:type="dxa"/>
            <w:vAlign w:val="center"/>
          </w:tcPr>
          <w:p w:rsidR="00805000" w:rsidRDefault="00647C37">
            <w:pPr>
              <w:jc w:val="center"/>
            </w:pPr>
            <w:r>
              <w:rPr>
                <w:rFonts w:eastAsiaTheme="minorEastAsia"/>
                <w:color w:val="000000" w:themeColor="text1"/>
                <w:szCs w:val="21"/>
              </w:rPr>
              <w:t>广誉远</w:t>
            </w:r>
          </w:p>
        </w:tc>
        <w:tc>
          <w:tcPr>
            <w:tcW w:w="2880" w:type="dxa"/>
            <w:vAlign w:val="center"/>
          </w:tcPr>
          <w:p w:rsidR="00805000" w:rsidRDefault="00647C37">
            <w:pPr>
              <w:jc w:val="right"/>
            </w:pPr>
            <w:r>
              <w:rPr>
                <w:rFonts w:eastAsiaTheme="minorEastAsia"/>
                <w:color w:val="000000" w:themeColor="text1"/>
                <w:szCs w:val="21"/>
              </w:rPr>
              <w:t>15,582,546.54</w:t>
            </w:r>
          </w:p>
        </w:tc>
        <w:tc>
          <w:tcPr>
            <w:tcW w:w="1620" w:type="dxa"/>
            <w:vAlign w:val="center"/>
          </w:tcPr>
          <w:p w:rsidR="00805000" w:rsidRDefault="00647C37">
            <w:pPr>
              <w:jc w:val="right"/>
            </w:pPr>
            <w:r>
              <w:rPr>
                <w:rFonts w:eastAsiaTheme="minorEastAsia"/>
                <w:color w:val="000000" w:themeColor="text1"/>
                <w:szCs w:val="21"/>
              </w:rPr>
              <w:t>2.08</w:t>
            </w:r>
          </w:p>
        </w:tc>
      </w:tr>
      <w:tr w:rsidR="00805000">
        <w:tc>
          <w:tcPr>
            <w:tcW w:w="870" w:type="dxa"/>
            <w:vAlign w:val="center"/>
          </w:tcPr>
          <w:p w:rsidR="00805000" w:rsidRDefault="00647C37">
            <w:pPr>
              <w:jc w:val="center"/>
            </w:pPr>
            <w:r>
              <w:rPr>
                <w:rFonts w:eastAsiaTheme="minorEastAsia"/>
                <w:color w:val="000000" w:themeColor="text1"/>
                <w:szCs w:val="21"/>
              </w:rPr>
              <w:t>27</w:t>
            </w:r>
          </w:p>
        </w:tc>
        <w:tc>
          <w:tcPr>
            <w:tcW w:w="1650" w:type="dxa"/>
            <w:vAlign w:val="center"/>
          </w:tcPr>
          <w:p w:rsidR="00805000" w:rsidRDefault="00647C37">
            <w:pPr>
              <w:jc w:val="center"/>
            </w:pPr>
            <w:r>
              <w:rPr>
                <w:rFonts w:eastAsiaTheme="minorEastAsia"/>
                <w:color w:val="000000" w:themeColor="text1"/>
                <w:szCs w:val="21"/>
              </w:rPr>
              <w:t>300451</w:t>
            </w:r>
          </w:p>
        </w:tc>
        <w:tc>
          <w:tcPr>
            <w:tcW w:w="1980" w:type="dxa"/>
            <w:vAlign w:val="center"/>
          </w:tcPr>
          <w:p w:rsidR="00805000" w:rsidRDefault="00647C37">
            <w:pPr>
              <w:jc w:val="center"/>
            </w:pPr>
            <w:r>
              <w:rPr>
                <w:rFonts w:eastAsiaTheme="minorEastAsia"/>
                <w:color w:val="000000" w:themeColor="text1"/>
                <w:szCs w:val="21"/>
              </w:rPr>
              <w:t>创业慧康</w:t>
            </w:r>
          </w:p>
        </w:tc>
        <w:tc>
          <w:tcPr>
            <w:tcW w:w="2880" w:type="dxa"/>
            <w:vAlign w:val="center"/>
          </w:tcPr>
          <w:p w:rsidR="00805000" w:rsidRDefault="00647C37">
            <w:pPr>
              <w:jc w:val="right"/>
            </w:pPr>
            <w:r>
              <w:rPr>
                <w:rFonts w:eastAsiaTheme="minorEastAsia"/>
                <w:color w:val="000000" w:themeColor="text1"/>
                <w:szCs w:val="21"/>
              </w:rPr>
              <w:t>15,270,335.21</w:t>
            </w:r>
          </w:p>
        </w:tc>
        <w:tc>
          <w:tcPr>
            <w:tcW w:w="1620" w:type="dxa"/>
            <w:vAlign w:val="center"/>
          </w:tcPr>
          <w:p w:rsidR="00805000" w:rsidRDefault="00647C37">
            <w:pPr>
              <w:jc w:val="right"/>
            </w:pPr>
            <w:r>
              <w:rPr>
                <w:rFonts w:eastAsiaTheme="minorEastAsia"/>
                <w:color w:val="000000" w:themeColor="text1"/>
                <w:szCs w:val="21"/>
              </w:rPr>
              <w:t>2.04</w:t>
            </w:r>
          </w:p>
        </w:tc>
      </w:tr>
      <w:tr w:rsidR="00805000">
        <w:tc>
          <w:tcPr>
            <w:tcW w:w="870" w:type="dxa"/>
            <w:vAlign w:val="center"/>
          </w:tcPr>
          <w:p w:rsidR="00805000" w:rsidRDefault="00647C37">
            <w:pPr>
              <w:jc w:val="center"/>
            </w:pPr>
            <w:r>
              <w:rPr>
                <w:rFonts w:eastAsiaTheme="minorEastAsia"/>
                <w:color w:val="000000" w:themeColor="text1"/>
                <w:szCs w:val="21"/>
              </w:rPr>
              <w:t>28</w:t>
            </w:r>
          </w:p>
        </w:tc>
        <w:tc>
          <w:tcPr>
            <w:tcW w:w="1650" w:type="dxa"/>
            <w:vAlign w:val="center"/>
          </w:tcPr>
          <w:p w:rsidR="00805000" w:rsidRDefault="00647C37">
            <w:pPr>
              <w:jc w:val="center"/>
            </w:pPr>
            <w:r>
              <w:rPr>
                <w:rFonts w:eastAsiaTheme="minorEastAsia"/>
                <w:color w:val="000000" w:themeColor="text1"/>
                <w:szCs w:val="21"/>
              </w:rPr>
              <w:t>603806</w:t>
            </w:r>
          </w:p>
        </w:tc>
        <w:tc>
          <w:tcPr>
            <w:tcW w:w="1980" w:type="dxa"/>
            <w:vAlign w:val="center"/>
          </w:tcPr>
          <w:p w:rsidR="00805000" w:rsidRDefault="00647C37">
            <w:pPr>
              <w:jc w:val="center"/>
            </w:pPr>
            <w:r>
              <w:rPr>
                <w:rFonts w:eastAsiaTheme="minorEastAsia"/>
                <w:color w:val="000000" w:themeColor="text1"/>
                <w:szCs w:val="21"/>
              </w:rPr>
              <w:t>福斯特</w:t>
            </w:r>
          </w:p>
        </w:tc>
        <w:tc>
          <w:tcPr>
            <w:tcW w:w="2880" w:type="dxa"/>
            <w:vAlign w:val="center"/>
          </w:tcPr>
          <w:p w:rsidR="00805000" w:rsidRDefault="00647C37">
            <w:pPr>
              <w:jc w:val="right"/>
            </w:pPr>
            <w:r>
              <w:rPr>
                <w:rFonts w:eastAsiaTheme="minorEastAsia"/>
                <w:color w:val="000000" w:themeColor="text1"/>
                <w:szCs w:val="21"/>
              </w:rPr>
              <w:t>15,248,663.71</w:t>
            </w:r>
          </w:p>
        </w:tc>
        <w:tc>
          <w:tcPr>
            <w:tcW w:w="1620" w:type="dxa"/>
            <w:vAlign w:val="center"/>
          </w:tcPr>
          <w:p w:rsidR="00805000" w:rsidRDefault="00647C37">
            <w:pPr>
              <w:jc w:val="right"/>
            </w:pPr>
            <w:r>
              <w:rPr>
                <w:rFonts w:eastAsiaTheme="minorEastAsia"/>
                <w:color w:val="000000" w:themeColor="text1"/>
                <w:szCs w:val="21"/>
              </w:rPr>
              <w:t>2.04</w:t>
            </w:r>
          </w:p>
        </w:tc>
      </w:tr>
      <w:tr w:rsidR="00805000">
        <w:tc>
          <w:tcPr>
            <w:tcW w:w="870" w:type="dxa"/>
            <w:vAlign w:val="center"/>
          </w:tcPr>
          <w:p w:rsidR="00805000" w:rsidRDefault="00647C37">
            <w:pPr>
              <w:jc w:val="center"/>
            </w:pPr>
            <w:r>
              <w:rPr>
                <w:rFonts w:eastAsiaTheme="minorEastAsia"/>
                <w:color w:val="000000" w:themeColor="text1"/>
                <w:szCs w:val="21"/>
              </w:rPr>
              <w:t>29</w:t>
            </w:r>
          </w:p>
        </w:tc>
        <w:tc>
          <w:tcPr>
            <w:tcW w:w="1650" w:type="dxa"/>
            <w:vAlign w:val="center"/>
          </w:tcPr>
          <w:p w:rsidR="00805000" w:rsidRDefault="00647C37">
            <w:pPr>
              <w:jc w:val="center"/>
            </w:pPr>
            <w:r>
              <w:rPr>
                <w:rFonts w:eastAsiaTheme="minorEastAsia"/>
                <w:color w:val="000000" w:themeColor="text1"/>
                <w:szCs w:val="21"/>
              </w:rPr>
              <w:t>301155</w:t>
            </w:r>
          </w:p>
        </w:tc>
        <w:tc>
          <w:tcPr>
            <w:tcW w:w="1980" w:type="dxa"/>
            <w:vAlign w:val="center"/>
          </w:tcPr>
          <w:p w:rsidR="00805000" w:rsidRDefault="00647C37">
            <w:pPr>
              <w:jc w:val="center"/>
            </w:pPr>
            <w:r>
              <w:rPr>
                <w:rFonts w:eastAsiaTheme="minorEastAsia"/>
                <w:color w:val="000000" w:themeColor="text1"/>
                <w:szCs w:val="21"/>
              </w:rPr>
              <w:t>海力风电</w:t>
            </w:r>
          </w:p>
        </w:tc>
        <w:tc>
          <w:tcPr>
            <w:tcW w:w="2880" w:type="dxa"/>
            <w:vAlign w:val="center"/>
          </w:tcPr>
          <w:p w:rsidR="00805000" w:rsidRDefault="00647C37">
            <w:pPr>
              <w:jc w:val="right"/>
            </w:pPr>
            <w:r>
              <w:rPr>
                <w:rFonts w:eastAsiaTheme="minorEastAsia"/>
                <w:color w:val="000000" w:themeColor="text1"/>
                <w:szCs w:val="21"/>
              </w:rPr>
              <w:t>15,221,379.33</w:t>
            </w:r>
          </w:p>
        </w:tc>
        <w:tc>
          <w:tcPr>
            <w:tcW w:w="1620" w:type="dxa"/>
            <w:vAlign w:val="center"/>
          </w:tcPr>
          <w:p w:rsidR="00805000" w:rsidRDefault="00647C37">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1,349,947,745.28</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1,364,900,139.10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43614411"/>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12"/>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1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4361441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41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4361441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1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4361441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5" w:name="_Toc143614419"/>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5"/>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本基金投资的前十名证券的发行主体中，人福医药集团股份公司（股票代码</w:t>
      </w:r>
      <w:r w:rsidRPr="00B079CA">
        <w:rPr>
          <w:rFonts w:eastAsiaTheme="minorEastAsia"/>
          <w:color w:val="000000" w:themeColor="text1"/>
          <w:kern w:val="0"/>
          <w:szCs w:val="21"/>
        </w:rPr>
        <w:t>600079</w:t>
      </w:r>
      <w:r w:rsidRPr="00B079CA">
        <w:rPr>
          <w:rFonts w:eastAsiaTheme="minorEastAsia"/>
          <w:color w:val="000000" w:themeColor="text1"/>
          <w:kern w:val="0"/>
          <w:szCs w:val="21"/>
        </w:rPr>
        <w:t>）在报告编制日前一年内曾受到上海证券交易所的处罚。</w:t>
      </w:r>
    </w:p>
    <w:p w:rsidR="00805000" w:rsidRDefault="00647C37">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805000" w:rsidRDefault="00647C37">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lastRenderedPageBreak/>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236,109.27</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146,220.52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382,329.79</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4361442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4361442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摩根核心优选混合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27,799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6,100.58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2,684,916.92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166,905,152.64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98.42%</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摩根核心优选混合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115</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1,045.97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120,286.82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27,914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6,079.76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2,684,916.92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1.58%</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167,025,439.46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98.42%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4361442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383,077.66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0.2259%</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383,077.66</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0.2257%</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4361442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摩根核心优选混合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4361442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摩根核心优选混合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2012</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283,534,360.22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182,355,362.06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163,779.06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6,510,196.12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67,147.26</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19,275,488.62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110,639.50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169,590,069.56</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120,286.82</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4361442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4361442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43614427"/>
      <w:r w:rsidRPr="00B079CA">
        <w:rPr>
          <w:rFonts w:ascii="Times New Roman" w:hAnsi="Times New Roman"/>
          <w:color w:val="000000" w:themeColor="text1"/>
          <w:kern w:val="0"/>
          <w:sz w:val="21"/>
          <w:szCs w:val="21"/>
        </w:rPr>
        <w:lastRenderedPageBreak/>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805000" w:rsidRDefault="00805000">
      <w:pPr>
        <w:tabs>
          <w:tab w:val="left" w:pos="426"/>
        </w:tabs>
        <w:spacing w:before="29" w:line="288" w:lineRule="auto"/>
        <w:jc w:val="left"/>
        <w:rPr>
          <w:color w:val="000000" w:themeColor="text1"/>
          <w:kern w:val="0"/>
          <w:szCs w:val="21"/>
        </w:rPr>
      </w:pPr>
    </w:p>
    <w:p w:rsidR="00805000" w:rsidRDefault="00647C37">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4361442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4361442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4361443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43614431"/>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361443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20" w:name="_Toc14361443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4361443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805000">
        <w:tc>
          <w:tcPr>
            <w:tcW w:w="1560" w:type="dxa"/>
            <w:vAlign w:val="center"/>
          </w:tcPr>
          <w:p w:rsidR="00805000" w:rsidRDefault="00647C37">
            <w:pPr>
              <w:jc w:val="left"/>
            </w:pPr>
            <w:r>
              <w:rPr>
                <w:rFonts w:eastAsiaTheme="minorEastAsia"/>
                <w:color w:val="000000" w:themeColor="text1"/>
                <w:szCs w:val="21"/>
              </w:rPr>
              <w:t>上海证券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华创证券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lastRenderedPageBreak/>
              <w:t>财富证券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银河证券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中泰证券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山西证券</w:t>
            </w:r>
          </w:p>
        </w:tc>
        <w:tc>
          <w:tcPr>
            <w:tcW w:w="780" w:type="dxa"/>
            <w:vAlign w:val="center"/>
          </w:tcPr>
          <w:p w:rsidR="00805000" w:rsidRDefault="00647C37">
            <w:pPr>
              <w:jc w:val="right"/>
            </w:pPr>
            <w:r>
              <w:rPr>
                <w:rFonts w:eastAsiaTheme="minorEastAsia"/>
                <w:color w:val="000000" w:themeColor="text1"/>
                <w:szCs w:val="21"/>
              </w:rPr>
              <w:t>2</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首创证券</w:t>
            </w:r>
          </w:p>
        </w:tc>
        <w:tc>
          <w:tcPr>
            <w:tcW w:w="780" w:type="dxa"/>
            <w:vAlign w:val="center"/>
          </w:tcPr>
          <w:p w:rsidR="00805000" w:rsidRDefault="00647C37">
            <w:pPr>
              <w:jc w:val="right"/>
            </w:pPr>
            <w:r>
              <w:rPr>
                <w:rFonts w:eastAsiaTheme="minorEastAsia"/>
                <w:color w:val="000000" w:themeColor="text1"/>
                <w:szCs w:val="21"/>
              </w:rPr>
              <w:t>2</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高华证券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6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国泰君安证券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496,992,678.82</w:t>
            </w:r>
          </w:p>
        </w:tc>
        <w:tc>
          <w:tcPr>
            <w:tcW w:w="1080" w:type="dxa"/>
            <w:vAlign w:val="center"/>
          </w:tcPr>
          <w:p w:rsidR="00805000" w:rsidRDefault="00647C37">
            <w:pPr>
              <w:jc w:val="right"/>
            </w:pPr>
            <w:r>
              <w:rPr>
                <w:rFonts w:eastAsiaTheme="minorEastAsia"/>
                <w:color w:val="000000" w:themeColor="text1"/>
                <w:szCs w:val="21"/>
              </w:rPr>
              <w:t>18.31%</w:t>
            </w:r>
          </w:p>
        </w:tc>
        <w:tc>
          <w:tcPr>
            <w:tcW w:w="1620" w:type="dxa"/>
            <w:vAlign w:val="center"/>
          </w:tcPr>
          <w:p w:rsidR="00805000" w:rsidRDefault="00647C37">
            <w:pPr>
              <w:jc w:val="right"/>
            </w:pPr>
            <w:r>
              <w:rPr>
                <w:rFonts w:eastAsiaTheme="minorEastAsia"/>
                <w:color w:val="000000" w:themeColor="text1"/>
                <w:szCs w:val="21"/>
              </w:rPr>
              <w:t>462,851.07</w:t>
            </w:r>
          </w:p>
        </w:tc>
        <w:tc>
          <w:tcPr>
            <w:tcW w:w="1080" w:type="dxa"/>
            <w:vAlign w:val="center"/>
          </w:tcPr>
          <w:p w:rsidR="00805000" w:rsidRDefault="00647C37">
            <w:pPr>
              <w:jc w:val="right"/>
            </w:pPr>
            <w:r>
              <w:rPr>
                <w:rFonts w:eastAsiaTheme="minorEastAsia"/>
                <w:color w:val="000000" w:themeColor="text1"/>
                <w:szCs w:val="21"/>
              </w:rPr>
              <w:t>18.31%</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东北证券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364,005,508.07</w:t>
            </w:r>
          </w:p>
        </w:tc>
        <w:tc>
          <w:tcPr>
            <w:tcW w:w="1080" w:type="dxa"/>
            <w:vAlign w:val="center"/>
          </w:tcPr>
          <w:p w:rsidR="00805000" w:rsidRDefault="00647C37">
            <w:pPr>
              <w:jc w:val="right"/>
            </w:pPr>
            <w:r>
              <w:rPr>
                <w:rFonts w:eastAsiaTheme="minorEastAsia"/>
                <w:color w:val="000000" w:themeColor="text1"/>
                <w:szCs w:val="21"/>
              </w:rPr>
              <w:t>13.41%</w:t>
            </w:r>
          </w:p>
        </w:tc>
        <w:tc>
          <w:tcPr>
            <w:tcW w:w="1620" w:type="dxa"/>
            <w:vAlign w:val="center"/>
          </w:tcPr>
          <w:p w:rsidR="00805000" w:rsidRDefault="00647C37">
            <w:pPr>
              <w:jc w:val="right"/>
            </w:pPr>
            <w:r>
              <w:rPr>
                <w:rFonts w:eastAsiaTheme="minorEastAsia"/>
                <w:color w:val="000000" w:themeColor="text1"/>
                <w:szCs w:val="21"/>
              </w:rPr>
              <w:t>338,996.82</w:t>
            </w:r>
          </w:p>
        </w:tc>
        <w:tc>
          <w:tcPr>
            <w:tcW w:w="1080" w:type="dxa"/>
            <w:vAlign w:val="center"/>
          </w:tcPr>
          <w:p w:rsidR="00805000" w:rsidRDefault="00647C37">
            <w:pPr>
              <w:jc w:val="right"/>
            </w:pPr>
            <w:r>
              <w:rPr>
                <w:rFonts w:eastAsiaTheme="minorEastAsia"/>
                <w:color w:val="000000" w:themeColor="text1"/>
                <w:szCs w:val="21"/>
              </w:rPr>
              <w:t>13.41%</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国盛证券</w:t>
            </w:r>
          </w:p>
        </w:tc>
        <w:tc>
          <w:tcPr>
            <w:tcW w:w="780" w:type="dxa"/>
            <w:vAlign w:val="center"/>
          </w:tcPr>
          <w:p w:rsidR="00805000" w:rsidRDefault="00647C37">
            <w:pPr>
              <w:jc w:val="right"/>
            </w:pPr>
            <w:r>
              <w:rPr>
                <w:rFonts w:eastAsiaTheme="minorEastAsia"/>
                <w:color w:val="000000" w:themeColor="text1"/>
                <w:szCs w:val="21"/>
              </w:rPr>
              <w:t>2</w:t>
            </w:r>
          </w:p>
        </w:tc>
        <w:tc>
          <w:tcPr>
            <w:tcW w:w="1800" w:type="dxa"/>
            <w:vAlign w:val="center"/>
          </w:tcPr>
          <w:p w:rsidR="00805000" w:rsidRDefault="00647C37">
            <w:pPr>
              <w:jc w:val="right"/>
            </w:pPr>
            <w:r>
              <w:rPr>
                <w:rFonts w:eastAsiaTheme="minorEastAsia"/>
                <w:color w:val="000000" w:themeColor="text1"/>
                <w:szCs w:val="21"/>
              </w:rPr>
              <w:t>353,118,358.84</w:t>
            </w:r>
          </w:p>
        </w:tc>
        <w:tc>
          <w:tcPr>
            <w:tcW w:w="1080" w:type="dxa"/>
            <w:vAlign w:val="center"/>
          </w:tcPr>
          <w:p w:rsidR="00805000" w:rsidRDefault="00647C37">
            <w:pPr>
              <w:jc w:val="right"/>
            </w:pPr>
            <w:r>
              <w:rPr>
                <w:rFonts w:eastAsiaTheme="minorEastAsia"/>
                <w:color w:val="000000" w:themeColor="text1"/>
                <w:szCs w:val="21"/>
              </w:rPr>
              <w:t>13.01%</w:t>
            </w:r>
          </w:p>
        </w:tc>
        <w:tc>
          <w:tcPr>
            <w:tcW w:w="1620" w:type="dxa"/>
            <w:vAlign w:val="center"/>
          </w:tcPr>
          <w:p w:rsidR="00805000" w:rsidRDefault="00647C37">
            <w:pPr>
              <w:jc w:val="right"/>
            </w:pPr>
            <w:r>
              <w:rPr>
                <w:rFonts w:eastAsiaTheme="minorEastAsia"/>
                <w:color w:val="000000" w:themeColor="text1"/>
                <w:szCs w:val="21"/>
              </w:rPr>
              <w:t>328,859.11</w:t>
            </w:r>
          </w:p>
        </w:tc>
        <w:tc>
          <w:tcPr>
            <w:tcW w:w="1080" w:type="dxa"/>
            <w:vAlign w:val="center"/>
          </w:tcPr>
          <w:p w:rsidR="00805000" w:rsidRDefault="00647C37">
            <w:pPr>
              <w:jc w:val="right"/>
            </w:pPr>
            <w:r>
              <w:rPr>
                <w:rFonts w:eastAsiaTheme="minorEastAsia"/>
                <w:color w:val="000000" w:themeColor="text1"/>
                <w:szCs w:val="21"/>
              </w:rPr>
              <w:t>13.01%</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中金证券</w:t>
            </w:r>
          </w:p>
        </w:tc>
        <w:tc>
          <w:tcPr>
            <w:tcW w:w="780" w:type="dxa"/>
            <w:vAlign w:val="center"/>
          </w:tcPr>
          <w:p w:rsidR="00805000" w:rsidRDefault="00647C37">
            <w:pPr>
              <w:jc w:val="right"/>
            </w:pPr>
            <w:r>
              <w:rPr>
                <w:rFonts w:eastAsiaTheme="minorEastAsia"/>
                <w:color w:val="000000" w:themeColor="text1"/>
                <w:szCs w:val="21"/>
              </w:rPr>
              <w:t>2</w:t>
            </w:r>
          </w:p>
        </w:tc>
        <w:tc>
          <w:tcPr>
            <w:tcW w:w="1800" w:type="dxa"/>
            <w:vAlign w:val="center"/>
          </w:tcPr>
          <w:p w:rsidR="00805000" w:rsidRDefault="00647C37">
            <w:pPr>
              <w:jc w:val="right"/>
            </w:pPr>
            <w:r>
              <w:rPr>
                <w:rFonts w:eastAsiaTheme="minorEastAsia"/>
                <w:color w:val="000000" w:themeColor="text1"/>
                <w:szCs w:val="21"/>
              </w:rPr>
              <w:t>326,609,615.80</w:t>
            </w:r>
          </w:p>
        </w:tc>
        <w:tc>
          <w:tcPr>
            <w:tcW w:w="1080" w:type="dxa"/>
            <w:vAlign w:val="center"/>
          </w:tcPr>
          <w:p w:rsidR="00805000" w:rsidRDefault="00647C37">
            <w:pPr>
              <w:jc w:val="right"/>
            </w:pPr>
            <w:r>
              <w:rPr>
                <w:rFonts w:eastAsiaTheme="minorEastAsia"/>
                <w:color w:val="000000" w:themeColor="text1"/>
                <w:szCs w:val="21"/>
              </w:rPr>
              <w:t>12.03%</w:t>
            </w:r>
          </w:p>
        </w:tc>
        <w:tc>
          <w:tcPr>
            <w:tcW w:w="1620" w:type="dxa"/>
            <w:vAlign w:val="center"/>
          </w:tcPr>
          <w:p w:rsidR="00805000" w:rsidRDefault="00647C37">
            <w:pPr>
              <w:jc w:val="right"/>
            </w:pPr>
            <w:r>
              <w:rPr>
                <w:rFonts w:eastAsiaTheme="minorEastAsia"/>
                <w:color w:val="000000" w:themeColor="text1"/>
                <w:szCs w:val="21"/>
              </w:rPr>
              <w:t>304,167.68</w:t>
            </w:r>
          </w:p>
        </w:tc>
        <w:tc>
          <w:tcPr>
            <w:tcW w:w="1080" w:type="dxa"/>
            <w:vAlign w:val="center"/>
          </w:tcPr>
          <w:p w:rsidR="00805000" w:rsidRDefault="00647C37">
            <w:pPr>
              <w:jc w:val="right"/>
            </w:pPr>
            <w:r>
              <w:rPr>
                <w:rFonts w:eastAsiaTheme="minorEastAsia"/>
                <w:color w:val="000000" w:themeColor="text1"/>
                <w:szCs w:val="21"/>
              </w:rPr>
              <w:t>12.03%</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招商证券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276,460,586.53</w:t>
            </w:r>
          </w:p>
        </w:tc>
        <w:tc>
          <w:tcPr>
            <w:tcW w:w="1080" w:type="dxa"/>
            <w:vAlign w:val="center"/>
          </w:tcPr>
          <w:p w:rsidR="00805000" w:rsidRDefault="00647C37">
            <w:pPr>
              <w:jc w:val="right"/>
            </w:pPr>
            <w:r>
              <w:rPr>
                <w:rFonts w:eastAsiaTheme="minorEastAsia"/>
                <w:color w:val="000000" w:themeColor="text1"/>
                <w:szCs w:val="21"/>
              </w:rPr>
              <w:t>10.18%</w:t>
            </w:r>
          </w:p>
        </w:tc>
        <w:tc>
          <w:tcPr>
            <w:tcW w:w="1620" w:type="dxa"/>
            <w:vAlign w:val="center"/>
          </w:tcPr>
          <w:p w:rsidR="00805000" w:rsidRDefault="00647C37">
            <w:pPr>
              <w:jc w:val="right"/>
            </w:pPr>
            <w:r>
              <w:rPr>
                <w:rFonts w:eastAsiaTheme="minorEastAsia"/>
                <w:color w:val="000000" w:themeColor="text1"/>
                <w:szCs w:val="21"/>
              </w:rPr>
              <w:t>257,468.21</w:t>
            </w:r>
          </w:p>
        </w:tc>
        <w:tc>
          <w:tcPr>
            <w:tcW w:w="1080" w:type="dxa"/>
            <w:vAlign w:val="center"/>
          </w:tcPr>
          <w:p w:rsidR="00805000" w:rsidRDefault="00647C37">
            <w:pPr>
              <w:jc w:val="right"/>
            </w:pPr>
            <w:r>
              <w:rPr>
                <w:rFonts w:eastAsiaTheme="minorEastAsia"/>
                <w:color w:val="000000" w:themeColor="text1"/>
                <w:szCs w:val="21"/>
              </w:rPr>
              <w:t>10.18%</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天风证券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258,789,240.91</w:t>
            </w:r>
          </w:p>
        </w:tc>
        <w:tc>
          <w:tcPr>
            <w:tcW w:w="1080" w:type="dxa"/>
            <w:vAlign w:val="center"/>
          </w:tcPr>
          <w:p w:rsidR="00805000" w:rsidRDefault="00647C37">
            <w:pPr>
              <w:jc w:val="right"/>
            </w:pPr>
            <w:r>
              <w:rPr>
                <w:rFonts w:eastAsiaTheme="minorEastAsia"/>
                <w:color w:val="000000" w:themeColor="text1"/>
                <w:szCs w:val="21"/>
              </w:rPr>
              <w:t>9.53%</w:t>
            </w:r>
          </w:p>
        </w:tc>
        <w:tc>
          <w:tcPr>
            <w:tcW w:w="1620" w:type="dxa"/>
            <w:vAlign w:val="center"/>
          </w:tcPr>
          <w:p w:rsidR="00805000" w:rsidRDefault="00647C37">
            <w:pPr>
              <w:jc w:val="right"/>
            </w:pPr>
            <w:r>
              <w:rPr>
                <w:rFonts w:eastAsiaTheme="minorEastAsia"/>
                <w:color w:val="000000" w:themeColor="text1"/>
                <w:szCs w:val="21"/>
              </w:rPr>
              <w:t>241,007.49</w:t>
            </w:r>
          </w:p>
        </w:tc>
        <w:tc>
          <w:tcPr>
            <w:tcW w:w="1080" w:type="dxa"/>
            <w:vAlign w:val="center"/>
          </w:tcPr>
          <w:p w:rsidR="00805000" w:rsidRDefault="00647C37">
            <w:pPr>
              <w:jc w:val="right"/>
            </w:pPr>
            <w:r>
              <w:rPr>
                <w:rFonts w:eastAsiaTheme="minorEastAsia"/>
                <w:color w:val="000000" w:themeColor="text1"/>
                <w:szCs w:val="21"/>
              </w:rPr>
              <w:t>9.53%</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瑞银证券</w:t>
            </w:r>
          </w:p>
        </w:tc>
        <w:tc>
          <w:tcPr>
            <w:tcW w:w="780" w:type="dxa"/>
            <w:vAlign w:val="center"/>
          </w:tcPr>
          <w:p w:rsidR="00805000" w:rsidRDefault="00647C37">
            <w:pPr>
              <w:jc w:val="right"/>
            </w:pPr>
            <w:r>
              <w:rPr>
                <w:rFonts w:eastAsiaTheme="minorEastAsia"/>
                <w:color w:val="000000" w:themeColor="text1"/>
                <w:szCs w:val="21"/>
              </w:rPr>
              <w:t>2</w:t>
            </w:r>
          </w:p>
        </w:tc>
        <w:tc>
          <w:tcPr>
            <w:tcW w:w="1800" w:type="dxa"/>
            <w:vAlign w:val="center"/>
          </w:tcPr>
          <w:p w:rsidR="00805000" w:rsidRDefault="00647C37">
            <w:pPr>
              <w:jc w:val="right"/>
            </w:pPr>
            <w:r>
              <w:rPr>
                <w:rFonts w:eastAsiaTheme="minorEastAsia"/>
                <w:color w:val="000000" w:themeColor="text1"/>
                <w:szCs w:val="21"/>
              </w:rPr>
              <w:t>216,600,980.31</w:t>
            </w:r>
          </w:p>
        </w:tc>
        <w:tc>
          <w:tcPr>
            <w:tcW w:w="1080" w:type="dxa"/>
            <w:vAlign w:val="center"/>
          </w:tcPr>
          <w:p w:rsidR="00805000" w:rsidRDefault="00647C37">
            <w:pPr>
              <w:jc w:val="right"/>
            </w:pPr>
            <w:r>
              <w:rPr>
                <w:rFonts w:eastAsiaTheme="minorEastAsia"/>
                <w:color w:val="000000" w:themeColor="text1"/>
                <w:szCs w:val="21"/>
              </w:rPr>
              <w:t>7.98%</w:t>
            </w:r>
          </w:p>
        </w:tc>
        <w:tc>
          <w:tcPr>
            <w:tcW w:w="1620" w:type="dxa"/>
            <w:vAlign w:val="center"/>
          </w:tcPr>
          <w:p w:rsidR="00805000" w:rsidRDefault="00647C37">
            <w:pPr>
              <w:jc w:val="right"/>
            </w:pPr>
            <w:r>
              <w:rPr>
                <w:rFonts w:eastAsiaTheme="minorEastAsia"/>
                <w:color w:val="000000" w:themeColor="text1"/>
                <w:szCs w:val="21"/>
              </w:rPr>
              <w:t>201,722.68</w:t>
            </w:r>
          </w:p>
        </w:tc>
        <w:tc>
          <w:tcPr>
            <w:tcW w:w="1080" w:type="dxa"/>
            <w:vAlign w:val="center"/>
          </w:tcPr>
          <w:p w:rsidR="00805000" w:rsidRDefault="00647C37">
            <w:pPr>
              <w:jc w:val="right"/>
            </w:pPr>
            <w:r>
              <w:rPr>
                <w:rFonts w:eastAsiaTheme="minorEastAsia"/>
                <w:color w:val="000000" w:themeColor="text1"/>
                <w:szCs w:val="21"/>
              </w:rPr>
              <w:t>7.98%</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中信建投证券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214,212,683.17</w:t>
            </w:r>
          </w:p>
        </w:tc>
        <w:tc>
          <w:tcPr>
            <w:tcW w:w="1080" w:type="dxa"/>
            <w:vAlign w:val="center"/>
          </w:tcPr>
          <w:p w:rsidR="00805000" w:rsidRDefault="00647C37">
            <w:pPr>
              <w:jc w:val="right"/>
            </w:pPr>
            <w:r>
              <w:rPr>
                <w:rFonts w:eastAsiaTheme="minorEastAsia"/>
                <w:color w:val="000000" w:themeColor="text1"/>
                <w:szCs w:val="21"/>
              </w:rPr>
              <w:t>7.89%</w:t>
            </w:r>
          </w:p>
        </w:tc>
        <w:tc>
          <w:tcPr>
            <w:tcW w:w="1620" w:type="dxa"/>
            <w:vAlign w:val="center"/>
          </w:tcPr>
          <w:p w:rsidR="00805000" w:rsidRDefault="00647C37">
            <w:pPr>
              <w:jc w:val="right"/>
            </w:pPr>
            <w:r>
              <w:rPr>
                <w:rFonts w:eastAsiaTheme="minorEastAsia"/>
                <w:color w:val="000000" w:themeColor="text1"/>
                <w:szCs w:val="21"/>
              </w:rPr>
              <w:t>199,497.48</w:t>
            </w:r>
          </w:p>
        </w:tc>
        <w:tc>
          <w:tcPr>
            <w:tcW w:w="1080" w:type="dxa"/>
            <w:vAlign w:val="center"/>
          </w:tcPr>
          <w:p w:rsidR="00805000" w:rsidRDefault="00647C37">
            <w:pPr>
              <w:jc w:val="right"/>
            </w:pPr>
            <w:r>
              <w:rPr>
                <w:rFonts w:eastAsiaTheme="minorEastAsia"/>
                <w:color w:val="000000" w:themeColor="text1"/>
                <w:szCs w:val="21"/>
              </w:rPr>
              <w:t>7.89%</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海通证券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107,348,821.49</w:t>
            </w:r>
          </w:p>
        </w:tc>
        <w:tc>
          <w:tcPr>
            <w:tcW w:w="1080" w:type="dxa"/>
            <w:vAlign w:val="center"/>
          </w:tcPr>
          <w:p w:rsidR="00805000" w:rsidRDefault="00647C37">
            <w:pPr>
              <w:jc w:val="right"/>
            </w:pPr>
            <w:r>
              <w:rPr>
                <w:rFonts w:eastAsiaTheme="minorEastAsia"/>
                <w:color w:val="000000" w:themeColor="text1"/>
                <w:szCs w:val="21"/>
              </w:rPr>
              <w:t>3.95%</w:t>
            </w:r>
          </w:p>
        </w:tc>
        <w:tc>
          <w:tcPr>
            <w:tcW w:w="1620" w:type="dxa"/>
            <w:vAlign w:val="center"/>
          </w:tcPr>
          <w:p w:rsidR="00805000" w:rsidRDefault="00647C37">
            <w:pPr>
              <w:jc w:val="right"/>
            </w:pPr>
            <w:r>
              <w:rPr>
                <w:rFonts w:eastAsiaTheme="minorEastAsia"/>
                <w:color w:val="000000" w:themeColor="text1"/>
                <w:szCs w:val="21"/>
              </w:rPr>
              <w:t>99,973.95</w:t>
            </w:r>
          </w:p>
        </w:tc>
        <w:tc>
          <w:tcPr>
            <w:tcW w:w="1080" w:type="dxa"/>
            <w:vAlign w:val="center"/>
          </w:tcPr>
          <w:p w:rsidR="00805000" w:rsidRDefault="00647C37">
            <w:pPr>
              <w:jc w:val="right"/>
            </w:pPr>
            <w:r>
              <w:rPr>
                <w:rFonts w:eastAsiaTheme="minorEastAsia"/>
                <w:color w:val="000000" w:themeColor="text1"/>
                <w:szCs w:val="21"/>
              </w:rPr>
              <w:t>3.95%</w:t>
            </w:r>
          </w:p>
        </w:tc>
        <w:tc>
          <w:tcPr>
            <w:tcW w:w="1080" w:type="dxa"/>
            <w:vAlign w:val="center"/>
          </w:tcPr>
          <w:p w:rsidR="00805000" w:rsidRDefault="00647C37">
            <w:pPr>
              <w:jc w:val="lef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申万宏源证券</w:t>
            </w:r>
          </w:p>
        </w:tc>
        <w:tc>
          <w:tcPr>
            <w:tcW w:w="780" w:type="dxa"/>
            <w:vAlign w:val="center"/>
          </w:tcPr>
          <w:p w:rsidR="00805000" w:rsidRDefault="00647C37">
            <w:pPr>
              <w:jc w:val="right"/>
            </w:pPr>
            <w:r>
              <w:rPr>
                <w:rFonts w:eastAsiaTheme="minorEastAsia"/>
                <w:color w:val="000000" w:themeColor="text1"/>
                <w:szCs w:val="21"/>
              </w:rPr>
              <w:t>1</w:t>
            </w:r>
          </w:p>
        </w:tc>
        <w:tc>
          <w:tcPr>
            <w:tcW w:w="1800" w:type="dxa"/>
            <w:vAlign w:val="center"/>
          </w:tcPr>
          <w:p w:rsidR="00805000" w:rsidRDefault="00647C37">
            <w:pPr>
              <w:jc w:val="right"/>
            </w:pPr>
            <w:r>
              <w:rPr>
                <w:rFonts w:eastAsiaTheme="minorEastAsia"/>
                <w:color w:val="000000" w:themeColor="text1"/>
                <w:szCs w:val="21"/>
              </w:rPr>
              <w:t>100,709,410.44</w:t>
            </w:r>
          </w:p>
        </w:tc>
        <w:tc>
          <w:tcPr>
            <w:tcW w:w="1080" w:type="dxa"/>
            <w:vAlign w:val="center"/>
          </w:tcPr>
          <w:p w:rsidR="00805000" w:rsidRDefault="00647C37">
            <w:pPr>
              <w:jc w:val="right"/>
            </w:pPr>
            <w:r>
              <w:rPr>
                <w:rFonts w:eastAsiaTheme="minorEastAsia"/>
                <w:color w:val="000000" w:themeColor="text1"/>
                <w:szCs w:val="21"/>
              </w:rPr>
              <w:t>3.71%</w:t>
            </w:r>
          </w:p>
        </w:tc>
        <w:tc>
          <w:tcPr>
            <w:tcW w:w="1620" w:type="dxa"/>
            <w:vAlign w:val="center"/>
          </w:tcPr>
          <w:p w:rsidR="00805000" w:rsidRDefault="00647C37">
            <w:pPr>
              <w:jc w:val="right"/>
            </w:pPr>
            <w:r>
              <w:rPr>
                <w:rFonts w:eastAsiaTheme="minorEastAsia"/>
                <w:color w:val="000000" w:themeColor="text1"/>
                <w:szCs w:val="21"/>
              </w:rPr>
              <w:t>93,791.16</w:t>
            </w:r>
          </w:p>
        </w:tc>
        <w:tc>
          <w:tcPr>
            <w:tcW w:w="1080" w:type="dxa"/>
            <w:vAlign w:val="center"/>
          </w:tcPr>
          <w:p w:rsidR="00805000" w:rsidRDefault="00647C37">
            <w:pPr>
              <w:jc w:val="right"/>
            </w:pPr>
            <w:r>
              <w:rPr>
                <w:rFonts w:eastAsiaTheme="minorEastAsia"/>
                <w:color w:val="000000" w:themeColor="text1"/>
                <w:szCs w:val="21"/>
              </w:rPr>
              <w:t>3.71%</w:t>
            </w:r>
          </w:p>
        </w:tc>
        <w:tc>
          <w:tcPr>
            <w:tcW w:w="1080" w:type="dxa"/>
            <w:vAlign w:val="center"/>
          </w:tcPr>
          <w:p w:rsidR="00805000" w:rsidRDefault="00647C37">
            <w:pPr>
              <w:jc w:val="left"/>
            </w:pPr>
            <w:r>
              <w:rPr>
                <w:rFonts w:eastAsiaTheme="minorEastAsia"/>
                <w:color w:val="000000" w:themeColor="text1"/>
                <w:szCs w:val="21"/>
              </w:rPr>
              <w:t>-</w:t>
            </w:r>
          </w:p>
        </w:tc>
      </w:tr>
    </w:tbl>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05000" w:rsidRDefault="00647C3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w:t>
            </w:r>
            <w:r w:rsidRPr="00B079CA">
              <w:rPr>
                <w:rFonts w:eastAsiaTheme="minorEastAsia"/>
                <w:color w:val="000000" w:themeColor="text1"/>
                <w:szCs w:val="21"/>
              </w:rPr>
              <w:lastRenderedPageBreak/>
              <w:t>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w:t>
            </w:r>
            <w:r w:rsidRPr="00B079CA">
              <w:rPr>
                <w:rFonts w:eastAsiaTheme="minorEastAsia"/>
                <w:color w:val="000000" w:themeColor="text1"/>
                <w:szCs w:val="21"/>
              </w:rPr>
              <w:lastRenderedPageBreak/>
              <w:t>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lastRenderedPageBreak/>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w:t>
            </w:r>
            <w:r w:rsidRPr="00B079CA">
              <w:rPr>
                <w:rFonts w:eastAsiaTheme="minorEastAsia"/>
                <w:color w:val="000000" w:themeColor="text1"/>
                <w:szCs w:val="21"/>
              </w:rPr>
              <w:lastRenderedPageBreak/>
              <w:t>额的比例</w:t>
            </w:r>
          </w:p>
        </w:tc>
      </w:tr>
      <w:tr w:rsidR="00805000">
        <w:tc>
          <w:tcPr>
            <w:tcW w:w="1560" w:type="dxa"/>
            <w:vAlign w:val="center"/>
          </w:tcPr>
          <w:p w:rsidR="00805000" w:rsidRDefault="00647C37">
            <w:pPr>
              <w:jc w:val="left"/>
            </w:pPr>
            <w:r>
              <w:rPr>
                <w:rFonts w:eastAsiaTheme="minorEastAsia"/>
                <w:color w:val="000000" w:themeColor="text1"/>
                <w:szCs w:val="21"/>
              </w:rPr>
              <w:lastRenderedPageBreak/>
              <w:t>上海证券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华创证券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财富证券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银河证券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中泰证券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山西证券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首创证券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高华证券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国泰君安证券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东北证券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国盛证券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中金证券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招商证券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天风证券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瑞银证券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中信建投证券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海通证券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r w:rsidR="00805000">
        <w:tc>
          <w:tcPr>
            <w:tcW w:w="1560" w:type="dxa"/>
            <w:vAlign w:val="center"/>
          </w:tcPr>
          <w:p w:rsidR="00805000" w:rsidRDefault="00647C37">
            <w:pPr>
              <w:jc w:val="left"/>
            </w:pPr>
            <w:r>
              <w:rPr>
                <w:rFonts w:eastAsiaTheme="minorEastAsia"/>
                <w:color w:val="000000" w:themeColor="text1"/>
                <w:szCs w:val="21"/>
              </w:rPr>
              <w:t>申万宏源证券</w:t>
            </w:r>
          </w:p>
        </w:tc>
        <w:tc>
          <w:tcPr>
            <w:tcW w:w="1320" w:type="dxa"/>
            <w:vAlign w:val="center"/>
          </w:tcPr>
          <w:p w:rsidR="00805000" w:rsidRDefault="00647C37">
            <w:pPr>
              <w:jc w:val="right"/>
            </w:pPr>
            <w:r>
              <w:rPr>
                <w:rFonts w:eastAsiaTheme="minorEastAsia"/>
                <w:color w:val="000000" w:themeColor="text1"/>
                <w:szCs w:val="21"/>
              </w:rPr>
              <w:t>-</w:t>
            </w:r>
          </w:p>
        </w:tc>
        <w:tc>
          <w:tcPr>
            <w:tcW w:w="1080" w:type="dxa"/>
            <w:vAlign w:val="center"/>
          </w:tcPr>
          <w:p w:rsidR="00805000" w:rsidRDefault="00647C37">
            <w:pPr>
              <w:jc w:val="right"/>
            </w:pPr>
            <w:r>
              <w:rPr>
                <w:rFonts w:eastAsiaTheme="minorEastAsia"/>
                <w:color w:val="000000" w:themeColor="text1"/>
                <w:szCs w:val="21"/>
              </w:rPr>
              <w:t>-</w:t>
            </w:r>
          </w:p>
        </w:tc>
        <w:tc>
          <w:tcPr>
            <w:tcW w:w="1143" w:type="dxa"/>
            <w:vAlign w:val="center"/>
          </w:tcPr>
          <w:p w:rsidR="00805000" w:rsidRDefault="00647C37">
            <w:pPr>
              <w:jc w:val="right"/>
            </w:pPr>
            <w:r>
              <w:rPr>
                <w:rFonts w:eastAsiaTheme="minorEastAsia"/>
                <w:color w:val="000000" w:themeColor="text1"/>
                <w:szCs w:val="21"/>
              </w:rPr>
              <w:t>-</w:t>
            </w:r>
          </w:p>
        </w:tc>
        <w:tc>
          <w:tcPr>
            <w:tcW w:w="1197" w:type="dxa"/>
            <w:vAlign w:val="center"/>
          </w:tcPr>
          <w:p w:rsidR="00805000" w:rsidRDefault="00647C37">
            <w:pPr>
              <w:jc w:val="right"/>
            </w:pPr>
            <w:r>
              <w:rPr>
                <w:rFonts w:eastAsiaTheme="minorEastAsia"/>
                <w:color w:val="000000" w:themeColor="text1"/>
                <w:szCs w:val="21"/>
              </w:rPr>
              <w:t>-</w:t>
            </w:r>
          </w:p>
        </w:tc>
        <w:tc>
          <w:tcPr>
            <w:tcW w:w="1497" w:type="dxa"/>
            <w:vAlign w:val="center"/>
          </w:tcPr>
          <w:p w:rsidR="00805000" w:rsidRDefault="00647C37">
            <w:pPr>
              <w:jc w:val="right"/>
            </w:pPr>
            <w:r>
              <w:rPr>
                <w:rFonts w:eastAsiaTheme="minorEastAsia"/>
                <w:color w:val="000000" w:themeColor="text1"/>
                <w:szCs w:val="21"/>
              </w:rPr>
              <w:t>-</w:t>
            </w:r>
          </w:p>
        </w:tc>
        <w:tc>
          <w:tcPr>
            <w:tcW w:w="1203" w:type="dxa"/>
            <w:vAlign w:val="center"/>
          </w:tcPr>
          <w:p w:rsidR="00805000" w:rsidRDefault="00647C37">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4361443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805000">
        <w:tc>
          <w:tcPr>
            <w:tcW w:w="720" w:type="dxa"/>
            <w:vAlign w:val="center"/>
          </w:tcPr>
          <w:p w:rsidR="00805000" w:rsidRDefault="00647C37">
            <w:pPr>
              <w:jc w:val="center"/>
            </w:pPr>
            <w:r>
              <w:rPr>
                <w:rFonts w:eastAsiaTheme="minorEastAsia"/>
                <w:color w:val="000000" w:themeColor="text1"/>
                <w:szCs w:val="21"/>
              </w:rPr>
              <w:t>1</w:t>
            </w:r>
          </w:p>
        </w:tc>
        <w:tc>
          <w:tcPr>
            <w:tcW w:w="4320" w:type="dxa"/>
            <w:vAlign w:val="center"/>
          </w:tcPr>
          <w:p w:rsidR="00805000" w:rsidRDefault="00647C37">
            <w:r>
              <w:rPr>
                <w:rFonts w:eastAsiaTheme="minorEastAsia"/>
                <w:color w:val="000000" w:themeColor="text1"/>
                <w:szCs w:val="21"/>
              </w:rPr>
              <w:t>关于上投摩根基金管理有限公司股东及实际控制人变更的公告</w:t>
            </w:r>
          </w:p>
        </w:tc>
        <w:tc>
          <w:tcPr>
            <w:tcW w:w="2520" w:type="dxa"/>
            <w:vAlign w:val="center"/>
          </w:tcPr>
          <w:p w:rsidR="00805000" w:rsidRDefault="00647C37">
            <w:r>
              <w:rPr>
                <w:rFonts w:eastAsiaTheme="minorEastAsia"/>
                <w:color w:val="000000" w:themeColor="text1"/>
                <w:szCs w:val="21"/>
              </w:rPr>
              <w:t>基金管理人公司网站及本基金选定的信息披露报纸</w:t>
            </w:r>
          </w:p>
        </w:tc>
        <w:tc>
          <w:tcPr>
            <w:tcW w:w="1440" w:type="dxa"/>
            <w:vAlign w:val="center"/>
          </w:tcPr>
          <w:p w:rsidR="00805000" w:rsidRDefault="00647C37">
            <w:pPr>
              <w:jc w:val="center"/>
            </w:pPr>
            <w:r>
              <w:rPr>
                <w:rFonts w:eastAsiaTheme="minorEastAsia"/>
                <w:color w:val="000000" w:themeColor="text1"/>
                <w:szCs w:val="21"/>
              </w:rPr>
              <w:t>2023-01-21</w:t>
            </w:r>
          </w:p>
        </w:tc>
      </w:tr>
      <w:tr w:rsidR="00805000">
        <w:tc>
          <w:tcPr>
            <w:tcW w:w="720" w:type="dxa"/>
            <w:vAlign w:val="center"/>
          </w:tcPr>
          <w:p w:rsidR="00805000" w:rsidRDefault="00647C37">
            <w:pPr>
              <w:jc w:val="center"/>
            </w:pPr>
            <w:r>
              <w:rPr>
                <w:rFonts w:eastAsiaTheme="minorEastAsia"/>
                <w:color w:val="000000" w:themeColor="text1"/>
                <w:szCs w:val="21"/>
              </w:rPr>
              <w:t>2</w:t>
            </w:r>
          </w:p>
        </w:tc>
        <w:tc>
          <w:tcPr>
            <w:tcW w:w="4320" w:type="dxa"/>
            <w:vAlign w:val="center"/>
          </w:tcPr>
          <w:p w:rsidR="00805000" w:rsidRDefault="00647C37">
            <w:r>
              <w:rPr>
                <w:rFonts w:eastAsiaTheme="minorEastAsia"/>
                <w:color w:val="000000" w:themeColor="text1"/>
                <w:szCs w:val="21"/>
              </w:rPr>
              <w:t>上投摩根基金管理有限公司关于董事变更的公告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2023-02-01</w:t>
            </w:r>
          </w:p>
        </w:tc>
      </w:tr>
      <w:tr w:rsidR="00805000">
        <w:tc>
          <w:tcPr>
            <w:tcW w:w="720" w:type="dxa"/>
            <w:vAlign w:val="center"/>
          </w:tcPr>
          <w:p w:rsidR="00805000" w:rsidRDefault="00647C37">
            <w:pPr>
              <w:jc w:val="center"/>
            </w:pPr>
            <w:r>
              <w:rPr>
                <w:rFonts w:eastAsiaTheme="minorEastAsia"/>
                <w:color w:val="000000" w:themeColor="text1"/>
                <w:szCs w:val="21"/>
              </w:rPr>
              <w:t>3</w:t>
            </w:r>
          </w:p>
        </w:tc>
        <w:tc>
          <w:tcPr>
            <w:tcW w:w="4320" w:type="dxa"/>
            <w:vAlign w:val="center"/>
          </w:tcPr>
          <w:p w:rsidR="00805000" w:rsidRDefault="00647C37">
            <w:r>
              <w:rPr>
                <w:rFonts w:eastAsiaTheme="minorEastAsia"/>
                <w:color w:val="000000" w:themeColor="text1"/>
                <w:szCs w:val="21"/>
              </w:rPr>
              <w:t>上投摩根基金管理有限公司关于高级管理人员变更的公告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2023-04-01</w:t>
            </w:r>
          </w:p>
        </w:tc>
      </w:tr>
      <w:tr w:rsidR="00805000">
        <w:tc>
          <w:tcPr>
            <w:tcW w:w="720" w:type="dxa"/>
            <w:vAlign w:val="center"/>
          </w:tcPr>
          <w:p w:rsidR="00805000" w:rsidRDefault="00647C37">
            <w:pPr>
              <w:jc w:val="center"/>
            </w:pPr>
            <w:r>
              <w:rPr>
                <w:rFonts w:eastAsiaTheme="minorEastAsia"/>
                <w:color w:val="000000" w:themeColor="text1"/>
                <w:szCs w:val="21"/>
              </w:rPr>
              <w:t>4</w:t>
            </w:r>
          </w:p>
        </w:tc>
        <w:tc>
          <w:tcPr>
            <w:tcW w:w="4320" w:type="dxa"/>
            <w:vAlign w:val="center"/>
          </w:tcPr>
          <w:p w:rsidR="00805000" w:rsidRDefault="00647C37">
            <w:r>
              <w:rPr>
                <w:rFonts w:eastAsiaTheme="minorEastAsia"/>
                <w:color w:val="000000" w:themeColor="text1"/>
                <w:szCs w:val="21"/>
              </w:rPr>
              <w:t>关于公司法定名称变更的公告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2023-04-12</w:t>
            </w:r>
          </w:p>
        </w:tc>
      </w:tr>
      <w:tr w:rsidR="00805000">
        <w:tc>
          <w:tcPr>
            <w:tcW w:w="720" w:type="dxa"/>
            <w:vAlign w:val="center"/>
          </w:tcPr>
          <w:p w:rsidR="00805000" w:rsidRDefault="00647C37">
            <w:pPr>
              <w:jc w:val="center"/>
            </w:pPr>
            <w:r>
              <w:rPr>
                <w:rFonts w:eastAsiaTheme="minorEastAsia"/>
                <w:color w:val="000000" w:themeColor="text1"/>
                <w:szCs w:val="21"/>
              </w:rPr>
              <w:t>5</w:t>
            </w:r>
          </w:p>
        </w:tc>
        <w:tc>
          <w:tcPr>
            <w:tcW w:w="4320" w:type="dxa"/>
            <w:vAlign w:val="center"/>
          </w:tcPr>
          <w:p w:rsidR="00805000" w:rsidRDefault="00647C37">
            <w:r>
              <w:rPr>
                <w:rFonts w:eastAsiaTheme="minorEastAsia"/>
                <w:color w:val="000000" w:themeColor="text1"/>
                <w:szCs w:val="21"/>
              </w:rPr>
              <w:t>摩根基金管理（中国）有限公司关于旗下基金更名事宜的公告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2023-04-12</w:t>
            </w:r>
          </w:p>
        </w:tc>
      </w:tr>
      <w:tr w:rsidR="00805000">
        <w:tc>
          <w:tcPr>
            <w:tcW w:w="720" w:type="dxa"/>
            <w:vAlign w:val="center"/>
          </w:tcPr>
          <w:p w:rsidR="00805000" w:rsidRDefault="00647C37">
            <w:pPr>
              <w:jc w:val="center"/>
            </w:pPr>
            <w:r>
              <w:rPr>
                <w:rFonts w:eastAsiaTheme="minorEastAsia"/>
                <w:color w:val="000000" w:themeColor="text1"/>
                <w:szCs w:val="21"/>
              </w:rPr>
              <w:t>6</w:t>
            </w:r>
          </w:p>
        </w:tc>
        <w:tc>
          <w:tcPr>
            <w:tcW w:w="4320" w:type="dxa"/>
            <w:vAlign w:val="center"/>
          </w:tcPr>
          <w:p w:rsidR="00805000" w:rsidRDefault="00647C37">
            <w:r>
              <w:rPr>
                <w:rFonts w:eastAsiaTheme="minorEastAsia"/>
                <w:color w:val="000000" w:themeColor="text1"/>
                <w:szCs w:val="21"/>
              </w:rPr>
              <w:t>摩根基金管理（中国）有限公司关于董事长变更的公告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2023-04-27</w:t>
            </w:r>
          </w:p>
        </w:tc>
      </w:tr>
      <w:tr w:rsidR="00805000">
        <w:tc>
          <w:tcPr>
            <w:tcW w:w="720" w:type="dxa"/>
            <w:vAlign w:val="center"/>
          </w:tcPr>
          <w:p w:rsidR="00805000" w:rsidRDefault="00647C37">
            <w:pPr>
              <w:jc w:val="center"/>
            </w:pPr>
            <w:r>
              <w:rPr>
                <w:rFonts w:eastAsiaTheme="minorEastAsia"/>
                <w:color w:val="000000" w:themeColor="text1"/>
                <w:szCs w:val="21"/>
              </w:rPr>
              <w:t>7</w:t>
            </w:r>
          </w:p>
        </w:tc>
        <w:tc>
          <w:tcPr>
            <w:tcW w:w="4320" w:type="dxa"/>
            <w:vAlign w:val="center"/>
          </w:tcPr>
          <w:p w:rsidR="00805000" w:rsidRDefault="00647C37">
            <w:r>
              <w:rPr>
                <w:rFonts w:eastAsiaTheme="minorEastAsia"/>
                <w:color w:val="000000" w:themeColor="text1"/>
                <w:szCs w:val="21"/>
              </w:rPr>
              <w:t>摩根基金管理（中国）有限公司关于深圳分公司法定名称变更的公告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2023-05-13</w:t>
            </w:r>
          </w:p>
        </w:tc>
      </w:tr>
      <w:tr w:rsidR="00805000">
        <w:tc>
          <w:tcPr>
            <w:tcW w:w="720" w:type="dxa"/>
            <w:vAlign w:val="center"/>
          </w:tcPr>
          <w:p w:rsidR="00805000" w:rsidRDefault="00647C37">
            <w:pPr>
              <w:jc w:val="center"/>
            </w:pPr>
            <w:r>
              <w:rPr>
                <w:rFonts w:eastAsiaTheme="minorEastAsia"/>
                <w:color w:val="000000" w:themeColor="text1"/>
                <w:szCs w:val="21"/>
              </w:rPr>
              <w:t>8</w:t>
            </w:r>
          </w:p>
        </w:tc>
        <w:tc>
          <w:tcPr>
            <w:tcW w:w="4320" w:type="dxa"/>
            <w:vAlign w:val="center"/>
          </w:tcPr>
          <w:p w:rsidR="00805000" w:rsidRDefault="00647C37">
            <w:r>
              <w:rPr>
                <w:rFonts w:eastAsiaTheme="minorEastAsia"/>
                <w:color w:val="000000" w:themeColor="text1"/>
                <w:szCs w:val="21"/>
              </w:rPr>
              <w:t>摩根基金管理（中国）有限公司关于北京分公司法定名称变更的公告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2023-05-19</w:t>
            </w:r>
          </w:p>
        </w:tc>
      </w:tr>
      <w:tr w:rsidR="00805000">
        <w:tc>
          <w:tcPr>
            <w:tcW w:w="720" w:type="dxa"/>
            <w:vAlign w:val="center"/>
          </w:tcPr>
          <w:p w:rsidR="00805000" w:rsidRDefault="00647C37">
            <w:pPr>
              <w:jc w:val="center"/>
            </w:pPr>
            <w:r>
              <w:rPr>
                <w:rFonts w:eastAsiaTheme="minorEastAsia"/>
                <w:color w:val="000000" w:themeColor="text1"/>
                <w:szCs w:val="21"/>
              </w:rPr>
              <w:t>9</w:t>
            </w:r>
          </w:p>
        </w:tc>
        <w:tc>
          <w:tcPr>
            <w:tcW w:w="4320" w:type="dxa"/>
            <w:vAlign w:val="center"/>
          </w:tcPr>
          <w:p w:rsidR="00805000" w:rsidRDefault="00647C37">
            <w:r>
              <w:rPr>
                <w:rFonts w:eastAsiaTheme="minorEastAsia"/>
                <w:color w:val="000000" w:themeColor="text1"/>
                <w:szCs w:val="21"/>
              </w:rPr>
              <w:t>摩根基金管理（中国）有限公司关于高级管理人员变更的公告</w:t>
            </w:r>
          </w:p>
        </w:tc>
        <w:tc>
          <w:tcPr>
            <w:tcW w:w="2520" w:type="dxa"/>
            <w:vAlign w:val="center"/>
          </w:tcPr>
          <w:p w:rsidR="00805000" w:rsidRDefault="00647C37">
            <w:r>
              <w:rPr>
                <w:rFonts w:eastAsiaTheme="minorEastAsia"/>
                <w:color w:val="000000" w:themeColor="text1"/>
                <w:szCs w:val="21"/>
              </w:rPr>
              <w:t>同上</w:t>
            </w:r>
          </w:p>
        </w:tc>
        <w:tc>
          <w:tcPr>
            <w:tcW w:w="1440" w:type="dxa"/>
            <w:vAlign w:val="center"/>
          </w:tcPr>
          <w:p w:rsidR="00805000" w:rsidRDefault="00647C37">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43614436"/>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437"/>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3614438"/>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摩根核心优选混合型证券投资基金基金合同</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摩根核心优选混合型证券投资基金托管协议</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3614439"/>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361444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805000" w:rsidRDefault="00647C37">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B26A3">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B26A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摩根核心优选混合型证券投资基金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035"/>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47C37"/>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6A3"/>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000"/>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4A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3B7C"/>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5C39"/>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DD5543-CC4F-4C18-BDD5-8C48841E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6622</Words>
  <Characters>37746</Characters>
  <Application>Microsoft Office Word</Application>
  <DocSecurity>0</DocSecurity>
  <Lines>314</Lines>
  <Paragraphs>88</Paragraphs>
  <ScaleCrop>false</ScaleCrop>
  <Company/>
  <LinksUpToDate>false</LinksUpToDate>
  <CharactersWithSpaces>44280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7</cp:revision>
  <cp:lastPrinted>2007-07-19T00:46:00Z</cp:lastPrinted>
  <dcterms:created xsi:type="dcterms:W3CDTF">2023-08-22T08:32:00Z</dcterms:created>
  <dcterms:modified xsi:type="dcterms:W3CDTF">2023-08-30T03:41:00Z</dcterms:modified>
</cp:coreProperties>
</file>