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920193" w14:textId="77777777" w:rsidR="00CB0455" w:rsidRDefault="00CB045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C5354CC" w14:textId="77777777" w:rsidR="00CB0455" w:rsidRDefault="00CB0455">
      <w:pPr>
        <w:spacing w:line="360" w:lineRule="auto"/>
        <w:rPr>
          <w:rFonts w:ascii="宋体" w:hAnsi="宋体" w:hint="eastAsia"/>
          <w:sz w:val="48"/>
        </w:rPr>
      </w:pPr>
      <w:r>
        <w:rPr>
          <w:rFonts w:ascii="宋体" w:hAnsi="宋体" w:hint="eastAsia"/>
          <w:sz w:val="48"/>
        </w:rPr>
        <w:t xml:space="preserve">　 </w:t>
      </w:r>
    </w:p>
    <w:p w14:paraId="73E8DB44" w14:textId="77777777" w:rsidR="00CB0455" w:rsidRDefault="00CB0455">
      <w:pPr>
        <w:spacing w:line="360" w:lineRule="auto"/>
        <w:jc w:val="center"/>
      </w:pPr>
      <w:r>
        <w:rPr>
          <w:rFonts w:ascii="宋体" w:hAnsi="宋体" w:hint="eastAsia"/>
          <w:b/>
          <w:bCs/>
          <w:color w:val="000000" w:themeColor="text1"/>
          <w:sz w:val="48"/>
          <w:szCs w:val="30"/>
        </w:rPr>
        <w:t>摩根90天持有期债券型证券投资基金</w:t>
      </w:r>
      <w:r>
        <w:rPr>
          <w:rFonts w:ascii="宋体" w:hAnsi="宋体" w:hint="eastAsia"/>
          <w:b/>
          <w:bCs/>
          <w:color w:val="000000" w:themeColor="text1"/>
          <w:sz w:val="48"/>
          <w:szCs w:val="30"/>
        </w:rPr>
        <w:br/>
        <w:t>2025年第3季度报告</w:t>
      </w:r>
    </w:p>
    <w:p w14:paraId="4730B2A5"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32422FFF" w14:textId="77777777" w:rsidR="00CB0455" w:rsidRDefault="00CB0455">
      <w:pPr>
        <w:spacing w:line="360" w:lineRule="auto"/>
        <w:jc w:val="center"/>
      </w:pPr>
      <w:r>
        <w:rPr>
          <w:rFonts w:ascii="宋体" w:hAnsi="宋体" w:hint="eastAsia"/>
          <w:b/>
          <w:bCs/>
          <w:sz w:val="28"/>
          <w:szCs w:val="30"/>
        </w:rPr>
        <w:t>2025年9月30日</w:t>
      </w:r>
    </w:p>
    <w:p w14:paraId="30380B20"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710F9B05"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7EBB0B32"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68A96B15" w14:textId="77777777" w:rsidR="00CB0455" w:rsidRDefault="00CB045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67DF073"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687E543A"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517216DA"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20E3849C"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53631F3A"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1CB1C3A6"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6AAB6708" w14:textId="77777777" w:rsidR="00CB0455" w:rsidRDefault="00CB0455">
      <w:pPr>
        <w:spacing w:line="360" w:lineRule="auto"/>
        <w:jc w:val="center"/>
        <w:rPr>
          <w:rFonts w:ascii="宋体" w:hAnsi="宋体" w:hint="eastAsia"/>
          <w:sz w:val="28"/>
          <w:szCs w:val="30"/>
        </w:rPr>
      </w:pPr>
      <w:r>
        <w:rPr>
          <w:rFonts w:ascii="宋体" w:hAnsi="宋体" w:hint="eastAsia"/>
          <w:sz w:val="28"/>
          <w:szCs w:val="30"/>
        </w:rPr>
        <w:t xml:space="preserve">　 </w:t>
      </w:r>
    </w:p>
    <w:p w14:paraId="4C9C92CB" w14:textId="77777777" w:rsidR="00CB0455" w:rsidRDefault="00CB0455">
      <w:pPr>
        <w:spacing w:line="360" w:lineRule="auto"/>
        <w:ind w:firstLineChars="800" w:firstLine="2249"/>
        <w:jc w:val="left"/>
      </w:pPr>
      <w:r>
        <w:rPr>
          <w:rFonts w:ascii="宋体" w:hAnsi="宋体" w:hint="eastAsia"/>
          <w:b/>
          <w:bCs/>
          <w:sz w:val="28"/>
          <w:szCs w:val="30"/>
        </w:rPr>
        <w:t>基金管理人：摩根基金管理（中国）有限公司</w:t>
      </w:r>
    </w:p>
    <w:p w14:paraId="2DB85D60" w14:textId="77777777" w:rsidR="00CB0455" w:rsidRDefault="00CB0455">
      <w:pPr>
        <w:spacing w:line="360" w:lineRule="auto"/>
        <w:ind w:firstLineChars="800" w:firstLine="2249"/>
        <w:jc w:val="left"/>
      </w:pPr>
      <w:r>
        <w:rPr>
          <w:rFonts w:ascii="宋体" w:hAnsi="宋体" w:hint="eastAsia"/>
          <w:b/>
          <w:bCs/>
          <w:sz w:val="28"/>
          <w:szCs w:val="30"/>
        </w:rPr>
        <w:t>基金托管人：交通银行股份有限公司</w:t>
      </w:r>
    </w:p>
    <w:p w14:paraId="14E2E75F" w14:textId="77777777" w:rsidR="00CB0455" w:rsidRDefault="00CB0455">
      <w:pPr>
        <w:spacing w:line="360" w:lineRule="auto"/>
        <w:ind w:firstLineChars="800" w:firstLine="2249"/>
        <w:jc w:val="left"/>
      </w:pPr>
      <w:r>
        <w:rPr>
          <w:rFonts w:ascii="宋体" w:hAnsi="宋体" w:hint="eastAsia"/>
          <w:b/>
          <w:bCs/>
          <w:sz w:val="28"/>
          <w:szCs w:val="30"/>
        </w:rPr>
        <w:t>报告送出日期：2025年10月28日</w:t>
      </w:r>
    </w:p>
    <w:p w14:paraId="5FD2E387" w14:textId="77777777" w:rsidR="00CB0455" w:rsidRDefault="00CB045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86F9ED7" w14:textId="77777777" w:rsidR="00CB0455" w:rsidRDefault="00CB045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2D2D6E0E" w14:textId="77777777" w:rsidR="00CB0455" w:rsidRDefault="00CB045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D750A" w14:paraId="3EE24890" w14:textId="77777777">
        <w:trPr>
          <w:divId w:val="134343906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2E3E1A8" w14:textId="77777777" w:rsidR="00CB0455" w:rsidRDefault="00CB045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54CA51" w14:textId="77777777" w:rsidR="00CB0455" w:rsidRDefault="00CB0455">
            <w:pPr>
              <w:jc w:val="left"/>
            </w:pPr>
            <w:r>
              <w:rPr>
                <w:rFonts w:ascii="宋体" w:hAnsi="宋体" w:hint="eastAsia"/>
                <w:szCs w:val="24"/>
                <w:lang w:eastAsia="zh-Hans"/>
              </w:rPr>
              <w:t>摩根90天持有期债券</w:t>
            </w:r>
            <w:r>
              <w:rPr>
                <w:rFonts w:ascii="宋体" w:hAnsi="宋体" w:hint="eastAsia"/>
                <w:lang w:eastAsia="zh-Hans"/>
              </w:rPr>
              <w:t xml:space="preserve"> </w:t>
            </w:r>
          </w:p>
        </w:tc>
      </w:tr>
      <w:tr w:rsidR="008D750A" w14:paraId="38BF4A7E"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068C90" w14:textId="77777777" w:rsidR="00CB0455" w:rsidRDefault="00CB045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4B3865" w14:textId="77777777" w:rsidR="00CB0455" w:rsidRDefault="00CB0455">
            <w:pPr>
              <w:jc w:val="left"/>
            </w:pPr>
            <w:r>
              <w:rPr>
                <w:rFonts w:ascii="宋体" w:hAnsi="宋体" w:hint="eastAsia"/>
                <w:lang w:eastAsia="zh-Hans"/>
              </w:rPr>
              <w:t>022307</w:t>
            </w:r>
          </w:p>
        </w:tc>
      </w:tr>
      <w:tr w:rsidR="008D750A" w14:paraId="3E1A2716"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998869" w14:textId="77777777" w:rsidR="00CB0455" w:rsidRDefault="00CB045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12E64F" w14:textId="77777777" w:rsidR="00CB0455" w:rsidRDefault="00CB0455">
            <w:pPr>
              <w:jc w:val="left"/>
            </w:pPr>
            <w:r>
              <w:rPr>
                <w:rFonts w:ascii="宋体" w:hAnsi="宋体" w:hint="eastAsia"/>
                <w:lang w:eastAsia="zh-Hans"/>
              </w:rPr>
              <w:t>契约型开放式</w:t>
            </w:r>
          </w:p>
        </w:tc>
      </w:tr>
      <w:tr w:rsidR="008D750A" w14:paraId="08FC34D5"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5A4E4A" w14:textId="77777777" w:rsidR="00CB0455" w:rsidRDefault="00CB045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7A1172" w14:textId="77777777" w:rsidR="00CB0455" w:rsidRDefault="00CB0455">
            <w:pPr>
              <w:jc w:val="left"/>
            </w:pPr>
            <w:r>
              <w:rPr>
                <w:rFonts w:ascii="宋体" w:hAnsi="宋体" w:hint="eastAsia"/>
                <w:lang w:eastAsia="zh-Hans"/>
              </w:rPr>
              <w:t>2025年3月14日</w:t>
            </w:r>
          </w:p>
        </w:tc>
      </w:tr>
      <w:tr w:rsidR="008D750A" w14:paraId="76CCBD44"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8390F1" w14:textId="77777777" w:rsidR="00CB0455" w:rsidRDefault="00CB045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5C44EB" w14:textId="77777777" w:rsidR="00CB0455" w:rsidRDefault="00CB0455">
            <w:pPr>
              <w:jc w:val="left"/>
            </w:pPr>
            <w:r>
              <w:rPr>
                <w:rFonts w:ascii="宋体" w:hAnsi="宋体" w:hint="eastAsia"/>
                <w:lang w:eastAsia="zh-Hans"/>
              </w:rPr>
              <w:t>49,597,943.52</w:t>
            </w:r>
            <w:r>
              <w:rPr>
                <w:rFonts w:hint="eastAsia"/>
              </w:rPr>
              <w:t>份</w:t>
            </w:r>
            <w:r>
              <w:rPr>
                <w:rFonts w:ascii="宋体" w:hAnsi="宋体" w:hint="eastAsia"/>
                <w:lang w:eastAsia="zh-Hans"/>
              </w:rPr>
              <w:t xml:space="preserve"> </w:t>
            </w:r>
          </w:p>
        </w:tc>
      </w:tr>
      <w:tr w:rsidR="008D750A" w14:paraId="58281029"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85C800" w14:textId="77777777" w:rsidR="00CB0455" w:rsidRDefault="00CB045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5669DC" w14:textId="77777777" w:rsidR="00CB0455" w:rsidRDefault="00CB0455">
            <w:pPr>
              <w:jc w:val="left"/>
            </w:pPr>
            <w:r>
              <w:rPr>
                <w:rFonts w:ascii="宋体" w:hAnsi="宋体" w:hint="eastAsia"/>
                <w:lang w:eastAsia="zh-Hans"/>
              </w:rPr>
              <w:t>本基金在控制风险和保持较高流动性的前提下，追求基金资产的稳健增值。</w:t>
            </w:r>
          </w:p>
        </w:tc>
      </w:tr>
      <w:tr w:rsidR="008D750A" w14:paraId="2C849A26"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00DCAC" w14:textId="77777777" w:rsidR="00CB0455" w:rsidRDefault="00CB045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1E7BEB" w14:textId="77777777" w:rsidR="00CB0455" w:rsidRDefault="00CB0455">
            <w:pPr>
              <w:jc w:val="left"/>
            </w:pPr>
            <w:r>
              <w:rPr>
                <w:rFonts w:ascii="宋体" w:hAnsi="宋体" w:hint="eastAsia"/>
                <w:lang w:eastAsia="zh-Hans"/>
              </w:rPr>
              <w:t xml:space="preserve">本基金将在分析和判断国内外宏观经济形势、市场利率走势、信用利差状况和债券市场供求关系等因素的基础上，动态调整组合久期和债券的结构，并通过自下而上精选债券，获取稳定的投资收益。　</w:t>
            </w:r>
            <w:r>
              <w:rPr>
                <w:rFonts w:ascii="宋体" w:hAnsi="宋体" w:hint="eastAsia"/>
                <w:lang w:eastAsia="zh-Hans"/>
              </w:rPr>
              <w:br/>
              <w:t xml:space="preserve">　1、债券类属配置策略　</w:t>
            </w:r>
            <w:r>
              <w:rPr>
                <w:rFonts w:ascii="宋体" w:hAnsi="宋体" w:hint="eastAsia"/>
                <w:lang w:eastAsia="zh-Hans"/>
              </w:rPr>
              <w:br/>
              <w:t xml:space="preserve">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　</w:t>
            </w:r>
            <w:r>
              <w:rPr>
                <w:rFonts w:ascii="宋体" w:hAnsi="宋体" w:hint="eastAsia"/>
                <w:lang w:eastAsia="zh-Hans"/>
              </w:rPr>
              <w:br/>
              <w:t xml:space="preserve">2、久期管理策略　</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w:t>
            </w:r>
            <w:r>
              <w:rPr>
                <w:rFonts w:ascii="宋体" w:hAnsi="宋体" w:hint="eastAsia"/>
                <w:lang w:eastAsia="zh-Hans"/>
              </w:rPr>
              <w:lastRenderedPageBreak/>
              <w:t xml:space="preserve">得债券价格上升带来的收益，在预期利率上升时，减小组合久期，以规避债券价格下降的风险。　</w:t>
            </w:r>
            <w:r>
              <w:rPr>
                <w:rFonts w:ascii="宋体" w:hAnsi="宋体" w:hint="eastAsia"/>
                <w:lang w:eastAsia="zh-Hans"/>
              </w:rPr>
              <w:br/>
              <w:t xml:space="preserve">3、收益率曲线策略　</w:t>
            </w:r>
            <w:r>
              <w:rPr>
                <w:rFonts w:ascii="宋体" w:hAnsi="宋体" w:hint="eastAsia"/>
                <w:lang w:eastAsia="zh-Hans"/>
              </w:rPr>
              <w:br/>
              <w:t xml:space="preserve">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　</w:t>
            </w:r>
            <w:r>
              <w:rPr>
                <w:rFonts w:ascii="宋体" w:hAnsi="宋体" w:hint="eastAsia"/>
                <w:lang w:eastAsia="zh-Hans"/>
              </w:rPr>
              <w:br/>
              <w:t xml:space="preserve">4、信用债（含资产支持证券）投资策略　</w:t>
            </w:r>
            <w:r>
              <w:rPr>
                <w:rFonts w:ascii="宋体" w:hAnsi="宋体" w:hint="eastAsia"/>
                <w:lang w:eastAsia="zh-Hans"/>
              </w:rPr>
              <w:br/>
              <w:t xml:space="preserve">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　</w:t>
            </w:r>
            <w:r>
              <w:rPr>
                <w:rFonts w:ascii="宋体" w:hAnsi="宋体" w:hint="eastAsia"/>
                <w:lang w:eastAsia="zh-Hans"/>
              </w:rPr>
              <w:br/>
              <w:t xml:space="preserve">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　</w:t>
            </w:r>
            <w:r>
              <w:rPr>
                <w:rFonts w:ascii="宋体" w:hAnsi="宋体" w:hint="eastAsia"/>
                <w:lang w:eastAsia="zh-Hans"/>
              </w:rPr>
              <w:br/>
              <w:t xml:space="preserve">5、可转换债券和可交换债券投资策略　</w:t>
            </w:r>
            <w:r>
              <w:rPr>
                <w:rFonts w:ascii="宋体" w:hAnsi="宋体" w:hint="eastAsia"/>
                <w:lang w:eastAsia="zh-Hans"/>
              </w:rPr>
              <w:br/>
              <w:t xml:space="preserve">可转换债券（含分离交易可转债）兼具权益类证券与固定收益类证券的特性，具有抵御下行风险、分享股票价格上涨收益的特点。可转换债券的选择结合其债性和股性特征，在对公司基本面和转债条款深入研究的基础上进行估值分析，投资于公司基本面优良、具有较高安全边际和良好流动性的可转换债券，获取稳健的投资回报。　</w:t>
            </w:r>
            <w:r>
              <w:rPr>
                <w:rFonts w:ascii="宋体" w:hAnsi="宋体" w:hint="eastAsia"/>
                <w:lang w:eastAsia="zh-Hans"/>
              </w:rPr>
              <w:br/>
              <w:t xml:space="preserve">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　</w:t>
            </w:r>
            <w:r>
              <w:rPr>
                <w:rFonts w:ascii="宋体" w:hAnsi="宋体" w:hint="eastAsia"/>
                <w:lang w:eastAsia="zh-Hans"/>
              </w:rPr>
              <w:br/>
              <w:t xml:space="preserve">可转换债券（含分离交易可转债）及可交换债券的投资比例不高于基金资产的20%。　</w:t>
            </w:r>
            <w:r>
              <w:rPr>
                <w:rFonts w:ascii="宋体" w:hAnsi="宋体" w:hint="eastAsia"/>
                <w:lang w:eastAsia="zh-Hans"/>
              </w:rPr>
              <w:br/>
              <w:t xml:space="preserve">6、信用衍生品投资策略　</w:t>
            </w:r>
            <w:r>
              <w:rPr>
                <w:rFonts w:ascii="宋体" w:hAnsi="宋体" w:hint="eastAsia"/>
                <w:lang w:eastAsia="zh-Hans"/>
              </w:rPr>
              <w:br/>
              <w:t>本基金按照风险管理原则，以风险对冲为目的，参与信用衍生品交易。本基金将根据所持标的债券等固定</w:t>
            </w:r>
            <w:r>
              <w:rPr>
                <w:rFonts w:ascii="宋体" w:hAnsi="宋体" w:hint="eastAsia"/>
                <w:lang w:eastAsia="zh-Hans"/>
              </w:rPr>
              <w:lastRenderedPageBreak/>
              <w:t xml:space="preserve">收益品种的投资策略，审慎开展信用衍生品投资，合理确定信用衍生品的投资金额、期限以及信用风险敞口等。　</w:t>
            </w:r>
            <w:r>
              <w:rPr>
                <w:rFonts w:ascii="宋体" w:hAnsi="宋体" w:hint="eastAsia"/>
                <w:lang w:eastAsia="zh-Hans"/>
              </w:rPr>
              <w:br/>
              <w:t xml:space="preserve">7、其他投资策略　</w:t>
            </w:r>
            <w:r>
              <w:rPr>
                <w:rFonts w:ascii="宋体" w:hAnsi="宋体" w:hint="eastAsia"/>
                <w:lang w:eastAsia="zh-Hans"/>
              </w:rPr>
              <w:br/>
              <w:t>包括：回购策略、国债期货投资策略</w:t>
            </w:r>
          </w:p>
        </w:tc>
      </w:tr>
      <w:tr w:rsidR="008D750A" w14:paraId="5629ECE5"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1A6AFC" w14:textId="77777777" w:rsidR="00CB0455" w:rsidRDefault="00CB045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874333" w14:textId="77777777" w:rsidR="00CB0455" w:rsidRDefault="00CB0455">
            <w:pPr>
              <w:jc w:val="left"/>
            </w:pPr>
            <w:r>
              <w:rPr>
                <w:rFonts w:ascii="宋体" w:hAnsi="宋体" w:hint="eastAsia"/>
                <w:lang w:eastAsia="zh-Hans"/>
              </w:rPr>
              <w:t>中债综合全价（总值）指数收益率*80%+一年期定期存款基准利率(税后)*20%</w:t>
            </w:r>
          </w:p>
        </w:tc>
      </w:tr>
      <w:tr w:rsidR="008D750A" w14:paraId="720A9FFE"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71E04A" w14:textId="77777777" w:rsidR="00CB0455" w:rsidRDefault="00CB045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B63B38" w14:textId="77777777" w:rsidR="00CB0455" w:rsidRDefault="00CB0455">
            <w:pPr>
              <w:jc w:val="left"/>
            </w:pPr>
            <w:r>
              <w:rPr>
                <w:rFonts w:ascii="宋体" w:hAnsi="宋体" w:hint="eastAsia"/>
                <w:lang w:eastAsia="zh-Hans"/>
              </w:rPr>
              <w:t>本基金为债券型基金，一般而言，其长期平均风险和预期收益率低于股票型基金、混合型基金，高于货币市场基金。</w:t>
            </w:r>
          </w:p>
        </w:tc>
      </w:tr>
      <w:tr w:rsidR="008D750A" w14:paraId="14FAF193"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A8CC83" w14:textId="77777777" w:rsidR="00CB0455" w:rsidRDefault="00CB045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BA6D2C" w14:textId="77777777" w:rsidR="00CB0455" w:rsidRDefault="00CB0455">
            <w:pPr>
              <w:jc w:val="left"/>
            </w:pPr>
            <w:r>
              <w:rPr>
                <w:rFonts w:ascii="宋体" w:hAnsi="宋体" w:hint="eastAsia"/>
                <w:lang w:eastAsia="zh-Hans"/>
              </w:rPr>
              <w:t>摩根基金管理（中国）有限公司</w:t>
            </w:r>
          </w:p>
        </w:tc>
      </w:tr>
      <w:tr w:rsidR="008D750A" w14:paraId="57FCB563" w14:textId="77777777">
        <w:trPr>
          <w:divId w:val="13434390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125DE7" w14:textId="77777777" w:rsidR="00CB0455" w:rsidRDefault="00CB045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A96E64" w14:textId="77777777" w:rsidR="00CB0455" w:rsidRDefault="00CB0455">
            <w:pPr>
              <w:jc w:val="left"/>
            </w:pPr>
            <w:r>
              <w:rPr>
                <w:rFonts w:ascii="宋体" w:hAnsi="宋体" w:hint="eastAsia"/>
                <w:lang w:eastAsia="zh-Hans"/>
              </w:rPr>
              <w:t>交通银行股份有限公司</w:t>
            </w:r>
          </w:p>
        </w:tc>
      </w:tr>
      <w:tr w:rsidR="008D750A" w14:paraId="6FBC8AA0" w14:textId="77777777">
        <w:trPr>
          <w:divId w:val="13434390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C7869C" w14:textId="77777777" w:rsidR="00CB0455" w:rsidRDefault="00CB045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83DAE0" w14:textId="77777777" w:rsidR="00CB0455" w:rsidRDefault="00CB0455">
            <w:pPr>
              <w:jc w:val="center"/>
            </w:pPr>
            <w:r>
              <w:rPr>
                <w:rFonts w:ascii="宋体" w:hAnsi="宋体" w:hint="eastAsia"/>
                <w:lang w:eastAsia="zh-Hans"/>
              </w:rPr>
              <w:t>摩根90天持有期债券A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7092CC" w14:textId="77777777" w:rsidR="00CB0455" w:rsidRDefault="00CB0455">
            <w:pPr>
              <w:jc w:val="center"/>
            </w:pPr>
            <w:r>
              <w:rPr>
                <w:rFonts w:ascii="宋体" w:hAnsi="宋体" w:hint="eastAsia"/>
                <w:lang w:eastAsia="zh-Hans"/>
              </w:rPr>
              <w:t>摩根90天持有期债券C</w:t>
            </w:r>
            <w:r>
              <w:rPr>
                <w:rFonts w:ascii="宋体" w:hAnsi="宋体" w:hint="eastAsia"/>
                <w:kern w:val="0"/>
                <w:sz w:val="20"/>
                <w:lang w:eastAsia="zh-Hans"/>
              </w:rPr>
              <w:t xml:space="preserve"> </w:t>
            </w:r>
          </w:p>
        </w:tc>
      </w:tr>
      <w:tr w:rsidR="008D750A" w14:paraId="43804B05" w14:textId="77777777">
        <w:trPr>
          <w:divId w:val="13434390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1F1955" w14:textId="77777777" w:rsidR="00CB0455" w:rsidRDefault="00CB045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B996F" w14:textId="77777777" w:rsidR="00CB0455" w:rsidRDefault="00CB0455">
            <w:pPr>
              <w:jc w:val="center"/>
            </w:pPr>
            <w:r>
              <w:rPr>
                <w:rFonts w:ascii="宋体" w:hAnsi="宋体" w:hint="eastAsia"/>
                <w:lang w:eastAsia="zh-Hans"/>
              </w:rPr>
              <w:t>022307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A2312" w14:textId="77777777" w:rsidR="00CB0455" w:rsidRDefault="00CB0455">
            <w:pPr>
              <w:jc w:val="center"/>
            </w:pPr>
            <w:r>
              <w:rPr>
                <w:rFonts w:ascii="宋体" w:hAnsi="宋体" w:hint="eastAsia"/>
                <w:lang w:eastAsia="zh-Hans"/>
              </w:rPr>
              <w:t>022308</w:t>
            </w:r>
            <w:r>
              <w:rPr>
                <w:rFonts w:ascii="宋体" w:hAnsi="宋体" w:hint="eastAsia"/>
                <w:kern w:val="0"/>
                <w:sz w:val="20"/>
                <w:lang w:eastAsia="zh-Hans"/>
              </w:rPr>
              <w:t xml:space="preserve"> </w:t>
            </w:r>
          </w:p>
        </w:tc>
      </w:tr>
      <w:bookmarkEnd w:id="33"/>
      <w:bookmarkEnd w:id="32"/>
      <w:tr w:rsidR="008D750A" w14:paraId="2FDD2787" w14:textId="77777777">
        <w:trPr>
          <w:divId w:val="13434390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CAE4B8" w14:textId="77777777" w:rsidR="00CB0455" w:rsidRDefault="00CB045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541E2" w14:textId="77777777" w:rsidR="00CB0455" w:rsidRDefault="00CB0455">
            <w:pPr>
              <w:jc w:val="center"/>
            </w:pPr>
            <w:r>
              <w:rPr>
                <w:rFonts w:ascii="宋体" w:hAnsi="宋体" w:hint="eastAsia"/>
                <w:lang w:eastAsia="zh-Hans"/>
              </w:rPr>
              <w:t>29,116,068.86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D492D" w14:textId="77777777" w:rsidR="00CB0455" w:rsidRDefault="00CB0455">
            <w:pPr>
              <w:jc w:val="center"/>
            </w:pPr>
            <w:r>
              <w:rPr>
                <w:rFonts w:ascii="宋体" w:hAnsi="宋体" w:hint="eastAsia"/>
                <w:lang w:eastAsia="zh-Hans"/>
              </w:rPr>
              <w:t>20,481,874.66</w:t>
            </w:r>
            <w:r>
              <w:rPr>
                <w:rFonts w:hint="eastAsia"/>
              </w:rPr>
              <w:t>份</w:t>
            </w:r>
            <w:r>
              <w:rPr>
                <w:rFonts w:ascii="宋体" w:hAnsi="宋体" w:hint="eastAsia"/>
                <w:lang w:eastAsia="zh-Hans"/>
              </w:rPr>
              <w:t xml:space="preserve"> </w:t>
            </w:r>
          </w:p>
        </w:tc>
      </w:tr>
    </w:tbl>
    <w:p w14:paraId="52423A43" w14:textId="77777777" w:rsidR="00CB0455" w:rsidRDefault="00CB045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1C1FC79" w14:textId="77777777" w:rsidR="00CB0455" w:rsidRDefault="00CB045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9FF8986" w14:textId="77777777" w:rsidR="00CB0455" w:rsidRDefault="00CB0455">
      <w:pPr>
        <w:jc w:val="right"/>
        <w:divId w:val="83226359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8D750A" w14:paraId="43417740" w14:textId="77777777">
        <w:trPr>
          <w:divId w:val="83226359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B4B8BCE" w14:textId="77777777" w:rsidR="00CB0455" w:rsidRDefault="00CB045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C3F4B89" w14:textId="77777777" w:rsidR="00CB0455" w:rsidRDefault="00CB0455">
            <w:pPr>
              <w:pStyle w:val="a5"/>
              <w:jc w:val="center"/>
              <w:rPr>
                <w:rFonts w:hint="eastAsia"/>
              </w:rPr>
            </w:pPr>
            <w:r>
              <w:rPr>
                <w:rFonts w:hint="eastAsia"/>
                <w:kern w:val="2"/>
                <w:sz w:val="21"/>
                <w:szCs w:val="24"/>
                <w:lang w:eastAsia="zh-Hans"/>
              </w:rPr>
              <w:t xml:space="preserve">报告期（2025年7月1日 - 2025年9月30日） </w:t>
            </w:r>
          </w:p>
        </w:tc>
      </w:tr>
      <w:tr w:rsidR="008D750A" w14:paraId="2736CE60" w14:textId="77777777">
        <w:trPr>
          <w:divId w:val="83226359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899BB" w14:textId="77777777" w:rsidR="00CB0455" w:rsidRDefault="00CB045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07E7FB7" w14:textId="77777777" w:rsidR="00CB0455" w:rsidRDefault="00CB0455">
            <w:pPr>
              <w:jc w:val="center"/>
            </w:pPr>
            <w:r>
              <w:rPr>
                <w:rFonts w:ascii="宋体" w:hAnsi="宋体" w:hint="eastAsia"/>
                <w:szCs w:val="24"/>
                <w:lang w:eastAsia="zh-Hans"/>
              </w:rPr>
              <w:t>摩根90天持有期债券A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FF64EB7" w14:textId="77777777" w:rsidR="00CB0455" w:rsidRDefault="00CB0455">
            <w:pPr>
              <w:jc w:val="center"/>
            </w:pPr>
            <w:r>
              <w:rPr>
                <w:rFonts w:ascii="宋体" w:hAnsi="宋体" w:hint="eastAsia"/>
                <w:szCs w:val="24"/>
                <w:lang w:eastAsia="zh-Hans"/>
              </w:rPr>
              <w:t>摩根90天持有期债券C</w:t>
            </w:r>
          </w:p>
        </w:tc>
      </w:tr>
      <w:tr w:rsidR="008D750A" w14:paraId="4F12F627" w14:textId="77777777">
        <w:trPr>
          <w:divId w:val="832263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97F125" w14:textId="77777777" w:rsidR="00CB0455" w:rsidRDefault="00CB045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0B0217" w14:textId="77777777" w:rsidR="00CB0455" w:rsidRDefault="00CB0455">
            <w:pPr>
              <w:jc w:val="right"/>
            </w:pPr>
            <w:r>
              <w:rPr>
                <w:rFonts w:ascii="宋体" w:hAnsi="宋体" w:hint="eastAsia"/>
                <w:szCs w:val="24"/>
                <w:lang w:eastAsia="zh-Hans"/>
              </w:rPr>
              <w:t>47,348.62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5C0AB0" w14:textId="77777777" w:rsidR="00CB0455" w:rsidRDefault="00CB0455">
            <w:pPr>
              <w:jc w:val="right"/>
            </w:pPr>
            <w:r>
              <w:rPr>
                <w:rFonts w:ascii="宋体" w:hAnsi="宋体" w:hint="eastAsia"/>
                <w:szCs w:val="24"/>
                <w:lang w:eastAsia="zh-Hans"/>
              </w:rPr>
              <w:t>99,328.27</w:t>
            </w:r>
          </w:p>
        </w:tc>
      </w:tr>
      <w:tr w:rsidR="008D750A" w14:paraId="69FB3F40" w14:textId="77777777">
        <w:trPr>
          <w:divId w:val="832263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7A0585" w14:textId="77777777" w:rsidR="00CB0455" w:rsidRDefault="00CB045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328081" w14:textId="77777777" w:rsidR="00CB0455" w:rsidRDefault="00CB0455">
            <w:pPr>
              <w:jc w:val="right"/>
            </w:pPr>
            <w:r>
              <w:rPr>
                <w:rFonts w:ascii="宋体" w:hAnsi="宋体" w:hint="eastAsia"/>
                <w:szCs w:val="24"/>
                <w:lang w:eastAsia="zh-Hans"/>
              </w:rPr>
              <w:t>108,658.85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78AFC1" w14:textId="77777777" w:rsidR="00CB0455" w:rsidRDefault="00CB0455">
            <w:pPr>
              <w:jc w:val="right"/>
            </w:pPr>
            <w:r>
              <w:rPr>
                <w:rFonts w:ascii="宋体" w:hAnsi="宋体" w:hint="eastAsia"/>
                <w:szCs w:val="24"/>
                <w:lang w:eastAsia="zh-Hans"/>
              </w:rPr>
              <w:t>244,234.52</w:t>
            </w:r>
          </w:p>
        </w:tc>
      </w:tr>
      <w:tr w:rsidR="008D750A" w14:paraId="5E518A69" w14:textId="77777777">
        <w:trPr>
          <w:divId w:val="832263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B666AB" w14:textId="77777777" w:rsidR="00CB0455" w:rsidRDefault="00CB045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8DA7F3" w14:textId="77777777" w:rsidR="00CB0455" w:rsidRDefault="00CB0455">
            <w:pPr>
              <w:jc w:val="right"/>
            </w:pPr>
            <w:r>
              <w:rPr>
                <w:rFonts w:ascii="宋体" w:hAnsi="宋体" w:hint="eastAsia"/>
                <w:szCs w:val="24"/>
                <w:lang w:eastAsia="zh-Hans"/>
              </w:rPr>
              <w:t>0.0085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7122D2" w14:textId="77777777" w:rsidR="00CB0455" w:rsidRDefault="00CB0455">
            <w:pPr>
              <w:jc w:val="right"/>
            </w:pPr>
            <w:r>
              <w:rPr>
                <w:rFonts w:ascii="宋体" w:hAnsi="宋体" w:hint="eastAsia"/>
                <w:szCs w:val="24"/>
                <w:lang w:eastAsia="zh-Hans"/>
              </w:rPr>
              <w:t>0.0076</w:t>
            </w:r>
          </w:p>
        </w:tc>
      </w:tr>
      <w:tr w:rsidR="008D750A" w14:paraId="032B6877" w14:textId="77777777">
        <w:trPr>
          <w:divId w:val="832263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37B9DB" w14:textId="77777777" w:rsidR="00CB0455" w:rsidRDefault="00CB045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E1ECFC" w14:textId="77777777" w:rsidR="00CB0455" w:rsidRDefault="00CB0455">
            <w:pPr>
              <w:jc w:val="right"/>
            </w:pPr>
            <w:r>
              <w:rPr>
                <w:rFonts w:ascii="宋体" w:hAnsi="宋体" w:hint="eastAsia"/>
                <w:szCs w:val="24"/>
                <w:lang w:eastAsia="zh-Hans"/>
              </w:rPr>
              <w:t>29,572,454.86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4D6514" w14:textId="77777777" w:rsidR="00CB0455" w:rsidRDefault="00CB0455">
            <w:pPr>
              <w:jc w:val="right"/>
            </w:pPr>
            <w:r>
              <w:rPr>
                <w:rFonts w:ascii="宋体" w:hAnsi="宋体" w:hint="eastAsia"/>
                <w:szCs w:val="24"/>
                <w:lang w:eastAsia="zh-Hans"/>
              </w:rPr>
              <w:t>20,782,146.38</w:t>
            </w:r>
          </w:p>
        </w:tc>
      </w:tr>
      <w:tr w:rsidR="008D750A" w14:paraId="77A9A75B" w14:textId="77777777">
        <w:trPr>
          <w:divId w:val="832263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53598D" w14:textId="77777777" w:rsidR="00CB0455" w:rsidRDefault="00CB045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9F322C" w14:textId="77777777" w:rsidR="00CB0455" w:rsidRDefault="00CB0455">
            <w:pPr>
              <w:jc w:val="right"/>
            </w:pPr>
            <w:r>
              <w:rPr>
                <w:rFonts w:ascii="宋体" w:hAnsi="宋体" w:hint="eastAsia"/>
                <w:szCs w:val="24"/>
                <w:lang w:eastAsia="zh-Hans"/>
              </w:rPr>
              <w:t>1.0157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547217" w14:textId="77777777" w:rsidR="00CB0455" w:rsidRDefault="00CB0455">
            <w:pPr>
              <w:jc w:val="right"/>
            </w:pPr>
            <w:r>
              <w:rPr>
                <w:rFonts w:ascii="宋体" w:hAnsi="宋体" w:hint="eastAsia"/>
                <w:szCs w:val="24"/>
                <w:lang w:eastAsia="zh-Hans"/>
              </w:rPr>
              <w:t>1.0147</w:t>
            </w:r>
          </w:p>
        </w:tc>
      </w:tr>
    </w:tbl>
    <w:p w14:paraId="42864771" w14:textId="77777777" w:rsidR="00CB0455" w:rsidRDefault="00CB0455">
      <w:pPr>
        <w:wordWrap w:val="0"/>
        <w:spacing w:line="360" w:lineRule="auto"/>
        <w:jc w:val="left"/>
        <w:divId w:val="3342753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46F9DC8" w14:textId="77777777" w:rsidR="00CB0455" w:rsidRDefault="00CB045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904D26E" w14:textId="77777777" w:rsidR="00CB0455" w:rsidRDefault="00CB0455">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9099876" w14:textId="77777777" w:rsidR="00CB0455" w:rsidRDefault="00CB0455">
      <w:pPr>
        <w:spacing w:line="360" w:lineRule="auto"/>
        <w:jc w:val="center"/>
        <w:divId w:val="150877051"/>
      </w:pPr>
      <w:r>
        <w:rPr>
          <w:rFonts w:ascii="宋体" w:hAnsi="宋体" w:hint="eastAsia"/>
        </w:rPr>
        <w:t>摩根90天持有期债券A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D750A" w14:paraId="49A2442A" w14:textId="77777777">
        <w:trPr>
          <w:divId w:val="1508770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2A99D1" w14:textId="77777777" w:rsidR="00CB0455" w:rsidRDefault="00CB045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5BD48D" w14:textId="77777777" w:rsidR="00CB0455" w:rsidRDefault="00CB045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F5CEBC" w14:textId="77777777" w:rsidR="00CB0455" w:rsidRDefault="00CB045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08CDE6" w14:textId="77777777" w:rsidR="00CB0455" w:rsidRDefault="00CB045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CFD4F5" w14:textId="77777777" w:rsidR="00CB0455" w:rsidRDefault="00CB045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9A421" w14:textId="77777777" w:rsidR="00CB0455" w:rsidRDefault="00CB045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8A59C3" w14:textId="77777777" w:rsidR="00CB0455" w:rsidRDefault="00CB0455">
            <w:pPr>
              <w:spacing w:line="360" w:lineRule="auto"/>
              <w:jc w:val="center"/>
            </w:pPr>
            <w:r>
              <w:rPr>
                <w:rFonts w:ascii="宋体" w:hAnsi="宋体" w:hint="eastAsia"/>
              </w:rPr>
              <w:t xml:space="preserve">②－④ </w:t>
            </w:r>
          </w:p>
        </w:tc>
      </w:tr>
      <w:tr w:rsidR="008D750A" w14:paraId="7CD1F97A" w14:textId="77777777">
        <w:trPr>
          <w:divId w:val="150877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DCD2E" w14:textId="77777777" w:rsidR="00CB0455" w:rsidRDefault="00CB0455">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55A52" w14:textId="77777777" w:rsidR="00CB0455" w:rsidRDefault="00CB0455">
            <w:pPr>
              <w:spacing w:line="360" w:lineRule="auto"/>
              <w:jc w:val="right"/>
            </w:pPr>
            <w:r>
              <w:rPr>
                <w:rFonts w:ascii="宋体" w:hAnsi="宋体" w:hint="eastAsia"/>
              </w:rPr>
              <w:t xml:space="preserve">0.94%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6B1F7" w14:textId="77777777" w:rsidR="00CB0455" w:rsidRDefault="00CB0455">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610B8" w14:textId="77777777" w:rsidR="00CB0455" w:rsidRDefault="00CB0455">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C4154" w14:textId="77777777" w:rsidR="00CB0455" w:rsidRDefault="00CB0455">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330F4D" w14:textId="77777777" w:rsidR="00CB0455" w:rsidRDefault="00CB0455">
            <w:pPr>
              <w:spacing w:line="360" w:lineRule="auto"/>
              <w:jc w:val="right"/>
            </w:pPr>
            <w:r>
              <w:rPr>
                <w:rFonts w:ascii="宋体" w:hAnsi="宋体" w:hint="eastAsia"/>
              </w:rPr>
              <w:t xml:space="preserve">2.06%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EEA5E" w14:textId="77777777" w:rsidR="00CB0455" w:rsidRDefault="00CB0455">
            <w:pPr>
              <w:spacing w:line="360" w:lineRule="auto"/>
              <w:jc w:val="right"/>
            </w:pPr>
            <w:r>
              <w:rPr>
                <w:rFonts w:ascii="宋体" w:hAnsi="宋体" w:hint="eastAsia"/>
              </w:rPr>
              <w:t xml:space="preserve">-0.03% </w:t>
            </w:r>
          </w:p>
        </w:tc>
      </w:tr>
      <w:tr w:rsidR="008D750A" w14:paraId="50A9B0A1" w14:textId="77777777">
        <w:trPr>
          <w:divId w:val="150877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CBBA7" w14:textId="77777777" w:rsidR="00CB0455" w:rsidRDefault="00CB045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7B2BC" w14:textId="77777777" w:rsidR="00CB0455" w:rsidRDefault="00CB0455">
            <w:pPr>
              <w:spacing w:line="360" w:lineRule="auto"/>
              <w:jc w:val="right"/>
            </w:pPr>
            <w:r>
              <w:rPr>
                <w:rFonts w:ascii="宋体" w:hAnsi="宋体" w:hint="eastAsia"/>
              </w:rPr>
              <w:t xml:space="preserve">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0B18F" w14:textId="77777777" w:rsidR="00CB0455" w:rsidRDefault="00CB0455">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89DED" w14:textId="77777777" w:rsidR="00CB0455" w:rsidRDefault="00CB0455">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F8B47" w14:textId="77777777" w:rsidR="00CB0455" w:rsidRDefault="00CB0455">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BEF822" w14:textId="77777777" w:rsidR="00CB0455" w:rsidRDefault="00CB0455">
            <w:pPr>
              <w:spacing w:line="360" w:lineRule="auto"/>
              <w:jc w:val="right"/>
            </w:pPr>
            <w:r>
              <w:rPr>
                <w:rFonts w:ascii="宋体" w:hAnsi="宋体" w:hint="eastAsia"/>
              </w:rPr>
              <w:t xml:space="preserve">1.70%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22C48" w14:textId="77777777" w:rsidR="00CB0455" w:rsidRDefault="00CB0455">
            <w:pPr>
              <w:spacing w:line="360" w:lineRule="auto"/>
              <w:jc w:val="right"/>
            </w:pPr>
            <w:r>
              <w:rPr>
                <w:rFonts w:ascii="宋体" w:hAnsi="宋体" w:hint="eastAsia"/>
              </w:rPr>
              <w:t xml:space="preserve">-0.04% </w:t>
            </w:r>
          </w:p>
        </w:tc>
      </w:tr>
      <w:tr w:rsidR="008D750A" w14:paraId="68EDD310" w14:textId="77777777">
        <w:trPr>
          <w:divId w:val="150877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9EE9A" w14:textId="77777777" w:rsidR="00CB0455" w:rsidRDefault="00CB045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342D0" w14:textId="77777777" w:rsidR="00CB0455" w:rsidRDefault="00CB0455">
            <w:pPr>
              <w:spacing w:line="360" w:lineRule="auto"/>
              <w:jc w:val="right"/>
            </w:pPr>
            <w:r>
              <w:rPr>
                <w:rFonts w:ascii="宋体" w:hAnsi="宋体" w:hint="eastAsia"/>
              </w:rPr>
              <w:t xml:space="preserve">1.57%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72099" w14:textId="77777777" w:rsidR="00CB0455" w:rsidRDefault="00CB0455">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A4ACC" w14:textId="77777777" w:rsidR="00CB0455" w:rsidRDefault="00CB0455">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45D4F" w14:textId="77777777" w:rsidR="00CB0455" w:rsidRDefault="00CB0455">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DC7A6F" w14:textId="77777777" w:rsidR="00CB0455" w:rsidRDefault="00CB0455">
            <w:pPr>
              <w:spacing w:line="360" w:lineRule="auto"/>
              <w:jc w:val="right"/>
            </w:pPr>
            <w:r>
              <w:rPr>
                <w:rFonts w:ascii="宋体" w:hAnsi="宋体" w:hint="eastAsia"/>
              </w:rPr>
              <w:t xml:space="preserve">1.66%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1F341" w14:textId="77777777" w:rsidR="00CB0455" w:rsidRDefault="00CB0455">
            <w:pPr>
              <w:spacing w:line="360" w:lineRule="auto"/>
              <w:jc w:val="right"/>
            </w:pPr>
            <w:r>
              <w:rPr>
                <w:rFonts w:ascii="宋体" w:hAnsi="宋体" w:hint="eastAsia"/>
              </w:rPr>
              <w:t xml:space="preserve">-0.04% </w:t>
            </w:r>
          </w:p>
        </w:tc>
      </w:tr>
    </w:tbl>
    <w:p w14:paraId="06C6ED79" w14:textId="77777777" w:rsidR="00CB0455" w:rsidRDefault="00CB0455">
      <w:pPr>
        <w:spacing w:line="360" w:lineRule="auto"/>
        <w:jc w:val="center"/>
        <w:divId w:val="973754955"/>
      </w:pPr>
      <w:r>
        <w:rPr>
          <w:rFonts w:ascii="宋体" w:hAnsi="宋体" w:hint="eastAsia"/>
        </w:rPr>
        <w:t>摩根90天持有期债券C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D750A" w14:paraId="1C6C0B76" w14:textId="77777777">
        <w:trPr>
          <w:divId w:val="97375495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90FA93" w14:textId="77777777" w:rsidR="00CB0455" w:rsidRDefault="00CB045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E9950C" w14:textId="77777777" w:rsidR="00CB0455" w:rsidRDefault="00CB045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07B74F" w14:textId="77777777" w:rsidR="00CB0455" w:rsidRDefault="00CB045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105C9D" w14:textId="77777777" w:rsidR="00CB0455" w:rsidRDefault="00CB045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BDEA40" w14:textId="77777777" w:rsidR="00CB0455" w:rsidRDefault="00CB045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04C5B" w14:textId="77777777" w:rsidR="00CB0455" w:rsidRDefault="00CB045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0DEDE3" w14:textId="77777777" w:rsidR="00CB0455" w:rsidRDefault="00CB0455">
            <w:pPr>
              <w:spacing w:line="360" w:lineRule="auto"/>
              <w:jc w:val="center"/>
            </w:pPr>
            <w:r>
              <w:rPr>
                <w:rFonts w:ascii="宋体" w:hAnsi="宋体" w:hint="eastAsia"/>
              </w:rPr>
              <w:t xml:space="preserve">②－④ </w:t>
            </w:r>
          </w:p>
        </w:tc>
      </w:tr>
      <w:tr w:rsidR="008D750A" w14:paraId="7D2319E8" w14:textId="77777777">
        <w:trPr>
          <w:divId w:val="9737549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07A37" w14:textId="77777777" w:rsidR="00CB0455" w:rsidRDefault="00CB045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D93B4" w14:textId="77777777" w:rsidR="00CB0455" w:rsidRDefault="00CB0455">
            <w:pPr>
              <w:spacing w:line="360" w:lineRule="auto"/>
              <w:jc w:val="right"/>
            </w:pPr>
            <w:r>
              <w:rPr>
                <w:rFonts w:ascii="宋体" w:hAnsi="宋体" w:hint="eastAsia"/>
              </w:rPr>
              <w:t xml:space="preserve">0.90%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846D2" w14:textId="77777777" w:rsidR="00CB0455" w:rsidRDefault="00CB0455">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1A562" w14:textId="77777777" w:rsidR="00CB0455" w:rsidRDefault="00CB0455">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251D4" w14:textId="77777777" w:rsidR="00CB0455" w:rsidRDefault="00CB0455">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3A18D2" w14:textId="77777777" w:rsidR="00CB0455" w:rsidRDefault="00CB0455">
            <w:pPr>
              <w:spacing w:line="360" w:lineRule="auto"/>
              <w:jc w:val="right"/>
            </w:pPr>
            <w:r>
              <w:rPr>
                <w:rFonts w:ascii="宋体" w:hAnsi="宋体" w:hint="eastAsia"/>
              </w:rPr>
              <w:t xml:space="preserve">2.02%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6EBDC" w14:textId="77777777" w:rsidR="00CB0455" w:rsidRDefault="00CB0455">
            <w:pPr>
              <w:spacing w:line="360" w:lineRule="auto"/>
              <w:jc w:val="right"/>
            </w:pPr>
            <w:r>
              <w:rPr>
                <w:rFonts w:ascii="宋体" w:hAnsi="宋体" w:hint="eastAsia"/>
              </w:rPr>
              <w:t xml:space="preserve">-0.03% </w:t>
            </w:r>
          </w:p>
        </w:tc>
      </w:tr>
      <w:tr w:rsidR="008D750A" w14:paraId="5785CEBF" w14:textId="77777777">
        <w:trPr>
          <w:divId w:val="9737549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5C1F5" w14:textId="77777777" w:rsidR="00CB0455" w:rsidRDefault="00CB045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EA466" w14:textId="77777777" w:rsidR="00CB0455" w:rsidRDefault="00CB0455">
            <w:pPr>
              <w:spacing w:line="360" w:lineRule="auto"/>
              <w:jc w:val="right"/>
            </w:pPr>
            <w:r>
              <w:rPr>
                <w:rFonts w:ascii="宋体" w:hAnsi="宋体" w:hint="eastAsia"/>
              </w:rPr>
              <w:t xml:space="preserve">1.40%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5D970" w14:textId="77777777" w:rsidR="00CB0455" w:rsidRDefault="00CB0455">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3653F" w14:textId="77777777" w:rsidR="00CB0455" w:rsidRDefault="00CB0455">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FE744" w14:textId="77777777" w:rsidR="00CB0455" w:rsidRDefault="00CB0455">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18238D" w14:textId="77777777" w:rsidR="00CB0455" w:rsidRDefault="00CB0455">
            <w:pPr>
              <w:spacing w:line="360" w:lineRule="auto"/>
              <w:jc w:val="right"/>
            </w:pPr>
            <w:r>
              <w:rPr>
                <w:rFonts w:ascii="宋体" w:hAnsi="宋体" w:hint="eastAsia"/>
              </w:rPr>
              <w:t xml:space="preserve">1.61%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897D6" w14:textId="77777777" w:rsidR="00CB0455" w:rsidRDefault="00CB0455">
            <w:pPr>
              <w:spacing w:line="360" w:lineRule="auto"/>
              <w:jc w:val="right"/>
            </w:pPr>
            <w:r>
              <w:rPr>
                <w:rFonts w:ascii="宋体" w:hAnsi="宋体" w:hint="eastAsia"/>
              </w:rPr>
              <w:t xml:space="preserve">-0.04% </w:t>
            </w:r>
          </w:p>
        </w:tc>
      </w:tr>
      <w:tr w:rsidR="008D750A" w14:paraId="4D153818" w14:textId="77777777">
        <w:trPr>
          <w:divId w:val="9737549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965B4" w14:textId="77777777" w:rsidR="00CB0455" w:rsidRDefault="00CB045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F8EF1" w14:textId="77777777" w:rsidR="00CB0455" w:rsidRDefault="00CB0455">
            <w:pPr>
              <w:spacing w:line="360" w:lineRule="auto"/>
              <w:jc w:val="right"/>
            </w:pPr>
            <w:r>
              <w:rPr>
                <w:rFonts w:ascii="宋体" w:hAnsi="宋体" w:hint="eastAsia"/>
              </w:rPr>
              <w:t xml:space="preserve">1.47%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BAA9D" w14:textId="77777777" w:rsidR="00CB0455" w:rsidRDefault="00CB0455">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D1490" w14:textId="77777777" w:rsidR="00CB0455" w:rsidRDefault="00CB0455">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AB5C0" w14:textId="77777777" w:rsidR="00CB0455" w:rsidRDefault="00CB0455">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7B4DA2" w14:textId="77777777" w:rsidR="00CB0455" w:rsidRDefault="00CB0455">
            <w:pPr>
              <w:spacing w:line="360" w:lineRule="auto"/>
              <w:jc w:val="right"/>
            </w:pPr>
            <w:r>
              <w:rPr>
                <w:rFonts w:ascii="宋体" w:hAnsi="宋体" w:hint="eastAsia"/>
              </w:rPr>
              <w:t xml:space="preserve">1.56%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E133F" w14:textId="77777777" w:rsidR="00CB0455" w:rsidRDefault="00CB0455">
            <w:pPr>
              <w:spacing w:line="360" w:lineRule="auto"/>
              <w:jc w:val="right"/>
            </w:pPr>
            <w:r>
              <w:rPr>
                <w:rFonts w:ascii="宋体" w:hAnsi="宋体" w:hint="eastAsia"/>
              </w:rPr>
              <w:t xml:space="preserve">-0.04% </w:t>
            </w:r>
          </w:p>
        </w:tc>
      </w:tr>
    </w:tbl>
    <w:p w14:paraId="4215D340" w14:textId="77777777" w:rsidR="00CB0455" w:rsidRDefault="00CB0455">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A56129E" w14:textId="77777777" w:rsidR="00CB0455" w:rsidRDefault="00CB0455">
      <w:pPr>
        <w:spacing w:line="360" w:lineRule="auto"/>
        <w:jc w:val="left"/>
        <w:divId w:val="338849593"/>
      </w:pPr>
      <w:bookmarkStart w:id="70" w:name="m07_04_07_09"/>
      <w:bookmarkStart w:id="71" w:name="m07_04_07_09_tab"/>
      <w:r>
        <w:rPr>
          <w:rFonts w:ascii="宋体" w:hAnsi="宋体" w:hint="eastAsia"/>
          <w:noProof/>
        </w:rPr>
        <w:drawing>
          <wp:inline distT="0" distB="0" distL="0" distR="0" wp14:anchorId="19078DF5" wp14:editId="51DDA5F4">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3152578" w14:textId="77777777" w:rsidR="00CB0455" w:rsidRDefault="00CB0455">
      <w:pPr>
        <w:spacing w:line="360" w:lineRule="auto"/>
        <w:jc w:val="left"/>
        <w:divId w:val="151995043"/>
      </w:pPr>
      <w:r>
        <w:rPr>
          <w:rFonts w:ascii="宋体" w:hAnsi="宋体" w:hint="eastAsia"/>
          <w:noProof/>
        </w:rPr>
        <w:lastRenderedPageBreak/>
        <w:drawing>
          <wp:inline distT="0" distB="0" distL="0" distR="0" wp14:anchorId="3F345317" wp14:editId="55645DD7">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D4B3FEA" w14:textId="4A61B8AB" w:rsidR="00CB0455" w:rsidRDefault="00CB0455">
      <w:pPr>
        <w:spacing w:line="360" w:lineRule="auto"/>
      </w:pPr>
      <w:r>
        <w:rPr>
          <w:rFonts w:ascii="宋体" w:hAnsi="宋体" w:hint="eastAsia"/>
        </w:rPr>
        <w:t>注：</w:t>
      </w:r>
      <w:r>
        <w:rPr>
          <w:rFonts w:ascii="宋体" w:hAnsi="宋体" w:hint="eastAsia"/>
          <w:lang w:eastAsia="zh-Hans"/>
        </w:rPr>
        <w:t>本基金合同生效日为2025年3月14日，截至本报告期末本基金合同生效未满一年。</w:t>
      </w:r>
      <w:r>
        <w:rPr>
          <w:rFonts w:ascii="宋体" w:hAnsi="宋体" w:hint="eastAsia"/>
          <w:lang w:eastAsia="zh-Hans"/>
        </w:rPr>
        <w:br/>
        <w:t xml:space="preserve">　　本基金建仓期为本基金合同生效日起　6　个月，</w:t>
      </w:r>
      <w:r w:rsidR="00762AD1">
        <w:rPr>
          <w:rFonts w:ascii="宋体" w:hAnsi="宋体" w:hint="eastAsia"/>
          <w:lang w:eastAsia="zh-Hans"/>
        </w:rPr>
        <w:t>建仓期结束时资产配置比例符合本基金基金合同规定。</w:t>
      </w:r>
      <w:r>
        <w:rPr>
          <w:rFonts w:ascii="宋体" w:hAnsi="宋体" w:hint="eastAsia"/>
          <w:lang w:eastAsia="zh-Hans"/>
        </w:rPr>
        <w:t xml:space="preserve">。 </w:t>
      </w:r>
    </w:p>
    <w:p w14:paraId="5ADFCD3F" w14:textId="77777777" w:rsidR="00CB0455" w:rsidRDefault="00CB045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6D1D08A" w14:textId="77777777" w:rsidR="00CB0455" w:rsidRDefault="00CB0455">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D750A" w14:paraId="33D49FD3" w14:textId="77777777">
        <w:trPr>
          <w:divId w:val="168494157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A1221" w14:textId="77777777" w:rsidR="00CB0455" w:rsidRDefault="00CB045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64738" w14:textId="77777777" w:rsidR="00CB0455" w:rsidRDefault="00CB045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6F0E8" w14:textId="77777777" w:rsidR="00CB0455" w:rsidRDefault="00CB0455">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04CBA6" w14:textId="77777777" w:rsidR="00CB0455" w:rsidRDefault="00CB045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57133" w14:textId="77777777" w:rsidR="00CB0455" w:rsidRDefault="00CB045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D750A" w14:paraId="075D94BD" w14:textId="77777777">
        <w:trPr>
          <w:divId w:val="168494157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42383" w14:textId="77777777" w:rsidR="00CB0455" w:rsidRDefault="00CB045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34BD4" w14:textId="77777777" w:rsidR="00CB0455" w:rsidRDefault="00CB045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0EBF1" w14:textId="77777777" w:rsidR="00CB0455" w:rsidRDefault="00CB045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853EA" w14:textId="77777777" w:rsidR="00CB0455" w:rsidRDefault="00CB045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3045" w14:textId="77777777" w:rsidR="00CB0455" w:rsidRDefault="00CB045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08F14" w14:textId="77777777" w:rsidR="00CB0455" w:rsidRDefault="00CB0455">
            <w:pPr>
              <w:widowControl/>
              <w:jc w:val="left"/>
            </w:pPr>
          </w:p>
        </w:tc>
      </w:tr>
      <w:tr w:rsidR="008D750A" w14:paraId="18DE1273" w14:textId="77777777">
        <w:trPr>
          <w:divId w:val="168494157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FB90E" w14:textId="77777777" w:rsidR="00CB0455" w:rsidRDefault="00CB0455">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B0FDF" w14:textId="77777777" w:rsidR="00CB0455" w:rsidRDefault="00CB045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CCA49" w14:textId="77777777" w:rsidR="00CB0455" w:rsidRDefault="00CB0455">
            <w:pPr>
              <w:jc w:val="center"/>
            </w:pPr>
            <w:r>
              <w:rPr>
                <w:rFonts w:ascii="宋体" w:hAnsi="宋体" w:hint="eastAsia"/>
                <w:szCs w:val="24"/>
                <w:lang w:eastAsia="zh-Hans"/>
              </w:rPr>
              <w:t>2025年3月14日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9180D" w14:textId="77777777" w:rsidR="00CB0455" w:rsidRDefault="00CB045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C9A25" w14:textId="77777777" w:rsidR="00CB0455" w:rsidRDefault="00CB0455">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234BD" w14:textId="77777777" w:rsidR="00CB0455" w:rsidRDefault="00CB0455">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1A768CD0" w14:textId="77777777" w:rsidR="00CB0455" w:rsidRDefault="00CB0455">
      <w:pPr>
        <w:wordWrap w:val="0"/>
        <w:spacing w:line="360" w:lineRule="auto"/>
        <w:jc w:val="left"/>
        <w:divId w:val="1952393719"/>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104C288" w14:textId="77777777" w:rsidR="00CB0455" w:rsidRDefault="00CB0455">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EA7B35F" w14:textId="77777777" w:rsidR="00CB0455" w:rsidRDefault="00CB0455">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29926CB" w14:textId="77777777" w:rsidR="00CB0455" w:rsidRDefault="00CB0455">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8720713" w14:textId="77777777" w:rsidR="00CB0455" w:rsidRDefault="00CB0455">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98628C4" w14:textId="77777777" w:rsidR="00CB0455" w:rsidRDefault="00CB045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AD697E8" w14:textId="77777777" w:rsidR="00CB0455" w:rsidRDefault="00CB0455">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58E7BAB" w14:textId="77777777" w:rsidR="00CB0455" w:rsidRDefault="00CB045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62B2789" w14:textId="77777777" w:rsidR="00CB0455" w:rsidRDefault="00CB0455">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0989980" w14:textId="77777777" w:rsidR="00CB0455" w:rsidRDefault="00CB0455">
      <w:pPr>
        <w:spacing w:line="360" w:lineRule="auto"/>
        <w:ind w:firstLineChars="200" w:firstLine="420"/>
        <w:jc w:val="left"/>
      </w:pPr>
      <w:r>
        <w:rPr>
          <w:rFonts w:ascii="宋体" w:hAnsi="宋体" w:cs="宋体" w:hint="eastAsia"/>
          <w:color w:val="000000"/>
          <w:kern w:val="0"/>
        </w:rPr>
        <w:t>跨过半年末后，资金面趋于宽松，债市有所修复，但随后权益市场持续强势的表现对债券情绪形成压制，在</w:t>
      </w:r>
      <w:proofErr w:type="gramStart"/>
      <w:r>
        <w:rPr>
          <w:rFonts w:ascii="宋体" w:hAnsi="宋体" w:cs="宋体" w:hint="eastAsia"/>
          <w:color w:val="000000"/>
          <w:kern w:val="0"/>
        </w:rPr>
        <w:t>“</w:t>
      </w:r>
      <w:proofErr w:type="gramEnd"/>
      <w:r>
        <w:rPr>
          <w:rFonts w:ascii="宋体" w:hAnsi="宋体" w:cs="宋体" w:hint="eastAsia"/>
          <w:color w:val="000000"/>
          <w:kern w:val="0"/>
        </w:rPr>
        <w:t>反内卷</w:t>
      </w:r>
      <w:proofErr w:type="gramStart"/>
      <w:r>
        <w:rPr>
          <w:rFonts w:ascii="宋体" w:hAnsi="宋体" w:cs="宋体" w:hint="eastAsia"/>
          <w:color w:val="000000"/>
          <w:kern w:val="0"/>
        </w:rPr>
        <w:t>“</w:t>
      </w:r>
      <w:proofErr w:type="gramEnd"/>
      <w:r>
        <w:rPr>
          <w:rFonts w:ascii="宋体" w:hAnsi="宋体" w:cs="宋体" w:hint="eastAsia"/>
          <w:color w:val="000000"/>
          <w:kern w:val="0"/>
        </w:rPr>
        <w:t>、“雅鲁藏布江水电工程”等政策的助推下，债券收益率明显上行，十年</w:t>
      </w:r>
      <w:proofErr w:type="gramStart"/>
      <w:r>
        <w:rPr>
          <w:rFonts w:ascii="宋体" w:hAnsi="宋体" w:cs="宋体" w:hint="eastAsia"/>
          <w:color w:val="000000"/>
          <w:kern w:val="0"/>
        </w:rPr>
        <w:t>国债月</w:t>
      </w:r>
      <w:proofErr w:type="gramEnd"/>
      <w:r>
        <w:rPr>
          <w:rFonts w:ascii="宋体" w:hAnsi="宋体" w:cs="宋体" w:hint="eastAsia"/>
          <w:color w:val="000000"/>
          <w:kern w:val="0"/>
        </w:rPr>
        <w:t>内上行近10BP。7月末，中美经贸会谈在瑞典举行，就会谈结果看，并无特别超预期事件，短期内的宏观不确定性落地，债市得以喘息，并迎来一波超跌反弹行情。进入8月，虽然经济、金融数据仍难言乐观，资金面方面央行亦较为呵护，整体而言基本面和资金面对债券而言都偏向利好，然而在权益市场的亮眼表现下，债券缺乏做多热情，特别是8月中下旬，权益市场</w:t>
      </w:r>
      <w:r>
        <w:rPr>
          <w:rFonts w:ascii="宋体" w:hAnsi="宋体" w:cs="宋体" w:hint="eastAsia"/>
          <w:color w:val="000000"/>
          <w:kern w:val="0"/>
        </w:rPr>
        <w:lastRenderedPageBreak/>
        <w:t>呈现加速向上的迹象，债券市场惯性下跌。9月份，《公开募集证券投资基金销售费用管理规定（征求意见稿）》成为债券市场不确定性的主要因素，市场担忧新</w:t>
      </w:r>
      <w:proofErr w:type="gramStart"/>
      <w:r>
        <w:rPr>
          <w:rFonts w:ascii="宋体" w:hAnsi="宋体" w:cs="宋体" w:hint="eastAsia"/>
          <w:color w:val="000000"/>
          <w:kern w:val="0"/>
        </w:rPr>
        <w:t>规</w:t>
      </w:r>
      <w:proofErr w:type="gramEnd"/>
      <w:r>
        <w:rPr>
          <w:rFonts w:ascii="宋体" w:hAnsi="宋体" w:cs="宋体" w:hint="eastAsia"/>
          <w:color w:val="000000"/>
          <w:kern w:val="0"/>
        </w:rPr>
        <w:t>或通过投资者行为影响债券市场，收益率震荡上行。</w:t>
      </w:r>
      <w:r>
        <w:rPr>
          <w:rFonts w:ascii="宋体" w:hAnsi="宋体" w:cs="宋体" w:hint="eastAsia"/>
          <w:color w:val="000000"/>
          <w:kern w:val="0"/>
        </w:rPr>
        <w:br/>
        <w:t xml:space="preserve">　　本基金在三季度随市场调整小幅增加了久期，但整体</w:t>
      </w:r>
      <w:proofErr w:type="gramStart"/>
      <w:r>
        <w:rPr>
          <w:rFonts w:ascii="宋体" w:hAnsi="宋体" w:cs="宋体" w:hint="eastAsia"/>
          <w:color w:val="000000"/>
          <w:kern w:val="0"/>
        </w:rPr>
        <w:t>久期水平</w:t>
      </w:r>
      <w:proofErr w:type="gramEnd"/>
      <w:r>
        <w:rPr>
          <w:rFonts w:ascii="宋体" w:hAnsi="宋体" w:cs="宋体" w:hint="eastAsia"/>
          <w:color w:val="000000"/>
          <w:kern w:val="0"/>
        </w:rPr>
        <w:t>处于低位，较好抵御了市场调整，获得了较为稳健的回报。</w:t>
      </w:r>
      <w:r>
        <w:rPr>
          <w:rFonts w:ascii="宋体" w:hAnsi="宋体" w:cs="宋体" w:hint="eastAsia"/>
          <w:color w:val="000000"/>
          <w:kern w:val="0"/>
        </w:rPr>
        <w:br/>
        <w:t xml:space="preserve">　　三季度以来，股债跷跷板效应明显，但其本质是两类资产的投资者各自对前期的预期进行了修正，故而形成了基本面与市场表现看似脱钩的现象。长期来看，市场定价终将回归基本面，目前的经济及政策环境下，债券趋势性大幅走弱的概率较低。当然对于市场来说，亦有不少潜在的扰动因素，例如中美经贸问题、前述公</w:t>
      </w:r>
      <w:proofErr w:type="gramStart"/>
      <w:r>
        <w:rPr>
          <w:rFonts w:ascii="宋体" w:hAnsi="宋体" w:cs="宋体" w:hint="eastAsia"/>
          <w:color w:val="000000"/>
          <w:kern w:val="0"/>
        </w:rPr>
        <w:t>募基金新规</w:t>
      </w:r>
      <w:proofErr w:type="gramEnd"/>
      <w:r>
        <w:rPr>
          <w:rFonts w:ascii="宋体" w:hAnsi="宋体" w:cs="宋体" w:hint="eastAsia"/>
          <w:color w:val="000000"/>
          <w:kern w:val="0"/>
        </w:rPr>
        <w:t>的最终落地情况等。我们将在把握基本面定价的基础上，结合短期技术面因素及政策和焦点事件演变，灵活调整基金久期，把握债券交易机会。</w:t>
      </w:r>
    </w:p>
    <w:p w14:paraId="1945781A" w14:textId="77777777" w:rsidR="00CB0455" w:rsidRDefault="00CB0455">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91D448E" w14:textId="77777777" w:rsidR="00CB0455" w:rsidRDefault="00CB0455">
      <w:pPr>
        <w:spacing w:line="360" w:lineRule="auto"/>
        <w:ind w:firstLineChars="200" w:firstLine="420"/>
      </w:pPr>
      <w:r>
        <w:rPr>
          <w:rFonts w:ascii="宋体" w:hAnsi="宋体" w:hint="eastAsia"/>
        </w:rPr>
        <w:t>本报告期摩根90天持有期债券A份额净值增长率为：0.94%，同期业绩比较基准收益率为：-1.12%；</w:t>
      </w:r>
      <w:r>
        <w:rPr>
          <w:rFonts w:ascii="宋体" w:hAnsi="宋体" w:hint="eastAsia"/>
        </w:rPr>
        <w:br/>
        <w:t xml:space="preserve">　　摩根90天持有期债券C份额净值增长率为：0.90%，同期业绩比较基准收益率为：-1.12%。</w:t>
      </w:r>
    </w:p>
    <w:p w14:paraId="12DBBD87" w14:textId="77777777" w:rsidR="00CB0455" w:rsidRDefault="00CB0455">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3029187" w14:textId="77777777" w:rsidR="00CB0455" w:rsidRDefault="00CB0455">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6495A555" w14:textId="77777777" w:rsidR="00CB0455" w:rsidRDefault="00CB0455">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BF49E0C" w14:textId="77777777" w:rsidR="00CB0455" w:rsidRDefault="00CB0455">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D750A" w14:paraId="50829C8B"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6008FA" w14:textId="77777777" w:rsidR="00CB0455" w:rsidRDefault="00CB0455">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94537C3" w14:textId="77777777" w:rsidR="00CB0455" w:rsidRDefault="00CB045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F78FE9D" w14:textId="77777777" w:rsidR="00CB0455" w:rsidRDefault="00CB045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FCCD7E0" w14:textId="77777777" w:rsidR="00CB0455" w:rsidRDefault="00CB045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D750A" w14:paraId="38343BDC"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BC571D" w14:textId="77777777" w:rsidR="00CB0455" w:rsidRDefault="00CB045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D66CC79" w14:textId="77777777" w:rsidR="00CB0455" w:rsidRDefault="00CB045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BF2F19" w14:textId="77777777" w:rsidR="00CB0455" w:rsidRDefault="00CB04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7EB6B7" w14:textId="77777777" w:rsidR="00CB0455" w:rsidRDefault="00CB0455">
            <w:pPr>
              <w:jc w:val="right"/>
            </w:pPr>
            <w:r>
              <w:rPr>
                <w:rFonts w:ascii="宋体" w:hAnsi="宋体" w:hint="eastAsia"/>
                <w:szCs w:val="24"/>
                <w:lang w:eastAsia="zh-Hans"/>
              </w:rPr>
              <w:t>-</w:t>
            </w:r>
          </w:p>
        </w:tc>
      </w:tr>
      <w:tr w:rsidR="008D750A" w14:paraId="298FEB84"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E9354C" w14:textId="77777777" w:rsidR="00CB0455" w:rsidRDefault="00CB045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AE7E4C" w14:textId="77777777" w:rsidR="00CB0455" w:rsidRDefault="00CB045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3013B5" w14:textId="77777777" w:rsidR="00CB0455" w:rsidRDefault="00CB04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70E862" w14:textId="77777777" w:rsidR="00CB0455" w:rsidRDefault="00CB0455">
            <w:pPr>
              <w:jc w:val="right"/>
            </w:pPr>
            <w:r>
              <w:rPr>
                <w:rFonts w:ascii="宋体" w:hAnsi="宋体" w:hint="eastAsia"/>
                <w:szCs w:val="24"/>
                <w:lang w:eastAsia="zh-Hans"/>
              </w:rPr>
              <w:t>-</w:t>
            </w:r>
          </w:p>
        </w:tc>
      </w:tr>
      <w:tr w:rsidR="008D750A" w14:paraId="72C1A16D"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4B00CC" w14:textId="77777777" w:rsidR="00CB0455" w:rsidRDefault="00CB045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56A3D6C" w14:textId="77777777" w:rsidR="00CB0455" w:rsidRDefault="00CB045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C30B42" w14:textId="77777777" w:rsidR="00CB0455" w:rsidRDefault="00CB04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93D790" w14:textId="77777777" w:rsidR="00CB0455" w:rsidRDefault="00CB0455">
            <w:pPr>
              <w:jc w:val="right"/>
            </w:pPr>
            <w:r>
              <w:rPr>
                <w:rFonts w:ascii="宋体" w:hAnsi="宋体" w:hint="eastAsia"/>
                <w:szCs w:val="24"/>
                <w:lang w:eastAsia="zh-Hans"/>
              </w:rPr>
              <w:t>-</w:t>
            </w:r>
          </w:p>
        </w:tc>
      </w:tr>
      <w:tr w:rsidR="008D750A" w14:paraId="0622271D"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5AC504" w14:textId="77777777" w:rsidR="00CB0455" w:rsidRDefault="00CB045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44EC03" w14:textId="77777777" w:rsidR="00CB0455" w:rsidRDefault="00CB045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1F2CD2" w14:textId="77777777" w:rsidR="00CB0455" w:rsidRDefault="00CB0455">
            <w:pPr>
              <w:jc w:val="right"/>
            </w:pPr>
            <w:r>
              <w:rPr>
                <w:rFonts w:ascii="宋体" w:hAnsi="宋体" w:hint="eastAsia"/>
                <w:szCs w:val="24"/>
                <w:lang w:eastAsia="zh-Hans"/>
              </w:rPr>
              <w:t>32,341,972.10</w:t>
            </w:r>
          </w:p>
        </w:tc>
        <w:tc>
          <w:tcPr>
            <w:tcW w:w="1333" w:type="pct"/>
            <w:tcBorders>
              <w:top w:val="single" w:sz="4" w:space="0" w:color="auto"/>
              <w:left w:val="nil"/>
              <w:bottom w:val="single" w:sz="4" w:space="0" w:color="auto"/>
              <w:right w:val="single" w:sz="4" w:space="0" w:color="auto"/>
            </w:tcBorders>
            <w:vAlign w:val="center"/>
            <w:hideMark/>
          </w:tcPr>
          <w:p w14:paraId="64074655" w14:textId="77777777" w:rsidR="00CB0455" w:rsidRDefault="00CB0455">
            <w:pPr>
              <w:jc w:val="right"/>
            </w:pPr>
            <w:r>
              <w:rPr>
                <w:rFonts w:ascii="宋体" w:hAnsi="宋体" w:hint="eastAsia"/>
                <w:szCs w:val="24"/>
                <w:lang w:eastAsia="zh-Hans"/>
              </w:rPr>
              <w:t>64.11</w:t>
            </w:r>
          </w:p>
        </w:tc>
      </w:tr>
      <w:tr w:rsidR="008D750A" w14:paraId="42BB698E"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433D27" w14:textId="77777777" w:rsidR="00CB0455" w:rsidRDefault="00CB045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8DF529" w14:textId="77777777" w:rsidR="00CB0455" w:rsidRDefault="00CB045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02E043" w14:textId="77777777" w:rsidR="00CB0455" w:rsidRDefault="00CB0455">
            <w:pPr>
              <w:jc w:val="right"/>
            </w:pPr>
            <w:r>
              <w:rPr>
                <w:rFonts w:ascii="宋体" w:hAnsi="宋体" w:hint="eastAsia"/>
                <w:szCs w:val="24"/>
                <w:lang w:eastAsia="zh-Hans"/>
              </w:rPr>
              <w:t>32,341,972.10</w:t>
            </w:r>
          </w:p>
        </w:tc>
        <w:tc>
          <w:tcPr>
            <w:tcW w:w="1333" w:type="pct"/>
            <w:tcBorders>
              <w:top w:val="single" w:sz="4" w:space="0" w:color="auto"/>
              <w:left w:val="nil"/>
              <w:bottom w:val="single" w:sz="4" w:space="0" w:color="auto"/>
              <w:right w:val="single" w:sz="4" w:space="0" w:color="auto"/>
            </w:tcBorders>
            <w:vAlign w:val="center"/>
            <w:hideMark/>
          </w:tcPr>
          <w:p w14:paraId="67625749" w14:textId="77777777" w:rsidR="00CB0455" w:rsidRDefault="00CB0455">
            <w:pPr>
              <w:jc w:val="right"/>
            </w:pPr>
            <w:r>
              <w:rPr>
                <w:rFonts w:ascii="宋体" w:hAnsi="宋体" w:hint="eastAsia"/>
                <w:szCs w:val="24"/>
                <w:lang w:eastAsia="zh-Hans"/>
              </w:rPr>
              <w:t>64.11</w:t>
            </w:r>
          </w:p>
        </w:tc>
      </w:tr>
      <w:tr w:rsidR="008D750A" w14:paraId="5A2EFDF0"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CD44DA" w14:textId="77777777" w:rsidR="00CB0455" w:rsidRDefault="00CB045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D737FD" w14:textId="77777777" w:rsidR="00CB0455" w:rsidRDefault="00CB045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8BA1C1" w14:textId="77777777" w:rsidR="00CB0455" w:rsidRDefault="00CB04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C92F78" w14:textId="77777777" w:rsidR="00CB0455" w:rsidRDefault="00CB0455">
            <w:pPr>
              <w:jc w:val="right"/>
            </w:pPr>
            <w:r>
              <w:rPr>
                <w:rFonts w:ascii="宋体" w:hAnsi="宋体" w:hint="eastAsia"/>
                <w:szCs w:val="24"/>
                <w:lang w:eastAsia="zh-Hans"/>
              </w:rPr>
              <w:t>-</w:t>
            </w:r>
          </w:p>
        </w:tc>
      </w:tr>
      <w:tr w:rsidR="008D750A" w14:paraId="2FD63886"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D0B707" w14:textId="77777777" w:rsidR="00CB0455" w:rsidRDefault="00CB045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D0A7562" w14:textId="77777777" w:rsidR="00CB0455" w:rsidRDefault="00CB045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463BBF" w14:textId="77777777" w:rsidR="00CB0455" w:rsidRDefault="00CB04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6ECDB4" w14:textId="77777777" w:rsidR="00CB0455" w:rsidRDefault="00CB0455">
            <w:pPr>
              <w:jc w:val="right"/>
            </w:pPr>
            <w:r>
              <w:rPr>
                <w:rFonts w:ascii="宋体" w:hAnsi="宋体" w:hint="eastAsia"/>
                <w:szCs w:val="24"/>
                <w:lang w:eastAsia="zh-Hans"/>
              </w:rPr>
              <w:t>-</w:t>
            </w:r>
          </w:p>
        </w:tc>
      </w:tr>
      <w:tr w:rsidR="008D750A" w14:paraId="70C71F3B"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43471E" w14:textId="77777777" w:rsidR="00CB0455" w:rsidRDefault="00CB045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80C2CF4" w14:textId="77777777" w:rsidR="00CB0455" w:rsidRDefault="00CB0455">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256B6C" w14:textId="77777777" w:rsidR="00CB0455" w:rsidRDefault="00CB04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9705D2" w14:textId="77777777" w:rsidR="00CB0455" w:rsidRDefault="00CB0455">
            <w:pPr>
              <w:jc w:val="right"/>
            </w:pPr>
            <w:r>
              <w:rPr>
                <w:rFonts w:ascii="宋体" w:hAnsi="宋体" w:hint="eastAsia"/>
                <w:szCs w:val="24"/>
                <w:lang w:eastAsia="zh-Hans"/>
              </w:rPr>
              <w:t>-</w:t>
            </w:r>
          </w:p>
        </w:tc>
      </w:tr>
      <w:tr w:rsidR="008D750A" w14:paraId="16C4BFE7"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060163" w14:textId="77777777" w:rsidR="00CB0455" w:rsidRDefault="00CB045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B6FFC9E" w14:textId="77777777" w:rsidR="00CB0455" w:rsidRDefault="00CB045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3B2870" w14:textId="77777777" w:rsidR="00CB0455" w:rsidRDefault="00CB0455">
            <w:pPr>
              <w:jc w:val="right"/>
            </w:pPr>
            <w:r>
              <w:rPr>
                <w:rFonts w:ascii="宋体" w:hAnsi="宋体" w:hint="eastAsia"/>
                <w:szCs w:val="24"/>
                <w:lang w:eastAsia="zh-Hans"/>
              </w:rPr>
              <w:t>1,880,074.69</w:t>
            </w:r>
          </w:p>
        </w:tc>
        <w:tc>
          <w:tcPr>
            <w:tcW w:w="1333" w:type="pct"/>
            <w:tcBorders>
              <w:top w:val="single" w:sz="4" w:space="0" w:color="auto"/>
              <w:left w:val="nil"/>
              <w:bottom w:val="single" w:sz="4" w:space="0" w:color="auto"/>
              <w:right w:val="single" w:sz="4" w:space="0" w:color="auto"/>
            </w:tcBorders>
            <w:vAlign w:val="center"/>
            <w:hideMark/>
          </w:tcPr>
          <w:p w14:paraId="628B583B" w14:textId="77777777" w:rsidR="00CB0455" w:rsidRDefault="00CB0455">
            <w:pPr>
              <w:jc w:val="right"/>
            </w:pPr>
            <w:r>
              <w:rPr>
                <w:rFonts w:ascii="宋体" w:hAnsi="宋体" w:hint="eastAsia"/>
                <w:szCs w:val="24"/>
                <w:lang w:eastAsia="zh-Hans"/>
              </w:rPr>
              <w:t>3.73</w:t>
            </w:r>
          </w:p>
        </w:tc>
      </w:tr>
      <w:tr w:rsidR="008D750A" w14:paraId="19F3008F"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02CD0C" w14:textId="77777777" w:rsidR="00CB0455" w:rsidRDefault="00CB045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7810DD1" w14:textId="77777777" w:rsidR="00CB0455" w:rsidRDefault="00CB0455">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FBD735" w14:textId="77777777" w:rsidR="00CB0455" w:rsidRDefault="00CB0455">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047BBC49" w14:textId="77777777" w:rsidR="00CB0455" w:rsidRDefault="00CB0455">
            <w:pPr>
              <w:jc w:val="right"/>
            </w:pPr>
            <w:r>
              <w:rPr>
                <w:rFonts w:ascii="宋体" w:hAnsi="宋体" w:hint="eastAsia"/>
                <w:szCs w:val="24"/>
                <w:lang w:eastAsia="zh-Hans"/>
              </w:rPr>
              <w:t>-</w:t>
            </w:r>
          </w:p>
        </w:tc>
      </w:tr>
      <w:tr w:rsidR="008D750A" w14:paraId="2A1D2A67"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691EBB" w14:textId="77777777" w:rsidR="00CB0455" w:rsidRDefault="00CB045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DCCA8ED" w14:textId="77777777" w:rsidR="00CB0455" w:rsidRDefault="00CB045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796064" w14:textId="77777777" w:rsidR="00CB0455" w:rsidRDefault="00CB0455">
            <w:pPr>
              <w:jc w:val="right"/>
            </w:pPr>
            <w:r>
              <w:rPr>
                <w:rFonts w:ascii="宋体" w:hAnsi="宋体" w:hint="eastAsia"/>
                <w:szCs w:val="24"/>
                <w:lang w:eastAsia="zh-Hans"/>
              </w:rPr>
              <w:t>3,093,461.00</w:t>
            </w:r>
          </w:p>
        </w:tc>
        <w:tc>
          <w:tcPr>
            <w:tcW w:w="1333" w:type="pct"/>
            <w:tcBorders>
              <w:top w:val="single" w:sz="4" w:space="0" w:color="auto"/>
              <w:left w:val="nil"/>
              <w:bottom w:val="single" w:sz="4" w:space="0" w:color="auto"/>
              <w:right w:val="single" w:sz="4" w:space="0" w:color="auto"/>
            </w:tcBorders>
            <w:vAlign w:val="center"/>
            <w:hideMark/>
          </w:tcPr>
          <w:p w14:paraId="2E73C36E" w14:textId="77777777" w:rsidR="00CB0455" w:rsidRDefault="00CB0455">
            <w:pPr>
              <w:jc w:val="right"/>
            </w:pPr>
            <w:r>
              <w:rPr>
                <w:rFonts w:ascii="宋体" w:hAnsi="宋体" w:hint="eastAsia"/>
                <w:szCs w:val="24"/>
                <w:lang w:eastAsia="zh-Hans"/>
              </w:rPr>
              <w:t>6.13</w:t>
            </w:r>
          </w:p>
        </w:tc>
      </w:tr>
      <w:tr w:rsidR="008D750A" w14:paraId="3AD29DC9"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F08A49" w14:textId="77777777" w:rsidR="00CB0455" w:rsidRDefault="00CB045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5F5D655" w14:textId="77777777" w:rsidR="00CB0455" w:rsidRDefault="00CB045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2C3D1E" w14:textId="77777777" w:rsidR="00CB0455" w:rsidRDefault="00CB0455">
            <w:pPr>
              <w:jc w:val="right"/>
            </w:pPr>
            <w:r>
              <w:rPr>
                <w:rFonts w:ascii="宋体" w:hAnsi="宋体" w:hint="eastAsia"/>
                <w:szCs w:val="24"/>
                <w:lang w:eastAsia="zh-Hans"/>
              </w:rPr>
              <w:t>13,128,816.09</w:t>
            </w:r>
          </w:p>
        </w:tc>
        <w:tc>
          <w:tcPr>
            <w:tcW w:w="1333" w:type="pct"/>
            <w:tcBorders>
              <w:top w:val="single" w:sz="4" w:space="0" w:color="auto"/>
              <w:left w:val="nil"/>
              <w:bottom w:val="single" w:sz="4" w:space="0" w:color="auto"/>
              <w:right w:val="single" w:sz="4" w:space="0" w:color="auto"/>
            </w:tcBorders>
            <w:vAlign w:val="center"/>
            <w:hideMark/>
          </w:tcPr>
          <w:p w14:paraId="23317141" w14:textId="77777777" w:rsidR="00CB0455" w:rsidRDefault="00CB0455">
            <w:pPr>
              <w:jc w:val="right"/>
            </w:pPr>
            <w:r>
              <w:rPr>
                <w:rFonts w:ascii="宋体" w:hAnsi="宋体" w:hint="eastAsia"/>
                <w:szCs w:val="24"/>
                <w:lang w:eastAsia="zh-Hans"/>
              </w:rPr>
              <w:t>26.03</w:t>
            </w:r>
          </w:p>
        </w:tc>
      </w:tr>
      <w:tr w:rsidR="008D750A" w14:paraId="126E21BA" w14:textId="77777777">
        <w:trPr>
          <w:divId w:val="483067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FBF353" w14:textId="77777777" w:rsidR="00CB0455" w:rsidRDefault="00CB045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8B27FAF" w14:textId="77777777" w:rsidR="00CB0455" w:rsidRDefault="00CB045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D92FD1" w14:textId="77777777" w:rsidR="00CB0455" w:rsidRDefault="00CB0455">
            <w:pPr>
              <w:jc w:val="right"/>
            </w:pPr>
            <w:r>
              <w:rPr>
                <w:rFonts w:ascii="宋体" w:hAnsi="宋体" w:hint="eastAsia"/>
                <w:szCs w:val="24"/>
                <w:lang w:eastAsia="zh-Hans"/>
              </w:rPr>
              <w:t>50,444,323.88</w:t>
            </w:r>
          </w:p>
        </w:tc>
        <w:tc>
          <w:tcPr>
            <w:tcW w:w="1333" w:type="pct"/>
            <w:tcBorders>
              <w:top w:val="single" w:sz="4" w:space="0" w:color="auto"/>
              <w:left w:val="nil"/>
              <w:bottom w:val="single" w:sz="4" w:space="0" w:color="auto"/>
              <w:right w:val="single" w:sz="4" w:space="0" w:color="auto"/>
            </w:tcBorders>
            <w:vAlign w:val="center"/>
            <w:hideMark/>
          </w:tcPr>
          <w:p w14:paraId="410C5D90" w14:textId="77777777" w:rsidR="00CB0455" w:rsidRDefault="00CB0455">
            <w:pPr>
              <w:jc w:val="right"/>
            </w:pPr>
            <w:r>
              <w:rPr>
                <w:rFonts w:ascii="宋体" w:hAnsi="宋体" w:hint="eastAsia"/>
                <w:szCs w:val="24"/>
                <w:lang w:eastAsia="zh-Hans"/>
              </w:rPr>
              <w:t>100.00</w:t>
            </w:r>
          </w:p>
        </w:tc>
      </w:tr>
    </w:tbl>
    <w:p w14:paraId="261089D4" w14:textId="77777777" w:rsidR="00CB0455" w:rsidRDefault="00CB0455">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38458C3" w14:textId="77777777" w:rsidR="00CB0455" w:rsidRDefault="00CB0455">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674E2D5E" w14:textId="77777777" w:rsidR="00CB0455" w:rsidRDefault="00CB0455">
      <w:pPr>
        <w:spacing w:line="360" w:lineRule="auto"/>
        <w:ind w:firstLineChars="200" w:firstLine="420"/>
        <w:divId w:val="1297225220"/>
      </w:pPr>
      <w:r>
        <w:rPr>
          <w:rFonts w:ascii="宋体" w:hAnsi="宋体" w:hint="eastAsia"/>
          <w:szCs w:val="21"/>
          <w:lang w:eastAsia="zh-Hans"/>
        </w:rPr>
        <w:t>本基金本报告期末未持有境内股票。</w:t>
      </w:r>
    </w:p>
    <w:p w14:paraId="3D2F6B01" w14:textId="77777777" w:rsidR="00CB0455" w:rsidRDefault="00CB0455">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F28E8DE" w14:textId="77777777" w:rsidR="00CB0455" w:rsidRDefault="00CB0455">
      <w:pPr>
        <w:spacing w:line="360" w:lineRule="auto"/>
        <w:ind w:firstLineChars="200" w:firstLine="420"/>
        <w:divId w:val="823932787"/>
      </w:pPr>
      <w:r>
        <w:rPr>
          <w:rFonts w:ascii="宋体" w:hAnsi="宋体" w:hint="eastAsia"/>
          <w:szCs w:val="21"/>
          <w:lang w:eastAsia="zh-Hans"/>
        </w:rPr>
        <w:t>本基金本报告期末未持有港股通股票　。</w:t>
      </w:r>
    </w:p>
    <w:p w14:paraId="3F7A6EE1" w14:textId="77777777" w:rsidR="00CB0455" w:rsidRDefault="00CB0455">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6FC8C99" w14:textId="77777777" w:rsidR="00CB0455" w:rsidRDefault="00CB0455">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31AAA1C6" w14:textId="77777777" w:rsidR="00CB0455" w:rsidRDefault="00CB0455">
      <w:pPr>
        <w:spacing w:line="360" w:lineRule="auto"/>
        <w:ind w:firstLineChars="200" w:firstLine="420"/>
        <w:jc w:val="left"/>
      </w:pPr>
      <w:r>
        <w:rPr>
          <w:rFonts w:ascii="宋体" w:hAnsi="宋体" w:hint="eastAsia"/>
          <w:color w:val="000000"/>
          <w:szCs w:val="21"/>
          <w:lang w:eastAsia="zh-Hans"/>
        </w:rPr>
        <w:t>本基金本报告期末未持有股票。</w:t>
      </w:r>
    </w:p>
    <w:p w14:paraId="7A0CFAC0" w14:textId="77777777" w:rsidR="00CB0455" w:rsidRDefault="00CB0455">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8D750A" w14:paraId="10E48A9A"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C7F13" w14:textId="77777777" w:rsidR="00CB0455" w:rsidRDefault="00CB0455">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A3E854" w14:textId="77777777" w:rsidR="00CB0455" w:rsidRDefault="00CB0455">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148BA0" w14:textId="77777777" w:rsidR="00CB0455" w:rsidRDefault="00CB0455">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3D39F0" w14:textId="77777777" w:rsidR="00CB0455" w:rsidRDefault="00CB0455">
            <w:pPr>
              <w:jc w:val="center"/>
            </w:pPr>
            <w:r>
              <w:rPr>
                <w:rFonts w:ascii="宋体" w:hAnsi="宋体" w:hint="eastAsia"/>
                <w:color w:val="000000"/>
              </w:rPr>
              <w:t xml:space="preserve">占基金资产净值比例（%） </w:t>
            </w:r>
          </w:p>
        </w:tc>
      </w:tr>
      <w:tr w:rsidR="008D750A" w14:paraId="73791EC6"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A5E454" w14:textId="77777777" w:rsidR="00CB0455" w:rsidRDefault="00CB0455">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352EB3" w14:textId="77777777" w:rsidR="00CB0455" w:rsidRDefault="00CB0455">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84D6E1B" w14:textId="77777777" w:rsidR="00CB0455" w:rsidRDefault="00CB0455">
            <w:pPr>
              <w:jc w:val="right"/>
            </w:pPr>
            <w:r>
              <w:rPr>
                <w:rFonts w:ascii="宋体" w:hAnsi="宋体" w:hint="eastAsia"/>
                <w:szCs w:val="24"/>
                <w:lang w:eastAsia="zh-Hans"/>
              </w:rPr>
              <w:t>15,419,530.60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85DCEB" w14:textId="77777777" w:rsidR="00CB0455" w:rsidRDefault="00CB0455">
            <w:pPr>
              <w:jc w:val="right"/>
            </w:pPr>
            <w:r>
              <w:rPr>
                <w:rFonts w:ascii="宋体" w:hAnsi="宋体" w:hint="eastAsia"/>
                <w:szCs w:val="24"/>
                <w:lang w:eastAsia="zh-Hans"/>
              </w:rPr>
              <w:t>30.62</w:t>
            </w:r>
          </w:p>
        </w:tc>
      </w:tr>
      <w:tr w:rsidR="008D750A" w14:paraId="2893BE7D"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9E985B" w14:textId="77777777" w:rsidR="00CB0455" w:rsidRDefault="00CB0455">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7478970" w14:textId="77777777" w:rsidR="00CB0455" w:rsidRDefault="00CB0455">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70783D" w14:textId="77777777" w:rsidR="00CB0455" w:rsidRDefault="00CB045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C17AE0" w14:textId="77777777" w:rsidR="00CB0455" w:rsidRDefault="00CB0455">
            <w:pPr>
              <w:jc w:val="right"/>
            </w:pPr>
            <w:r>
              <w:rPr>
                <w:rFonts w:ascii="宋体" w:hAnsi="宋体" w:hint="eastAsia"/>
                <w:szCs w:val="24"/>
                <w:lang w:eastAsia="zh-Hans"/>
              </w:rPr>
              <w:t>-</w:t>
            </w:r>
          </w:p>
        </w:tc>
      </w:tr>
      <w:tr w:rsidR="008D750A" w14:paraId="4E42F655"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FF9674" w14:textId="77777777" w:rsidR="00CB0455" w:rsidRDefault="00CB0455">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3BC033" w14:textId="77777777" w:rsidR="00CB0455" w:rsidRDefault="00CB0455">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49391F" w14:textId="77777777" w:rsidR="00CB0455" w:rsidRDefault="00CB0455">
            <w:pPr>
              <w:jc w:val="right"/>
            </w:pPr>
            <w:r>
              <w:rPr>
                <w:rFonts w:ascii="宋体" w:hAnsi="宋体" w:hint="eastAsia"/>
                <w:szCs w:val="24"/>
                <w:lang w:eastAsia="zh-Hans"/>
              </w:rPr>
              <w:t>16,922,441.50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2136E0" w14:textId="77777777" w:rsidR="00CB0455" w:rsidRDefault="00CB0455">
            <w:pPr>
              <w:jc w:val="right"/>
            </w:pPr>
            <w:r>
              <w:rPr>
                <w:rFonts w:ascii="宋体" w:hAnsi="宋体" w:hint="eastAsia"/>
                <w:szCs w:val="24"/>
                <w:lang w:eastAsia="zh-Hans"/>
              </w:rPr>
              <w:t>33.61</w:t>
            </w:r>
          </w:p>
        </w:tc>
      </w:tr>
      <w:tr w:rsidR="008D750A" w14:paraId="702E6E63"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9F0F53D" w14:textId="77777777" w:rsidR="00CB0455" w:rsidRDefault="00CB0455">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BFD279D" w14:textId="77777777" w:rsidR="00CB0455" w:rsidRDefault="00CB0455">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9E56EA7" w14:textId="6CC486F8" w:rsidR="00CB0455" w:rsidRDefault="007B42CB">
            <w:pPr>
              <w:jc w:val="right"/>
            </w:pPr>
            <w:r w:rsidRPr="007B42CB">
              <w:rPr>
                <w:rFonts w:ascii="宋体" w:hAnsi="宋体"/>
                <w:szCs w:val="24"/>
                <w:lang w:eastAsia="zh-Hans"/>
              </w:rPr>
              <w:t>14,109,185.75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D2D47B" w14:textId="4A7ABBFA" w:rsidR="00CB0455" w:rsidRDefault="007B42CB">
            <w:pPr>
              <w:jc w:val="right"/>
            </w:pPr>
            <w:r w:rsidRPr="007B42CB">
              <w:rPr>
                <w:rFonts w:ascii="宋体" w:hAnsi="宋体"/>
                <w:szCs w:val="24"/>
                <w:lang w:eastAsia="zh-Hans"/>
              </w:rPr>
              <w:t>28.02</w:t>
            </w:r>
          </w:p>
        </w:tc>
      </w:tr>
      <w:tr w:rsidR="008D750A" w14:paraId="1CA60E2E"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4DC7E6" w14:textId="77777777" w:rsidR="00CB0455" w:rsidRDefault="00CB0455">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FA86D2" w14:textId="77777777" w:rsidR="00CB0455" w:rsidRDefault="00CB0455">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12C59C" w14:textId="77777777" w:rsidR="00CB0455" w:rsidRDefault="00CB045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33C8AA" w14:textId="77777777" w:rsidR="00CB0455" w:rsidRDefault="00CB0455">
            <w:pPr>
              <w:jc w:val="right"/>
            </w:pPr>
            <w:r>
              <w:rPr>
                <w:rFonts w:ascii="宋体" w:hAnsi="宋体" w:hint="eastAsia"/>
                <w:szCs w:val="24"/>
                <w:lang w:eastAsia="zh-Hans"/>
              </w:rPr>
              <w:t>-</w:t>
            </w:r>
          </w:p>
        </w:tc>
      </w:tr>
      <w:tr w:rsidR="008D750A" w14:paraId="45D90E72"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7ACE2F" w14:textId="77777777" w:rsidR="00CB0455" w:rsidRDefault="00CB0455">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44A1E3" w14:textId="77777777" w:rsidR="00CB0455" w:rsidRDefault="00CB0455">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035FE0" w14:textId="77777777" w:rsidR="00CB0455" w:rsidRDefault="00CB045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81E91E" w14:textId="77777777" w:rsidR="00CB0455" w:rsidRDefault="00CB0455">
            <w:pPr>
              <w:jc w:val="right"/>
            </w:pPr>
            <w:r>
              <w:rPr>
                <w:rFonts w:ascii="宋体" w:hAnsi="宋体" w:hint="eastAsia"/>
                <w:szCs w:val="24"/>
                <w:lang w:eastAsia="zh-Hans"/>
              </w:rPr>
              <w:t>-</w:t>
            </w:r>
          </w:p>
        </w:tc>
      </w:tr>
      <w:tr w:rsidR="008D750A" w14:paraId="6622D0FB"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0C107E" w14:textId="77777777" w:rsidR="00CB0455" w:rsidRDefault="00CB0455">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E18CE2" w14:textId="77777777" w:rsidR="00CB0455" w:rsidRDefault="00CB0455">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7E6B583" w14:textId="77777777" w:rsidR="00CB0455" w:rsidRDefault="00CB045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CE1C5D" w14:textId="77777777" w:rsidR="00CB0455" w:rsidRDefault="00CB0455">
            <w:pPr>
              <w:jc w:val="right"/>
            </w:pPr>
            <w:r>
              <w:rPr>
                <w:rFonts w:ascii="宋体" w:hAnsi="宋体" w:hint="eastAsia"/>
                <w:szCs w:val="24"/>
                <w:lang w:eastAsia="zh-Hans"/>
              </w:rPr>
              <w:t>-</w:t>
            </w:r>
          </w:p>
        </w:tc>
      </w:tr>
      <w:tr w:rsidR="008D750A" w14:paraId="5F850CE1"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B82C09" w14:textId="77777777" w:rsidR="00CB0455" w:rsidRDefault="00CB0455">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7E42F8" w14:textId="77777777" w:rsidR="00CB0455" w:rsidRDefault="00CB0455">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DBD492" w14:textId="77777777" w:rsidR="00CB0455" w:rsidRDefault="00CB045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76D2E2" w14:textId="77777777" w:rsidR="00CB0455" w:rsidRDefault="00CB0455">
            <w:pPr>
              <w:jc w:val="right"/>
            </w:pPr>
            <w:r>
              <w:rPr>
                <w:rFonts w:ascii="宋体" w:hAnsi="宋体" w:hint="eastAsia"/>
                <w:szCs w:val="24"/>
                <w:lang w:eastAsia="zh-Hans"/>
              </w:rPr>
              <w:t>-</w:t>
            </w:r>
          </w:p>
        </w:tc>
      </w:tr>
      <w:tr w:rsidR="008D750A" w14:paraId="4CACBCD4"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4BF96B" w14:textId="77777777" w:rsidR="00CB0455" w:rsidRDefault="00CB0455">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AC4402" w14:textId="77777777" w:rsidR="00CB0455" w:rsidRDefault="00CB0455">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B9B4CD" w14:textId="77777777" w:rsidR="00CB0455" w:rsidRDefault="00CB045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59FF87" w14:textId="77777777" w:rsidR="00CB0455" w:rsidRDefault="00CB0455">
            <w:pPr>
              <w:jc w:val="right"/>
            </w:pPr>
            <w:r>
              <w:rPr>
                <w:rFonts w:ascii="宋体" w:hAnsi="宋体" w:hint="eastAsia"/>
                <w:szCs w:val="24"/>
                <w:lang w:eastAsia="zh-Hans"/>
              </w:rPr>
              <w:t>-</w:t>
            </w:r>
          </w:p>
        </w:tc>
      </w:tr>
      <w:tr w:rsidR="008D750A" w14:paraId="3845690F"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D4E23E" w14:textId="77777777" w:rsidR="00CB0455" w:rsidRDefault="00CB0455">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F8141B" w14:textId="77777777" w:rsidR="00CB0455" w:rsidRDefault="00CB0455">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281066" w14:textId="77777777" w:rsidR="00CB0455" w:rsidRDefault="00CB045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A09E290" w14:textId="77777777" w:rsidR="00CB0455" w:rsidRDefault="00CB0455">
            <w:pPr>
              <w:jc w:val="right"/>
            </w:pPr>
            <w:r>
              <w:rPr>
                <w:rFonts w:ascii="宋体" w:hAnsi="宋体" w:hint="eastAsia"/>
                <w:szCs w:val="24"/>
                <w:lang w:eastAsia="zh-Hans"/>
              </w:rPr>
              <w:t>-</w:t>
            </w:r>
          </w:p>
        </w:tc>
      </w:tr>
      <w:tr w:rsidR="008D750A" w14:paraId="19760EE3" w14:textId="77777777">
        <w:trPr>
          <w:divId w:val="193870986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DC2782" w14:textId="77777777" w:rsidR="00CB0455" w:rsidRDefault="00CB0455">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E495DE" w14:textId="77777777" w:rsidR="00CB0455" w:rsidRDefault="00CB0455">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565836" w14:textId="77777777" w:rsidR="00CB0455" w:rsidRDefault="00CB0455">
            <w:pPr>
              <w:jc w:val="right"/>
            </w:pPr>
            <w:r>
              <w:rPr>
                <w:rFonts w:ascii="宋体" w:hAnsi="宋体" w:hint="eastAsia"/>
                <w:szCs w:val="24"/>
                <w:lang w:eastAsia="zh-Hans"/>
              </w:rPr>
              <w:t>32,341,972.10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83057C" w14:textId="77777777" w:rsidR="00CB0455" w:rsidRDefault="00CB0455">
            <w:pPr>
              <w:jc w:val="right"/>
            </w:pPr>
            <w:r>
              <w:rPr>
                <w:rFonts w:ascii="宋体" w:hAnsi="宋体" w:hint="eastAsia"/>
                <w:szCs w:val="24"/>
                <w:lang w:eastAsia="zh-Hans"/>
              </w:rPr>
              <w:t>64.23</w:t>
            </w:r>
          </w:p>
        </w:tc>
      </w:tr>
    </w:tbl>
    <w:p w14:paraId="6125CDB7" w14:textId="77777777" w:rsidR="00CB0455" w:rsidRDefault="00CB0455">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D750A" w14:paraId="216C98A8" w14:textId="77777777">
        <w:trPr>
          <w:divId w:val="140241308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51C89D" w14:textId="77777777" w:rsidR="00CB0455" w:rsidRDefault="00CB045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89EE6D" w14:textId="77777777" w:rsidR="00CB0455" w:rsidRDefault="00CB0455">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8C98B4" w14:textId="77777777" w:rsidR="00CB0455" w:rsidRDefault="00CB0455">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CAF859" w14:textId="77777777" w:rsidR="00CB0455" w:rsidRDefault="00CB0455">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A648B2" w14:textId="77777777" w:rsidR="00CB0455" w:rsidRDefault="00CB0455">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3FB0C0" w14:textId="77777777" w:rsidR="00CB0455" w:rsidRDefault="00CB0455">
            <w:pPr>
              <w:jc w:val="center"/>
            </w:pPr>
            <w:r>
              <w:rPr>
                <w:rFonts w:ascii="宋体" w:hAnsi="宋体" w:hint="eastAsia"/>
                <w:color w:val="000000"/>
              </w:rPr>
              <w:t xml:space="preserve">占基金资产净值比例（%） </w:t>
            </w:r>
          </w:p>
        </w:tc>
      </w:tr>
      <w:tr w:rsidR="008D750A" w14:paraId="105C99B2" w14:textId="77777777">
        <w:trPr>
          <w:divId w:val="14024130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935E1" w14:textId="77777777" w:rsidR="00CB0455" w:rsidRDefault="00CB045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4D233" w14:textId="77777777" w:rsidR="00CB0455" w:rsidRDefault="00CB0455">
            <w:pPr>
              <w:jc w:val="center"/>
            </w:pPr>
            <w:r>
              <w:rPr>
                <w:rFonts w:ascii="宋体" w:hAnsi="宋体" w:hint="eastAsia"/>
                <w:szCs w:val="24"/>
                <w:lang w:eastAsia="zh-Hans"/>
              </w:rPr>
              <w:t>250202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0EA15" w14:textId="77777777" w:rsidR="00CB0455" w:rsidRDefault="00CB0455">
            <w:pPr>
              <w:jc w:val="center"/>
            </w:pPr>
            <w:r>
              <w:rPr>
                <w:rFonts w:ascii="宋体" w:hAnsi="宋体" w:hint="eastAsia"/>
                <w:szCs w:val="24"/>
                <w:lang w:eastAsia="zh-Hans"/>
              </w:rPr>
              <w:t>25国开02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115B3" w14:textId="77777777" w:rsidR="00CB0455" w:rsidRDefault="00CB045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A4759" w14:textId="77777777" w:rsidR="00CB0455" w:rsidRDefault="00CB0455">
            <w:pPr>
              <w:jc w:val="right"/>
            </w:pPr>
            <w:r>
              <w:rPr>
                <w:rFonts w:ascii="宋体" w:hAnsi="宋体" w:hint="eastAsia"/>
                <w:szCs w:val="24"/>
                <w:lang w:eastAsia="zh-Hans"/>
              </w:rPr>
              <w:t>10,028,471.23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FFA93" w14:textId="77777777" w:rsidR="00CB0455" w:rsidRDefault="00CB0455">
            <w:pPr>
              <w:jc w:val="right"/>
            </w:pPr>
            <w:r>
              <w:rPr>
                <w:rFonts w:ascii="宋体" w:hAnsi="宋体" w:hint="eastAsia"/>
                <w:szCs w:val="24"/>
                <w:lang w:eastAsia="zh-Hans"/>
              </w:rPr>
              <w:t>19.92</w:t>
            </w:r>
          </w:p>
        </w:tc>
      </w:tr>
      <w:tr w:rsidR="008D750A" w14:paraId="5DF9ACB6" w14:textId="77777777">
        <w:trPr>
          <w:divId w:val="14024130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0EF4C" w14:textId="77777777" w:rsidR="00CB0455" w:rsidRDefault="00CB045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901D7" w14:textId="77777777" w:rsidR="00CB0455" w:rsidRDefault="00CB0455">
            <w:pPr>
              <w:jc w:val="center"/>
            </w:pPr>
            <w:r>
              <w:rPr>
                <w:rFonts w:ascii="宋体" w:hAnsi="宋体" w:hint="eastAsia"/>
                <w:szCs w:val="24"/>
                <w:lang w:eastAsia="zh-Hans"/>
              </w:rPr>
              <w:t>092403004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856AB" w14:textId="77777777" w:rsidR="00CB0455" w:rsidRDefault="00CB0455">
            <w:pPr>
              <w:jc w:val="center"/>
            </w:pPr>
            <w:r>
              <w:rPr>
                <w:rFonts w:ascii="宋体" w:hAnsi="宋体" w:hint="eastAsia"/>
                <w:szCs w:val="24"/>
                <w:lang w:eastAsia="zh-Hans"/>
              </w:rPr>
              <w:t>24进出口行二级资本债01A</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1B57D" w14:textId="77777777" w:rsidR="00CB0455" w:rsidRDefault="00CB0455">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C4E4F" w14:textId="77777777" w:rsidR="00CB0455" w:rsidRDefault="00CB0455">
            <w:pPr>
              <w:jc w:val="right"/>
            </w:pPr>
            <w:r>
              <w:rPr>
                <w:rFonts w:ascii="宋体" w:hAnsi="宋体" w:hint="eastAsia"/>
                <w:szCs w:val="24"/>
                <w:lang w:eastAsia="zh-Hans"/>
              </w:rPr>
              <w:t>4,080,714.52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4F4A2" w14:textId="77777777" w:rsidR="00CB0455" w:rsidRDefault="00CB0455">
            <w:pPr>
              <w:jc w:val="right"/>
            </w:pPr>
            <w:r>
              <w:rPr>
                <w:rFonts w:ascii="宋体" w:hAnsi="宋体" w:hint="eastAsia"/>
                <w:szCs w:val="24"/>
                <w:lang w:eastAsia="zh-Hans"/>
              </w:rPr>
              <w:t>8.10</w:t>
            </w:r>
          </w:p>
        </w:tc>
      </w:tr>
      <w:tr w:rsidR="008D750A" w14:paraId="0107C79D" w14:textId="77777777">
        <w:trPr>
          <w:divId w:val="14024130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3B55B" w14:textId="77777777" w:rsidR="00CB0455" w:rsidRDefault="00CB045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14BD5" w14:textId="77777777" w:rsidR="00CB0455" w:rsidRDefault="00CB0455">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71A2D" w14:textId="77777777" w:rsidR="00CB0455" w:rsidRDefault="00CB0455">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3E420" w14:textId="77777777" w:rsidR="00CB0455" w:rsidRDefault="00CB0455">
            <w:pPr>
              <w:jc w:val="right"/>
            </w:pPr>
            <w:r>
              <w:rPr>
                <w:rFonts w:ascii="宋体" w:hAnsi="宋体" w:hint="eastAsia"/>
                <w:szCs w:val="24"/>
                <w:lang w:eastAsia="zh-Hans"/>
              </w:rPr>
              <w:t>35,000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366CE" w14:textId="77777777" w:rsidR="00CB0455" w:rsidRDefault="00CB0455">
            <w:pPr>
              <w:jc w:val="right"/>
            </w:pPr>
            <w:r>
              <w:rPr>
                <w:rFonts w:ascii="宋体" w:hAnsi="宋体" w:hint="eastAsia"/>
                <w:szCs w:val="24"/>
                <w:lang w:eastAsia="zh-Hans"/>
              </w:rPr>
              <w:t>3,522,201.51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BDC1B" w14:textId="77777777" w:rsidR="00CB0455" w:rsidRDefault="00CB0455">
            <w:pPr>
              <w:jc w:val="right"/>
            </w:pPr>
            <w:r>
              <w:rPr>
                <w:rFonts w:ascii="宋体" w:hAnsi="宋体" w:hint="eastAsia"/>
                <w:szCs w:val="24"/>
                <w:lang w:eastAsia="zh-Hans"/>
              </w:rPr>
              <w:t>6.99</w:t>
            </w:r>
          </w:p>
        </w:tc>
      </w:tr>
      <w:tr w:rsidR="008D750A" w14:paraId="2FDD1185" w14:textId="77777777">
        <w:trPr>
          <w:divId w:val="14024130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1704F" w14:textId="77777777" w:rsidR="00CB0455" w:rsidRDefault="00CB045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E48DC" w14:textId="77777777" w:rsidR="00CB0455" w:rsidRDefault="00CB0455">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E142C" w14:textId="77777777" w:rsidR="00CB0455" w:rsidRDefault="00CB0455">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8C1E3" w14:textId="77777777" w:rsidR="00CB0455" w:rsidRDefault="00CB0455">
            <w:pPr>
              <w:jc w:val="right"/>
            </w:pPr>
            <w:r>
              <w:rPr>
                <w:rFonts w:ascii="宋体" w:hAnsi="宋体" w:hint="eastAsia"/>
                <w:szCs w:val="24"/>
                <w:lang w:eastAsia="zh-Hans"/>
              </w:rPr>
              <w:t>34,000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2FC80" w14:textId="77777777" w:rsidR="00CB0455" w:rsidRDefault="00CB0455">
            <w:pPr>
              <w:jc w:val="right"/>
            </w:pPr>
            <w:r>
              <w:rPr>
                <w:rFonts w:ascii="宋体" w:hAnsi="宋体" w:hint="eastAsia"/>
                <w:szCs w:val="24"/>
                <w:lang w:eastAsia="zh-Hans"/>
              </w:rPr>
              <w:t>3,426,286.19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DAEF0" w14:textId="77777777" w:rsidR="00CB0455" w:rsidRDefault="00CB0455">
            <w:pPr>
              <w:jc w:val="right"/>
            </w:pPr>
            <w:r>
              <w:rPr>
                <w:rFonts w:ascii="宋体" w:hAnsi="宋体" w:hint="eastAsia"/>
                <w:szCs w:val="24"/>
                <w:lang w:eastAsia="zh-Hans"/>
              </w:rPr>
              <w:t>6.80</w:t>
            </w:r>
          </w:p>
        </w:tc>
      </w:tr>
      <w:tr w:rsidR="008D750A" w14:paraId="2B4F7B37" w14:textId="77777777">
        <w:trPr>
          <w:divId w:val="14024130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5D71C" w14:textId="77777777" w:rsidR="00CB0455" w:rsidRDefault="00CB045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A2510" w14:textId="77777777" w:rsidR="00CB0455" w:rsidRDefault="00CB0455">
            <w:pPr>
              <w:jc w:val="center"/>
            </w:pPr>
            <w:r>
              <w:rPr>
                <w:rFonts w:ascii="宋体" w:hAnsi="宋体" w:hint="eastAsia"/>
                <w:szCs w:val="24"/>
                <w:lang w:eastAsia="zh-Hans"/>
              </w:rPr>
              <w:t>019758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CB31F" w14:textId="77777777" w:rsidR="00CB0455" w:rsidRDefault="00CB0455">
            <w:pPr>
              <w:jc w:val="center"/>
            </w:pPr>
            <w:r>
              <w:rPr>
                <w:rFonts w:ascii="宋体" w:hAnsi="宋体" w:hint="eastAsia"/>
                <w:szCs w:val="24"/>
                <w:lang w:eastAsia="zh-Hans"/>
              </w:rPr>
              <w:t>24国债21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0A412" w14:textId="77777777" w:rsidR="00CB0455" w:rsidRDefault="00CB0455">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33164" w14:textId="77777777" w:rsidR="00CB0455" w:rsidRDefault="00CB0455">
            <w:pPr>
              <w:jc w:val="right"/>
            </w:pPr>
            <w:r>
              <w:rPr>
                <w:rFonts w:ascii="宋体" w:hAnsi="宋体" w:hint="eastAsia"/>
                <w:szCs w:val="24"/>
                <w:lang w:eastAsia="zh-Hans"/>
              </w:rPr>
              <w:t>3,037,276.44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A7D8D" w14:textId="77777777" w:rsidR="00CB0455" w:rsidRDefault="00CB0455">
            <w:pPr>
              <w:jc w:val="right"/>
            </w:pPr>
            <w:r>
              <w:rPr>
                <w:rFonts w:ascii="宋体" w:hAnsi="宋体" w:hint="eastAsia"/>
                <w:szCs w:val="24"/>
                <w:lang w:eastAsia="zh-Hans"/>
              </w:rPr>
              <w:t>6.03</w:t>
            </w:r>
          </w:p>
        </w:tc>
      </w:tr>
    </w:tbl>
    <w:p w14:paraId="2336C386" w14:textId="77777777" w:rsidR="00CB0455" w:rsidRDefault="00CB0455">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6F7BDA8" w14:textId="77777777" w:rsidR="00CB0455" w:rsidRDefault="00CB0455">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69337E91" w14:textId="77777777" w:rsidR="00CB0455" w:rsidRDefault="00CB0455">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78B64C7" w14:textId="77777777" w:rsidR="00CB0455" w:rsidRDefault="00CB0455">
      <w:pPr>
        <w:spacing w:line="360" w:lineRule="auto"/>
        <w:ind w:firstLineChars="200" w:firstLine="420"/>
        <w:divId w:val="1798644389"/>
      </w:pPr>
      <w:r>
        <w:rPr>
          <w:rFonts w:ascii="宋体" w:hAnsi="宋体" w:hint="eastAsia"/>
          <w:szCs w:val="21"/>
          <w:lang w:eastAsia="zh-Hans"/>
        </w:rPr>
        <w:t>本基金本报告期末未持有贵金属。</w:t>
      </w:r>
    </w:p>
    <w:p w14:paraId="39A619E8" w14:textId="77777777" w:rsidR="00CB0455" w:rsidRDefault="00CB0455">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343CBD9C" w14:textId="77777777" w:rsidR="00CB0455" w:rsidRDefault="00CB0455">
      <w:pPr>
        <w:spacing w:line="360" w:lineRule="auto"/>
        <w:ind w:firstLineChars="200" w:firstLine="420"/>
        <w:divId w:val="885678898"/>
      </w:pPr>
      <w:r>
        <w:rPr>
          <w:rFonts w:ascii="宋体" w:hAnsi="宋体" w:hint="eastAsia"/>
          <w:szCs w:val="21"/>
          <w:lang w:eastAsia="zh-Hans"/>
        </w:rPr>
        <w:t>本基金本报告期末未持有权证。</w:t>
      </w:r>
    </w:p>
    <w:p w14:paraId="1942EBD5" w14:textId="77777777" w:rsidR="00CB0455" w:rsidRDefault="00CB0455">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375DFBE8" w14:textId="77777777" w:rsidR="00CB0455" w:rsidRDefault="00CB0455">
      <w:pPr>
        <w:spacing w:line="360" w:lineRule="auto"/>
        <w:ind w:firstLineChars="200" w:firstLine="420"/>
        <w:divId w:val="498427649"/>
      </w:pPr>
      <w:r>
        <w:rPr>
          <w:rFonts w:ascii="宋体" w:hAnsi="宋体" w:hint="eastAsia"/>
          <w:szCs w:val="21"/>
          <w:lang w:eastAsia="zh-Hans"/>
        </w:rPr>
        <w:t>本基金本报告期末未持有股指期货。</w:t>
      </w:r>
    </w:p>
    <w:p w14:paraId="2B95CF98" w14:textId="77777777" w:rsidR="00CB0455" w:rsidRDefault="00CB0455">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p>
    <w:p w14:paraId="2D49CBAB" w14:textId="77777777" w:rsidR="00CB0455" w:rsidRDefault="00CB0455">
      <w:pPr>
        <w:pStyle w:val="XBRLTitle3"/>
        <w:spacing w:before="156"/>
        <w:ind w:left="0"/>
      </w:pPr>
      <w:bookmarkStart w:id="250" w:name="_Toc17898210"/>
      <w:bookmarkStart w:id="251" w:name="_Toc512519511"/>
      <w:bookmarkStart w:id="252" w:name="_Toc481075079"/>
      <w:bookmarkStart w:id="253" w:name="_Toc490050032"/>
      <w:bookmarkStart w:id="254" w:name="_Toc513295923"/>
      <w:bookmarkStart w:id="255" w:name="m510_01_1597"/>
      <w:proofErr w:type="spellStart"/>
      <w:r>
        <w:rPr>
          <w:rFonts w:hint="eastAsia"/>
        </w:rPr>
        <w:t>本期国债期货投资政策</w:t>
      </w:r>
      <w:bookmarkEnd w:id="250"/>
      <w:bookmarkEnd w:id="251"/>
      <w:bookmarkEnd w:id="252"/>
      <w:bookmarkEnd w:id="253"/>
      <w:bookmarkEnd w:id="254"/>
      <w:proofErr w:type="spellEnd"/>
    </w:p>
    <w:p w14:paraId="0317239C" w14:textId="77777777" w:rsidR="00CB0455" w:rsidRDefault="00CB0455">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49"/>
      <w:r>
        <w:rPr>
          <w:rFonts w:ascii="宋体" w:hAnsi="宋体" w:hint="eastAsia"/>
        </w:rPr>
        <w:t xml:space="preserve"> </w:t>
      </w:r>
    </w:p>
    <w:p w14:paraId="29BDCBE6" w14:textId="77777777" w:rsidR="00CB0455" w:rsidRDefault="00CB0455">
      <w:pPr>
        <w:pStyle w:val="XBRLTitle3"/>
        <w:spacing w:before="156"/>
        <w:ind w:left="0"/>
      </w:pPr>
      <w:bookmarkStart w:id="256" w:name="_Toc17898211"/>
      <w:bookmarkStart w:id="257" w:name="_Toc481075080"/>
      <w:bookmarkStart w:id="258" w:name="_Toc490050033"/>
      <w:bookmarkStart w:id="259" w:name="_Toc512519512"/>
      <w:bookmarkStart w:id="260" w:name="_Toc513295924"/>
      <w:bookmarkStart w:id="261" w:name="m510_01_1598"/>
      <w:bookmarkEnd w:id="255"/>
      <w:proofErr w:type="spellStart"/>
      <w:r>
        <w:rPr>
          <w:rFonts w:hint="eastAsia"/>
        </w:rPr>
        <w:t>报告期末本基金投资的国债期货持仓和损益明细</w:t>
      </w:r>
      <w:bookmarkEnd w:id="256"/>
      <w:bookmarkEnd w:id="257"/>
      <w:bookmarkEnd w:id="258"/>
      <w:bookmarkEnd w:id="259"/>
      <w:bookmarkEnd w:id="260"/>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8D750A" w14:paraId="4FB33DC5" w14:textId="77777777">
        <w:trPr>
          <w:divId w:val="1421760212"/>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144012F" w14:textId="77777777" w:rsidR="00CB0455" w:rsidRDefault="00CB0455">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8EE559E" w14:textId="77777777" w:rsidR="00CB0455" w:rsidRDefault="00CB0455">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A577DD1" w14:textId="77777777" w:rsidR="00CB0455" w:rsidRDefault="00CB0455">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19829897" w14:textId="77777777" w:rsidR="00CB0455" w:rsidRDefault="00CB0455">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2248E48" w14:textId="77777777" w:rsidR="00CB0455" w:rsidRDefault="00CB0455">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F732731" w14:textId="77777777" w:rsidR="00CB0455" w:rsidRDefault="00CB0455">
            <w:pPr>
              <w:jc w:val="center"/>
            </w:pPr>
            <w:r>
              <w:rPr>
                <w:rFonts w:ascii="宋体" w:hAnsi="宋体" w:hint="eastAsia"/>
              </w:rPr>
              <w:t xml:space="preserve">风险指标说明 </w:t>
            </w:r>
          </w:p>
        </w:tc>
      </w:tr>
      <w:tr w:rsidR="008D750A" w14:paraId="0608D65C" w14:textId="77777777">
        <w:trPr>
          <w:divId w:val="1421760212"/>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A558689" w14:textId="77777777" w:rsidR="00CB0455" w:rsidRDefault="00CB0455">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E16F2B0" w14:textId="77777777" w:rsidR="00CB0455" w:rsidRDefault="00CB0455">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1691744" w14:textId="77777777" w:rsidR="00CB0455" w:rsidRDefault="00CB0455">
            <w:pPr>
              <w:jc w:val="right"/>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7AE508F" w14:textId="77777777" w:rsidR="00CB0455" w:rsidRDefault="00CB0455">
            <w:pPr>
              <w:jc w:val="right"/>
            </w:pPr>
            <w:r>
              <w:rPr>
                <w:rFonts w:ascii="宋体" w:hAnsi="宋体" w:hint="eastAsia"/>
              </w:rPr>
              <w:t>-</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5557B60" w14:textId="77777777" w:rsidR="00CB0455" w:rsidRDefault="00CB0455">
            <w:pPr>
              <w:jc w:val="right"/>
            </w:pPr>
            <w:r>
              <w:rPr>
                <w:rFonts w:ascii="宋体" w:hAnsi="宋体" w:hint="eastAsia"/>
              </w:rPr>
              <w:t>-</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6B6B14C6" w14:textId="77777777" w:rsidR="00CB0455" w:rsidRDefault="00CB0455">
            <w:pPr>
              <w:jc w:val="center"/>
            </w:pPr>
            <w:r>
              <w:rPr>
                <w:rFonts w:ascii="宋体" w:hAnsi="宋体" w:hint="eastAsia"/>
              </w:rPr>
              <w:t>-</w:t>
            </w:r>
          </w:p>
        </w:tc>
      </w:tr>
      <w:tr w:rsidR="008D750A" w14:paraId="73B52066" w14:textId="77777777">
        <w:trPr>
          <w:divId w:val="1421760212"/>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144697" w14:textId="77777777" w:rsidR="00CB0455" w:rsidRDefault="00CB0455">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0E4C70D" w14:textId="77777777" w:rsidR="00CB0455" w:rsidRDefault="00CB0455">
            <w:pPr>
              <w:jc w:val="right"/>
            </w:pPr>
            <w:r>
              <w:rPr>
                <w:rFonts w:ascii="宋体" w:hAnsi="宋体" w:hint="eastAsia"/>
              </w:rPr>
              <w:t>-</w:t>
            </w:r>
          </w:p>
        </w:tc>
      </w:tr>
      <w:tr w:rsidR="008D750A" w14:paraId="43FC2957" w14:textId="77777777">
        <w:trPr>
          <w:divId w:val="1421760212"/>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A8F1BA" w14:textId="77777777" w:rsidR="00CB0455" w:rsidRDefault="00CB0455">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A4E2C0A" w14:textId="77777777" w:rsidR="00CB0455" w:rsidRDefault="00CB0455">
            <w:pPr>
              <w:jc w:val="right"/>
            </w:pPr>
            <w:r>
              <w:rPr>
                <w:rFonts w:ascii="宋体" w:hAnsi="宋体" w:hint="eastAsia"/>
              </w:rPr>
              <w:t>-9,895.62</w:t>
            </w:r>
          </w:p>
        </w:tc>
      </w:tr>
      <w:tr w:rsidR="008D750A" w14:paraId="5507E788" w14:textId="77777777">
        <w:trPr>
          <w:divId w:val="1421760212"/>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CAC0CD" w14:textId="77777777" w:rsidR="00CB0455" w:rsidRDefault="00CB0455">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6C535C46" w14:textId="77777777" w:rsidR="00CB0455" w:rsidRDefault="00CB0455">
            <w:pPr>
              <w:jc w:val="right"/>
            </w:pPr>
            <w:r>
              <w:rPr>
                <w:rFonts w:ascii="宋体" w:hAnsi="宋体" w:hint="eastAsia"/>
              </w:rPr>
              <w:t>40.00</w:t>
            </w:r>
          </w:p>
        </w:tc>
      </w:tr>
    </w:tbl>
    <w:p w14:paraId="2B4A4139" w14:textId="77777777" w:rsidR="00CB0455" w:rsidRDefault="00CB0455">
      <w:pPr>
        <w:pStyle w:val="XBRLTitle3"/>
        <w:spacing w:before="156"/>
        <w:ind w:left="0"/>
      </w:pPr>
      <w:bookmarkStart w:id="262" w:name="_Toc17898212"/>
      <w:bookmarkStart w:id="263" w:name="_Toc512519513"/>
      <w:bookmarkStart w:id="264" w:name="_Toc481075081"/>
      <w:bookmarkStart w:id="265" w:name="_Toc490050034"/>
      <w:bookmarkStart w:id="266" w:name="_Toc513295925"/>
      <w:proofErr w:type="spellStart"/>
      <w:r>
        <w:rPr>
          <w:rFonts w:hint="eastAsia"/>
        </w:rPr>
        <w:t>本期国债期货投资评价</w:t>
      </w:r>
      <w:bookmarkEnd w:id="262"/>
      <w:bookmarkEnd w:id="263"/>
      <w:bookmarkEnd w:id="264"/>
      <w:bookmarkEnd w:id="265"/>
      <w:bookmarkEnd w:id="266"/>
      <w:proofErr w:type="spellEnd"/>
    </w:p>
    <w:p w14:paraId="5AB4E200" w14:textId="77777777" w:rsidR="00CB0455" w:rsidRDefault="00CB0455">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684EFFFA" w14:textId="77777777" w:rsidR="00CB0455" w:rsidRDefault="00CB0455">
      <w:pPr>
        <w:pStyle w:val="XBRLTitle2"/>
        <w:spacing w:before="156" w:line="360" w:lineRule="auto"/>
        <w:ind w:left="454"/>
      </w:pPr>
      <w:bookmarkStart w:id="267" w:name="_Toc17898213"/>
      <w:bookmarkStart w:id="268" w:name="_Toc17897960"/>
      <w:bookmarkStart w:id="269" w:name="_Toc512519514"/>
      <w:bookmarkStart w:id="270" w:name="_Toc481075082"/>
      <w:bookmarkStart w:id="271" w:name="_Toc490050035"/>
      <w:bookmarkStart w:id="272" w:name="_Toc513295869"/>
      <w:bookmarkStart w:id="273" w:name="_Toc513295926"/>
      <w:proofErr w:type="spellStart"/>
      <w:r>
        <w:rPr>
          <w:rFonts w:hAnsi="宋体" w:hint="eastAsia"/>
        </w:rPr>
        <w:t>投资组合报告附注</w:t>
      </w:r>
      <w:bookmarkEnd w:id="267"/>
      <w:bookmarkEnd w:id="268"/>
      <w:bookmarkEnd w:id="269"/>
      <w:bookmarkEnd w:id="270"/>
      <w:bookmarkEnd w:id="271"/>
      <w:bookmarkEnd w:id="272"/>
      <w:bookmarkEnd w:id="273"/>
      <w:proofErr w:type="spellEnd"/>
      <w:r>
        <w:rPr>
          <w:rFonts w:hAnsi="宋体" w:hint="eastAsia"/>
        </w:rPr>
        <w:t xml:space="preserve"> </w:t>
      </w:r>
    </w:p>
    <w:p w14:paraId="39BEFBD4" w14:textId="77777777" w:rsidR="00CB0455" w:rsidRDefault="00CB0455">
      <w:pPr>
        <w:pStyle w:val="XBRLTitle3"/>
        <w:spacing w:before="156"/>
        <w:ind w:left="0"/>
      </w:pPr>
      <w:bookmarkStart w:id="274" w:name="_Toc513295927"/>
      <w:bookmarkStart w:id="275" w:name="_Toc490050036"/>
      <w:bookmarkStart w:id="276" w:name="_Toc481075083"/>
      <w:bookmarkStart w:id="277" w:name="_Toc512519515"/>
      <w:bookmarkStart w:id="278" w:name="_Toc17898214"/>
      <w:bookmarkEnd w:id="274"/>
      <w:bookmarkEnd w:id="275"/>
      <w:bookmarkEnd w:id="276"/>
      <w:bookmarkEnd w:id="277"/>
      <w:r>
        <w:rPr>
          <w:rFonts w:hint="eastAsia"/>
          <w:lang w:eastAsia="zh-CN"/>
        </w:rPr>
        <w:t xml:space="preserve"> </w:t>
      </w:r>
      <w:bookmarkEnd w:id="278"/>
    </w:p>
    <w:p w14:paraId="6ECFBDF8" w14:textId="77777777" w:rsidR="00CB0455" w:rsidRDefault="00CB0455">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w:t>
      </w:r>
      <w:r>
        <w:rPr>
          <w:rFonts w:ascii="宋体" w:hAnsi="宋体" w:hint="eastAsia"/>
        </w:rPr>
        <w:lastRenderedPageBreak/>
        <w:t>上述主体外，本基金投资的其他前十名证券的发行主体本期没有出现被监管部门立案调查，或在报告编制日前一年内受到公开谴责、处罚的情形。</w:t>
      </w:r>
    </w:p>
    <w:p w14:paraId="32B7B7A6" w14:textId="77777777" w:rsidR="00CB0455" w:rsidRDefault="00CB0455">
      <w:pPr>
        <w:pStyle w:val="XBRLTitle3"/>
        <w:spacing w:before="156"/>
        <w:ind w:left="0"/>
      </w:pPr>
      <w:bookmarkStart w:id="279" w:name="_Toc490050037"/>
      <w:bookmarkStart w:id="280" w:name="_Toc481075084"/>
      <w:bookmarkStart w:id="281" w:name="_Toc512519516"/>
      <w:bookmarkStart w:id="282" w:name="_Toc513295928"/>
      <w:bookmarkStart w:id="283" w:name="_Toc17898215"/>
      <w:bookmarkEnd w:id="279"/>
      <w:bookmarkEnd w:id="280"/>
      <w:bookmarkEnd w:id="281"/>
      <w:bookmarkEnd w:id="282"/>
      <w:r>
        <w:rPr>
          <w:rFonts w:hint="eastAsia"/>
          <w:lang w:eastAsia="zh-CN"/>
        </w:rPr>
        <w:t xml:space="preserve"> </w:t>
      </w:r>
      <w:bookmarkEnd w:id="283"/>
    </w:p>
    <w:p w14:paraId="4D0D2C27" w14:textId="77777777" w:rsidR="00CB0455" w:rsidRDefault="00CB0455">
      <w:pPr>
        <w:spacing w:line="360" w:lineRule="auto"/>
        <w:ind w:firstLineChars="200" w:firstLine="420"/>
      </w:pPr>
      <w:r>
        <w:rPr>
          <w:rFonts w:ascii="宋体" w:hAnsi="宋体" w:hint="eastAsia"/>
        </w:rPr>
        <w:t>报告期内本基金投资的前十名股票中没有在基金合同规定备选股票库之外的股票。</w:t>
      </w:r>
    </w:p>
    <w:p w14:paraId="0D63ADA3" w14:textId="77777777" w:rsidR="00CB0455" w:rsidRDefault="00CB0455">
      <w:pPr>
        <w:pStyle w:val="XBRLTitle3"/>
        <w:spacing w:before="156"/>
        <w:ind w:left="0"/>
      </w:pPr>
      <w:bookmarkStart w:id="284" w:name="_Toc17898216"/>
      <w:bookmarkStart w:id="285" w:name="_Toc481075085"/>
      <w:bookmarkStart w:id="286" w:name="_Toc490050038"/>
      <w:bookmarkStart w:id="287" w:name="_Toc512519517"/>
      <w:bookmarkStart w:id="288" w:name="_Toc513295929"/>
      <w:bookmarkStart w:id="289" w:name="m510_02"/>
      <w:bookmarkEnd w:id="261"/>
      <w:proofErr w:type="spellStart"/>
      <w:r>
        <w:rPr>
          <w:rFonts w:hint="eastAsia"/>
        </w:rPr>
        <w:t>其他资产构成</w:t>
      </w:r>
      <w:bookmarkEnd w:id="284"/>
      <w:bookmarkEnd w:id="285"/>
      <w:bookmarkEnd w:id="286"/>
      <w:bookmarkEnd w:id="287"/>
      <w:bookmarkEnd w:id="28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D750A" w14:paraId="79D3F77C" w14:textId="77777777">
        <w:trPr>
          <w:divId w:val="66874978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8F50C" w14:textId="77777777" w:rsidR="00CB0455" w:rsidRDefault="00CB045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D94FE" w14:textId="77777777" w:rsidR="00CB0455" w:rsidRDefault="00CB045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9A09F" w14:textId="77777777" w:rsidR="00CB0455" w:rsidRDefault="00CB0455">
            <w:pPr>
              <w:jc w:val="center"/>
            </w:pPr>
            <w:r>
              <w:rPr>
                <w:rFonts w:ascii="宋体" w:hAnsi="宋体" w:hint="eastAsia"/>
              </w:rPr>
              <w:t>金额（元）</w:t>
            </w:r>
            <w:r>
              <w:t xml:space="preserve"> </w:t>
            </w:r>
          </w:p>
        </w:tc>
      </w:tr>
      <w:tr w:rsidR="008D750A" w14:paraId="2C4D70FE" w14:textId="77777777">
        <w:trPr>
          <w:divId w:val="668749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A3679" w14:textId="77777777" w:rsidR="00CB0455" w:rsidRDefault="00CB045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8A57D" w14:textId="77777777" w:rsidR="00CB0455" w:rsidRDefault="00CB045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1649B" w14:textId="77777777" w:rsidR="00CB0455" w:rsidRDefault="00CB0455">
            <w:pPr>
              <w:jc w:val="right"/>
            </w:pPr>
            <w:r>
              <w:rPr>
                <w:rFonts w:ascii="宋体" w:hAnsi="宋体" w:hint="eastAsia"/>
              </w:rPr>
              <w:t>7,900.18</w:t>
            </w:r>
          </w:p>
        </w:tc>
      </w:tr>
      <w:tr w:rsidR="008D750A" w14:paraId="299D3578" w14:textId="77777777">
        <w:trPr>
          <w:divId w:val="668749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47C4B" w14:textId="77777777" w:rsidR="00CB0455" w:rsidRDefault="00CB045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10FAF" w14:textId="77777777" w:rsidR="00CB0455" w:rsidRDefault="00CB045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35629" w14:textId="77777777" w:rsidR="00CB0455" w:rsidRDefault="00CB0455">
            <w:pPr>
              <w:jc w:val="right"/>
            </w:pPr>
            <w:r>
              <w:rPr>
                <w:rFonts w:ascii="宋体" w:hAnsi="宋体" w:hint="eastAsia"/>
              </w:rPr>
              <w:t>-</w:t>
            </w:r>
          </w:p>
        </w:tc>
      </w:tr>
      <w:tr w:rsidR="008D750A" w14:paraId="6FB0ED63" w14:textId="77777777">
        <w:trPr>
          <w:divId w:val="668749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8F684" w14:textId="77777777" w:rsidR="00CB0455" w:rsidRDefault="00CB045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5E917" w14:textId="77777777" w:rsidR="00CB0455" w:rsidRDefault="00CB045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BE79B" w14:textId="77777777" w:rsidR="00CB0455" w:rsidRDefault="00CB0455">
            <w:pPr>
              <w:jc w:val="right"/>
            </w:pPr>
            <w:r>
              <w:rPr>
                <w:rFonts w:ascii="宋体" w:hAnsi="宋体" w:hint="eastAsia"/>
              </w:rPr>
              <w:t>-</w:t>
            </w:r>
          </w:p>
        </w:tc>
      </w:tr>
      <w:tr w:rsidR="008D750A" w14:paraId="599ECE08" w14:textId="77777777">
        <w:trPr>
          <w:divId w:val="668749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FE520" w14:textId="77777777" w:rsidR="00CB0455" w:rsidRDefault="00CB045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5E7B3" w14:textId="77777777" w:rsidR="00CB0455" w:rsidRDefault="00CB045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6873B" w14:textId="77777777" w:rsidR="00CB0455" w:rsidRDefault="00CB0455">
            <w:pPr>
              <w:jc w:val="right"/>
            </w:pPr>
            <w:r>
              <w:rPr>
                <w:rFonts w:ascii="宋体" w:hAnsi="宋体" w:hint="eastAsia"/>
              </w:rPr>
              <w:t>-</w:t>
            </w:r>
          </w:p>
        </w:tc>
      </w:tr>
      <w:tr w:rsidR="008D750A" w14:paraId="0753904D" w14:textId="77777777">
        <w:trPr>
          <w:divId w:val="668749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2DC74" w14:textId="77777777" w:rsidR="00CB0455" w:rsidRDefault="00CB045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015EC" w14:textId="77777777" w:rsidR="00CB0455" w:rsidRDefault="00CB045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5D907" w14:textId="77777777" w:rsidR="00CB0455" w:rsidRDefault="00CB0455">
            <w:pPr>
              <w:jc w:val="right"/>
            </w:pPr>
            <w:r>
              <w:rPr>
                <w:rFonts w:ascii="宋体" w:hAnsi="宋体" w:hint="eastAsia"/>
              </w:rPr>
              <w:t>13,120,915.91</w:t>
            </w:r>
          </w:p>
        </w:tc>
      </w:tr>
      <w:tr w:rsidR="008D750A" w14:paraId="3610FA9C" w14:textId="77777777">
        <w:trPr>
          <w:divId w:val="668749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39AA3" w14:textId="77777777" w:rsidR="00CB0455" w:rsidRDefault="00CB045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02FAF" w14:textId="77777777" w:rsidR="00CB0455" w:rsidRDefault="00CB045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24FED" w14:textId="77777777" w:rsidR="00CB0455" w:rsidRDefault="00CB0455">
            <w:pPr>
              <w:jc w:val="right"/>
            </w:pPr>
            <w:r>
              <w:rPr>
                <w:rFonts w:ascii="宋体" w:hAnsi="宋体" w:hint="eastAsia"/>
              </w:rPr>
              <w:t>-</w:t>
            </w:r>
          </w:p>
        </w:tc>
      </w:tr>
      <w:tr w:rsidR="008D750A" w14:paraId="00D8FEAE" w14:textId="77777777">
        <w:trPr>
          <w:divId w:val="668749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AFF66" w14:textId="77777777" w:rsidR="00CB0455" w:rsidRDefault="00CB045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4C5E5" w14:textId="77777777" w:rsidR="00CB0455" w:rsidRDefault="00CB045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8B3DE" w14:textId="77777777" w:rsidR="00CB0455" w:rsidRDefault="00CB0455">
            <w:pPr>
              <w:jc w:val="right"/>
            </w:pPr>
            <w:r>
              <w:rPr>
                <w:rFonts w:ascii="宋体" w:hAnsi="宋体" w:hint="eastAsia"/>
              </w:rPr>
              <w:t>-</w:t>
            </w:r>
          </w:p>
        </w:tc>
      </w:tr>
      <w:tr w:rsidR="008D750A" w14:paraId="6E16A7C1" w14:textId="77777777">
        <w:trPr>
          <w:divId w:val="6687497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F0113" w14:textId="77777777" w:rsidR="00CB0455" w:rsidRDefault="00CB045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901A9" w14:textId="77777777" w:rsidR="00CB0455" w:rsidRDefault="00CB045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16183" w14:textId="77777777" w:rsidR="00CB0455" w:rsidRDefault="00CB0455">
            <w:pPr>
              <w:jc w:val="right"/>
            </w:pPr>
            <w:r>
              <w:rPr>
                <w:rFonts w:ascii="宋体" w:hAnsi="宋体" w:hint="eastAsia"/>
              </w:rPr>
              <w:t>13,128,816.09</w:t>
            </w:r>
          </w:p>
        </w:tc>
      </w:tr>
    </w:tbl>
    <w:p w14:paraId="762E9268" w14:textId="77777777" w:rsidR="00CB0455" w:rsidRDefault="00CB0455">
      <w:pPr>
        <w:pStyle w:val="XBRLTitle3"/>
        <w:spacing w:before="156"/>
        <w:ind w:left="0"/>
      </w:pPr>
      <w:bookmarkStart w:id="290" w:name="_Toc17898217"/>
      <w:bookmarkStart w:id="291" w:name="_Toc481075086"/>
      <w:bookmarkStart w:id="292" w:name="_Toc490050039"/>
      <w:bookmarkStart w:id="293" w:name="_Toc512519518"/>
      <w:bookmarkStart w:id="294" w:name="_Toc513295930"/>
      <w:bookmarkStart w:id="295" w:name="m510_03"/>
      <w:bookmarkEnd w:id="289"/>
      <w:proofErr w:type="spellStart"/>
      <w:r>
        <w:rPr>
          <w:rFonts w:hint="eastAsia"/>
        </w:rPr>
        <w:t>报告期末持有的处于转股期的可转换债券明细</w:t>
      </w:r>
      <w:bookmarkEnd w:id="290"/>
      <w:bookmarkEnd w:id="291"/>
      <w:bookmarkEnd w:id="292"/>
      <w:bookmarkEnd w:id="293"/>
      <w:bookmarkEnd w:id="294"/>
      <w:proofErr w:type="spellEnd"/>
    </w:p>
    <w:p w14:paraId="73B3889A" w14:textId="77777777" w:rsidR="00CB0455" w:rsidRDefault="00CB0455">
      <w:pPr>
        <w:spacing w:line="360" w:lineRule="auto"/>
        <w:ind w:firstLineChars="200" w:firstLine="420"/>
        <w:jc w:val="left"/>
      </w:pPr>
      <w:r>
        <w:rPr>
          <w:rFonts w:ascii="宋体" w:hAnsi="宋体" w:hint="eastAsia"/>
        </w:rPr>
        <w:t xml:space="preserve">本基金本报告期末未持有处于转股期的可转换债券。 </w:t>
      </w:r>
    </w:p>
    <w:p w14:paraId="498C80A5" w14:textId="77777777" w:rsidR="00CB0455" w:rsidRDefault="00CB0455">
      <w:pPr>
        <w:pStyle w:val="XBRLTitle3"/>
        <w:spacing w:before="156"/>
        <w:ind w:left="0"/>
      </w:pPr>
      <w:bookmarkStart w:id="296" w:name="_Toc17898218"/>
      <w:bookmarkStart w:id="297" w:name="_Toc481075087"/>
      <w:bookmarkStart w:id="298" w:name="_Toc490050040"/>
      <w:bookmarkStart w:id="299" w:name="_Toc512519519"/>
      <w:bookmarkStart w:id="300" w:name="_Toc513295931"/>
      <w:bookmarkStart w:id="301" w:name="m510_04"/>
      <w:bookmarkEnd w:id="295"/>
      <w:proofErr w:type="spellStart"/>
      <w:r>
        <w:rPr>
          <w:rFonts w:hint="eastAsia"/>
        </w:rPr>
        <w:t>报告期末前十名股票中存在流通受限情况的说明</w:t>
      </w:r>
      <w:bookmarkEnd w:id="296"/>
      <w:bookmarkEnd w:id="297"/>
      <w:bookmarkEnd w:id="298"/>
      <w:bookmarkEnd w:id="299"/>
      <w:bookmarkEnd w:id="300"/>
      <w:proofErr w:type="spellEnd"/>
    </w:p>
    <w:p w14:paraId="2E3007CB" w14:textId="77777777" w:rsidR="00CB0455" w:rsidRDefault="00CB0455">
      <w:pPr>
        <w:spacing w:line="360" w:lineRule="auto"/>
        <w:ind w:firstLineChars="200" w:firstLine="420"/>
        <w:jc w:val="left"/>
        <w:divId w:val="14119597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3A7C606" w14:textId="77777777" w:rsidR="00CB0455" w:rsidRDefault="00CB0455">
      <w:pPr>
        <w:pStyle w:val="XBRLTitle3"/>
        <w:spacing w:before="156"/>
        <w:ind w:left="0"/>
      </w:pPr>
      <w:bookmarkStart w:id="302" w:name="_Toc17898219"/>
      <w:bookmarkStart w:id="303" w:name="_Toc512519520"/>
      <w:bookmarkStart w:id="304" w:name="_Toc481075088"/>
      <w:bookmarkStart w:id="305" w:name="_Toc490050041"/>
      <w:bookmarkStart w:id="306" w:name="_Toc513295932"/>
      <w:bookmarkStart w:id="307" w:name="m510_05_1678"/>
      <w:bookmarkEnd w:id="301"/>
      <w:proofErr w:type="spellStart"/>
      <w:r>
        <w:rPr>
          <w:rFonts w:hint="eastAsia"/>
        </w:rPr>
        <w:t>投资组合报告附注的其他文字描述部分</w:t>
      </w:r>
      <w:bookmarkEnd w:id="302"/>
      <w:bookmarkEnd w:id="303"/>
      <w:bookmarkEnd w:id="304"/>
      <w:bookmarkEnd w:id="305"/>
      <w:bookmarkEnd w:id="306"/>
      <w:proofErr w:type="spellEnd"/>
      <w:r>
        <w:rPr>
          <w:rFonts w:hint="eastAsia"/>
          <w:sz w:val="21"/>
        </w:rPr>
        <w:t xml:space="preserve"> </w:t>
      </w:r>
    </w:p>
    <w:p w14:paraId="56648E66" w14:textId="77777777" w:rsidR="00CB0455" w:rsidRDefault="00CB0455">
      <w:pPr>
        <w:spacing w:line="360" w:lineRule="auto"/>
        <w:ind w:firstLineChars="200" w:firstLine="420"/>
        <w:jc w:val="left"/>
      </w:pPr>
      <w:r>
        <w:rPr>
          <w:rFonts w:ascii="宋体" w:hAnsi="宋体" w:hint="eastAsia"/>
        </w:rPr>
        <w:t>因四舍五入原因，投资组合报告中分项之和与合计可能存在尾差。</w:t>
      </w:r>
      <w:bookmarkEnd w:id="307"/>
      <w:r>
        <w:rPr>
          <w:rFonts w:ascii="宋体" w:hAnsi="宋体" w:hint="eastAsia"/>
        </w:rPr>
        <w:t xml:space="preserve"> </w:t>
      </w:r>
    </w:p>
    <w:p w14:paraId="6AB7BE10" w14:textId="77777777" w:rsidR="00CB0455" w:rsidRDefault="00CB0455">
      <w:pPr>
        <w:pStyle w:val="XBRLTitle1"/>
        <w:spacing w:before="156" w:line="360" w:lineRule="auto"/>
        <w:ind w:left="425"/>
      </w:pPr>
      <w:bookmarkStart w:id="308" w:name="_Toc17898220"/>
      <w:bookmarkStart w:id="309" w:name="_Toc17897961"/>
      <w:bookmarkStart w:id="310" w:name="_Toc512519521"/>
      <w:bookmarkStart w:id="311" w:name="_Toc481075089"/>
      <w:bookmarkStart w:id="312" w:name="_Toc438646477"/>
      <w:bookmarkStart w:id="313" w:name="_Toc490050042"/>
      <w:bookmarkStart w:id="314" w:name="_Toc513295870"/>
      <w:bookmarkStart w:id="315" w:name="_Toc513295933"/>
      <w:bookmarkStart w:id="316" w:name="m601"/>
      <w:bookmarkEnd w:id="181"/>
      <w:proofErr w:type="spellStart"/>
      <w:r>
        <w:rPr>
          <w:rFonts w:hAnsi="宋体" w:hint="eastAsia"/>
        </w:rPr>
        <w:t>开放式基金份额变动</w:t>
      </w:r>
      <w:bookmarkStart w:id="317" w:name="m601_tab"/>
      <w:bookmarkEnd w:id="308"/>
      <w:bookmarkEnd w:id="309"/>
      <w:bookmarkEnd w:id="310"/>
      <w:bookmarkEnd w:id="311"/>
      <w:bookmarkEnd w:id="312"/>
      <w:bookmarkEnd w:id="313"/>
      <w:bookmarkEnd w:id="314"/>
      <w:bookmarkEnd w:id="315"/>
      <w:proofErr w:type="spellEnd"/>
      <w:r>
        <w:rPr>
          <w:rFonts w:hAnsi="宋体" w:hint="eastAsia"/>
        </w:rPr>
        <w:t xml:space="preserve"> </w:t>
      </w:r>
    </w:p>
    <w:p w14:paraId="260351F1" w14:textId="77777777" w:rsidR="00CB0455" w:rsidRDefault="00CB0455">
      <w:pPr>
        <w:wordWrap w:val="0"/>
        <w:spacing w:line="360" w:lineRule="auto"/>
        <w:jc w:val="right"/>
        <w:divId w:val="1132989285"/>
      </w:pPr>
      <w:bookmarkStart w:id="31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8D750A" w14:paraId="6970558D" w14:textId="77777777">
        <w:trPr>
          <w:divId w:val="113298928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86B5421" w14:textId="77777777" w:rsidR="00CB0455" w:rsidRDefault="00CB0455">
            <w:pPr>
              <w:pStyle w:val="xl33"/>
              <w:widowControl w:val="0"/>
              <w:pBdr>
                <w:left w:val="none" w:sz="0" w:space="0" w:color="auto"/>
                <w:bottom w:val="none" w:sz="0" w:space="0" w:color="auto"/>
                <w:right w:val="none" w:sz="0" w:space="0" w:color="auto"/>
              </w:pBdr>
              <w:spacing w:before="0" w:beforeAutospacing="0" w:after="0" w:afterAutospacing="0"/>
              <w:jc w:val="both"/>
            </w:pPr>
            <w:bookmarkStart w:id="319" w:name="m10_01" w:colFirst="1" w:colLast="2"/>
            <w:bookmarkEnd w:id="318"/>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875E10" w14:textId="77777777" w:rsidR="00CB0455" w:rsidRDefault="00CB0455">
            <w:pPr>
              <w:ind w:right="3"/>
              <w:jc w:val="center"/>
            </w:pPr>
            <w:r>
              <w:rPr>
                <w:rFonts w:ascii="宋体" w:hAnsi="宋体" w:hint="eastAsia"/>
                <w:lang w:eastAsia="zh-Hans"/>
              </w:rPr>
              <w:t>摩根90天持有期债券A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30711D" w14:textId="77777777" w:rsidR="00CB0455" w:rsidRDefault="00CB0455">
            <w:pPr>
              <w:ind w:right="3"/>
              <w:jc w:val="center"/>
            </w:pPr>
            <w:r>
              <w:rPr>
                <w:rFonts w:ascii="宋体" w:hAnsi="宋体" w:hint="eastAsia"/>
                <w:lang w:eastAsia="zh-Hans"/>
              </w:rPr>
              <w:t>摩根90天持有期债券C</w:t>
            </w:r>
            <w:r>
              <w:rPr>
                <w:rFonts w:ascii="宋体" w:hAnsi="宋体" w:hint="eastAsia"/>
                <w:kern w:val="0"/>
                <w:szCs w:val="24"/>
                <w:lang w:eastAsia="zh-Hans"/>
              </w:rPr>
              <w:t xml:space="preserve"> </w:t>
            </w:r>
          </w:p>
        </w:tc>
      </w:tr>
      <w:tr w:rsidR="008D750A" w14:paraId="27BD0180" w14:textId="77777777">
        <w:trPr>
          <w:divId w:val="1132989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8EF158" w14:textId="77777777" w:rsidR="00CB0455" w:rsidRDefault="00CB04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CD7EC2" w14:textId="77777777" w:rsidR="00CB0455" w:rsidRDefault="00CB0455">
            <w:pPr>
              <w:jc w:val="right"/>
            </w:pPr>
            <w:r>
              <w:rPr>
                <w:rFonts w:ascii="宋体" w:hAnsi="宋体" w:hint="eastAsia"/>
              </w:rPr>
              <w:t>22,531,498.82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849E63" w14:textId="77777777" w:rsidR="00CB0455" w:rsidRDefault="00CB0455">
            <w:pPr>
              <w:jc w:val="right"/>
            </w:pPr>
            <w:r>
              <w:rPr>
                <w:rFonts w:ascii="宋体" w:hAnsi="宋体" w:hint="eastAsia"/>
              </w:rPr>
              <w:t>64,222,131.01</w:t>
            </w:r>
          </w:p>
        </w:tc>
      </w:tr>
      <w:tr w:rsidR="008D750A" w14:paraId="11F500E2" w14:textId="77777777">
        <w:trPr>
          <w:divId w:val="1132989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EF548F" w14:textId="77777777" w:rsidR="00CB0455" w:rsidRDefault="00CB04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BA93F" w14:textId="77777777" w:rsidR="00CB0455" w:rsidRDefault="00CB0455">
            <w:pPr>
              <w:jc w:val="right"/>
            </w:pPr>
            <w:r>
              <w:rPr>
                <w:rFonts w:ascii="宋体" w:hAnsi="宋体" w:hint="eastAsia"/>
              </w:rPr>
              <w:t>20,267,288.88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E8B1AC" w14:textId="77777777" w:rsidR="00CB0455" w:rsidRDefault="00CB0455">
            <w:pPr>
              <w:jc w:val="right"/>
            </w:pPr>
            <w:r>
              <w:rPr>
                <w:rFonts w:ascii="宋体" w:hAnsi="宋体" w:hint="eastAsia"/>
              </w:rPr>
              <w:t>4,776,440.17</w:t>
            </w:r>
          </w:p>
        </w:tc>
      </w:tr>
      <w:tr w:rsidR="008D750A" w14:paraId="32A7C783" w14:textId="77777777">
        <w:trPr>
          <w:divId w:val="1132989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2F9911" w14:textId="77777777" w:rsidR="00CB0455" w:rsidRDefault="00CB04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101F81" w14:textId="77777777" w:rsidR="00CB0455" w:rsidRDefault="00CB0455">
            <w:pPr>
              <w:jc w:val="right"/>
            </w:pPr>
            <w:r>
              <w:rPr>
                <w:rFonts w:ascii="宋体" w:hAnsi="宋体" w:hint="eastAsia"/>
              </w:rPr>
              <w:t>13,682,718.84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957B4B" w14:textId="77777777" w:rsidR="00CB0455" w:rsidRDefault="00CB0455">
            <w:pPr>
              <w:jc w:val="right"/>
            </w:pPr>
            <w:r>
              <w:rPr>
                <w:rFonts w:ascii="宋体" w:hAnsi="宋体" w:hint="eastAsia"/>
              </w:rPr>
              <w:t>48,516,696.52</w:t>
            </w:r>
          </w:p>
        </w:tc>
      </w:tr>
      <w:tr w:rsidR="008D750A" w14:paraId="57AFDCAB" w14:textId="77777777">
        <w:trPr>
          <w:divId w:val="1132989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9DA934" w14:textId="77777777" w:rsidR="00CB0455" w:rsidRDefault="00CB04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712E11" w14:textId="77777777" w:rsidR="00CB0455" w:rsidRDefault="00CB045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13DE1" w14:textId="77777777" w:rsidR="00CB0455" w:rsidRDefault="00CB0455">
            <w:pPr>
              <w:jc w:val="right"/>
            </w:pPr>
            <w:r>
              <w:rPr>
                <w:rFonts w:ascii="宋体" w:hAnsi="宋体" w:hint="eastAsia"/>
              </w:rPr>
              <w:t>-</w:t>
            </w:r>
          </w:p>
        </w:tc>
      </w:tr>
      <w:tr w:rsidR="008D750A" w14:paraId="35D496D4" w14:textId="77777777">
        <w:trPr>
          <w:divId w:val="1132989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176BF" w14:textId="77777777" w:rsidR="00CB0455" w:rsidRDefault="00CB04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254313" w14:textId="77777777" w:rsidR="00CB0455" w:rsidRDefault="00CB0455">
            <w:pPr>
              <w:jc w:val="right"/>
            </w:pPr>
            <w:r>
              <w:rPr>
                <w:rFonts w:ascii="宋体" w:hAnsi="宋体" w:hint="eastAsia"/>
              </w:rPr>
              <w:t>29,116,068.86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8AE088" w14:textId="77777777" w:rsidR="00CB0455" w:rsidRDefault="00CB0455">
            <w:pPr>
              <w:jc w:val="right"/>
            </w:pPr>
            <w:r>
              <w:rPr>
                <w:rFonts w:ascii="宋体" w:hAnsi="宋体" w:hint="eastAsia"/>
              </w:rPr>
              <w:t>20,481,874.66</w:t>
            </w:r>
          </w:p>
        </w:tc>
      </w:tr>
    </w:tbl>
    <w:p w14:paraId="37AB1031" w14:textId="77777777" w:rsidR="00CB0455" w:rsidRDefault="00CB0455">
      <w:pPr>
        <w:spacing w:line="360" w:lineRule="auto"/>
        <w:jc w:val="left"/>
        <w:divId w:val="113298928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9"/>
      <w:r>
        <w:rPr>
          <w:rFonts w:ascii="宋体" w:hAnsi="宋体" w:hint="eastAsia"/>
        </w:rPr>
        <w:t xml:space="preserve"> </w:t>
      </w:r>
    </w:p>
    <w:p w14:paraId="38990516" w14:textId="77777777" w:rsidR="00CB0455" w:rsidRDefault="00CB0455">
      <w:pPr>
        <w:pStyle w:val="XBRLTitle1"/>
        <w:spacing w:before="156" w:line="360" w:lineRule="auto"/>
        <w:ind w:left="425"/>
      </w:pPr>
      <w:bookmarkStart w:id="320" w:name="_Toc17898221"/>
      <w:bookmarkStart w:id="321" w:name="_Toc17897962"/>
      <w:bookmarkStart w:id="322" w:name="m7manage01"/>
      <w:bookmarkStart w:id="323" w:name="_Toc512519522"/>
      <w:bookmarkStart w:id="324" w:name="_Toc481075090"/>
      <w:bookmarkStart w:id="325" w:name="_Toc438646478"/>
      <w:bookmarkStart w:id="326" w:name="_Toc490050043"/>
      <w:bookmarkStart w:id="327" w:name="_Toc513295871"/>
      <w:bookmarkStart w:id="328" w:name="_Toc513295934"/>
      <w:bookmarkEnd w:id="316"/>
      <w:bookmarkEnd w:id="317"/>
      <w:proofErr w:type="spellStart"/>
      <w:r>
        <w:rPr>
          <w:rFonts w:hAnsi="宋体" w:hint="eastAsia"/>
        </w:rPr>
        <w:t>基金管理人运用固有资金投资本基金情况</w:t>
      </w:r>
      <w:bookmarkEnd w:id="320"/>
      <w:bookmarkEnd w:id="321"/>
      <w:bookmarkEnd w:id="322"/>
      <w:bookmarkEnd w:id="323"/>
      <w:bookmarkEnd w:id="324"/>
      <w:bookmarkEnd w:id="325"/>
      <w:bookmarkEnd w:id="326"/>
      <w:bookmarkEnd w:id="327"/>
      <w:bookmarkEnd w:id="328"/>
      <w:proofErr w:type="spellEnd"/>
      <w:r>
        <w:rPr>
          <w:rFonts w:hAnsi="宋体" w:hint="eastAsia"/>
        </w:rPr>
        <w:t xml:space="preserve"> </w:t>
      </w:r>
    </w:p>
    <w:p w14:paraId="6164FC4D" w14:textId="77777777" w:rsidR="00CB0455" w:rsidRDefault="00CB0455">
      <w:pPr>
        <w:pStyle w:val="XBRLTitle2"/>
        <w:spacing w:before="156" w:line="360" w:lineRule="auto"/>
        <w:ind w:left="454"/>
      </w:pPr>
      <w:bookmarkStart w:id="329" w:name="_Toc17898222"/>
      <w:bookmarkStart w:id="330" w:name="_Toc17897963"/>
      <w:bookmarkStart w:id="331" w:name="_Toc512519523"/>
      <w:bookmarkStart w:id="332" w:name="_Toc481075091"/>
      <w:bookmarkStart w:id="333" w:name="_Toc458599606"/>
      <w:bookmarkStart w:id="334" w:name="_Toc490050044"/>
      <w:bookmarkStart w:id="335" w:name="_Toc513295872"/>
      <w:bookmarkStart w:id="336" w:name="_Toc513295935"/>
      <w:proofErr w:type="spellStart"/>
      <w:r>
        <w:rPr>
          <w:rFonts w:hAnsi="宋体" w:hint="eastAsia"/>
        </w:rPr>
        <w:lastRenderedPageBreak/>
        <w:t>基金管理人持有本基金份额变动情况</w:t>
      </w:r>
      <w:bookmarkEnd w:id="329"/>
      <w:bookmarkEnd w:id="330"/>
      <w:bookmarkEnd w:id="331"/>
      <w:bookmarkEnd w:id="332"/>
      <w:bookmarkEnd w:id="333"/>
      <w:bookmarkEnd w:id="334"/>
      <w:bookmarkEnd w:id="335"/>
      <w:bookmarkEnd w:id="336"/>
      <w:proofErr w:type="spellEnd"/>
      <w:r>
        <w:rPr>
          <w:rFonts w:hAnsi="宋体" w:hint="eastAsia"/>
          <w:lang w:eastAsia="zh-CN"/>
        </w:rPr>
        <w:t xml:space="preserve"> </w:t>
      </w:r>
    </w:p>
    <w:p w14:paraId="7A2FF19B" w14:textId="77777777" w:rsidR="00CB0455" w:rsidRDefault="00CB0455">
      <w:pPr>
        <w:spacing w:line="360" w:lineRule="auto"/>
        <w:ind w:firstLineChars="200" w:firstLine="420"/>
        <w:jc w:val="left"/>
        <w:divId w:val="834345058"/>
      </w:pPr>
      <w:r>
        <w:rPr>
          <w:rFonts w:ascii="宋体" w:hAnsi="宋体" w:hint="eastAsia"/>
          <w:szCs w:val="21"/>
          <w:lang w:eastAsia="zh-Hans"/>
        </w:rPr>
        <w:t>无。</w:t>
      </w:r>
      <w:r>
        <w:rPr>
          <w:rFonts w:ascii="宋体" w:hAnsi="宋体" w:hint="eastAsia"/>
          <w:szCs w:val="21"/>
        </w:rPr>
        <w:t xml:space="preserve"> </w:t>
      </w:r>
    </w:p>
    <w:p w14:paraId="1C54CD22" w14:textId="77777777" w:rsidR="00CB0455" w:rsidRDefault="00CB0455">
      <w:pPr>
        <w:pStyle w:val="XBRLTitle2"/>
        <w:spacing w:before="156" w:line="360" w:lineRule="auto"/>
        <w:ind w:left="454"/>
      </w:pPr>
      <w:bookmarkStart w:id="337" w:name="_Toc17898223"/>
      <w:bookmarkStart w:id="338" w:name="_Toc17897964"/>
      <w:bookmarkStart w:id="339" w:name="_Toc512519524"/>
      <w:bookmarkStart w:id="340" w:name="_Toc481075092"/>
      <w:bookmarkStart w:id="341" w:name="_Toc458599607"/>
      <w:bookmarkStart w:id="342" w:name="_Toc490050045"/>
      <w:bookmarkStart w:id="343" w:name="_Toc513295873"/>
      <w:bookmarkStart w:id="344" w:name="_Toc513295936"/>
      <w:proofErr w:type="spellStart"/>
      <w:r>
        <w:rPr>
          <w:rFonts w:hAnsi="宋体" w:hint="eastAsia"/>
        </w:rPr>
        <w:t>基金管理人运用固有资金投资本基金交易明细</w:t>
      </w:r>
      <w:bookmarkEnd w:id="337"/>
      <w:bookmarkEnd w:id="338"/>
      <w:bookmarkEnd w:id="339"/>
      <w:bookmarkEnd w:id="340"/>
      <w:bookmarkEnd w:id="341"/>
      <w:bookmarkEnd w:id="342"/>
      <w:bookmarkEnd w:id="343"/>
      <w:bookmarkEnd w:id="344"/>
      <w:proofErr w:type="spellEnd"/>
      <w:r>
        <w:rPr>
          <w:rFonts w:hAnsi="宋体" w:hint="eastAsia"/>
          <w:lang w:eastAsia="zh-CN"/>
        </w:rPr>
        <w:t xml:space="preserve"> </w:t>
      </w:r>
    </w:p>
    <w:p w14:paraId="7C4E54B5" w14:textId="77777777" w:rsidR="00CB0455" w:rsidRDefault="00CB0455">
      <w:pPr>
        <w:spacing w:line="360" w:lineRule="auto"/>
        <w:ind w:firstLineChars="200" w:firstLine="420"/>
        <w:jc w:val="left"/>
        <w:divId w:val="148208914"/>
      </w:pPr>
      <w:r>
        <w:rPr>
          <w:rFonts w:ascii="宋体" w:hAnsi="宋体" w:hint="eastAsia"/>
          <w:lang w:eastAsia="zh-Hans"/>
        </w:rPr>
        <w:t>无。</w:t>
      </w:r>
      <w:r>
        <w:rPr>
          <w:rFonts w:ascii="宋体" w:hAnsi="宋体" w:hint="eastAsia"/>
        </w:rPr>
        <w:t xml:space="preserve"> </w:t>
      </w:r>
    </w:p>
    <w:p w14:paraId="6414AF45" w14:textId="77777777" w:rsidR="00CB0455" w:rsidRDefault="00CB0455">
      <w:pPr>
        <w:pStyle w:val="XBRLTitle1"/>
        <w:spacing w:before="156" w:line="360" w:lineRule="auto"/>
        <w:ind w:left="425"/>
      </w:pPr>
      <w:bookmarkStart w:id="345" w:name="_Toc17898225"/>
      <w:bookmarkStart w:id="346" w:name="_Toc17897966"/>
      <w:bookmarkStart w:id="347" w:name="_Toc512519526"/>
      <w:bookmarkStart w:id="348" w:name="_Toc490050046"/>
      <w:bookmarkStart w:id="349" w:name="_Toc481075094"/>
      <w:bookmarkStart w:id="350" w:name="_Toc479856294"/>
      <w:bookmarkStart w:id="351" w:name="_Toc513295875"/>
      <w:bookmarkStart w:id="352" w:name="_Toc513295938"/>
      <w:bookmarkStart w:id="353" w:name="m701"/>
      <w:proofErr w:type="spellStart"/>
      <w:r>
        <w:rPr>
          <w:rFonts w:hAnsi="宋体" w:hint="eastAsia"/>
        </w:rPr>
        <w:t>影响投资者决策的其他重要信息</w:t>
      </w:r>
      <w:bookmarkEnd w:id="345"/>
      <w:bookmarkEnd w:id="346"/>
      <w:bookmarkEnd w:id="347"/>
      <w:bookmarkEnd w:id="348"/>
      <w:bookmarkEnd w:id="349"/>
      <w:bookmarkEnd w:id="350"/>
      <w:bookmarkEnd w:id="351"/>
      <w:bookmarkEnd w:id="352"/>
      <w:proofErr w:type="spellEnd"/>
      <w:r>
        <w:rPr>
          <w:rFonts w:hAnsi="宋体" w:hint="eastAsia"/>
          <w:lang w:eastAsia="zh-CN"/>
        </w:rPr>
        <w:t xml:space="preserve"> </w:t>
      </w:r>
    </w:p>
    <w:p w14:paraId="0894CC4D" w14:textId="77777777" w:rsidR="00CB0455" w:rsidRDefault="00CB0455">
      <w:pPr>
        <w:pStyle w:val="XBRLTitle2"/>
        <w:spacing w:before="156" w:line="360" w:lineRule="auto"/>
        <w:ind w:left="454"/>
      </w:pPr>
      <w:bookmarkStart w:id="354" w:name="_Toc17898226"/>
      <w:bookmarkStart w:id="355" w:name="_Toc17897967"/>
      <w:bookmarkStart w:id="356" w:name="_Toc512519527"/>
      <w:bookmarkStart w:id="357" w:name="_Toc481075095"/>
      <w:bookmarkStart w:id="358" w:name="_Toc490050047"/>
      <w:bookmarkStart w:id="359" w:name="_Toc513295876"/>
      <w:bookmarkStart w:id="360" w:name="_Toc513295939"/>
      <w:r>
        <w:rPr>
          <w:rFonts w:hAnsi="宋体" w:hint="eastAsia"/>
          <w:kern w:val="0"/>
        </w:rPr>
        <w:t>报告期内单一投资者持有基金份额比例达到或超过20%的情况</w:t>
      </w:r>
      <w:bookmarkEnd w:id="354"/>
      <w:bookmarkEnd w:id="355"/>
      <w:bookmarkEnd w:id="356"/>
      <w:bookmarkEnd w:id="357"/>
      <w:bookmarkEnd w:id="358"/>
      <w:bookmarkEnd w:id="359"/>
      <w:bookmarkEnd w:id="360"/>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80"/>
        <w:gridCol w:w="1033"/>
        <w:gridCol w:w="1290"/>
        <w:gridCol w:w="1395"/>
        <w:gridCol w:w="1155"/>
        <w:gridCol w:w="1395"/>
        <w:gridCol w:w="1347"/>
      </w:tblGrid>
      <w:tr w:rsidR="008D750A" w14:paraId="13F8D06F" w14:textId="77777777">
        <w:trPr>
          <w:divId w:val="164173189"/>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E5E78" w14:textId="77777777" w:rsidR="00CB0455" w:rsidRDefault="00CB0455">
            <w:pPr>
              <w:jc w:val="center"/>
            </w:pPr>
            <w:bookmarkStart w:id="361" w:name="OLE_LINK42"/>
            <w:bookmarkStart w:id="362" w:name="OLE_LINK41"/>
            <w:bookmarkStart w:id="363" w:name="m13_01"/>
            <w:bookmarkStart w:id="364" w:name="m13_01_01"/>
            <w:bookmarkStart w:id="365" w:name="_Toc433036733"/>
            <w:bookmarkStart w:id="366" w:name="m12_01"/>
            <w:bookmarkEnd w:id="42"/>
            <w:bookmarkEnd w:id="43"/>
            <w:bookmarkEnd w:id="361"/>
            <w:bookmarkEnd w:id="362"/>
            <w:bookmarkEnd w:id="363"/>
            <w:bookmarkEnd w:id="364"/>
            <w:bookmarkEnd w:id="365"/>
            <w:bookmarkEnd w:id="366"/>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AF9C8" w14:textId="77777777" w:rsidR="00CB0455" w:rsidRDefault="00CB0455">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D65D8" w14:textId="77777777" w:rsidR="00CB0455" w:rsidRDefault="00CB0455">
            <w:pPr>
              <w:widowControl/>
              <w:jc w:val="center"/>
            </w:pPr>
            <w:r>
              <w:rPr>
                <w:rFonts w:ascii="宋体" w:hAnsi="宋体" w:hint="eastAsia"/>
                <w:color w:val="000000"/>
                <w:kern w:val="0"/>
              </w:rPr>
              <w:t xml:space="preserve">报告期末持有基金情况 </w:t>
            </w:r>
          </w:p>
        </w:tc>
      </w:tr>
      <w:tr w:rsidR="008D750A" w14:paraId="177EA659" w14:textId="77777777">
        <w:trPr>
          <w:divId w:val="16417318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0F84F" w14:textId="77777777" w:rsidR="00CB0455" w:rsidRDefault="00CB0455">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2BB33" w14:textId="77777777" w:rsidR="00CB0455" w:rsidRDefault="00CB0455">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47ED3" w14:textId="77777777" w:rsidR="00CB0455" w:rsidRDefault="00CB0455">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242B0" w14:textId="77777777" w:rsidR="00CB0455" w:rsidRDefault="00CB0455">
            <w:pPr>
              <w:widowControl/>
              <w:jc w:val="center"/>
            </w:pPr>
            <w:r>
              <w:rPr>
                <w:rFonts w:ascii="宋体" w:hAnsi="宋体" w:hint="eastAsia"/>
                <w:color w:val="000000"/>
                <w:kern w:val="0"/>
              </w:rPr>
              <w:t xml:space="preserve">期初 </w:t>
            </w:r>
          </w:p>
          <w:p w14:paraId="64353233" w14:textId="77777777" w:rsidR="00CB0455" w:rsidRDefault="00CB0455">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3CDAE" w14:textId="77777777" w:rsidR="00CB0455" w:rsidRDefault="00CB0455">
            <w:pPr>
              <w:widowControl/>
              <w:jc w:val="center"/>
            </w:pPr>
            <w:r>
              <w:rPr>
                <w:rFonts w:ascii="宋体" w:hAnsi="宋体" w:hint="eastAsia"/>
                <w:color w:val="000000"/>
                <w:kern w:val="0"/>
              </w:rPr>
              <w:t xml:space="preserve">申购 </w:t>
            </w:r>
          </w:p>
          <w:p w14:paraId="43866F6B" w14:textId="77777777" w:rsidR="00CB0455" w:rsidRDefault="00CB0455">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D223B" w14:textId="77777777" w:rsidR="00CB0455" w:rsidRDefault="00CB0455">
            <w:pPr>
              <w:widowControl/>
              <w:jc w:val="center"/>
            </w:pPr>
            <w:r>
              <w:rPr>
                <w:rFonts w:ascii="宋体" w:hAnsi="宋体" w:hint="eastAsia"/>
                <w:color w:val="000000"/>
                <w:kern w:val="0"/>
              </w:rPr>
              <w:t xml:space="preserve">赎回 </w:t>
            </w:r>
          </w:p>
          <w:p w14:paraId="50C6FA6A" w14:textId="77777777" w:rsidR="00CB0455" w:rsidRDefault="00CB0455">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18B32" w14:textId="77777777" w:rsidR="00CB0455" w:rsidRDefault="00CB0455">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60370" w14:textId="77777777" w:rsidR="00CB0455" w:rsidRDefault="00CB0455">
            <w:pPr>
              <w:widowControl/>
              <w:jc w:val="center"/>
            </w:pPr>
            <w:r>
              <w:rPr>
                <w:rFonts w:ascii="宋体" w:hAnsi="宋体" w:hint="eastAsia"/>
                <w:color w:val="000000"/>
                <w:kern w:val="0"/>
              </w:rPr>
              <w:t xml:space="preserve">份额占比 </w:t>
            </w:r>
          </w:p>
        </w:tc>
      </w:tr>
      <w:tr w:rsidR="008D750A" w14:paraId="317C5A0B" w14:textId="77777777">
        <w:trPr>
          <w:divId w:val="164173189"/>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062D2" w14:textId="77777777" w:rsidR="00CB0455" w:rsidRDefault="00CB0455">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BFEDD" w14:textId="77777777" w:rsidR="00CB0455" w:rsidRDefault="00CB0455">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D1F67" w14:textId="77777777" w:rsidR="00CB0455" w:rsidRDefault="00CB0455">
            <w:pPr>
              <w:widowControl/>
              <w:jc w:val="center"/>
            </w:pPr>
            <w:r>
              <w:rPr>
                <w:rFonts w:ascii="宋体" w:hAnsi="宋体" w:hint="eastAsia"/>
                <w:color w:val="000000"/>
                <w:szCs w:val="21"/>
              </w:rPr>
              <w:t>20250929-20250930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A9852" w14:textId="77777777" w:rsidR="00CB0455" w:rsidRDefault="00CB0455">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25CD4" w14:textId="77777777" w:rsidR="00CB0455" w:rsidRDefault="00CB0455">
            <w:pPr>
              <w:widowControl/>
              <w:jc w:val="right"/>
            </w:pPr>
            <w:r>
              <w:rPr>
                <w:rFonts w:ascii="宋体" w:hAnsi="宋体" w:hint="eastAsia"/>
                <w:color w:val="000000"/>
                <w:szCs w:val="21"/>
              </w:rPr>
              <w:t>19,691,792.67</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FFF17" w14:textId="77777777" w:rsidR="00CB0455" w:rsidRDefault="00CB0455">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9F989" w14:textId="77777777" w:rsidR="00CB0455" w:rsidRDefault="00CB0455">
            <w:pPr>
              <w:widowControl/>
              <w:jc w:val="right"/>
            </w:pPr>
            <w:r>
              <w:rPr>
                <w:rFonts w:ascii="宋体" w:hAnsi="宋体" w:hint="eastAsia"/>
                <w:color w:val="000000"/>
                <w:szCs w:val="21"/>
              </w:rPr>
              <w:t>19,691,792.67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6D0FD" w14:textId="77777777" w:rsidR="00CB0455" w:rsidRDefault="00CB0455">
            <w:pPr>
              <w:widowControl/>
              <w:jc w:val="right"/>
            </w:pPr>
            <w:r>
              <w:rPr>
                <w:rFonts w:ascii="宋体" w:hAnsi="宋体" w:hint="eastAsia"/>
                <w:color w:val="000000"/>
                <w:szCs w:val="21"/>
              </w:rPr>
              <w:t>39.70</w:t>
            </w:r>
            <w:r>
              <w:rPr>
                <w:szCs w:val="21"/>
              </w:rPr>
              <w:t>%</w:t>
            </w:r>
            <w:r>
              <w:t xml:space="preserve"> </w:t>
            </w:r>
          </w:p>
        </w:tc>
      </w:tr>
      <w:tr w:rsidR="008D750A" w14:paraId="16EC515D" w14:textId="77777777">
        <w:trPr>
          <w:divId w:val="164173189"/>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73390" w14:textId="77777777" w:rsidR="00CB0455" w:rsidRDefault="00CB0455">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1CD70" w14:textId="77777777" w:rsidR="00CB0455" w:rsidRDefault="00CB0455">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32F63" w14:textId="77777777" w:rsidR="00CB0455" w:rsidRDefault="00CB0455">
            <w:pPr>
              <w:widowControl/>
              <w:jc w:val="center"/>
            </w:pPr>
            <w:r>
              <w:rPr>
                <w:rFonts w:ascii="宋体" w:hAnsi="宋体" w:hint="eastAsia"/>
                <w:color w:val="000000"/>
                <w:szCs w:val="21"/>
              </w:rPr>
              <w:t>20250916-20250928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D9972" w14:textId="77777777" w:rsidR="00CB0455" w:rsidRDefault="00CB0455">
            <w:pPr>
              <w:widowControl/>
              <w:jc w:val="right"/>
            </w:pPr>
            <w:r>
              <w:rPr>
                <w:rFonts w:ascii="宋体" w:hAnsi="宋体" w:hint="eastAsia"/>
                <w:color w:val="000000"/>
                <w:szCs w:val="21"/>
              </w:rPr>
              <w:t>6,000,250.00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471E5" w14:textId="77777777" w:rsidR="00CB0455" w:rsidRDefault="00CB0455">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242F8" w14:textId="77777777" w:rsidR="00CB0455" w:rsidRDefault="00CB0455">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009B3" w14:textId="77777777" w:rsidR="00CB0455" w:rsidRDefault="00CB0455">
            <w:pPr>
              <w:widowControl/>
              <w:jc w:val="right"/>
            </w:pPr>
            <w:r>
              <w:rPr>
                <w:rFonts w:ascii="宋体" w:hAnsi="宋体" w:hint="eastAsia"/>
                <w:color w:val="000000"/>
                <w:szCs w:val="21"/>
              </w:rPr>
              <w:t>6,000,250.00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0D731" w14:textId="77777777" w:rsidR="00CB0455" w:rsidRDefault="00CB0455">
            <w:pPr>
              <w:widowControl/>
              <w:jc w:val="right"/>
            </w:pPr>
            <w:r>
              <w:rPr>
                <w:rFonts w:ascii="宋体" w:hAnsi="宋体" w:hint="eastAsia"/>
                <w:color w:val="000000"/>
                <w:szCs w:val="21"/>
              </w:rPr>
              <w:t>12.10</w:t>
            </w:r>
            <w:r>
              <w:rPr>
                <w:szCs w:val="21"/>
              </w:rPr>
              <w:t>%</w:t>
            </w:r>
            <w:r>
              <w:t xml:space="preserve"> </w:t>
            </w:r>
          </w:p>
        </w:tc>
      </w:tr>
      <w:tr w:rsidR="008D750A" w14:paraId="4FA1DCC0" w14:textId="77777777">
        <w:trPr>
          <w:divId w:val="16417318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A191B" w14:textId="77777777" w:rsidR="00CB0455" w:rsidRDefault="00CB0455">
            <w:pPr>
              <w:widowControl/>
              <w:jc w:val="center"/>
            </w:pPr>
            <w:r>
              <w:rPr>
                <w:rFonts w:ascii="宋体" w:hAnsi="宋体" w:hint="eastAsia"/>
                <w:color w:val="000000"/>
                <w:kern w:val="0"/>
              </w:rPr>
              <w:t xml:space="preserve">产品特有风险 </w:t>
            </w:r>
          </w:p>
        </w:tc>
      </w:tr>
      <w:tr w:rsidR="008D750A" w14:paraId="5229F3D6" w14:textId="77777777">
        <w:trPr>
          <w:divId w:val="16417318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E9795" w14:textId="77777777" w:rsidR="00CB0455" w:rsidRDefault="00CB0455">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E7C483D" w14:textId="77777777" w:rsidR="00CB0455" w:rsidRDefault="00CB0455">
      <w:pPr>
        <w:pStyle w:val="XBRLTitle1"/>
        <w:spacing w:before="156" w:line="360" w:lineRule="auto"/>
        <w:ind w:left="425"/>
      </w:pPr>
      <w:bookmarkStart w:id="367" w:name="_Toc17898228"/>
      <w:bookmarkStart w:id="368" w:name="_Toc17897969"/>
      <w:bookmarkStart w:id="369" w:name="_Toc512519529"/>
      <w:bookmarkStart w:id="370" w:name="_Toc490050049"/>
      <w:bookmarkStart w:id="371" w:name="_Toc481075097"/>
      <w:bookmarkStart w:id="372" w:name="_Toc438646481"/>
      <w:bookmarkStart w:id="373" w:name="_Toc513295878"/>
      <w:bookmarkStart w:id="374" w:name="_Toc513295941"/>
      <w:bookmarkEnd w:id="353"/>
      <w:proofErr w:type="spellStart"/>
      <w:r>
        <w:rPr>
          <w:rFonts w:hAnsi="宋体" w:hint="eastAsia"/>
        </w:rPr>
        <w:t>备查文件目录</w:t>
      </w:r>
      <w:bookmarkEnd w:id="367"/>
      <w:bookmarkEnd w:id="368"/>
      <w:bookmarkEnd w:id="369"/>
      <w:bookmarkEnd w:id="370"/>
      <w:bookmarkEnd w:id="371"/>
      <w:bookmarkEnd w:id="372"/>
      <w:bookmarkEnd w:id="373"/>
      <w:bookmarkEnd w:id="374"/>
      <w:proofErr w:type="spellEnd"/>
      <w:r>
        <w:rPr>
          <w:rFonts w:hAnsi="宋体" w:hint="eastAsia"/>
        </w:rPr>
        <w:t xml:space="preserve"> </w:t>
      </w:r>
    </w:p>
    <w:p w14:paraId="70EC0A6C" w14:textId="77777777" w:rsidR="00CB0455" w:rsidRDefault="00CB0455">
      <w:pPr>
        <w:pStyle w:val="XBRLTitle2"/>
        <w:spacing w:before="156" w:line="360" w:lineRule="auto"/>
        <w:ind w:left="454"/>
      </w:pPr>
      <w:bookmarkStart w:id="375" w:name="_Toc438646482"/>
      <w:bookmarkStart w:id="376" w:name="_Toc17898229"/>
      <w:bookmarkStart w:id="377" w:name="_Toc17897970"/>
      <w:bookmarkStart w:id="378" w:name="_Toc512519530"/>
      <w:bookmarkStart w:id="379" w:name="_Toc481075098"/>
      <w:bookmarkStart w:id="380" w:name="_Toc490050050"/>
      <w:bookmarkStart w:id="381" w:name="_Toc513295879"/>
      <w:bookmarkStart w:id="382" w:name="_Toc513295942"/>
      <w:bookmarkStart w:id="383" w:name="m801_01_1733"/>
      <w:proofErr w:type="spellStart"/>
      <w:r>
        <w:rPr>
          <w:rFonts w:hAnsi="宋体" w:hint="eastAsia"/>
        </w:rPr>
        <w:t>备查文件目录</w:t>
      </w:r>
      <w:bookmarkEnd w:id="375"/>
      <w:bookmarkEnd w:id="376"/>
      <w:bookmarkEnd w:id="377"/>
      <w:bookmarkEnd w:id="378"/>
      <w:bookmarkEnd w:id="379"/>
      <w:bookmarkEnd w:id="380"/>
      <w:bookmarkEnd w:id="381"/>
      <w:bookmarkEnd w:id="382"/>
      <w:proofErr w:type="spellEnd"/>
      <w:r>
        <w:rPr>
          <w:rFonts w:hAnsi="宋体" w:hint="eastAsia"/>
        </w:rPr>
        <w:t xml:space="preserve"> </w:t>
      </w:r>
    </w:p>
    <w:p w14:paraId="2A58CF44" w14:textId="77777777" w:rsidR="00CB0455" w:rsidRDefault="00CB0455">
      <w:pPr>
        <w:spacing w:line="360" w:lineRule="auto"/>
        <w:ind w:firstLineChars="200" w:firstLine="420"/>
        <w:jc w:val="left"/>
      </w:pPr>
      <w:r>
        <w:rPr>
          <w:rFonts w:ascii="宋体" w:hAnsi="宋体" w:cs="宋体" w:hint="eastAsia"/>
          <w:color w:val="000000"/>
          <w:kern w:val="0"/>
        </w:rPr>
        <w:t>（一）中国证监会准予摩根90天持有期债券型证券投资基金募集注册的文件</w:t>
      </w:r>
      <w:r>
        <w:rPr>
          <w:rFonts w:ascii="宋体" w:hAnsi="宋体" w:cs="宋体" w:hint="eastAsia"/>
          <w:color w:val="000000"/>
          <w:kern w:val="0"/>
        </w:rPr>
        <w:br/>
        <w:t xml:space="preserve">　　（二）摩根90天持有期债券型证券投资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（三）摩根90天持有期债券型证券投资基金托管协议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C142B43" w14:textId="77777777" w:rsidR="00CB0455" w:rsidRDefault="00CB0455">
      <w:pPr>
        <w:pStyle w:val="XBRLTitle2"/>
        <w:spacing w:before="156" w:line="360" w:lineRule="auto"/>
        <w:ind w:left="454"/>
      </w:pPr>
      <w:bookmarkStart w:id="384" w:name="_Toc438646483"/>
      <w:bookmarkStart w:id="385" w:name="_Toc17898230"/>
      <w:bookmarkStart w:id="386" w:name="_Toc17897971"/>
      <w:bookmarkStart w:id="387" w:name="_Toc512519531"/>
      <w:bookmarkStart w:id="388" w:name="_Toc481075099"/>
      <w:bookmarkStart w:id="389" w:name="_Toc490050051"/>
      <w:bookmarkStart w:id="390" w:name="_Toc513295880"/>
      <w:bookmarkStart w:id="391" w:name="_Toc513295943"/>
      <w:bookmarkStart w:id="392" w:name="m801_01_1734"/>
      <w:bookmarkEnd w:id="383"/>
      <w:proofErr w:type="spellStart"/>
      <w:r>
        <w:rPr>
          <w:rFonts w:hAnsi="宋体" w:hint="eastAsia"/>
        </w:rPr>
        <w:t>存放地点</w:t>
      </w:r>
      <w:bookmarkEnd w:id="384"/>
      <w:bookmarkEnd w:id="385"/>
      <w:bookmarkEnd w:id="386"/>
      <w:bookmarkEnd w:id="387"/>
      <w:bookmarkEnd w:id="388"/>
      <w:bookmarkEnd w:id="389"/>
      <w:bookmarkEnd w:id="390"/>
      <w:bookmarkEnd w:id="391"/>
      <w:proofErr w:type="spellEnd"/>
      <w:r>
        <w:rPr>
          <w:rFonts w:hAnsi="宋体" w:hint="eastAsia"/>
        </w:rPr>
        <w:t xml:space="preserve"> </w:t>
      </w:r>
    </w:p>
    <w:p w14:paraId="1CCC6EBA" w14:textId="77777777" w:rsidR="00CB0455" w:rsidRDefault="00CB0455">
      <w:pPr>
        <w:spacing w:line="360" w:lineRule="auto"/>
        <w:ind w:firstLineChars="200" w:firstLine="420"/>
        <w:jc w:val="left"/>
      </w:pPr>
      <w:r>
        <w:rPr>
          <w:rFonts w:ascii="宋体" w:hAnsi="宋体" w:cs="宋体" w:hint="eastAsia"/>
          <w:color w:val="000000"/>
          <w:kern w:val="0"/>
        </w:rPr>
        <w:t>基金管理人或基金托管人住所。</w:t>
      </w:r>
    </w:p>
    <w:p w14:paraId="69C090B0" w14:textId="77777777" w:rsidR="00CB0455" w:rsidRDefault="00CB0455">
      <w:pPr>
        <w:pStyle w:val="XBRLTitle2"/>
        <w:spacing w:before="156" w:line="360" w:lineRule="auto"/>
        <w:ind w:left="454"/>
      </w:pPr>
      <w:bookmarkStart w:id="393" w:name="_Toc438646484"/>
      <w:bookmarkStart w:id="394" w:name="_Toc17898231"/>
      <w:bookmarkStart w:id="395" w:name="_Toc17897972"/>
      <w:bookmarkStart w:id="396" w:name="_Toc512519532"/>
      <w:bookmarkStart w:id="397" w:name="_Toc481075100"/>
      <w:bookmarkStart w:id="398" w:name="_Toc490050052"/>
      <w:bookmarkStart w:id="399" w:name="_Toc513295881"/>
      <w:bookmarkStart w:id="400" w:name="_Toc513295944"/>
      <w:bookmarkStart w:id="401" w:name="m801_01_1735"/>
      <w:bookmarkEnd w:id="392"/>
      <w:proofErr w:type="spellStart"/>
      <w:r>
        <w:rPr>
          <w:rFonts w:hAnsi="宋体" w:hint="eastAsia"/>
        </w:rPr>
        <w:lastRenderedPageBreak/>
        <w:t>查阅方式</w:t>
      </w:r>
      <w:bookmarkEnd w:id="393"/>
      <w:bookmarkEnd w:id="394"/>
      <w:bookmarkEnd w:id="395"/>
      <w:bookmarkEnd w:id="396"/>
      <w:bookmarkEnd w:id="397"/>
      <w:bookmarkEnd w:id="398"/>
      <w:bookmarkEnd w:id="399"/>
      <w:bookmarkEnd w:id="400"/>
      <w:proofErr w:type="spellEnd"/>
      <w:r>
        <w:rPr>
          <w:rFonts w:hAnsi="宋体" w:hint="eastAsia"/>
        </w:rPr>
        <w:t xml:space="preserve"> </w:t>
      </w:r>
    </w:p>
    <w:p w14:paraId="1B7B95D8" w14:textId="77777777" w:rsidR="00CB0455" w:rsidRDefault="00CB045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401"/>
    <w:p w14:paraId="6F303424" w14:textId="77777777" w:rsidR="00CB0455" w:rsidRDefault="00CB0455">
      <w:pPr>
        <w:spacing w:line="360" w:lineRule="auto"/>
        <w:ind w:firstLineChars="600" w:firstLine="1687"/>
        <w:jc w:val="left"/>
      </w:pPr>
      <w:r>
        <w:rPr>
          <w:rFonts w:ascii="宋体" w:hAnsi="宋体" w:hint="eastAsia"/>
          <w:b/>
          <w:bCs/>
          <w:sz w:val="28"/>
          <w:szCs w:val="30"/>
        </w:rPr>
        <w:t xml:space="preserve">　 </w:t>
      </w:r>
    </w:p>
    <w:p w14:paraId="274D3D85" w14:textId="77777777" w:rsidR="00CB0455" w:rsidRDefault="00CB0455">
      <w:pPr>
        <w:spacing w:line="360" w:lineRule="auto"/>
        <w:ind w:firstLineChars="600" w:firstLine="1687"/>
        <w:jc w:val="left"/>
      </w:pPr>
      <w:r>
        <w:rPr>
          <w:rFonts w:ascii="宋体" w:hAnsi="宋体" w:hint="eastAsia"/>
          <w:b/>
          <w:bCs/>
          <w:sz w:val="28"/>
          <w:szCs w:val="30"/>
        </w:rPr>
        <w:t xml:space="preserve">　 </w:t>
      </w:r>
    </w:p>
    <w:p w14:paraId="593DD548" w14:textId="77777777" w:rsidR="00CB0455" w:rsidRDefault="00CB0455">
      <w:pPr>
        <w:spacing w:line="360" w:lineRule="auto"/>
        <w:ind w:firstLineChars="600" w:firstLine="1446"/>
        <w:jc w:val="right"/>
      </w:pPr>
      <w:r>
        <w:rPr>
          <w:rFonts w:ascii="宋体" w:hAnsi="宋体" w:hint="eastAsia"/>
          <w:b/>
          <w:bCs/>
          <w:sz w:val="24"/>
          <w:szCs w:val="24"/>
        </w:rPr>
        <w:t>摩根基金管理（中国）有限公司</w:t>
      </w:r>
    </w:p>
    <w:p w14:paraId="342C0D50" w14:textId="77777777" w:rsidR="00CB0455" w:rsidRDefault="00CB0455">
      <w:pPr>
        <w:spacing w:line="360" w:lineRule="auto"/>
        <w:ind w:firstLineChars="600" w:firstLine="1446"/>
        <w:jc w:val="right"/>
      </w:pPr>
      <w:r>
        <w:rPr>
          <w:rFonts w:ascii="宋体" w:hAnsi="宋体" w:hint="eastAsia"/>
          <w:b/>
          <w:bCs/>
          <w:sz w:val="24"/>
          <w:szCs w:val="24"/>
        </w:rPr>
        <w:t>2025年10月28日</w:t>
      </w:r>
      <w:bookmarkEnd w:id="23"/>
    </w:p>
    <w:sectPr w:rsidR="00CB045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1599" w14:textId="77777777" w:rsidR="00CB0455" w:rsidRDefault="00CB0455">
      <w:pPr>
        <w:rPr>
          <w:szCs w:val="21"/>
        </w:rPr>
      </w:pPr>
      <w:r>
        <w:rPr>
          <w:szCs w:val="21"/>
        </w:rPr>
        <w:separator/>
      </w:r>
      <w:r>
        <w:rPr>
          <w:szCs w:val="21"/>
        </w:rPr>
        <w:t xml:space="preserve"> </w:t>
      </w:r>
    </w:p>
  </w:endnote>
  <w:endnote w:type="continuationSeparator" w:id="0">
    <w:p w14:paraId="575D74D2" w14:textId="77777777" w:rsidR="00CB0455" w:rsidRDefault="00CB045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6E8" w14:textId="77777777" w:rsidR="00CB0455" w:rsidRDefault="00CB045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3D47" w14:textId="77777777" w:rsidR="00CB0455" w:rsidRDefault="00CB0455">
      <w:pPr>
        <w:rPr>
          <w:szCs w:val="21"/>
        </w:rPr>
      </w:pPr>
      <w:r>
        <w:rPr>
          <w:szCs w:val="21"/>
        </w:rPr>
        <w:separator/>
      </w:r>
      <w:r>
        <w:rPr>
          <w:szCs w:val="21"/>
        </w:rPr>
        <w:t xml:space="preserve"> </w:t>
      </w:r>
    </w:p>
  </w:footnote>
  <w:footnote w:type="continuationSeparator" w:id="0">
    <w:p w14:paraId="279673EB" w14:textId="77777777" w:rsidR="00CB0455" w:rsidRDefault="00CB045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BEB0" w14:textId="77777777" w:rsidR="00CB0455" w:rsidRDefault="00CB0455">
    <w:pPr>
      <w:pStyle w:val="a8"/>
      <w:jc w:val="right"/>
    </w:pPr>
    <w:r>
      <w:rPr>
        <w:rFonts w:ascii="宋体" w:hAnsi="宋体" w:hint="eastAsia"/>
      </w:rPr>
      <w:t>摩根90天持有期债券型证券投资基金2025年第3季度报告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27505292">
    <w:abstractNumId w:val="0"/>
  </w:num>
  <w:num w:numId="2" w16cid:durableId="554005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55"/>
    <w:rsid w:val="00076F78"/>
    <w:rsid w:val="001858DA"/>
    <w:rsid w:val="00687D9E"/>
    <w:rsid w:val="00762AD1"/>
    <w:rsid w:val="007B42CB"/>
    <w:rsid w:val="008D750A"/>
    <w:rsid w:val="00A663B7"/>
    <w:rsid w:val="00CB0455"/>
    <w:rsid w:val="00D20035"/>
    <w:rsid w:val="00EE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520C6D4"/>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7B42C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538">
      <w:marLeft w:val="0"/>
      <w:marRight w:val="0"/>
      <w:marTop w:val="0"/>
      <w:marBottom w:val="0"/>
      <w:divBdr>
        <w:top w:val="none" w:sz="0" w:space="0" w:color="auto"/>
        <w:left w:val="none" w:sz="0" w:space="0" w:color="auto"/>
        <w:bottom w:val="none" w:sz="0" w:space="0" w:color="auto"/>
        <w:right w:val="none" w:sz="0" w:space="0" w:color="auto"/>
      </w:divBdr>
      <w:divsChild>
        <w:div w:id="832263597">
          <w:marLeft w:val="0"/>
          <w:marRight w:val="0"/>
          <w:marTop w:val="0"/>
          <w:marBottom w:val="0"/>
          <w:divBdr>
            <w:top w:val="none" w:sz="0" w:space="0" w:color="auto"/>
            <w:left w:val="none" w:sz="0" w:space="0" w:color="auto"/>
            <w:bottom w:val="none" w:sz="0" w:space="0" w:color="auto"/>
            <w:right w:val="none" w:sz="0" w:space="0" w:color="auto"/>
          </w:divBdr>
        </w:div>
      </w:divsChild>
    </w:div>
    <w:div w:id="141195978">
      <w:marLeft w:val="0"/>
      <w:marRight w:val="0"/>
      <w:marTop w:val="0"/>
      <w:marBottom w:val="0"/>
      <w:divBdr>
        <w:top w:val="none" w:sz="0" w:space="0" w:color="auto"/>
        <w:left w:val="none" w:sz="0" w:space="0" w:color="auto"/>
        <w:bottom w:val="none" w:sz="0" w:space="0" w:color="auto"/>
        <w:right w:val="none" w:sz="0" w:space="0" w:color="auto"/>
      </w:divBdr>
    </w:div>
    <w:div w:id="148208914">
      <w:marLeft w:val="0"/>
      <w:marRight w:val="0"/>
      <w:marTop w:val="0"/>
      <w:marBottom w:val="0"/>
      <w:divBdr>
        <w:top w:val="none" w:sz="0" w:space="0" w:color="auto"/>
        <w:left w:val="none" w:sz="0" w:space="0" w:color="auto"/>
        <w:bottom w:val="none" w:sz="0" w:space="0" w:color="auto"/>
        <w:right w:val="none" w:sz="0" w:space="0" w:color="auto"/>
      </w:divBdr>
    </w:div>
    <w:div w:id="151995043">
      <w:marLeft w:val="0"/>
      <w:marRight w:val="0"/>
      <w:marTop w:val="0"/>
      <w:marBottom w:val="0"/>
      <w:divBdr>
        <w:top w:val="none" w:sz="0" w:space="0" w:color="auto"/>
        <w:left w:val="none" w:sz="0" w:space="0" w:color="auto"/>
        <w:bottom w:val="none" w:sz="0" w:space="0" w:color="auto"/>
        <w:right w:val="none" w:sz="0" w:space="0" w:color="auto"/>
      </w:divBdr>
    </w:div>
    <w:div w:id="338849593">
      <w:marLeft w:val="0"/>
      <w:marRight w:val="0"/>
      <w:marTop w:val="0"/>
      <w:marBottom w:val="0"/>
      <w:divBdr>
        <w:top w:val="none" w:sz="0" w:space="0" w:color="auto"/>
        <w:left w:val="none" w:sz="0" w:space="0" w:color="auto"/>
        <w:bottom w:val="none" w:sz="0" w:space="0" w:color="auto"/>
        <w:right w:val="none" w:sz="0" w:space="0" w:color="auto"/>
      </w:divBdr>
    </w:div>
    <w:div w:id="390233498">
      <w:marLeft w:val="0"/>
      <w:marRight w:val="0"/>
      <w:marTop w:val="0"/>
      <w:marBottom w:val="0"/>
      <w:divBdr>
        <w:top w:val="none" w:sz="0" w:space="0" w:color="auto"/>
        <w:left w:val="none" w:sz="0" w:space="0" w:color="auto"/>
        <w:bottom w:val="none" w:sz="0" w:space="0" w:color="auto"/>
        <w:right w:val="none" w:sz="0" w:space="0" w:color="auto"/>
      </w:divBdr>
      <w:divsChild>
        <w:div w:id="164173189">
          <w:marLeft w:val="0"/>
          <w:marRight w:val="0"/>
          <w:marTop w:val="0"/>
          <w:marBottom w:val="0"/>
          <w:divBdr>
            <w:top w:val="none" w:sz="0" w:space="0" w:color="auto"/>
            <w:left w:val="none" w:sz="0" w:space="0" w:color="auto"/>
            <w:bottom w:val="none" w:sz="0" w:space="0" w:color="auto"/>
            <w:right w:val="none" w:sz="0" w:space="0" w:color="auto"/>
          </w:divBdr>
        </w:div>
      </w:divsChild>
    </w:div>
    <w:div w:id="498427649">
      <w:marLeft w:val="0"/>
      <w:marRight w:val="0"/>
      <w:marTop w:val="0"/>
      <w:marBottom w:val="0"/>
      <w:divBdr>
        <w:top w:val="none" w:sz="0" w:space="0" w:color="auto"/>
        <w:left w:val="none" w:sz="0" w:space="0" w:color="auto"/>
        <w:bottom w:val="none" w:sz="0" w:space="0" w:color="auto"/>
        <w:right w:val="none" w:sz="0" w:space="0" w:color="auto"/>
      </w:divBdr>
    </w:div>
    <w:div w:id="517161096">
      <w:marLeft w:val="0"/>
      <w:marRight w:val="0"/>
      <w:marTop w:val="0"/>
      <w:marBottom w:val="0"/>
      <w:divBdr>
        <w:top w:val="none" w:sz="0" w:space="0" w:color="auto"/>
        <w:left w:val="none" w:sz="0" w:space="0" w:color="auto"/>
        <w:bottom w:val="none" w:sz="0" w:space="0" w:color="auto"/>
        <w:right w:val="none" w:sz="0" w:space="0" w:color="auto"/>
      </w:divBdr>
      <w:divsChild>
        <w:div w:id="48306742">
          <w:marLeft w:val="0"/>
          <w:marRight w:val="0"/>
          <w:marTop w:val="0"/>
          <w:marBottom w:val="0"/>
          <w:divBdr>
            <w:top w:val="none" w:sz="0" w:space="0" w:color="auto"/>
            <w:left w:val="none" w:sz="0" w:space="0" w:color="auto"/>
            <w:bottom w:val="none" w:sz="0" w:space="0" w:color="auto"/>
            <w:right w:val="none" w:sz="0" w:space="0" w:color="auto"/>
          </w:divBdr>
        </w:div>
      </w:divsChild>
    </w:div>
    <w:div w:id="654380717">
      <w:marLeft w:val="0"/>
      <w:marRight w:val="0"/>
      <w:marTop w:val="0"/>
      <w:marBottom w:val="0"/>
      <w:divBdr>
        <w:top w:val="none" w:sz="0" w:space="0" w:color="auto"/>
        <w:left w:val="none" w:sz="0" w:space="0" w:color="auto"/>
        <w:bottom w:val="none" w:sz="0" w:space="0" w:color="auto"/>
        <w:right w:val="none" w:sz="0" w:space="0" w:color="auto"/>
      </w:divBdr>
      <w:divsChild>
        <w:div w:id="150877051">
          <w:marLeft w:val="0"/>
          <w:marRight w:val="0"/>
          <w:marTop w:val="0"/>
          <w:marBottom w:val="0"/>
          <w:divBdr>
            <w:top w:val="none" w:sz="0" w:space="0" w:color="auto"/>
            <w:left w:val="none" w:sz="0" w:space="0" w:color="auto"/>
            <w:bottom w:val="none" w:sz="0" w:space="0" w:color="auto"/>
            <w:right w:val="none" w:sz="0" w:space="0" w:color="auto"/>
          </w:divBdr>
        </w:div>
        <w:div w:id="973754955">
          <w:marLeft w:val="0"/>
          <w:marRight w:val="0"/>
          <w:marTop w:val="0"/>
          <w:marBottom w:val="0"/>
          <w:divBdr>
            <w:top w:val="none" w:sz="0" w:space="0" w:color="auto"/>
            <w:left w:val="none" w:sz="0" w:space="0" w:color="auto"/>
            <w:bottom w:val="none" w:sz="0" w:space="0" w:color="auto"/>
            <w:right w:val="none" w:sz="0" w:space="0" w:color="auto"/>
          </w:divBdr>
        </w:div>
      </w:divsChild>
    </w:div>
    <w:div w:id="778451722">
      <w:marLeft w:val="0"/>
      <w:marRight w:val="0"/>
      <w:marTop w:val="0"/>
      <w:marBottom w:val="0"/>
      <w:divBdr>
        <w:top w:val="none" w:sz="0" w:space="0" w:color="auto"/>
        <w:left w:val="none" w:sz="0" w:space="0" w:color="auto"/>
        <w:bottom w:val="none" w:sz="0" w:space="0" w:color="auto"/>
        <w:right w:val="none" w:sz="0" w:space="0" w:color="auto"/>
      </w:divBdr>
      <w:divsChild>
        <w:div w:id="668749781">
          <w:marLeft w:val="0"/>
          <w:marRight w:val="0"/>
          <w:marTop w:val="0"/>
          <w:marBottom w:val="0"/>
          <w:divBdr>
            <w:top w:val="none" w:sz="0" w:space="0" w:color="auto"/>
            <w:left w:val="none" w:sz="0" w:space="0" w:color="auto"/>
            <w:bottom w:val="none" w:sz="0" w:space="0" w:color="auto"/>
            <w:right w:val="none" w:sz="0" w:space="0" w:color="auto"/>
          </w:divBdr>
        </w:div>
      </w:divsChild>
    </w:div>
    <w:div w:id="823932787">
      <w:marLeft w:val="0"/>
      <w:marRight w:val="0"/>
      <w:marTop w:val="0"/>
      <w:marBottom w:val="0"/>
      <w:divBdr>
        <w:top w:val="none" w:sz="0" w:space="0" w:color="auto"/>
        <w:left w:val="none" w:sz="0" w:space="0" w:color="auto"/>
        <w:bottom w:val="none" w:sz="0" w:space="0" w:color="auto"/>
        <w:right w:val="none" w:sz="0" w:space="0" w:color="auto"/>
      </w:divBdr>
    </w:div>
    <w:div w:id="834345058">
      <w:marLeft w:val="0"/>
      <w:marRight w:val="0"/>
      <w:marTop w:val="0"/>
      <w:marBottom w:val="0"/>
      <w:divBdr>
        <w:top w:val="none" w:sz="0" w:space="0" w:color="auto"/>
        <w:left w:val="none" w:sz="0" w:space="0" w:color="auto"/>
        <w:bottom w:val="none" w:sz="0" w:space="0" w:color="auto"/>
        <w:right w:val="none" w:sz="0" w:space="0" w:color="auto"/>
      </w:divBdr>
    </w:div>
    <w:div w:id="885678898">
      <w:marLeft w:val="0"/>
      <w:marRight w:val="0"/>
      <w:marTop w:val="0"/>
      <w:marBottom w:val="0"/>
      <w:divBdr>
        <w:top w:val="none" w:sz="0" w:space="0" w:color="auto"/>
        <w:left w:val="none" w:sz="0" w:space="0" w:color="auto"/>
        <w:bottom w:val="none" w:sz="0" w:space="0" w:color="auto"/>
        <w:right w:val="none" w:sz="0" w:space="0" w:color="auto"/>
      </w:divBdr>
    </w:div>
    <w:div w:id="903953442">
      <w:marLeft w:val="0"/>
      <w:marRight w:val="0"/>
      <w:marTop w:val="0"/>
      <w:marBottom w:val="0"/>
      <w:divBdr>
        <w:top w:val="none" w:sz="0" w:space="0" w:color="auto"/>
        <w:left w:val="none" w:sz="0" w:space="0" w:color="auto"/>
        <w:bottom w:val="none" w:sz="0" w:space="0" w:color="auto"/>
        <w:right w:val="none" w:sz="0" w:space="0" w:color="auto"/>
      </w:divBdr>
      <w:divsChild>
        <w:div w:id="1421760212">
          <w:marLeft w:val="0"/>
          <w:marRight w:val="0"/>
          <w:marTop w:val="0"/>
          <w:marBottom w:val="0"/>
          <w:divBdr>
            <w:top w:val="none" w:sz="0" w:space="0" w:color="auto"/>
            <w:left w:val="none" w:sz="0" w:space="0" w:color="auto"/>
            <w:bottom w:val="none" w:sz="0" w:space="0" w:color="auto"/>
            <w:right w:val="none" w:sz="0" w:space="0" w:color="auto"/>
          </w:divBdr>
        </w:div>
      </w:divsChild>
    </w:div>
    <w:div w:id="1132989285">
      <w:marLeft w:val="0"/>
      <w:marRight w:val="0"/>
      <w:marTop w:val="0"/>
      <w:marBottom w:val="0"/>
      <w:divBdr>
        <w:top w:val="none" w:sz="0" w:space="0" w:color="auto"/>
        <w:left w:val="none" w:sz="0" w:space="0" w:color="auto"/>
        <w:bottom w:val="none" w:sz="0" w:space="0" w:color="auto"/>
        <w:right w:val="none" w:sz="0" w:space="0" w:color="auto"/>
      </w:divBdr>
    </w:div>
    <w:div w:id="1297225220">
      <w:marLeft w:val="0"/>
      <w:marRight w:val="0"/>
      <w:marTop w:val="0"/>
      <w:marBottom w:val="0"/>
      <w:divBdr>
        <w:top w:val="none" w:sz="0" w:space="0" w:color="auto"/>
        <w:left w:val="none" w:sz="0" w:space="0" w:color="auto"/>
        <w:bottom w:val="none" w:sz="0" w:space="0" w:color="auto"/>
        <w:right w:val="none" w:sz="0" w:space="0" w:color="auto"/>
      </w:divBdr>
    </w:div>
    <w:div w:id="1343439063">
      <w:marLeft w:val="0"/>
      <w:marRight w:val="0"/>
      <w:marTop w:val="0"/>
      <w:marBottom w:val="0"/>
      <w:divBdr>
        <w:top w:val="none" w:sz="0" w:space="0" w:color="auto"/>
        <w:left w:val="none" w:sz="0" w:space="0" w:color="auto"/>
        <w:bottom w:val="none" w:sz="0" w:space="0" w:color="auto"/>
        <w:right w:val="none" w:sz="0" w:space="0" w:color="auto"/>
      </w:divBdr>
    </w:div>
    <w:div w:id="1402413081">
      <w:marLeft w:val="0"/>
      <w:marRight w:val="0"/>
      <w:marTop w:val="0"/>
      <w:marBottom w:val="0"/>
      <w:divBdr>
        <w:top w:val="none" w:sz="0" w:space="0" w:color="auto"/>
        <w:left w:val="none" w:sz="0" w:space="0" w:color="auto"/>
        <w:bottom w:val="none" w:sz="0" w:space="0" w:color="auto"/>
        <w:right w:val="none" w:sz="0" w:space="0" w:color="auto"/>
      </w:divBdr>
    </w:div>
    <w:div w:id="1798644389">
      <w:marLeft w:val="0"/>
      <w:marRight w:val="0"/>
      <w:marTop w:val="0"/>
      <w:marBottom w:val="0"/>
      <w:divBdr>
        <w:top w:val="none" w:sz="0" w:space="0" w:color="auto"/>
        <w:left w:val="none" w:sz="0" w:space="0" w:color="auto"/>
        <w:bottom w:val="none" w:sz="0" w:space="0" w:color="auto"/>
        <w:right w:val="none" w:sz="0" w:space="0" w:color="auto"/>
      </w:divBdr>
    </w:div>
    <w:div w:id="1938709863">
      <w:marLeft w:val="0"/>
      <w:marRight w:val="0"/>
      <w:marTop w:val="0"/>
      <w:marBottom w:val="0"/>
      <w:divBdr>
        <w:top w:val="none" w:sz="0" w:space="0" w:color="auto"/>
        <w:left w:val="none" w:sz="0" w:space="0" w:color="auto"/>
        <w:bottom w:val="none" w:sz="0" w:space="0" w:color="auto"/>
        <w:right w:val="none" w:sz="0" w:space="0" w:color="auto"/>
      </w:divBdr>
    </w:div>
    <w:div w:id="1952393719">
      <w:marLeft w:val="0"/>
      <w:marRight w:val="0"/>
      <w:marTop w:val="0"/>
      <w:marBottom w:val="0"/>
      <w:divBdr>
        <w:top w:val="none" w:sz="0" w:space="0" w:color="auto"/>
        <w:left w:val="none" w:sz="0" w:space="0" w:color="auto"/>
        <w:bottom w:val="none" w:sz="0" w:space="0" w:color="auto"/>
        <w:right w:val="none" w:sz="0" w:space="0" w:color="auto"/>
      </w:divBdr>
      <w:divsChild>
        <w:div w:id="168494157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6705</Words>
  <Characters>1831</Characters>
  <Application>Microsoft Office Word</Application>
  <DocSecurity>0</DocSecurity>
  <Lines>166</Lines>
  <Paragraphs>474</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5</cp:revision>
  <dcterms:created xsi:type="dcterms:W3CDTF">2025-10-21T02:25:00Z</dcterms:created>
  <dcterms:modified xsi:type="dcterms:W3CDTF">2025-10-27T07:25:00Z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