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CC59" w14:textId="523024D8" w:rsidR="00EE1E53" w:rsidRPr="006D6271" w:rsidRDefault="00EE1E53">
      <w:pPr>
        <w:autoSpaceDE w:val="0"/>
        <w:autoSpaceDN w:val="0"/>
        <w:adjustRightInd w:val="0"/>
        <w:spacing w:line="360" w:lineRule="auto"/>
        <w:jc w:val="left"/>
        <w:rPr>
          <w:rFonts w:eastAsiaTheme="minorEastAsia"/>
          <w:kern w:val="0"/>
          <w:szCs w:val="21"/>
        </w:rPr>
      </w:pPr>
    </w:p>
    <w:p w14:paraId="3B8D3757" w14:textId="77777777" w:rsidR="00EE1E53" w:rsidRPr="006D6271" w:rsidRDefault="00EE1E53">
      <w:pPr>
        <w:autoSpaceDE w:val="0"/>
        <w:autoSpaceDN w:val="0"/>
        <w:adjustRightInd w:val="0"/>
        <w:spacing w:line="360" w:lineRule="auto"/>
        <w:jc w:val="left"/>
        <w:rPr>
          <w:rFonts w:eastAsiaTheme="minorEastAsia"/>
          <w:kern w:val="0"/>
          <w:szCs w:val="21"/>
        </w:rPr>
      </w:pPr>
    </w:p>
    <w:p w14:paraId="3390E99C" w14:textId="77777777" w:rsidR="00EE1E53" w:rsidRPr="006D6271" w:rsidRDefault="00EE1E53">
      <w:pPr>
        <w:autoSpaceDE w:val="0"/>
        <w:autoSpaceDN w:val="0"/>
        <w:adjustRightInd w:val="0"/>
        <w:spacing w:line="360" w:lineRule="auto"/>
        <w:jc w:val="left"/>
        <w:rPr>
          <w:rFonts w:eastAsiaTheme="minorEastAsia"/>
          <w:kern w:val="0"/>
          <w:szCs w:val="21"/>
        </w:rPr>
      </w:pPr>
    </w:p>
    <w:p w14:paraId="595ED9D1" w14:textId="77777777" w:rsidR="00EE1E53" w:rsidRPr="006D6271" w:rsidRDefault="00EE1E53">
      <w:pPr>
        <w:autoSpaceDE w:val="0"/>
        <w:autoSpaceDN w:val="0"/>
        <w:adjustRightInd w:val="0"/>
        <w:spacing w:line="360" w:lineRule="auto"/>
        <w:jc w:val="left"/>
        <w:rPr>
          <w:rFonts w:eastAsiaTheme="minorEastAsia"/>
          <w:kern w:val="0"/>
          <w:szCs w:val="21"/>
        </w:rPr>
      </w:pPr>
    </w:p>
    <w:p w14:paraId="26D70018" w14:textId="77777777"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摩根中证同业存单</w:t>
      </w:r>
      <w:r w:rsidRPr="006D6271">
        <w:rPr>
          <w:rFonts w:eastAsiaTheme="minorEastAsia"/>
          <w:b/>
          <w:sz w:val="36"/>
          <w:szCs w:val="36"/>
        </w:rPr>
        <w:t>AAA</w:t>
      </w:r>
      <w:r w:rsidRPr="006D6271">
        <w:rPr>
          <w:rFonts w:eastAsiaTheme="minorEastAsia"/>
          <w:b/>
          <w:sz w:val="36"/>
          <w:szCs w:val="36"/>
        </w:rPr>
        <w:t>指数</w:t>
      </w:r>
      <w:r w:rsidRPr="006D6271">
        <w:rPr>
          <w:rFonts w:eastAsiaTheme="minorEastAsia"/>
          <w:b/>
          <w:sz w:val="36"/>
          <w:szCs w:val="36"/>
        </w:rPr>
        <w:t>7</w:t>
      </w:r>
      <w:r w:rsidRPr="006D6271">
        <w:rPr>
          <w:rFonts w:eastAsiaTheme="minorEastAsia"/>
          <w:b/>
          <w:sz w:val="36"/>
          <w:szCs w:val="36"/>
        </w:rPr>
        <w:t>天持有期证券投资基金</w:t>
      </w:r>
      <w:bookmarkEnd w:id="0"/>
    </w:p>
    <w:p w14:paraId="212B520B" w14:textId="77777777"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2024</w:t>
      </w:r>
      <w:r w:rsidRPr="006D6271">
        <w:rPr>
          <w:rFonts w:eastAsiaTheme="minorEastAsia"/>
          <w:b/>
          <w:sz w:val="36"/>
          <w:szCs w:val="36"/>
        </w:rPr>
        <w:t>年年度报告</w:t>
      </w:r>
      <w:bookmarkEnd w:id="1"/>
    </w:p>
    <w:p w14:paraId="15F721C0" w14:textId="77777777" w:rsidR="00EE1E53" w:rsidRPr="006D6271" w:rsidRDefault="00F13EB3">
      <w:pPr>
        <w:spacing w:line="360" w:lineRule="auto"/>
        <w:jc w:val="center"/>
        <w:rPr>
          <w:rFonts w:eastAsiaTheme="minorEastAsia"/>
          <w:b/>
          <w:szCs w:val="21"/>
        </w:rPr>
      </w:pPr>
      <w:r w:rsidRPr="006D6271">
        <w:rPr>
          <w:rFonts w:eastAsiaTheme="minorEastAsia"/>
          <w:b/>
          <w:sz w:val="36"/>
          <w:szCs w:val="36"/>
        </w:rPr>
        <w:t>2024</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14:paraId="44D68D9A" w14:textId="77777777" w:rsidR="00EE1E53" w:rsidRPr="006D6271" w:rsidRDefault="00EE1E53">
      <w:pPr>
        <w:spacing w:line="360" w:lineRule="auto"/>
        <w:jc w:val="center"/>
        <w:rPr>
          <w:rFonts w:eastAsiaTheme="minorEastAsia"/>
          <w:b/>
          <w:szCs w:val="21"/>
        </w:rPr>
      </w:pPr>
    </w:p>
    <w:p w14:paraId="76033864" w14:textId="77777777" w:rsidR="00EE1E53" w:rsidRPr="006D6271" w:rsidRDefault="00EE1E53">
      <w:pPr>
        <w:spacing w:line="360" w:lineRule="auto"/>
        <w:jc w:val="center"/>
        <w:rPr>
          <w:rFonts w:eastAsiaTheme="minorEastAsia"/>
          <w:b/>
          <w:szCs w:val="21"/>
        </w:rPr>
      </w:pPr>
    </w:p>
    <w:p w14:paraId="7497404C" w14:textId="77777777" w:rsidR="00EE1E53" w:rsidRPr="006D6271" w:rsidRDefault="00EE1E53">
      <w:pPr>
        <w:spacing w:line="360" w:lineRule="auto"/>
        <w:jc w:val="center"/>
        <w:rPr>
          <w:rFonts w:eastAsiaTheme="minorEastAsia"/>
          <w:b/>
          <w:szCs w:val="21"/>
        </w:rPr>
      </w:pPr>
    </w:p>
    <w:p w14:paraId="698A9A12" w14:textId="77777777" w:rsidR="00EE1E53" w:rsidRPr="006D6271" w:rsidRDefault="00EE1E53">
      <w:pPr>
        <w:spacing w:line="360" w:lineRule="auto"/>
        <w:jc w:val="center"/>
        <w:rPr>
          <w:rFonts w:eastAsiaTheme="minorEastAsia"/>
          <w:b/>
          <w:szCs w:val="21"/>
        </w:rPr>
      </w:pPr>
    </w:p>
    <w:p w14:paraId="05458520" w14:textId="77777777" w:rsidR="00EE1E53" w:rsidRPr="006D6271" w:rsidRDefault="00EE1E53">
      <w:pPr>
        <w:spacing w:line="360" w:lineRule="auto"/>
        <w:jc w:val="center"/>
        <w:rPr>
          <w:rFonts w:eastAsiaTheme="minorEastAsia"/>
          <w:b/>
          <w:szCs w:val="21"/>
        </w:rPr>
      </w:pPr>
    </w:p>
    <w:p w14:paraId="5710D545" w14:textId="77777777" w:rsidR="00EE1E53" w:rsidRPr="006D6271" w:rsidRDefault="00EE1E53">
      <w:pPr>
        <w:spacing w:line="360" w:lineRule="auto"/>
        <w:jc w:val="center"/>
        <w:rPr>
          <w:rFonts w:eastAsiaTheme="minorEastAsia"/>
          <w:b/>
          <w:szCs w:val="21"/>
        </w:rPr>
      </w:pPr>
    </w:p>
    <w:p w14:paraId="3BD29E32" w14:textId="77777777" w:rsidR="00EE1E53" w:rsidRPr="006D6271" w:rsidRDefault="00EE1E53">
      <w:pPr>
        <w:spacing w:line="360" w:lineRule="auto"/>
        <w:jc w:val="center"/>
        <w:rPr>
          <w:rFonts w:eastAsiaTheme="minorEastAsia"/>
          <w:b/>
          <w:szCs w:val="21"/>
        </w:rPr>
      </w:pPr>
    </w:p>
    <w:p w14:paraId="1A0BADBF" w14:textId="77777777" w:rsidR="00EE1E53" w:rsidRPr="006D6271" w:rsidRDefault="00EE1E53">
      <w:pPr>
        <w:spacing w:line="360" w:lineRule="auto"/>
        <w:jc w:val="center"/>
        <w:rPr>
          <w:rFonts w:eastAsiaTheme="minorEastAsia"/>
          <w:b/>
          <w:szCs w:val="21"/>
        </w:rPr>
      </w:pPr>
    </w:p>
    <w:p w14:paraId="4D153A19" w14:textId="77777777" w:rsidR="00EE1E53" w:rsidRPr="006D6271" w:rsidRDefault="00EE1E53">
      <w:pPr>
        <w:spacing w:line="360" w:lineRule="auto"/>
        <w:jc w:val="center"/>
        <w:rPr>
          <w:rFonts w:eastAsiaTheme="minorEastAsia"/>
          <w:b/>
          <w:szCs w:val="21"/>
        </w:rPr>
      </w:pPr>
    </w:p>
    <w:p w14:paraId="4262B663" w14:textId="77777777" w:rsidR="00EE1E53" w:rsidRPr="006D6271" w:rsidRDefault="00EE1E53">
      <w:pPr>
        <w:spacing w:line="360" w:lineRule="auto"/>
        <w:jc w:val="center"/>
        <w:rPr>
          <w:rFonts w:eastAsiaTheme="minorEastAsia"/>
          <w:b/>
          <w:szCs w:val="21"/>
        </w:rPr>
      </w:pPr>
    </w:p>
    <w:p w14:paraId="5FFBBD9E" w14:textId="77777777" w:rsidR="00EE1E53" w:rsidRPr="006D6271" w:rsidRDefault="00EE1E53">
      <w:pPr>
        <w:spacing w:line="360" w:lineRule="auto"/>
        <w:jc w:val="center"/>
        <w:rPr>
          <w:rFonts w:eastAsiaTheme="minorEastAsia"/>
          <w:b/>
          <w:szCs w:val="21"/>
        </w:rPr>
      </w:pPr>
    </w:p>
    <w:p w14:paraId="57A64571" w14:textId="77777777" w:rsidR="00EE1E53" w:rsidRPr="006D6271" w:rsidRDefault="00EE1E53">
      <w:pPr>
        <w:spacing w:line="360" w:lineRule="auto"/>
        <w:jc w:val="center"/>
        <w:rPr>
          <w:rFonts w:eastAsiaTheme="minorEastAsia"/>
          <w:b/>
          <w:szCs w:val="21"/>
        </w:rPr>
      </w:pPr>
    </w:p>
    <w:p w14:paraId="20C2E13C" w14:textId="77777777" w:rsidR="00EE1E53" w:rsidRPr="006D6271" w:rsidRDefault="00EE1E53">
      <w:pPr>
        <w:spacing w:line="360" w:lineRule="auto"/>
        <w:jc w:val="center"/>
        <w:rPr>
          <w:rFonts w:eastAsiaTheme="minorEastAsia"/>
          <w:b/>
          <w:szCs w:val="21"/>
        </w:rPr>
      </w:pPr>
    </w:p>
    <w:p w14:paraId="6F4784D3" w14:textId="77777777" w:rsidR="00EE1E53" w:rsidRPr="006D6271" w:rsidRDefault="00EE1E53">
      <w:pPr>
        <w:spacing w:line="360" w:lineRule="auto"/>
        <w:jc w:val="center"/>
        <w:rPr>
          <w:rFonts w:eastAsiaTheme="minorEastAsia"/>
          <w:b/>
          <w:szCs w:val="21"/>
        </w:rPr>
      </w:pPr>
    </w:p>
    <w:p w14:paraId="25BF7E2D" w14:textId="77777777" w:rsidR="00EE1E53" w:rsidRPr="006D6271" w:rsidRDefault="00EE1E53">
      <w:pPr>
        <w:spacing w:line="360" w:lineRule="auto"/>
        <w:jc w:val="center"/>
        <w:rPr>
          <w:rFonts w:eastAsiaTheme="minorEastAsia"/>
          <w:b/>
          <w:szCs w:val="21"/>
        </w:rPr>
      </w:pPr>
    </w:p>
    <w:p w14:paraId="3E585100" w14:textId="77777777" w:rsidR="00EE1E53" w:rsidRPr="006D6271" w:rsidRDefault="00EE1E53">
      <w:pPr>
        <w:spacing w:line="360" w:lineRule="auto"/>
        <w:rPr>
          <w:rFonts w:eastAsiaTheme="minorEastAsia"/>
          <w:b/>
          <w:szCs w:val="21"/>
        </w:rPr>
      </w:pPr>
    </w:p>
    <w:p w14:paraId="5D283FDF"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14:paraId="6C2723CD"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基金托管人：交通银行股份有限公司</w:t>
      </w:r>
    </w:p>
    <w:p w14:paraId="34956EDA" w14:textId="77777777"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报告送出日期：二〇二五年三月三十一日</w:t>
      </w:r>
    </w:p>
    <w:p w14:paraId="63CA72F1"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92864575"/>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14:paraId="68A867E8" w14:textId="77777777"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92864576"/>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14:paraId="1FA71FC0" w14:textId="77777777" w:rsidR="00657FC1" w:rsidRDefault="000576AF">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6979D4E0" w14:textId="77777777" w:rsidR="00657FC1" w:rsidRDefault="000576AF">
      <w:pPr>
        <w:spacing w:line="360" w:lineRule="auto"/>
        <w:ind w:firstLineChars="200" w:firstLine="420"/>
        <w:rPr>
          <w:rFonts w:eastAsiaTheme="minorEastAsia"/>
          <w:szCs w:val="21"/>
        </w:rPr>
      </w:pPr>
      <w:r>
        <w:rPr>
          <w:rFonts w:eastAsiaTheme="minorEastAsia"/>
          <w:szCs w:val="21"/>
        </w:rPr>
        <w:t>基金托管人交通银行股份有限公司根据本基金合同规定，于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01E88433" w14:textId="77777777" w:rsidR="00657FC1" w:rsidRDefault="000576AF">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50243E71" w14:textId="77777777" w:rsidR="00657FC1" w:rsidRDefault="000576AF">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197C4B73" w14:textId="77777777" w:rsidR="00657FC1" w:rsidRDefault="000576AF">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50672F7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21944338" w14:textId="77777777"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14:paraId="4FE37929" w14:textId="77777777" w:rsidR="00EE1E53" w:rsidRPr="006D6271" w:rsidRDefault="00EE1E53">
      <w:pPr>
        <w:spacing w:line="360" w:lineRule="auto"/>
        <w:ind w:firstLineChars="50" w:firstLine="105"/>
        <w:rPr>
          <w:rFonts w:eastAsiaTheme="minorEastAsia"/>
          <w:b/>
          <w:szCs w:val="21"/>
        </w:rPr>
      </w:pPr>
    </w:p>
    <w:p w14:paraId="64ABEE1D" w14:textId="2D688E67" w:rsidR="000576AF" w:rsidRDefault="00C43114">
      <w:pPr>
        <w:pStyle w:val="TOC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92864575" w:history="1">
        <w:r w:rsidR="000576AF" w:rsidRPr="000663D7">
          <w:rPr>
            <w:rStyle w:val="aff"/>
            <w:b/>
            <w:bCs/>
            <w:noProof/>
          </w:rPr>
          <w:t xml:space="preserve">§1  </w:t>
        </w:r>
        <w:r w:rsidR="000576AF" w:rsidRPr="000663D7">
          <w:rPr>
            <w:rStyle w:val="aff"/>
            <w:b/>
            <w:bCs/>
            <w:noProof/>
          </w:rPr>
          <w:t>重要提示及目录</w:t>
        </w:r>
        <w:r w:rsidR="000576AF">
          <w:rPr>
            <w:noProof/>
            <w:webHidden/>
          </w:rPr>
          <w:tab/>
        </w:r>
        <w:r w:rsidR="000576AF">
          <w:rPr>
            <w:noProof/>
            <w:webHidden/>
          </w:rPr>
          <w:fldChar w:fldCharType="begin"/>
        </w:r>
        <w:r w:rsidR="000576AF">
          <w:rPr>
            <w:noProof/>
            <w:webHidden/>
          </w:rPr>
          <w:instrText xml:space="preserve"> PAGEREF _Toc192864575 \h </w:instrText>
        </w:r>
        <w:r w:rsidR="000576AF">
          <w:rPr>
            <w:noProof/>
            <w:webHidden/>
          </w:rPr>
        </w:r>
        <w:r w:rsidR="000576AF">
          <w:rPr>
            <w:noProof/>
            <w:webHidden/>
          </w:rPr>
          <w:fldChar w:fldCharType="separate"/>
        </w:r>
        <w:r w:rsidR="00A7382B">
          <w:rPr>
            <w:noProof/>
            <w:webHidden/>
          </w:rPr>
          <w:t>2</w:t>
        </w:r>
        <w:r w:rsidR="000576AF">
          <w:rPr>
            <w:noProof/>
            <w:webHidden/>
          </w:rPr>
          <w:fldChar w:fldCharType="end"/>
        </w:r>
      </w:hyperlink>
    </w:p>
    <w:p w14:paraId="32DAAEAB" w14:textId="664FD664" w:rsidR="000576AF" w:rsidRDefault="00A7382B">
      <w:pPr>
        <w:pStyle w:val="TOC2"/>
        <w:rPr>
          <w:rFonts w:asciiTheme="minorHAnsi" w:eastAsiaTheme="minorEastAsia" w:hAnsiTheme="minorHAnsi" w:cstheme="minorBidi"/>
          <w:noProof/>
          <w:kern w:val="2"/>
          <w:szCs w:val="22"/>
        </w:rPr>
      </w:pPr>
      <w:hyperlink w:anchor="_Toc192864576" w:history="1">
        <w:r w:rsidR="000576AF" w:rsidRPr="000663D7">
          <w:rPr>
            <w:rStyle w:val="aff"/>
            <w:noProof/>
          </w:rPr>
          <w:t xml:space="preserve">1.1 </w:t>
        </w:r>
        <w:r w:rsidR="000576AF" w:rsidRPr="000663D7">
          <w:rPr>
            <w:rStyle w:val="aff"/>
            <w:noProof/>
          </w:rPr>
          <w:t>重要提示</w:t>
        </w:r>
        <w:r w:rsidR="000576AF">
          <w:rPr>
            <w:noProof/>
            <w:webHidden/>
          </w:rPr>
          <w:tab/>
        </w:r>
        <w:r w:rsidR="000576AF">
          <w:rPr>
            <w:noProof/>
            <w:webHidden/>
          </w:rPr>
          <w:fldChar w:fldCharType="begin"/>
        </w:r>
        <w:r w:rsidR="000576AF">
          <w:rPr>
            <w:noProof/>
            <w:webHidden/>
          </w:rPr>
          <w:instrText xml:space="preserve"> PAGEREF _Toc192864576 \h </w:instrText>
        </w:r>
        <w:r w:rsidR="000576AF">
          <w:rPr>
            <w:noProof/>
            <w:webHidden/>
          </w:rPr>
        </w:r>
        <w:r w:rsidR="000576AF">
          <w:rPr>
            <w:noProof/>
            <w:webHidden/>
          </w:rPr>
          <w:fldChar w:fldCharType="separate"/>
        </w:r>
        <w:r>
          <w:rPr>
            <w:noProof/>
            <w:webHidden/>
          </w:rPr>
          <w:t>2</w:t>
        </w:r>
        <w:r w:rsidR="000576AF">
          <w:rPr>
            <w:noProof/>
            <w:webHidden/>
          </w:rPr>
          <w:fldChar w:fldCharType="end"/>
        </w:r>
      </w:hyperlink>
    </w:p>
    <w:p w14:paraId="0A6BB1B0" w14:textId="72083FE2" w:rsidR="000576AF" w:rsidRDefault="00A7382B">
      <w:pPr>
        <w:pStyle w:val="TOC1"/>
        <w:rPr>
          <w:rFonts w:asciiTheme="minorHAnsi" w:eastAsiaTheme="minorEastAsia" w:hAnsiTheme="minorHAnsi" w:cstheme="minorBidi"/>
          <w:noProof/>
          <w:szCs w:val="22"/>
        </w:rPr>
      </w:pPr>
      <w:hyperlink w:anchor="_Toc192864577" w:history="1">
        <w:r w:rsidR="000576AF" w:rsidRPr="000663D7">
          <w:rPr>
            <w:rStyle w:val="aff"/>
            <w:b/>
            <w:bCs/>
            <w:noProof/>
          </w:rPr>
          <w:t xml:space="preserve">§2  </w:t>
        </w:r>
        <w:r w:rsidR="000576AF" w:rsidRPr="000663D7">
          <w:rPr>
            <w:rStyle w:val="aff"/>
            <w:b/>
            <w:bCs/>
            <w:noProof/>
          </w:rPr>
          <w:t>基金简介</w:t>
        </w:r>
        <w:r w:rsidR="000576AF">
          <w:rPr>
            <w:noProof/>
            <w:webHidden/>
          </w:rPr>
          <w:tab/>
        </w:r>
        <w:r w:rsidR="000576AF">
          <w:rPr>
            <w:noProof/>
            <w:webHidden/>
          </w:rPr>
          <w:fldChar w:fldCharType="begin"/>
        </w:r>
        <w:r w:rsidR="000576AF">
          <w:rPr>
            <w:noProof/>
            <w:webHidden/>
          </w:rPr>
          <w:instrText xml:space="preserve"> PAGEREF _Toc192864577 \h </w:instrText>
        </w:r>
        <w:r w:rsidR="000576AF">
          <w:rPr>
            <w:noProof/>
            <w:webHidden/>
          </w:rPr>
        </w:r>
        <w:r w:rsidR="000576AF">
          <w:rPr>
            <w:noProof/>
            <w:webHidden/>
          </w:rPr>
          <w:fldChar w:fldCharType="separate"/>
        </w:r>
        <w:r>
          <w:rPr>
            <w:noProof/>
            <w:webHidden/>
          </w:rPr>
          <w:t>5</w:t>
        </w:r>
        <w:r w:rsidR="000576AF">
          <w:rPr>
            <w:noProof/>
            <w:webHidden/>
          </w:rPr>
          <w:fldChar w:fldCharType="end"/>
        </w:r>
      </w:hyperlink>
    </w:p>
    <w:p w14:paraId="608C5F10" w14:textId="73B2E350" w:rsidR="000576AF" w:rsidRDefault="00A7382B">
      <w:pPr>
        <w:pStyle w:val="TOC2"/>
        <w:rPr>
          <w:rFonts w:asciiTheme="minorHAnsi" w:eastAsiaTheme="minorEastAsia" w:hAnsiTheme="minorHAnsi" w:cstheme="minorBidi"/>
          <w:noProof/>
          <w:kern w:val="2"/>
          <w:szCs w:val="22"/>
        </w:rPr>
      </w:pPr>
      <w:hyperlink w:anchor="_Toc192864578" w:history="1">
        <w:r w:rsidR="000576AF" w:rsidRPr="000663D7">
          <w:rPr>
            <w:rStyle w:val="aff"/>
            <w:noProof/>
          </w:rPr>
          <w:t xml:space="preserve">2.1 </w:t>
        </w:r>
        <w:r w:rsidR="000576AF" w:rsidRPr="000663D7">
          <w:rPr>
            <w:rStyle w:val="aff"/>
            <w:noProof/>
          </w:rPr>
          <w:t>基金基本情况</w:t>
        </w:r>
        <w:r w:rsidR="000576AF">
          <w:rPr>
            <w:noProof/>
            <w:webHidden/>
          </w:rPr>
          <w:tab/>
        </w:r>
        <w:r w:rsidR="000576AF">
          <w:rPr>
            <w:noProof/>
            <w:webHidden/>
          </w:rPr>
          <w:fldChar w:fldCharType="begin"/>
        </w:r>
        <w:r w:rsidR="000576AF">
          <w:rPr>
            <w:noProof/>
            <w:webHidden/>
          </w:rPr>
          <w:instrText xml:space="preserve"> PAGEREF _Toc192864578 \h </w:instrText>
        </w:r>
        <w:r w:rsidR="000576AF">
          <w:rPr>
            <w:noProof/>
            <w:webHidden/>
          </w:rPr>
        </w:r>
        <w:r w:rsidR="000576AF">
          <w:rPr>
            <w:noProof/>
            <w:webHidden/>
          </w:rPr>
          <w:fldChar w:fldCharType="separate"/>
        </w:r>
        <w:r>
          <w:rPr>
            <w:noProof/>
            <w:webHidden/>
          </w:rPr>
          <w:t>5</w:t>
        </w:r>
        <w:r w:rsidR="000576AF">
          <w:rPr>
            <w:noProof/>
            <w:webHidden/>
          </w:rPr>
          <w:fldChar w:fldCharType="end"/>
        </w:r>
      </w:hyperlink>
    </w:p>
    <w:p w14:paraId="0427D683" w14:textId="3510781B" w:rsidR="000576AF" w:rsidRDefault="00A7382B">
      <w:pPr>
        <w:pStyle w:val="TOC2"/>
        <w:rPr>
          <w:rFonts w:asciiTheme="minorHAnsi" w:eastAsiaTheme="minorEastAsia" w:hAnsiTheme="minorHAnsi" w:cstheme="minorBidi"/>
          <w:noProof/>
          <w:kern w:val="2"/>
          <w:szCs w:val="22"/>
        </w:rPr>
      </w:pPr>
      <w:hyperlink w:anchor="_Toc192864579" w:history="1">
        <w:r w:rsidR="000576AF" w:rsidRPr="000663D7">
          <w:rPr>
            <w:rStyle w:val="aff"/>
            <w:noProof/>
          </w:rPr>
          <w:t xml:space="preserve">2.2 </w:t>
        </w:r>
        <w:r w:rsidR="000576AF" w:rsidRPr="000663D7">
          <w:rPr>
            <w:rStyle w:val="aff"/>
            <w:noProof/>
          </w:rPr>
          <w:t>基金产品说明</w:t>
        </w:r>
        <w:r w:rsidR="000576AF">
          <w:rPr>
            <w:noProof/>
            <w:webHidden/>
          </w:rPr>
          <w:tab/>
        </w:r>
        <w:r w:rsidR="000576AF">
          <w:rPr>
            <w:noProof/>
            <w:webHidden/>
          </w:rPr>
          <w:fldChar w:fldCharType="begin"/>
        </w:r>
        <w:r w:rsidR="000576AF">
          <w:rPr>
            <w:noProof/>
            <w:webHidden/>
          </w:rPr>
          <w:instrText xml:space="preserve"> PAGEREF _Toc192864579 \h </w:instrText>
        </w:r>
        <w:r w:rsidR="000576AF">
          <w:rPr>
            <w:noProof/>
            <w:webHidden/>
          </w:rPr>
        </w:r>
        <w:r w:rsidR="000576AF">
          <w:rPr>
            <w:noProof/>
            <w:webHidden/>
          </w:rPr>
          <w:fldChar w:fldCharType="separate"/>
        </w:r>
        <w:r>
          <w:rPr>
            <w:noProof/>
            <w:webHidden/>
          </w:rPr>
          <w:t>5</w:t>
        </w:r>
        <w:r w:rsidR="000576AF">
          <w:rPr>
            <w:noProof/>
            <w:webHidden/>
          </w:rPr>
          <w:fldChar w:fldCharType="end"/>
        </w:r>
      </w:hyperlink>
    </w:p>
    <w:p w14:paraId="075D1012" w14:textId="390CAB03" w:rsidR="000576AF" w:rsidRDefault="00A7382B">
      <w:pPr>
        <w:pStyle w:val="TOC2"/>
        <w:rPr>
          <w:rFonts w:asciiTheme="minorHAnsi" w:eastAsiaTheme="minorEastAsia" w:hAnsiTheme="minorHAnsi" w:cstheme="minorBidi"/>
          <w:noProof/>
          <w:kern w:val="2"/>
          <w:szCs w:val="22"/>
        </w:rPr>
      </w:pPr>
      <w:hyperlink w:anchor="_Toc192864580" w:history="1">
        <w:r w:rsidR="000576AF" w:rsidRPr="000663D7">
          <w:rPr>
            <w:rStyle w:val="aff"/>
            <w:noProof/>
          </w:rPr>
          <w:t xml:space="preserve">2.3 </w:t>
        </w:r>
        <w:r w:rsidR="000576AF" w:rsidRPr="000663D7">
          <w:rPr>
            <w:rStyle w:val="aff"/>
            <w:noProof/>
          </w:rPr>
          <w:t>基金管理人和基金托管人</w:t>
        </w:r>
        <w:r w:rsidR="000576AF">
          <w:rPr>
            <w:noProof/>
            <w:webHidden/>
          </w:rPr>
          <w:tab/>
        </w:r>
        <w:r w:rsidR="000576AF">
          <w:rPr>
            <w:noProof/>
            <w:webHidden/>
          </w:rPr>
          <w:fldChar w:fldCharType="begin"/>
        </w:r>
        <w:r w:rsidR="000576AF">
          <w:rPr>
            <w:noProof/>
            <w:webHidden/>
          </w:rPr>
          <w:instrText xml:space="preserve"> PAGEREF _Toc192864580 \h </w:instrText>
        </w:r>
        <w:r w:rsidR="000576AF">
          <w:rPr>
            <w:noProof/>
            <w:webHidden/>
          </w:rPr>
        </w:r>
        <w:r w:rsidR="000576AF">
          <w:rPr>
            <w:noProof/>
            <w:webHidden/>
          </w:rPr>
          <w:fldChar w:fldCharType="separate"/>
        </w:r>
        <w:r>
          <w:rPr>
            <w:noProof/>
            <w:webHidden/>
          </w:rPr>
          <w:t>6</w:t>
        </w:r>
        <w:r w:rsidR="000576AF">
          <w:rPr>
            <w:noProof/>
            <w:webHidden/>
          </w:rPr>
          <w:fldChar w:fldCharType="end"/>
        </w:r>
      </w:hyperlink>
    </w:p>
    <w:p w14:paraId="183E4A06" w14:textId="21BFC7C1" w:rsidR="000576AF" w:rsidRDefault="00A7382B">
      <w:pPr>
        <w:pStyle w:val="TOC2"/>
        <w:rPr>
          <w:rFonts w:asciiTheme="minorHAnsi" w:eastAsiaTheme="minorEastAsia" w:hAnsiTheme="minorHAnsi" w:cstheme="minorBidi"/>
          <w:noProof/>
          <w:kern w:val="2"/>
          <w:szCs w:val="22"/>
        </w:rPr>
      </w:pPr>
      <w:hyperlink w:anchor="_Toc192864581" w:history="1">
        <w:r w:rsidR="000576AF" w:rsidRPr="000663D7">
          <w:rPr>
            <w:rStyle w:val="aff"/>
            <w:noProof/>
          </w:rPr>
          <w:t xml:space="preserve">2.4 </w:t>
        </w:r>
        <w:r w:rsidR="000576AF" w:rsidRPr="000663D7">
          <w:rPr>
            <w:rStyle w:val="aff"/>
            <w:noProof/>
          </w:rPr>
          <w:t>信息披露方式</w:t>
        </w:r>
        <w:r w:rsidR="000576AF">
          <w:rPr>
            <w:noProof/>
            <w:webHidden/>
          </w:rPr>
          <w:tab/>
        </w:r>
        <w:r w:rsidR="000576AF">
          <w:rPr>
            <w:noProof/>
            <w:webHidden/>
          </w:rPr>
          <w:fldChar w:fldCharType="begin"/>
        </w:r>
        <w:r w:rsidR="000576AF">
          <w:rPr>
            <w:noProof/>
            <w:webHidden/>
          </w:rPr>
          <w:instrText xml:space="preserve"> PAGEREF _Toc192864581 \h </w:instrText>
        </w:r>
        <w:r w:rsidR="000576AF">
          <w:rPr>
            <w:noProof/>
            <w:webHidden/>
          </w:rPr>
        </w:r>
        <w:r w:rsidR="000576AF">
          <w:rPr>
            <w:noProof/>
            <w:webHidden/>
          </w:rPr>
          <w:fldChar w:fldCharType="separate"/>
        </w:r>
        <w:r>
          <w:rPr>
            <w:noProof/>
            <w:webHidden/>
          </w:rPr>
          <w:t>7</w:t>
        </w:r>
        <w:r w:rsidR="000576AF">
          <w:rPr>
            <w:noProof/>
            <w:webHidden/>
          </w:rPr>
          <w:fldChar w:fldCharType="end"/>
        </w:r>
      </w:hyperlink>
    </w:p>
    <w:p w14:paraId="28AA8699" w14:textId="71928E79" w:rsidR="000576AF" w:rsidRDefault="00A7382B">
      <w:pPr>
        <w:pStyle w:val="TOC2"/>
        <w:rPr>
          <w:rFonts w:asciiTheme="minorHAnsi" w:eastAsiaTheme="minorEastAsia" w:hAnsiTheme="minorHAnsi" w:cstheme="minorBidi"/>
          <w:noProof/>
          <w:kern w:val="2"/>
          <w:szCs w:val="22"/>
        </w:rPr>
      </w:pPr>
      <w:hyperlink w:anchor="_Toc192864582" w:history="1">
        <w:r w:rsidR="000576AF" w:rsidRPr="000663D7">
          <w:rPr>
            <w:rStyle w:val="aff"/>
            <w:noProof/>
          </w:rPr>
          <w:t xml:space="preserve">2.5 </w:t>
        </w:r>
        <w:r w:rsidR="000576AF" w:rsidRPr="000663D7">
          <w:rPr>
            <w:rStyle w:val="aff"/>
            <w:noProof/>
          </w:rPr>
          <w:t>其他相关资料</w:t>
        </w:r>
        <w:r w:rsidR="000576AF">
          <w:rPr>
            <w:noProof/>
            <w:webHidden/>
          </w:rPr>
          <w:tab/>
        </w:r>
        <w:r w:rsidR="000576AF">
          <w:rPr>
            <w:noProof/>
            <w:webHidden/>
          </w:rPr>
          <w:fldChar w:fldCharType="begin"/>
        </w:r>
        <w:r w:rsidR="000576AF">
          <w:rPr>
            <w:noProof/>
            <w:webHidden/>
          </w:rPr>
          <w:instrText xml:space="preserve"> PAGEREF _Toc192864582 \h </w:instrText>
        </w:r>
        <w:r w:rsidR="000576AF">
          <w:rPr>
            <w:noProof/>
            <w:webHidden/>
          </w:rPr>
        </w:r>
        <w:r w:rsidR="000576AF">
          <w:rPr>
            <w:noProof/>
            <w:webHidden/>
          </w:rPr>
          <w:fldChar w:fldCharType="separate"/>
        </w:r>
        <w:r>
          <w:rPr>
            <w:noProof/>
            <w:webHidden/>
          </w:rPr>
          <w:t>7</w:t>
        </w:r>
        <w:r w:rsidR="000576AF">
          <w:rPr>
            <w:noProof/>
            <w:webHidden/>
          </w:rPr>
          <w:fldChar w:fldCharType="end"/>
        </w:r>
      </w:hyperlink>
    </w:p>
    <w:p w14:paraId="30FA5AD3" w14:textId="619D62E7" w:rsidR="000576AF" w:rsidRDefault="00A7382B">
      <w:pPr>
        <w:pStyle w:val="TOC1"/>
        <w:rPr>
          <w:rFonts w:asciiTheme="minorHAnsi" w:eastAsiaTheme="minorEastAsia" w:hAnsiTheme="minorHAnsi" w:cstheme="minorBidi"/>
          <w:noProof/>
          <w:szCs w:val="22"/>
        </w:rPr>
      </w:pPr>
      <w:hyperlink w:anchor="_Toc192864583" w:history="1">
        <w:r w:rsidR="000576AF" w:rsidRPr="000663D7">
          <w:rPr>
            <w:rStyle w:val="aff"/>
            <w:b/>
            <w:bCs/>
            <w:noProof/>
          </w:rPr>
          <w:t xml:space="preserve">§3  </w:t>
        </w:r>
        <w:r w:rsidR="000576AF" w:rsidRPr="000663D7">
          <w:rPr>
            <w:rStyle w:val="aff"/>
            <w:b/>
            <w:bCs/>
            <w:noProof/>
          </w:rPr>
          <w:t>主要财务指标、基金净值表现及利润分配情况</w:t>
        </w:r>
        <w:r w:rsidR="000576AF">
          <w:rPr>
            <w:noProof/>
            <w:webHidden/>
          </w:rPr>
          <w:tab/>
        </w:r>
        <w:r w:rsidR="000576AF">
          <w:rPr>
            <w:noProof/>
            <w:webHidden/>
          </w:rPr>
          <w:fldChar w:fldCharType="begin"/>
        </w:r>
        <w:r w:rsidR="000576AF">
          <w:rPr>
            <w:noProof/>
            <w:webHidden/>
          </w:rPr>
          <w:instrText xml:space="preserve"> PAGEREF _Toc192864583 \h </w:instrText>
        </w:r>
        <w:r w:rsidR="000576AF">
          <w:rPr>
            <w:noProof/>
            <w:webHidden/>
          </w:rPr>
        </w:r>
        <w:r w:rsidR="000576AF">
          <w:rPr>
            <w:noProof/>
            <w:webHidden/>
          </w:rPr>
          <w:fldChar w:fldCharType="separate"/>
        </w:r>
        <w:r>
          <w:rPr>
            <w:noProof/>
            <w:webHidden/>
          </w:rPr>
          <w:t>7</w:t>
        </w:r>
        <w:r w:rsidR="000576AF">
          <w:rPr>
            <w:noProof/>
            <w:webHidden/>
          </w:rPr>
          <w:fldChar w:fldCharType="end"/>
        </w:r>
      </w:hyperlink>
    </w:p>
    <w:p w14:paraId="0F7B0FD2" w14:textId="2CDA58BC" w:rsidR="000576AF" w:rsidRDefault="00A7382B">
      <w:pPr>
        <w:pStyle w:val="TOC2"/>
        <w:rPr>
          <w:rFonts w:asciiTheme="minorHAnsi" w:eastAsiaTheme="minorEastAsia" w:hAnsiTheme="minorHAnsi" w:cstheme="minorBidi"/>
          <w:noProof/>
          <w:kern w:val="2"/>
          <w:szCs w:val="22"/>
        </w:rPr>
      </w:pPr>
      <w:hyperlink w:anchor="_Toc192864584" w:history="1">
        <w:r w:rsidR="000576AF" w:rsidRPr="000663D7">
          <w:rPr>
            <w:rStyle w:val="aff"/>
            <w:noProof/>
          </w:rPr>
          <w:t xml:space="preserve">3.1 </w:t>
        </w:r>
        <w:r w:rsidR="000576AF" w:rsidRPr="000663D7">
          <w:rPr>
            <w:rStyle w:val="aff"/>
            <w:noProof/>
          </w:rPr>
          <w:t>主要会计数据和财务指标</w:t>
        </w:r>
        <w:r w:rsidR="000576AF">
          <w:rPr>
            <w:noProof/>
            <w:webHidden/>
          </w:rPr>
          <w:tab/>
        </w:r>
        <w:r w:rsidR="000576AF">
          <w:rPr>
            <w:noProof/>
            <w:webHidden/>
          </w:rPr>
          <w:fldChar w:fldCharType="begin"/>
        </w:r>
        <w:r w:rsidR="000576AF">
          <w:rPr>
            <w:noProof/>
            <w:webHidden/>
          </w:rPr>
          <w:instrText xml:space="preserve"> PAGEREF _Toc192864584 \h </w:instrText>
        </w:r>
        <w:r w:rsidR="000576AF">
          <w:rPr>
            <w:noProof/>
            <w:webHidden/>
          </w:rPr>
        </w:r>
        <w:r w:rsidR="000576AF">
          <w:rPr>
            <w:noProof/>
            <w:webHidden/>
          </w:rPr>
          <w:fldChar w:fldCharType="separate"/>
        </w:r>
        <w:r>
          <w:rPr>
            <w:noProof/>
            <w:webHidden/>
          </w:rPr>
          <w:t>7</w:t>
        </w:r>
        <w:r w:rsidR="000576AF">
          <w:rPr>
            <w:noProof/>
            <w:webHidden/>
          </w:rPr>
          <w:fldChar w:fldCharType="end"/>
        </w:r>
      </w:hyperlink>
    </w:p>
    <w:p w14:paraId="7F1AA37B" w14:textId="237BCCD8" w:rsidR="000576AF" w:rsidRDefault="00A7382B">
      <w:pPr>
        <w:pStyle w:val="TOC2"/>
        <w:rPr>
          <w:rFonts w:asciiTheme="minorHAnsi" w:eastAsiaTheme="minorEastAsia" w:hAnsiTheme="minorHAnsi" w:cstheme="minorBidi"/>
          <w:noProof/>
          <w:kern w:val="2"/>
          <w:szCs w:val="22"/>
        </w:rPr>
      </w:pPr>
      <w:hyperlink w:anchor="_Toc192864585" w:history="1">
        <w:r w:rsidR="000576AF" w:rsidRPr="000663D7">
          <w:rPr>
            <w:rStyle w:val="aff"/>
            <w:noProof/>
          </w:rPr>
          <w:t xml:space="preserve">3.2 </w:t>
        </w:r>
        <w:r w:rsidR="000576AF" w:rsidRPr="000663D7">
          <w:rPr>
            <w:rStyle w:val="aff"/>
            <w:noProof/>
          </w:rPr>
          <w:t>基金净值表现</w:t>
        </w:r>
        <w:r w:rsidR="000576AF">
          <w:rPr>
            <w:noProof/>
            <w:webHidden/>
          </w:rPr>
          <w:tab/>
        </w:r>
        <w:r w:rsidR="000576AF">
          <w:rPr>
            <w:noProof/>
            <w:webHidden/>
          </w:rPr>
          <w:fldChar w:fldCharType="begin"/>
        </w:r>
        <w:r w:rsidR="000576AF">
          <w:rPr>
            <w:noProof/>
            <w:webHidden/>
          </w:rPr>
          <w:instrText xml:space="preserve"> PAGEREF _Toc192864585 \h </w:instrText>
        </w:r>
        <w:r w:rsidR="000576AF">
          <w:rPr>
            <w:noProof/>
            <w:webHidden/>
          </w:rPr>
        </w:r>
        <w:r w:rsidR="000576AF">
          <w:rPr>
            <w:noProof/>
            <w:webHidden/>
          </w:rPr>
          <w:fldChar w:fldCharType="separate"/>
        </w:r>
        <w:r>
          <w:rPr>
            <w:noProof/>
            <w:webHidden/>
          </w:rPr>
          <w:t>8</w:t>
        </w:r>
        <w:r w:rsidR="000576AF">
          <w:rPr>
            <w:noProof/>
            <w:webHidden/>
          </w:rPr>
          <w:fldChar w:fldCharType="end"/>
        </w:r>
      </w:hyperlink>
    </w:p>
    <w:p w14:paraId="3BFEAEBA" w14:textId="3F69AA5A" w:rsidR="000576AF" w:rsidRDefault="00A7382B">
      <w:pPr>
        <w:pStyle w:val="TOC2"/>
        <w:rPr>
          <w:rFonts w:asciiTheme="minorHAnsi" w:eastAsiaTheme="minorEastAsia" w:hAnsiTheme="minorHAnsi" w:cstheme="minorBidi"/>
          <w:noProof/>
          <w:kern w:val="2"/>
          <w:szCs w:val="22"/>
        </w:rPr>
      </w:pPr>
      <w:hyperlink w:anchor="_Toc192864586" w:history="1">
        <w:r w:rsidR="000576AF" w:rsidRPr="000663D7">
          <w:rPr>
            <w:rStyle w:val="aff"/>
            <w:noProof/>
          </w:rPr>
          <w:t xml:space="preserve">3.3 </w:t>
        </w:r>
        <w:r w:rsidR="000576AF" w:rsidRPr="000663D7">
          <w:rPr>
            <w:rStyle w:val="aff"/>
            <w:noProof/>
          </w:rPr>
          <w:t>过去三年基金的利润分配情况</w:t>
        </w:r>
        <w:r w:rsidR="000576AF">
          <w:rPr>
            <w:noProof/>
            <w:webHidden/>
          </w:rPr>
          <w:tab/>
        </w:r>
        <w:r w:rsidR="000576AF">
          <w:rPr>
            <w:noProof/>
            <w:webHidden/>
          </w:rPr>
          <w:fldChar w:fldCharType="begin"/>
        </w:r>
        <w:r w:rsidR="000576AF">
          <w:rPr>
            <w:noProof/>
            <w:webHidden/>
          </w:rPr>
          <w:instrText xml:space="preserve"> PAGEREF _Toc192864586 \h </w:instrText>
        </w:r>
        <w:r w:rsidR="000576AF">
          <w:rPr>
            <w:noProof/>
            <w:webHidden/>
          </w:rPr>
        </w:r>
        <w:r w:rsidR="000576AF">
          <w:rPr>
            <w:noProof/>
            <w:webHidden/>
          </w:rPr>
          <w:fldChar w:fldCharType="separate"/>
        </w:r>
        <w:r>
          <w:rPr>
            <w:noProof/>
            <w:webHidden/>
          </w:rPr>
          <w:t>10</w:t>
        </w:r>
        <w:r w:rsidR="000576AF">
          <w:rPr>
            <w:noProof/>
            <w:webHidden/>
          </w:rPr>
          <w:fldChar w:fldCharType="end"/>
        </w:r>
      </w:hyperlink>
    </w:p>
    <w:p w14:paraId="3481F7F4" w14:textId="698A9AA9" w:rsidR="000576AF" w:rsidRDefault="00A7382B">
      <w:pPr>
        <w:pStyle w:val="TOC1"/>
        <w:rPr>
          <w:rFonts w:asciiTheme="minorHAnsi" w:eastAsiaTheme="minorEastAsia" w:hAnsiTheme="minorHAnsi" w:cstheme="minorBidi"/>
          <w:noProof/>
          <w:szCs w:val="22"/>
        </w:rPr>
      </w:pPr>
      <w:hyperlink w:anchor="_Toc192864587" w:history="1">
        <w:r w:rsidR="000576AF" w:rsidRPr="000663D7">
          <w:rPr>
            <w:rStyle w:val="aff"/>
            <w:b/>
            <w:bCs/>
            <w:noProof/>
          </w:rPr>
          <w:t xml:space="preserve">§4  </w:t>
        </w:r>
        <w:r w:rsidR="000576AF" w:rsidRPr="000663D7">
          <w:rPr>
            <w:rStyle w:val="aff"/>
            <w:b/>
            <w:bCs/>
            <w:noProof/>
          </w:rPr>
          <w:t>管理人报告</w:t>
        </w:r>
        <w:r w:rsidR="000576AF">
          <w:rPr>
            <w:noProof/>
            <w:webHidden/>
          </w:rPr>
          <w:tab/>
        </w:r>
        <w:r w:rsidR="000576AF">
          <w:rPr>
            <w:noProof/>
            <w:webHidden/>
          </w:rPr>
          <w:fldChar w:fldCharType="begin"/>
        </w:r>
        <w:r w:rsidR="000576AF">
          <w:rPr>
            <w:noProof/>
            <w:webHidden/>
          </w:rPr>
          <w:instrText xml:space="preserve"> PAGEREF _Toc192864587 \h </w:instrText>
        </w:r>
        <w:r w:rsidR="000576AF">
          <w:rPr>
            <w:noProof/>
            <w:webHidden/>
          </w:rPr>
        </w:r>
        <w:r w:rsidR="000576AF">
          <w:rPr>
            <w:noProof/>
            <w:webHidden/>
          </w:rPr>
          <w:fldChar w:fldCharType="separate"/>
        </w:r>
        <w:r>
          <w:rPr>
            <w:noProof/>
            <w:webHidden/>
          </w:rPr>
          <w:t>10</w:t>
        </w:r>
        <w:r w:rsidR="000576AF">
          <w:rPr>
            <w:noProof/>
            <w:webHidden/>
          </w:rPr>
          <w:fldChar w:fldCharType="end"/>
        </w:r>
      </w:hyperlink>
    </w:p>
    <w:p w14:paraId="79121212" w14:textId="3AE4E5ED" w:rsidR="000576AF" w:rsidRDefault="00A7382B">
      <w:pPr>
        <w:pStyle w:val="TOC2"/>
        <w:rPr>
          <w:rFonts w:asciiTheme="minorHAnsi" w:eastAsiaTheme="minorEastAsia" w:hAnsiTheme="minorHAnsi" w:cstheme="minorBidi"/>
          <w:noProof/>
          <w:kern w:val="2"/>
          <w:szCs w:val="22"/>
        </w:rPr>
      </w:pPr>
      <w:hyperlink w:anchor="_Toc192864588" w:history="1">
        <w:r w:rsidR="000576AF" w:rsidRPr="000663D7">
          <w:rPr>
            <w:rStyle w:val="aff"/>
            <w:noProof/>
          </w:rPr>
          <w:t xml:space="preserve">4.1 </w:t>
        </w:r>
        <w:r w:rsidR="000576AF" w:rsidRPr="000663D7">
          <w:rPr>
            <w:rStyle w:val="aff"/>
            <w:noProof/>
          </w:rPr>
          <w:t>基金管理人及基金经理情况</w:t>
        </w:r>
        <w:r w:rsidR="000576AF">
          <w:rPr>
            <w:noProof/>
            <w:webHidden/>
          </w:rPr>
          <w:tab/>
        </w:r>
        <w:r w:rsidR="000576AF">
          <w:rPr>
            <w:noProof/>
            <w:webHidden/>
          </w:rPr>
          <w:fldChar w:fldCharType="begin"/>
        </w:r>
        <w:r w:rsidR="000576AF">
          <w:rPr>
            <w:noProof/>
            <w:webHidden/>
          </w:rPr>
          <w:instrText xml:space="preserve"> PAGEREF _Toc192864588 \h </w:instrText>
        </w:r>
        <w:r w:rsidR="000576AF">
          <w:rPr>
            <w:noProof/>
            <w:webHidden/>
          </w:rPr>
        </w:r>
        <w:r w:rsidR="000576AF">
          <w:rPr>
            <w:noProof/>
            <w:webHidden/>
          </w:rPr>
          <w:fldChar w:fldCharType="separate"/>
        </w:r>
        <w:r>
          <w:rPr>
            <w:noProof/>
            <w:webHidden/>
          </w:rPr>
          <w:t>10</w:t>
        </w:r>
        <w:r w:rsidR="000576AF">
          <w:rPr>
            <w:noProof/>
            <w:webHidden/>
          </w:rPr>
          <w:fldChar w:fldCharType="end"/>
        </w:r>
      </w:hyperlink>
    </w:p>
    <w:p w14:paraId="454C32DA" w14:textId="0FADB509" w:rsidR="000576AF" w:rsidRDefault="00A7382B">
      <w:pPr>
        <w:pStyle w:val="TOC2"/>
        <w:rPr>
          <w:rFonts w:asciiTheme="minorHAnsi" w:eastAsiaTheme="minorEastAsia" w:hAnsiTheme="minorHAnsi" w:cstheme="minorBidi"/>
          <w:noProof/>
          <w:kern w:val="2"/>
          <w:szCs w:val="22"/>
        </w:rPr>
      </w:pPr>
      <w:hyperlink w:anchor="_Toc192864589" w:history="1">
        <w:r w:rsidR="000576AF" w:rsidRPr="000663D7">
          <w:rPr>
            <w:rStyle w:val="aff"/>
            <w:noProof/>
          </w:rPr>
          <w:t xml:space="preserve">4.2 </w:t>
        </w:r>
        <w:r w:rsidR="000576AF" w:rsidRPr="000663D7">
          <w:rPr>
            <w:rStyle w:val="aff"/>
            <w:noProof/>
          </w:rPr>
          <w:t>管理人对报告期内本基金运作遵规守信情况的说明</w:t>
        </w:r>
        <w:r w:rsidR="000576AF">
          <w:rPr>
            <w:noProof/>
            <w:webHidden/>
          </w:rPr>
          <w:tab/>
        </w:r>
        <w:r w:rsidR="000576AF">
          <w:rPr>
            <w:noProof/>
            <w:webHidden/>
          </w:rPr>
          <w:fldChar w:fldCharType="begin"/>
        </w:r>
        <w:r w:rsidR="000576AF">
          <w:rPr>
            <w:noProof/>
            <w:webHidden/>
          </w:rPr>
          <w:instrText xml:space="preserve"> PAGEREF _Toc192864589 \h </w:instrText>
        </w:r>
        <w:r w:rsidR="000576AF">
          <w:rPr>
            <w:noProof/>
            <w:webHidden/>
          </w:rPr>
        </w:r>
        <w:r w:rsidR="000576AF">
          <w:rPr>
            <w:noProof/>
            <w:webHidden/>
          </w:rPr>
          <w:fldChar w:fldCharType="separate"/>
        </w:r>
        <w:r>
          <w:rPr>
            <w:noProof/>
            <w:webHidden/>
          </w:rPr>
          <w:t>13</w:t>
        </w:r>
        <w:r w:rsidR="000576AF">
          <w:rPr>
            <w:noProof/>
            <w:webHidden/>
          </w:rPr>
          <w:fldChar w:fldCharType="end"/>
        </w:r>
      </w:hyperlink>
    </w:p>
    <w:p w14:paraId="1747A7D8" w14:textId="031961D4" w:rsidR="000576AF" w:rsidRDefault="00A7382B">
      <w:pPr>
        <w:pStyle w:val="TOC2"/>
        <w:rPr>
          <w:rFonts w:asciiTheme="minorHAnsi" w:eastAsiaTheme="minorEastAsia" w:hAnsiTheme="minorHAnsi" w:cstheme="minorBidi"/>
          <w:noProof/>
          <w:kern w:val="2"/>
          <w:szCs w:val="22"/>
        </w:rPr>
      </w:pPr>
      <w:hyperlink w:anchor="_Toc192864590" w:history="1">
        <w:r w:rsidR="000576AF" w:rsidRPr="000663D7">
          <w:rPr>
            <w:rStyle w:val="aff"/>
            <w:noProof/>
          </w:rPr>
          <w:t xml:space="preserve">4.3 </w:t>
        </w:r>
        <w:r w:rsidR="000576AF" w:rsidRPr="000663D7">
          <w:rPr>
            <w:rStyle w:val="aff"/>
            <w:noProof/>
          </w:rPr>
          <w:t>管理人对报告期内公平交易情况的专项说明</w:t>
        </w:r>
        <w:r w:rsidR="000576AF">
          <w:rPr>
            <w:noProof/>
            <w:webHidden/>
          </w:rPr>
          <w:tab/>
        </w:r>
        <w:r w:rsidR="000576AF">
          <w:rPr>
            <w:noProof/>
            <w:webHidden/>
          </w:rPr>
          <w:fldChar w:fldCharType="begin"/>
        </w:r>
        <w:r w:rsidR="000576AF">
          <w:rPr>
            <w:noProof/>
            <w:webHidden/>
          </w:rPr>
          <w:instrText xml:space="preserve"> PAGEREF _Toc192864590 \h </w:instrText>
        </w:r>
        <w:r w:rsidR="000576AF">
          <w:rPr>
            <w:noProof/>
            <w:webHidden/>
          </w:rPr>
        </w:r>
        <w:r w:rsidR="000576AF">
          <w:rPr>
            <w:noProof/>
            <w:webHidden/>
          </w:rPr>
          <w:fldChar w:fldCharType="separate"/>
        </w:r>
        <w:r>
          <w:rPr>
            <w:noProof/>
            <w:webHidden/>
          </w:rPr>
          <w:t>13</w:t>
        </w:r>
        <w:r w:rsidR="000576AF">
          <w:rPr>
            <w:noProof/>
            <w:webHidden/>
          </w:rPr>
          <w:fldChar w:fldCharType="end"/>
        </w:r>
      </w:hyperlink>
    </w:p>
    <w:p w14:paraId="32FECA5C" w14:textId="0BFA6FC1" w:rsidR="000576AF" w:rsidRDefault="00A7382B">
      <w:pPr>
        <w:pStyle w:val="TOC2"/>
        <w:rPr>
          <w:rFonts w:asciiTheme="minorHAnsi" w:eastAsiaTheme="minorEastAsia" w:hAnsiTheme="minorHAnsi" w:cstheme="minorBidi"/>
          <w:noProof/>
          <w:kern w:val="2"/>
          <w:szCs w:val="22"/>
        </w:rPr>
      </w:pPr>
      <w:hyperlink w:anchor="_Toc192864591" w:history="1">
        <w:r w:rsidR="000576AF" w:rsidRPr="000663D7">
          <w:rPr>
            <w:rStyle w:val="aff"/>
            <w:noProof/>
          </w:rPr>
          <w:t xml:space="preserve">4.4 </w:t>
        </w:r>
        <w:r w:rsidR="000576AF" w:rsidRPr="000663D7">
          <w:rPr>
            <w:rStyle w:val="aff"/>
            <w:noProof/>
          </w:rPr>
          <w:t>管理人对报告期内基金的投资策略和业绩表现的说明</w:t>
        </w:r>
        <w:r w:rsidR="000576AF">
          <w:rPr>
            <w:noProof/>
            <w:webHidden/>
          </w:rPr>
          <w:tab/>
        </w:r>
        <w:r w:rsidR="000576AF">
          <w:rPr>
            <w:noProof/>
            <w:webHidden/>
          </w:rPr>
          <w:fldChar w:fldCharType="begin"/>
        </w:r>
        <w:r w:rsidR="000576AF">
          <w:rPr>
            <w:noProof/>
            <w:webHidden/>
          </w:rPr>
          <w:instrText xml:space="preserve"> PAGEREF _Toc192864591 \h </w:instrText>
        </w:r>
        <w:r w:rsidR="000576AF">
          <w:rPr>
            <w:noProof/>
            <w:webHidden/>
          </w:rPr>
        </w:r>
        <w:r w:rsidR="000576AF">
          <w:rPr>
            <w:noProof/>
            <w:webHidden/>
          </w:rPr>
          <w:fldChar w:fldCharType="separate"/>
        </w:r>
        <w:r>
          <w:rPr>
            <w:noProof/>
            <w:webHidden/>
          </w:rPr>
          <w:t>14</w:t>
        </w:r>
        <w:r w:rsidR="000576AF">
          <w:rPr>
            <w:noProof/>
            <w:webHidden/>
          </w:rPr>
          <w:fldChar w:fldCharType="end"/>
        </w:r>
      </w:hyperlink>
    </w:p>
    <w:p w14:paraId="73A5EA6F" w14:textId="4ADEBBD1" w:rsidR="000576AF" w:rsidRDefault="00A7382B">
      <w:pPr>
        <w:pStyle w:val="TOC2"/>
        <w:rPr>
          <w:rFonts w:asciiTheme="minorHAnsi" w:eastAsiaTheme="minorEastAsia" w:hAnsiTheme="minorHAnsi" w:cstheme="minorBidi"/>
          <w:noProof/>
          <w:kern w:val="2"/>
          <w:szCs w:val="22"/>
        </w:rPr>
      </w:pPr>
      <w:hyperlink w:anchor="_Toc192864592" w:history="1">
        <w:r w:rsidR="000576AF" w:rsidRPr="000663D7">
          <w:rPr>
            <w:rStyle w:val="aff"/>
            <w:noProof/>
          </w:rPr>
          <w:t xml:space="preserve">4.5 </w:t>
        </w:r>
        <w:r w:rsidR="000576AF" w:rsidRPr="000663D7">
          <w:rPr>
            <w:rStyle w:val="aff"/>
            <w:noProof/>
          </w:rPr>
          <w:t>管理人对宏观经济、证券市场及行业走势的简要展望</w:t>
        </w:r>
        <w:r w:rsidR="000576AF">
          <w:rPr>
            <w:noProof/>
            <w:webHidden/>
          </w:rPr>
          <w:tab/>
        </w:r>
        <w:r w:rsidR="000576AF">
          <w:rPr>
            <w:noProof/>
            <w:webHidden/>
          </w:rPr>
          <w:fldChar w:fldCharType="begin"/>
        </w:r>
        <w:r w:rsidR="000576AF">
          <w:rPr>
            <w:noProof/>
            <w:webHidden/>
          </w:rPr>
          <w:instrText xml:space="preserve"> PAGEREF _Toc192864592 \h </w:instrText>
        </w:r>
        <w:r w:rsidR="000576AF">
          <w:rPr>
            <w:noProof/>
            <w:webHidden/>
          </w:rPr>
        </w:r>
        <w:r w:rsidR="000576AF">
          <w:rPr>
            <w:noProof/>
            <w:webHidden/>
          </w:rPr>
          <w:fldChar w:fldCharType="separate"/>
        </w:r>
        <w:r>
          <w:rPr>
            <w:noProof/>
            <w:webHidden/>
          </w:rPr>
          <w:t>15</w:t>
        </w:r>
        <w:r w:rsidR="000576AF">
          <w:rPr>
            <w:noProof/>
            <w:webHidden/>
          </w:rPr>
          <w:fldChar w:fldCharType="end"/>
        </w:r>
      </w:hyperlink>
    </w:p>
    <w:p w14:paraId="3F1F9B50" w14:textId="3CDAE0AD" w:rsidR="000576AF" w:rsidRDefault="00A7382B">
      <w:pPr>
        <w:pStyle w:val="TOC2"/>
        <w:rPr>
          <w:rFonts w:asciiTheme="minorHAnsi" w:eastAsiaTheme="minorEastAsia" w:hAnsiTheme="minorHAnsi" w:cstheme="minorBidi"/>
          <w:noProof/>
          <w:kern w:val="2"/>
          <w:szCs w:val="22"/>
        </w:rPr>
      </w:pPr>
      <w:hyperlink w:anchor="_Toc192864593" w:history="1">
        <w:r w:rsidR="000576AF" w:rsidRPr="000663D7">
          <w:rPr>
            <w:rStyle w:val="aff"/>
            <w:noProof/>
          </w:rPr>
          <w:t xml:space="preserve">4.6 </w:t>
        </w:r>
        <w:r w:rsidR="000576AF" w:rsidRPr="000663D7">
          <w:rPr>
            <w:rStyle w:val="aff"/>
            <w:noProof/>
          </w:rPr>
          <w:t>管理人内部有关本基金的监察稽核工作情况</w:t>
        </w:r>
        <w:r w:rsidR="000576AF">
          <w:rPr>
            <w:noProof/>
            <w:webHidden/>
          </w:rPr>
          <w:tab/>
        </w:r>
        <w:r w:rsidR="000576AF">
          <w:rPr>
            <w:noProof/>
            <w:webHidden/>
          </w:rPr>
          <w:fldChar w:fldCharType="begin"/>
        </w:r>
        <w:r w:rsidR="000576AF">
          <w:rPr>
            <w:noProof/>
            <w:webHidden/>
          </w:rPr>
          <w:instrText xml:space="preserve"> PAGEREF _Toc192864593 \h </w:instrText>
        </w:r>
        <w:r w:rsidR="000576AF">
          <w:rPr>
            <w:noProof/>
            <w:webHidden/>
          </w:rPr>
        </w:r>
        <w:r w:rsidR="000576AF">
          <w:rPr>
            <w:noProof/>
            <w:webHidden/>
          </w:rPr>
          <w:fldChar w:fldCharType="separate"/>
        </w:r>
        <w:r>
          <w:rPr>
            <w:noProof/>
            <w:webHidden/>
          </w:rPr>
          <w:t>15</w:t>
        </w:r>
        <w:r w:rsidR="000576AF">
          <w:rPr>
            <w:noProof/>
            <w:webHidden/>
          </w:rPr>
          <w:fldChar w:fldCharType="end"/>
        </w:r>
      </w:hyperlink>
    </w:p>
    <w:p w14:paraId="3A96109F" w14:textId="54DC0389" w:rsidR="000576AF" w:rsidRDefault="00A7382B">
      <w:pPr>
        <w:pStyle w:val="TOC2"/>
        <w:rPr>
          <w:rFonts w:asciiTheme="minorHAnsi" w:eastAsiaTheme="minorEastAsia" w:hAnsiTheme="minorHAnsi" w:cstheme="minorBidi"/>
          <w:noProof/>
          <w:kern w:val="2"/>
          <w:szCs w:val="22"/>
        </w:rPr>
      </w:pPr>
      <w:hyperlink w:anchor="_Toc192864594" w:history="1">
        <w:r w:rsidR="000576AF" w:rsidRPr="000663D7">
          <w:rPr>
            <w:rStyle w:val="aff"/>
            <w:noProof/>
          </w:rPr>
          <w:t xml:space="preserve">4.7 </w:t>
        </w:r>
        <w:r w:rsidR="000576AF" w:rsidRPr="000663D7">
          <w:rPr>
            <w:rStyle w:val="aff"/>
            <w:noProof/>
          </w:rPr>
          <w:t>管理人对报告期内基金估值程序等事项的说明</w:t>
        </w:r>
        <w:r w:rsidR="000576AF">
          <w:rPr>
            <w:noProof/>
            <w:webHidden/>
          </w:rPr>
          <w:tab/>
        </w:r>
        <w:r w:rsidR="000576AF">
          <w:rPr>
            <w:noProof/>
            <w:webHidden/>
          </w:rPr>
          <w:fldChar w:fldCharType="begin"/>
        </w:r>
        <w:r w:rsidR="000576AF">
          <w:rPr>
            <w:noProof/>
            <w:webHidden/>
          </w:rPr>
          <w:instrText xml:space="preserve"> PAGEREF _Toc192864594 \h </w:instrText>
        </w:r>
        <w:r w:rsidR="000576AF">
          <w:rPr>
            <w:noProof/>
            <w:webHidden/>
          </w:rPr>
        </w:r>
        <w:r w:rsidR="000576AF">
          <w:rPr>
            <w:noProof/>
            <w:webHidden/>
          </w:rPr>
          <w:fldChar w:fldCharType="separate"/>
        </w:r>
        <w:r>
          <w:rPr>
            <w:noProof/>
            <w:webHidden/>
          </w:rPr>
          <w:t>15</w:t>
        </w:r>
        <w:r w:rsidR="000576AF">
          <w:rPr>
            <w:noProof/>
            <w:webHidden/>
          </w:rPr>
          <w:fldChar w:fldCharType="end"/>
        </w:r>
      </w:hyperlink>
    </w:p>
    <w:p w14:paraId="2A088552" w14:textId="5E8766BA" w:rsidR="000576AF" w:rsidRDefault="00A7382B">
      <w:pPr>
        <w:pStyle w:val="TOC2"/>
        <w:rPr>
          <w:rFonts w:asciiTheme="minorHAnsi" w:eastAsiaTheme="minorEastAsia" w:hAnsiTheme="minorHAnsi" w:cstheme="minorBidi"/>
          <w:noProof/>
          <w:kern w:val="2"/>
          <w:szCs w:val="22"/>
        </w:rPr>
      </w:pPr>
      <w:hyperlink w:anchor="_Toc192864595" w:history="1">
        <w:r w:rsidR="000576AF" w:rsidRPr="000663D7">
          <w:rPr>
            <w:rStyle w:val="aff"/>
            <w:noProof/>
          </w:rPr>
          <w:t xml:space="preserve">4.8 </w:t>
        </w:r>
        <w:r w:rsidR="000576AF" w:rsidRPr="000663D7">
          <w:rPr>
            <w:rStyle w:val="aff"/>
            <w:noProof/>
          </w:rPr>
          <w:t>管理人对报告期内基金利润分配情况的说明</w:t>
        </w:r>
        <w:r w:rsidR="000576AF">
          <w:rPr>
            <w:noProof/>
            <w:webHidden/>
          </w:rPr>
          <w:tab/>
        </w:r>
        <w:r w:rsidR="000576AF">
          <w:rPr>
            <w:noProof/>
            <w:webHidden/>
          </w:rPr>
          <w:fldChar w:fldCharType="begin"/>
        </w:r>
        <w:r w:rsidR="000576AF">
          <w:rPr>
            <w:noProof/>
            <w:webHidden/>
          </w:rPr>
          <w:instrText xml:space="preserve"> PAGEREF _Toc192864595 \h </w:instrText>
        </w:r>
        <w:r w:rsidR="000576AF">
          <w:rPr>
            <w:noProof/>
            <w:webHidden/>
          </w:rPr>
        </w:r>
        <w:r w:rsidR="000576AF">
          <w:rPr>
            <w:noProof/>
            <w:webHidden/>
          </w:rPr>
          <w:fldChar w:fldCharType="separate"/>
        </w:r>
        <w:r>
          <w:rPr>
            <w:noProof/>
            <w:webHidden/>
          </w:rPr>
          <w:t>16</w:t>
        </w:r>
        <w:r w:rsidR="000576AF">
          <w:rPr>
            <w:noProof/>
            <w:webHidden/>
          </w:rPr>
          <w:fldChar w:fldCharType="end"/>
        </w:r>
      </w:hyperlink>
    </w:p>
    <w:p w14:paraId="23EF614C" w14:textId="245AFF29" w:rsidR="000576AF" w:rsidRDefault="00A7382B">
      <w:pPr>
        <w:pStyle w:val="TOC2"/>
        <w:rPr>
          <w:rFonts w:asciiTheme="minorHAnsi" w:eastAsiaTheme="minorEastAsia" w:hAnsiTheme="minorHAnsi" w:cstheme="minorBidi"/>
          <w:noProof/>
          <w:kern w:val="2"/>
          <w:szCs w:val="22"/>
        </w:rPr>
      </w:pPr>
      <w:hyperlink w:anchor="_Toc192864596" w:history="1">
        <w:r w:rsidR="000576AF" w:rsidRPr="000663D7">
          <w:rPr>
            <w:rStyle w:val="aff"/>
            <w:noProof/>
          </w:rPr>
          <w:t xml:space="preserve">4.9 </w:t>
        </w:r>
        <w:r w:rsidR="000576AF" w:rsidRPr="000663D7">
          <w:rPr>
            <w:rStyle w:val="aff"/>
            <w:noProof/>
          </w:rPr>
          <w:t>报告期内管理人对本基金持有人数或基金资产净值预警情形的说明</w:t>
        </w:r>
        <w:r w:rsidR="000576AF">
          <w:rPr>
            <w:noProof/>
            <w:webHidden/>
          </w:rPr>
          <w:tab/>
        </w:r>
        <w:r w:rsidR="000576AF">
          <w:rPr>
            <w:noProof/>
            <w:webHidden/>
          </w:rPr>
          <w:fldChar w:fldCharType="begin"/>
        </w:r>
        <w:r w:rsidR="000576AF">
          <w:rPr>
            <w:noProof/>
            <w:webHidden/>
          </w:rPr>
          <w:instrText xml:space="preserve"> PAGEREF _Toc192864596 \h </w:instrText>
        </w:r>
        <w:r w:rsidR="000576AF">
          <w:rPr>
            <w:noProof/>
            <w:webHidden/>
          </w:rPr>
        </w:r>
        <w:r w:rsidR="000576AF">
          <w:rPr>
            <w:noProof/>
            <w:webHidden/>
          </w:rPr>
          <w:fldChar w:fldCharType="separate"/>
        </w:r>
        <w:r>
          <w:rPr>
            <w:noProof/>
            <w:webHidden/>
          </w:rPr>
          <w:t>16</w:t>
        </w:r>
        <w:r w:rsidR="000576AF">
          <w:rPr>
            <w:noProof/>
            <w:webHidden/>
          </w:rPr>
          <w:fldChar w:fldCharType="end"/>
        </w:r>
      </w:hyperlink>
    </w:p>
    <w:p w14:paraId="31747787" w14:textId="0818E390" w:rsidR="000576AF" w:rsidRDefault="00A7382B">
      <w:pPr>
        <w:pStyle w:val="TOC1"/>
        <w:rPr>
          <w:rFonts w:asciiTheme="minorHAnsi" w:eastAsiaTheme="minorEastAsia" w:hAnsiTheme="minorHAnsi" w:cstheme="minorBidi"/>
          <w:noProof/>
          <w:szCs w:val="22"/>
        </w:rPr>
      </w:pPr>
      <w:hyperlink w:anchor="_Toc192864597" w:history="1">
        <w:r w:rsidR="000576AF" w:rsidRPr="000663D7">
          <w:rPr>
            <w:rStyle w:val="aff"/>
            <w:b/>
            <w:bCs/>
            <w:noProof/>
          </w:rPr>
          <w:t xml:space="preserve">§5  </w:t>
        </w:r>
        <w:r w:rsidR="000576AF" w:rsidRPr="000663D7">
          <w:rPr>
            <w:rStyle w:val="aff"/>
            <w:b/>
            <w:bCs/>
            <w:noProof/>
          </w:rPr>
          <w:t>托管人报告</w:t>
        </w:r>
        <w:r w:rsidR="000576AF">
          <w:rPr>
            <w:noProof/>
            <w:webHidden/>
          </w:rPr>
          <w:tab/>
        </w:r>
        <w:r w:rsidR="000576AF">
          <w:rPr>
            <w:noProof/>
            <w:webHidden/>
          </w:rPr>
          <w:fldChar w:fldCharType="begin"/>
        </w:r>
        <w:r w:rsidR="000576AF">
          <w:rPr>
            <w:noProof/>
            <w:webHidden/>
          </w:rPr>
          <w:instrText xml:space="preserve"> PAGEREF _Toc192864597 \h </w:instrText>
        </w:r>
        <w:r w:rsidR="000576AF">
          <w:rPr>
            <w:noProof/>
            <w:webHidden/>
          </w:rPr>
        </w:r>
        <w:r w:rsidR="000576AF">
          <w:rPr>
            <w:noProof/>
            <w:webHidden/>
          </w:rPr>
          <w:fldChar w:fldCharType="separate"/>
        </w:r>
        <w:r>
          <w:rPr>
            <w:noProof/>
            <w:webHidden/>
          </w:rPr>
          <w:t>16</w:t>
        </w:r>
        <w:r w:rsidR="000576AF">
          <w:rPr>
            <w:noProof/>
            <w:webHidden/>
          </w:rPr>
          <w:fldChar w:fldCharType="end"/>
        </w:r>
      </w:hyperlink>
    </w:p>
    <w:p w14:paraId="5C1A447E" w14:textId="30EB0CE7" w:rsidR="000576AF" w:rsidRDefault="00A7382B">
      <w:pPr>
        <w:pStyle w:val="TOC2"/>
        <w:rPr>
          <w:rFonts w:asciiTheme="minorHAnsi" w:eastAsiaTheme="minorEastAsia" w:hAnsiTheme="minorHAnsi" w:cstheme="minorBidi"/>
          <w:noProof/>
          <w:kern w:val="2"/>
          <w:szCs w:val="22"/>
        </w:rPr>
      </w:pPr>
      <w:hyperlink w:anchor="_Toc192864598" w:history="1">
        <w:r w:rsidR="000576AF" w:rsidRPr="000663D7">
          <w:rPr>
            <w:rStyle w:val="aff"/>
            <w:noProof/>
          </w:rPr>
          <w:t xml:space="preserve">5.1 </w:t>
        </w:r>
        <w:r w:rsidR="000576AF" w:rsidRPr="000663D7">
          <w:rPr>
            <w:rStyle w:val="aff"/>
            <w:noProof/>
          </w:rPr>
          <w:t>报告期内本基金托管人遵规守信情况声明</w:t>
        </w:r>
        <w:r w:rsidR="000576AF">
          <w:rPr>
            <w:noProof/>
            <w:webHidden/>
          </w:rPr>
          <w:tab/>
        </w:r>
        <w:r w:rsidR="000576AF">
          <w:rPr>
            <w:noProof/>
            <w:webHidden/>
          </w:rPr>
          <w:fldChar w:fldCharType="begin"/>
        </w:r>
        <w:r w:rsidR="000576AF">
          <w:rPr>
            <w:noProof/>
            <w:webHidden/>
          </w:rPr>
          <w:instrText xml:space="preserve"> PAGEREF _Toc192864598 \h </w:instrText>
        </w:r>
        <w:r w:rsidR="000576AF">
          <w:rPr>
            <w:noProof/>
            <w:webHidden/>
          </w:rPr>
        </w:r>
        <w:r w:rsidR="000576AF">
          <w:rPr>
            <w:noProof/>
            <w:webHidden/>
          </w:rPr>
          <w:fldChar w:fldCharType="separate"/>
        </w:r>
        <w:r>
          <w:rPr>
            <w:noProof/>
            <w:webHidden/>
          </w:rPr>
          <w:t>16</w:t>
        </w:r>
        <w:r w:rsidR="000576AF">
          <w:rPr>
            <w:noProof/>
            <w:webHidden/>
          </w:rPr>
          <w:fldChar w:fldCharType="end"/>
        </w:r>
      </w:hyperlink>
    </w:p>
    <w:p w14:paraId="76C2766E" w14:textId="35EAFC41" w:rsidR="000576AF" w:rsidRDefault="00A7382B">
      <w:pPr>
        <w:pStyle w:val="TOC2"/>
        <w:rPr>
          <w:rFonts w:asciiTheme="minorHAnsi" w:eastAsiaTheme="minorEastAsia" w:hAnsiTheme="minorHAnsi" w:cstheme="minorBidi"/>
          <w:noProof/>
          <w:kern w:val="2"/>
          <w:szCs w:val="22"/>
        </w:rPr>
      </w:pPr>
      <w:hyperlink w:anchor="_Toc192864599" w:history="1">
        <w:r w:rsidR="000576AF" w:rsidRPr="000663D7">
          <w:rPr>
            <w:rStyle w:val="aff"/>
            <w:noProof/>
          </w:rPr>
          <w:t xml:space="preserve">5.2 </w:t>
        </w:r>
        <w:r w:rsidR="000576AF" w:rsidRPr="000663D7">
          <w:rPr>
            <w:rStyle w:val="aff"/>
            <w:noProof/>
          </w:rPr>
          <w:t>托管人对报告期内本基金投资运作遵规守信、净值计算、利润分配等情况的说明</w:t>
        </w:r>
        <w:r w:rsidR="000576AF">
          <w:rPr>
            <w:noProof/>
            <w:webHidden/>
          </w:rPr>
          <w:tab/>
        </w:r>
        <w:r w:rsidR="000576AF">
          <w:rPr>
            <w:noProof/>
            <w:webHidden/>
          </w:rPr>
          <w:fldChar w:fldCharType="begin"/>
        </w:r>
        <w:r w:rsidR="000576AF">
          <w:rPr>
            <w:noProof/>
            <w:webHidden/>
          </w:rPr>
          <w:instrText xml:space="preserve"> PAGEREF _Toc192864599 \h </w:instrText>
        </w:r>
        <w:r w:rsidR="000576AF">
          <w:rPr>
            <w:noProof/>
            <w:webHidden/>
          </w:rPr>
        </w:r>
        <w:r w:rsidR="000576AF">
          <w:rPr>
            <w:noProof/>
            <w:webHidden/>
          </w:rPr>
          <w:fldChar w:fldCharType="separate"/>
        </w:r>
        <w:r>
          <w:rPr>
            <w:noProof/>
            <w:webHidden/>
          </w:rPr>
          <w:t>16</w:t>
        </w:r>
        <w:r w:rsidR="000576AF">
          <w:rPr>
            <w:noProof/>
            <w:webHidden/>
          </w:rPr>
          <w:fldChar w:fldCharType="end"/>
        </w:r>
      </w:hyperlink>
    </w:p>
    <w:p w14:paraId="1D463FF1" w14:textId="04106C38" w:rsidR="000576AF" w:rsidRDefault="00A7382B">
      <w:pPr>
        <w:pStyle w:val="TOC2"/>
        <w:rPr>
          <w:rFonts w:asciiTheme="minorHAnsi" w:eastAsiaTheme="minorEastAsia" w:hAnsiTheme="minorHAnsi" w:cstheme="minorBidi"/>
          <w:noProof/>
          <w:kern w:val="2"/>
          <w:szCs w:val="22"/>
        </w:rPr>
      </w:pPr>
      <w:hyperlink w:anchor="_Toc192864600" w:history="1">
        <w:r w:rsidR="000576AF" w:rsidRPr="000663D7">
          <w:rPr>
            <w:rStyle w:val="aff"/>
            <w:noProof/>
          </w:rPr>
          <w:t xml:space="preserve">5.3 </w:t>
        </w:r>
        <w:r w:rsidR="000576AF" w:rsidRPr="000663D7">
          <w:rPr>
            <w:rStyle w:val="aff"/>
            <w:noProof/>
          </w:rPr>
          <w:t>托管人对本年度报告中财务信息等内容的真实、准确和完整发表意见</w:t>
        </w:r>
        <w:r w:rsidR="000576AF">
          <w:rPr>
            <w:noProof/>
            <w:webHidden/>
          </w:rPr>
          <w:tab/>
        </w:r>
        <w:r w:rsidR="000576AF">
          <w:rPr>
            <w:noProof/>
            <w:webHidden/>
          </w:rPr>
          <w:fldChar w:fldCharType="begin"/>
        </w:r>
        <w:r w:rsidR="000576AF">
          <w:rPr>
            <w:noProof/>
            <w:webHidden/>
          </w:rPr>
          <w:instrText xml:space="preserve"> PAGEREF _Toc192864600 \h </w:instrText>
        </w:r>
        <w:r w:rsidR="000576AF">
          <w:rPr>
            <w:noProof/>
            <w:webHidden/>
          </w:rPr>
        </w:r>
        <w:r w:rsidR="000576AF">
          <w:rPr>
            <w:noProof/>
            <w:webHidden/>
          </w:rPr>
          <w:fldChar w:fldCharType="separate"/>
        </w:r>
        <w:r>
          <w:rPr>
            <w:noProof/>
            <w:webHidden/>
          </w:rPr>
          <w:t>16</w:t>
        </w:r>
        <w:r w:rsidR="000576AF">
          <w:rPr>
            <w:noProof/>
            <w:webHidden/>
          </w:rPr>
          <w:fldChar w:fldCharType="end"/>
        </w:r>
      </w:hyperlink>
    </w:p>
    <w:p w14:paraId="2B0FBC45" w14:textId="68E50C08" w:rsidR="000576AF" w:rsidRDefault="00A7382B">
      <w:pPr>
        <w:pStyle w:val="TOC1"/>
        <w:rPr>
          <w:rFonts w:asciiTheme="minorHAnsi" w:eastAsiaTheme="minorEastAsia" w:hAnsiTheme="minorHAnsi" w:cstheme="minorBidi"/>
          <w:noProof/>
          <w:szCs w:val="22"/>
        </w:rPr>
      </w:pPr>
      <w:hyperlink w:anchor="_Toc192864601" w:history="1">
        <w:r w:rsidR="000576AF" w:rsidRPr="000663D7">
          <w:rPr>
            <w:rStyle w:val="aff"/>
            <w:b/>
            <w:bCs/>
            <w:noProof/>
          </w:rPr>
          <w:t xml:space="preserve">§6  </w:t>
        </w:r>
        <w:r w:rsidR="000576AF" w:rsidRPr="000663D7">
          <w:rPr>
            <w:rStyle w:val="aff"/>
            <w:b/>
            <w:bCs/>
            <w:noProof/>
          </w:rPr>
          <w:t>审计报告</w:t>
        </w:r>
        <w:r w:rsidR="000576AF">
          <w:rPr>
            <w:noProof/>
            <w:webHidden/>
          </w:rPr>
          <w:tab/>
        </w:r>
        <w:r w:rsidR="000576AF">
          <w:rPr>
            <w:noProof/>
            <w:webHidden/>
          </w:rPr>
          <w:fldChar w:fldCharType="begin"/>
        </w:r>
        <w:r w:rsidR="000576AF">
          <w:rPr>
            <w:noProof/>
            <w:webHidden/>
          </w:rPr>
          <w:instrText xml:space="preserve"> PAGEREF _Toc192864601 \h </w:instrText>
        </w:r>
        <w:r w:rsidR="000576AF">
          <w:rPr>
            <w:noProof/>
            <w:webHidden/>
          </w:rPr>
        </w:r>
        <w:r w:rsidR="000576AF">
          <w:rPr>
            <w:noProof/>
            <w:webHidden/>
          </w:rPr>
          <w:fldChar w:fldCharType="separate"/>
        </w:r>
        <w:r>
          <w:rPr>
            <w:noProof/>
            <w:webHidden/>
          </w:rPr>
          <w:t>17</w:t>
        </w:r>
        <w:r w:rsidR="000576AF">
          <w:rPr>
            <w:noProof/>
            <w:webHidden/>
          </w:rPr>
          <w:fldChar w:fldCharType="end"/>
        </w:r>
      </w:hyperlink>
    </w:p>
    <w:p w14:paraId="15B673FE" w14:textId="08A0E518" w:rsidR="000576AF" w:rsidRDefault="00A7382B">
      <w:pPr>
        <w:pStyle w:val="TOC2"/>
        <w:rPr>
          <w:rFonts w:asciiTheme="minorHAnsi" w:eastAsiaTheme="minorEastAsia" w:hAnsiTheme="minorHAnsi" w:cstheme="minorBidi"/>
          <w:noProof/>
          <w:kern w:val="2"/>
          <w:szCs w:val="22"/>
        </w:rPr>
      </w:pPr>
      <w:hyperlink w:anchor="_Toc192864602" w:history="1">
        <w:r w:rsidR="000576AF" w:rsidRPr="000663D7">
          <w:rPr>
            <w:rStyle w:val="aff"/>
            <w:noProof/>
          </w:rPr>
          <w:t xml:space="preserve">6.1 </w:t>
        </w:r>
        <w:r w:rsidR="000576AF" w:rsidRPr="000663D7">
          <w:rPr>
            <w:rStyle w:val="aff"/>
            <w:noProof/>
          </w:rPr>
          <w:t>审计意见</w:t>
        </w:r>
        <w:r w:rsidR="000576AF">
          <w:rPr>
            <w:noProof/>
            <w:webHidden/>
          </w:rPr>
          <w:tab/>
        </w:r>
        <w:r w:rsidR="000576AF">
          <w:rPr>
            <w:noProof/>
            <w:webHidden/>
          </w:rPr>
          <w:fldChar w:fldCharType="begin"/>
        </w:r>
        <w:r w:rsidR="000576AF">
          <w:rPr>
            <w:noProof/>
            <w:webHidden/>
          </w:rPr>
          <w:instrText xml:space="preserve"> PAGEREF _Toc192864602 \h </w:instrText>
        </w:r>
        <w:r w:rsidR="000576AF">
          <w:rPr>
            <w:noProof/>
            <w:webHidden/>
          </w:rPr>
        </w:r>
        <w:r w:rsidR="000576AF">
          <w:rPr>
            <w:noProof/>
            <w:webHidden/>
          </w:rPr>
          <w:fldChar w:fldCharType="separate"/>
        </w:r>
        <w:r>
          <w:rPr>
            <w:noProof/>
            <w:webHidden/>
          </w:rPr>
          <w:t>17</w:t>
        </w:r>
        <w:r w:rsidR="000576AF">
          <w:rPr>
            <w:noProof/>
            <w:webHidden/>
          </w:rPr>
          <w:fldChar w:fldCharType="end"/>
        </w:r>
      </w:hyperlink>
    </w:p>
    <w:p w14:paraId="138C9159" w14:textId="05E5843D" w:rsidR="000576AF" w:rsidRDefault="00A7382B">
      <w:pPr>
        <w:pStyle w:val="TOC2"/>
        <w:rPr>
          <w:rFonts w:asciiTheme="minorHAnsi" w:eastAsiaTheme="minorEastAsia" w:hAnsiTheme="minorHAnsi" w:cstheme="minorBidi"/>
          <w:noProof/>
          <w:kern w:val="2"/>
          <w:szCs w:val="22"/>
        </w:rPr>
      </w:pPr>
      <w:hyperlink w:anchor="_Toc192864603" w:history="1">
        <w:r w:rsidR="000576AF" w:rsidRPr="000663D7">
          <w:rPr>
            <w:rStyle w:val="aff"/>
            <w:noProof/>
          </w:rPr>
          <w:t xml:space="preserve">6.2 </w:t>
        </w:r>
        <w:r w:rsidR="000576AF" w:rsidRPr="000663D7">
          <w:rPr>
            <w:rStyle w:val="aff"/>
            <w:noProof/>
          </w:rPr>
          <w:t>形成审计意见的基础</w:t>
        </w:r>
        <w:r w:rsidR="000576AF">
          <w:rPr>
            <w:noProof/>
            <w:webHidden/>
          </w:rPr>
          <w:tab/>
        </w:r>
        <w:r w:rsidR="000576AF">
          <w:rPr>
            <w:noProof/>
            <w:webHidden/>
          </w:rPr>
          <w:fldChar w:fldCharType="begin"/>
        </w:r>
        <w:r w:rsidR="000576AF">
          <w:rPr>
            <w:noProof/>
            <w:webHidden/>
          </w:rPr>
          <w:instrText xml:space="preserve"> PAGEREF _Toc192864603 \h </w:instrText>
        </w:r>
        <w:r w:rsidR="000576AF">
          <w:rPr>
            <w:noProof/>
            <w:webHidden/>
          </w:rPr>
        </w:r>
        <w:r w:rsidR="000576AF">
          <w:rPr>
            <w:noProof/>
            <w:webHidden/>
          </w:rPr>
          <w:fldChar w:fldCharType="separate"/>
        </w:r>
        <w:r>
          <w:rPr>
            <w:noProof/>
            <w:webHidden/>
          </w:rPr>
          <w:t>17</w:t>
        </w:r>
        <w:r w:rsidR="000576AF">
          <w:rPr>
            <w:noProof/>
            <w:webHidden/>
          </w:rPr>
          <w:fldChar w:fldCharType="end"/>
        </w:r>
      </w:hyperlink>
    </w:p>
    <w:p w14:paraId="12B0AE0B" w14:textId="7C6DDF46" w:rsidR="000576AF" w:rsidRDefault="00A7382B">
      <w:pPr>
        <w:pStyle w:val="TOC2"/>
        <w:rPr>
          <w:rFonts w:asciiTheme="minorHAnsi" w:eastAsiaTheme="minorEastAsia" w:hAnsiTheme="minorHAnsi" w:cstheme="minorBidi"/>
          <w:noProof/>
          <w:kern w:val="2"/>
          <w:szCs w:val="22"/>
        </w:rPr>
      </w:pPr>
      <w:hyperlink w:anchor="_Toc192864604" w:history="1">
        <w:r w:rsidR="000576AF" w:rsidRPr="000663D7">
          <w:rPr>
            <w:rStyle w:val="aff"/>
            <w:noProof/>
          </w:rPr>
          <w:t xml:space="preserve">6.3 </w:t>
        </w:r>
        <w:r w:rsidR="000576AF" w:rsidRPr="000663D7">
          <w:rPr>
            <w:rStyle w:val="aff"/>
            <w:noProof/>
          </w:rPr>
          <w:t>其他信息</w:t>
        </w:r>
        <w:r w:rsidR="000576AF">
          <w:rPr>
            <w:noProof/>
            <w:webHidden/>
          </w:rPr>
          <w:tab/>
        </w:r>
        <w:r w:rsidR="000576AF">
          <w:rPr>
            <w:noProof/>
            <w:webHidden/>
          </w:rPr>
          <w:fldChar w:fldCharType="begin"/>
        </w:r>
        <w:r w:rsidR="000576AF">
          <w:rPr>
            <w:noProof/>
            <w:webHidden/>
          </w:rPr>
          <w:instrText xml:space="preserve"> PAGEREF _Toc192864604 \h </w:instrText>
        </w:r>
        <w:r w:rsidR="000576AF">
          <w:rPr>
            <w:noProof/>
            <w:webHidden/>
          </w:rPr>
        </w:r>
        <w:r w:rsidR="000576AF">
          <w:rPr>
            <w:noProof/>
            <w:webHidden/>
          </w:rPr>
          <w:fldChar w:fldCharType="separate"/>
        </w:r>
        <w:r>
          <w:rPr>
            <w:noProof/>
            <w:webHidden/>
          </w:rPr>
          <w:t>17</w:t>
        </w:r>
        <w:r w:rsidR="000576AF">
          <w:rPr>
            <w:noProof/>
            <w:webHidden/>
          </w:rPr>
          <w:fldChar w:fldCharType="end"/>
        </w:r>
      </w:hyperlink>
    </w:p>
    <w:p w14:paraId="1F11A401" w14:textId="7DC66301" w:rsidR="000576AF" w:rsidRDefault="00A7382B">
      <w:pPr>
        <w:pStyle w:val="TOC2"/>
        <w:rPr>
          <w:rFonts w:asciiTheme="minorHAnsi" w:eastAsiaTheme="minorEastAsia" w:hAnsiTheme="minorHAnsi" w:cstheme="minorBidi"/>
          <w:noProof/>
          <w:kern w:val="2"/>
          <w:szCs w:val="22"/>
        </w:rPr>
      </w:pPr>
      <w:hyperlink w:anchor="_Toc192864605" w:history="1">
        <w:r w:rsidR="000576AF" w:rsidRPr="000663D7">
          <w:rPr>
            <w:rStyle w:val="aff"/>
            <w:noProof/>
          </w:rPr>
          <w:t xml:space="preserve">6.4 </w:t>
        </w:r>
        <w:r w:rsidR="000576AF" w:rsidRPr="000663D7">
          <w:rPr>
            <w:rStyle w:val="aff"/>
            <w:noProof/>
          </w:rPr>
          <w:t>管理层对财务报表的责任</w:t>
        </w:r>
        <w:r w:rsidR="000576AF">
          <w:rPr>
            <w:noProof/>
            <w:webHidden/>
          </w:rPr>
          <w:tab/>
        </w:r>
        <w:r w:rsidR="000576AF">
          <w:rPr>
            <w:noProof/>
            <w:webHidden/>
          </w:rPr>
          <w:fldChar w:fldCharType="begin"/>
        </w:r>
        <w:r w:rsidR="000576AF">
          <w:rPr>
            <w:noProof/>
            <w:webHidden/>
          </w:rPr>
          <w:instrText xml:space="preserve"> PAGEREF _Toc192864605 \h </w:instrText>
        </w:r>
        <w:r w:rsidR="000576AF">
          <w:rPr>
            <w:noProof/>
            <w:webHidden/>
          </w:rPr>
        </w:r>
        <w:r w:rsidR="000576AF">
          <w:rPr>
            <w:noProof/>
            <w:webHidden/>
          </w:rPr>
          <w:fldChar w:fldCharType="separate"/>
        </w:r>
        <w:r>
          <w:rPr>
            <w:noProof/>
            <w:webHidden/>
          </w:rPr>
          <w:t>18</w:t>
        </w:r>
        <w:r w:rsidR="000576AF">
          <w:rPr>
            <w:noProof/>
            <w:webHidden/>
          </w:rPr>
          <w:fldChar w:fldCharType="end"/>
        </w:r>
      </w:hyperlink>
    </w:p>
    <w:p w14:paraId="02CD8333" w14:textId="4DFADCDD" w:rsidR="000576AF" w:rsidRDefault="00A7382B">
      <w:pPr>
        <w:pStyle w:val="TOC2"/>
        <w:rPr>
          <w:rFonts w:asciiTheme="minorHAnsi" w:eastAsiaTheme="minorEastAsia" w:hAnsiTheme="minorHAnsi" w:cstheme="minorBidi"/>
          <w:noProof/>
          <w:kern w:val="2"/>
          <w:szCs w:val="22"/>
        </w:rPr>
      </w:pPr>
      <w:hyperlink w:anchor="_Toc192864606" w:history="1">
        <w:r w:rsidR="000576AF" w:rsidRPr="000663D7">
          <w:rPr>
            <w:rStyle w:val="aff"/>
            <w:noProof/>
          </w:rPr>
          <w:t xml:space="preserve">6.5 </w:t>
        </w:r>
        <w:r w:rsidR="000576AF" w:rsidRPr="000663D7">
          <w:rPr>
            <w:rStyle w:val="aff"/>
            <w:noProof/>
          </w:rPr>
          <w:t>注册会计师的责任</w:t>
        </w:r>
        <w:r w:rsidR="000576AF">
          <w:rPr>
            <w:noProof/>
            <w:webHidden/>
          </w:rPr>
          <w:tab/>
        </w:r>
        <w:r w:rsidR="000576AF">
          <w:rPr>
            <w:noProof/>
            <w:webHidden/>
          </w:rPr>
          <w:fldChar w:fldCharType="begin"/>
        </w:r>
        <w:r w:rsidR="000576AF">
          <w:rPr>
            <w:noProof/>
            <w:webHidden/>
          </w:rPr>
          <w:instrText xml:space="preserve"> PAGEREF _Toc192864606 \h </w:instrText>
        </w:r>
        <w:r w:rsidR="000576AF">
          <w:rPr>
            <w:noProof/>
            <w:webHidden/>
          </w:rPr>
        </w:r>
        <w:r w:rsidR="000576AF">
          <w:rPr>
            <w:noProof/>
            <w:webHidden/>
          </w:rPr>
          <w:fldChar w:fldCharType="separate"/>
        </w:r>
        <w:r>
          <w:rPr>
            <w:noProof/>
            <w:webHidden/>
          </w:rPr>
          <w:t>18</w:t>
        </w:r>
        <w:r w:rsidR="000576AF">
          <w:rPr>
            <w:noProof/>
            <w:webHidden/>
          </w:rPr>
          <w:fldChar w:fldCharType="end"/>
        </w:r>
      </w:hyperlink>
    </w:p>
    <w:p w14:paraId="212EDDEC" w14:textId="3E2BA262" w:rsidR="000576AF" w:rsidRDefault="00A7382B">
      <w:pPr>
        <w:pStyle w:val="TOC1"/>
        <w:rPr>
          <w:rFonts w:asciiTheme="minorHAnsi" w:eastAsiaTheme="minorEastAsia" w:hAnsiTheme="minorHAnsi" w:cstheme="minorBidi"/>
          <w:noProof/>
          <w:szCs w:val="22"/>
        </w:rPr>
      </w:pPr>
      <w:hyperlink w:anchor="_Toc192864607" w:history="1">
        <w:r w:rsidR="000576AF" w:rsidRPr="000663D7">
          <w:rPr>
            <w:rStyle w:val="aff"/>
            <w:b/>
            <w:bCs/>
            <w:noProof/>
          </w:rPr>
          <w:t xml:space="preserve">§7  </w:t>
        </w:r>
        <w:r w:rsidR="000576AF" w:rsidRPr="000663D7">
          <w:rPr>
            <w:rStyle w:val="aff"/>
            <w:b/>
            <w:bCs/>
            <w:noProof/>
          </w:rPr>
          <w:t>年度财务报表</w:t>
        </w:r>
        <w:r w:rsidR="000576AF">
          <w:rPr>
            <w:noProof/>
            <w:webHidden/>
          </w:rPr>
          <w:tab/>
        </w:r>
        <w:r w:rsidR="000576AF">
          <w:rPr>
            <w:noProof/>
            <w:webHidden/>
          </w:rPr>
          <w:fldChar w:fldCharType="begin"/>
        </w:r>
        <w:r w:rsidR="000576AF">
          <w:rPr>
            <w:noProof/>
            <w:webHidden/>
          </w:rPr>
          <w:instrText xml:space="preserve"> PAGEREF _Toc192864607 \h </w:instrText>
        </w:r>
        <w:r w:rsidR="000576AF">
          <w:rPr>
            <w:noProof/>
            <w:webHidden/>
          </w:rPr>
        </w:r>
        <w:r w:rsidR="000576AF">
          <w:rPr>
            <w:noProof/>
            <w:webHidden/>
          </w:rPr>
          <w:fldChar w:fldCharType="separate"/>
        </w:r>
        <w:r>
          <w:rPr>
            <w:noProof/>
            <w:webHidden/>
          </w:rPr>
          <w:t>19</w:t>
        </w:r>
        <w:r w:rsidR="000576AF">
          <w:rPr>
            <w:noProof/>
            <w:webHidden/>
          </w:rPr>
          <w:fldChar w:fldCharType="end"/>
        </w:r>
      </w:hyperlink>
    </w:p>
    <w:p w14:paraId="1E046887" w14:textId="616A1A6B" w:rsidR="000576AF" w:rsidRDefault="00A7382B">
      <w:pPr>
        <w:pStyle w:val="TOC2"/>
        <w:rPr>
          <w:rFonts w:asciiTheme="minorHAnsi" w:eastAsiaTheme="minorEastAsia" w:hAnsiTheme="minorHAnsi" w:cstheme="minorBidi"/>
          <w:noProof/>
          <w:kern w:val="2"/>
          <w:szCs w:val="22"/>
        </w:rPr>
      </w:pPr>
      <w:hyperlink w:anchor="_Toc192864608" w:history="1">
        <w:r w:rsidR="000576AF" w:rsidRPr="000663D7">
          <w:rPr>
            <w:rStyle w:val="aff"/>
            <w:noProof/>
          </w:rPr>
          <w:t xml:space="preserve">7.1 </w:t>
        </w:r>
        <w:r w:rsidR="000576AF" w:rsidRPr="000663D7">
          <w:rPr>
            <w:rStyle w:val="aff"/>
            <w:noProof/>
          </w:rPr>
          <w:t>资产负债表</w:t>
        </w:r>
        <w:r w:rsidR="000576AF">
          <w:rPr>
            <w:noProof/>
            <w:webHidden/>
          </w:rPr>
          <w:tab/>
        </w:r>
        <w:r w:rsidR="000576AF">
          <w:rPr>
            <w:noProof/>
            <w:webHidden/>
          </w:rPr>
          <w:fldChar w:fldCharType="begin"/>
        </w:r>
        <w:r w:rsidR="000576AF">
          <w:rPr>
            <w:noProof/>
            <w:webHidden/>
          </w:rPr>
          <w:instrText xml:space="preserve"> PAGEREF _Toc192864608 \h </w:instrText>
        </w:r>
        <w:r w:rsidR="000576AF">
          <w:rPr>
            <w:noProof/>
            <w:webHidden/>
          </w:rPr>
        </w:r>
        <w:r w:rsidR="000576AF">
          <w:rPr>
            <w:noProof/>
            <w:webHidden/>
          </w:rPr>
          <w:fldChar w:fldCharType="separate"/>
        </w:r>
        <w:r>
          <w:rPr>
            <w:noProof/>
            <w:webHidden/>
          </w:rPr>
          <w:t>19</w:t>
        </w:r>
        <w:r w:rsidR="000576AF">
          <w:rPr>
            <w:noProof/>
            <w:webHidden/>
          </w:rPr>
          <w:fldChar w:fldCharType="end"/>
        </w:r>
      </w:hyperlink>
    </w:p>
    <w:p w14:paraId="2A2AB998" w14:textId="577AF4A9" w:rsidR="000576AF" w:rsidRDefault="00A7382B">
      <w:pPr>
        <w:pStyle w:val="TOC2"/>
        <w:rPr>
          <w:rFonts w:asciiTheme="minorHAnsi" w:eastAsiaTheme="minorEastAsia" w:hAnsiTheme="minorHAnsi" w:cstheme="minorBidi"/>
          <w:noProof/>
          <w:kern w:val="2"/>
          <w:szCs w:val="22"/>
        </w:rPr>
      </w:pPr>
      <w:hyperlink w:anchor="_Toc192864609" w:history="1">
        <w:r w:rsidR="000576AF" w:rsidRPr="000663D7">
          <w:rPr>
            <w:rStyle w:val="aff"/>
            <w:noProof/>
          </w:rPr>
          <w:t xml:space="preserve">7.2 </w:t>
        </w:r>
        <w:r w:rsidR="000576AF" w:rsidRPr="000663D7">
          <w:rPr>
            <w:rStyle w:val="aff"/>
            <w:noProof/>
          </w:rPr>
          <w:t>利润表</w:t>
        </w:r>
        <w:r w:rsidR="000576AF">
          <w:rPr>
            <w:noProof/>
            <w:webHidden/>
          </w:rPr>
          <w:tab/>
        </w:r>
        <w:r w:rsidR="000576AF">
          <w:rPr>
            <w:noProof/>
            <w:webHidden/>
          </w:rPr>
          <w:fldChar w:fldCharType="begin"/>
        </w:r>
        <w:r w:rsidR="000576AF">
          <w:rPr>
            <w:noProof/>
            <w:webHidden/>
          </w:rPr>
          <w:instrText xml:space="preserve"> PAGEREF _Toc192864609 \h </w:instrText>
        </w:r>
        <w:r w:rsidR="000576AF">
          <w:rPr>
            <w:noProof/>
            <w:webHidden/>
          </w:rPr>
        </w:r>
        <w:r w:rsidR="000576AF">
          <w:rPr>
            <w:noProof/>
            <w:webHidden/>
          </w:rPr>
          <w:fldChar w:fldCharType="separate"/>
        </w:r>
        <w:r>
          <w:rPr>
            <w:noProof/>
            <w:webHidden/>
          </w:rPr>
          <w:t>21</w:t>
        </w:r>
        <w:r w:rsidR="000576AF">
          <w:rPr>
            <w:noProof/>
            <w:webHidden/>
          </w:rPr>
          <w:fldChar w:fldCharType="end"/>
        </w:r>
      </w:hyperlink>
    </w:p>
    <w:p w14:paraId="441EB8B0" w14:textId="7A40B835" w:rsidR="000576AF" w:rsidRDefault="00A7382B">
      <w:pPr>
        <w:pStyle w:val="TOC2"/>
        <w:rPr>
          <w:rFonts w:asciiTheme="minorHAnsi" w:eastAsiaTheme="minorEastAsia" w:hAnsiTheme="minorHAnsi" w:cstheme="minorBidi"/>
          <w:noProof/>
          <w:kern w:val="2"/>
          <w:szCs w:val="22"/>
        </w:rPr>
      </w:pPr>
      <w:hyperlink w:anchor="_Toc192864610" w:history="1">
        <w:r w:rsidR="000576AF" w:rsidRPr="000663D7">
          <w:rPr>
            <w:rStyle w:val="aff"/>
            <w:noProof/>
          </w:rPr>
          <w:t xml:space="preserve">7.3 </w:t>
        </w:r>
        <w:r w:rsidR="000576AF" w:rsidRPr="000663D7">
          <w:rPr>
            <w:rStyle w:val="aff"/>
            <w:rFonts w:ascii="宋体" w:hAnsi="宋体"/>
            <w:noProof/>
          </w:rPr>
          <w:t>净资产变动表</w:t>
        </w:r>
        <w:r w:rsidR="000576AF">
          <w:rPr>
            <w:noProof/>
            <w:webHidden/>
          </w:rPr>
          <w:tab/>
        </w:r>
        <w:r w:rsidR="000576AF">
          <w:rPr>
            <w:noProof/>
            <w:webHidden/>
          </w:rPr>
          <w:fldChar w:fldCharType="begin"/>
        </w:r>
        <w:r w:rsidR="000576AF">
          <w:rPr>
            <w:noProof/>
            <w:webHidden/>
          </w:rPr>
          <w:instrText xml:space="preserve"> PAGEREF _Toc192864610 \h </w:instrText>
        </w:r>
        <w:r w:rsidR="000576AF">
          <w:rPr>
            <w:noProof/>
            <w:webHidden/>
          </w:rPr>
        </w:r>
        <w:r w:rsidR="000576AF">
          <w:rPr>
            <w:noProof/>
            <w:webHidden/>
          </w:rPr>
          <w:fldChar w:fldCharType="separate"/>
        </w:r>
        <w:r>
          <w:rPr>
            <w:noProof/>
            <w:webHidden/>
          </w:rPr>
          <w:t>22</w:t>
        </w:r>
        <w:r w:rsidR="000576AF">
          <w:rPr>
            <w:noProof/>
            <w:webHidden/>
          </w:rPr>
          <w:fldChar w:fldCharType="end"/>
        </w:r>
      </w:hyperlink>
    </w:p>
    <w:p w14:paraId="69A001D1" w14:textId="74E12184" w:rsidR="000576AF" w:rsidRDefault="00A7382B">
      <w:pPr>
        <w:pStyle w:val="TOC2"/>
        <w:rPr>
          <w:rFonts w:asciiTheme="minorHAnsi" w:eastAsiaTheme="minorEastAsia" w:hAnsiTheme="minorHAnsi" w:cstheme="minorBidi"/>
          <w:noProof/>
          <w:kern w:val="2"/>
          <w:szCs w:val="22"/>
        </w:rPr>
      </w:pPr>
      <w:hyperlink w:anchor="_Toc192864611" w:history="1">
        <w:r w:rsidR="000576AF" w:rsidRPr="000663D7">
          <w:rPr>
            <w:rStyle w:val="aff"/>
            <w:noProof/>
          </w:rPr>
          <w:t xml:space="preserve">7.4 </w:t>
        </w:r>
        <w:r w:rsidR="000576AF" w:rsidRPr="000663D7">
          <w:rPr>
            <w:rStyle w:val="aff"/>
            <w:noProof/>
          </w:rPr>
          <w:t>报表附注</w:t>
        </w:r>
        <w:r w:rsidR="000576AF">
          <w:rPr>
            <w:noProof/>
            <w:webHidden/>
          </w:rPr>
          <w:tab/>
        </w:r>
        <w:r w:rsidR="000576AF">
          <w:rPr>
            <w:noProof/>
            <w:webHidden/>
          </w:rPr>
          <w:fldChar w:fldCharType="begin"/>
        </w:r>
        <w:r w:rsidR="000576AF">
          <w:rPr>
            <w:noProof/>
            <w:webHidden/>
          </w:rPr>
          <w:instrText xml:space="preserve"> PAGEREF _Toc192864611 \h </w:instrText>
        </w:r>
        <w:r w:rsidR="000576AF">
          <w:rPr>
            <w:noProof/>
            <w:webHidden/>
          </w:rPr>
        </w:r>
        <w:r w:rsidR="000576AF">
          <w:rPr>
            <w:noProof/>
            <w:webHidden/>
          </w:rPr>
          <w:fldChar w:fldCharType="separate"/>
        </w:r>
        <w:r>
          <w:rPr>
            <w:noProof/>
            <w:webHidden/>
          </w:rPr>
          <w:t>24</w:t>
        </w:r>
        <w:r w:rsidR="000576AF">
          <w:rPr>
            <w:noProof/>
            <w:webHidden/>
          </w:rPr>
          <w:fldChar w:fldCharType="end"/>
        </w:r>
      </w:hyperlink>
    </w:p>
    <w:p w14:paraId="3A728C83" w14:textId="0B34176F" w:rsidR="000576AF" w:rsidRDefault="00A7382B">
      <w:pPr>
        <w:pStyle w:val="TOC1"/>
        <w:rPr>
          <w:rFonts w:asciiTheme="minorHAnsi" w:eastAsiaTheme="minorEastAsia" w:hAnsiTheme="minorHAnsi" w:cstheme="minorBidi"/>
          <w:noProof/>
          <w:szCs w:val="22"/>
        </w:rPr>
      </w:pPr>
      <w:hyperlink w:anchor="_Toc192864612" w:history="1">
        <w:r w:rsidR="000576AF" w:rsidRPr="000663D7">
          <w:rPr>
            <w:rStyle w:val="aff"/>
            <w:b/>
            <w:bCs/>
            <w:noProof/>
          </w:rPr>
          <w:t xml:space="preserve">§8  </w:t>
        </w:r>
        <w:r w:rsidR="000576AF" w:rsidRPr="000663D7">
          <w:rPr>
            <w:rStyle w:val="aff"/>
            <w:b/>
            <w:bCs/>
            <w:noProof/>
          </w:rPr>
          <w:t>投资组合报告</w:t>
        </w:r>
        <w:r w:rsidR="000576AF">
          <w:rPr>
            <w:noProof/>
            <w:webHidden/>
          </w:rPr>
          <w:tab/>
        </w:r>
        <w:r w:rsidR="000576AF">
          <w:rPr>
            <w:noProof/>
            <w:webHidden/>
          </w:rPr>
          <w:fldChar w:fldCharType="begin"/>
        </w:r>
        <w:r w:rsidR="000576AF">
          <w:rPr>
            <w:noProof/>
            <w:webHidden/>
          </w:rPr>
          <w:instrText xml:space="preserve"> PAGEREF _Toc192864612 \h </w:instrText>
        </w:r>
        <w:r w:rsidR="000576AF">
          <w:rPr>
            <w:noProof/>
            <w:webHidden/>
          </w:rPr>
        </w:r>
        <w:r w:rsidR="000576AF">
          <w:rPr>
            <w:noProof/>
            <w:webHidden/>
          </w:rPr>
          <w:fldChar w:fldCharType="separate"/>
        </w:r>
        <w:r>
          <w:rPr>
            <w:noProof/>
            <w:webHidden/>
          </w:rPr>
          <w:t>50</w:t>
        </w:r>
        <w:r w:rsidR="000576AF">
          <w:rPr>
            <w:noProof/>
            <w:webHidden/>
          </w:rPr>
          <w:fldChar w:fldCharType="end"/>
        </w:r>
      </w:hyperlink>
    </w:p>
    <w:p w14:paraId="57855268" w14:textId="1A6B20B9" w:rsidR="000576AF" w:rsidRDefault="00A7382B">
      <w:pPr>
        <w:pStyle w:val="TOC2"/>
        <w:rPr>
          <w:rFonts w:asciiTheme="minorHAnsi" w:eastAsiaTheme="minorEastAsia" w:hAnsiTheme="minorHAnsi" w:cstheme="minorBidi"/>
          <w:noProof/>
          <w:kern w:val="2"/>
          <w:szCs w:val="22"/>
        </w:rPr>
      </w:pPr>
      <w:hyperlink w:anchor="_Toc192864613" w:history="1">
        <w:r w:rsidR="000576AF" w:rsidRPr="000663D7">
          <w:rPr>
            <w:rStyle w:val="aff"/>
            <w:noProof/>
          </w:rPr>
          <w:t xml:space="preserve">8.1 </w:t>
        </w:r>
        <w:r w:rsidR="000576AF" w:rsidRPr="000663D7">
          <w:rPr>
            <w:rStyle w:val="aff"/>
            <w:noProof/>
          </w:rPr>
          <w:t>期末基金资产组合情况</w:t>
        </w:r>
        <w:r w:rsidR="000576AF">
          <w:rPr>
            <w:noProof/>
            <w:webHidden/>
          </w:rPr>
          <w:tab/>
        </w:r>
        <w:r w:rsidR="000576AF">
          <w:rPr>
            <w:noProof/>
            <w:webHidden/>
          </w:rPr>
          <w:fldChar w:fldCharType="begin"/>
        </w:r>
        <w:r w:rsidR="000576AF">
          <w:rPr>
            <w:noProof/>
            <w:webHidden/>
          </w:rPr>
          <w:instrText xml:space="preserve"> PAGEREF _Toc192864613 \h </w:instrText>
        </w:r>
        <w:r w:rsidR="000576AF">
          <w:rPr>
            <w:noProof/>
            <w:webHidden/>
          </w:rPr>
        </w:r>
        <w:r w:rsidR="000576AF">
          <w:rPr>
            <w:noProof/>
            <w:webHidden/>
          </w:rPr>
          <w:fldChar w:fldCharType="separate"/>
        </w:r>
        <w:r>
          <w:rPr>
            <w:noProof/>
            <w:webHidden/>
          </w:rPr>
          <w:t>50</w:t>
        </w:r>
        <w:r w:rsidR="000576AF">
          <w:rPr>
            <w:noProof/>
            <w:webHidden/>
          </w:rPr>
          <w:fldChar w:fldCharType="end"/>
        </w:r>
      </w:hyperlink>
    </w:p>
    <w:p w14:paraId="30B7514D" w14:textId="070971B3" w:rsidR="000576AF" w:rsidRDefault="00A7382B">
      <w:pPr>
        <w:pStyle w:val="TOC2"/>
        <w:rPr>
          <w:rFonts w:asciiTheme="minorHAnsi" w:eastAsiaTheme="minorEastAsia" w:hAnsiTheme="minorHAnsi" w:cstheme="minorBidi"/>
          <w:noProof/>
          <w:kern w:val="2"/>
          <w:szCs w:val="22"/>
        </w:rPr>
      </w:pPr>
      <w:hyperlink w:anchor="_Toc192864614" w:history="1">
        <w:r w:rsidR="000576AF" w:rsidRPr="000663D7">
          <w:rPr>
            <w:rStyle w:val="aff"/>
            <w:noProof/>
          </w:rPr>
          <w:t xml:space="preserve">8.2 </w:t>
        </w:r>
        <w:r w:rsidR="000576AF" w:rsidRPr="000663D7">
          <w:rPr>
            <w:rStyle w:val="aff"/>
            <w:noProof/>
          </w:rPr>
          <w:t>期末按行业分类的股票投资组合</w:t>
        </w:r>
        <w:r w:rsidR="000576AF">
          <w:rPr>
            <w:noProof/>
            <w:webHidden/>
          </w:rPr>
          <w:tab/>
        </w:r>
        <w:r w:rsidR="000576AF">
          <w:rPr>
            <w:noProof/>
            <w:webHidden/>
          </w:rPr>
          <w:fldChar w:fldCharType="begin"/>
        </w:r>
        <w:r w:rsidR="000576AF">
          <w:rPr>
            <w:noProof/>
            <w:webHidden/>
          </w:rPr>
          <w:instrText xml:space="preserve"> PAGEREF _Toc192864614 \h </w:instrText>
        </w:r>
        <w:r w:rsidR="000576AF">
          <w:rPr>
            <w:noProof/>
            <w:webHidden/>
          </w:rPr>
        </w:r>
        <w:r w:rsidR="000576AF">
          <w:rPr>
            <w:noProof/>
            <w:webHidden/>
          </w:rPr>
          <w:fldChar w:fldCharType="separate"/>
        </w:r>
        <w:r>
          <w:rPr>
            <w:noProof/>
            <w:webHidden/>
          </w:rPr>
          <w:t>50</w:t>
        </w:r>
        <w:r w:rsidR="000576AF">
          <w:rPr>
            <w:noProof/>
            <w:webHidden/>
          </w:rPr>
          <w:fldChar w:fldCharType="end"/>
        </w:r>
      </w:hyperlink>
    </w:p>
    <w:p w14:paraId="03B6B192" w14:textId="1E9BD326" w:rsidR="000576AF" w:rsidRDefault="00A7382B">
      <w:pPr>
        <w:pStyle w:val="TOC2"/>
        <w:rPr>
          <w:rFonts w:asciiTheme="minorHAnsi" w:eastAsiaTheme="minorEastAsia" w:hAnsiTheme="minorHAnsi" w:cstheme="minorBidi"/>
          <w:noProof/>
          <w:kern w:val="2"/>
          <w:szCs w:val="22"/>
        </w:rPr>
      </w:pPr>
      <w:hyperlink w:anchor="_Toc192864615" w:history="1">
        <w:r w:rsidR="000576AF" w:rsidRPr="000663D7">
          <w:rPr>
            <w:rStyle w:val="aff"/>
            <w:noProof/>
          </w:rPr>
          <w:t xml:space="preserve">8.3 </w:t>
        </w:r>
        <w:r w:rsidR="000576AF" w:rsidRPr="000663D7">
          <w:rPr>
            <w:rStyle w:val="aff"/>
            <w:noProof/>
          </w:rPr>
          <w:t>期末按公允价值占基金资产净值比例大小排序的所有股票投资明细</w:t>
        </w:r>
        <w:r w:rsidR="000576AF">
          <w:rPr>
            <w:noProof/>
            <w:webHidden/>
          </w:rPr>
          <w:tab/>
        </w:r>
        <w:r w:rsidR="000576AF">
          <w:rPr>
            <w:noProof/>
            <w:webHidden/>
          </w:rPr>
          <w:fldChar w:fldCharType="begin"/>
        </w:r>
        <w:r w:rsidR="000576AF">
          <w:rPr>
            <w:noProof/>
            <w:webHidden/>
          </w:rPr>
          <w:instrText xml:space="preserve"> PAGEREF _Toc192864615 \h </w:instrText>
        </w:r>
        <w:r w:rsidR="000576AF">
          <w:rPr>
            <w:noProof/>
            <w:webHidden/>
          </w:rPr>
        </w:r>
        <w:r w:rsidR="000576AF">
          <w:rPr>
            <w:noProof/>
            <w:webHidden/>
          </w:rPr>
          <w:fldChar w:fldCharType="separate"/>
        </w:r>
        <w:r>
          <w:rPr>
            <w:noProof/>
            <w:webHidden/>
          </w:rPr>
          <w:t>50</w:t>
        </w:r>
        <w:r w:rsidR="000576AF">
          <w:rPr>
            <w:noProof/>
            <w:webHidden/>
          </w:rPr>
          <w:fldChar w:fldCharType="end"/>
        </w:r>
      </w:hyperlink>
    </w:p>
    <w:p w14:paraId="12C6E32B" w14:textId="6CAD594B" w:rsidR="000576AF" w:rsidRDefault="00A7382B">
      <w:pPr>
        <w:pStyle w:val="TOC2"/>
        <w:rPr>
          <w:rFonts w:asciiTheme="minorHAnsi" w:eastAsiaTheme="minorEastAsia" w:hAnsiTheme="minorHAnsi" w:cstheme="minorBidi"/>
          <w:noProof/>
          <w:kern w:val="2"/>
          <w:szCs w:val="22"/>
        </w:rPr>
      </w:pPr>
      <w:hyperlink w:anchor="_Toc192864616" w:history="1">
        <w:r w:rsidR="000576AF" w:rsidRPr="000663D7">
          <w:rPr>
            <w:rStyle w:val="aff"/>
            <w:noProof/>
          </w:rPr>
          <w:t xml:space="preserve">8.4 </w:t>
        </w:r>
        <w:r w:rsidR="000576AF" w:rsidRPr="000663D7">
          <w:rPr>
            <w:rStyle w:val="aff"/>
            <w:noProof/>
          </w:rPr>
          <w:t>报告期内股票投资组合的重大变动</w:t>
        </w:r>
        <w:r w:rsidR="000576AF">
          <w:rPr>
            <w:noProof/>
            <w:webHidden/>
          </w:rPr>
          <w:tab/>
        </w:r>
        <w:r w:rsidR="000576AF">
          <w:rPr>
            <w:noProof/>
            <w:webHidden/>
          </w:rPr>
          <w:fldChar w:fldCharType="begin"/>
        </w:r>
        <w:r w:rsidR="000576AF">
          <w:rPr>
            <w:noProof/>
            <w:webHidden/>
          </w:rPr>
          <w:instrText xml:space="preserve"> PAGEREF _Toc192864616 \h </w:instrText>
        </w:r>
        <w:r w:rsidR="000576AF">
          <w:rPr>
            <w:noProof/>
            <w:webHidden/>
          </w:rPr>
        </w:r>
        <w:r w:rsidR="000576AF">
          <w:rPr>
            <w:noProof/>
            <w:webHidden/>
          </w:rPr>
          <w:fldChar w:fldCharType="separate"/>
        </w:r>
        <w:r>
          <w:rPr>
            <w:noProof/>
            <w:webHidden/>
          </w:rPr>
          <w:t>51</w:t>
        </w:r>
        <w:r w:rsidR="000576AF">
          <w:rPr>
            <w:noProof/>
            <w:webHidden/>
          </w:rPr>
          <w:fldChar w:fldCharType="end"/>
        </w:r>
      </w:hyperlink>
    </w:p>
    <w:p w14:paraId="730593C7" w14:textId="361F327F" w:rsidR="000576AF" w:rsidRDefault="00A7382B">
      <w:pPr>
        <w:pStyle w:val="TOC2"/>
        <w:rPr>
          <w:rFonts w:asciiTheme="minorHAnsi" w:eastAsiaTheme="minorEastAsia" w:hAnsiTheme="minorHAnsi" w:cstheme="minorBidi"/>
          <w:noProof/>
          <w:kern w:val="2"/>
          <w:szCs w:val="22"/>
        </w:rPr>
      </w:pPr>
      <w:hyperlink w:anchor="_Toc192864617" w:history="1">
        <w:r w:rsidR="000576AF" w:rsidRPr="000663D7">
          <w:rPr>
            <w:rStyle w:val="aff"/>
            <w:noProof/>
          </w:rPr>
          <w:t xml:space="preserve">8.5 </w:t>
        </w:r>
        <w:r w:rsidR="000576AF" w:rsidRPr="000663D7">
          <w:rPr>
            <w:rStyle w:val="aff"/>
            <w:noProof/>
          </w:rPr>
          <w:t>期末按债券品种分类的债券投资组合</w:t>
        </w:r>
        <w:r w:rsidR="000576AF">
          <w:rPr>
            <w:noProof/>
            <w:webHidden/>
          </w:rPr>
          <w:tab/>
        </w:r>
        <w:r w:rsidR="000576AF">
          <w:rPr>
            <w:noProof/>
            <w:webHidden/>
          </w:rPr>
          <w:fldChar w:fldCharType="begin"/>
        </w:r>
        <w:r w:rsidR="000576AF">
          <w:rPr>
            <w:noProof/>
            <w:webHidden/>
          </w:rPr>
          <w:instrText xml:space="preserve"> PAGEREF _Toc192864617 \h </w:instrText>
        </w:r>
        <w:r w:rsidR="000576AF">
          <w:rPr>
            <w:noProof/>
            <w:webHidden/>
          </w:rPr>
        </w:r>
        <w:r w:rsidR="000576AF">
          <w:rPr>
            <w:noProof/>
            <w:webHidden/>
          </w:rPr>
          <w:fldChar w:fldCharType="separate"/>
        </w:r>
        <w:r>
          <w:rPr>
            <w:noProof/>
            <w:webHidden/>
          </w:rPr>
          <w:t>51</w:t>
        </w:r>
        <w:r w:rsidR="000576AF">
          <w:rPr>
            <w:noProof/>
            <w:webHidden/>
          </w:rPr>
          <w:fldChar w:fldCharType="end"/>
        </w:r>
      </w:hyperlink>
    </w:p>
    <w:p w14:paraId="38032B1C" w14:textId="102234C1" w:rsidR="000576AF" w:rsidRDefault="00A7382B">
      <w:pPr>
        <w:pStyle w:val="TOC2"/>
        <w:rPr>
          <w:rFonts w:asciiTheme="minorHAnsi" w:eastAsiaTheme="minorEastAsia" w:hAnsiTheme="minorHAnsi" w:cstheme="minorBidi"/>
          <w:noProof/>
          <w:kern w:val="2"/>
          <w:szCs w:val="22"/>
        </w:rPr>
      </w:pPr>
      <w:hyperlink w:anchor="_Toc192864618" w:history="1">
        <w:r w:rsidR="000576AF" w:rsidRPr="000663D7">
          <w:rPr>
            <w:rStyle w:val="aff"/>
            <w:noProof/>
          </w:rPr>
          <w:t xml:space="preserve">8.6 </w:t>
        </w:r>
        <w:r w:rsidR="000576AF" w:rsidRPr="000663D7">
          <w:rPr>
            <w:rStyle w:val="aff"/>
            <w:noProof/>
          </w:rPr>
          <w:t>期末按公允价值占基金资产净值比例大小排序的前五名债券投资明细</w:t>
        </w:r>
        <w:r w:rsidR="000576AF">
          <w:rPr>
            <w:noProof/>
            <w:webHidden/>
          </w:rPr>
          <w:tab/>
        </w:r>
        <w:r w:rsidR="000576AF">
          <w:rPr>
            <w:noProof/>
            <w:webHidden/>
          </w:rPr>
          <w:fldChar w:fldCharType="begin"/>
        </w:r>
        <w:r w:rsidR="000576AF">
          <w:rPr>
            <w:noProof/>
            <w:webHidden/>
          </w:rPr>
          <w:instrText xml:space="preserve"> PAGEREF _Toc192864618 \h </w:instrText>
        </w:r>
        <w:r w:rsidR="000576AF">
          <w:rPr>
            <w:noProof/>
            <w:webHidden/>
          </w:rPr>
        </w:r>
        <w:r w:rsidR="000576AF">
          <w:rPr>
            <w:noProof/>
            <w:webHidden/>
          </w:rPr>
          <w:fldChar w:fldCharType="separate"/>
        </w:r>
        <w:r>
          <w:rPr>
            <w:noProof/>
            <w:webHidden/>
          </w:rPr>
          <w:t>51</w:t>
        </w:r>
        <w:r w:rsidR="000576AF">
          <w:rPr>
            <w:noProof/>
            <w:webHidden/>
          </w:rPr>
          <w:fldChar w:fldCharType="end"/>
        </w:r>
      </w:hyperlink>
    </w:p>
    <w:p w14:paraId="6C99A7B6" w14:textId="7D83355A" w:rsidR="000576AF" w:rsidRDefault="00A7382B">
      <w:pPr>
        <w:pStyle w:val="TOC2"/>
        <w:rPr>
          <w:rFonts w:asciiTheme="minorHAnsi" w:eastAsiaTheme="minorEastAsia" w:hAnsiTheme="minorHAnsi" w:cstheme="minorBidi"/>
          <w:noProof/>
          <w:kern w:val="2"/>
          <w:szCs w:val="22"/>
        </w:rPr>
      </w:pPr>
      <w:hyperlink w:anchor="_Toc192864619" w:history="1">
        <w:r w:rsidR="000576AF" w:rsidRPr="000663D7">
          <w:rPr>
            <w:rStyle w:val="aff"/>
            <w:noProof/>
          </w:rPr>
          <w:t xml:space="preserve">8.7 </w:t>
        </w:r>
        <w:r w:rsidR="000576AF" w:rsidRPr="000663D7">
          <w:rPr>
            <w:rStyle w:val="aff"/>
            <w:noProof/>
          </w:rPr>
          <w:t>期末按公允价值占基金资产净值比例大小排序的所有资产支持证券投资明细</w:t>
        </w:r>
        <w:r w:rsidR="000576AF">
          <w:rPr>
            <w:noProof/>
            <w:webHidden/>
          </w:rPr>
          <w:tab/>
        </w:r>
        <w:r w:rsidR="000576AF">
          <w:rPr>
            <w:noProof/>
            <w:webHidden/>
          </w:rPr>
          <w:fldChar w:fldCharType="begin"/>
        </w:r>
        <w:r w:rsidR="000576AF">
          <w:rPr>
            <w:noProof/>
            <w:webHidden/>
          </w:rPr>
          <w:instrText xml:space="preserve"> PAGEREF _Toc192864619 \h </w:instrText>
        </w:r>
        <w:r w:rsidR="000576AF">
          <w:rPr>
            <w:noProof/>
            <w:webHidden/>
          </w:rPr>
        </w:r>
        <w:r w:rsidR="000576AF">
          <w:rPr>
            <w:noProof/>
            <w:webHidden/>
          </w:rPr>
          <w:fldChar w:fldCharType="separate"/>
        </w:r>
        <w:r>
          <w:rPr>
            <w:noProof/>
            <w:webHidden/>
          </w:rPr>
          <w:t>52</w:t>
        </w:r>
        <w:r w:rsidR="000576AF">
          <w:rPr>
            <w:noProof/>
            <w:webHidden/>
          </w:rPr>
          <w:fldChar w:fldCharType="end"/>
        </w:r>
      </w:hyperlink>
    </w:p>
    <w:p w14:paraId="5DC3E973" w14:textId="24EA82E5" w:rsidR="000576AF" w:rsidRDefault="00A7382B">
      <w:pPr>
        <w:pStyle w:val="TOC2"/>
        <w:rPr>
          <w:rFonts w:asciiTheme="minorHAnsi" w:eastAsiaTheme="minorEastAsia" w:hAnsiTheme="minorHAnsi" w:cstheme="minorBidi"/>
          <w:noProof/>
          <w:kern w:val="2"/>
          <w:szCs w:val="22"/>
        </w:rPr>
      </w:pPr>
      <w:hyperlink w:anchor="_Toc192864620" w:history="1">
        <w:r w:rsidR="000576AF" w:rsidRPr="000663D7">
          <w:rPr>
            <w:rStyle w:val="aff"/>
            <w:noProof/>
          </w:rPr>
          <w:t xml:space="preserve">8.8 </w:t>
        </w:r>
        <w:r w:rsidR="000576AF" w:rsidRPr="000663D7">
          <w:rPr>
            <w:rStyle w:val="aff"/>
            <w:noProof/>
          </w:rPr>
          <w:t>报告期末按公允价值占基金资产净值比例大小排序的前五名贵金属投资明细</w:t>
        </w:r>
        <w:r w:rsidR="000576AF">
          <w:rPr>
            <w:noProof/>
            <w:webHidden/>
          </w:rPr>
          <w:tab/>
        </w:r>
        <w:r w:rsidR="000576AF">
          <w:rPr>
            <w:noProof/>
            <w:webHidden/>
          </w:rPr>
          <w:fldChar w:fldCharType="begin"/>
        </w:r>
        <w:r w:rsidR="000576AF">
          <w:rPr>
            <w:noProof/>
            <w:webHidden/>
          </w:rPr>
          <w:instrText xml:space="preserve"> PAGEREF _Toc192864620 \h </w:instrText>
        </w:r>
        <w:r w:rsidR="000576AF">
          <w:rPr>
            <w:noProof/>
            <w:webHidden/>
          </w:rPr>
        </w:r>
        <w:r w:rsidR="000576AF">
          <w:rPr>
            <w:noProof/>
            <w:webHidden/>
          </w:rPr>
          <w:fldChar w:fldCharType="separate"/>
        </w:r>
        <w:r>
          <w:rPr>
            <w:noProof/>
            <w:webHidden/>
          </w:rPr>
          <w:t>52</w:t>
        </w:r>
        <w:r w:rsidR="000576AF">
          <w:rPr>
            <w:noProof/>
            <w:webHidden/>
          </w:rPr>
          <w:fldChar w:fldCharType="end"/>
        </w:r>
      </w:hyperlink>
    </w:p>
    <w:p w14:paraId="3FDFD631" w14:textId="2777D3EB" w:rsidR="000576AF" w:rsidRDefault="00A7382B">
      <w:pPr>
        <w:pStyle w:val="TOC2"/>
        <w:rPr>
          <w:rFonts w:asciiTheme="minorHAnsi" w:eastAsiaTheme="minorEastAsia" w:hAnsiTheme="minorHAnsi" w:cstheme="minorBidi"/>
          <w:noProof/>
          <w:kern w:val="2"/>
          <w:szCs w:val="22"/>
        </w:rPr>
      </w:pPr>
      <w:hyperlink w:anchor="_Toc192864621" w:history="1">
        <w:r w:rsidR="000576AF" w:rsidRPr="000663D7">
          <w:rPr>
            <w:rStyle w:val="aff"/>
            <w:noProof/>
          </w:rPr>
          <w:t xml:space="preserve">8.9 </w:t>
        </w:r>
        <w:r w:rsidR="000576AF" w:rsidRPr="000663D7">
          <w:rPr>
            <w:rStyle w:val="aff"/>
            <w:noProof/>
          </w:rPr>
          <w:t>期末按公允价值占基金资产净值比例大小排序的前五名权证投资明细</w:t>
        </w:r>
        <w:r w:rsidR="000576AF">
          <w:rPr>
            <w:noProof/>
            <w:webHidden/>
          </w:rPr>
          <w:tab/>
        </w:r>
        <w:r w:rsidR="000576AF">
          <w:rPr>
            <w:noProof/>
            <w:webHidden/>
          </w:rPr>
          <w:fldChar w:fldCharType="begin"/>
        </w:r>
        <w:r w:rsidR="000576AF">
          <w:rPr>
            <w:noProof/>
            <w:webHidden/>
          </w:rPr>
          <w:instrText xml:space="preserve"> PAGEREF _Toc192864621 \h </w:instrText>
        </w:r>
        <w:r w:rsidR="000576AF">
          <w:rPr>
            <w:noProof/>
            <w:webHidden/>
          </w:rPr>
        </w:r>
        <w:r w:rsidR="000576AF">
          <w:rPr>
            <w:noProof/>
            <w:webHidden/>
          </w:rPr>
          <w:fldChar w:fldCharType="separate"/>
        </w:r>
        <w:r>
          <w:rPr>
            <w:noProof/>
            <w:webHidden/>
          </w:rPr>
          <w:t>52</w:t>
        </w:r>
        <w:r w:rsidR="000576AF">
          <w:rPr>
            <w:noProof/>
            <w:webHidden/>
          </w:rPr>
          <w:fldChar w:fldCharType="end"/>
        </w:r>
      </w:hyperlink>
    </w:p>
    <w:p w14:paraId="0928E17B" w14:textId="65DE1320" w:rsidR="000576AF" w:rsidRDefault="00A7382B">
      <w:pPr>
        <w:pStyle w:val="TOC2"/>
        <w:rPr>
          <w:rFonts w:asciiTheme="minorHAnsi" w:eastAsiaTheme="minorEastAsia" w:hAnsiTheme="minorHAnsi" w:cstheme="minorBidi"/>
          <w:noProof/>
          <w:kern w:val="2"/>
          <w:szCs w:val="22"/>
        </w:rPr>
      </w:pPr>
      <w:hyperlink w:anchor="_Toc192864622" w:history="1">
        <w:r w:rsidR="000576AF" w:rsidRPr="000663D7">
          <w:rPr>
            <w:rStyle w:val="aff"/>
            <w:noProof/>
          </w:rPr>
          <w:t xml:space="preserve">8.12 </w:t>
        </w:r>
        <w:r w:rsidR="000576AF" w:rsidRPr="000663D7">
          <w:rPr>
            <w:rStyle w:val="aff"/>
            <w:noProof/>
          </w:rPr>
          <w:t>本报告期投资基金情况</w:t>
        </w:r>
        <w:r w:rsidR="000576AF">
          <w:rPr>
            <w:noProof/>
            <w:webHidden/>
          </w:rPr>
          <w:tab/>
        </w:r>
        <w:r w:rsidR="000576AF">
          <w:rPr>
            <w:noProof/>
            <w:webHidden/>
          </w:rPr>
          <w:fldChar w:fldCharType="begin"/>
        </w:r>
        <w:r w:rsidR="000576AF">
          <w:rPr>
            <w:noProof/>
            <w:webHidden/>
          </w:rPr>
          <w:instrText xml:space="preserve"> PAGEREF _Toc192864622 \h </w:instrText>
        </w:r>
        <w:r w:rsidR="000576AF">
          <w:rPr>
            <w:noProof/>
            <w:webHidden/>
          </w:rPr>
        </w:r>
        <w:r w:rsidR="000576AF">
          <w:rPr>
            <w:noProof/>
            <w:webHidden/>
          </w:rPr>
          <w:fldChar w:fldCharType="separate"/>
        </w:r>
        <w:r>
          <w:rPr>
            <w:noProof/>
            <w:webHidden/>
          </w:rPr>
          <w:t>52</w:t>
        </w:r>
        <w:r w:rsidR="000576AF">
          <w:rPr>
            <w:noProof/>
            <w:webHidden/>
          </w:rPr>
          <w:fldChar w:fldCharType="end"/>
        </w:r>
      </w:hyperlink>
    </w:p>
    <w:p w14:paraId="005EF0B2" w14:textId="116B4191" w:rsidR="000576AF" w:rsidRDefault="00A7382B">
      <w:pPr>
        <w:pStyle w:val="TOC2"/>
        <w:rPr>
          <w:rFonts w:asciiTheme="minorHAnsi" w:eastAsiaTheme="minorEastAsia" w:hAnsiTheme="minorHAnsi" w:cstheme="minorBidi"/>
          <w:noProof/>
          <w:kern w:val="2"/>
          <w:szCs w:val="22"/>
        </w:rPr>
      </w:pPr>
      <w:hyperlink w:anchor="_Toc192864623" w:history="1">
        <w:r w:rsidR="000576AF" w:rsidRPr="000663D7">
          <w:rPr>
            <w:rStyle w:val="aff"/>
            <w:noProof/>
          </w:rPr>
          <w:t xml:space="preserve">8.13 </w:t>
        </w:r>
        <w:r w:rsidR="000576AF" w:rsidRPr="000663D7">
          <w:rPr>
            <w:rStyle w:val="aff"/>
            <w:noProof/>
          </w:rPr>
          <w:t>投资组合报告附注</w:t>
        </w:r>
        <w:r w:rsidR="000576AF">
          <w:rPr>
            <w:noProof/>
            <w:webHidden/>
          </w:rPr>
          <w:tab/>
        </w:r>
        <w:r w:rsidR="000576AF">
          <w:rPr>
            <w:noProof/>
            <w:webHidden/>
          </w:rPr>
          <w:fldChar w:fldCharType="begin"/>
        </w:r>
        <w:r w:rsidR="000576AF">
          <w:rPr>
            <w:noProof/>
            <w:webHidden/>
          </w:rPr>
          <w:instrText xml:space="preserve"> PAGEREF _Toc192864623 \h </w:instrText>
        </w:r>
        <w:r w:rsidR="000576AF">
          <w:rPr>
            <w:noProof/>
            <w:webHidden/>
          </w:rPr>
        </w:r>
        <w:r w:rsidR="000576AF">
          <w:rPr>
            <w:noProof/>
            <w:webHidden/>
          </w:rPr>
          <w:fldChar w:fldCharType="separate"/>
        </w:r>
        <w:r>
          <w:rPr>
            <w:noProof/>
            <w:webHidden/>
          </w:rPr>
          <w:t>52</w:t>
        </w:r>
        <w:r w:rsidR="000576AF">
          <w:rPr>
            <w:noProof/>
            <w:webHidden/>
          </w:rPr>
          <w:fldChar w:fldCharType="end"/>
        </w:r>
      </w:hyperlink>
    </w:p>
    <w:p w14:paraId="55449B4E" w14:textId="0ABD05B4" w:rsidR="000576AF" w:rsidRDefault="00A7382B">
      <w:pPr>
        <w:pStyle w:val="TOC1"/>
        <w:rPr>
          <w:rFonts w:asciiTheme="minorHAnsi" w:eastAsiaTheme="minorEastAsia" w:hAnsiTheme="minorHAnsi" w:cstheme="minorBidi"/>
          <w:noProof/>
          <w:szCs w:val="22"/>
        </w:rPr>
      </w:pPr>
      <w:hyperlink w:anchor="_Toc192864624" w:history="1">
        <w:r w:rsidR="000576AF" w:rsidRPr="000663D7">
          <w:rPr>
            <w:rStyle w:val="aff"/>
            <w:b/>
            <w:bCs/>
            <w:noProof/>
          </w:rPr>
          <w:t xml:space="preserve">§9  </w:t>
        </w:r>
        <w:r w:rsidR="000576AF" w:rsidRPr="000663D7">
          <w:rPr>
            <w:rStyle w:val="aff"/>
            <w:b/>
            <w:bCs/>
            <w:noProof/>
          </w:rPr>
          <w:t>基金份额持有人信息</w:t>
        </w:r>
        <w:r w:rsidR="000576AF">
          <w:rPr>
            <w:noProof/>
            <w:webHidden/>
          </w:rPr>
          <w:tab/>
        </w:r>
        <w:r w:rsidR="000576AF">
          <w:rPr>
            <w:noProof/>
            <w:webHidden/>
          </w:rPr>
          <w:fldChar w:fldCharType="begin"/>
        </w:r>
        <w:r w:rsidR="000576AF">
          <w:rPr>
            <w:noProof/>
            <w:webHidden/>
          </w:rPr>
          <w:instrText xml:space="preserve"> PAGEREF _Toc192864624 \h </w:instrText>
        </w:r>
        <w:r w:rsidR="000576AF">
          <w:rPr>
            <w:noProof/>
            <w:webHidden/>
          </w:rPr>
        </w:r>
        <w:r w:rsidR="000576AF">
          <w:rPr>
            <w:noProof/>
            <w:webHidden/>
          </w:rPr>
          <w:fldChar w:fldCharType="separate"/>
        </w:r>
        <w:r>
          <w:rPr>
            <w:noProof/>
            <w:webHidden/>
          </w:rPr>
          <w:t>54</w:t>
        </w:r>
        <w:r w:rsidR="000576AF">
          <w:rPr>
            <w:noProof/>
            <w:webHidden/>
          </w:rPr>
          <w:fldChar w:fldCharType="end"/>
        </w:r>
      </w:hyperlink>
    </w:p>
    <w:p w14:paraId="4406D37B" w14:textId="01A499F0" w:rsidR="000576AF" w:rsidRDefault="00A7382B">
      <w:pPr>
        <w:pStyle w:val="TOC2"/>
        <w:rPr>
          <w:rFonts w:asciiTheme="minorHAnsi" w:eastAsiaTheme="minorEastAsia" w:hAnsiTheme="minorHAnsi" w:cstheme="minorBidi"/>
          <w:noProof/>
          <w:kern w:val="2"/>
          <w:szCs w:val="22"/>
        </w:rPr>
      </w:pPr>
      <w:hyperlink w:anchor="_Toc192864625" w:history="1">
        <w:r w:rsidR="000576AF" w:rsidRPr="000663D7">
          <w:rPr>
            <w:rStyle w:val="aff"/>
            <w:noProof/>
          </w:rPr>
          <w:t xml:space="preserve">9.1 </w:t>
        </w:r>
        <w:r w:rsidR="000576AF" w:rsidRPr="000663D7">
          <w:rPr>
            <w:rStyle w:val="aff"/>
            <w:noProof/>
          </w:rPr>
          <w:t>期末基金份额持有人户数及持有人结构</w:t>
        </w:r>
        <w:r w:rsidR="000576AF">
          <w:rPr>
            <w:noProof/>
            <w:webHidden/>
          </w:rPr>
          <w:tab/>
        </w:r>
        <w:r w:rsidR="000576AF">
          <w:rPr>
            <w:noProof/>
            <w:webHidden/>
          </w:rPr>
          <w:fldChar w:fldCharType="begin"/>
        </w:r>
        <w:r w:rsidR="000576AF">
          <w:rPr>
            <w:noProof/>
            <w:webHidden/>
          </w:rPr>
          <w:instrText xml:space="preserve"> PAGEREF _Toc192864625 \h </w:instrText>
        </w:r>
        <w:r w:rsidR="000576AF">
          <w:rPr>
            <w:noProof/>
            <w:webHidden/>
          </w:rPr>
        </w:r>
        <w:r w:rsidR="000576AF">
          <w:rPr>
            <w:noProof/>
            <w:webHidden/>
          </w:rPr>
          <w:fldChar w:fldCharType="separate"/>
        </w:r>
        <w:r>
          <w:rPr>
            <w:noProof/>
            <w:webHidden/>
          </w:rPr>
          <w:t>54</w:t>
        </w:r>
        <w:r w:rsidR="000576AF">
          <w:rPr>
            <w:noProof/>
            <w:webHidden/>
          </w:rPr>
          <w:fldChar w:fldCharType="end"/>
        </w:r>
      </w:hyperlink>
    </w:p>
    <w:p w14:paraId="54EBFD3C" w14:textId="6730D48D" w:rsidR="000576AF" w:rsidRDefault="00A7382B">
      <w:pPr>
        <w:pStyle w:val="TOC2"/>
        <w:rPr>
          <w:rFonts w:asciiTheme="minorHAnsi" w:eastAsiaTheme="minorEastAsia" w:hAnsiTheme="minorHAnsi" w:cstheme="minorBidi"/>
          <w:noProof/>
          <w:kern w:val="2"/>
          <w:szCs w:val="22"/>
        </w:rPr>
      </w:pPr>
      <w:hyperlink w:anchor="_Toc192864626" w:history="1">
        <w:r w:rsidR="000576AF" w:rsidRPr="000663D7">
          <w:rPr>
            <w:rStyle w:val="aff"/>
            <w:noProof/>
          </w:rPr>
          <w:t xml:space="preserve">9.2 </w:t>
        </w:r>
        <w:r w:rsidR="000576AF" w:rsidRPr="000663D7">
          <w:rPr>
            <w:rStyle w:val="aff"/>
            <w:noProof/>
          </w:rPr>
          <w:t>期末基金管理人的从业人员持有本基金的情况</w:t>
        </w:r>
        <w:r w:rsidR="000576AF">
          <w:rPr>
            <w:noProof/>
            <w:webHidden/>
          </w:rPr>
          <w:tab/>
        </w:r>
        <w:r w:rsidR="000576AF">
          <w:rPr>
            <w:noProof/>
            <w:webHidden/>
          </w:rPr>
          <w:fldChar w:fldCharType="begin"/>
        </w:r>
        <w:r w:rsidR="000576AF">
          <w:rPr>
            <w:noProof/>
            <w:webHidden/>
          </w:rPr>
          <w:instrText xml:space="preserve"> PAGEREF _Toc192864626 \h </w:instrText>
        </w:r>
        <w:r w:rsidR="000576AF">
          <w:rPr>
            <w:noProof/>
            <w:webHidden/>
          </w:rPr>
        </w:r>
        <w:r w:rsidR="000576AF">
          <w:rPr>
            <w:noProof/>
            <w:webHidden/>
          </w:rPr>
          <w:fldChar w:fldCharType="separate"/>
        </w:r>
        <w:r>
          <w:rPr>
            <w:noProof/>
            <w:webHidden/>
          </w:rPr>
          <w:t>54</w:t>
        </w:r>
        <w:r w:rsidR="000576AF">
          <w:rPr>
            <w:noProof/>
            <w:webHidden/>
          </w:rPr>
          <w:fldChar w:fldCharType="end"/>
        </w:r>
      </w:hyperlink>
    </w:p>
    <w:p w14:paraId="7C5EC1AE" w14:textId="4A334D75" w:rsidR="000576AF" w:rsidRDefault="00A7382B">
      <w:pPr>
        <w:pStyle w:val="TOC2"/>
        <w:rPr>
          <w:rFonts w:asciiTheme="minorHAnsi" w:eastAsiaTheme="minorEastAsia" w:hAnsiTheme="minorHAnsi" w:cstheme="minorBidi"/>
          <w:noProof/>
          <w:kern w:val="2"/>
          <w:szCs w:val="22"/>
        </w:rPr>
      </w:pPr>
      <w:hyperlink w:anchor="_Toc192864627" w:history="1">
        <w:r w:rsidR="000576AF" w:rsidRPr="000663D7">
          <w:rPr>
            <w:rStyle w:val="aff"/>
            <w:noProof/>
          </w:rPr>
          <w:t>9.3</w:t>
        </w:r>
        <w:r w:rsidR="000576AF" w:rsidRPr="000663D7">
          <w:rPr>
            <w:rStyle w:val="aff"/>
            <w:noProof/>
          </w:rPr>
          <w:t>期末基金管理人的从业人员持有本开放式基金份额总量区间的情况</w:t>
        </w:r>
        <w:r w:rsidR="000576AF">
          <w:rPr>
            <w:noProof/>
            <w:webHidden/>
          </w:rPr>
          <w:tab/>
        </w:r>
        <w:r w:rsidR="000576AF">
          <w:rPr>
            <w:noProof/>
            <w:webHidden/>
          </w:rPr>
          <w:fldChar w:fldCharType="begin"/>
        </w:r>
        <w:r w:rsidR="000576AF">
          <w:rPr>
            <w:noProof/>
            <w:webHidden/>
          </w:rPr>
          <w:instrText xml:space="preserve"> PAGEREF _Toc192864627 \h </w:instrText>
        </w:r>
        <w:r w:rsidR="000576AF">
          <w:rPr>
            <w:noProof/>
            <w:webHidden/>
          </w:rPr>
        </w:r>
        <w:r w:rsidR="000576AF">
          <w:rPr>
            <w:noProof/>
            <w:webHidden/>
          </w:rPr>
          <w:fldChar w:fldCharType="separate"/>
        </w:r>
        <w:r>
          <w:rPr>
            <w:noProof/>
            <w:webHidden/>
          </w:rPr>
          <w:t>54</w:t>
        </w:r>
        <w:r w:rsidR="000576AF">
          <w:rPr>
            <w:noProof/>
            <w:webHidden/>
          </w:rPr>
          <w:fldChar w:fldCharType="end"/>
        </w:r>
      </w:hyperlink>
    </w:p>
    <w:p w14:paraId="5A393D13" w14:textId="7F63D55C" w:rsidR="000576AF" w:rsidRDefault="00A7382B">
      <w:pPr>
        <w:pStyle w:val="TOC1"/>
        <w:rPr>
          <w:rFonts w:asciiTheme="minorHAnsi" w:eastAsiaTheme="minorEastAsia" w:hAnsiTheme="minorHAnsi" w:cstheme="minorBidi"/>
          <w:noProof/>
          <w:szCs w:val="22"/>
        </w:rPr>
      </w:pPr>
      <w:hyperlink w:anchor="_Toc192864628" w:history="1">
        <w:r w:rsidR="000576AF" w:rsidRPr="000663D7">
          <w:rPr>
            <w:rStyle w:val="aff"/>
            <w:b/>
            <w:bCs/>
            <w:noProof/>
          </w:rPr>
          <w:t xml:space="preserve">§10  </w:t>
        </w:r>
        <w:r w:rsidR="000576AF" w:rsidRPr="000663D7">
          <w:rPr>
            <w:rStyle w:val="aff"/>
            <w:b/>
            <w:bCs/>
            <w:noProof/>
          </w:rPr>
          <w:t>开放式基金份额变动</w:t>
        </w:r>
        <w:r w:rsidR="000576AF">
          <w:rPr>
            <w:noProof/>
            <w:webHidden/>
          </w:rPr>
          <w:tab/>
        </w:r>
        <w:r w:rsidR="000576AF">
          <w:rPr>
            <w:noProof/>
            <w:webHidden/>
          </w:rPr>
          <w:fldChar w:fldCharType="begin"/>
        </w:r>
        <w:r w:rsidR="000576AF">
          <w:rPr>
            <w:noProof/>
            <w:webHidden/>
          </w:rPr>
          <w:instrText xml:space="preserve"> PAGEREF _Toc192864628 \h </w:instrText>
        </w:r>
        <w:r w:rsidR="000576AF">
          <w:rPr>
            <w:noProof/>
            <w:webHidden/>
          </w:rPr>
        </w:r>
        <w:r w:rsidR="000576AF">
          <w:rPr>
            <w:noProof/>
            <w:webHidden/>
          </w:rPr>
          <w:fldChar w:fldCharType="separate"/>
        </w:r>
        <w:r>
          <w:rPr>
            <w:noProof/>
            <w:webHidden/>
          </w:rPr>
          <w:t>54</w:t>
        </w:r>
        <w:r w:rsidR="000576AF">
          <w:rPr>
            <w:noProof/>
            <w:webHidden/>
          </w:rPr>
          <w:fldChar w:fldCharType="end"/>
        </w:r>
      </w:hyperlink>
    </w:p>
    <w:p w14:paraId="60E8EE52" w14:textId="6F6B1947" w:rsidR="000576AF" w:rsidRDefault="00A7382B">
      <w:pPr>
        <w:pStyle w:val="TOC1"/>
        <w:rPr>
          <w:rFonts w:asciiTheme="minorHAnsi" w:eastAsiaTheme="minorEastAsia" w:hAnsiTheme="minorHAnsi" w:cstheme="minorBidi"/>
          <w:noProof/>
          <w:szCs w:val="22"/>
        </w:rPr>
      </w:pPr>
      <w:hyperlink w:anchor="_Toc192864629" w:history="1">
        <w:r w:rsidR="000576AF" w:rsidRPr="000663D7">
          <w:rPr>
            <w:rStyle w:val="aff"/>
            <w:b/>
            <w:bCs/>
            <w:noProof/>
          </w:rPr>
          <w:t xml:space="preserve">§11  </w:t>
        </w:r>
        <w:r w:rsidR="000576AF" w:rsidRPr="000663D7">
          <w:rPr>
            <w:rStyle w:val="aff"/>
            <w:b/>
            <w:bCs/>
            <w:noProof/>
          </w:rPr>
          <w:t>重大事件揭示</w:t>
        </w:r>
        <w:r w:rsidR="000576AF">
          <w:rPr>
            <w:noProof/>
            <w:webHidden/>
          </w:rPr>
          <w:tab/>
        </w:r>
        <w:r w:rsidR="000576AF">
          <w:rPr>
            <w:noProof/>
            <w:webHidden/>
          </w:rPr>
          <w:fldChar w:fldCharType="begin"/>
        </w:r>
        <w:r w:rsidR="000576AF">
          <w:rPr>
            <w:noProof/>
            <w:webHidden/>
          </w:rPr>
          <w:instrText xml:space="preserve"> PAGEREF _Toc192864629 \h </w:instrText>
        </w:r>
        <w:r w:rsidR="000576AF">
          <w:rPr>
            <w:noProof/>
            <w:webHidden/>
          </w:rPr>
        </w:r>
        <w:r w:rsidR="000576AF">
          <w:rPr>
            <w:noProof/>
            <w:webHidden/>
          </w:rPr>
          <w:fldChar w:fldCharType="separate"/>
        </w:r>
        <w:r>
          <w:rPr>
            <w:noProof/>
            <w:webHidden/>
          </w:rPr>
          <w:t>55</w:t>
        </w:r>
        <w:r w:rsidR="000576AF">
          <w:rPr>
            <w:noProof/>
            <w:webHidden/>
          </w:rPr>
          <w:fldChar w:fldCharType="end"/>
        </w:r>
      </w:hyperlink>
    </w:p>
    <w:p w14:paraId="630BB99F" w14:textId="108DB389" w:rsidR="000576AF" w:rsidRDefault="00A7382B">
      <w:pPr>
        <w:pStyle w:val="TOC2"/>
        <w:rPr>
          <w:rFonts w:asciiTheme="minorHAnsi" w:eastAsiaTheme="minorEastAsia" w:hAnsiTheme="minorHAnsi" w:cstheme="minorBidi"/>
          <w:noProof/>
          <w:kern w:val="2"/>
          <w:szCs w:val="22"/>
        </w:rPr>
      </w:pPr>
      <w:hyperlink w:anchor="_Toc192864630" w:history="1">
        <w:r w:rsidR="000576AF" w:rsidRPr="000663D7">
          <w:rPr>
            <w:rStyle w:val="aff"/>
            <w:noProof/>
          </w:rPr>
          <w:t>11.1</w:t>
        </w:r>
        <w:r w:rsidR="000576AF" w:rsidRPr="000663D7">
          <w:rPr>
            <w:rStyle w:val="aff"/>
            <w:noProof/>
          </w:rPr>
          <w:t>基金份额持有人大会决议</w:t>
        </w:r>
        <w:r w:rsidR="000576AF">
          <w:rPr>
            <w:noProof/>
            <w:webHidden/>
          </w:rPr>
          <w:tab/>
        </w:r>
        <w:r w:rsidR="000576AF">
          <w:rPr>
            <w:noProof/>
            <w:webHidden/>
          </w:rPr>
          <w:fldChar w:fldCharType="begin"/>
        </w:r>
        <w:r w:rsidR="000576AF">
          <w:rPr>
            <w:noProof/>
            <w:webHidden/>
          </w:rPr>
          <w:instrText xml:space="preserve"> PAGEREF _Toc192864630 \h </w:instrText>
        </w:r>
        <w:r w:rsidR="000576AF">
          <w:rPr>
            <w:noProof/>
            <w:webHidden/>
          </w:rPr>
        </w:r>
        <w:r w:rsidR="000576AF">
          <w:rPr>
            <w:noProof/>
            <w:webHidden/>
          </w:rPr>
          <w:fldChar w:fldCharType="separate"/>
        </w:r>
        <w:r>
          <w:rPr>
            <w:noProof/>
            <w:webHidden/>
          </w:rPr>
          <w:t>55</w:t>
        </w:r>
        <w:r w:rsidR="000576AF">
          <w:rPr>
            <w:noProof/>
            <w:webHidden/>
          </w:rPr>
          <w:fldChar w:fldCharType="end"/>
        </w:r>
      </w:hyperlink>
    </w:p>
    <w:p w14:paraId="53DCEFF0" w14:textId="64EA47A5" w:rsidR="000576AF" w:rsidRDefault="00A7382B">
      <w:pPr>
        <w:pStyle w:val="TOC2"/>
        <w:rPr>
          <w:rFonts w:asciiTheme="minorHAnsi" w:eastAsiaTheme="minorEastAsia" w:hAnsiTheme="minorHAnsi" w:cstheme="minorBidi"/>
          <w:noProof/>
          <w:kern w:val="2"/>
          <w:szCs w:val="22"/>
        </w:rPr>
      </w:pPr>
      <w:hyperlink w:anchor="_Toc192864631" w:history="1">
        <w:r w:rsidR="000576AF" w:rsidRPr="000663D7">
          <w:rPr>
            <w:rStyle w:val="aff"/>
            <w:noProof/>
          </w:rPr>
          <w:t xml:space="preserve">11.2 </w:t>
        </w:r>
        <w:r w:rsidR="000576AF" w:rsidRPr="000663D7">
          <w:rPr>
            <w:rStyle w:val="aff"/>
            <w:noProof/>
          </w:rPr>
          <w:t>基金管理人、基金托管人的专门基金托管部门的重大人事变动</w:t>
        </w:r>
        <w:r w:rsidR="000576AF">
          <w:rPr>
            <w:noProof/>
            <w:webHidden/>
          </w:rPr>
          <w:tab/>
        </w:r>
        <w:r w:rsidR="000576AF">
          <w:rPr>
            <w:noProof/>
            <w:webHidden/>
          </w:rPr>
          <w:fldChar w:fldCharType="begin"/>
        </w:r>
        <w:r w:rsidR="000576AF">
          <w:rPr>
            <w:noProof/>
            <w:webHidden/>
          </w:rPr>
          <w:instrText xml:space="preserve"> PAGEREF _Toc192864631 \h </w:instrText>
        </w:r>
        <w:r w:rsidR="000576AF">
          <w:rPr>
            <w:noProof/>
            <w:webHidden/>
          </w:rPr>
        </w:r>
        <w:r w:rsidR="000576AF">
          <w:rPr>
            <w:noProof/>
            <w:webHidden/>
          </w:rPr>
          <w:fldChar w:fldCharType="separate"/>
        </w:r>
        <w:r>
          <w:rPr>
            <w:noProof/>
            <w:webHidden/>
          </w:rPr>
          <w:t>55</w:t>
        </w:r>
        <w:r w:rsidR="000576AF">
          <w:rPr>
            <w:noProof/>
            <w:webHidden/>
          </w:rPr>
          <w:fldChar w:fldCharType="end"/>
        </w:r>
      </w:hyperlink>
    </w:p>
    <w:p w14:paraId="5DEDA898" w14:textId="5A99F857" w:rsidR="000576AF" w:rsidRDefault="00A7382B">
      <w:pPr>
        <w:pStyle w:val="TOC2"/>
        <w:rPr>
          <w:rFonts w:asciiTheme="minorHAnsi" w:eastAsiaTheme="minorEastAsia" w:hAnsiTheme="minorHAnsi" w:cstheme="minorBidi"/>
          <w:noProof/>
          <w:kern w:val="2"/>
          <w:szCs w:val="22"/>
        </w:rPr>
      </w:pPr>
      <w:hyperlink w:anchor="_Toc192864632" w:history="1">
        <w:r w:rsidR="000576AF" w:rsidRPr="000663D7">
          <w:rPr>
            <w:rStyle w:val="aff"/>
            <w:noProof/>
          </w:rPr>
          <w:t xml:space="preserve">11.3 </w:t>
        </w:r>
        <w:r w:rsidR="000576AF" w:rsidRPr="000663D7">
          <w:rPr>
            <w:rStyle w:val="aff"/>
            <w:noProof/>
          </w:rPr>
          <w:t>涉及基金管理人、基金财产、基金托管业务的诉讼</w:t>
        </w:r>
        <w:r w:rsidR="000576AF">
          <w:rPr>
            <w:noProof/>
            <w:webHidden/>
          </w:rPr>
          <w:tab/>
        </w:r>
        <w:r w:rsidR="000576AF">
          <w:rPr>
            <w:noProof/>
            <w:webHidden/>
          </w:rPr>
          <w:fldChar w:fldCharType="begin"/>
        </w:r>
        <w:r w:rsidR="000576AF">
          <w:rPr>
            <w:noProof/>
            <w:webHidden/>
          </w:rPr>
          <w:instrText xml:space="preserve"> PAGEREF _Toc192864632 \h </w:instrText>
        </w:r>
        <w:r w:rsidR="000576AF">
          <w:rPr>
            <w:noProof/>
            <w:webHidden/>
          </w:rPr>
        </w:r>
        <w:r w:rsidR="000576AF">
          <w:rPr>
            <w:noProof/>
            <w:webHidden/>
          </w:rPr>
          <w:fldChar w:fldCharType="separate"/>
        </w:r>
        <w:r>
          <w:rPr>
            <w:noProof/>
            <w:webHidden/>
          </w:rPr>
          <w:t>55</w:t>
        </w:r>
        <w:r w:rsidR="000576AF">
          <w:rPr>
            <w:noProof/>
            <w:webHidden/>
          </w:rPr>
          <w:fldChar w:fldCharType="end"/>
        </w:r>
      </w:hyperlink>
    </w:p>
    <w:p w14:paraId="0169CA54" w14:textId="47948889" w:rsidR="000576AF" w:rsidRDefault="00A7382B">
      <w:pPr>
        <w:pStyle w:val="TOC2"/>
        <w:rPr>
          <w:rFonts w:asciiTheme="minorHAnsi" w:eastAsiaTheme="minorEastAsia" w:hAnsiTheme="minorHAnsi" w:cstheme="minorBidi"/>
          <w:noProof/>
          <w:kern w:val="2"/>
          <w:szCs w:val="22"/>
        </w:rPr>
      </w:pPr>
      <w:hyperlink w:anchor="_Toc192864633" w:history="1">
        <w:r w:rsidR="000576AF" w:rsidRPr="000663D7">
          <w:rPr>
            <w:rStyle w:val="aff"/>
            <w:noProof/>
          </w:rPr>
          <w:t xml:space="preserve">11.4 </w:t>
        </w:r>
        <w:r w:rsidR="000576AF" w:rsidRPr="000663D7">
          <w:rPr>
            <w:rStyle w:val="aff"/>
            <w:noProof/>
          </w:rPr>
          <w:t>基金投资策略的改变</w:t>
        </w:r>
        <w:r w:rsidR="000576AF">
          <w:rPr>
            <w:noProof/>
            <w:webHidden/>
          </w:rPr>
          <w:tab/>
        </w:r>
        <w:r w:rsidR="000576AF">
          <w:rPr>
            <w:noProof/>
            <w:webHidden/>
          </w:rPr>
          <w:fldChar w:fldCharType="begin"/>
        </w:r>
        <w:r w:rsidR="000576AF">
          <w:rPr>
            <w:noProof/>
            <w:webHidden/>
          </w:rPr>
          <w:instrText xml:space="preserve"> PAGEREF _Toc192864633 \h </w:instrText>
        </w:r>
        <w:r w:rsidR="000576AF">
          <w:rPr>
            <w:noProof/>
            <w:webHidden/>
          </w:rPr>
        </w:r>
        <w:r w:rsidR="000576AF">
          <w:rPr>
            <w:noProof/>
            <w:webHidden/>
          </w:rPr>
          <w:fldChar w:fldCharType="separate"/>
        </w:r>
        <w:r>
          <w:rPr>
            <w:noProof/>
            <w:webHidden/>
          </w:rPr>
          <w:t>55</w:t>
        </w:r>
        <w:r w:rsidR="000576AF">
          <w:rPr>
            <w:noProof/>
            <w:webHidden/>
          </w:rPr>
          <w:fldChar w:fldCharType="end"/>
        </w:r>
      </w:hyperlink>
    </w:p>
    <w:p w14:paraId="5283BCB3" w14:textId="19FE8904" w:rsidR="000576AF" w:rsidRDefault="00A7382B">
      <w:pPr>
        <w:pStyle w:val="TOC2"/>
        <w:rPr>
          <w:rFonts w:asciiTheme="minorHAnsi" w:eastAsiaTheme="minorEastAsia" w:hAnsiTheme="minorHAnsi" w:cstheme="minorBidi"/>
          <w:noProof/>
          <w:kern w:val="2"/>
          <w:szCs w:val="22"/>
        </w:rPr>
      </w:pPr>
      <w:hyperlink w:anchor="_Toc192864634" w:history="1">
        <w:r w:rsidR="000576AF" w:rsidRPr="000663D7">
          <w:rPr>
            <w:rStyle w:val="aff"/>
            <w:noProof/>
          </w:rPr>
          <w:t xml:space="preserve">11.5 </w:t>
        </w:r>
        <w:r w:rsidR="000576AF" w:rsidRPr="000663D7">
          <w:rPr>
            <w:rStyle w:val="aff"/>
            <w:noProof/>
          </w:rPr>
          <w:t>为基金进行审计的会计师事务所情况</w:t>
        </w:r>
        <w:r w:rsidR="000576AF">
          <w:rPr>
            <w:noProof/>
            <w:webHidden/>
          </w:rPr>
          <w:tab/>
        </w:r>
        <w:r w:rsidR="000576AF">
          <w:rPr>
            <w:noProof/>
            <w:webHidden/>
          </w:rPr>
          <w:fldChar w:fldCharType="begin"/>
        </w:r>
        <w:r w:rsidR="000576AF">
          <w:rPr>
            <w:noProof/>
            <w:webHidden/>
          </w:rPr>
          <w:instrText xml:space="preserve"> PAGEREF _Toc192864634 \h </w:instrText>
        </w:r>
        <w:r w:rsidR="000576AF">
          <w:rPr>
            <w:noProof/>
            <w:webHidden/>
          </w:rPr>
        </w:r>
        <w:r w:rsidR="000576AF">
          <w:rPr>
            <w:noProof/>
            <w:webHidden/>
          </w:rPr>
          <w:fldChar w:fldCharType="separate"/>
        </w:r>
        <w:r>
          <w:rPr>
            <w:noProof/>
            <w:webHidden/>
          </w:rPr>
          <w:t>55</w:t>
        </w:r>
        <w:r w:rsidR="000576AF">
          <w:rPr>
            <w:noProof/>
            <w:webHidden/>
          </w:rPr>
          <w:fldChar w:fldCharType="end"/>
        </w:r>
      </w:hyperlink>
    </w:p>
    <w:p w14:paraId="22EB041C" w14:textId="149598FE" w:rsidR="000576AF" w:rsidRDefault="00A7382B">
      <w:pPr>
        <w:pStyle w:val="TOC2"/>
        <w:rPr>
          <w:rFonts w:asciiTheme="minorHAnsi" w:eastAsiaTheme="minorEastAsia" w:hAnsiTheme="minorHAnsi" w:cstheme="minorBidi"/>
          <w:noProof/>
          <w:kern w:val="2"/>
          <w:szCs w:val="22"/>
        </w:rPr>
      </w:pPr>
      <w:hyperlink w:anchor="_Toc192864635" w:history="1">
        <w:r w:rsidR="000576AF" w:rsidRPr="000663D7">
          <w:rPr>
            <w:rStyle w:val="aff"/>
            <w:noProof/>
          </w:rPr>
          <w:t xml:space="preserve">11.6 </w:t>
        </w:r>
        <w:r w:rsidR="000576AF" w:rsidRPr="000663D7">
          <w:rPr>
            <w:rStyle w:val="aff"/>
            <w:noProof/>
          </w:rPr>
          <w:t>管理人、托管人及其高级管理人员受稽查或处罚等情况</w:t>
        </w:r>
        <w:r w:rsidR="000576AF">
          <w:rPr>
            <w:noProof/>
            <w:webHidden/>
          </w:rPr>
          <w:tab/>
        </w:r>
        <w:r w:rsidR="000576AF">
          <w:rPr>
            <w:noProof/>
            <w:webHidden/>
          </w:rPr>
          <w:fldChar w:fldCharType="begin"/>
        </w:r>
        <w:r w:rsidR="000576AF">
          <w:rPr>
            <w:noProof/>
            <w:webHidden/>
          </w:rPr>
          <w:instrText xml:space="preserve"> PAGEREF _Toc192864635 \h </w:instrText>
        </w:r>
        <w:r w:rsidR="000576AF">
          <w:rPr>
            <w:noProof/>
            <w:webHidden/>
          </w:rPr>
        </w:r>
        <w:r w:rsidR="000576AF">
          <w:rPr>
            <w:noProof/>
            <w:webHidden/>
          </w:rPr>
          <w:fldChar w:fldCharType="separate"/>
        </w:r>
        <w:r>
          <w:rPr>
            <w:noProof/>
            <w:webHidden/>
          </w:rPr>
          <w:t>55</w:t>
        </w:r>
        <w:r w:rsidR="000576AF">
          <w:rPr>
            <w:noProof/>
            <w:webHidden/>
          </w:rPr>
          <w:fldChar w:fldCharType="end"/>
        </w:r>
      </w:hyperlink>
    </w:p>
    <w:p w14:paraId="2D096663" w14:textId="65B9CCBF" w:rsidR="000576AF" w:rsidRDefault="00A7382B">
      <w:pPr>
        <w:pStyle w:val="TOC2"/>
        <w:rPr>
          <w:rFonts w:asciiTheme="minorHAnsi" w:eastAsiaTheme="minorEastAsia" w:hAnsiTheme="minorHAnsi" w:cstheme="minorBidi"/>
          <w:noProof/>
          <w:kern w:val="2"/>
          <w:szCs w:val="22"/>
        </w:rPr>
      </w:pPr>
      <w:hyperlink w:anchor="_Toc192864636" w:history="1">
        <w:r w:rsidR="000576AF" w:rsidRPr="000663D7">
          <w:rPr>
            <w:rStyle w:val="aff"/>
            <w:noProof/>
          </w:rPr>
          <w:t xml:space="preserve">11.6.1 </w:t>
        </w:r>
        <w:r w:rsidR="000576AF" w:rsidRPr="000663D7">
          <w:rPr>
            <w:rStyle w:val="aff"/>
            <w:noProof/>
          </w:rPr>
          <w:t>管理人及其高级管理人员受稽查或处罚等情况</w:t>
        </w:r>
        <w:r w:rsidR="000576AF">
          <w:rPr>
            <w:noProof/>
            <w:webHidden/>
          </w:rPr>
          <w:tab/>
        </w:r>
        <w:r w:rsidR="000576AF">
          <w:rPr>
            <w:noProof/>
            <w:webHidden/>
          </w:rPr>
          <w:fldChar w:fldCharType="begin"/>
        </w:r>
        <w:r w:rsidR="000576AF">
          <w:rPr>
            <w:noProof/>
            <w:webHidden/>
          </w:rPr>
          <w:instrText xml:space="preserve"> PAGEREF _Toc192864636 \h </w:instrText>
        </w:r>
        <w:r w:rsidR="000576AF">
          <w:rPr>
            <w:noProof/>
            <w:webHidden/>
          </w:rPr>
        </w:r>
        <w:r w:rsidR="000576AF">
          <w:rPr>
            <w:noProof/>
            <w:webHidden/>
          </w:rPr>
          <w:fldChar w:fldCharType="separate"/>
        </w:r>
        <w:r>
          <w:rPr>
            <w:noProof/>
            <w:webHidden/>
          </w:rPr>
          <w:t>55</w:t>
        </w:r>
        <w:r w:rsidR="000576AF">
          <w:rPr>
            <w:noProof/>
            <w:webHidden/>
          </w:rPr>
          <w:fldChar w:fldCharType="end"/>
        </w:r>
      </w:hyperlink>
    </w:p>
    <w:p w14:paraId="5CA9B0FD" w14:textId="4F5962FE" w:rsidR="000576AF" w:rsidRDefault="00A7382B">
      <w:pPr>
        <w:pStyle w:val="TOC2"/>
        <w:rPr>
          <w:rFonts w:asciiTheme="minorHAnsi" w:eastAsiaTheme="minorEastAsia" w:hAnsiTheme="minorHAnsi" w:cstheme="minorBidi"/>
          <w:noProof/>
          <w:kern w:val="2"/>
          <w:szCs w:val="22"/>
        </w:rPr>
      </w:pPr>
      <w:hyperlink w:anchor="_Toc192864637" w:history="1">
        <w:r w:rsidR="000576AF" w:rsidRPr="000663D7">
          <w:rPr>
            <w:rStyle w:val="aff"/>
            <w:noProof/>
          </w:rPr>
          <w:t xml:space="preserve">11.6.2 </w:t>
        </w:r>
        <w:r w:rsidR="000576AF" w:rsidRPr="000663D7">
          <w:rPr>
            <w:rStyle w:val="aff"/>
            <w:noProof/>
          </w:rPr>
          <w:t>托管人及其高级管理人员受稽查或处罚等情况</w:t>
        </w:r>
        <w:r w:rsidR="000576AF">
          <w:rPr>
            <w:noProof/>
            <w:webHidden/>
          </w:rPr>
          <w:tab/>
        </w:r>
        <w:r w:rsidR="000576AF">
          <w:rPr>
            <w:noProof/>
            <w:webHidden/>
          </w:rPr>
          <w:fldChar w:fldCharType="begin"/>
        </w:r>
        <w:r w:rsidR="000576AF">
          <w:rPr>
            <w:noProof/>
            <w:webHidden/>
          </w:rPr>
          <w:instrText xml:space="preserve"> PAGEREF _Toc192864637 \h </w:instrText>
        </w:r>
        <w:r w:rsidR="000576AF">
          <w:rPr>
            <w:noProof/>
            <w:webHidden/>
          </w:rPr>
        </w:r>
        <w:r w:rsidR="000576AF">
          <w:rPr>
            <w:noProof/>
            <w:webHidden/>
          </w:rPr>
          <w:fldChar w:fldCharType="separate"/>
        </w:r>
        <w:r>
          <w:rPr>
            <w:noProof/>
            <w:webHidden/>
          </w:rPr>
          <w:t>55</w:t>
        </w:r>
        <w:r w:rsidR="000576AF">
          <w:rPr>
            <w:noProof/>
            <w:webHidden/>
          </w:rPr>
          <w:fldChar w:fldCharType="end"/>
        </w:r>
      </w:hyperlink>
    </w:p>
    <w:p w14:paraId="74F7CF9F" w14:textId="3EDAD37F" w:rsidR="000576AF" w:rsidRDefault="00A7382B">
      <w:pPr>
        <w:pStyle w:val="TOC2"/>
        <w:rPr>
          <w:rFonts w:asciiTheme="minorHAnsi" w:eastAsiaTheme="minorEastAsia" w:hAnsiTheme="minorHAnsi" w:cstheme="minorBidi"/>
          <w:noProof/>
          <w:kern w:val="2"/>
          <w:szCs w:val="22"/>
        </w:rPr>
      </w:pPr>
      <w:hyperlink w:anchor="_Toc192864638" w:history="1">
        <w:r w:rsidR="000576AF" w:rsidRPr="000663D7">
          <w:rPr>
            <w:rStyle w:val="aff"/>
            <w:noProof/>
          </w:rPr>
          <w:t xml:space="preserve">11.7 </w:t>
        </w:r>
        <w:r w:rsidR="000576AF" w:rsidRPr="000663D7">
          <w:rPr>
            <w:rStyle w:val="aff"/>
            <w:noProof/>
          </w:rPr>
          <w:t>基金租用证券公司交易单元的有关情况</w:t>
        </w:r>
        <w:r w:rsidR="000576AF">
          <w:rPr>
            <w:noProof/>
            <w:webHidden/>
          </w:rPr>
          <w:tab/>
        </w:r>
        <w:r w:rsidR="000576AF">
          <w:rPr>
            <w:noProof/>
            <w:webHidden/>
          </w:rPr>
          <w:fldChar w:fldCharType="begin"/>
        </w:r>
        <w:r w:rsidR="000576AF">
          <w:rPr>
            <w:noProof/>
            <w:webHidden/>
          </w:rPr>
          <w:instrText xml:space="preserve"> PAGEREF _Toc192864638 \h </w:instrText>
        </w:r>
        <w:r w:rsidR="000576AF">
          <w:rPr>
            <w:noProof/>
            <w:webHidden/>
          </w:rPr>
        </w:r>
        <w:r w:rsidR="000576AF">
          <w:rPr>
            <w:noProof/>
            <w:webHidden/>
          </w:rPr>
          <w:fldChar w:fldCharType="separate"/>
        </w:r>
        <w:r>
          <w:rPr>
            <w:noProof/>
            <w:webHidden/>
          </w:rPr>
          <w:t>55</w:t>
        </w:r>
        <w:r w:rsidR="000576AF">
          <w:rPr>
            <w:noProof/>
            <w:webHidden/>
          </w:rPr>
          <w:fldChar w:fldCharType="end"/>
        </w:r>
      </w:hyperlink>
    </w:p>
    <w:p w14:paraId="61E4EE50" w14:textId="2FA31660" w:rsidR="000576AF" w:rsidRDefault="00A7382B">
      <w:pPr>
        <w:pStyle w:val="TOC2"/>
        <w:rPr>
          <w:rFonts w:asciiTheme="minorHAnsi" w:eastAsiaTheme="minorEastAsia" w:hAnsiTheme="minorHAnsi" w:cstheme="minorBidi"/>
          <w:noProof/>
          <w:kern w:val="2"/>
          <w:szCs w:val="22"/>
        </w:rPr>
      </w:pPr>
      <w:hyperlink w:anchor="_Toc192864639" w:history="1">
        <w:r w:rsidR="000576AF" w:rsidRPr="000663D7">
          <w:rPr>
            <w:rStyle w:val="aff"/>
            <w:noProof/>
          </w:rPr>
          <w:t xml:space="preserve">11.8 </w:t>
        </w:r>
        <w:r w:rsidR="000576AF" w:rsidRPr="000663D7">
          <w:rPr>
            <w:rStyle w:val="aff"/>
            <w:noProof/>
          </w:rPr>
          <w:t>其他重大事件</w:t>
        </w:r>
        <w:r w:rsidR="000576AF">
          <w:rPr>
            <w:noProof/>
            <w:webHidden/>
          </w:rPr>
          <w:tab/>
        </w:r>
        <w:r w:rsidR="000576AF">
          <w:rPr>
            <w:noProof/>
            <w:webHidden/>
          </w:rPr>
          <w:fldChar w:fldCharType="begin"/>
        </w:r>
        <w:r w:rsidR="000576AF">
          <w:rPr>
            <w:noProof/>
            <w:webHidden/>
          </w:rPr>
          <w:instrText xml:space="preserve"> PAGEREF _Toc192864639 \h </w:instrText>
        </w:r>
        <w:r w:rsidR="000576AF">
          <w:rPr>
            <w:noProof/>
            <w:webHidden/>
          </w:rPr>
        </w:r>
        <w:r w:rsidR="000576AF">
          <w:rPr>
            <w:noProof/>
            <w:webHidden/>
          </w:rPr>
          <w:fldChar w:fldCharType="separate"/>
        </w:r>
        <w:r>
          <w:rPr>
            <w:noProof/>
            <w:webHidden/>
          </w:rPr>
          <w:t>57</w:t>
        </w:r>
        <w:r w:rsidR="000576AF">
          <w:rPr>
            <w:noProof/>
            <w:webHidden/>
          </w:rPr>
          <w:fldChar w:fldCharType="end"/>
        </w:r>
      </w:hyperlink>
    </w:p>
    <w:p w14:paraId="26974E1A" w14:textId="1EF7AB7A" w:rsidR="000576AF" w:rsidRDefault="00A7382B">
      <w:pPr>
        <w:pStyle w:val="TOC1"/>
        <w:rPr>
          <w:rFonts w:asciiTheme="minorHAnsi" w:eastAsiaTheme="minorEastAsia" w:hAnsiTheme="minorHAnsi" w:cstheme="minorBidi"/>
          <w:noProof/>
          <w:szCs w:val="22"/>
        </w:rPr>
      </w:pPr>
      <w:hyperlink w:anchor="_Toc192864640" w:history="1">
        <w:r w:rsidR="000576AF" w:rsidRPr="000663D7">
          <w:rPr>
            <w:rStyle w:val="aff"/>
            <w:b/>
            <w:bCs/>
            <w:noProof/>
          </w:rPr>
          <w:t xml:space="preserve">§12  </w:t>
        </w:r>
        <w:r w:rsidR="000576AF" w:rsidRPr="000663D7">
          <w:rPr>
            <w:rStyle w:val="aff"/>
            <w:b/>
            <w:bCs/>
            <w:noProof/>
          </w:rPr>
          <w:t>备查文件目录</w:t>
        </w:r>
        <w:r w:rsidR="000576AF">
          <w:rPr>
            <w:noProof/>
            <w:webHidden/>
          </w:rPr>
          <w:tab/>
        </w:r>
        <w:r w:rsidR="000576AF">
          <w:rPr>
            <w:noProof/>
            <w:webHidden/>
          </w:rPr>
          <w:fldChar w:fldCharType="begin"/>
        </w:r>
        <w:r w:rsidR="000576AF">
          <w:rPr>
            <w:noProof/>
            <w:webHidden/>
          </w:rPr>
          <w:instrText xml:space="preserve"> PAGEREF _Toc192864640 \h </w:instrText>
        </w:r>
        <w:r w:rsidR="000576AF">
          <w:rPr>
            <w:noProof/>
            <w:webHidden/>
          </w:rPr>
        </w:r>
        <w:r w:rsidR="000576AF">
          <w:rPr>
            <w:noProof/>
            <w:webHidden/>
          </w:rPr>
          <w:fldChar w:fldCharType="separate"/>
        </w:r>
        <w:r>
          <w:rPr>
            <w:noProof/>
            <w:webHidden/>
          </w:rPr>
          <w:t>57</w:t>
        </w:r>
        <w:r w:rsidR="000576AF">
          <w:rPr>
            <w:noProof/>
            <w:webHidden/>
          </w:rPr>
          <w:fldChar w:fldCharType="end"/>
        </w:r>
      </w:hyperlink>
    </w:p>
    <w:p w14:paraId="159C0986" w14:textId="74CE379E" w:rsidR="000576AF" w:rsidRDefault="00A7382B">
      <w:pPr>
        <w:pStyle w:val="TOC2"/>
        <w:rPr>
          <w:rFonts w:asciiTheme="minorHAnsi" w:eastAsiaTheme="minorEastAsia" w:hAnsiTheme="minorHAnsi" w:cstheme="minorBidi"/>
          <w:noProof/>
          <w:kern w:val="2"/>
          <w:szCs w:val="22"/>
        </w:rPr>
      </w:pPr>
      <w:hyperlink w:anchor="_Toc192864641" w:history="1">
        <w:r w:rsidR="000576AF" w:rsidRPr="000663D7">
          <w:rPr>
            <w:rStyle w:val="aff"/>
            <w:noProof/>
          </w:rPr>
          <w:t xml:space="preserve">12.1 </w:t>
        </w:r>
        <w:r w:rsidR="000576AF" w:rsidRPr="000663D7">
          <w:rPr>
            <w:rStyle w:val="aff"/>
            <w:noProof/>
          </w:rPr>
          <w:t>备查文件目录</w:t>
        </w:r>
        <w:r w:rsidR="000576AF">
          <w:rPr>
            <w:noProof/>
            <w:webHidden/>
          </w:rPr>
          <w:tab/>
        </w:r>
        <w:r w:rsidR="000576AF">
          <w:rPr>
            <w:noProof/>
            <w:webHidden/>
          </w:rPr>
          <w:fldChar w:fldCharType="begin"/>
        </w:r>
        <w:r w:rsidR="000576AF">
          <w:rPr>
            <w:noProof/>
            <w:webHidden/>
          </w:rPr>
          <w:instrText xml:space="preserve"> PAGEREF _Toc192864641 \h </w:instrText>
        </w:r>
        <w:r w:rsidR="000576AF">
          <w:rPr>
            <w:noProof/>
            <w:webHidden/>
          </w:rPr>
        </w:r>
        <w:r w:rsidR="000576AF">
          <w:rPr>
            <w:noProof/>
            <w:webHidden/>
          </w:rPr>
          <w:fldChar w:fldCharType="separate"/>
        </w:r>
        <w:r>
          <w:rPr>
            <w:noProof/>
            <w:webHidden/>
          </w:rPr>
          <w:t>57</w:t>
        </w:r>
        <w:r w:rsidR="000576AF">
          <w:rPr>
            <w:noProof/>
            <w:webHidden/>
          </w:rPr>
          <w:fldChar w:fldCharType="end"/>
        </w:r>
      </w:hyperlink>
    </w:p>
    <w:p w14:paraId="1E26177F" w14:textId="6429418D" w:rsidR="000576AF" w:rsidRDefault="00A7382B">
      <w:pPr>
        <w:pStyle w:val="TOC2"/>
        <w:rPr>
          <w:rFonts w:asciiTheme="minorHAnsi" w:eastAsiaTheme="minorEastAsia" w:hAnsiTheme="minorHAnsi" w:cstheme="minorBidi"/>
          <w:noProof/>
          <w:kern w:val="2"/>
          <w:szCs w:val="22"/>
        </w:rPr>
      </w:pPr>
      <w:hyperlink w:anchor="_Toc192864642" w:history="1">
        <w:r w:rsidR="000576AF" w:rsidRPr="000663D7">
          <w:rPr>
            <w:rStyle w:val="aff"/>
            <w:noProof/>
          </w:rPr>
          <w:t xml:space="preserve">12.2 </w:t>
        </w:r>
        <w:r w:rsidR="000576AF" w:rsidRPr="000663D7">
          <w:rPr>
            <w:rStyle w:val="aff"/>
            <w:noProof/>
          </w:rPr>
          <w:t>存放地点</w:t>
        </w:r>
        <w:r w:rsidR="000576AF">
          <w:rPr>
            <w:noProof/>
            <w:webHidden/>
          </w:rPr>
          <w:tab/>
        </w:r>
        <w:r w:rsidR="000576AF">
          <w:rPr>
            <w:noProof/>
            <w:webHidden/>
          </w:rPr>
          <w:fldChar w:fldCharType="begin"/>
        </w:r>
        <w:r w:rsidR="000576AF">
          <w:rPr>
            <w:noProof/>
            <w:webHidden/>
          </w:rPr>
          <w:instrText xml:space="preserve"> PAGEREF _Toc192864642 \h </w:instrText>
        </w:r>
        <w:r w:rsidR="000576AF">
          <w:rPr>
            <w:noProof/>
            <w:webHidden/>
          </w:rPr>
        </w:r>
        <w:r w:rsidR="000576AF">
          <w:rPr>
            <w:noProof/>
            <w:webHidden/>
          </w:rPr>
          <w:fldChar w:fldCharType="separate"/>
        </w:r>
        <w:r>
          <w:rPr>
            <w:noProof/>
            <w:webHidden/>
          </w:rPr>
          <w:t>58</w:t>
        </w:r>
        <w:r w:rsidR="000576AF">
          <w:rPr>
            <w:noProof/>
            <w:webHidden/>
          </w:rPr>
          <w:fldChar w:fldCharType="end"/>
        </w:r>
      </w:hyperlink>
    </w:p>
    <w:p w14:paraId="3660375B" w14:textId="79F09537" w:rsidR="000576AF" w:rsidRDefault="00A7382B">
      <w:pPr>
        <w:pStyle w:val="TOC2"/>
        <w:rPr>
          <w:rFonts w:asciiTheme="minorHAnsi" w:eastAsiaTheme="minorEastAsia" w:hAnsiTheme="minorHAnsi" w:cstheme="minorBidi"/>
          <w:noProof/>
          <w:kern w:val="2"/>
          <w:szCs w:val="22"/>
        </w:rPr>
      </w:pPr>
      <w:hyperlink w:anchor="_Toc192864643" w:history="1">
        <w:r w:rsidR="000576AF" w:rsidRPr="000663D7">
          <w:rPr>
            <w:rStyle w:val="aff"/>
            <w:noProof/>
          </w:rPr>
          <w:t xml:space="preserve">12.3 </w:t>
        </w:r>
        <w:r w:rsidR="000576AF" w:rsidRPr="000663D7">
          <w:rPr>
            <w:rStyle w:val="aff"/>
            <w:noProof/>
          </w:rPr>
          <w:t>查阅方式</w:t>
        </w:r>
        <w:r w:rsidR="000576AF">
          <w:rPr>
            <w:noProof/>
            <w:webHidden/>
          </w:rPr>
          <w:tab/>
        </w:r>
        <w:r w:rsidR="000576AF">
          <w:rPr>
            <w:noProof/>
            <w:webHidden/>
          </w:rPr>
          <w:fldChar w:fldCharType="begin"/>
        </w:r>
        <w:r w:rsidR="000576AF">
          <w:rPr>
            <w:noProof/>
            <w:webHidden/>
          </w:rPr>
          <w:instrText xml:space="preserve"> PAGEREF _Toc192864643 \h </w:instrText>
        </w:r>
        <w:r w:rsidR="000576AF">
          <w:rPr>
            <w:noProof/>
            <w:webHidden/>
          </w:rPr>
        </w:r>
        <w:r w:rsidR="000576AF">
          <w:rPr>
            <w:noProof/>
            <w:webHidden/>
          </w:rPr>
          <w:fldChar w:fldCharType="separate"/>
        </w:r>
        <w:r>
          <w:rPr>
            <w:noProof/>
            <w:webHidden/>
          </w:rPr>
          <w:t>58</w:t>
        </w:r>
        <w:r w:rsidR="000576AF">
          <w:rPr>
            <w:noProof/>
            <w:webHidden/>
          </w:rPr>
          <w:fldChar w:fldCharType="end"/>
        </w:r>
      </w:hyperlink>
    </w:p>
    <w:p w14:paraId="24387E32" w14:textId="77777777"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14:paraId="264DF95D"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2" w:name="_Toc409100406"/>
      <w:bookmarkStart w:id="13" w:name="_Toc409100043"/>
      <w:bookmarkStart w:id="14" w:name="_Toc225498244"/>
      <w:bookmarkStart w:id="15" w:name="_Toc361324844"/>
      <w:bookmarkStart w:id="16" w:name="_Toc192864577"/>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2"/>
      <w:bookmarkEnd w:id="13"/>
      <w:bookmarkEnd w:id="14"/>
      <w:bookmarkEnd w:id="15"/>
      <w:bookmarkEnd w:id="16"/>
    </w:p>
    <w:p w14:paraId="18643D47" w14:textId="77777777" w:rsidR="00EE1E53" w:rsidRPr="006D6271" w:rsidRDefault="00F13EB3">
      <w:pPr>
        <w:pStyle w:val="2"/>
        <w:spacing w:before="0" w:after="0"/>
        <w:rPr>
          <w:rFonts w:ascii="Times New Roman" w:eastAsiaTheme="minorEastAsia" w:hAnsi="Times New Roman"/>
          <w:kern w:val="0"/>
          <w:sz w:val="21"/>
          <w:szCs w:val="21"/>
        </w:rPr>
      </w:pPr>
      <w:bookmarkStart w:id="17" w:name="_Toc361324845"/>
      <w:bookmarkStart w:id="18" w:name="_Toc409100044"/>
      <w:bookmarkStart w:id="19" w:name="_Toc409100407"/>
      <w:bookmarkStart w:id="20" w:name="_Toc192864578"/>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7"/>
      <w:bookmarkEnd w:id="18"/>
      <w:bookmarkEnd w:id="19"/>
      <w:bookmarkEnd w:id="2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14:paraId="0391D114" w14:textId="77777777">
        <w:tc>
          <w:tcPr>
            <w:tcW w:w="3258" w:type="dxa"/>
            <w:vAlign w:val="center"/>
          </w:tcPr>
          <w:p w14:paraId="588F9420" w14:textId="77777777"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14:paraId="17326678"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w:t>
            </w:r>
          </w:p>
        </w:tc>
      </w:tr>
      <w:tr w:rsidR="006D6271" w:rsidRPr="006D6271" w14:paraId="6229A317" w14:textId="77777777">
        <w:tc>
          <w:tcPr>
            <w:tcW w:w="3258" w:type="dxa"/>
            <w:vAlign w:val="center"/>
          </w:tcPr>
          <w:p w14:paraId="0C0EAAAF" w14:textId="77777777"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14:paraId="29B6BAD1"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w:t>
            </w:r>
          </w:p>
        </w:tc>
      </w:tr>
      <w:tr w:rsidR="006D6271" w:rsidRPr="006D6271" w14:paraId="5FAB8851" w14:textId="77777777">
        <w:tc>
          <w:tcPr>
            <w:tcW w:w="3258" w:type="dxa"/>
            <w:vAlign w:val="center"/>
          </w:tcPr>
          <w:p w14:paraId="726287EA" w14:textId="77777777"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14:paraId="4904FEB0" w14:textId="77777777" w:rsidR="00EE1E53" w:rsidRPr="006D6271" w:rsidRDefault="00F13EB3">
            <w:pPr>
              <w:spacing w:line="360" w:lineRule="auto"/>
              <w:jc w:val="center"/>
              <w:rPr>
                <w:rFonts w:eastAsiaTheme="minorEastAsia"/>
                <w:szCs w:val="21"/>
              </w:rPr>
            </w:pPr>
            <w:r w:rsidRPr="006D6271">
              <w:rPr>
                <w:rFonts w:eastAsiaTheme="minorEastAsia"/>
                <w:szCs w:val="21"/>
              </w:rPr>
              <w:t>019683</w:t>
            </w:r>
          </w:p>
        </w:tc>
      </w:tr>
      <w:tr w:rsidR="006D6271" w:rsidRPr="006D6271" w14:paraId="4D5AE99A" w14:textId="77777777">
        <w:tc>
          <w:tcPr>
            <w:tcW w:w="3258" w:type="dxa"/>
            <w:vAlign w:val="center"/>
          </w:tcPr>
          <w:p w14:paraId="52997839" w14:textId="77777777"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14:paraId="64A5F2A7" w14:textId="77777777" w:rsidR="00EE1E53" w:rsidRPr="006D6271" w:rsidRDefault="00F13EB3">
            <w:pPr>
              <w:spacing w:line="360" w:lineRule="auto"/>
              <w:jc w:val="center"/>
              <w:rPr>
                <w:rFonts w:eastAsiaTheme="minorEastAsia"/>
                <w:szCs w:val="21"/>
              </w:rPr>
            </w:pPr>
            <w:r w:rsidRPr="006D6271">
              <w:rPr>
                <w:rFonts w:eastAsiaTheme="minorEastAsia"/>
                <w:szCs w:val="21"/>
              </w:rPr>
              <w:t>019683</w:t>
            </w:r>
          </w:p>
        </w:tc>
      </w:tr>
      <w:tr w:rsidR="006D6271" w:rsidRPr="006D6271" w14:paraId="2104C44A" w14:textId="77777777">
        <w:tc>
          <w:tcPr>
            <w:tcW w:w="3258" w:type="dxa"/>
            <w:vAlign w:val="center"/>
          </w:tcPr>
          <w:p w14:paraId="33C0993B" w14:textId="77777777"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14:paraId="7EC32F91" w14:textId="77777777" w:rsidR="00EE1E53" w:rsidRPr="006D6271" w:rsidRDefault="00F13EB3">
            <w:pPr>
              <w:spacing w:line="360" w:lineRule="auto"/>
              <w:jc w:val="center"/>
              <w:rPr>
                <w:rFonts w:eastAsiaTheme="minorEastAsia"/>
                <w:szCs w:val="21"/>
              </w:rPr>
            </w:pPr>
            <w:r w:rsidRPr="006D6271">
              <w:rPr>
                <w:rFonts w:eastAsiaTheme="minorEastAsia"/>
                <w:szCs w:val="21"/>
              </w:rPr>
              <w:t>契约型开放式</w:t>
            </w:r>
          </w:p>
        </w:tc>
      </w:tr>
      <w:tr w:rsidR="006D6271" w:rsidRPr="006D6271" w14:paraId="40AE58EE" w14:textId="77777777">
        <w:tc>
          <w:tcPr>
            <w:tcW w:w="3258" w:type="dxa"/>
            <w:vAlign w:val="center"/>
          </w:tcPr>
          <w:p w14:paraId="4EEB130A" w14:textId="77777777"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14:paraId="2B463D67"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18</w:t>
            </w:r>
            <w:r w:rsidRPr="006D6271">
              <w:rPr>
                <w:rFonts w:eastAsiaTheme="minorEastAsia"/>
                <w:szCs w:val="21"/>
              </w:rPr>
              <w:t>日</w:t>
            </w:r>
          </w:p>
        </w:tc>
      </w:tr>
      <w:tr w:rsidR="006D6271" w:rsidRPr="006D6271" w14:paraId="4C7D226E" w14:textId="77777777">
        <w:tc>
          <w:tcPr>
            <w:tcW w:w="3258" w:type="dxa"/>
            <w:vAlign w:val="center"/>
          </w:tcPr>
          <w:p w14:paraId="7B968B5B" w14:textId="77777777"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14:paraId="596D2DA6" w14:textId="77777777"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14:paraId="2FE26CC3" w14:textId="77777777">
        <w:tc>
          <w:tcPr>
            <w:tcW w:w="3258" w:type="dxa"/>
            <w:vAlign w:val="center"/>
          </w:tcPr>
          <w:p w14:paraId="779EA9BA" w14:textId="77777777"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14:paraId="1CE2479F" w14:textId="77777777" w:rsidR="00EE1E53" w:rsidRPr="006D6271" w:rsidRDefault="00F13EB3">
            <w:pPr>
              <w:spacing w:line="360" w:lineRule="auto"/>
              <w:jc w:val="center"/>
              <w:rPr>
                <w:rFonts w:eastAsiaTheme="minorEastAsia"/>
                <w:szCs w:val="21"/>
              </w:rPr>
            </w:pPr>
            <w:r w:rsidRPr="006D6271">
              <w:rPr>
                <w:rFonts w:eastAsiaTheme="minorEastAsia"/>
                <w:szCs w:val="21"/>
              </w:rPr>
              <w:t>交通银行股份有限公司</w:t>
            </w:r>
          </w:p>
        </w:tc>
      </w:tr>
      <w:tr w:rsidR="006D6271" w:rsidRPr="006D6271" w14:paraId="49A66692" w14:textId="77777777">
        <w:tc>
          <w:tcPr>
            <w:tcW w:w="3258" w:type="dxa"/>
            <w:vAlign w:val="center"/>
          </w:tcPr>
          <w:p w14:paraId="1C73520E" w14:textId="77777777"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14:paraId="0F1F9511" w14:textId="77777777" w:rsidR="00EE1E53" w:rsidRPr="006D6271" w:rsidRDefault="00F13EB3">
            <w:pPr>
              <w:spacing w:line="360" w:lineRule="auto"/>
              <w:jc w:val="center"/>
              <w:rPr>
                <w:rFonts w:eastAsiaTheme="minorEastAsia"/>
                <w:szCs w:val="21"/>
              </w:rPr>
            </w:pPr>
            <w:r w:rsidRPr="006D6271">
              <w:rPr>
                <w:rFonts w:eastAsiaTheme="minorEastAsia"/>
                <w:szCs w:val="21"/>
              </w:rPr>
              <w:t>1,241,244,006.81</w:t>
            </w:r>
            <w:r w:rsidRPr="006D6271">
              <w:rPr>
                <w:rFonts w:eastAsiaTheme="minorEastAsia"/>
                <w:szCs w:val="21"/>
              </w:rPr>
              <w:t>份</w:t>
            </w:r>
          </w:p>
        </w:tc>
      </w:tr>
      <w:tr w:rsidR="006D6271" w:rsidRPr="006D6271" w14:paraId="442156E1" w14:textId="77777777">
        <w:tc>
          <w:tcPr>
            <w:tcW w:w="3258" w:type="dxa"/>
            <w:vAlign w:val="center"/>
          </w:tcPr>
          <w:p w14:paraId="0FB9CE20" w14:textId="77777777"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14:paraId="6625685B" w14:textId="77777777"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bl>
    <w:p w14:paraId="4E0EDE30"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21" w:name="_Toc361324846"/>
      <w:bookmarkStart w:id="22" w:name="_Toc409100045"/>
      <w:bookmarkStart w:id="23" w:name="_Toc409100408"/>
      <w:bookmarkStart w:id="24" w:name="_Toc192864579"/>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1"/>
      <w:bookmarkEnd w:id="22"/>
      <w:bookmarkEnd w:id="23"/>
      <w:bookmarkEnd w:id="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14:paraId="78C00107" w14:textId="77777777">
        <w:tc>
          <w:tcPr>
            <w:tcW w:w="2127" w:type="dxa"/>
            <w:vAlign w:val="center"/>
          </w:tcPr>
          <w:p w14:paraId="2B6EB938" w14:textId="77777777"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14:paraId="51C474C1" w14:textId="77777777" w:rsidR="00EE1E53" w:rsidRPr="006D6271" w:rsidRDefault="00F13EB3">
            <w:pPr>
              <w:spacing w:line="360" w:lineRule="auto"/>
              <w:rPr>
                <w:rFonts w:eastAsiaTheme="minorEastAsia"/>
                <w:szCs w:val="21"/>
              </w:rPr>
            </w:pPr>
            <w:r w:rsidRPr="006D6271">
              <w:rPr>
                <w:rFonts w:eastAsiaTheme="minorEastAsia"/>
                <w:szCs w:val="21"/>
              </w:rPr>
              <w:t>本基金通过指数化投资，争取在扣除各项费用之前获得与标的指数相似的总回报，追求跟踪偏离度及跟踪误差的最小化。</w:t>
            </w:r>
          </w:p>
        </w:tc>
      </w:tr>
      <w:tr w:rsidR="006D6271" w:rsidRPr="006D6271" w14:paraId="08E32A12" w14:textId="77777777">
        <w:tc>
          <w:tcPr>
            <w:tcW w:w="2127" w:type="dxa"/>
            <w:vAlign w:val="center"/>
          </w:tcPr>
          <w:p w14:paraId="78F45F7A" w14:textId="77777777"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14:paraId="51FFC7ED" w14:textId="77777777" w:rsidR="00657FC1" w:rsidRDefault="000576AF">
            <w:pPr>
              <w:spacing w:line="360" w:lineRule="auto"/>
              <w:rPr>
                <w:rFonts w:eastAsiaTheme="minorEastAsia"/>
                <w:szCs w:val="21"/>
              </w:rPr>
            </w:pPr>
            <w:r>
              <w:rPr>
                <w:rFonts w:eastAsiaTheme="minorEastAsia"/>
                <w:szCs w:val="21"/>
              </w:rPr>
              <w:t>（一）资产配置策略</w:t>
            </w:r>
          </w:p>
          <w:p w14:paraId="5CA5ABA2" w14:textId="77777777" w:rsidR="00657FC1" w:rsidRDefault="000576AF">
            <w:pPr>
              <w:spacing w:line="360" w:lineRule="auto"/>
              <w:rPr>
                <w:rFonts w:eastAsiaTheme="minorEastAsia"/>
                <w:szCs w:val="21"/>
              </w:rPr>
            </w:pPr>
            <w:r>
              <w:rPr>
                <w:rFonts w:eastAsiaTheme="minorEastAsia"/>
                <w:szCs w:val="21"/>
              </w:rPr>
              <w:t>本基金将在降低跟踪误差和控制流动性风险的前提下</w:t>
            </w:r>
            <w:proofErr w:type="gramStart"/>
            <w:r>
              <w:rPr>
                <w:rFonts w:eastAsiaTheme="minorEastAsia"/>
                <w:szCs w:val="21"/>
              </w:rPr>
              <w:t>构建指数</w:t>
            </w:r>
            <w:proofErr w:type="gramEnd"/>
            <w:r>
              <w:rPr>
                <w:rFonts w:eastAsiaTheme="minorEastAsia"/>
                <w:szCs w:val="21"/>
              </w:rPr>
              <w:t>化的投资组合。本基金投资于同业存单的比例不低于基金资产的</w:t>
            </w:r>
            <w:r>
              <w:rPr>
                <w:rFonts w:eastAsiaTheme="minorEastAsia"/>
                <w:szCs w:val="21"/>
              </w:rPr>
              <w:t>80%</w:t>
            </w:r>
            <w:r>
              <w:rPr>
                <w:rFonts w:eastAsiaTheme="minorEastAsia"/>
                <w:szCs w:val="21"/>
              </w:rPr>
              <w:t>，投资于标的指数成份</w:t>
            </w:r>
            <w:proofErr w:type="gramStart"/>
            <w:r>
              <w:rPr>
                <w:rFonts w:eastAsiaTheme="minorEastAsia"/>
                <w:szCs w:val="21"/>
              </w:rPr>
              <w:t>券</w:t>
            </w:r>
            <w:proofErr w:type="gramEnd"/>
            <w:r>
              <w:rPr>
                <w:rFonts w:eastAsiaTheme="minorEastAsia"/>
                <w:szCs w:val="21"/>
              </w:rPr>
              <w:t>和备选成份</w:t>
            </w:r>
            <w:proofErr w:type="gramStart"/>
            <w:r>
              <w:rPr>
                <w:rFonts w:eastAsiaTheme="minorEastAsia"/>
                <w:szCs w:val="21"/>
              </w:rPr>
              <w:t>券</w:t>
            </w:r>
            <w:proofErr w:type="gramEnd"/>
            <w:r>
              <w:rPr>
                <w:rFonts w:eastAsiaTheme="minorEastAsia"/>
                <w:szCs w:val="21"/>
              </w:rPr>
              <w:t>的比例不低于非现金基金资产的</w:t>
            </w:r>
            <w:r>
              <w:rPr>
                <w:rFonts w:eastAsiaTheme="minorEastAsia"/>
                <w:szCs w:val="21"/>
              </w:rPr>
              <w:t>80%</w:t>
            </w:r>
            <w:r>
              <w:rPr>
                <w:rFonts w:eastAsiaTheme="minorEastAsia"/>
                <w:szCs w:val="21"/>
              </w:rPr>
              <w:t>。</w:t>
            </w:r>
          </w:p>
          <w:p w14:paraId="5AB64C34" w14:textId="77777777" w:rsidR="00657FC1" w:rsidRDefault="000576AF">
            <w:pPr>
              <w:spacing w:line="360" w:lineRule="auto"/>
              <w:rPr>
                <w:rFonts w:eastAsiaTheme="minorEastAsia"/>
                <w:szCs w:val="21"/>
              </w:rPr>
            </w:pPr>
            <w:r>
              <w:rPr>
                <w:rFonts w:eastAsiaTheme="minorEastAsia"/>
                <w:szCs w:val="21"/>
              </w:rPr>
              <w:t>（二）抽样复制策略</w:t>
            </w:r>
          </w:p>
          <w:p w14:paraId="1E964561" w14:textId="77777777" w:rsidR="00657FC1" w:rsidRDefault="000576AF">
            <w:pPr>
              <w:spacing w:line="360" w:lineRule="auto"/>
              <w:rPr>
                <w:rFonts w:eastAsiaTheme="minorEastAsia"/>
                <w:szCs w:val="21"/>
              </w:rPr>
            </w:pPr>
            <w:r>
              <w:rPr>
                <w:rFonts w:eastAsiaTheme="minorEastAsia"/>
                <w:szCs w:val="21"/>
              </w:rPr>
              <w:t>本基金按待偿期将可投资同业存单进行分层，综合考虑同业存单发行人的信用资质、存单流动性及可获得性，在每个分层中选取一定数量</w:t>
            </w:r>
            <w:proofErr w:type="gramStart"/>
            <w:r>
              <w:rPr>
                <w:rFonts w:eastAsiaTheme="minorEastAsia"/>
                <w:szCs w:val="21"/>
              </w:rPr>
              <w:t>个券</w:t>
            </w:r>
            <w:proofErr w:type="gramEnd"/>
            <w:r>
              <w:rPr>
                <w:rFonts w:eastAsiaTheme="minorEastAsia"/>
                <w:szCs w:val="21"/>
              </w:rPr>
              <w:t>，分配权重，使得组合每个分层的权重占比与指数保持一致。本基金将定期对投资组合进行调整，以确保组合总体特征与标的指数相似，并缩小跟踪误差。当发生较大的申购赎回、组合中同业存单派息、存单到期以及市场波动剧烈等情况，导致投资组合与标的指数出现偏离，本基金将综合考虑市场流动性、交易成本、偏离程度等因素，对投资组合进行不定期的动态调整以缩小跟踪误差。</w:t>
            </w:r>
          </w:p>
          <w:p w14:paraId="05F04F97" w14:textId="77777777" w:rsidR="00657FC1" w:rsidRDefault="000576AF">
            <w:pPr>
              <w:spacing w:line="360" w:lineRule="auto"/>
              <w:rPr>
                <w:rFonts w:eastAsiaTheme="minorEastAsia"/>
                <w:szCs w:val="21"/>
              </w:rPr>
            </w:pPr>
            <w:r>
              <w:rPr>
                <w:rFonts w:eastAsiaTheme="minorEastAsia"/>
                <w:szCs w:val="21"/>
              </w:rPr>
              <w:lastRenderedPageBreak/>
              <w:t>（三）替代性策略</w:t>
            </w:r>
          </w:p>
          <w:p w14:paraId="6F2A13EB" w14:textId="77777777" w:rsidR="00657FC1" w:rsidRDefault="000576AF">
            <w:pPr>
              <w:spacing w:line="360" w:lineRule="auto"/>
              <w:rPr>
                <w:rFonts w:eastAsiaTheme="minorEastAsia"/>
                <w:szCs w:val="21"/>
              </w:rPr>
            </w:pPr>
            <w:r>
              <w:rPr>
                <w:rFonts w:eastAsiaTheme="minorEastAsia"/>
                <w:szCs w:val="21"/>
              </w:rPr>
              <w:t>基金管理人可以在成份</w:t>
            </w:r>
            <w:proofErr w:type="gramStart"/>
            <w:r>
              <w:rPr>
                <w:rFonts w:eastAsiaTheme="minorEastAsia"/>
                <w:szCs w:val="21"/>
              </w:rPr>
              <w:t>券</w:t>
            </w:r>
            <w:proofErr w:type="gramEnd"/>
            <w:r>
              <w:rPr>
                <w:rFonts w:eastAsiaTheme="minorEastAsia"/>
                <w:szCs w:val="21"/>
              </w:rPr>
              <w:t>和备选成份</w:t>
            </w:r>
            <w:proofErr w:type="gramStart"/>
            <w:r>
              <w:rPr>
                <w:rFonts w:eastAsiaTheme="minorEastAsia"/>
                <w:szCs w:val="21"/>
              </w:rPr>
              <w:t>券</w:t>
            </w:r>
            <w:proofErr w:type="gramEnd"/>
            <w:r>
              <w:rPr>
                <w:rFonts w:eastAsiaTheme="minorEastAsia"/>
                <w:szCs w:val="21"/>
              </w:rPr>
              <w:t>外寻找其他存单和债券构建替代组合，本基金将选取与成份</w:t>
            </w:r>
            <w:proofErr w:type="gramStart"/>
            <w:r>
              <w:rPr>
                <w:rFonts w:eastAsiaTheme="minorEastAsia"/>
                <w:szCs w:val="21"/>
              </w:rPr>
              <w:t>券久期</w:t>
            </w:r>
            <w:proofErr w:type="gramEnd"/>
            <w:r>
              <w:rPr>
                <w:rFonts w:eastAsiaTheme="minorEastAsia"/>
                <w:szCs w:val="21"/>
              </w:rPr>
              <w:t>相近、剩余期限基本匹配的存单和债券进行替代。在力求跟踪误差最小化的前提下，本基金可采取适当方法，</w:t>
            </w:r>
            <w:proofErr w:type="gramStart"/>
            <w:r>
              <w:rPr>
                <w:rFonts w:eastAsiaTheme="minorEastAsia"/>
                <w:szCs w:val="21"/>
              </w:rPr>
              <w:t>如久期管理</w:t>
            </w:r>
            <w:proofErr w:type="gramEnd"/>
            <w:r>
              <w:rPr>
                <w:rFonts w:eastAsiaTheme="minorEastAsia"/>
                <w:szCs w:val="21"/>
              </w:rPr>
              <w:t>、期限结构配置、类别配置、骑乘、息差等优化策略对基金资产进行调整，降低交易成本，以期在规定的风险承受限度之内，尽量缩小跟踪误差。</w:t>
            </w:r>
          </w:p>
          <w:p w14:paraId="3C4B03D3" w14:textId="77777777" w:rsidR="00657FC1" w:rsidRDefault="000576AF">
            <w:pPr>
              <w:spacing w:line="360" w:lineRule="auto"/>
              <w:rPr>
                <w:rFonts w:eastAsiaTheme="minorEastAsia"/>
                <w:szCs w:val="21"/>
              </w:rPr>
            </w:pPr>
            <w:r>
              <w:rPr>
                <w:rFonts w:eastAsiaTheme="minorEastAsia"/>
                <w:szCs w:val="21"/>
              </w:rPr>
              <w:t>（四）资产支持证券投资策略</w:t>
            </w:r>
          </w:p>
          <w:p w14:paraId="24DE8D65" w14:textId="77777777" w:rsidR="00EE1E53" w:rsidRPr="006D6271" w:rsidRDefault="00F13EB3">
            <w:pPr>
              <w:spacing w:line="360" w:lineRule="auto"/>
              <w:rPr>
                <w:rFonts w:eastAsiaTheme="minorEastAsia"/>
                <w:szCs w:val="21"/>
              </w:rPr>
            </w:pPr>
            <w:r w:rsidRPr="006D6271">
              <w:rPr>
                <w:rFonts w:eastAsiaTheme="minorEastAsia"/>
                <w:szCs w:val="21"/>
              </w:rP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tc>
      </w:tr>
      <w:tr w:rsidR="006D6271" w:rsidRPr="006D6271" w14:paraId="0AEB983D" w14:textId="77777777">
        <w:tc>
          <w:tcPr>
            <w:tcW w:w="2127" w:type="dxa"/>
            <w:vAlign w:val="center"/>
          </w:tcPr>
          <w:p w14:paraId="0DD1A7DE" w14:textId="77777777"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14:paraId="3F21B362" w14:textId="77777777" w:rsidR="00EE1E53" w:rsidRPr="006D6271" w:rsidRDefault="00F13EB3">
            <w:pPr>
              <w:spacing w:line="360" w:lineRule="auto"/>
              <w:rPr>
                <w:rFonts w:eastAsiaTheme="minorEastAsia"/>
                <w:szCs w:val="21"/>
              </w:rPr>
            </w:pPr>
            <w:r w:rsidRPr="006D6271">
              <w:rPr>
                <w:rFonts w:eastAsiaTheme="minorEastAsia"/>
                <w:szCs w:val="21"/>
              </w:rPr>
              <w:t>中证同业存单</w:t>
            </w:r>
            <w:r w:rsidRPr="006D6271">
              <w:rPr>
                <w:rFonts w:eastAsiaTheme="minorEastAsia"/>
                <w:szCs w:val="21"/>
              </w:rPr>
              <w:t>AAA</w:t>
            </w:r>
            <w:r w:rsidRPr="006D6271">
              <w:rPr>
                <w:rFonts w:eastAsiaTheme="minorEastAsia"/>
                <w:szCs w:val="21"/>
              </w:rPr>
              <w:t>指数收益率</w:t>
            </w:r>
            <w:r w:rsidRPr="006D6271">
              <w:rPr>
                <w:rFonts w:eastAsiaTheme="minorEastAsia"/>
                <w:szCs w:val="21"/>
              </w:rPr>
              <w:t>×95%+</w:t>
            </w:r>
            <w:r w:rsidRPr="006D6271">
              <w:rPr>
                <w:rFonts w:eastAsiaTheme="minorEastAsia"/>
                <w:szCs w:val="21"/>
              </w:rPr>
              <w:t>银行人民币一年定期存款利率（税后）</w:t>
            </w:r>
            <w:r w:rsidRPr="006D6271">
              <w:rPr>
                <w:rFonts w:eastAsiaTheme="minorEastAsia"/>
                <w:szCs w:val="21"/>
              </w:rPr>
              <w:t>×5%</w:t>
            </w:r>
          </w:p>
        </w:tc>
      </w:tr>
      <w:tr w:rsidR="006D6271" w:rsidRPr="006D6271" w14:paraId="61BA3053" w14:textId="77777777">
        <w:tc>
          <w:tcPr>
            <w:tcW w:w="2127" w:type="dxa"/>
            <w:vAlign w:val="center"/>
          </w:tcPr>
          <w:p w14:paraId="0B3C0347" w14:textId="77777777"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14:paraId="1856673A" w14:textId="77777777" w:rsidR="00657FC1" w:rsidRDefault="000576AF">
            <w:pPr>
              <w:spacing w:line="360" w:lineRule="auto"/>
              <w:rPr>
                <w:rFonts w:eastAsiaTheme="minorEastAsia"/>
                <w:szCs w:val="21"/>
              </w:rPr>
            </w:pPr>
            <w:r>
              <w:rPr>
                <w:rFonts w:eastAsiaTheme="minorEastAsia"/>
                <w:szCs w:val="21"/>
              </w:rPr>
              <w:t>本基金预期风险与预期收益低于股票型基金、</w:t>
            </w:r>
            <w:proofErr w:type="gramStart"/>
            <w:r>
              <w:rPr>
                <w:rFonts w:eastAsiaTheme="minorEastAsia"/>
                <w:szCs w:val="21"/>
              </w:rPr>
              <w:t>偏股混合型</w:t>
            </w:r>
            <w:proofErr w:type="gramEnd"/>
            <w:r>
              <w:rPr>
                <w:rFonts w:eastAsiaTheme="minorEastAsia"/>
                <w:szCs w:val="21"/>
              </w:rPr>
              <w:t>基金，高于货币市场基金。</w:t>
            </w:r>
          </w:p>
          <w:p w14:paraId="45C2EAE5" w14:textId="77777777" w:rsidR="00EE1E53" w:rsidRPr="006D6271" w:rsidRDefault="00F13EB3">
            <w:pPr>
              <w:spacing w:line="360" w:lineRule="auto"/>
              <w:rPr>
                <w:rFonts w:eastAsiaTheme="minorEastAsia"/>
                <w:szCs w:val="21"/>
              </w:rPr>
            </w:pPr>
            <w:r w:rsidRPr="006D6271">
              <w:rPr>
                <w:rFonts w:eastAsiaTheme="minorEastAsia"/>
                <w:szCs w:val="21"/>
              </w:rPr>
              <w:t>本基金为指数型基金，主要采用抽样复制和动态最优化的方法跟踪标的指数的表现，具有与标的指数以及标的指数所代表的市场相似的风险收益特征。</w:t>
            </w:r>
          </w:p>
        </w:tc>
      </w:tr>
    </w:tbl>
    <w:p w14:paraId="3EDCD7E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5" w:name="_Toc409100046"/>
      <w:bookmarkStart w:id="26" w:name="_Toc361324847"/>
      <w:bookmarkStart w:id="27" w:name="_Toc409100409"/>
      <w:bookmarkStart w:id="28" w:name="_Toc225498247"/>
      <w:bookmarkStart w:id="29" w:name="_Toc192864580"/>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5"/>
      <w:bookmarkEnd w:id="26"/>
      <w:bookmarkEnd w:id="27"/>
      <w:bookmarkEnd w:id="28"/>
      <w:bookmarkEnd w:id="2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14:paraId="24CD054C" w14:textId="77777777">
        <w:tc>
          <w:tcPr>
            <w:tcW w:w="2631" w:type="dxa"/>
            <w:gridSpan w:val="2"/>
            <w:vAlign w:val="center"/>
          </w:tcPr>
          <w:p w14:paraId="3953035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14:paraId="40B425AE" w14:textId="77777777"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14:paraId="5A164E77" w14:textId="77777777"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14:paraId="17E23681" w14:textId="77777777">
        <w:tc>
          <w:tcPr>
            <w:tcW w:w="2631" w:type="dxa"/>
            <w:gridSpan w:val="2"/>
            <w:vAlign w:val="center"/>
          </w:tcPr>
          <w:p w14:paraId="6850F4D2"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14:paraId="04CD0FA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14:paraId="49DF558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交通银行股份有限公司</w:t>
            </w:r>
          </w:p>
        </w:tc>
      </w:tr>
      <w:tr w:rsidR="006D6271" w:rsidRPr="006D6271" w14:paraId="5415E40A" w14:textId="77777777">
        <w:tc>
          <w:tcPr>
            <w:tcW w:w="1260" w:type="dxa"/>
            <w:vMerge w:val="restart"/>
            <w:vAlign w:val="center"/>
          </w:tcPr>
          <w:p w14:paraId="5C51A763"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14:paraId="438F6778"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14:paraId="6F812CA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14:paraId="499AD62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方圆</w:t>
            </w:r>
          </w:p>
        </w:tc>
      </w:tr>
      <w:tr w:rsidR="006D6271" w:rsidRPr="006D6271" w14:paraId="098EE9A1" w14:textId="77777777">
        <w:tc>
          <w:tcPr>
            <w:tcW w:w="1260" w:type="dxa"/>
            <w:vMerge/>
            <w:vAlign w:val="center"/>
          </w:tcPr>
          <w:p w14:paraId="66DA3FFA"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5DD54CA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14:paraId="5AEBC0D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14:paraId="2153090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95559</w:t>
            </w:r>
          </w:p>
        </w:tc>
      </w:tr>
      <w:tr w:rsidR="006D6271" w:rsidRPr="006D6271" w14:paraId="0AABAA30" w14:textId="77777777">
        <w:tc>
          <w:tcPr>
            <w:tcW w:w="1260" w:type="dxa"/>
            <w:vMerge/>
            <w:vAlign w:val="center"/>
          </w:tcPr>
          <w:p w14:paraId="4AA577EA"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48F62F3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14:paraId="277E175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services@jpmamc.com</w:t>
            </w:r>
          </w:p>
        </w:tc>
        <w:tc>
          <w:tcPr>
            <w:tcW w:w="3060" w:type="dxa"/>
            <w:vAlign w:val="center"/>
          </w:tcPr>
          <w:p w14:paraId="2B522D9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fangy_20@bankcomm.com</w:t>
            </w:r>
          </w:p>
        </w:tc>
      </w:tr>
      <w:tr w:rsidR="006D6271" w:rsidRPr="006D6271" w14:paraId="1FF98E78" w14:textId="77777777">
        <w:tc>
          <w:tcPr>
            <w:tcW w:w="2631" w:type="dxa"/>
            <w:gridSpan w:val="2"/>
            <w:vAlign w:val="center"/>
          </w:tcPr>
          <w:p w14:paraId="76ACACFB" w14:textId="77777777"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14:paraId="5975063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14:paraId="797BDDD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95559</w:t>
            </w:r>
          </w:p>
        </w:tc>
      </w:tr>
      <w:tr w:rsidR="006D6271" w:rsidRPr="006D6271" w14:paraId="5B90AEAF" w14:textId="77777777">
        <w:tc>
          <w:tcPr>
            <w:tcW w:w="2631" w:type="dxa"/>
            <w:gridSpan w:val="2"/>
            <w:vAlign w:val="center"/>
          </w:tcPr>
          <w:p w14:paraId="43DB48AB" w14:textId="77777777" w:rsidR="00EE1E53" w:rsidRPr="006D6271" w:rsidRDefault="00F13EB3">
            <w:pPr>
              <w:spacing w:line="360" w:lineRule="auto"/>
              <w:rPr>
                <w:rFonts w:eastAsiaTheme="minorEastAsia"/>
                <w:szCs w:val="21"/>
              </w:rPr>
            </w:pPr>
            <w:r w:rsidRPr="006D6271">
              <w:rPr>
                <w:rFonts w:eastAsiaTheme="minorEastAsia"/>
                <w:szCs w:val="21"/>
              </w:rPr>
              <w:lastRenderedPageBreak/>
              <w:t>传真</w:t>
            </w:r>
          </w:p>
        </w:tc>
        <w:tc>
          <w:tcPr>
            <w:tcW w:w="3060" w:type="dxa"/>
            <w:vAlign w:val="center"/>
          </w:tcPr>
          <w:p w14:paraId="4E7F8F0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14:paraId="0E9DECC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021-62701216</w:t>
            </w:r>
          </w:p>
        </w:tc>
      </w:tr>
      <w:tr w:rsidR="006D6271" w:rsidRPr="006D6271" w14:paraId="132DD232" w14:textId="77777777">
        <w:tc>
          <w:tcPr>
            <w:tcW w:w="2631" w:type="dxa"/>
            <w:gridSpan w:val="2"/>
            <w:vAlign w:val="center"/>
          </w:tcPr>
          <w:p w14:paraId="588A521B" w14:textId="77777777"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14:paraId="4D7CAA2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42996E6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中国（上海）自由贸易试验区银城中路</w:t>
            </w:r>
            <w:r w:rsidRPr="006D6271">
              <w:rPr>
                <w:rFonts w:eastAsiaTheme="minorEastAsia"/>
                <w:kern w:val="0"/>
                <w:szCs w:val="21"/>
              </w:rPr>
              <w:t>188</w:t>
            </w:r>
            <w:r w:rsidRPr="006D6271">
              <w:rPr>
                <w:rFonts w:eastAsiaTheme="minorEastAsia"/>
                <w:kern w:val="0"/>
                <w:szCs w:val="21"/>
              </w:rPr>
              <w:t>号</w:t>
            </w:r>
          </w:p>
        </w:tc>
      </w:tr>
      <w:tr w:rsidR="006D6271" w:rsidRPr="006D6271" w14:paraId="7C0A442E" w14:textId="77777777">
        <w:tc>
          <w:tcPr>
            <w:tcW w:w="2631" w:type="dxa"/>
            <w:gridSpan w:val="2"/>
            <w:vAlign w:val="center"/>
          </w:tcPr>
          <w:p w14:paraId="5FE57B0A" w14:textId="77777777"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14:paraId="01AE154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0E73658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w:t>
            </w:r>
            <w:proofErr w:type="gramStart"/>
            <w:r w:rsidRPr="006D6271">
              <w:rPr>
                <w:rFonts w:eastAsiaTheme="minorEastAsia"/>
                <w:kern w:val="0"/>
                <w:szCs w:val="21"/>
              </w:rPr>
              <w:t>长宁区仙霞</w:t>
            </w:r>
            <w:proofErr w:type="gramEnd"/>
            <w:r w:rsidRPr="006D6271">
              <w:rPr>
                <w:rFonts w:eastAsiaTheme="minorEastAsia"/>
                <w:kern w:val="0"/>
                <w:szCs w:val="21"/>
              </w:rPr>
              <w:t>路</w:t>
            </w:r>
            <w:r w:rsidRPr="006D6271">
              <w:rPr>
                <w:rFonts w:eastAsiaTheme="minorEastAsia"/>
                <w:kern w:val="0"/>
                <w:szCs w:val="21"/>
              </w:rPr>
              <w:t>18</w:t>
            </w:r>
            <w:r w:rsidRPr="006D6271">
              <w:rPr>
                <w:rFonts w:eastAsiaTheme="minorEastAsia"/>
                <w:kern w:val="0"/>
                <w:szCs w:val="21"/>
              </w:rPr>
              <w:t>号</w:t>
            </w:r>
          </w:p>
        </w:tc>
      </w:tr>
      <w:tr w:rsidR="006D6271" w:rsidRPr="006D6271" w14:paraId="177E8882" w14:textId="77777777">
        <w:tc>
          <w:tcPr>
            <w:tcW w:w="2631" w:type="dxa"/>
            <w:gridSpan w:val="2"/>
            <w:vAlign w:val="center"/>
          </w:tcPr>
          <w:p w14:paraId="30E697A4" w14:textId="77777777"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14:paraId="19543D0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14:paraId="4FB6163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200336</w:t>
            </w:r>
          </w:p>
        </w:tc>
      </w:tr>
      <w:tr w:rsidR="006D6271" w:rsidRPr="006D6271" w14:paraId="6F2CD316" w14:textId="77777777">
        <w:tc>
          <w:tcPr>
            <w:tcW w:w="2631" w:type="dxa"/>
            <w:gridSpan w:val="2"/>
            <w:vAlign w:val="center"/>
          </w:tcPr>
          <w:p w14:paraId="6C479EDE" w14:textId="77777777"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14:paraId="12A69AF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proofErr w:type="gramStart"/>
            <w:r w:rsidRPr="006D6271">
              <w:rPr>
                <w:rFonts w:eastAsiaTheme="minorEastAsia"/>
                <w:kern w:val="0"/>
                <w:szCs w:val="21"/>
              </w:rPr>
              <w:t>王琼慧</w:t>
            </w:r>
            <w:proofErr w:type="gramEnd"/>
          </w:p>
        </w:tc>
        <w:tc>
          <w:tcPr>
            <w:tcW w:w="3060" w:type="dxa"/>
            <w:vAlign w:val="center"/>
          </w:tcPr>
          <w:p w14:paraId="1C93DA5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proofErr w:type="gramStart"/>
            <w:r w:rsidRPr="006D6271">
              <w:rPr>
                <w:rFonts w:eastAsiaTheme="minorEastAsia"/>
                <w:kern w:val="0"/>
                <w:szCs w:val="21"/>
              </w:rPr>
              <w:t>任德奇</w:t>
            </w:r>
            <w:proofErr w:type="gramEnd"/>
          </w:p>
        </w:tc>
      </w:tr>
    </w:tbl>
    <w:p w14:paraId="25AAE0C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 w:name="_Toc225498248"/>
      <w:bookmarkStart w:id="31" w:name="_Toc361324848"/>
      <w:bookmarkStart w:id="32" w:name="_Toc409100047"/>
      <w:bookmarkStart w:id="33" w:name="_Toc409100410"/>
      <w:bookmarkStart w:id="34" w:name="_Toc192864581"/>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14:paraId="2DAA6397" w14:textId="77777777">
        <w:tc>
          <w:tcPr>
            <w:tcW w:w="3686" w:type="dxa"/>
            <w:vAlign w:val="center"/>
          </w:tcPr>
          <w:p w14:paraId="277D76BA"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14:paraId="134087E7"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《证券时报》</w:t>
            </w:r>
          </w:p>
        </w:tc>
      </w:tr>
      <w:tr w:rsidR="006D6271" w:rsidRPr="006D6271" w14:paraId="728D051C" w14:textId="77777777">
        <w:tc>
          <w:tcPr>
            <w:tcW w:w="3686" w:type="dxa"/>
            <w:vAlign w:val="center"/>
          </w:tcPr>
          <w:p w14:paraId="7CBB53F2"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14:paraId="39905EAE"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w:t>
            </w:r>
            <w:proofErr w:type="spellStart"/>
            <w:r w:rsidRPr="006D6271">
              <w:rPr>
                <w:rFonts w:eastAsiaTheme="minorEastAsia"/>
                <w:szCs w:val="21"/>
              </w:rPr>
              <w:t>cn</w:t>
            </w:r>
            <w:proofErr w:type="spellEnd"/>
          </w:p>
        </w:tc>
      </w:tr>
      <w:tr w:rsidR="006D6271" w:rsidRPr="006D6271" w14:paraId="34157D24" w14:textId="77777777">
        <w:tc>
          <w:tcPr>
            <w:tcW w:w="3686" w:type="dxa"/>
            <w:vAlign w:val="center"/>
          </w:tcPr>
          <w:p w14:paraId="270A0373"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14:paraId="46332B6B"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基金管理人或基金托管人住所</w:t>
            </w:r>
          </w:p>
        </w:tc>
      </w:tr>
    </w:tbl>
    <w:p w14:paraId="376E9CA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5" w:name="_Toc361324849"/>
      <w:bookmarkStart w:id="36" w:name="_Toc409100411"/>
      <w:bookmarkStart w:id="37" w:name="_Toc409100048"/>
      <w:bookmarkStart w:id="38" w:name="_Toc225498249"/>
      <w:bookmarkStart w:id="39" w:name="_Toc192864582"/>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14:paraId="7FDCC133" w14:textId="77777777">
        <w:tc>
          <w:tcPr>
            <w:tcW w:w="1951" w:type="dxa"/>
          </w:tcPr>
          <w:p w14:paraId="297D8772"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14:paraId="4FC1D7C9"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14:paraId="5A801CC6"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14:paraId="3795018B" w14:textId="77777777">
        <w:tc>
          <w:tcPr>
            <w:tcW w:w="1951" w:type="dxa"/>
            <w:vAlign w:val="center"/>
          </w:tcPr>
          <w:p w14:paraId="52ECC999"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14:paraId="60FEC706"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毕马威华</w:t>
            </w:r>
            <w:proofErr w:type="gramStart"/>
            <w:r w:rsidRPr="006D6271">
              <w:rPr>
                <w:rFonts w:eastAsiaTheme="minorEastAsia"/>
                <w:szCs w:val="21"/>
              </w:rPr>
              <w:t>振</w:t>
            </w:r>
            <w:proofErr w:type="gramEnd"/>
            <w:r w:rsidRPr="006D6271">
              <w:rPr>
                <w:rFonts w:eastAsiaTheme="minorEastAsia"/>
                <w:szCs w:val="21"/>
              </w:rPr>
              <w:t>会计师事务所（特殊普通合伙）</w:t>
            </w:r>
          </w:p>
        </w:tc>
        <w:tc>
          <w:tcPr>
            <w:tcW w:w="4075" w:type="dxa"/>
            <w:vAlign w:val="center"/>
          </w:tcPr>
          <w:p w14:paraId="29262638"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北京市</w:t>
            </w:r>
          </w:p>
        </w:tc>
      </w:tr>
      <w:tr w:rsidR="006D6271" w:rsidRPr="006D6271" w14:paraId="5112B3AC" w14:textId="77777777">
        <w:tc>
          <w:tcPr>
            <w:tcW w:w="1951" w:type="dxa"/>
            <w:vAlign w:val="center"/>
          </w:tcPr>
          <w:p w14:paraId="6A690B1C"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14:paraId="5ADC144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摩根基金管理（中国）有限公司</w:t>
            </w:r>
          </w:p>
        </w:tc>
        <w:tc>
          <w:tcPr>
            <w:tcW w:w="4075" w:type="dxa"/>
            <w:vAlign w:val="center"/>
          </w:tcPr>
          <w:p w14:paraId="4803B3BA"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中国（上海）自由贸易试验区陆家嘴环路</w:t>
            </w:r>
            <w:r w:rsidRPr="006D6271">
              <w:rPr>
                <w:rFonts w:eastAsiaTheme="minorEastAsia"/>
                <w:szCs w:val="21"/>
              </w:rPr>
              <w:t>479</w:t>
            </w:r>
            <w:r w:rsidRPr="006D6271">
              <w:rPr>
                <w:rFonts w:eastAsiaTheme="minorEastAsia"/>
                <w:szCs w:val="21"/>
              </w:rPr>
              <w:t>号</w:t>
            </w:r>
            <w:r w:rsidRPr="006D6271">
              <w:rPr>
                <w:rFonts w:eastAsiaTheme="minorEastAsia"/>
                <w:szCs w:val="21"/>
              </w:rPr>
              <w:t>42</w:t>
            </w:r>
            <w:r w:rsidRPr="006D6271">
              <w:rPr>
                <w:rFonts w:eastAsiaTheme="minorEastAsia"/>
                <w:szCs w:val="21"/>
              </w:rPr>
              <w:t>层和</w:t>
            </w:r>
            <w:r w:rsidRPr="006D6271">
              <w:rPr>
                <w:rFonts w:eastAsiaTheme="minorEastAsia"/>
                <w:szCs w:val="21"/>
              </w:rPr>
              <w:t>43</w:t>
            </w:r>
            <w:r w:rsidRPr="006D6271">
              <w:rPr>
                <w:rFonts w:eastAsiaTheme="minorEastAsia"/>
                <w:szCs w:val="21"/>
              </w:rPr>
              <w:t>层</w:t>
            </w:r>
          </w:p>
        </w:tc>
      </w:tr>
    </w:tbl>
    <w:p w14:paraId="5583A3CD"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50"/>
      <w:bookmarkStart w:id="41" w:name="_Toc361324850"/>
      <w:bookmarkStart w:id="42" w:name="_Toc409100412"/>
      <w:bookmarkStart w:id="43" w:name="_Toc409100049"/>
      <w:bookmarkStart w:id="44" w:name="_Toc192864583"/>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0"/>
      <w:r w:rsidRPr="006D6271">
        <w:rPr>
          <w:rFonts w:eastAsiaTheme="minorEastAsia"/>
          <w:b/>
          <w:bCs/>
          <w:sz w:val="21"/>
          <w:szCs w:val="21"/>
          <w:lang w:val="en-US"/>
        </w:rPr>
        <w:t>及利润分配情况</w:t>
      </w:r>
      <w:bookmarkEnd w:id="41"/>
      <w:bookmarkEnd w:id="42"/>
      <w:bookmarkEnd w:id="43"/>
      <w:bookmarkEnd w:id="44"/>
    </w:p>
    <w:p w14:paraId="362FD2E7" w14:textId="77777777" w:rsidR="00EE1E53" w:rsidRPr="006D6271" w:rsidRDefault="00F13EB3">
      <w:pPr>
        <w:pStyle w:val="2"/>
        <w:spacing w:before="0" w:after="0"/>
        <w:rPr>
          <w:rFonts w:ascii="Times New Roman" w:eastAsiaTheme="minorEastAsia" w:hAnsi="Times New Roman"/>
          <w:kern w:val="0"/>
          <w:sz w:val="21"/>
          <w:szCs w:val="21"/>
        </w:rPr>
      </w:pPr>
      <w:bookmarkStart w:id="45" w:name="_Toc286996129"/>
      <w:bookmarkStart w:id="46" w:name="_Toc409100413"/>
      <w:bookmarkStart w:id="47" w:name="_Toc409100050"/>
      <w:bookmarkStart w:id="48" w:name="_Toc361324851"/>
      <w:bookmarkStart w:id="49" w:name="_Toc192864584"/>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5"/>
      <w:bookmarkEnd w:id="46"/>
      <w:bookmarkEnd w:id="47"/>
      <w:bookmarkEnd w:id="48"/>
      <w:bookmarkEnd w:id="49"/>
    </w:p>
    <w:p w14:paraId="63BAC32E"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4322"/>
      </w:tblGrid>
      <w:tr w:rsidR="00CD78B5" w:rsidRPr="006D6271" w14:paraId="2AFEC4D5" w14:textId="77777777" w:rsidTr="00CD78B5">
        <w:trPr>
          <w:trHeight w:val="487"/>
        </w:trPr>
        <w:tc>
          <w:tcPr>
            <w:tcW w:w="2802" w:type="dxa"/>
            <w:vAlign w:val="center"/>
          </w:tcPr>
          <w:p w14:paraId="0EDE9EB2"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14:paraId="0D7AC41F"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p>
        </w:tc>
        <w:tc>
          <w:tcPr>
            <w:tcW w:w="4322" w:type="dxa"/>
            <w:vAlign w:val="center"/>
          </w:tcPr>
          <w:p w14:paraId="39C2883E"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18</w:t>
            </w:r>
            <w:r w:rsidRPr="006D6271">
              <w:rPr>
                <w:rFonts w:eastAsiaTheme="minorEastAsia"/>
                <w:b/>
                <w:szCs w:val="21"/>
              </w:rPr>
              <w:t>日（基金合同生效日）至</w:t>
            </w: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CD78B5" w:rsidRPr="006D6271" w14:paraId="32C85BE5" w14:textId="77777777" w:rsidTr="00CD78B5">
        <w:tc>
          <w:tcPr>
            <w:tcW w:w="2802" w:type="dxa"/>
            <w:vAlign w:val="center"/>
          </w:tcPr>
          <w:p w14:paraId="0AD1D734" w14:textId="77777777"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14:paraId="2F39A5BB" w14:textId="77777777" w:rsidR="00EE1E53" w:rsidRPr="006D6271" w:rsidRDefault="00F13EB3">
            <w:pPr>
              <w:spacing w:line="360" w:lineRule="auto"/>
              <w:jc w:val="right"/>
              <w:rPr>
                <w:rFonts w:eastAsiaTheme="minorEastAsia"/>
                <w:szCs w:val="21"/>
              </w:rPr>
            </w:pPr>
            <w:r w:rsidRPr="006D6271">
              <w:rPr>
                <w:rFonts w:eastAsiaTheme="minorEastAsia"/>
                <w:szCs w:val="21"/>
              </w:rPr>
              <w:t>19,575,880.01</w:t>
            </w:r>
          </w:p>
        </w:tc>
        <w:tc>
          <w:tcPr>
            <w:tcW w:w="4322" w:type="dxa"/>
            <w:vAlign w:val="center"/>
          </w:tcPr>
          <w:p w14:paraId="5197C77B" w14:textId="77777777" w:rsidR="00EE1E53" w:rsidRPr="006D6271" w:rsidRDefault="00F13EB3">
            <w:pPr>
              <w:spacing w:line="360" w:lineRule="auto"/>
              <w:jc w:val="right"/>
              <w:rPr>
                <w:rFonts w:eastAsiaTheme="minorEastAsia"/>
                <w:szCs w:val="21"/>
              </w:rPr>
            </w:pPr>
            <w:r w:rsidRPr="006D6271">
              <w:rPr>
                <w:rFonts w:eastAsiaTheme="minorEastAsia"/>
                <w:szCs w:val="21"/>
              </w:rPr>
              <w:t>4,480,058.07</w:t>
            </w:r>
          </w:p>
        </w:tc>
      </w:tr>
      <w:tr w:rsidR="00CD78B5" w:rsidRPr="006D6271" w14:paraId="2239A543" w14:textId="77777777" w:rsidTr="00CD78B5">
        <w:tc>
          <w:tcPr>
            <w:tcW w:w="2802" w:type="dxa"/>
            <w:vAlign w:val="center"/>
          </w:tcPr>
          <w:p w14:paraId="4B7A2653" w14:textId="77777777"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14:paraId="281D1898" w14:textId="77777777" w:rsidR="00EE1E53" w:rsidRPr="006D6271" w:rsidRDefault="00F13EB3">
            <w:pPr>
              <w:spacing w:line="360" w:lineRule="auto"/>
              <w:jc w:val="right"/>
              <w:rPr>
                <w:rFonts w:eastAsiaTheme="minorEastAsia"/>
                <w:szCs w:val="21"/>
              </w:rPr>
            </w:pPr>
            <w:r w:rsidRPr="006D6271">
              <w:rPr>
                <w:rFonts w:eastAsiaTheme="minorEastAsia"/>
                <w:szCs w:val="21"/>
              </w:rPr>
              <w:t>20,132,855.01</w:t>
            </w:r>
          </w:p>
        </w:tc>
        <w:tc>
          <w:tcPr>
            <w:tcW w:w="4322" w:type="dxa"/>
            <w:vAlign w:val="center"/>
          </w:tcPr>
          <w:p w14:paraId="7F453BE8" w14:textId="77777777" w:rsidR="00EE1E53" w:rsidRPr="006D6271" w:rsidRDefault="00F13EB3">
            <w:pPr>
              <w:spacing w:line="360" w:lineRule="auto"/>
              <w:jc w:val="right"/>
              <w:rPr>
                <w:rFonts w:eastAsiaTheme="minorEastAsia"/>
                <w:szCs w:val="21"/>
              </w:rPr>
            </w:pPr>
            <w:r w:rsidRPr="006D6271">
              <w:rPr>
                <w:rFonts w:eastAsiaTheme="minorEastAsia"/>
                <w:szCs w:val="21"/>
              </w:rPr>
              <w:t>4,480,058.07</w:t>
            </w:r>
          </w:p>
        </w:tc>
      </w:tr>
      <w:tr w:rsidR="00CD78B5" w:rsidRPr="006D6271" w14:paraId="59309C87" w14:textId="77777777" w:rsidTr="00CD78B5">
        <w:tc>
          <w:tcPr>
            <w:tcW w:w="2802" w:type="dxa"/>
            <w:vAlign w:val="center"/>
          </w:tcPr>
          <w:p w14:paraId="1885B1E4" w14:textId="77777777"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14:paraId="5C06344B" w14:textId="77777777" w:rsidR="00EE1E53" w:rsidRPr="006D6271" w:rsidRDefault="00F13EB3">
            <w:pPr>
              <w:spacing w:line="360" w:lineRule="auto"/>
              <w:jc w:val="right"/>
              <w:rPr>
                <w:rFonts w:eastAsiaTheme="minorEastAsia"/>
                <w:szCs w:val="21"/>
              </w:rPr>
            </w:pPr>
            <w:r w:rsidRPr="006D6271">
              <w:rPr>
                <w:rFonts w:eastAsiaTheme="minorEastAsia"/>
                <w:szCs w:val="21"/>
              </w:rPr>
              <w:t>0.0224</w:t>
            </w:r>
          </w:p>
        </w:tc>
        <w:tc>
          <w:tcPr>
            <w:tcW w:w="4322" w:type="dxa"/>
            <w:vAlign w:val="center"/>
          </w:tcPr>
          <w:p w14:paraId="7511117C" w14:textId="77777777" w:rsidR="00EE1E53" w:rsidRPr="006D6271" w:rsidRDefault="00F13EB3">
            <w:pPr>
              <w:spacing w:line="360" w:lineRule="auto"/>
              <w:jc w:val="right"/>
              <w:rPr>
                <w:rFonts w:eastAsiaTheme="minorEastAsia"/>
                <w:szCs w:val="21"/>
              </w:rPr>
            </w:pPr>
            <w:r w:rsidRPr="006D6271">
              <w:rPr>
                <w:rFonts w:eastAsiaTheme="minorEastAsia"/>
                <w:szCs w:val="21"/>
              </w:rPr>
              <w:t>0.0009</w:t>
            </w:r>
          </w:p>
        </w:tc>
      </w:tr>
      <w:tr w:rsidR="00CD78B5" w:rsidRPr="006D6271" w14:paraId="3685CB20" w14:textId="77777777" w:rsidTr="00CD78B5">
        <w:tc>
          <w:tcPr>
            <w:tcW w:w="2802" w:type="dxa"/>
            <w:vAlign w:val="center"/>
          </w:tcPr>
          <w:p w14:paraId="38F1DF87" w14:textId="77777777" w:rsidR="00EE1E53" w:rsidRPr="006D6271" w:rsidRDefault="00F13EB3">
            <w:pPr>
              <w:spacing w:line="360" w:lineRule="auto"/>
              <w:rPr>
                <w:rFonts w:eastAsiaTheme="minorEastAsia"/>
                <w:szCs w:val="21"/>
              </w:rPr>
            </w:pPr>
            <w:r w:rsidRPr="006D6271">
              <w:rPr>
                <w:rFonts w:eastAsiaTheme="minorEastAsia"/>
                <w:szCs w:val="21"/>
              </w:rPr>
              <w:lastRenderedPageBreak/>
              <w:t>本期加权平均净值利润率</w:t>
            </w:r>
          </w:p>
        </w:tc>
        <w:tc>
          <w:tcPr>
            <w:tcW w:w="2162" w:type="dxa"/>
            <w:vAlign w:val="center"/>
          </w:tcPr>
          <w:p w14:paraId="32191AE1" w14:textId="77777777" w:rsidR="00EE1E53" w:rsidRPr="006D6271" w:rsidRDefault="00F13EB3">
            <w:pPr>
              <w:spacing w:line="360" w:lineRule="auto"/>
              <w:jc w:val="right"/>
              <w:rPr>
                <w:rFonts w:eastAsiaTheme="minorEastAsia"/>
                <w:szCs w:val="21"/>
              </w:rPr>
            </w:pPr>
            <w:r w:rsidRPr="006D6271">
              <w:rPr>
                <w:rFonts w:eastAsiaTheme="minorEastAsia"/>
                <w:szCs w:val="21"/>
              </w:rPr>
              <w:t>2.23%</w:t>
            </w:r>
          </w:p>
        </w:tc>
        <w:tc>
          <w:tcPr>
            <w:tcW w:w="4322" w:type="dxa"/>
            <w:vAlign w:val="center"/>
          </w:tcPr>
          <w:p w14:paraId="0829059B" w14:textId="77777777" w:rsidR="00EE1E53" w:rsidRPr="006D6271" w:rsidRDefault="00F13EB3">
            <w:pPr>
              <w:spacing w:line="360" w:lineRule="auto"/>
              <w:jc w:val="right"/>
              <w:rPr>
                <w:rFonts w:eastAsiaTheme="minorEastAsia"/>
                <w:szCs w:val="21"/>
              </w:rPr>
            </w:pPr>
            <w:r w:rsidRPr="006D6271">
              <w:rPr>
                <w:rFonts w:eastAsiaTheme="minorEastAsia"/>
                <w:szCs w:val="21"/>
              </w:rPr>
              <w:t>0.09%</w:t>
            </w:r>
          </w:p>
        </w:tc>
      </w:tr>
      <w:tr w:rsidR="00CD78B5" w:rsidRPr="006D6271" w14:paraId="160F6179" w14:textId="77777777" w:rsidTr="00CD78B5">
        <w:tc>
          <w:tcPr>
            <w:tcW w:w="2802" w:type="dxa"/>
            <w:vAlign w:val="center"/>
          </w:tcPr>
          <w:p w14:paraId="45CE62F7" w14:textId="77777777"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14:paraId="19B77D7E" w14:textId="77777777" w:rsidR="00EE1E53" w:rsidRPr="006D6271" w:rsidRDefault="00F13EB3">
            <w:pPr>
              <w:spacing w:line="360" w:lineRule="auto"/>
              <w:jc w:val="right"/>
              <w:rPr>
                <w:rFonts w:eastAsiaTheme="minorEastAsia"/>
                <w:szCs w:val="21"/>
              </w:rPr>
            </w:pPr>
            <w:r w:rsidRPr="006D6271">
              <w:rPr>
                <w:rFonts w:eastAsiaTheme="minorEastAsia"/>
                <w:szCs w:val="21"/>
              </w:rPr>
              <w:t>1.95%</w:t>
            </w:r>
          </w:p>
        </w:tc>
        <w:tc>
          <w:tcPr>
            <w:tcW w:w="4322" w:type="dxa"/>
            <w:vAlign w:val="center"/>
          </w:tcPr>
          <w:p w14:paraId="2F56037F" w14:textId="77777777" w:rsidR="00EE1E53" w:rsidRPr="006D6271" w:rsidRDefault="00F13EB3">
            <w:pPr>
              <w:spacing w:line="360" w:lineRule="auto"/>
              <w:jc w:val="right"/>
              <w:rPr>
                <w:rFonts w:eastAsiaTheme="minorEastAsia"/>
                <w:szCs w:val="21"/>
              </w:rPr>
            </w:pPr>
            <w:r w:rsidRPr="006D6271">
              <w:rPr>
                <w:rFonts w:eastAsiaTheme="minorEastAsia"/>
                <w:szCs w:val="21"/>
              </w:rPr>
              <w:t>0.09%</w:t>
            </w:r>
          </w:p>
        </w:tc>
      </w:tr>
      <w:tr w:rsidR="00CD78B5" w:rsidRPr="006D6271" w14:paraId="2BBD1146" w14:textId="77777777" w:rsidTr="00CD78B5">
        <w:tc>
          <w:tcPr>
            <w:tcW w:w="2802" w:type="dxa"/>
            <w:vAlign w:val="center"/>
          </w:tcPr>
          <w:p w14:paraId="671B210B"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14:paraId="16CF84C8"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4322" w:type="dxa"/>
            <w:vAlign w:val="center"/>
          </w:tcPr>
          <w:p w14:paraId="3225A1B5"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r>
      <w:tr w:rsidR="00CD78B5" w:rsidRPr="006D6271" w14:paraId="3EB9FD95" w14:textId="77777777" w:rsidTr="00CD78B5">
        <w:tc>
          <w:tcPr>
            <w:tcW w:w="2802" w:type="dxa"/>
            <w:vAlign w:val="center"/>
          </w:tcPr>
          <w:p w14:paraId="0F4C8087" w14:textId="77777777"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14:paraId="04EB6335" w14:textId="77777777" w:rsidR="00EE1E53" w:rsidRPr="006D6271" w:rsidRDefault="00F13EB3">
            <w:pPr>
              <w:spacing w:line="360" w:lineRule="auto"/>
              <w:jc w:val="right"/>
              <w:rPr>
                <w:rFonts w:eastAsiaTheme="minorEastAsia"/>
                <w:szCs w:val="21"/>
              </w:rPr>
            </w:pPr>
            <w:r w:rsidRPr="006D6271">
              <w:rPr>
                <w:rFonts w:eastAsiaTheme="minorEastAsia"/>
                <w:szCs w:val="21"/>
              </w:rPr>
              <w:t>25,376,126.67</w:t>
            </w:r>
          </w:p>
        </w:tc>
        <w:tc>
          <w:tcPr>
            <w:tcW w:w="4322" w:type="dxa"/>
            <w:vAlign w:val="center"/>
          </w:tcPr>
          <w:p w14:paraId="5549A984" w14:textId="77777777" w:rsidR="00EE1E53" w:rsidRPr="006D6271" w:rsidRDefault="00F13EB3">
            <w:pPr>
              <w:spacing w:line="360" w:lineRule="auto"/>
              <w:jc w:val="right"/>
              <w:rPr>
                <w:rFonts w:eastAsiaTheme="minorEastAsia"/>
                <w:szCs w:val="21"/>
              </w:rPr>
            </w:pPr>
            <w:r w:rsidRPr="006D6271">
              <w:rPr>
                <w:rFonts w:eastAsiaTheme="minorEastAsia"/>
                <w:szCs w:val="21"/>
              </w:rPr>
              <w:t>4,480,058.07</w:t>
            </w:r>
          </w:p>
        </w:tc>
      </w:tr>
      <w:tr w:rsidR="00CD78B5" w:rsidRPr="006D6271" w14:paraId="55F4D9C4" w14:textId="77777777" w:rsidTr="00CD78B5">
        <w:tc>
          <w:tcPr>
            <w:tcW w:w="2802" w:type="dxa"/>
            <w:vAlign w:val="center"/>
          </w:tcPr>
          <w:p w14:paraId="00420391" w14:textId="77777777"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14:paraId="7F8F7B42" w14:textId="77777777" w:rsidR="00EE1E53" w:rsidRPr="006D6271" w:rsidRDefault="00F13EB3">
            <w:pPr>
              <w:spacing w:line="360" w:lineRule="auto"/>
              <w:jc w:val="right"/>
              <w:rPr>
                <w:rFonts w:eastAsiaTheme="minorEastAsia"/>
                <w:szCs w:val="21"/>
              </w:rPr>
            </w:pPr>
            <w:r w:rsidRPr="006D6271">
              <w:rPr>
                <w:rFonts w:eastAsiaTheme="minorEastAsia"/>
                <w:szCs w:val="21"/>
              </w:rPr>
              <w:t>0.0204</w:t>
            </w:r>
          </w:p>
        </w:tc>
        <w:tc>
          <w:tcPr>
            <w:tcW w:w="4322" w:type="dxa"/>
            <w:vAlign w:val="center"/>
          </w:tcPr>
          <w:p w14:paraId="3E788BEA" w14:textId="77777777" w:rsidR="00EE1E53" w:rsidRPr="006D6271" w:rsidRDefault="00F13EB3">
            <w:pPr>
              <w:spacing w:line="360" w:lineRule="auto"/>
              <w:jc w:val="right"/>
              <w:rPr>
                <w:rFonts w:eastAsiaTheme="minorEastAsia"/>
                <w:szCs w:val="21"/>
              </w:rPr>
            </w:pPr>
            <w:r w:rsidRPr="006D6271">
              <w:rPr>
                <w:rFonts w:eastAsiaTheme="minorEastAsia"/>
                <w:szCs w:val="21"/>
              </w:rPr>
              <w:t>0.0009</w:t>
            </w:r>
          </w:p>
        </w:tc>
      </w:tr>
      <w:tr w:rsidR="00CD78B5" w:rsidRPr="006D6271" w14:paraId="02DF0A4D" w14:textId="77777777" w:rsidTr="00CD78B5">
        <w:tc>
          <w:tcPr>
            <w:tcW w:w="2802" w:type="dxa"/>
            <w:vAlign w:val="center"/>
          </w:tcPr>
          <w:p w14:paraId="2D5312D7" w14:textId="77777777"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14:paraId="67068564" w14:textId="77777777" w:rsidR="00EE1E53" w:rsidRPr="006D6271" w:rsidRDefault="00F13EB3">
            <w:pPr>
              <w:spacing w:line="360" w:lineRule="auto"/>
              <w:jc w:val="right"/>
              <w:rPr>
                <w:rFonts w:eastAsiaTheme="minorEastAsia"/>
                <w:szCs w:val="21"/>
              </w:rPr>
            </w:pPr>
            <w:r w:rsidRPr="006D6271">
              <w:rPr>
                <w:rFonts w:eastAsiaTheme="minorEastAsia"/>
                <w:szCs w:val="21"/>
              </w:rPr>
              <w:t>1,266,620,133.48</w:t>
            </w:r>
          </w:p>
        </w:tc>
        <w:tc>
          <w:tcPr>
            <w:tcW w:w="4322" w:type="dxa"/>
            <w:vAlign w:val="center"/>
          </w:tcPr>
          <w:p w14:paraId="00382B84" w14:textId="77777777" w:rsidR="00EE1E53" w:rsidRPr="006D6271" w:rsidRDefault="00F13EB3">
            <w:pPr>
              <w:spacing w:line="360" w:lineRule="auto"/>
              <w:jc w:val="right"/>
              <w:rPr>
                <w:rFonts w:eastAsiaTheme="minorEastAsia"/>
                <w:szCs w:val="21"/>
              </w:rPr>
            </w:pPr>
            <w:r w:rsidRPr="006D6271">
              <w:rPr>
                <w:rFonts w:eastAsiaTheme="minorEastAsia"/>
                <w:szCs w:val="21"/>
              </w:rPr>
              <w:t>5,006,071,308.34</w:t>
            </w:r>
          </w:p>
        </w:tc>
      </w:tr>
      <w:tr w:rsidR="00CD78B5" w:rsidRPr="006D6271" w14:paraId="30101027" w14:textId="77777777" w:rsidTr="00CD78B5">
        <w:tc>
          <w:tcPr>
            <w:tcW w:w="2802" w:type="dxa"/>
            <w:vAlign w:val="center"/>
          </w:tcPr>
          <w:p w14:paraId="419AD193" w14:textId="77777777"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14:paraId="6B66BE66" w14:textId="77777777" w:rsidR="00EE1E53" w:rsidRPr="006D6271" w:rsidRDefault="00F13EB3">
            <w:pPr>
              <w:spacing w:line="360" w:lineRule="auto"/>
              <w:jc w:val="right"/>
              <w:rPr>
                <w:rFonts w:eastAsiaTheme="minorEastAsia"/>
                <w:szCs w:val="21"/>
              </w:rPr>
            </w:pPr>
            <w:r w:rsidRPr="006D6271">
              <w:rPr>
                <w:rFonts w:eastAsiaTheme="minorEastAsia"/>
                <w:szCs w:val="21"/>
              </w:rPr>
              <w:t>1.0204</w:t>
            </w:r>
          </w:p>
        </w:tc>
        <w:tc>
          <w:tcPr>
            <w:tcW w:w="4322" w:type="dxa"/>
            <w:vAlign w:val="center"/>
          </w:tcPr>
          <w:p w14:paraId="5FA34285" w14:textId="77777777" w:rsidR="00EE1E53" w:rsidRPr="006D6271" w:rsidRDefault="00F13EB3">
            <w:pPr>
              <w:spacing w:line="360" w:lineRule="auto"/>
              <w:jc w:val="right"/>
              <w:rPr>
                <w:rFonts w:eastAsiaTheme="minorEastAsia"/>
                <w:szCs w:val="21"/>
              </w:rPr>
            </w:pPr>
            <w:r w:rsidRPr="006D6271">
              <w:rPr>
                <w:rFonts w:eastAsiaTheme="minorEastAsia"/>
                <w:szCs w:val="21"/>
              </w:rPr>
              <w:t>1.0009</w:t>
            </w:r>
          </w:p>
        </w:tc>
      </w:tr>
      <w:tr w:rsidR="00CD78B5" w:rsidRPr="006D6271" w14:paraId="4A03CAD4" w14:textId="77777777" w:rsidTr="00CD78B5">
        <w:tc>
          <w:tcPr>
            <w:tcW w:w="2802" w:type="dxa"/>
            <w:vAlign w:val="center"/>
          </w:tcPr>
          <w:p w14:paraId="73487F4F"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14:paraId="3F48DD0E"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4322" w:type="dxa"/>
            <w:vAlign w:val="center"/>
          </w:tcPr>
          <w:p w14:paraId="69553687"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r>
      <w:tr w:rsidR="00CD78B5" w:rsidRPr="006D6271" w14:paraId="1A839863" w14:textId="77777777" w:rsidTr="00CD78B5">
        <w:tc>
          <w:tcPr>
            <w:tcW w:w="2802" w:type="dxa"/>
            <w:vAlign w:val="center"/>
          </w:tcPr>
          <w:p w14:paraId="0E8900A2" w14:textId="77777777"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14:paraId="38EA039F" w14:textId="77777777" w:rsidR="00EE1E53" w:rsidRPr="006D6271" w:rsidRDefault="00F13EB3">
            <w:pPr>
              <w:spacing w:line="360" w:lineRule="auto"/>
              <w:jc w:val="right"/>
              <w:rPr>
                <w:rFonts w:eastAsiaTheme="minorEastAsia"/>
                <w:szCs w:val="21"/>
              </w:rPr>
            </w:pPr>
            <w:r w:rsidRPr="006D6271">
              <w:rPr>
                <w:rFonts w:eastAsiaTheme="minorEastAsia"/>
                <w:szCs w:val="21"/>
              </w:rPr>
              <w:t>2.04%</w:t>
            </w:r>
          </w:p>
        </w:tc>
        <w:tc>
          <w:tcPr>
            <w:tcW w:w="4322" w:type="dxa"/>
            <w:vAlign w:val="center"/>
          </w:tcPr>
          <w:p w14:paraId="0499AA28" w14:textId="77777777" w:rsidR="00EE1E53" w:rsidRPr="006D6271" w:rsidRDefault="00F13EB3">
            <w:pPr>
              <w:spacing w:line="360" w:lineRule="auto"/>
              <w:jc w:val="right"/>
              <w:rPr>
                <w:rFonts w:eastAsiaTheme="minorEastAsia"/>
                <w:szCs w:val="21"/>
              </w:rPr>
            </w:pPr>
            <w:r w:rsidRPr="006D6271">
              <w:rPr>
                <w:rFonts w:eastAsiaTheme="minorEastAsia"/>
                <w:szCs w:val="21"/>
              </w:rPr>
              <w:t>0.09%</w:t>
            </w:r>
          </w:p>
        </w:tc>
      </w:tr>
    </w:tbl>
    <w:p w14:paraId="4579CB08" w14:textId="77777777" w:rsidR="00657FC1" w:rsidRDefault="000576A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6C6ECD2B"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71C1CD9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0" w:name="_Toc361324852"/>
      <w:bookmarkStart w:id="51" w:name="_Toc225498252"/>
      <w:bookmarkStart w:id="52" w:name="_Toc409100051"/>
      <w:bookmarkStart w:id="53" w:name="_Toc409100414"/>
      <w:bookmarkStart w:id="54" w:name="_Toc192864585"/>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0"/>
      <w:bookmarkEnd w:id="51"/>
      <w:bookmarkEnd w:id="52"/>
      <w:bookmarkEnd w:id="53"/>
      <w:bookmarkEnd w:id="54"/>
    </w:p>
    <w:p w14:paraId="32F964D6"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14:paraId="5391CF4F" w14:textId="77777777">
        <w:tc>
          <w:tcPr>
            <w:tcW w:w="1620" w:type="dxa"/>
            <w:vAlign w:val="center"/>
          </w:tcPr>
          <w:p w14:paraId="249E4221" w14:textId="77777777"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14:paraId="665BC467"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14:paraId="698A8A24"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14:paraId="02E28869"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14:paraId="4797C4E3"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14:paraId="246920C5"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14:paraId="701AEA0C"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657FC1" w14:paraId="0860745F" w14:textId="77777777">
        <w:tc>
          <w:tcPr>
            <w:tcW w:w="1620" w:type="dxa"/>
            <w:vAlign w:val="center"/>
          </w:tcPr>
          <w:p w14:paraId="1BCAFAC5" w14:textId="77777777" w:rsidR="00657FC1" w:rsidRDefault="000576AF">
            <w:pPr>
              <w:jc w:val="left"/>
            </w:pPr>
            <w:r>
              <w:rPr>
                <w:rFonts w:eastAsiaTheme="minorEastAsia"/>
                <w:szCs w:val="21"/>
              </w:rPr>
              <w:t>过去三个月</w:t>
            </w:r>
          </w:p>
        </w:tc>
        <w:tc>
          <w:tcPr>
            <w:tcW w:w="1350" w:type="dxa"/>
            <w:vAlign w:val="center"/>
          </w:tcPr>
          <w:p w14:paraId="55030EB6" w14:textId="77777777" w:rsidR="00657FC1" w:rsidRDefault="000576AF">
            <w:pPr>
              <w:jc w:val="center"/>
            </w:pPr>
            <w:r>
              <w:rPr>
                <w:rFonts w:eastAsiaTheme="minorEastAsia"/>
                <w:szCs w:val="21"/>
              </w:rPr>
              <w:t>0.48%</w:t>
            </w:r>
          </w:p>
        </w:tc>
        <w:tc>
          <w:tcPr>
            <w:tcW w:w="1350" w:type="dxa"/>
            <w:vAlign w:val="center"/>
          </w:tcPr>
          <w:p w14:paraId="71585054" w14:textId="77777777" w:rsidR="00657FC1" w:rsidRDefault="000576AF">
            <w:pPr>
              <w:jc w:val="center"/>
            </w:pPr>
            <w:r>
              <w:rPr>
                <w:rFonts w:eastAsiaTheme="minorEastAsia"/>
                <w:szCs w:val="21"/>
              </w:rPr>
              <w:t>0.01%</w:t>
            </w:r>
          </w:p>
        </w:tc>
        <w:tc>
          <w:tcPr>
            <w:tcW w:w="1350" w:type="dxa"/>
            <w:vAlign w:val="center"/>
          </w:tcPr>
          <w:p w14:paraId="640E9C27" w14:textId="77777777" w:rsidR="00657FC1" w:rsidRDefault="000576AF">
            <w:pPr>
              <w:jc w:val="center"/>
            </w:pPr>
            <w:r>
              <w:rPr>
                <w:rFonts w:eastAsiaTheme="minorEastAsia"/>
                <w:szCs w:val="21"/>
              </w:rPr>
              <w:t>0.60%</w:t>
            </w:r>
          </w:p>
        </w:tc>
        <w:tc>
          <w:tcPr>
            <w:tcW w:w="1350" w:type="dxa"/>
            <w:vAlign w:val="center"/>
          </w:tcPr>
          <w:p w14:paraId="1F8964E7" w14:textId="77777777" w:rsidR="00657FC1" w:rsidRDefault="000576AF">
            <w:pPr>
              <w:jc w:val="center"/>
            </w:pPr>
            <w:r>
              <w:rPr>
                <w:rFonts w:eastAsiaTheme="minorEastAsia"/>
                <w:szCs w:val="21"/>
              </w:rPr>
              <w:t>0.01%</w:t>
            </w:r>
          </w:p>
        </w:tc>
        <w:tc>
          <w:tcPr>
            <w:tcW w:w="1350" w:type="dxa"/>
            <w:vAlign w:val="center"/>
          </w:tcPr>
          <w:p w14:paraId="74F0B87F" w14:textId="77777777" w:rsidR="00657FC1" w:rsidRDefault="000576AF">
            <w:pPr>
              <w:jc w:val="center"/>
            </w:pPr>
            <w:r>
              <w:rPr>
                <w:rFonts w:eastAsiaTheme="minorEastAsia"/>
                <w:szCs w:val="21"/>
              </w:rPr>
              <w:t>-0.12%</w:t>
            </w:r>
          </w:p>
        </w:tc>
        <w:tc>
          <w:tcPr>
            <w:tcW w:w="1350" w:type="dxa"/>
            <w:vAlign w:val="center"/>
          </w:tcPr>
          <w:p w14:paraId="51E2E462" w14:textId="77777777" w:rsidR="00657FC1" w:rsidRDefault="000576AF">
            <w:pPr>
              <w:jc w:val="center"/>
            </w:pPr>
            <w:r>
              <w:rPr>
                <w:rFonts w:eastAsiaTheme="minorEastAsia"/>
                <w:szCs w:val="21"/>
              </w:rPr>
              <w:t>0.00%</w:t>
            </w:r>
          </w:p>
        </w:tc>
      </w:tr>
      <w:tr w:rsidR="00657FC1" w14:paraId="1436D18A" w14:textId="77777777">
        <w:tc>
          <w:tcPr>
            <w:tcW w:w="1620" w:type="dxa"/>
            <w:vAlign w:val="center"/>
          </w:tcPr>
          <w:p w14:paraId="775D2225" w14:textId="77777777" w:rsidR="00657FC1" w:rsidRDefault="000576AF">
            <w:pPr>
              <w:jc w:val="left"/>
            </w:pPr>
            <w:r>
              <w:rPr>
                <w:rFonts w:eastAsiaTheme="minorEastAsia"/>
                <w:szCs w:val="21"/>
              </w:rPr>
              <w:t>过去六个月</w:t>
            </w:r>
          </w:p>
        </w:tc>
        <w:tc>
          <w:tcPr>
            <w:tcW w:w="1350" w:type="dxa"/>
            <w:vAlign w:val="center"/>
          </w:tcPr>
          <w:p w14:paraId="4AF3EA24" w14:textId="77777777" w:rsidR="00657FC1" w:rsidRDefault="000576AF">
            <w:pPr>
              <w:jc w:val="center"/>
            </w:pPr>
            <w:r>
              <w:rPr>
                <w:rFonts w:eastAsiaTheme="minorEastAsia"/>
                <w:szCs w:val="21"/>
              </w:rPr>
              <w:t>0.85%</w:t>
            </w:r>
          </w:p>
        </w:tc>
        <w:tc>
          <w:tcPr>
            <w:tcW w:w="1350" w:type="dxa"/>
            <w:vAlign w:val="center"/>
          </w:tcPr>
          <w:p w14:paraId="0A6A34EF" w14:textId="77777777" w:rsidR="00657FC1" w:rsidRDefault="000576AF">
            <w:pPr>
              <w:jc w:val="center"/>
            </w:pPr>
            <w:r>
              <w:rPr>
                <w:rFonts w:eastAsiaTheme="minorEastAsia"/>
                <w:szCs w:val="21"/>
              </w:rPr>
              <w:t>0.01%</w:t>
            </w:r>
          </w:p>
        </w:tc>
        <w:tc>
          <w:tcPr>
            <w:tcW w:w="1350" w:type="dxa"/>
            <w:vAlign w:val="center"/>
          </w:tcPr>
          <w:p w14:paraId="277D5DBD" w14:textId="77777777" w:rsidR="00657FC1" w:rsidRDefault="000576AF">
            <w:pPr>
              <w:jc w:val="center"/>
            </w:pPr>
            <w:r>
              <w:rPr>
                <w:rFonts w:eastAsiaTheme="minorEastAsia"/>
                <w:szCs w:val="21"/>
              </w:rPr>
              <w:t>1.09%</w:t>
            </w:r>
          </w:p>
        </w:tc>
        <w:tc>
          <w:tcPr>
            <w:tcW w:w="1350" w:type="dxa"/>
            <w:vAlign w:val="center"/>
          </w:tcPr>
          <w:p w14:paraId="0F81D5E2" w14:textId="77777777" w:rsidR="00657FC1" w:rsidRDefault="000576AF">
            <w:pPr>
              <w:jc w:val="center"/>
            </w:pPr>
            <w:r>
              <w:rPr>
                <w:rFonts w:eastAsiaTheme="minorEastAsia"/>
                <w:szCs w:val="21"/>
              </w:rPr>
              <w:t>0.01%</w:t>
            </w:r>
          </w:p>
        </w:tc>
        <w:tc>
          <w:tcPr>
            <w:tcW w:w="1350" w:type="dxa"/>
            <w:vAlign w:val="center"/>
          </w:tcPr>
          <w:p w14:paraId="02F6F7C0" w14:textId="77777777" w:rsidR="00657FC1" w:rsidRDefault="000576AF">
            <w:pPr>
              <w:jc w:val="center"/>
            </w:pPr>
            <w:r>
              <w:rPr>
                <w:rFonts w:eastAsiaTheme="minorEastAsia"/>
                <w:szCs w:val="21"/>
              </w:rPr>
              <w:t>-0.24%</w:t>
            </w:r>
          </w:p>
        </w:tc>
        <w:tc>
          <w:tcPr>
            <w:tcW w:w="1350" w:type="dxa"/>
            <w:vAlign w:val="center"/>
          </w:tcPr>
          <w:p w14:paraId="578B4083" w14:textId="77777777" w:rsidR="00657FC1" w:rsidRDefault="000576AF">
            <w:pPr>
              <w:jc w:val="center"/>
            </w:pPr>
            <w:r>
              <w:rPr>
                <w:rFonts w:eastAsiaTheme="minorEastAsia"/>
                <w:szCs w:val="21"/>
              </w:rPr>
              <w:t>0.00%</w:t>
            </w:r>
          </w:p>
        </w:tc>
      </w:tr>
      <w:tr w:rsidR="00657FC1" w14:paraId="64B5823A" w14:textId="77777777">
        <w:tc>
          <w:tcPr>
            <w:tcW w:w="1620" w:type="dxa"/>
            <w:vAlign w:val="center"/>
          </w:tcPr>
          <w:p w14:paraId="16114D7D" w14:textId="77777777" w:rsidR="00657FC1" w:rsidRDefault="000576AF">
            <w:pPr>
              <w:jc w:val="left"/>
            </w:pPr>
            <w:r>
              <w:rPr>
                <w:rFonts w:eastAsiaTheme="minorEastAsia"/>
                <w:szCs w:val="21"/>
              </w:rPr>
              <w:t>过去一年</w:t>
            </w:r>
          </w:p>
        </w:tc>
        <w:tc>
          <w:tcPr>
            <w:tcW w:w="1350" w:type="dxa"/>
            <w:vAlign w:val="center"/>
          </w:tcPr>
          <w:p w14:paraId="30D66A49" w14:textId="77777777" w:rsidR="00657FC1" w:rsidRDefault="000576AF">
            <w:pPr>
              <w:jc w:val="center"/>
            </w:pPr>
            <w:r>
              <w:rPr>
                <w:rFonts w:eastAsiaTheme="minorEastAsia"/>
                <w:szCs w:val="21"/>
              </w:rPr>
              <w:t>1.95%</w:t>
            </w:r>
          </w:p>
        </w:tc>
        <w:tc>
          <w:tcPr>
            <w:tcW w:w="1350" w:type="dxa"/>
            <w:vAlign w:val="center"/>
          </w:tcPr>
          <w:p w14:paraId="2CB83D00" w14:textId="77777777" w:rsidR="00657FC1" w:rsidRDefault="000576AF">
            <w:pPr>
              <w:jc w:val="center"/>
            </w:pPr>
            <w:r>
              <w:rPr>
                <w:rFonts w:eastAsiaTheme="minorEastAsia"/>
                <w:szCs w:val="21"/>
              </w:rPr>
              <w:t>0.01%</w:t>
            </w:r>
          </w:p>
        </w:tc>
        <w:tc>
          <w:tcPr>
            <w:tcW w:w="1350" w:type="dxa"/>
            <w:vAlign w:val="center"/>
          </w:tcPr>
          <w:p w14:paraId="3308F19B" w14:textId="77777777" w:rsidR="00657FC1" w:rsidRDefault="000576AF">
            <w:pPr>
              <w:jc w:val="center"/>
            </w:pPr>
            <w:r>
              <w:rPr>
                <w:rFonts w:eastAsiaTheme="minorEastAsia"/>
                <w:szCs w:val="21"/>
              </w:rPr>
              <w:t>2.35%</w:t>
            </w:r>
          </w:p>
        </w:tc>
        <w:tc>
          <w:tcPr>
            <w:tcW w:w="1350" w:type="dxa"/>
            <w:vAlign w:val="center"/>
          </w:tcPr>
          <w:p w14:paraId="7929A185" w14:textId="77777777" w:rsidR="00657FC1" w:rsidRDefault="000576AF">
            <w:pPr>
              <w:jc w:val="center"/>
            </w:pPr>
            <w:r>
              <w:rPr>
                <w:rFonts w:eastAsiaTheme="minorEastAsia"/>
                <w:szCs w:val="21"/>
              </w:rPr>
              <w:t>0.01%</w:t>
            </w:r>
          </w:p>
        </w:tc>
        <w:tc>
          <w:tcPr>
            <w:tcW w:w="1350" w:type="dxa"/>
            <w:vAlign w:val="center"/>
          </w:tcPr>
          <w:p w14:paraId="4D265FD4" w14:textId="77777777" w:rsidR="00657FC1" w:rsidRDefault="000576AF">
            <w:pPr>
              <w:jc w:val="center"/>
            </w:pPr>
            <w:r>
              <w:rPr>
                <w:rFonts w:eastAsiaTheme="minorEastAsia"/>
                <w:szCs w:val="21"/>
              </w:rPr>
              <w:t>-0.40%</w:t>
            </w:r>
          </w:p>
        </w:tc>
        <w:tc>
          <w:tcPr>
            <w:tcW w:w="1350" w:type="dxa"/>
            <w:vAlign w:val="center"/>
          </w:tcPr>
          <w:p w14:paraId="5437333D" w14:textId="77777777" w:rsidR="00657FC1" w:rsidRDefault="000576AF">
            <w:pPr>
              <w:jc w:val="center"/>
            </w:pPr>
            <w:r>
              <w:rPr>
                <w:rFonts w:eastAsiaTheme="minorEastAsia"/>
                <w:szCs w:val="21"/>
              </w:rPr>
              <w:t>0.00%</w:t>
            </w:r>
          </w:p>
        </w:tc>
      </w:tr>
      <w:tr w:rsidR="00657FC1" w14:paraId="23FE32E8" w14:textId="77777777">
        <w:tc>
          <w:tcPr>
            <w:tcW w:w="1620" w:type="dxa"/>
            <w:vAlign w:val="center"/>
          </w:tcPr>
          <w:p w14:paraId="2251C776" w14:textId="77777777" w:rsidR="00657FC1" w:rsidRDefault="000576AF">
            <w:pPr>
              <w:jc w:val="left"/>
            </w:pPr>
            <w:r>
              <w:rPr>
                <w:rFonts w:eastAsiaTheme="minorEastAsia"/>
                <w:szCs w:val="21"/>
              </w:rPr>
              <w:t>过去三年</w:t>
            </w:r>
          </w:p>
        </w:tc>
        <w:tc>
          <w:tcPr>
            <w:tcW w:w="1350" w:type="dxa"/>
            <w:vAlign w:val="center"/>
          </w:tcPr>
          <w:p w14:paraId="365DABEC" w14:textId="77777777" w:rsidR="00657FC1" w:rsidRDefault="000576AF">
            <w:pPr>
              <w:jc w:val="center"/>
            </w:pPr>
            <w:r>
              <w:rPr>
                <w:rFonts w:eastAsiaTheme="minorEastAsia"/>
                <w:szCs w:val="21"/>
              </w:rPr>
              <w:t>-</w:t>
            </w:r>
          </w:p>
        </w:tc>
        <w:tc>
          <w:tcPr>
            <w:tcW w:w="1350" w:type="dxa"/>
            <w:vAlign w:val="center"/>
          </w:tcPr>
          <w:p w14:paraId="42993D19" w14:textId="77777777" w:rsidR="00657FC1" w:rsidRDefault="000576AF">
            <w:pPr>
              <w:jc w:val="center"/>
            </w:pPr>
            <w:r>
              <w:rPr>
                <w:rFonts w:eastAsiaTheme="minorEastAsia"/>
                <w:szCs w:val="21"/>
              </w:rPr>
              <w:t>-</w:t>
            </w:r>
          </w:p>
        </w:tc>
        <w:tc>
          <w:tcPr>
            <w:tcW w:w="1350" w:type="dxa"/>
            <w:vAlign w:val="center"/>
          </w:tcPr>
          <w:p w14:paraId="0BC9C30C" w14:textId="77777777" w:rsidR="00657FC1" w:rsidRDefault="000576AF">
            <w:pPr>
              <w:jc w:val="center"/>
            </w:pPr>
            <w:r>
              <w:rPr>
                <w:rFonts w:eastAsiaTheme="minorEastAsia"/>
                <w:szCs w:val="21"/>
              </w:rPr>
              <w:t>-</w:t>
            </w:r>
          </w:p>
        </w:tc>
        <w:tc>
          <w:tcPr>
            <w:tcW w:w="1350" w:type="dxa"/>
            <w:vAlign w:val="center"/>
          </w:tcPr>
          <w:p w14:paraId="564C6A77" w14:textId="77777777" w:rsidR="00657FC1" w:rsidRDefault="000576AF">
            <w:pPr>
              <w:jc w:val="center"/>
            </w:pPr>
            <w:r>
              <w:rPr>
                <w:rFonts w:eastAsiaTheme="minorEastAsia"/>
                <w:szCs w:val="21"/>
              </w:rPr>
              <w:t>-</w:t>
            </w:r>
          </w:p>
        </w:tc>
        <w:tc>
          <w:tcPr>
            <w:tcW w:w="1350" w:type="dxa"/>
            <w:vAlign w:val="center"/>
          </w:tcPr>
          <w:p w14:paraId="4C9D3F88" w14:textId="77777777" w:rsidR="00657FC1" w:rsidRDefault="000576AF">
            <w:pPr>
              <w:jc w:val="center"/>
            </w:pPr>
            <w:r>
              <w:rPr>
                <w:rFonts w:eastAsiaTheme="minorEastAsia"/>
                <w:szCs w:val="21"/>
              </w:rPr>
              <w:t>-</w:t>
            </w:r>
          </w:p>
        </w:tc>
        <w:tc>
          <w:tcPr>
            <w:tcW w:w="1350" w:type="dxa"/>
            <w:vAlign w:val="center"/>
          </w:tcPr>
          <w:p w14:paraId="479B1840" w14:textId="77777777" w:rsidR="00657FC1" w:rsidRDefault="000576AF">
            <w:pPr>
              <w:jc w:val="center"/>
            </w:pPr>
            <w:r>
              <w:rPr>
                <w:rFonts w:eastAsiaTheme="minorEastAsia"/>
                <w:szCs w:val="21"/>
              </w:rPr>
              <w:t>-</w:t>
            </w:r>
          </w:p>
        </w:tc>
      </w:tr>
      <w:tr w:rsidR="00657FC1" w14:paraId="0F21C3DF" w14:textId="77777777">
        <w:tc>
          <w:tcPr>
            <w:tcW w:w="1620" w:type="dxa"/>
            <w:vAlign w:val="center"/>
          </w:tcPr>
          <w:p w14:paraId="69F3B815" w14:textId="77777777" w:rsidR="00657FC1" w:rsidRDefault="000576AF">
            <w:pPr>
              <w:jc w:val="left"/>
            </w:pPr>
            <w:r>
              <w:rPr>
                <w:rFonts w:eastAsiaTheme="minorEastAsia"/>
                <w:szCs w:val="21"/>
              </w:rPr>
              <w:t>过去五年</w:t>
            </w:r>
          </w:p>
        </w:tc>
        <w:tc>
          <w:tcPr>
            <w:tcW w:w="1350" w:type="dxa"/>
            <w:vAlign w:val="center"/>
          </w:tcPr>
          <w:p w14:paraId="45E9FA9C" w14:textId="77777777" w:rsidR="00657FC1" w:rsidRDefault="000576AF">
            <w:pPr>
              <w:jc w:val="center"/>
            </w:pPr>
            <w:r>
              <w:rPr>
                <w:rFonts w:eastAsiaTheme="minorEastAsia"/>
                <w:szCs w:val="21"/>
              </w:rPr>
              <w:t>-</w:t>
            </w:r>
          </w:p>
        </w:tc>
        <w:tc>
          <w:tcPr>
            <w:tcW w:w="1350" w:type="dxa"/>
            <w:vAlign w:val="center"/>
          </w:tcPr>
          <w:p w14:paraId="3C400B9D" w14:textId="77777777" w:rsidR="00657FC1" w:rsidRDefault="000576AF">
            <w:pPr>
              <w:jc w:val="center"/>
            </w:pPr>
            <w:r>
              <w:rPr>
                <w:rFonts w:eastAsiaTheme="minorEastAsia"/>
                <w:szCs w:val="21"/>
              </w:rPr>
              <w:t>-</w:t>
            </w:r>
          </w:p>
        </w:tc>
        <w:tc>
          <w:tcPr>
            <w:tcW w:w="1350" w:type="dxa"/>
            <w:vAlign w:val="center"/>
          </w:tcPr>
          <w:p w14:paraId="000A50D1" w14:textId="77777777" w:rsidR="00657FC1" w:rsidRDefault="000576AF">
            <w:pPr>
              <w:jc w:val="center"/>
            </w:pPr>
            <w:r>
              <w:rPr>
                <w:rFonts w:eastAsiaTheme="minorEastAsia"/>
                <w:szCs w:val="21"/>
              </w:rPr>
              <w:t>-</w:t>
            </w:r>
          </w:p>
        </w:tc>
        <w:tc>
          <w:tcPr>
            <w:tcW w:w="1350" w:type="dxa"/>
            <w:vAlign w:val="center"/>
          </w:tcPr>
          <w:p w14:paraId="26CB200B" w14:textId="77777777" w:rsidR="00657FC1" w:rsidRDefault="000576AF">
            <w:pPr>
              <w:jc w:val="center"/>
            </w:pPr>
            <w:r>
              <w:rPr>
                <w:rFonts w:eastAsiaTheme="minorEastAsia"/>
                <w:szCs w:val="21"/>
              </w:rPr>
              <w:t>-</w:t>
            </w:r>
          </w:p>
        </w:tc>
        <w:tc>
          <w:tcPr>
            <w:tcW w:w="1350" w:type="dxa"/>
            <w:vAlign w:val="center"/>
          </w:tcPr>
          <w:p w14:paraId="59990FBA" w14:textId="77777777" w:rsidR="00657FC1" w:rsidRDefault="000576AF">
            <w:pPr>
              <w:jc w:val="center"/>
            </w:pPr>
            <w:r>
              <w:rPr>
                <w:rFonts w:eastAsiaTheme="minorEastAsia"/>
                <w:szCs w:val="21"/>
              </w:rPr>
              <w:t>-</w:t>
            </w:r>
          </w:p>
        </w:tc>
        <w:tc>
          <w:tcPr>
            <w:tcW w:w="1350" w:type="dxa"/>
            <w:vAlign w:val="center"/>
          </w:tcPr>
          <w:p w14:paraId="5FFD2FDB" w14:textId="77777777" w:rsidR="00657FC1" w:rsidRDefault="000576AF">
            <w:pPr>
              <w:jc w:val="center"/>
            </w:pPr>
            <w:r>
              <w:rPr>
                <w:rFonts w:eastAsiaTheme="minorEastAsia"/>
                <w:szCs w:val="21"/>
              </w:rPr>
              <w:t>-</w:t>
            </w:r>
          </w:p>
        </w:tc>
      </w:tr>
      <w:tr w:rsidR="00657FC1" w14:paraId="6C4F921C" w14:textId="77777777">
        <w:tc>
          <w:tcPr>
            <w:tcW w:w="1620" w:type="dxa"/>
            <w:vAlign w:val="center"/>
          </w:tcPr>
          <w:p w14:paraId="1D63F74A" w14:textId="77777777" w:rsidR="00657FC1" w:rsidRDefault="000576AF">
            <w:pPr>
              <w:jc w:val="left"/>
            </w:pPr>
            <w:r>
              <w:rPr>
                <w:rFonts w:eastAsiaTheme="minorEastAsia"/>
                <w:szCs w:val="21"/>
              </w:rPr>
              <w:t>自基金合同生效起至今</w:t>
            </w:r>
          </w:p>
        </w:tc>
        <w:tc>
          <w:tcPr>
            <w:tcW w:w="1350" w:type="dxa"/>
            <w:vAlign w:val="center"/>
          </w:tcPr>
          <w:p w14:paraId="1F128AFB" w14:textId="77777777" w:rsidR="00657FC1" w:rsidRDefault="000576AF">
            <w:pPr>
              <w:jc w:val="center"/>
            </w:pPr>
            <w:r>
              <w:rPr>
                <w:rFonts w:eastAsiaTheme="minorEastAsia"/>
                <w:szCs w:val="21"/>
              </w:rPr>
              <w:t>2.04%</w:t>
            </w:r>
          </w:p>
        </w:tc>
        <w:tc>
          <w:tcPr>
            <w:tcW w:w="1350" w:type="dxa"/>
            <w:vAlign w:val="center"/>
          </w:tcPr>
          <w:p w14:paraId="256A8265" w14:textId="77777777" w:rsidR="00657FC1" w:rsidRDefault="000576AF">
            <w:pPr>
              <w:jc w:val="center"/>
            </w:pPr>
            <w:r>
              <w:rPr>
                <w:rFonts w:eastAsiaTheme="minorEastAsia"/>
                <w:szCs w:val="21"/>
              </w:rPr>
              <w:t>0.01%</w:t>
            </w:r>
          </w:p>
        </w:tc>
        <w:tc>
          <w:tcPr>
            <w:tcW w:w="1350" w:type="dxa"/>
            <w:vAlign w:val="center"/>
          </w:tcPr>
          <w:p w14:paraId="021933E9" w14:textId="77777777" w:rsidR="00657FC1" w:rsidRDefault="000576AF">
            <w:pPr>
              <w:jc w:val="center"/>
            </w:pPr>
            <w:r>
              <w:rPr>
                <w:rFonts w:eastAsiaTheme="minorEastAsia"/>
                <w:szCs w:val="21"/>
              </w:rPr>
              <w:t>2.56%</w:t>
            </w:r>
          </w:p>
        </w:tc>
        <w:tc>
          <w:tcPr>
            <w:tcW w:w="1350" w:type="dxa"/>
            <w:vAlign w:val="center"/>
          </w:tcPr>
          <w:p w14:paraId="1BE9359B" w14:textId="77777777" w:rsidR="00657FC1" w:rsidRDefault="000576AF">
            <w:pPr>
              <w:jc w:val="center"/>
            </w:pPr>
            <w:r>
              <w:rPr>
                <w:rFonts w:eastAsiaTheme="minorEastAsia"/>
                <w:szCs w:val="21"/>
              </w:rPr>
              <w:t>0.01%</w:t>
            </w:r>
          </w:p>
        </w:tc>
        <w:tc>
          <w:tcPr>
            <w:tcW w:w="1350" w:type="dxa"/>
            <w:vAlign w:val="center"/>
          </w:tcPr>
          <w:p w14:paraId="5CBA4B7C" w14:textId="77777777" w:rsidR="00657FC1" w:rsidRDefault="000576AF">
            <w:pPr>
              <w:jc w:val="center"/>
            </w:pPr>
            <w:r>
              <w:rPr>
                <w:rFonts w:eastAsiaTheme="minorEastAsia"/>
                <w:szCs w:val="21"/>
              </w:rPr>
              <w:t>-0.52%</w:t>
            </w:r>
          </w:p>
        </w:tc>
        <w:tc>
          <w:tcPr>
            <w:tcW w:w="1350" w:type="dxa"/>
            <w:vAlign w:val="center"/>
          </w:tcPr>
          <w:p w14:paraId="71EEAC29" w14:textId="77777777" w:rsidR="00657FC1" w:rsidRDefault="000576AF">
            <w:pPr>
              <w:jc w:val="center"/>
            </w:pPr>
            <w:r>
              <w:rPr>
                <w:rFonts w:eastAsiaTheme="minorEastAsia"/>
                <w:szCs w:val="21"/>
              </w:rPr>
              <w:t>0.00%</w:t>
            </w:r>
          </w:p>
        </w:tc>
      </w:tr>
    </w:tbl>
    <w:p w14:paraId="43A527B2" w14:textId="77777777"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14:paraId="31F0A451"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摩根中证同业存单</w:t>
      </w:r>
      <w:r w:rsidRPr="006D6271">
        <w:rPr>
          <w:rFonts w:eastAsiaTheme="minorEastAsia"/>
          <w:kern w:val="0"/>
          <w:szCs w:val="21"/>
        </w:rPr>
        <w:t>AAA</w:t>
      </w:r>
      <w:r w:rsidRPr="006D6271">
        <w:rPr>
          <w:rFonts w:eastAsiaTheme="minorEastAsia"/>
          <w:kern w:val="0"/>
          <w:szCs w:val="21"/>
        </w:rPr>
        <w:t>指数</w:t>
      </w:r>
      <w:r w:rsidRPr="006D6271">
        <w:rPr>
          <w:rFonts w:eastAsiaTheme="minorEastAsia"/>
          <w:kern w:val="0"/>
          <w:szCs w:val="21"/>
        </w:rPr>
        <w:t>7</w:t>
      </w:r>
      <w:r w:rsidRPr="006D6271">
        <w:rPr>
          <w:rFonts w:eastAsiaTheme="minorEastAsia"/>
          <w:kern w:val="0"/>
          <w:szCs w:val="21"/>
        </w:rPr>
        <w:t>天持有期证券投资基金</w:t>
      </w:r>
    </w:p>
    <w:p w14:paraId="77DC8A4B"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14:paraId="62B25B67" w14:textId="77777777"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(2023</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18</w:t>
      </w:r>
      <w:r w:rsidRPr="006D6271">
        <w:rPr>
          <w:rFonts w:ascii="Times New Roman" w:eastAsiaTheme="minorEastAsia" w:hAnsi="Times New Roman"/>
        </w:rPr>
        <w:t>日至</w:t>
      </w: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14:paraId="6F695781" w14:textId="77777777" w:rsidR="00EE1E53" w:rsidRPr="006D6271" w:rsidRDefault="00F13EB3">
      <w:pPr>
        <w:spacing w:line="360" w:lineRule="auto"/>
        <w:jc w:val="center"/>
        <w:rPr>
          <w:rFonts w:eastAsiaTheme="minorEastAsia"/>
          <w:szCs w:val="21"/>
        </w:rPr>
      </w:pPr>
      <w:r w:rsidRPr="006D6271">
        <w:rPr>
          <w:rFonts w:eastAsiaTheme="minorEastAsia"/>
          <w:noProof/>
          <w:szCs w:val="21"/>
        </w:rPr>
        <w:lastRenderedPageBreak/>
        <w:drawing>
          <wp:inline distT="0" distB="0" distL="0" distR="0" wp14:anchorId="18D88605" wp14:editId="459A36DF">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374EEEF1" w14:textId="77777777" w:rsidR="00657FC1" w:rsidRDefault="000576A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18</w:t>
      </w:r>
      <w:r>
        <w:rPr>
          <w:rFonts w:eastAsiaTheme="minorEastAsia"/>
          <w:kern w:val="0"/>
          <w:szCs w:val="21"/>
        </w:rPr>
        <w:t>日，图示的时间段为合同生效日至本报告期末。</w:t>
      </w:r>
    </w:p>
    <w:p w14:paraId="6A316FC9"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 xml:space="preserve"> 6 </w:t>
      </w:r>
      <w:proofErr w:type="gramStart"/>
      <w:r w:rsidRPr="006D6271">
        <w:rPr>
          <w:rFonts w:eastAsiaTheme="minorEastAsia"/>
          <w:kern w:val="0"/>
          <w:szCs w:val="21"/>
        </w:rPr>
        <w:t>个</w:t>
      </w:r>
      <w:proofErr w:type="gramEnd"/>
      <w:r w:rsidRPr="006D6271">
        <w:rPr>
          <w:rFonts w:eastAsiaTheme="minorEastAsia"/>
          <w:kern w:val="0"/>
          <w:szCs w:val="21"/>
        </w:rPr>
        <w:t>月，建仓期结束时资产配置比例符合本</w:t>
      </w:r>
      <w:proofErr w:type="gramStart"/>
      <w:r w:rsidRPr="006D6271">
        <w:rPr>
          <w:rFonts w:eastAsiaTheme="minorEastAsia"/>
          <w:kern w:val="0"/>
          <w:szCs w:val="21"/>
        </w:rPr>
        <w:t>基金基金</w:t>
      </w:r>
      <w:proofErr w:type="gramEnd"/>
      <w:r w:rsidRPr="006D6271">
        <w:rPr>
          <w:rFonts w:eastAsiaTheme="minorEastAsia"/>
          <w:kern w:val="0"/>
          <w:szCs w:val="21"/>
        </w:rPr>
        <w:t>合同规定。</w:t>
      </w:r>
    </w:p>
    <w:p w14:paraId="059A62DE"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14:paraId="0ECF80E5"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w:t>
      </w:r>
    </w:p>
    <w:p w14:paraId="4990850B" w14:textId="77777777"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14:paraId="484CC525" w14:textId="77777777"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4837E6AC" wp14:editId="23993046">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44340797" w14:textId="77777777" w:rsidR="00EE1E53" w:rsidRPr="006D6271" w:rsidRDefault="00EE1E53">
      <w:pPr>
        <w:tabs>
          <w:tab w:val="left" w:pos="1800"/>
        </w:tabs>
        <w:spacing w:line="360" w:lineRule="auto"/>
        <w:rPr>
          <w:rFonts w:eastAsiaTheme="minorEastAsia"/>
          <w:szCs w:val="21"/>
        </w:rPr>
      </w:pPr>
    </w:p>
    <w:p w14:paraId="1B13FBF5"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55" w:name="_Toc409100416"/>
      <w:bookmarkStart w:id="56" w:name="_Toc409100053"/>
      <w:bookmarkStart w:id="57" w:name="_Toc249760033"/>
      <w:bookmarkStart w:id="58" w:name="_Toc361324853"/>
      <w:bookmarkStart w:id="59" w:name="_Toc192864586"/>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5"/>
      <w:bookmarkEnd w:id="56"/>
      <w:bookmarkEnd w:id="57"/>
      <w:bookmarkEnd w:id="58"/>
      <w:bookmarkEnd w:id="59"/>
    </w:p>
    <w:p w14:paraId="68B5A025"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w:t>
      </w:r>
    </w:p>
    <w:p w14:paraId="1ACDA9D9" w14:textId="77777777"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0" w:name="_Toc409100417"/>
      <w:bookmarkStart w:id="61" w:name="_Toc225498254"/>
      <w:bookmarkStart w:id="62" w:name="_Toc361324854"/>
      <w:bookmarkStart w:id="63" w:name="_Toc409100054"/>
      <w:bookmarkStart w:id="64" w:name="_Toc192864587"/>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0"/>
      <w:bookmarkEnd w:id="61"/>
      <w:bookmarkEnd w:id="62"/>
      <w:bookmarkEnd w:id="63"/>
      <w:bookmarkEnd w:id="64"/>
    </w:p>
    <w:p w14:paraId="5EF9ADB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5" w:name="_Toc409100055"/>
      <w:bookmarkStart w:id="66" w:name="_Toc409100418"/>
      <w:bookmarkStart w:id="67" w:name="_Toc361324855"/>
      <w:bookmarkStart w:id="68" w:name="_Toc192864588"/>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5"/>
      <w:bookmarkEnd w:id="66"/>
      <w:bookmarkEnd w:id="67"/>
      <w:bookmarkEnd w:id="68"/>
    </w:p>
    <w:p w14:paraId="2B8A350D"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14:paraId="7021F8F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w:t>
      </w:r>
      <w:proofErr w:type="gramStart"/>
      <w:r w:rsidRPr="006D6271">
        <w:rPr>
          <w:rFonts w:eastAsiaTheme="minorEastAsia"/>
          <w:szCs w:val="21"/>
        </w:rPr>
        <w:t>与原另一</w:t>
      </w:r>
      <w:proofErr w:type="gramEnd"/>
      <w:r w:rsidRPr="006D6271">
        <w:rPr>
          <w:rFonts w:eastAsiaTheme="minorEastAsia"/>
          <w:szCs w:val="21"/>
        </w:rPr>
        <w:t>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w:t>
      </w:r>
      <w:proofErr w:type="gramStart"/>
      <w:r w:rsidRPr="006D6271">
        <w:rPr>
          <w:rFonts w:eastAsiaTheme="minorEastAsia"/>
          <w:szCs w:val="21"/>
        </w:rPr>
        <w:t>从而摩根</w:t>
      </w:r>
      <w:proofErr w:type="gramEnd"/>
      <w:r w:rsidRPr="006D6271">
        <w:rPr>
          <w:rFonts w:eastAsiaTheme="minorEastAsia"/>
          <w:szCs w:val="21"/>
        </w:rPr>
        <w:t>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6D6271">
        <w:rPr>
          <w:rFonts w:eastAsiaTheme="minorEastAsia"/>
          <w:szCs w:val="21"/>
        </w:rPr>
        <w:t>息平衡</w:t>
      </w:r>
      <w:proofErr w:type="gramEnd"/>
      <w:r w:rsidRPr="006D6271">
        <w:rPr>
          <w:rFonts w:eastAsiaTheme="minorEastAsia"/>
          <w:szCs w:val="21"/>
        </w:rPr>
        <w:t>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w:t>
      </w:r>
      <w:proofErr w:type="gramStart"/>
      <w:r w:rsidRPr="006D6271">
        <w:rPr>
          <w:rFonts w:eastAsiaTheme="minorEastAsia"/>
          <w:szCs w:val="21"/>
        </w:rPr>
        <w:t>摩根纯债债券</w:t>
      </w:r>
      <w:proofErr w:type="gramEnd"/>
      <w:r w:rsidRPr="006D6271">
        <w:rPr>
          <w:rFonts w:eastAsiaTheme="minorEastAsia"/>
          <w:szCs w:val="21"/>
        </w:rPr>
        <w:t>型证券投资基金、摩根行业轮动混合型证券投资基金、</w:t>
      </w:r>
      <w:proofErr w:type="gramStart"/>
      <w:r w:rsidRPr="006D6271">
        <w:rPr>
          <w:rFonts w:eastAsiaTheme="minorEastAsia"/>
          <w:szCs w:val="21"/>
        </w:rPr>
        <w:t>摩根大盘</w:t>
      </w:r>
      <w:proofErr w:type="gramEnd"/>
      <w:r w:rsidRPr="006D6271">
        <w:rPr>
          <w:rFonts w:eastAsiaTheme="minorEastAsia"/>
          <w:szCs w:val="21"/>
        </w:rPr>
        <w:t>蓝筹股票型证券投资</w:t>
      </w:r>
      <w:r w:rsidRPr="006D6271">
        <w:rPr>
          <w:rFonts w:eastAsiaTheme="minorEastAsia"/>
          <w:szCs w:val="21"/>
        </w:rPr>
        <w:lastRenderedPageBreak/>
        <w:t>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w:t>
      </w:r>
      <w:proofErr w:type="gramStart"/>
      <w:r w:rsidRPr="006D6271">
        <w:rPr>
          <w:rFonts w:eastAsiaTheme="minorEastAsia"/>
          <w:szCs w:val="21"/>
        </w:rPr>
        <w:t>摩根双债增利</w:t>
      </w:r>
      <w:proofErr w:type="gramEnd"/>
      <w:r w:rsidRPr="006D6271">
        <w:rPr>
          <w:rFonts w:eastAsiaTheme="minorEastAsia"/>
          <w:szCs w:val="21"/>
        </w:rPr>
        <w:t>债券型证券投资基金、摩根核心成长股票型证券投资基金、摩根民生需求股票型证券投资基金、</w:t>
      </w:r>
      <w:proofErr w:type="gramStart"/>
      <w:r w:rsidRPr="006D6271">
        <w:rPr>
          <w:rFonts w:eastAsiaTheme="minorEastAsia"/>
          <w:szCs w:val="21"/>
        </w:rPr>
        <w:t>摩根纯债丰利</w:t>
      </w:r>
      <w:proofErr w:type="gramEnd"/>
      <w:r w:rsidRPr="006D6271">
        <w:rPr>
          <w:rFonts w:eastAsiaTheme="minorEastAsia"/>
          <w:szCs w:val="21"/>
        </w:rPr>
        <w:t>债券型证券投资基金、摩根</w:t>
      </w:r>
      <w:proofErr w:type="gramStart"/>
      <w:r w:rsidRPr="006D6271">
        <w:rPr>
          <w:rFonts w:eastAsiaTheme="minorEastAsia"/>
          <w:szCs w:val="21"/>
        </w:rPr>
        <w:t>天添盈货币市场</w:t>
      </w:r>
      <w:proofErr w:type="gramEnd"/>
      <w:r w:rsidRPr="006D6271">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w:t>
      </w:r>
      <w:proofErr w:type="gramStart"/>
      <w:r w:rsidRPr="006D6271">
        <w:rPr>
          <w:rFonts w:eastAsiaTheme="minorEastAsia"/>
          <w:szCs w:val="21"/>
        </w:rPr>
        <w:t>标普港股通低波</w:t>
      </w:r>
      <w:proofErr w:type="gramEnd"/>
      <w:r w:rsidRPr="006D6271">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6D6271">
        <w:rPr>
          <w:rFonts w:eastAsiaTheme="minorEastAsia"/>
          <w:szCs w:val="21"/>
        </w:rPr>
        <w:t>时发达</w:t>
      </w:r>
      <w:proofErr w:type="gramEnd"/>
      <w:r w:rsidRPr="006D6271">
        <w:rPr>
          <w:rFonts w:eastAsiaTheme="minorEastAsia"/>
          <w:szCs w:val="21"/>
        </w:rPr>
        <w:t>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w:t>
      </w:r>
      <w:proofErr w:type="gramStart"/>
      <w:r w:rsidRPr="006D6271">
        <w:rPr>
          <w:rFonts w:eastAsiaTheme="minorEastAsia"/>
          <w:szCs w:val="21"/>
        </w:rPr>
        <w:t>摩根安裕回报</w:t>
      </w:r>
      <w:proofErr w:type="gramEnd"/>
      <w:r w:rsidRPr="006D6271">
        <w:rPr>
          <w:rFonts w:eastAsiaTheme="minorEastAsia"/>
          <w:szCs w:val="21"/>
        </w:rPr>
        <w:t>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w:t>
      </w:r>
      <w:proofErr w:type="gramStart"/>
      <w:r w:rsidRPr="006D6271">
        <w:rPr>
          <w:rFonts w:eastAsiaTheme="minorEastAsia"/>
          <w:szCs w:val="21"/>
        </w:rPr>
        <w:t>瑞益纯债</w:t>
      </w:r>
      <w:proofErr w:type="gramEnd"/>
      <w:r w:rsidRPr="006D6271">
        <w:rPr>
          <w:rFonts w:eastAsiaTheme="minorEastAsia"/>
          <w:szCs w:val="21"/>
        </w:rPr>
        <w:t>债券型证券投资基金、摩根</w:t>
      </w:r>
      <w:proofErr w:type="gramStart"/>
      <w:r w:rsidRPr="006D6271">
        <w:rPr>
          <w:rFonts w:eastAsiaTheme="minorEastAsia"/>
          <w:szCs w:val="21"/>
        </w:rPr>
        <w:t>慧选成长</w:t>
      </w:r>
      <w:proofErr w:type="gramEnd"/>
      <w:r w:rsidRPr="006D6271">
        <w:rPr>
          <w:rFonts w:eastAsiaTheme="minorEastAsia"/>
          <w:szCs w:val="21"/>
        </w:rPr>
        <w:t>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w:t>
      </w:r>
      <w:proofErr w:type="gramStart"/>
      <w:r w:rsidRPr="006D6271">
        <w:rPr>
          <w:rFonts w:eastAsiaTheme="minorEastAsia"/>
          <w:szCs w:val="21"/>
        </w:rPr>
        <w:t>摩根瑞盛</w:t>
      </w:r>
      <w:r w:rsidRPr="006D6271">
        <w:rPr>
          <w:rFonts w:eastAsiaTheme="minorEastAsia"/>
          <w:szCs w:val="21"/>
        </w:rPr>
        <w:t>87</w:t>
      </w:r>
      <w:r w:rsidRPr="006D6271">
        <w:rPr>
          <w:rFonts w:eastAsiaTheme="minorEastAsia"/>
          <w:szCs w:val="21"/>
        </w:rPr>
        <w:t>个月</w:t>
      </w:r>
      <w:proofErr w:type="gramEnd"/>
      <w:r w:rsidRPr="006D6271">
        <w:rPr>
          <w:rFonts w:eastAsiaTheme="minorEastAsia"/>
          <w:szCs w:val="21"/>
        </w:rPr>
        <w:t>定期开放债券型证券投资基金、</w:t>
      </w:r>
      <w:proofErr w:type="gramStart"/>
      <w:r w:rsidRPr="006D6271">
        <w:rPr>
          <w:rFonts w:eastAsiaTheme="minorEastAsia"/>
          <w:szCs w:val="21"/>
        </w:rPr>
        <w:t>摩根慧见两年</w:t>
      </w:r>
      <w:proofErr w:type="gramEnd"/>
      <w:r w:rsidRPr="006D6271">
        <w:rPr>
          <w:rFonts w:eastAsiaTheme="minorEastAsia"/>
          <w:szCs w:val="21"/>
        </w:rPr>
        <w:t>持有期混合型证券投资基金、摩根远见两年持有期混合型证券投资基金、摩根安享回报一年持有期债券型证券投资基金、摩根行业</w:t>
      </w:r>
      <w:proofErr w:type="gramStart"/>
      <w:r w:rsidRPr="006D6271">
        <w:rPr>
          <w:rFonts w:eastAsiaTheme="minorEastAsia"/>
          <w:szCs w:val="21"/>
        </w:rPr>
        <w:t>睿选股票型</w:t>
      </w:r>
      <w:proofErr w:type="gramEnd"/>
      <w:r w:rsidRPr="006D6271">
        <w:rPr>
          <w:rFonts w:eastAsiaTheme="minorEastAsia"/>
          <w:szCs w:val="21"/>
        </w:rPr>
        <w:t>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年国开行债券指数证券投资基金、摩根景气甄选混合型证券投资基金、摩根均衡优选混合型证券投资基金、摩根月月</w:t>
      </w:r>
      <w:proofErr w:type="gramStart"/>
      <w:r w:rsidRPr="006D6271">
        <w:rPr>
          <w:rFonts w:eastAsiaTheme="minorEastAsia"/>
          <w:szCs w:val="21"/>
        </w:rPr>
        <w:t>盈</w:t>
      </w:r>
      <w:proofErr w:type="gramEnd"/>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w:t>
      </w:r>
      <w:proofErr w:type="gramStart"/>
      <w:r w:rsidRPr="006D6271">
        <w:rPr>
          <w:rFonts w:eastAsiaTheme="minorEastAsia"/>
          <w:szCs w:val="21"/>
        </w:rPr>
        <w:t>摩根沃享远见</w:t>
      </w:r>
      <w:proofErr w:type="gramEnd"/>
      <w:r w:rsidRPr="006D6271">
        <w:rPr>
          <w:rFonts w:eastAsiaTheme="minorEastAsia"/>
          <w:szCs w:val="21"/>
        </w:rPr>
        <w:t>一年持有期混合型证券投资基金、摩根</w:t>
      </w:r>
      <w:proofErr w:type="gramStart"/>
      <w:r w:rsidRPr="006D6271">
        <w:rPr>
          <w:rFonts w:eastAsiaTheme="minorEastAsia"/>
          <w:szCs w:val="21"/>
        </w:rPr>
        <w:t>鑫睿</w:t>
      </w:r>
      <w:proofErr w:type="gramEnd"/>
      <w:r w:rsidRPr="006D6271">
        <w:rPr>
          <w:rFonts w:eastAsiaTheme="minorEastAsia"/>
          <w:szCs w:val="21"/>
        </w:rPr>
        <w:t>优选一年持有期混合型证券投资基金、摩根博</w:t>
      </w:r>
      <w:proofErr w:type="gramStart"/>
      <w:r w:rsidRPr="006D6271">
        <w:rPr>
          <w:rFonts w:eastAsiaTheme="minorEastAsia"/>
          <w:szCs w:val="21"/>
        </w:rPr>
        <w:t>睿</w:t>
      </w:r>
      <w:proofErr w:type="gramEnd"/>
      <w:r w:rsidRPr="006D6271">
        <w:rPr>
          <w:rFonts w:eastAsiaTheme="minorEastAsia"/>
          <w:szCs w:val="21"/>
        </w:rPr>
        <w:t>均衡一年持有期混合型基金中基金</w:t>
      </w:r>
      <w:r w:rsidRPr="006D6271">
        <w:rPr>
          <w:rFonts w:eastAsiaTheme="minorEastAsia"/>
          <w:szCs w:val="21"/>
        </w:rPr>
        <w:t>(FOF)</w:t>
      </w:r>
      <w:r w:rsidRPr="006D6271">
        <w:rPr>
          <w:rFonts w:eastAsiaTheme="minorEastAsia"/>
          <w:szCs w:val="21"/>
        </w:rPr>
        <w:t>、摩根中</w:t>
      </w:r>
      <w:proofErr w:type="gramStart"/>
      <w:r w:rsidRPr="006D6271">
        <w:rPr>
          <w:rFonts w:eastAsiaTheme="minorEastAsia"/>
          <w:szCs w:val="21"/>
        </w:rPr>
        <w:t>证创新药产业</w:t>
      </w:r>
      <w:proofErr w:type="gramEnd"/>
      <w:r w:rsidRPr="006D6271">
        <w:rPr>
          <w:rFonts w:eastAsiaTheme="minorEastAsia"/>
          <w:szCs w:val="21"/>
        </w:rPr>
        <w:t>交易型开放式指数证券投资基金、摩根</w:t>
      </w:r>
      <w:proofErr w:type="gramStart"/>
      <w:r w:rsidRPr="006D6271">
        <w:rPr>
          <w:rFonts w:eastAsiaTheme="minorEastAsia"/>
          <w:szCs w:val="21"/>
        </w:rPr>
        <w:t>慧享成长</w:t>
      </w:r>
      <w:proofErr w:type="gramEnd"/>
      <w:r w:rsidRPr="006D6271">
        <w:rPr>
          <w:rFonts w:eastAsiaTheme="minorEastAsia"/>
          <w:szCs w:val="21"/>
        </w:rPr>
        <w:t>混合型证券投资基金、摩根时代</w:t>
      </w:r>
      <w:proofErr w:type="gramStart"/>
      <w:r w:rsidRPr="006D6271">
        <w:rPr>
          <w:rFonts w:eastAsiaTheme="minorEastAsia"/>
          <w:szCs w:val="21"/>
        </w:rPr>
        <w:t>睿选股票型</w:t>
      </w:r>
      <w:proofErr w:type="gramEnd"/>
      <w:r w:rsidRPr="006D6271">
        <w:rPr>
          <w:rFonts w:eastAsiaTheme="minorEastAsia"/>
          <w:szCs w:val="21"/>
        </w:rPr>
        <w:t>证券投资基金、摩根</w:t>
      </w:r>
      <w:proofErr w:type="gramStart"/>
      <w:r w:rsidRPr="006D6271">
        <w:rPr>
          <w:rFonts w:eastAsiaTheme="minorEastAsia"/>
          <w:szCs w:val="21"/>
        </w:rPr>
        <w:t>瑞享纯债</w:t>
      </w:r>
      <w:proofErr w:type="gramEnd"/>
      <w:r w:rsidRPr="006D6271">
        <w:rPr>
          <w:rFonts w:eastAsiaTheme="minorEastAsia"/>
          <w:szCs w:val="21"/>
        </w:rPr>
        <w:t>债券型证券投资基金、摩根</w:t>
      </w:r>
      <w:proofErr w:type="gramStart"/>
      <w:r w:rsidRPr="006D6271">
        <w:rPr>
          <w:rFonts w:eastAsiaTheme="minorEastAsia"/>
          <w:szCs w:val="21"/>
        </w:rPr>
        <w:t>中证碳</w:t>
      </w:r>
      <w:r w:rsidRPr="006D6271">
        <w:rPr>
          <w:rFonts w:eastAsiaTheme="minorEastAsia"/>
          <w:szCs w:val="21"/>
        </w:rPr>
        <w:lastRenderedPageBreak/>
        <w:t>中和</w:t>
      </w:r>
      <w:proofErr w:type="gramEnd"/>
      <w:r w:rsidRPr="006D6271">
        <w:rPr>
          <w:rFonts w:eastAsiaTheme="minorEastAsia"/>
          <w:szCs w:val="21"/>
        </w:rPr>
        <w:t>60</w:t>
      </w:r>
      <w:r w:rsidRPr="006D6271">
        <w:rPr>
          <w:rFonts w:eastAsiaTheme="minorEastAsia"/>
          <w:szCs w:val="21"/>
        </w:rPr>
        <w:t>交易型开放式指数证券投资基金、</w:t>
      </w:r>
      <w:proofErr w:type="gramStart"/>
      <w:r w:rsidRPr="006D6271">
        <w:rPr>
          <w:rFonts w:eastAsiaTheme="minorEastAsia"/>
          <w:szCs w:val="21"/>
        </w:rPr>
        <w:t>摩根沪</w:t>
      </w:r>
      <w:proofErr w:type="gramEnd"/>
      <w:r w:rsidRPr="006D6271">
        <w:rPr>
          <w:rFonts w:eastAsiaTheme="minorEastAsia"/>
          <w:szCs w:val="21"/>
        </w:rPr>
        <w:t>深</w:t>
      </w:r>
      <w:r w:rsidRPr="006D6271">
        <w:rPr>
          <w:rFonts w:eastAsiaTheme="minorEastAsia"/>
          <w:szCs w:val="21"/>
        </w:rPr>
        <w:t>300</w:t>
      </w:r>
      <w:r w:rsidRPr="006D6271">
        <w:rPr>
          <w:rFonts w:eastAsiaTheme="minorEastAsia"/>
          <w:szCs w:val="21"/>
        </w:rPr>
        <w:t>指数增强型发起式证券投资基金、</w:t>
      </w:r>
      <w:proofErr w:type="gramStart"/>
      <w:r w:rsidRPr="006D6271">
        <w:rPr>
          <w:rFonts w:eastAsiaTheme="minorEastAsia"/>
          <w:szCs w:val="21"/>
        </w:rPr>
        <w:t>摩根标普</w:t>
      </w:r>
      <w:proofErr w:type="gramEnd"/>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w:t>
      </w:r>
      <w:proofErr w:type="gramStart"/>
      <w:r w:rsidRPr="006D6271">
        <w:rPr>
          <w:rFonts w:eastAsiaTheme="minorEastAsia"/>
          <w:szCs w:val="21"/>
        </w:rPr>
        <w:t>老目标</w:t>
      </w:r>
      <w:proofErr w:type="gramEnd"/>
      <w:r w:rsidRPr="006D6271">
        <w:rPr>
          <w:rFonts w:eastAsiaTheme="minorEastAsia"/>
          <w:szCs w:val="21"/>
        </w:rPr>
        <w:t>日期</w:t>
      </w:r>
      <w:r w:rsidRPr="006D6271">
        <w:rPr>
          <w:rFonts w:eastAsiaTheme="minorEastAsia"/>
          <w:szCs w:val="21"/>
        </w:rPr>
        <w:t>2035</w:t>
      </w:r>
      <w:r w:rsidRPr="006D6271">
        <w:rPr>
          <w:rFonts w:eastAsiaTheme="minorEastAsia"/>
          <w:szCs w:val="21"/>
        </w:rPr>
        <w:t>三年持有期混合型发起</w:t>
      </w:r>
      <w:proofErr w:type="gramStart"/>
      <w:r w:rsidRPr="006D6271">
        <w:rPr>
          <w:rFonts w:eastAsiaTheme="minorEastAsia"/>
          <w:szCs w:val="21"/>
        </w:rPr>
        <w:t>式基金</w:t>
      </w:r>
      <w:proofErr w:type="gramEnd"/>
      <w:r w:rsidRPr="006D6271">
        <w:rPr>
          <w:rFonts w:eastAsiaTheme="minorEastAsia"/>
          <w:szCs w:val="21"/>
        </w:rPr>
        <w:t>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w:t>
      </w:r>
      <w:proofErr w:type="gramStart"/>
      <w:r w:rsidRPr="006D6271">
        <w:rPr>
          <w:rFonts w:eastAsiaTheme="minorEastAsia"/>
          <w:szCs w:val="21"/>
        </w:rPr>
        <w:t>式基金</w:t>
      </w:r>
      <w:proofErr w:type="gramEnd"/>
      <w:r w:rsidRPr="006D6271">
        <w:rPr>
          <w:rFonts w:eastAsiaTheme="minorEastAsia"/>
          <w:szCs w:val="21"/>
        </w:rPr>
        <w:t>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w:t>
      </w:r>
      <w:proofErr w:type="gramStart"/>
      <w:r w:rsidRPr="006D6271">
        <w:rPr>
          <w:rFonts w:eastAsiaTheme="minorEastAsia"/>
          <w:szCs w:val="21"/>
        </w:rPr>
        <w:t>锦纯债</w:t>
      </w:r>
      <w:proofErr w:type="gramEnd"/>
      <w:r w:rsidRPr="006D6271">
        <w:rPr>
          <w:rFonts w:eastAsiaTheme="minorEastAsia"/>
          <w:szCs w:val="21"/>
        </w:rPr>
        <w:t>债券型证券投资基金、摩根</w:t>
      </w:r>
      <w:proofErr w:type="gramStart"/>
      <w:r w:rsidRPr="006D6271">
        <w:rPr>
          <w:rFonts w:eastAsiaTheme="minorEastAsia"/>
          <w:szCs w:val="21"/>
        </w:rPr>
        <w:t>标普港股通低波</w:t>
      </w:r>
      <w:proofErr w:type="gramEnd"/>
      <w:r w:rsidRPr="006D6271">
        <w:rPr>
          <w:rFonts w:eastAsiaTheme="minorEastAsia"/>
          <w:szCs w:val="21"/>
        </w:rPr>
        <w:t>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天持有期证券投资基金、摩根中证</w:t>
      </w:r>
      <w:r w:rsidRPr="006D6271">
        <w:rPr>
          <w:rFonts w:eastAsiaTheme="minorEastAsia"/>
          <w:szCs w:val="21"/>
        </w:rPr>
        <w:t>A50</w:t>
      </w:r>
      <w:r w:rsidRPr="006D6271">
        <w:rPr>
          <w:rFonts w:eastAsiaTheme="minorEastAsia"/>
          <w:szCs w:val="21"/>
        </w:rPr>
        <w:t>交易型开放式指数证券投资基金、</w:t>
      </w:r>
      <w:proofErr w:type="gramStart"/>
      <w:r w:rsidRPr="006D6271">
        <w:rPr>
          <w:rFonts w:eastAsiaTheme="minorEastAsia"/>
          <w:szCs w:val="21"/>
        </w:rPr>
        <w:t>摩根悦享回报</w:t>
      </w:r>
      <w:proofErr w:type="gramEnd"/>
      <w:r w:rsidRPr="006D6271">
        <w:rPr>
          <w:rFonts w:eastAsiaTheme="minorEastAsia"/>
          <w:szCs w:val="21"/>
        </w:rPr>
        <w:t>6</w:t>
      </w:r>
      <w:r w:rsidRPr="006D6271">
        <w:rPr>
          <w:rFonts w:eastAsiaTheme="minorEastAsia"/>
          <w:szCs w:val="21"/>
        </w:rPr>
        <w:t>个月持有期混合型证券投资基金、摩根中证</w:t>
      </w:r>
      <w:r w:rsidRPr="006D6271">
        <w:rPr>
          <w:rFonts w:eastAsiaTheme="minorEastAsia"/>
          <w:szCs w:val="21"/>
        </w:rPr>
        <w:t>A50</w:t>
      </w:r>
      <w:r w:rsidRPr="006D6271">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D6271">
        <w:rPr>
          <w:rFonts w:eastAsiaTheme="minorEastAsia"/>
          <w:szCs w:val="21"/>
        </w:rPr>
        <w:t>A500</w:t>
      </w:r>
      <w:r w:rsidRPr="006D6271">
        <w:rPr>
          <w:rFonts w:eastAsiaTheme="minorEastAsia"/>
          <w:szCs w:val="21"/>
        </w:rPr>
        <w:t>交易型开放式指数证券投资基金、摩根中证</w:t>
      </w:r>
      <w:r w:rsidRPr="006D6271">
        <w:rPr>
          <w:rFonts w:eastAsiaTheme="minorEastAsia"/>
          <w:szCs w:val="21"/>
        </w:rPr>
        <w:t>A500</w:t>
      </w:r>
      <w:r w:rsidRPr="006D6271">
        <w:rPr>
          <w:rFonts w:eastAsiaTheme="minorEastAsia"/>
          <w:szCs w:val="21"/>
        </w:rPr>
        <w:t>交易型开放式指数证券投资基金联接基金、摩根共同分类目录绿色债券债券型证券投资基金。</w:t>
      </w:r>
    </w:p>
    <w:p w14:paraId="6258A28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14:paraId="1412DBAE" w14:textId="77777777">
        <w:tc>
          <w:tcPr>
            <w:tcW w:w="1090" w:type="dxa"/>
            <w:vMerge w:val="restart"/>
            <w:vAlign w:val="center"/>
          </w:tcPr>
          <w:p w14:paraId="7D60C313"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14:paraId="0428B787" w14:textId="77777777"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14:paraId="291560D4" w14:textId="77777777" w:rsidR="00EE1E53" w:rsidRPr="006D6271" w:rsidRDefault="00F13EB3">
            <w:pPr>
              <w:spacing w:line="360" w:lineRule="auto"/>
              <w:jc w:val="center"/>
              <w:rPr>
                <w:rFonts w:eastAsiaTheme="minorEastAsia"/>
                <w:szCs w:val="21"/>
              </w:rPr>
            </w:pPr>
            <w:proofErr w:type="gramStart"/>
            <w:r w:rsidRPr="006D6271">
              <w:rPr>
                <w:rFonts w:eastAsiaTheme="minorEastAsia"/>
                <w:szCs w:val="21"/>
              </w:rPr>
              <w:t>任本基金</w:t>
            </w:r>
            <w:proofErr w:type="gramEnd"/>
            <w:r w:rsidRPr="006D6271">
              <w:rPr>
                <w:rFonts w:eastAsiaTheme="minorEastAsia"/>
                <w:szCs w:val="21"/>
              </w:rPr>
              <w:t>的基金经理（助理）期限</w:t>
            </w:r>
          </w:p>
        </w:tc>
        <w:tc>
          <w:tcPr>
            <w:tcW w:w="1260" w:type="dxa"/>
            <w:vMerge w:val="restart"/>
            <w:vAlign w:val="center"/>
          </w:tcPr>
          <w:p w14:paraId="343073FE" w14:textId="77777777"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14:paraId="41DE9BFC" w14:textId="77777777"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14:paraId="00487CAE" w14:textId="77777777">
        <w:tc>
          <w:tcPr>
            <w:tcW w:w="1090" w:type="dxa"/>
            <w:vMerge/>
            <w:vAlign w:val="center"/>
          </w:tcPr>
          <w:p w14:paraId="3282607A" w14:textId="77777777" w:rsidR="00EE1E53" w:rsidRPr="006D6271" w:rsidRDefault="00EE1E53">
            <w:pPr>
              <w:widowControl/>
              <w:spacing w:line="360" w:lineRule="auto"/>
              <w:jc w:val="left"/>
              <w:rPr>
                <w:rFonts w:eastAsiaTheme="minorEastAsia"/>
                <w:szCs w:val="21"/>
              </w:rPr>
            </w:pPr>
          </w:p>
        </w:tc>
        <w:tc>
          <w:tcPr>
            <w:tcW w:w="1500" w:type="dxa"/>
            <w:vMerge/>
            <w:vAlign w:val="center"/>
          </w:tcPr>
          <w:p w14:paraId="4EBBFFFC" w14:textId="77777777" w:rsidR="00EE1E53" w:rsidRPr="006D6271" w:rsidRDefault="00EE1E53">
            <w:pPr>
              <w:widowControl/>
              <w:spacing w:line="360" w:lineRule="auto"/>
              <w:jc w:val="left"/>
              <w:rPr>
                <w:rFonts w:eastAsiaTheme="minorEastAsia"/>
                <w:szCs w:val="21"/>
              </w:rPr>
            </w:pPr>
          </w:p>
        </w:tc>
        <w:tc>
          <w:tcPr>
            <w:tcW w:w="1190" w:type="dxa"/>
            <w:vAlign w:val="center"/>
          </w:tcPr>
          <w:p w14:paraId="1D585452" w14:textId="77777777"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14:paraId="60A7853C" w14:textId="77777777"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14:paraId="15AF3886" w14:textId="77777777" w:rsidR="00EE1E53" w:rsidRPr="006D6271" w:rsidRDefault="00EE1E53">
            <w:pPr>
              <w:widowControl/>
              <w:spacing w:line="360" w:lineRule="auto"/>
              <w:jc w:val="left"/>
              <w:rPr>
                <w:rFonts w:eastAsiaTheme="minorEastAsia"/>
                <w:szCs w:val="21"/>
              </w:rPr>
            </w:pPr>
          </w:p>
        </w:tc>
        <w:tc>
          <w:tcPr>
            <w:tcW w:w="3240" w:type="dxa"/>
            <w:vMerge/>
            <w:vAlign w:val="center"/>
          </w:tcPr>
          <w:p w14:paraId="7E182B77" w14:textId="77777777" w:rsidR="00EE1E53" w:rsidRPr="006D6271" w:rsidRDefault="00EE1E53">
            <w:pPr>
              <w:widowControl/>
              <w:spacing w:line="360" w:lineRule="auto"/>
              <w:jc w:val="left"/>
              <w:rPr>
                <w:rFonts w:eastAsiaTheme="minorEastAsia"/>
                <w:szCs w:val="21"/>
              </w:rPr>
            </w:pPr>
          </w:p>
        </w:tc>
      </w:tr>
      <w:tr w:rsidR="00657FC1" w14:paraId="60554A4C" w14:textId="77777777">
        <w:tc>
          <w:tcPr>
            <w:tcW w:w="1090" w:type="dxa"/>
            <w:vAlign w:val="center"/>
          </w:tcPr>
          <w:p w14:paraId="77E3C9D8" w14:textId="77777777" w:rsidR="00657FC1" w:rsidRDefault="000576AF">
            <w:pPr>
              <w:jc w:val="center"/>
            </w:pPr>
            <w:r>
              <w:rPr>
                <w:rFonts w:eastAsiaTheme="minorEastAsia"/>
                <w:szCs w:val="21"/>
              </w:rPr>
              <w:t>鞠婷</w:t>
            </w:r>
          </w:p>
        </w:tc>
        <w:tc>
          <w:tcPr>
            <w:tcW w:w="1500" w:type="dxa"/>
            <w:vAlign w:val="center"/>
          </w:tcPr>
          <w:p w14:paraId="78C34ADE" w14:textId="77777777" w:rsidR="00657FC1" w:rsidRDefault="000576AF">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771C2859" w14:textId="77777777" w:rsidR="00657FC1" w:rsidRDefault="000576AF">
            <w:pPr>
              <w:jc w:val="center"/>
            </w:pPr>
            <w:r>
              <w:rPr>
                <w:rFonts w:eastAsiaTheme="minorEastAsia"/>
                <w:szCs w:val="21"/>
              </w:rPr>
              <w:t>2023-12-18</w:t>
            </w:r>
          </w:p>
        </w:tc>
        <w:tc>
          <w:tcPr>
            <w:tcW w:w="1260" w:type="dxa"/>
            <w:vAlign w:val="center"/>
          </w:tcPr>
          <w:p w14:paraId="0E44C85C" w14:textId="77777777" w:rsidR="00657FC1" w:rsidRDefault="000576AF">
            <w:pPr>
              <w:jc w:val="center"/>
            </w:pPr>
            <w:r>
              <w:rPr>
                <w:rFonts w:eastAsiaTheme="minorEastAsia"/>
                <w:szCs w:val="21"/>
              </w:rPr>
              <w:t>-</w:t>
            </w:r>
          </w:p>
        </w:tc>
        <w:tc>
          <w:tcPr>
            <w:tcW w:w="1260" w:type="dxa"/>
            <w:vAlign w:val="center"/>
          </w:tcPr>
          <w:p w14:paraId="7FC725CB" w14:textId="77777777" w:rsidR="00657FC1" w:rsidRDefault="000576AF">
            <w:pPr>
              <w:jc w:val="center"/>
            </w:pPr>
            <w:r>
              <w:rPr>
                <w:rFonts w:eastAsiaTheme="minorEastAsia"/>
                <w:szCs w:val="21"/>
              </w:rPr>
              <w:t>19</w:t>
            </w:r>
            <w:r>
              <w:rPr>
                <w:rFonts w:eastAsiaTheme="minorEastAsia"/>
                <w:szCs w:val="21"/>
              </w:rPr>
              <w:t>年</w:t>
            </w:r>
          </w:p>
        </w:tc>
        <w:tc>
          <w:tcPr>
            <w:tcW w:w="3240" w:type="dxa"/>
            <w:vAlign w:val="center"/>
          </w:tcPr>
          <w:p w14:paraId="1601DBAD" w14:textId="77777777" w:rsidR="00657FC1" w:rsidRDefault="000576AF">
            <w:r>
              <w:rPr>
                <w:rFonts w:eastAsiaTheme="minorEastAsia"/>
                <w:szCs w:val="21"/>
              </w:rPr>
              <w:t>鞠婷女士曾任中国建设银行第一支行助理经济师，瑞</w:t>
            </w:r>
            <w:proofErr w:type="gramStart"/>
            <w:r>
              <w:rPr>
                <w:rFonts w:eastAsiaTheme="minorEastAsia"/>
                <w:szCs w:val="21"/>
              </w:rPr>
              <w:t>穗银行</w:t>
            </w:r>
            <w:proofErr w:type="gramEnd"/>
            <w:r>
              <w:rPr>
                <w:rFonts w:eastAsiaTheme="minorEastAsia"/>
                <w:szCs w:val="21"/>
              </w:rPr>
              <w:t>总行总经理助理。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月起加入摩根基金管理（中国）有限公司（原上投摩根基金管理有限公司），历任基金经理助理、基金经理，高级基金经理，现任货币市场投资部副总监兼</w:t>
            </w:r>
            <w:proofErr w:type="gramStart"/>
            <w:r>
              <w:rPr>
                <w:rFonts w:eastAsiaTheme="minorEastAsia"/>
                <w:szCs w:val="21"/>
              </w:rPr>
              <w:t>资深基金</w:t>
            </w:r>
            <w:proofErr w:type="gramEnd"/>
            <w:r>
              <w:rPr>
                <w:rFonts w:eastAsiaTheme="minorEastAsia"/>
                <w:szCs w:val="21"/>
              </w:rPr>
              <w:t>经理。</w:t>
            </w:r>
          </w:p>
        </w:tc>
      </w:tr>
      <w:tr w:rsidR="00657FC1" w14:paraId="0D12D889" w14:textId="77777777">
        <w:tc>
          <w:tcPr>
            <w:tcW w:w="1090" w:type="dxa"/>
            <w:vAlign w:val="center"/>
          </w:tcPr>
          <w:p w14:paraId="43102644" w14:textId="77777777" w:rsidR="00657FC1" w:rsidRDefault="000576AF">
            <w:pPr>
              <w:jc w:val="center"/>
            </w:pPr>
            <w:r>
              <w:rPr>
                <w:rFonts w:eastAsiaTheme="minorEastAsia"/>
                <w:szCs w:val="21"/>
              </w:rPr>
              <w:t>邱林晶</w:t>
            </w:r>
          </w:p>
        </w:tc>
        <w:tc>
          <w:tcPr>
            <w:tcW w:w="1500" w:type="dxa"/>
            <w:vAlign w:val="center"/>
          </w:tcPr>
          <w:p w14:paraId="5D98E4AE" w14:textId="77777777" w:rsidR="00657FC1" w:rsidRDefault="000576AF">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4D89C937" w14:textId="77777777" w:rsidR="00657FC1" w:rsidRDefault="000576AF">
            <w:pPr>
              <w:jc w:val="center"/>
            </w:pPr>
            <w:r>
              <w:rPr>
                <w:rFonts w:eastAsiaTheme="minorEastAsia"/>
                <w:szCs w:val="21"/>
              </w:rPr>
              <w:t>2023-12-22</w:t>
            </w:r>
          </w:p>
        </w:tc>
        <w:tc>
          <w:tcPr>
            <w:tcW w:w="1260" w:type="dxa"/>
            <w:vAlign w:val="center"/>
          </w:tcPr>
          <w:p w14:paraId="39F9334C" w14:textId="77777777" w:rsidR="00657FC1" w:rsidRDefault="000576AF">
            <w:pPr>
              <w:jc w:val="center"/>
            </w:pPr>
            <w:r>
              <w:rPr>
                <w:rFonts w:eastAsiaTheme="minorEastAsia"/>
                <w:szCs w:val="21"/>
              </w:rPr>
              <w:t>-</w:t>
            </w:r>
          </w:p>
        </w:tc>
        <w:tc>
          <w:tcPr>
            <w:tcW w:w="1260" w:type="dxa"/>
            <w:vAlign w:val="center"/>
          </w:tcPr>
          <w:p w14:paraId="2831CF2A" w14:textId="77777777" w:rsidR="00657FC1" w:rsidRDefault="000576AF">
            <w:pPr>
              <w:jc w:val="center"/>
            </w:pPr>
            <w:r>
              <w:rPr>
                <w:rFonts w:eastAsiaTheme="minorEastAsia"/>
                <w:szCs w:val="21"/>
              </w:rPr>
              <w:t>11</w:t>
            </w:r>
            <w:r>
              <w:rPr>
                <w:rFonts w:eastAsiaTheme="minorEastAsia"/>
                <w:szCs w:val="21"/>
              </w:rPr>
              <w:t>年</w:t>
            </w:r>
          </w:p>
        </w:tc>
        <w:tc>
          <w:tcPr>
            <w:tcW w:w="3240" w:type="dxa"/>
            <w:vAlign w:val="center"/>
          </w:tcPr>
          <w:p w14:paraId="19E54EF5" w14:textId="77777777" w:rsidR="00657FC1" w:rsidRDefault="000576AF">
            <w:r>
              <w:rPr>
                <w:rFonts w:eastAsiaTheme="minorEastAsia"/>
                <w:szCs w:val="21"/>
              </w:rPr>
              <w:t>邱林晶女士曾任国泰基金管理有限公司风险管理部分析师，平安资产管理有限责任公司</w:t>
            </w:r>
            <w:proofErr w:type="gramStart"/>
            <w:r>
              <w:rPr>
                <w:rFonts w:eastAsiaTheme="minorEastAsia"/>
                <w:szCs w:val="21"/>
              </w:rPr>
              <w:t>固收交易</w:t>
            </w:r>
            <w:proofErr w:type="gramEnd"/>
            <w:r>
              <w:rPr>
                <w:rFonts w:eastAsiaTheme="minorEastAsia"/>
                <w:szCs w:val="21"/>
              </w:rPr>
              <w:t>员，中银理财有限责任公司集中交易室高级经理、活期理财产品部投资经理；自</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月加入摩根基金管理（中国）有限公司（原上投摩根基金管理有限公司），历任货币市场投资</w:t>
            </w:r>
            <w:proofErr w:type="gramStart"/>
            <w:r>
              <w:rPr>
                <w:rFonts w:eastAsiaTheme="minorEastAsia"/>
                <w:szCs w:val="21"/>
              </w:rPr>
              <w:t>部基金</w:t>
            </w:r>
            <w:proofErr w:type="gramEnd"/>
            <w:r>
              <w:rPr>
                <w:rFonts w:eastAsiaTheme="minorEastAsia"/>
                <w:szCs w:val="21"/>
              </w:rPr>
              <w:t>经理助理，现任基金经理。</w:t>
            </w:r>
          </w:p>
        </w:tc>
      </w:tr>
    </w:tbl>
    <w:p w14:paraId="2709B6D8" w14:textId="77777777" w:rsidR="00657FC1" w:rsidRDefault="000576AF">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任职日期和离任日期均指根据公司决定确定的聘任日期和解聘日期。</w:t>
      </w:r>
    </w:p>
    <w:p w14:paraId="3AB8435A" w14:textId="77777777" w:rsidR="00657FC1" w:rsidRDefault="000576AF">
      <w:pPr>
        <w:adjustRightInd w:val="0"/>
        <w:snapToGri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鞠婷女士为本基金</w:t>
      </w:r>
      <w:proofErr w:type="gramStart"/>
      <w:r>
        <w:rPr>
          <w:rFonts w:eastAsiaTheme="minorEastAsia"/>
          <w:szCs w:val="21"/>
        </w:rPr>
        <w:t>首任基金</w:t>
      </w:r>
      <w:proofErr w:type="gramEnd"/>
      <w:r>
        <w:rPr>
          <w:rFonts w:eastAsiaTheme="minorEastAsia"/>
          <w:szCs w:val="21"/>
        </w:rPr>
        <w:t>经理，其任职日期为本</w:t>
      </w:r>
      <w:proofErr w:type="gramStart"/>
      <w:r>
        <w:rPr>
          <w:rFonts w:eastAsiaTheme="minorEastAsia"/>
          <w:szCs w:val="21"/>
        </w:rPr>
        <w:t>基金基金</w:t>
      </w:r>
      <w:proofErr w:type="gramEnd"/>
      <w:r>
        <w:rPr>
          <w:rFonts w:eastAsiaTheme="minorEastAsia"/>
          <w:szCs w:val="21"/>
        </w:rPr>
        <w:t>合同生效之日。</w:t>
      </w:r>
    </w:p>
    <w:p w14:paraId="49FCA717"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lastRenderedPageBreak/>
        <w:t>3.</w:t>
      </w:r>
      <w:r w:rsidRPr="006D6271">
        <w:rPr>
          <w:rFonts w:eastAsiaTheme="minorEastAsia"/>
          <w:szCs w:val="21"/>
        </w:rPr>
        <w:t>证券从业的含义遵从行业协会《证券业从业人员资格管理办法》的相关规定。</w:t>
      </w:r>
    </w:p>
    <w:p w14:paraId="7CA2FD8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9" w:name="_Toc192864589"/>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69"/>
    </w:p>
    <w:p w14:paraId="13E65FD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6D6271">
        <w:rPr>
          <w:rFonts w:eastAsiaTheme="minorEastAsia"/>
          <w:szCs w:val="21"/>
        </w:rPr>
        <w:t>基金基金</w:t>
      </w:r>
      <w:proofErr w:type="gramEnd"/>
      <w:r w:rsidRPr="006D6271">
        <w:rPr>
          <w:rFonts w:eastAsiaTheme="minorEastAsia"/>
          <w:szCs w:val="21"/>
        </w:rPr>
        <w:t>合同的规定。</w:t>
      </w:r>
    </w:p>
    <w:p w14:paraId="07F7B5E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409100420"/>
      <w:bookmarkStart w:id="71" w:name="_Toc361324857"/>
      <w:bookmarkStart w:id="72" w:name="_Toc409100057"/>
      <w:bookmarkStart w:id="73" w:name="_Toc225498257"/>
      <w:bookmarkStart w:id="74" w:name="_Toc192864590"/>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0"/>
      <w:bookmarkEnd w:id="71"/>
      <w:bookmarkEnd w:id="72"/>
      <w:bookmarkEnd w:id="73"/>
      <w:bookmarkEnd w:id="74"/>
    </w:p>
    <w:p w14:paraId="450AA0AF"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14:paraId="43C328C6" w14:textId="77777777" w:rsidR="00657FC1" w:rsidRDefault="000576AF">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31000D8C" w14:textId="77777777" w:rsidR="00657FC1" w:rsidRDefault="000576AF">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A1470A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2D318FE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14:paraId="616977D6" w14:textId="77777777" w:rsidR="00657FC1" w:rsidRDefault="000576AF">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2627496D" w14:textId="77777777" w:rsidR="00657FC1" w:rsidRDefault="000576AF">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w:t>
      </w:r>
      <w:r>
        <w:rPr>
          <w:rFonts w:eastAsiaTheme="minorEastAsia"/>
          <w:szCs w:val="21"/>
        </w:rPr>
        <w:lastRenderedPageBreak/>
        <w:t>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4C3897A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14:paraId="321F300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14:paraId="718212CB" w14:textId="77777777" w:rsidR="00657FC1" w:rsidRDefault="000576AF">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2617F3E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r w:rsidRPr="006D6271">
        <w:rPr>
          <w:rFonts w:eastAsiaTheme="minorEastAsia"/>
          <w:szCs w:val="21"/>
        </w:rPr>
        <w:t xml:space="preserve"> </w:t>
      </w:r>
    </w:p>
    <w:p w14:paraId="7FF5A07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5" w:name="_Toc409100421"/>
      <w:bookmarkStart w:id="76" w:name="_Toc225498258"/>
      <w:bookmarkStart w:id="77" w:name="_Toc409100058"/>
      <w:bookmarkStart w:id="78" w:name="_Toc361324858"/>
      <w:bookmarkStart w:id="79" w:name="_Toc192864591"/>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5"/>
      <w:bookmarkEnd w:id="76"/>
      <w:bookmarkEnd w:id="77"/>
      <w:bookmarkEnd w:id="78"/>
      <w:bookmarkEnd w:id="79"/>
    </w:p>
    <w:p w14:paraId="0D18E49F" w14:textId="77777777"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14:paraId="0F076C06" w14:textId="77777777" w:rsidR="00657FC1" w:rsidRDefault="000576AF">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年，我国经济运行总体平稳、稳中有进。全年国内生产总值（按不变价）比上年增长</w:t>
      </w:r>
      <w:r>
        <w:rPr>
          <w:rFonts w:eastAsiaTheme="minorEastAsia"/>
          <w:szCs w:val="21"/>
        </w:rPr>
        <w:t>5.0%</w:t>
      </w:r>
      <w:r>
        <w:rPr>
          <w:rFonts w:eastAsiaTheme="minorEastAsia"/>
          <w:szCs w:val="21"/>
        </w:rPr>
        <w:t>；全国规模以上工业增加值比上年增长</w:t>
      </w:r>
      <w:r>
        <w:rPr>
          <w:rFonts w:eastAsiaTheme="minorEastAsia"/>
          <w:szCs w:val="21"/>
        </w:rPr>
        <w:t>5.8%</w:t>
      </w:r>
      <w:r>
        <w:rPr>
          <w:rFonts w:eastAsiaTheme="minorEastAsia"/>
          <w:szCs w:val="21"/>
        </w:rPr>
        <w:t>；社会消费品零售总额比上年增长</w:t>
      </w:r>
      <w:r>
        <w:rPr>
          <w:rFonts w:eastAsiaTheme="minorEastAsia"/>
          <w:szCs w:val="21"/>
        </w:rPr>
        <w:t>3.5%</w:t>
      </w:r>
      <w:r>
        <w:rPr>
          <w:rFonts w:eastAsiaTheme="minorEastAsia"/>
          <w:szCs w:val="21"/>
        </w:rPr>
        <w:t>；全国固定资产投资（不含农户）比上年增长</w:t>
      </w:r>
      <w:r>
        <w:rPr>
          <w:rFonts w:eastAsiaTheme="minorEastAsia"/>
          <w:szCs w:val="21"/>
        </w:rPr>
        <w:t>3.2%</w:t>
      </w:r>
      <w:r>
        <w:rPr>
          <w:rFonts w:eastAsiaTheme="minorEastAsia"/>
          <w:szCs w:val="21"/>
        </w:rPr>
        <w:t>；全年居民消费价格（</w:t>
      </w:r>
      <w:r>
        <w:rPr>
          <w:rFonts w:eastAsiaTheme="minorEastAsia"/>
          <w:szCs w:val="21"/>
        </w:rPr>
        <w:t>CPI</w:t>
      </w:r>
      <w:r>
        <w:rPr>
          <w:rFonts w:eastAsiaTheme="minorEastAsia"/>
          <w:szCs w:val="21"/>
        </w:rPr>
        <w:t>）比上年上涨</w:t>
      </w:r>
      <w:r>
        <w:rPr>
          <w:rFonts w:eastAsiaTheme="minorEastAsia"/>
          <w:szCs w:val="21"/>
        </w:rPr>
        <w:t>0.2%</w:t>
      </w:r>
      <w:r>
        <w:rPr>
          <w:rFonts w:eastAsiaTheme="minorEastAsia"/>
          <w:szCs w:val="21"/>
        </w:rPr>
        <w:t>。</w:t>
      </w:r>
    </w:p>
    <w:p w14:paraId="2AC7E7DD" w14:textId="77777777" w:rsidR="00657FC1" w:rsidRDefault="000576AF">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年以来宏观调控力度加大，人民银行坚持支持性的货币政策，综合运用利率、准备金、再贷款、国债买卖等工具，为经济回升向好创造适宜的货币金融环境。全年两次下调金融机构存款准备金率合计</w:t>
      </w:r>
      <w:r>
        <w:rPr>
          <w:rFonts w:eastAsiaTheme="minorEastAsia"/>
          <w:szCs w:val="21"/>
        </w:rPr>
        <w:t>1</w:t>
      </w:r>
      <w:r>
        <w:rPr>
          <w:rFonts w:eastAsiaTheme="minorEastAsia"/>
          <w:szCs w:val="21"/>
        </w:rPr>
        <w:t>个百分点，合计释放长期资金约</w:t>
      </w:r>
      <w:r>
        <w:rPr>
          <w:rFonts w:eastAsiaTheme="minorEastAsia"/>
          <w:szCs w:val="21"/>
        </w:rPr>
        <w:t>2</w:t>
      </w:r>
      <w:proofErr w:type="gramStart"/>
      <w:r>
        <w:rPr>
          <w:rFonts w:eastAsiaTheme="minorEastAsia"/>
          <w:szCs w:val="21"/>
        </w:rPr>
        <w:t>万亿</w:t>
      </w:r>
      <w:proofErr w:type="gramEnd"/>
      <w:r>
        <w:rPr>
          <w:rFonts w:eastAsiaTheme="minorEastAsia"/>
          <w:szCs w:val="21"/>
        </w:rPr>
        <w:t>元；全年两次下调公开市场</w:t>
      </w:r>
      <w:r>
        <w:rPr>
          <w:rFonts w:eastAsiaTheme="minorEastAsia"/>
          <w:szCs w:val="21"/>
        </w:rPr>
        <w:t>7</w:t>
      </w:r>
      <w:r>
        <w:rPr>
          <w:rFonts w:eastAsiaTheme="minorEastAsia"/>
          <w:szCs w:val="21"/>
        </w:rPr>
        <w:t>天期逆回购利率合计</w:t>
      </w:r>
      <w:r>
        <w:rPr>
          <w:rFonts w:eastAsiaTheme="minorEastAsia"/>
          <w:szCs w:val="21"/>
        </w:rPr>
        <w:t>30bps</w:t>
      </w:r>
      <w:r>
        <w:rPr>
          <w:rFonts w:eastAsiaTheme="minorEastAsia"/>
          <w:szCs w:val="21"/>
        </w:rPr>
        <w:t>至</w:t>
      </w:r>
      <w:r>
        <w:rPr>
          <w:rFonts w:eastAsiaTheme="minorEastAsia"/>
          <w:szCs w:val="21"/>
        </w:rPr>
        <w:t>1.5%</w:t>
      </w:r>
      <w:r>
        <w:rPr>
          <w:rFonts w:eastAsiaTheme="minorEastAsia"/>
          <w:szCs w:val="21"/>
        </w:rPr>
        <w:t>，引导社会综合融资成本下降。下半年人民银行开启公开市场买断式逆回购操作和国债买卖操作，累计开展了</w:t>
      </w:r>
      <w:r>
        <w:rPr>
          <w:rFonts w:eastAsiaTheme="minorEastAsia"/>
          <w:szCs w:val="21"/>
        </w:rPr>
        <w:t>2.7</w:t>
      </w:r>
      <w:proofErr w:type="gramStart"/>
      <w:r>
        <w:rPr>
          <w:rFonts w:eastAsiaTheme="minorEastAsia"/>
          <w:szCs w:val="21"/>
        </w:rPr>
        <w:t>万亿</w:t>
      </w:r>
      <w:proofErr w:type="gramEnd"/>
      <w:r>
        <w:rPr>
          <w:rFonts w:eastAsiaTheme="minorEastAsia"/>
          <w:szCs w:val="21"/>
        </w:rPr>
        <w:t>元买断式逆回购操作、累计净买入国债</w:t>
      </w:r>
      <w:r>
        <w:rPr>
          <w:rFonts w:eastAsiaTheme="minorEastAsia"/>
          <w:szCs w:val="21"/>
        </w:rPr>
        <w:t>1</w:t>
      </w:r>
      <w:proofErr w:type="gramStart"/>
      <w:r>
        <w:rPr>
          <w:rFonts w:eastAsiaTheme="minorEastAsia"/>
          <w:szCs w:val="21"/>
        </w:rPr>
        <w:t>万亿</w:t>
      </w:r>
      <w:proofErr w:type="gramEnd"/>
      <w:r>
        <w:rPr>
          <w:rFonts w:eastAsiaTheme="minorEastAsia"/>
          <w:szCs w:val="21"/>
        </w:rPr>
        <w:t>元，保持流动性合理充裕。此外，二季度整顿手工补息、减少资金空转套利有效提升了货币政策传导效率；四季度市场利率定价自律机制将非银同业活期存款利率纳入自律管理，有效降低银行负债成本。总体来看，在宽松的货币政策预期下，货币市场利率总体呈现震荡下行的走势，</w:t>
      </w:r>
      <w:r>
        <w:rPr>
          <w:rFonts w:eastAsiaTheme="minorEastAsia"/>
          <w:szCs w:val="21"/>
        </w:rPr>
        <w:t>1</w:t>
      </w:r>
      <w:r>
        <w:rPr>
          <w:rFonts w:eastAsiaTheme="minorEastAsia"/>
          <w:szCs w:val="21"/>
        </w:rPr>
        <w:t>年</w:t>
      </w:r>
      <w:proofErr w:type="gramStart"/>
      <w:r>
        <w:rPr>
          <w:rFonts w:eastAsiaTheme="minorEastAsia"/>
          <w:szCs w:val="21"/>
        </w:rPr>
        <w:t>期国股行</w:t>
      </w:r>
      <w:proofErr w:type="gramEnd"/>
      <w:r>
        <w:rPr>
          <w:rFonts w:eastAsiaTheme="minorEastAsia"/>
          <w:szCs w:val="21"/>
        </w:rPr>
        <w:t>同业存单收益率全年累计下行</w:t>
      </w:r>
      <w:r>
        <w:rPr>
          <w:rFonts w:eastAsiaTheme="minorEastAsia"/>
          <w:szCs w:val="21"/>
        </w:rPr>
        <w:t>82bps</w:t>
      </w:r>
      <w:r>
        <w:rPr>
          <w:rFonts w:eastAsiaTheme="minorEastAsia"/>
          <w:szCs w:val="21"/>
        </w:rPr>
        <w:t>至</w:t>
      </w:r>
      <w:r>
        <w:rPr>
          <w:rFonts w:eastAsiaTheme="minorEastAsia"/>
          <w:szCs w:val="21"/>
        </w:rPr>
        <w:t>1.58%</w:t>
      </w:r>
      <w:r>
        <w:rPr>
          <w:rFonts w:eastAsiaTheme="minorEastAsia"/>
          <w:szCs w:val="21"/>
        </w:rPr>
        <w:t>。</w:t>
      </w:r>
    </w:p>
    <w:p w14:paraId="5216E04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报告期内，本基金采用抽样复制和动态最优化的方法，投资于标的指数中具有代表性和流动性的成份</w:t>
      </w:r>
      <w:proofErr w:type="gramStart"/>
      <w:r w:rsidRPr="006D6271">
        <w:rPr>
          <w:rFonts w:eastAsiaTheme="minorEastAsia"/>
          <w:szCs w:val="21"/>
        </w:rPr>
        <w:t>券</w:t>
      </w:r>
      <w:proofErr w:type="gramEnd"/>
      <w:r w:rsidRPr="006D6271">
        <w:rPr>
          <w:rFonts w:eastAsiaTheme="minorEastAsia"/>
          <w:szCs w:val="21"/>
        </w:rPr>
        <w:t>和备选成份</w:t>
      </w:r>
      <w:proofErr w:type="gramStart"/>
      <w:r w:rsidRPr="006D6271">
        <w:rPr>
          <w:rFonts w:eastAsiaTheme="minorEastAsia"/>
          <w:szCs w:val="21"/>
        </w:rPr>
        <w:t>券</w:t>
      </w:r>
      <w:proofErr w:type="gramEnd"/>
      <w:r w:rsidRPr="006D6271">
        <w:rPr>
          <w:rFonts w:eastAsiaTheme="minorEastAsia"/>
          <w:szCs w:val="21"/>
        </w:rPr>
        <w:t>，或选择非成份</w:t>
      </w:r>
      <w:proofErr w:type="gramStart"/>
      <w:r w:rsidRPr="006D6271">
        <w:rPr>
          <w:rFonts w:eastAsiaTheme="minorEastAsia"/>
          <w:szCs w:val="21"/>
        </w:rPr>
        <w:t>券</w:t>
      </w:r>
      <w:proofErr w:type="gramEnd"/>
      <w:r w:rsidRPr="006D6271">
        <w:rPr>
          <w:rFonts w:eastAsiaTheme="minorEastAsia"/>
          <w:szCs w:val="21"/>
        </w:rPr>
        <w:t>作为替代，以实现对标的指数的有效跟踪，组合整体运行状况良好。</w:t>
      </w:r>
    </w:p>
    <w:p w14:paraId="52A6D936"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lastRenderedPageBreak/>
        <w:t>4.4.2</w:t>
      </w:r>
      <w:r w:rsidRPr="006D6271">
        <w:rPr>
          <w:rFonts w:eastAsiaTheme="minorEastAsia"/>
          <w:b/>
          <w:szCs w:val="21"/>
        </w:rPr>
        <w:t>报告期内基金的业绩表现</w:t>
      </w:r>
    </w:p>
    <w:p w14:paraId="65E7C92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proofErr w:type="gramStart"/>
      <w:r w:rsidRPr="006D6271">
        <w:rPr>
          <w:rFonts w:eastAsiaTheme="minorEastAsia"/>
          <w:szCs w:val="21"/>
        </w:rPr>
        <w:t>天份</w:t>
      </w:r>
      <w:proofErr w:type="gramEnd"/>
      <w:r w:rsidRPr="006D6271">
        <w:rPr>
          <w:rFonts w:eastAsiaTheme="minorEastAsia"/>
          <w:szCs w:val="21"/>
        </w:rPr>
        <w:t>额净值增长率为</w:t>
      </w:r>
      <w:r w:rsidRPr="006D6271">
        <w:rPr>
          <w:rFonts w:eastAsiaTheme="minorEastAsia"/>
          <w:szCs w:val="21"/>
        </w:rPr>
        <w:t>:1.95%</w:t>
      </w:r>
      <w:r w:rsidRPr="006D6271">
        <w:rPr>
          <w:rFonts w:eastAsiaTheme="minorEastAsia"/>
          <w:szCs w:val="21"/>
        </w:rPr>
        <w:t>，同期业绩比较基准收益率为</w:t>
      </w:r>
      <w:r w:rsidRPr="006D6271">
        <w:rPr>
          <w:rFonts w:eastAsiaTheme="minorEastAsia"/>
          <w:szCs w:val="21"/>
        </w:rPr>
        <w:t>:2.35%</w:t>
      </w:r>
      <w:r w:rsidRPr="006D6271">
        <w:rPr>
          <w:rFonts w:eastAsiaTheme="minorEastAsia"/>
          <w:szCs w:val="21"/>
        </w:rPr>
        <w:t>。</w:t>
      </w:r>
    </w:p>
    <w:p w14:paraId="081CC38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0" w:name="_Toc361324859"/>
      <w:bookmarkStart w:id="81" w:name="_Toc225498259"/>
      <w:bookmarkStart w:id="82" w:name="_Toc409100059"/>
      <w:bookmarkStart w:id="83" w:name="_Toc409100422"/>
      <w:bookmarkStart w:id="84" w:name="_Toc192864592"/>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0"/>
      <w:bookmarkEnd w:id="81"/>
      <w:bookmarkEnd w:id="82"/>
      <w:bookmarkEnd w:id="83"/>
      <w:bookmarkEnd w:id="84"/>
    </w:p>
    <w:p w14:paraId="5285A3C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展望明年，当前外部环境变化带来不利影响加深，国内需求不足，经济运行仍面临不少挑战。在适度宽松的货币政策背景下，预计人民银行将综合运用多种货币政策工具，保持流动性充裕，</w:t>
      </w:r>
      <w:proofErr w:type="gramStart"/>
      <w:r w:rsidRPr="006D6271">
        <w:rPr>
          <w:rFonts w:eastAsiaTheme="minorEastAsia"/>
          <w:szCs w:val="21"/>
        </w:rPr>
        <w:t>降准降息</w:t>
      </w:r>
      <w:proofErr w:type="gramEnd"/>
      <w:r w:rsidRPr="006D6271">
        <w:rPr>
          <w:rFonts w:eastAsiaTheme="minorEastAsia"/>
          <w:szCs w:val="21"/>
        </w:rPr>
        <w:t>仍有较大概率，有望推动社会融资成本进一步下行，支持实体经济回升向好。</w:t>
      </w:r>
    </w:p>
    <w:p w14:paraId="6BE9CB2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5" w:name="_Toc361324860"/>
      <w:bookmarkStart w:id="86" w:name="_Toc409100060"/>
      <w:bookmarkStart w:id="87" w:name="_Toc247959456"/>
      <w:bookmarkStart w:id="88" w:name="_Toc409100423"/>
      <w:bookmarkStart w:id="89" w:name="_Toc245801806"/>
      <w:bookmarkStart w:id="90" w:name="_Toc192864593"/>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5"/>
      <w:bookmarkEnd w:id="86"/>
      <w:bookmarkEnd w:id="87"/>
      <w:bookmarkEnd w:id="88"/>
      <w:bookmarkEnd w:id="89"/>
      <w:bookmarkEnd w:id="90"/>
    </w:p>
    <w:p w14:paraId="0324B081" w14:textId="77777777" w:rsidR="00657FC1" w:rsidRDefault="000576AF">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31940407" w14:textId="77777777" w:rsidR="00657FC1" w:rsidRDefault="000576AF">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166B5F1C" w14:textId="77777777" w:rsidR="00657FC1" w:rsidRDefault="000576A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02C6221" w14:textId="77777777" w:rsidR="00657FC1" w:rsidRDefault="000576A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31BD653B" w14:textId="77777777" w:rsidR="00657FC1" w:rsidRDefault="000576A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49E148B9" w14:textId="77777777" w:rsidR="00657FC1" w:rsidRDefault="000576AF">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62AFB53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w:t>
      </w:r>
      <w:proofErr w:type="gramStart"/>
      <w:r w:rsidRPr="006D6271">
        <w:rPr>
          <w:rFonts w:eastAsiaTheme="minorEastAsia"/>
          <w:szCs w:val="21"/>
        </w:rPr>
        <w:t>规</w:t>
      </w:r>
      <w:proofErr w:type="gramEnd"/>
      <w:r w:rsidRPr="006D6271">
        <w:rPr>
          <w:rFonts w:eastAsiaTheme="minorEastAsia"/>
          <w:szCs w:val="21"/>
        </w:rPr>
        <w:t>，保障了基金份额持有人的利益。我们将继续以合</w:t>
      </w:r>
      <w:proofErr w:type="gramStart"/>
      <w:r w:rsidRPr="006D6271">
        <w:rPr>
          <w:rFonts w:eastAsiaTheme="minorEastAsia"/>
          <w:szCs w:val="21"/>
        </w:rPr>
        <w:t>规</w:t>
      </w:r>
      <w:proofErr w:type="gramEnd"/>
      <w:r w:rsidRPr="006D6271">
        <w:rPr>
          <w:rFonts w:eastAsiaTheme="minorEastAsia"/>
          <w:szCs w:val="21"/>
        </w:rPr>
        <w:t>运作和风险管理为核心，提高内部监察稽核工作的科学性和有效性，切实保障基金份额持有人的利益。</w:t>
      </w:r>
    </w:p>
    <w:p w14:paraId="09C7571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1" w:name="_Toc409100061"/>
      <w:bookmarkStart w:id="92" w:name="_Toc361324861"/>
      <w:bookmarkStart w:id="93" w:name="_Toc409100424"/>
      <w:bookmarkStart w:id="94" w:name="_Toc247959457"/>
      <w:bookmarkStart w:id="95" w:name="_Toc225570083"/>
      <w:bookmarkStart w:id="96" w:name="_Toc192864594"/>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1"/>
      <w:bookmarkEnd w:id="92"/>
      <w:bookmarkEnd w:id="93"/>
      <w:bookmarkEnd w:id="94"/>
      <w:bookmarkEnd w:id="95"/>
      <w:bookmarkEnd w:id="96"/>
    </w:p>
    <w:p w14:paraId="3F6601D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w:t>
      </w:r>
      <w:r w:rsidRPr="006D6271">
        <w:rPr>
          <w:rFonts w:eastAsiaTheme="minorEastAsia"/>
          <w:szCs w:val="21"/>
        </w:rPr>
        <w:lastRenderedPageBreak/>
        <w:t>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760D30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7" w:name="_Toc361324862"/>
      <w:bookmarkStart w:id="98" w:name="_Toc409100062"/>
      <w:bookmarkStart w:id="99" w:name="_Toc247959458"/>
      <w:bookmarkStart w:id="100" w:name="_Toc225570084"/>
      <w:bookmarkStart w:id="101" w:name="_Toc409100425"/>
      <w:bookmarkStart w:id="102" w:name="_Toc192864595"/>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7"/>
      <w:bookmarkEnd w:id="98"/>
      <w:bookmarkEnd w:id="99"/>
      <w:bookmarkEnd w:id="100"/>
      <w:bookmarkEnd w:id="101"/>
      <w:bookmarkEnd w:id="102"/>
    </w:p>
    <w:p w14:paraId="688C38B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66688C6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3" w:name="_Toc409100064"/>
      <w:bookmarkStart w:id="104" w:name="_Toc409100427"/>
      <w:bookmarkStart w:id="105" w:name="_Toc192864596"/>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3"/>
      <w:bookmarkEnd w:id="104"/>
      <w:bookmarkEnd w:id="105"/>
    </w:p>
    <w:p w14:paraId="53DF805E" w14:textId="77777777"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14:paraId="404C8963"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6" w:name="_Toc225498263"/>
      <w:bookmarkStart w:id="107" w:name="_Toc361324864"/>
      <w:bookmarkStart w:id="108" w:name="_Toc409100065"/>
      <w:bookmarkStart w:id="109" w:name="_Toc409100428"/>
      <w:bookmarkStart w:id="110" w:name="_Toc192864597"/>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6"/>
      <w:bookmarkEnd w:id="107"/>
      <w:bookmarkEnd w:id="108"/>
      <w:bookmarkEnd w:id="109"/>
      <w:bookmarkEnd w:id="110"/>
    </w:p>
    <w:p w14:paraId="533F82BD" w14:textId="77777777" w:rsidR="00EE1E53" w:rsidRPr="006D6271" w:rsidRDefault="00F13EB3">
      <w:pPr>
        <w:pStyle w:val="2"/>
        <w:spacing w:before="0" w:after="0"/>
        <w:rPr>
          <w:rFonts w:ascii="Times New Roman" w:eastAsiaTheme="minorEastAsia" w:hAnsi="Times New Roman"/>
          <w:kern w:val="0"/>
          <w:sz w:val="21"/>
          <w:szCs w:val="21"/>
        </w:rPr>
      </w:pPr>
      <w:bookmarkStart w:id="111" w:name="_Toc361324865"/>
      <w:bookmarkStart w:id="112" w:name="_Toc409100429"/>
      <w:bookmarkStart w:id="113" w:name="_Toc409100066"/>
      <w:bookmarkStart w:id="114" w:name="_Toc225498264"/>
      <w:bookmarkStart w:id="115" w:name="_Toc192864598"/>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1"/>
      <w:bookmarkEnd w:id="112"/>
      <w:bookmarkEnd w:id="113"/>
      <w:bookmarkEnd w:id="114"/>
      <w:bookmarkEnd w:id="115"/>
    </w:p>
    <w:p w14:paraId="46877C7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本报告期内，基金托管人在摩根中证同业存单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天持有期证券投资基金的托管过程中，严格遵守了《证券投资基金法》及其他有关法律法规、基金合同、托管协议，尽职尽责地履行了托管人应尽的义务，不存在任何损害基金持有人利益的行为。</w:t>
      </w:r>
    </w:p>
    <w:p w14:paraId="56BE484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6" w:name="_Toc225498265"/>
      <w:bookmarkStart w:id="117" w:name="_Toc409100067"/>
      <w:bookmarkStart w:id="118" w:name="_Toc409100430"/>
      <w:bookmarkStart w:id="119" w:name="_Toc361324866"/>
      <w:bookmarkStart w:id="120" w:name="_Toc192864599"/>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6"/>
      <w:r w:rsidRPr="006D6271">
        <w:rPr>
          <w:rFonts w:ascii="Times New Roman" w:eastAsiaTheme="minorEastAsia" w:hAnsi="Times New Roman"/>
          <w:kern w:val="0"/>
          <w:sz w:val="21"/>
          <w:szCs w:val="21"/>
        </w:rPr>
        <w:t>说明</w:t>
      </w:r>
      <w:bookmarkEnd w:id="117"/>
      <w:bookmarkEnd w:id="118"/>
      <w:bookmarkEnd w:id="119"/>
      <w:bookmarkEnd w:id="120"/>
    </w:p>
    <w:p w14:paraId="5CE7B956" w14:textId="77777777" w:rsidR="00657FC1" w:rsidRDefault="000576AF">
      <w:pPr>
        <w:spacing w:line="360" w:lineRule="auto"/>
        <w:ind w:firstLineChars="200" w:firstLine="420"/>
        <w:rPr>
          <w:rFonts w:eastAsiaTheme="minorEastAsia"/>
          <w:szCs w:val="21"/>
        </w:rPr>
      </w:pPr>
      <w:r>
        <w:rPr>
          <w:rFonts w:eastAsiaTheme="minorEastAsia"/>
          <w:szCs w:val="21"/>
        </w:rPr>
        <w:t>本报告期内，摩根基金管理（中国）有限公司在摩根中证同业存单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天持有期证券投资基金投资运作、基金资产净值的计算、基金份额申购赎回价格的计算、基金费用开支、基金收益分配等问题上，托管人未发现损害基金持有人利益的行为。</w:t>
      </w:r>
    </w:p>
    <w:p w14:paraId="40BE078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报告期内，本基金未实施利润分配。</w:t>
      </w:r>
    </w:p>
    <w:p w14:paraId="5532FC5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1" w:name="_Toc409100431"/>
      <w:bookmarkStart w:id="122" w:name="_Toc361324867"/>
      <w:bookmarkStart w:id="123" w:name="_Toc409100068"/>
      <w:bookmarkStart w:id="124" w:name="_Toc225498266"/>
      <w:bookmarkStart w:id="125" w:name="_Toc192864600"/>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1"/>
      <w:bookmarkEnd w:id="122"/>
      <w:bookmarkEnd w:id="123"/>
      <w:bookmarkEnd w:id="124"/>
      <w:bookmarkEnd w:id="125"/>
    </w:p>
    <w:p w14:paraId="20066D1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本报告期内，由摩根基金管理（中国）有限公司编制并经托管人复核审查的有关摩根中证同业存单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天持有期证券投资基金的年度报告中财务指标、净值表现、收益分配情况、财务会计报告相关内容、投资组合报告等内容真实、准确、完整。</w:t>
      </w:r>
    </w:p>
    <w:p w14:paraId="3193F801" w14:textId="77777777"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6" w:name="_Toc245801814"/>
      <w:bookmarkStart w:id="127" w:name="_Toc247959464"/>
      <w:bookmarkStart w:id="128" w:name="_Toc352255986"/>
      <w:bookmarkStart w:id="129" w:name="_Toc352256054"/>
      <w:bookmarkStart w:id="130" w:name="_Toc352331232"/>
      <w:bookmarkStart w:id="131" w:name="_Toc362424010"/>
      <w:bookmarkStart w:id="132" w:name="_Toc374459272"/>
      <w:bookmarkStart w:id="133" w:name="_Toc192864601"/>
      <w:bookmarkStart w:id="134" w:name="_Toc361324872"/>
      <w:bookmarkStart w:id="135" w:name="_Toc409100436"/>
      <w:bookmarkStart w:id="136" w:name="_Toc409100073"/>
      <w:r w:rsidRPr="006D6271">
        <w:rPr>
          <w:rFonts w:eastAsiaTheme="minorEastAsia"/>
          <w:b/>
          <w:bCs/>
          <w:sz w:val="21"/>
          <w:szCs w:val="21"/>
          <w:lang w:val="en-US"/>
        </w:rPr>
        <w:lastRenderedPageBreak/>
        <w:t xml:space="preserve">§6  </w:t>
      </w:r>
      <w:r w:rsidRPr="006D6271">
        <w:rPr>
          <w:rFonts w:eastAsiaTheme="minorEastAsia"/>
          <w:b/>
          <w:bCs/>
          <w:sz w:val="21"/>
          <w:szCs w:val="21"/>
          <w:lang w:val="en-US"/>
        </w:rPr>
        <w:t>审计报告</w:t>
      </w:r>
      <w:bookmarkEnd w:id="126"/>
      <w:bookmarkEnd w:id="127"/>
      <w:bookmarkEnd w:id="128"/>
      <w:bookmarkEnd w:id="129"/>
      <w:bookmarkEnd w:id="130"/>
      <w:bookmarkEnd w:id="131"/>
      <w:bookmarkEnd w:id="132"/>
      <w:bookmarkEnd w:id="133"/>
    </w:p>
    <w:p w14:paraId="149E0061" w14:textId="77777777" w:rsidR="001B6559" w:rsidRPr="006D6271" w:rsidRDefault="001B6559" w:rsidP="001B6559">
      <w:pPr>
        <w:widowControl/>
        <w:spacing w:line="360" w:lineRule="auto"/>
        <w:jc w:val="right"/>
        <w:rPr>
          <w:rFonts w:eastAsiaTheme="minorEastAsia"/>
          <w:szCs w:val="21"/>
        </w:rPr>
      </w:pPr>
      <w:proofErr w:type="gramStart"/>
      <w:r w:rsidRPr="006D6271">
        <w:rPr>
          <w:rFonts w:eastAsiaTheme="minorEastAsia"/>
          <w:kern w:val="0"/>
          <w:szCs w:val="21"/>
        </w:rPr>
        <w:t>毕马威华振审字</w:t>
      </w:r>
      <w:proofErr w:type="gramEnd"/>
      <w:r w:rsidRPr="006D6271">
        <w:rPr>
          <w:rFonts w:eastAsiaTheme="minorEastAsia"/>
          <w:kern w:val="0"/>
          <w:szCs w:val="21"/>
        </w:rPr>
        <w:t>第</w:t>
      </w:r>
      <w:r w:rsidRPr="006D6271">
        <w:rPr>
          <w:rFonts w:eastAsiaTheme="minorEastAsia"/>
          <w:kern w:val="0"/>
          <w:szCs w:val="21"/>
        </w:rPr>
        <w:t>2500876</w:t>
      </w:r>
      <w:r w:rsidRPr="006D6271">
        <w:rPr>
          <w:rFonts w:eastAsiaTheme="minorEastAsia"/>
          <w:kern w:val="0"/>
          <w:szCs w:val="21"/>
        </w:rPr>
        <w:t>号</w:t>
      </w:r>
    </w:p>
    <w:p w14:paraId="0C813DB1" w14:textId="77777777"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摩根中证同业存单</w:t>
      </w:r>
      <w:r w:rsidRPr="006D6271">
        <w:rPr>
          <w:rFonts w:eastAsiaTheme="minorEastAsia"/>
          <w:kern w:val="0"/>
          <w:szCs w:val="21"/>
        </w:rPr>
        <w:t>AAA</w:t>
      </w:r>
      <w:r w:rsidRPr="006D6271">
        <w:rPr>
          <w:rFonts w:eastAsiaTheme="minorEastAsia"/>
          <w:kern w:val="0"/>
          <w:szCs w:val="21"/>
        </w:rPr>
        <w:t>指数</w:t>
      </w:r>
      <w:r w:rsidRPr="006D6271">
        <w:rPr>
          <w:rFonts w:eastAsiaTheme="minorEastAsia"/>
          <w:kern w:val="0"/>
          <w:szCs w:val="21"/>
        </w:rPr>
        <w:t>7</w:t>
      </w:r>
      <w:r w:rsidRPr="006D6271">
        <w:rPr>
          <w:rFonts w:eastAsiaTheme="minorEastAsia"/>
          <w:kern w:val="0"/>
          <w:szCs w:val="21"/>
        </w:rPr>
        <w:t>天持有期证券投资基金全体基金份额持有人</w:t>
      </w:r>
      <w:r w:rsidRPr="006D6271">
        <w:rPr>
          <w:rFonts w:eastAsiaTheme="minorEastAsia"/>
          <w:szCs w:val="21"/>
        </w:rPr>
        <w:t>：</w:t>
      </w:r>
    </w:p>
    <w:p w14:paraId="55286878"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7" w:name="_Toc286996149"/>
      <w:bookmarkStart w:id="138" w:name="_Toc352255989"/>
      <w:bookmarkStart w:id="139" w:name="_Toc352256057"/>
      <w:bookmarkStart w:id="140" w:name="_Toc352331235"/>
      <w:bookmarkStart w:id="141" w:name="_Toc362424013"/>
      <w:bookmarkStart w:id="142" w:name="_Toc374459275"/>
      <w:bookmarkStart w:id="143" w:name="_Toc192864602"/>
      <w:bookmarkStart w:id="144" w:name="_Toc286996147"/>
      <w:bookmarkStart w:id="145" w:name="_Toc352255987"/>
      <w:bookmarkStart w:id="146" w:name="_Toc352256055"/>
      <w:bookmarkStart w:id="147" w:name="_Toc352331233"/>
      <w:bookmarkStart w:id="148" w:name="_Toc362424011"/>
      <w:bookmarkStart w:id="149" w:name="_Toc374459273"/>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7"/>
      <w:bookmarkEnd w:id="138"/>
      <w:bookmarkEnd w:id="139"/>
      <w:bookmarkEnd w:id="140"/>
      <w:bookmarkEnd w:id="141"/>
      <w:bookmarkEnd w:id="142"/>
      <w:bookmarkEnd w:id="143"/>
    </w:p>
    <w:p w14:paraId="0A3CB424" w14:textId="77777777" w:rsidR="00657FC1" w:rsidRDefault="000576AF">
      <w:pPr>
        <w:widowControl/>
        <w:spacing w:line="360" w:lineRule="auto"/>
        <w:ind w:firstLine="420"/>
        <w:rPr>
          <w:rFonts w:eastAsiaTheme="minorEastAsia"/>
          <w:kern w:val="0"/>
          <w:szCs w:val="21"/>
        </w:rPr>
      </w:pPr>
      <w:r>
        <w:rPr>
          <w:rFonts w:eastAsiaTheme="minorEastAsia"/>
          <w:kern w:val="0"/>
          <w:szCs w:val="21"/>
        </w:rPr>
        <w:t>我们审计了后附的摩根中证同业存单</w:t>
      </w:r>
      <w:r>
        <w:rPr>
          <w:rFonts w:eastAsiaTheme="minorEastAsia"/>
          <w:kern w:val="0"/>
          <w:szCs w:val="21"/>
        </w:rPr>
        <w:t>AAA</w:t>
      </w:r>
      <w:r>
        <w:rPr>
          <w:rFonts w:eastAsiaTheme="minorEastAsia"/>
          <w:kern w:val="0"/>
          <w:szCs w:val="21"/>
        </w:rPr>
        <w:t>指数</w:t>
      </w:r>
      <w:r>
        <w:rPr>
          <w:rFonts w:eastAsiaTheme="minorEastAsia"/>
          <w:kern w:val="0"/>
          <w:szCs w:val="21"/>
        </w:rPr>
        <w:t>7</w:t>
      </w:r>
      <w:r>
        <w:rPr>
          <w:rFonts w:eastAsiaTheme="minorEastAsia"/>
          <w:kern w:val="0"/>
          <w:szCs w:val="21"/>
        </w:rPr>
        <w:t>天持有期证券投资基金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日及</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日的资产负债表，自</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18</w:t>
      </w:r>
      <w:r>
        <w:rPr>
          <w:rFonts w:eastAsiaTheme="minorEastAsia"/>
          <w:kern w:val="0"/>
          <w:szCs w:val="21"/>
        </w:rPr>
        <w:t>日（基金合同生效日）至</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roofErr w:type="gramStart"/>
      <w:r>
        <w:rPr>
          <w:rFonts w:eastAsiaTheme="minorEastAsia"/>
          <w:kern w:val="0"/>
          <w:szCs w:val="21"/>
        </w:rPr>
        <w:t>止</w:t>
      </w:r>
      <w:proofErr w:type="gramEnd"/>
      <w:r>
        <w:rPr>
          <w:rFonts w:eastAsiaTheme="minorEastAsia"/>
          <w:kern w:val="0"/>
          <w:szCs w:val="21"/>
        </w:rPr>
        <w:t>期间及</w:t>
      </w:r>
      <w:r>
        <w:rPr>
          <w:rFonts w:eastAsiaTheme="minorEastAsia"/>
          <w:kern w:val="0"/>
          <w:szCs w:val="21"/>
        </w:rPr>
        <w:t>2024</w:t>
      </w:r>
      <w:r>
        <w:rPr>
          <w:rFonts w:eastAsiaTheme="minorEastAsia"/>
          <w:kern w:val="0"/>
          <w:szCs w:val="21"/>
        </w:rPr>
        <w:t>年度的利润表、净资产变动表以及相关财务报表附注。</w:t>
      </w:r>
    </w:p>
    <w:p w14:paraId="55D775CF" w14:textId="77777777"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6D6271">
        <w:rPr>
          <w:rFonts w:eastAsiaTheme="minorEastAsia"/>
          <w:kern w:val="0"/>
          <w:szCs w:val="21"/>
        </w:rPr>
        <w:t>“</w:t>
      </w:r>
      <w:proofErr w:type="gramEnd"/>
      <w:r w:rsidRPr="006D6271">
        <w:rPr>
          <w:rFonts w:eastAsiaTheme="minorEastAsia"/>
          <w:kern w:val="0"/>
          <w:szCs w:val="21"/>
        </w:rPr>
        <w:t>企业会计准则</w:t>
      </w:r>
      <w:proofErr w:type="gramStart"/>
      <w:r w:rsidRPr="006D6271">
        <w:rPr>
          <w:rFonts w:eastAsiaTheme="minorEastAsia"/>
          <w:kern w:val="0"/>
          <w:szCs w:val="21"/>
        </w:rPr>
        <w:t>“</w:t>
      </w:r>
      <w:proofErr w:type="gramEnd"/>
      <w:r w:rsidRPr="006D6271">
        <w:rPr>
          <w:rFonts w:eastAsiaTheme="minorEastAsia"/>
          <w:kern w:val="0"/>
          <w:szCs w:val="21"/>
        </w:rPr>
        <w:t>）及财务报表附注</w:t>
      </w:r>
      <w:r w:rsidRPr="006D6271">
        <w:rPr>
          <w:rFonts w:eastAsiaTheme="minorEastAsia"/>
          <w:kern w:val="0"/>
          <w:szCs w:val="21"/>
        </w:rPr>
        <w:t>7.4.2</w:t>
      </w:r>
      <w:r w:rsidRPr="006D6271">
        <w:rPr>
          <w:rFonts w:eastAsiaTheme="minorEastAsia"/>
          <w:kern w:val="0"/>
          <w:szCs w:val="21"/>
        </w:rPr>
        <w:t>中所列示的中国证券监督管理委员会（以下简称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）和中国证券投资基金业协会发布的有关基金行业实务操作的规定编制，公允反映了该基金</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日及</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日的财务状况以及自</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18</w:t>
      </w:r>
      <w:r w:rsidRPr="006D6271">
        <w:rPr>
          <w:rFonts w:eastAsiaTheme="minorEastAsia"/>
          <w:kern w:val="0"/>
          <w:szCs w:val="21"/>
        </w:rPr>
        <w:t>日（基金合同生效日）至</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roofErr w:type="gramStart"/>
      <w:r w:rsidRPr="006D6271">
        <w:rPr>
          <w:rFonts w:eastAsiaTheme="minorEastAsia"/>
          <w:kern w:val="0"/>
          <w:szCs w:val="21"/>
        </w:rPr>
        <w:t>止</w:t>
      </w:r>
      <w:proofErr w:type="gramEnd"/>
      <w:r w:rsidRPr="006D6271">
        <w:rPr>
          <w:rFonts w:eastAsiaTheme="minorEastAsia"/>
          <w:kern w:val="0"/>
          <w:szCs w:val="21"/>
        </w:rPr>
        <w:t>期间及</w:t>
      </w:r>
      <w:r w:rsidRPr="006D6271">
        <w:rPr>
          <w:rFonts w:eastAsiaTheme="minorEastAsia"/>
          <w:kern w:val="0"/>
          <w:szCs w:val="21"/>
        </w:rPr>
        <w:t>2024</w:t>
      </w:r>
      <w:r w:rsidRPr="006D6271">
        <w:rPr>
          <w:rFonts w:eastAsiaTheme="minorEastAsia"/>
          <w:kern w:val="0"/>
          <w:szCs w:val="21"/>
        </w:rPr>
        <w:t>年度的经营成果和净资产变动情况。</w:t>
      </w:r>
    </w:p>
    <w:p w14:paraId="45CF70E6"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0" w:name="_Toc192864603"/>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0"/>
    </w:p>
    <w:p w14:paraId="422AF435"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04E76821"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92864604"/>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其他信息</w:t>
      </w:r>
      <w:bookmarkEnd w:id="151"/>
    </w:p>
    <w:p w14:paraId="3C92696B" w14:textId="77777777" w:rsidR="00657FC1" w:rsidRDefault="000576AF">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3B8C0436" w14:textId="77777777" w:rsidR="00657FC1" w:rsidRDefault="000576AF">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058A6BFB" w14:textId="77777777" w:rsidR="00657FC1" w:rsidRDefault="000576AF">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2A5D1FED"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基于我们已执行的工作，如果我们确定其他信息存在重大错报，我们应当报告该事实。在这方面，我们无任何事项需要报告。</w:t>
      </w:r>
    </w:p>
    <w:p w14:paraId="519E9339"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92864605"/>
      <w:r w:rsidRPr="006D6271">
        <w:rPr>
          <w:rFonts w:ascii="Times New Roman" w:eastAsiaTheme="minorEastAsia" w:hAnsi="Times New Roman"/>
          <w:kern w:val="0"/>
          <w:sz w:val="21"/>
          <w:szCs w:val="21"/>
        </w:rPr>
        <w:lastRenderedPageBreak/>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4"/>
      <w:bookmarkEnd w:id="145"/>
      <w:bookmarkEnd w:id="146"/>
      <w:bookmarkEnd w:id="147"/>
      <w:bookmarkEnd w:id="148"/>
      <w:bookmarkEnd w:id="149"/>
      <w:bookmarkEnd w:id="152"/>
    </w:p>
    <w:p w14:paraId="4B82E087" w14:textId="77777777" w:rsidR="00657FC1" w:rsidRDefault="000576AF">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76EC6751" w14:textId="77777777" w:rsidR="00657FC1" w:rsidRDefault="000576AF">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66448B2E"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该基金管理人治理</w:t>
      </w:r>
      <w:proofErr w:type="gramStart"/>
      <w:r w:rsidRPr="006D6271">
        <w:rPr>
          <w:rFonts w:eastAsiaTheme="minorEastAsia"/>
          <w:szCs w:val="21"/>
        </w:rPr>
        <w:t>层负责</w:t>
      </w:r>
      <w:proofErr w:type="gramEnd"/>
      <w:r w:rsidRPr="006D6271">
        <w:rPr>
          <w:rFonts w:eastAsiaTheme="minorEastAsia"/>
          <w:szCs w:val="21"/>
        </w:rPr>
        <w:t>监督该基金的财务报告过程。</w:t>
      </w:r>
    </w:p>
    <w:p w14:paraId="6E9C4E2E"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192864606"/>
      <w:r w:rsidRPr="006D6271">
        <w:rPr>
          <w:rFonts w:ascii="Times New Roman" w:eastAsiaTheme="minorEastAsia" w:hAnsi="Times New Roman"/>
          <w:kern w:val="0"/>
          <w:sz w:val="21"/>
          <w:szCs w:val="21"/>
        </w:rPr>
        <w:t>6.5</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3"/>
      <w:bookmarkEnd w:id="154"/>
      <w:bookmarkEnd w:id="155"/>
      <w:bookmarkEnd w:id="156"/>
      <w:bookmarkEnd w:id="157"/>
      <w:bookmarkEnd w:id="158"/>
      <w:bookmarkEnd w:id="159"/>
    </w:p>
    <w:p w14:paraId="7D703F2E" w14:textId="77777777" w:rsidR="00657FC1" w:rsidRDefault="000576AF">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5634CD4F" w14:textId="77777777" w:rsidR="00657FC1" w:rsidRDefault="000576AF">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42B52471" w14:textId="77777777" w:rsidR="00657FC1" w:rsidRDefault="000576A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A43ED99" w14:textId="77777777" w:rsidR="00657FC1" w:rsidRDefault="000576A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5AFEEBA9" w14:textId="77777777" w:rsidR="00657FC1" w:rsidRDefault="000576A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00A38D83" w14:textId="77777777" w:rsidR="00657FC1" w:rsidRDefault="000576AF">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C7337B9" w14:textId="7EF66B90" w:rsidR="00657FC1" w:rsidRDefault="000576AF">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2B2D791B"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我们与该基金管理人治理层就计划的审计范围、时间安排和重大审计发现等事项进行沟通，包括沟通我们在审计中识别出的值得关注的内部控制缺陷。</w:t>
      </w:r>
    </w:p>
    <w:p w14:paraId="0A8BC825" w14:textId="77777777"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lastRenderedPageBreak/>
        <w:t>毕马威华振会计师事务所（特殊普通合伙）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14:paraId="2F89E3EC" w14:textId="77777777"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王国蓓</w:t>
      </w:r>
      <w:r w:rsidRPr="006D6271">
        <w:rPr>
          <w:rFonts w:eastAsiaTheme="minorEastAsia"/>
          <w:kern w:val="0"/>
          <w:szCs w:val="21"/>
        </w:rPr>
        <w:t xml:space="preserve">  </w:t>
      </w:r>
      <w:r w:rsidRPr="006D6271">
        <w:rPr>
          <w:rFonts w:eastAsiaTheme="minorEastAsia"/>
          <w:kern w:val="0"/>
          <w:szCs w:val="21"/>
        </w:rPr>
        <w:t>倪益</w:t>
      </w:r>
    </w:p>
    <w:p w14:paraId="57F99C37"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北京市</w:t>
      </w:r>
    </w:p>
    <w:p w14:paraId="1DEACEC3"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2025</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28</w:t>
      </w:r>
      <w:r w:rsidRPr="006D6271">
        <w:rPr>
          <w:rFonts w:eastAsiaTheme="minorEastAsia"/>
          <w:kern w:val="0"/>
          <w:szCs w:val="21"/>
        </w:rPr>
        <w:t>日</w:t>
      </w:r>
    </w:p>
    <w:p w14:paraId="540ACE14"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0" w:name="_Toc192864607"/>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4"/>
      <w:bookmarkEnd w:id="135"/>
      <w:bookmarkEnd w:id="136"/>
      <w:bookmarkEnd w:id="160"/>
    </w:p>
    <w:p w14:paraId="3D90BACB" w14:textId="77777777" w:rsidR="00EE1E53" w:rsidRPr="006D6271" w:rsidRDefault="00F13EB3">
      <w:pPr>
        <w:pStyle w:val="2"/>
        <w:spacing w:before="0" w:after="0"/>
        <w:rPr>
          <w:rFonts w:ascii="Times New Roman" w:eastAsiaTheme="minorEastAsia" w:hAnsi="Times New Roman"/>
          <w:kern w:val="0"/>
          <w:sz w:val="21"/>
          <w:szCs w:val="21"/>
        </w:rPr>
      </w:pPr>
      <w:bookmarkStart w:id="161" w:name="_Toc361324873"/>
      <w:bookmarkStart w:id="162" w:name="_Toc225498268"/>
      <w:bookmarkStart w:id="163" w:name="_Toc409100074"/>
      <w:bookmarkStart w:id="164" w:name="_Toc409100437"/>
      <w:bookmarkStart w:id="165" w:name="_Toc192864608"/>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1"/>
      <w:bookmarkEnd w:id="162"/>
      <w:bookmarkEnd w:id="163"/>
      <w:bookmarkEnd w:id="164"/>
      <w:bookmarkEnd w:id="165"/>
    </w:p>
    <w:p w14:paraId="745ADC4D" w14:textId="77777777" w:rsidR="00EE1E53" w:rsidRPr="006D6271" w:rsidRDefault="00F13EB3">
      <w:pPr>
        <w:spacing w:line="360" w:lineRule="auto"/>
        <w:rPr>
          <w:rFonts w:eastAsiaTheme="minorEastAsia"/>
          <w:szCs w:val="21"/>
        </w:rPr>
      </w:pPr>
      <w:r w:rsidRPr="006D6271">
        <w:rPr>
          <w:rFonts w:eastAsiaTheme="minorEastAsia"/>
          <w:szCs w:val="21"/>
        </w:rPr>
        <w:t>会计主体：摩根中证同业存单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w:t>
      </w:r>
    </w:p>
    <w:p w14:paraId="5CC27F04" w14:textId="77777777"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14:paraId="2C8F9ED6" w14:textId="77777777"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14:paraId="6693A7CB" w14:textId="77777777" w:rsidTr="008F075F">
        <w:tc>
          <w:tcPr>
            <w:tcW w:w="2880" w:type="dxa"/>
            <w:vAlign w:val="center"/>
          </w:tcPr>
          <w:p w14:paraId="1CCD3E2D" w14:textId="77777777" w:rsidR="00824826" w:rsidRPr="006D6271" w:rsidRDefault="00824826" w:rsidP="008F075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14:paraId="08D7144D" w14:textId="77777777" w:rsidR="00824826" w:rsidRPr="006D6271" w:rsidRDefault="00824826" w:rsidP="008F075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14:paraId="3E327A2E" w14:textId="77777777" w:rsidR="00824826" w:rsidRPr="006D6271" w:rsidRDefault="00824826" w:rsidP="008F075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14:paraId="318616FF" w14:textId="77777777" w:rsidR="00824826" w:rsidRPr="006D6271" w:rsidRDefault="00824826" w:rsidP="008F075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2024</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14:paraId="002CF7C7" w14:textId="77777777" w:rsidR="00824826" w:rsidRPr="006D6271" w:rsidRDefault="00824826" w:rsidP="008F075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14:paraId="582A372D" w14:textId="77777777" w:rsidR="00824826" w:rsidRPr="006D6271" w:rsidRDefault="00824826" w:rsidP="008F075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2023</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14:paraId="2D2DDEB6" w14:textId="77777777" w:rsidTr="008F075F">
        <w:tc>
          <w:tcPr>
            <w:tcW w:w="2880" w:type="dxa"/>
            <w:vAlign w:val="center"/>
          </w:tcPr>
          <w:p w14:paraId="4998F4EE" w14:textId="77777777" w:rsidR="00824826" w:rsidRPr="006D6271" w:rsidRDefault="00824826" w:rsidP="008F075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14:paraId="0BF934AB" w14:textId="77777777" w:rsidR="00824826" w:rsidRPr="006D6271" w:rsidRDefault="00824826" w:rsidP="008F075F">
            <w:pPr>
              <w:widowControl/>
              <w:autoSpaceDE w:val="0"/>
              <w:autoSpaceDN w:val="0"/>
              <w:spacing w:line="360" w:lineRule="auto"/>
              <w:ind w:right="-15"/>
              <w:jc w:val="center"/>
              <w:textAlignment w:val="bottom"/>
              <w:rPr>
                <w:szCs w:val="21"/>
              </w:rPr>
            </w:pPr>
          </w:p>
        </w:tc>
        <w:tc>
          <w:tcPr>
            <w:tcW w:w="2520" w:type="dxa"/>
            <w:vAlign w:val="bottom"/>
          </w:tcPr>
          <w:p w14:paraId="72662E4E" w14:textId="77777777" w:rsidR="00824826" w:rsidRPr="006D6271" w:rsidRDefault="00824826" w:rsidP="008F075F">
            <w:pPr>
              <w:spacing w:line="360" w:lineRule="auto"/>
              <w:jc w:val="right"/>
              <w:rPr>
                <w:szCs w:val="21"/>
              </w:rPr>
            </w:pPr>
          </w:p>
        </w:tc>
        <w:tc>
          <w:tcPr>
            <w:tcW w:w="2520" w:type="dxa"/>
            <w:vAlign w:val="bottom"/>
          </w:tcPr>
          <w:p w14:paraId="550B4A4A" w14:textId="77777777" w:rsidR="00824826" w:rsidRPr="006D6271" w:rsidRDefault="00824826" w:rsidP="008F075F">
            <w:pPr>
              <w:spacing w:line="360" w:lineRule="auto"/>
              <w:jc w:val="right"/>
              <w:rPr>
                <w:szCs w:val="21"/>
              </w:rPr>
            </w:pPr>
          </w:p>
        </w:tc>
      </w:tr>
      <w:tr w:rsidR="004D5E58" w:rsidRPr="006D6271" w14:paraId="4A2FB761" w14:textId="77777777" w:rsidTr="008F075F">
        <w:tc>
          <w:tcPr>
            <w:tcW w:w="2880" w:type="dxa"/>
            <w:vAlign w:val="center"/>
          </w:tcPr>
          <w:p w14:paraId="53C5C030" w14:textId="77777777"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14:paraId="646AC3A2" w14:textId="3519E441" w:rsidR="004D5E58" w:rsidRPr="006D6271" w:rsidRDefault="00CD78B5" w:rsidP="004D5E58">
            <w:pPr>
              <w:widowControl/>
              <w:autoSpaceDE w:val="0"/>
              <w:autoSpaceDN w:val="0"/>
              <w:spacing w:line="360" w:lineRule="auto"/>
              <w:ind w:right="-15"/>
              <w:jc w:val="center"/>
              <w:textAlignment w:val="bottom"/>
              <w:rPr>
                <w:szCs w:val="21"/>
              </w:rPr>
            </w:pPr>
            <w:r w:rsidRPr="00CD78B5">
              <w:rPr>
                <w:szCs w:val="21"/>
              </w:rPr>
              <w:t>7.4.7.1</w:t>
            </w:r>
          </w:p>
        </w:tc>
        <w:tc>
          <w:tcPr>
            <w:tcW w:w="2520" w:type="dxa"/>
            <w:vAlign w:val="center"/>
          </w:tcPr>
          <w:p w14:paraId="6EE001A7" w14:textId="77777777" w:rsidR="004D5E58" w:rsidRPr="006D6271" w:rsidRDefault="004D5E58" w:rsidP="004D5E58">
            <w:pPr>
              <w:spacing w:line="360" w:lineRule="auto"/>
              <w:jc w:val="right"/>
              <w:rPr>
                <w:szCs w:val="21"/>
              </w:rPr>
            </w:pPr>
            <w:r w:rsidRPr="0058289D">
              <w:rPr>
                <w:szCs w:val="21"/>
              </w:rPr>
              <w:t>271,690.14</w:t>
            </w:r>
          </w:p>
        </w:tc>
        <w:tc>
          <w:tcPr>
            <w:tcW w:w="2520" w:type="dxa"/>
            <w:vAlign w:val="center"/>
          </w:tcPr>
          <w:p w14:paraId="22AC61C6" w14:textId="77777777" w:rsidR="004D5E58" w:rsidRPr="006D6271" w:rsidRDefault="004D5E58" w:rsidP="004D5E58">
            <w:pPr>
              <w:spacing w:line="360" w:lineRule="auto"/>
              <w:jc w:val="right"/>
              <w:rPr>
                <w:szCs w:val="21"/>
              </w:rPr>
            </w:pPr>
            <w:r w:rsidRPr="0058289D">
              <w:rPr>
                <w:szCs w:val="21"/>
              </w:rPr>
              <w:t>500,832,660.90</w:t>
            </w:r>
          </w:p>
        </w:tc>
      </w:tr>
      <w:tr w:rsidR="006D6271" w:rsidRPr="006D6271" w14:paraId="08CA379C" w14:textId="77777777" w:rsidTr="008F075F">
        <w:tc>
          <w:tcPr>
            <w:tcW w:w="2880" w:type="dxa"/>
            <w:vAlign w:val="center"/>
          </w:tcPr>
          <w:p w14:paraId="239AE4E6" w14:textId="77777777" w:rsidR="00824826" w:rsidRPr="006D6271" w:rsidRDefault="00824826" w:rsidP="008F075F">
            <w:pPr>
              <w:spacing w:line="360" w:lineRule="auto"/>
              <w:rPr>
                <w:szCs w:val="21"/>
              </w:rPr>
            </w:pPr>
            <w:r w:rsidRPr="006D6271">
              <w:rPr>
                <w:szCs w:val="21"/>
              </w:rPr>
              <w:t>结算备付金</w:t>
            </w:r>
          </w:p>
        </w:tc>
        <w:tc>
          <w:tcPr>
            <w:tcW w:w="1080" w:type="dxa"/>
            <w:vAlign w:val="center"/>
          </w:tcPr>
          <w:p w14:paraId="084C0B2C"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685552A0"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2C4FB472" w14:textId="77777777" w:rsidR="00824826" w:rsidRPr="006D6271" w:rsidRDefault="00824826" w:rsidP="008F075F">
            <w:pPr>
              <w:spacing w:line="360" w:lineRule="auto"/>
              <w:jc w:val="right"/>
              <w:rPr>
                <w:szCs w:val="21"/>
              </w:rPr>
            </w:pPr>
            <w:r w:rsidRPr="006D6271">
              <w:rPr>
                <w:szCs w:val="21"/>
              </w:rPr>
              <w:t>-</w:t>
            </w:r>
          </w:p>
        </w:tc>
      </w:tr>
      <w:tr w:rsidR="006D6271" w:rsidRPr="006D6271" w14:paraId="519653DA" w14:textId="77777777" w:rsidTr="008F075F">
        <w:tc>
          <w:tcPr>
            <w:tcW w:w="2880" w:type="dxa"/>
            <w:vAlign w:val="center"/>
          </w:tcPr>
          <w:p w14:paraId="50C40601" w14:textId="77777777" w:rsidR="00824826" w:rsidRPr="006D6271" w:rsidRDefault="00824826" w:rsidP="008F075F">
            <w:pPr>
              <w:spacing w:line="360" w:lineRule="auto"/>
              <w:rPr>
                <w:szCs w:val="21"/>
              </w:rPr>
            </w:pPr>
            <w:r w:rsidRPr="006D6271">
              <w:rPr>
                <w:szCs w:val="21"/>
              </w:rPr>
              <w:t>存出保证金</w:t>
            </w:r>
          </w:p>
        </w:tc>
        <w:tc>
          <w:tcPr>
            <w:tcW w:w="1080" w:type="dxa"/>
            <w:vAlign w:val="center"/>
          </w:tcPr>
          <w:p w14:paraId="0B274642"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7CBF090C" w14:textId="77777777" w:rsidR="00824826" w:rsidRPr="006D6271" w:rsidRDefault="00824826" w:rsidP="008F075F">
            <w:pPr>
              <w:spacing w:line="360" w:lineRule="auto"/>
              <w:jc w:val="right"/>
              <w:rPr>
                <w:szCs w:val="21"/>
              </w:rPr>
            </w:pPr>
            <w:r w:rsidRPr="006D6271">
              <w:rPr>
                <w:szCs w:val="21"/>
              </w:rPr>
              <w:t>2,536.87</w:t>
            </w:r>
          </w:p>
        </w:tc>
        <w:tc>
          <w:tcPr>
            <w:tcW w:w="2520" w:type="dxa"/>
            <w:vAlign w:val="bottom"/>
          </w:tcPr>
          <w:p w14:paraId="47CAFE9B" w14:textId="77777777" w:rsidR="00824826" w:rsidRPr="006D6271" w:rsidRDefault="00824826" w:rsidP="008F075F">
            <w:pPr>
              <w:spacing w:line="360" w:lineRule="auto"/>
              <w:jc w:val="right"/>
              <w:rPr>
                <w:szCs w:val="21"/>
              </w:rPr>
            </w:pPr>
            <w:r w:rsidRPr="006D6271">
              <w:rPr>
                <w:szCs w:val="21"/>
              </w:rPr>
              <w:t>-</w:t>
            </w:r>
          </w:p>
        </w:tc>
      </w:tr>
      <w:tr w:rsidR="006D6271" w:rsidRPr="006D6271" w14:paraId="7A075E0A" w14:textId="77777777" w:rsidTr="008F075F">
        <w:tc>
          <w:tcPr>
            <w:tcW w:w="2880" w:type="dxa"/>
            <w:vAlign w:val="center"/>
          </w:tcPr>
          <w:p w14:paraId="0F1BC058" w14:textId="77777777" w:rsidR="00824826" w:rsidRPr="006D6271" w:rsidRDefault="00824826" w:rsidP="008F075F">
            <w:pPr>
              <w:spacing w:line="360" w:lineRule="auto"/>
              <w:rPr>
                <w:szCs w:val="21"/>
              </w:rPr>
            </w:pPr>
            <w:r w:rsidRPr="006D6271">
              <w:rPr>
                <w:szCs w:val="21"/>
              </w:rPr>
              <w:t>交易性金融资产</w:t>
            </w:r>
          </w:p>
        </w:tc>
        <w:tc>
          <w:tcPr>
            <w:tcW w:w="1080" w:type="dxa"/>
            <w:vAlign w:val="center"/>
          </w:tcPr>
          <w:p w14:paraId="36AEA3E5" w14:textId="499A7A0A" w:rsidR="00824826" w:rsidRPr="006D6271" w:rsidRDefault="00CD78B5" w:rsidP="008F075F">
            <w:pPr>
              <w:pStyle w:val="afb"/>
              <w:spacing w:line="360" w:lineRule="auto"/>
              <w:jc w:val="center"/>
              <w:rPr>
                <w:rFonts w:ascii="Times New Roman" w:hAnsi="Times New Roman"/>
                <w:sz w:val="21"/>
                <w:szCs w:val="21"/>
              </w:rPr>
            </w:pPr>
            <w:r w:rsidRPr="00CD78B5">
              <w:rPr>
                <w:rFonts w:ascii="Times New Roman" w:hAnsi="Times New Roman"/>
                <w:sz w:val="21"/>
                <w:szCs w:val="21"/>
              </w:rPr>
              <w:t>7.4.7.2</w:t>
            </w:r>
          </w:p>
        </w:tc>
        <w:tc>
          <w:tcPr>
            <w:tcW w:w="2520" w:type="dxa"/>
            <w:vAlign w:val="bottom"/>
          </w:tcPr>
          <w:p w14:paraId="64D25D4F" w14:textId="77777777" w:rsidR="00824826" w:rsidRPr="006D6271" w:rsidRDefault="00824826" w:rsidP="008F075F">
            <w:pPr>
              <w:spacing w:line="360" w:lineRule="auto"/>
              <w:jc w:val="right"/>
              <w:rPr>
                <w:szCs w:val="21"/>
              </w:rPr>
            </w:pPr>
            <w:r w:rsidRPr="006D6271">
              <w:rPr>
                <w:szCs w:val="21"/>
              </w:rPr>
              <w:t>1,112,502,923.76</w:t>
            </w:r>
          </w:p>
        </w:tc>
        <w:tc>
          <w:tcPr>
            <w:tcW w:w="2520" w:type="dxa"/>
            <w:vAlign w:val="bottom"/>
          </w:tcPr>
          <w:p w14:paraId="755286B9" w14:textId="77777777" w:rsidR="00824826" w:rsidRPr="006D6271" w:rsidRDefault="00824826" w:rsidP="008F075F">
            <w:pPr>
              <w:spacing w:line="360" w:lineRule="auto"/>
              <w:jc w:val="right"/>
              <w:rPr>
                <w:szCs w:val="21"/>
              </w:rPr>
            </w:pPr>
            <w:r w:rsidRPr="006D6271">
              <w:rPr>
                <w:szCs w:val="21"/>
              </w:rPr>
              <w:t>-</w:t>
            </w:r>
          </w:p>
        </w:tc>
      </w:tr>
      <w:tr w:rsidR="006D6271" w:rsidRPr="006D6271" w14:paraId="6F2AE096" w14:textId="77777777" w:rsidTr="008F075F">
        <w:tc>
          <w:tcPr>
            <w:tcW w:w="2880" w:type="dxa"/>
            <w:vAlign w:val="center"/>
          </w:tcPr>
          <w:p w14:paraId="07AFA923" w14:textId="77777777" w:rsidR="00824826" w:rsidRPr="006D6271" w:rsidRDefault="00824826" w:rsidP="008F075F">
            <w:pPr>
              <w:spacing w:line="360" w:lineRule="auto"/>
              <w:rPr>
                <w:szCs w:val="21"/>
              </w:rPr>
            </w:pPr>
            <w:r w:rsidRPr="006D6271">
              <w:rPr>
                <w:szCs w:val="21"/>
              </w:rPr>
              <w:t>其中：股票投资</w:t>
            </w:r>
          </w:p>
        </w:tc>
        <w:tc>
          <w:tcPr>
            <w:tcW w:w="1080" w:type="dxa"/>
            <w:vAlign w:val="center"/>
          </w:tcPr>
          <w:p w14:paraId="78F84ECC"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68F3D2F4"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6CF0DBBD" w14:textId="77777777" w:rsidR="00824826" w:rsidRPr="006D6271" w:rsidRDefault="00824826" w:rsidP="008F075F">
            <w:pPr>
              <w:spacing w:line="360" w:lineRule="auto"/>
              <w:jc w:val="right"/>
              <w:rPr>
                <w:szCs w:val="21"/>
              </w:rPr>
            </w:pPr>
            <w:r w:rsidRPr="006D6271">
              <w:rPr>
                <w:szCs w:val="21"/>
              </w:rPr>
              <w:t>-</w:t>
            </w:r>
          </w:p>
        </w:tc>
      </w:tr>
      <w:tr w:rsidR="006D6271" w:rsidRPr="006D6271" w14:paraId="28E6E823" w14:textId="77777777" w:rsidTr="008F075F">
        <w:tc>
          <w:tcPr>
            <w:tcW w:w="2880" w:type="dxa"/>
            <w:vAlign w:val="center"/>
          </w:tcPr>
          <w:p w14:paraId="5AF6CF4E" w14:textId="77777777" w:rsidR="00824826" w:rsidRPr="006D6271" w:rsidRDefault="00824826" w:rsidP="008F075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14:paraId="497BC411"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2C1DAD20"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09875C27" w14:textId="77777777" w:rsidR="00824826" w:rsidRPr="006D6271" w:rsidRDefault="00824826" w:rsidP="008F075F">
            <w:pPr>
              <w:spacing w:line="360" w:lineRule="auto"/>
              <w:jc w:val="right"/>
              <w:rPr>
                <w:szCs w:val="21"/>
              </w:rPr>
            </w:pPr>
            <w:r w:rsidRPr="006D6271">
              <w:rPr>
                <w:szCs w:val="21"/>
              </w:rPr>
              <w:t>-</w:t>
            </w:r>
          </w:p>
        </w:tc>
      </w:tr>
      <w:tr w:rsidR="006D6271" w:rsidRPr="006D6271" w14:paraId="05824B21" w14:textId="77777777" w:rsidTr="008F075F">
        <w:tc>
          <w:tcPr>
            <w:tcW w:w="2880" w:type="dxa"/>
            <w:vAlign w:val="center"/>
          </w:tcPr>
          <w:p w14:paraId="3D644162" w14:textId="77777777" w:rsidR="00824826" w:rsidRPr="006D6271" w:rsidRDefault="00824826" w:rsidP="008F075F">
            <w:pPr>
              <w:spacing w:line="360" w:lineRule="auto"/>
              <w:ind w:firstLineChars="300" w:firstLine="630"/>
              <w:rPr>
                <w:szCs w:val="21"/>
              </w:rPr>
            </w:pPr>
            <w:r w:rsidRPr="006D6271">
              <w:rPr>
                <w:szCs w:val="21"/>
              </w:rPr>
              <w:t>债券投资</w:t>
            </w:r>
          </w:p>
        </w:tc>
        <w:tc>
          <w:tcPr>
            <w:tcW w:w="1080" w:type="dxa"/>
            <w:vAlign w:val="center"/>
          </w:tcPr>
          <w:p w14:paraId="4A2D2F0F"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42731FDA" w14:textId="77777777" w:rsidR="00824826" w:rsidRPr="006D6271" w:rsidRDefault="00824826" w:rsidP="008F075F">
            <w:pPr>
              <w:spacing w:line="360" w:lineRule="auto"/>
              <w:jc w:val="right"/>
              <w:rPr>
                <w:szCs w:val="21"/>
              </w:rPr>
            </w:pPr>
            <w:r w:rsidRPr="006D6271">
              <w:rPr>
                <w:szCs w:val="21"/>
              </w:rPr>
              <w:t>1,112,502,923.76</w:t>
            </w:r>
          </w:p>
        </w:tc>
        <w:tc>
          <w:tcPr>
            <w:tcW w:w="2520" w:type="dxa"/>
            <w:vAlign w:val="bottom"/>
          </w:tcPr>
          <w:p w14:paraId="5599BA06" w14:textId="77777777" w:rsidR="00824826" w:rsidRPr="006D6271" w:rsidRDefault="00824826" w:rsidP="008F075F">
            <w:pPr>
              <w:spacing w:line="360" w:lineRule="auto"/>
              <w:jc w:val="right"/>
              <w:rPr>
                <w:szCs w:val="21"/>
              </w:rPr>
            </w:pPr>
            <w:r w:rsidRPr="006D6271">
              <w:rPr>
                <w:szCs w:val="21"/>
              </w:rPr>
              <w:t>-</w:t>
            </w:r>
          </w:p>
        </w:tc>
      </w:tr>
      <w:tr w:rsidR="006D6271" w:rsidRPr="006D6271" w14:paraId="1929EE22" w14:textId="77777777" w:rsidTr="008F075F">
        <w:tc>
          <w:tcPr>
            <w:tcW w:w="2880" w:type="dxa"/>
            <w:vAlign w:val="center"/>
          </w:tcPr>
          <w:p w14:paraId="7288E762" w14:textId="77777777" w:rsidR="00824826" w:rsidRPr="006D6271" w:rsidRDefault="00824826" w:rsidP="008F075F">
            <w:pPr>
              <w:spacing w:line="360" w:lineRule="auto"/>
              <w:ind w:firstLineChars="300" w:firstLine="630"/>
              <w:rPr>
                <w:szCs w:val="21"/>
              </w:rPr>
            </w:pPr>
            <w:r w:rsidRPr="006D6271">
              <w:rPr>
                <w:szCs w:val="21"/>
              </w:rPr>
              <w:t>资产支持证券投资</w:t>
            </w:r>
          </w:p>
        </w:tc>
        <w:tc>
          <w:tcPr>
            <w:tcW w:w="1080" w:type="dxa"/>
            <w:vAlign w:val="center"/>
          </w:tcPr>
          <w:p w14:paraId="092195DD"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687EEB1E"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680EC1B3" w14:textId="77777777" w:rsidR="00824826" w:rsidRPr="006D6271" w:rsidRDefault="00824826" w:rsidP="008F075F">
            <w:pPr>
              <w:spacing w:line="360" w:lineRule="auto"/>
              <w:jc w:val="right"/>
              <w:rPr>
                <w:szCs w:val="21"/>
              </w:rPr>
            </w:pPr>
            <w:r w:rsidRPr="006D6271">
              <w:rPr>
                <w:szCs w:val="21"/>
              </w:rPr>
              <w:t>-</w:t>
            </w:r>
          </w:p>
        </w:tc>
      </w:tr>
      <w:tr w:rsidR="006D6271" w:rsidRPr="006D6271" w14:paraId="3BCBC823" w14:textId="77777777" w:rsidTr="008F075F">
        <w:tc>
          <w:tcPr>
            <w:tcW w:w="2880" w:type="dxa"/>
            <w:vAlign w:val="center"/>
          </w:tcPr>
          <w:p w14:paraId="78A15CB9" w14:textId="77777777" w:rsidR="00824826" w:rsidRPr="006D6271" w:rsidRDefault="00824826" w:rsidP="008F075F">
            <w:pPr>
              <w:spacing w:line="360" w:lineRule="auto"/>
              <w:ind w:firstLineChars="300" w:firstLine="630"/>
              <w:rPr>
                <w:rFonts w:eastAsiaTheme="minorEastAsia"/>
                <w:szCs w:val="21"/>
              </w:rPr>
            </w:pPr>
            <w:r w:rsidRPr="006D6271">
              <w:t>贵金属投资</w:t>
            </w:r>
          </w:p>
        </w:tc>
        <w:tc>
          <w:tcPr>
            <w:tcW w:w="1080" w:type="dxa"/>
            <w:vAlign w:val="center"/>
          </w:tcPr>
          <w:p w14:paraId="616F2542" w14:textId="77777777" w:rsidR="00824826" w:rsidRPr="006D6271" w:rsidRDefault="00824826" w:rsidP="008F075F">
            <w:pPr>
              <w:pStyle w:val="afb"/>
              <w:spacing w:line="360" w:lineRule="auto"/>
              <w:jc w:val="center"/>
              <w:rPr>
                <w:rFonts w:ascii="Times New Roman" w:eastAsiaTheme="minorEastAsia" w:hAnsi="Times New Roman"/>
                <w:sz w:val="21"/>
                <w:szCs w:val="21"/>
              </w:rPr>
            </w:pPr>
          </w:p>
        </w:tc>
        <w:tc>
          <w:tcPr>
            <w:tcW w:w="2520" w:type="dxa"/>
            <w:vAlign w:val="center"/>
          </w:tcPr>
          <w:p w14:paraId="7FF53F25" w14:textId="77777777" w:rsidR="00824826" w:rsidRPr="006D6271" w:rsidRDefault="00824826" w:rsidP="008F075F">
            <w:pPr>
              <w:spacing w:line="360" w:lineRule="auto"/>
              <w:jc w:val="right"/>
              <w:rPr>
                <w:rFonts w:eastAsiaTheme="minorEastAsia"/>
                <w:szCs w:val="21"/>
              </w:rPr>
            </w:pPr>
            <w:r w:rsidRPr="006D6271">
              <w:rPr>
                <w:rFonts w:eastAsiaTheme="minorEastAsia"/>
                <w:szCs w:val="21"/>
              </w:rPr>
              <w:t>-</w:t>
            </w:r>
          </w:p>
        </w:tc>
        <w:tc>
          <w:tcPr>
            <w:tcW w:w="2520" w:type="dxa"/>
            <w:vAlign w:val="center"/>
          </w:tcPr>
          <w:p w14:paraId="7E847D67" w14:textId="77777777" w:rsidR="00824826" w:rsidRPr="006D6271" w:rsidRDefault="00824826" w:rsidP="008F075F">
            <w:pPr>
              <w:spacing w:line="360" w:lineRule="auto"/>
              <w:jc w:val="right"/>
              <w:rPr>
                <w:rFonts w:eastAsiaTheme="minorEastAsia"/>
                <w:szCs w:val="21"/>
              </w:rPr>
            </w:pPr>
            <w:r w:rsidRPr="006D6271">
              <w:rPr>
                <w:rFonts w:eastAsiaTheme="minorEastAsia"/>
                <w:szCs w:val="21"/>
              </w:rPr>
              <w:t>-</w:t>
            </w:r>
          </w:p>
        </w:tc>
      </w:tr>
      <w:tr w:rsidR="006D6271" w:rsidRPr="006D6271" w14:paraId="55F99C28" w14:textId="77777777" w:rsidTr="008F075F">
        <w:tc>
          <w:tcPr>
            <w:tcW w:w="2880" w:type="dxa"/>
            <w:vAlign w:val="center"/>
          </w:tcPr>
          <w:p w14:paraId="13C9B9F7" w14:textId="77777777" w:rsidR="00824826" w:rsidRPr="006D6271" w:rsidRDefault="00824826" w:rsidP="008F075F">
            <w:pPr>
              <w:spacing w:line="360" w:lineRule="auto"/>
              <w:ind w:firstLineChars="300" w:firstLine="630"/>
            </w:pPr>
            <w:r w:rsidRPr="006D6271">
              <w:rPr>
                <w:rFonts w:hint="eastAsia"/>
              </w:rPr>
              <w:t>其他投资</w:t>
            </w:r>
          </w:p>
        </w:tc>
        <w:tc>
          <w:tcPr>
            <w:tcW w:w="1080" w:type="dxa"/>
            <w:vAlign w:val="center"/>
          </w:tcPr>
          <w:p w14:paraId="3CEFE4A4" w14:textId="77777777" w:rsidR="00824826" w:rsidRPr="006D6271" w:rsidRDefault="00824826" w:rsidP="008F075F">
            <w:pPr>
              <w:pStyle w:val="afb"/>
              <w:spacing w:line="360" w:lineRule="auto"/>
              <w:jc w:val="center"/>
              <w:rPr>
                <w:rFonts w:ascii="Times New Roman" w:eastAsiaTheme="minorEastAsia" w:hAnsi="Times New Roman"/>
                <w:sz w:val="21"/>
                <w:szCs w:val="21"/>
              </w:rPr>
            </w:pPr>
          </w:p>
        </w:tc>
        <w:tc>
          <w:tcPr>
            <w:tcW w:w="2520" w:type="dxa"/>
            <w:vAlign w:val="center"/>
          </w:tcPr>
          <w:p w14:paraId="5A232BFD" w14:textId="77777777" w:rsidR="00824826" w:rsidRPr="006D6271" w:rsidRDefault="00824826" w:rsidP="008F075F">
            <w:pPr>
              <w:spacing w:line="360" w:lineRule="auto"/>
              <w:jc w:val="right"/>
              <w:rPr>
                <w:rFonts w:eastAsiaTheme="minorEastAsia"/>
                <w:szCs w:val="21"/>
              </w:rPr>
            </w:pPr>
            <w:r w:rsidRPr="006D6271">
              <w:rPr>
                <w:rFonts w:eastAsiaTheme="minorEastAsia"/>
                <w:szCs w:val="21"/>
              </w:rPr>
              <w:t>-</w:t>
            </w:r>
          </w:p>
        </w:tc>
        <w:tc>
          <w:tcPr>
            <w:tcW w:w="2520" w:type="dxa"/>
            <w:vAlign w:val="center"/>
          </w:tcPr>
          <w:p w14:paraId="125B5C89" w14:textId="77777777" w:rsidR="00824826" w:rsidRPr="006D6271" w:rsidRDefault="00824826" w:rsidP="008F075F">
            <w:pPr>
              <w:spacing w:line="360" w:lineRule="auto"/>
              <w:jc w:val="right"/>
              <w:rPr>
                <w:rFonts w:eastAsiaTheme="minorEastAsia"/>
                <w:szCs w:val="21"/>
              </w:rPr>
            </w:pPr>
            <w:r w:rsidRPr="006D6271">
              <w:rPr>
                <w:rFonts w:eastAsiaTheme="minorEastAsia"/>
                <w:szCs w:val="21"/>
              </w:rPr>
              <w:t>-</w:t>
            </w:r>
          </w:p>
        </w:tc>
      </w:tr>
      <w:tr w:rsidR="006D6271" w:rsidRPr="006D6271" w14:paraId="1D016041" w14:textId="77777777" w:rsidTr="008F075F">
        <w:tc>
          <w:tcPr>
            <w:tcW w:w="2880" w:type="dxa"/>
            <w:vAlign w:val="center"/>
          </w:tcPr>
          <w:p w14:paraId="63E880B2" w14:textId="77777777" w:rsidR="00824826" w:rsidRPr="006D6271" w:rsidRDefault="00824826" w:rsidP="008F075F">
            <w:pPr>
              <w:spacing w:line="360" w:lineRule="auto"/>
              <w:rPr>
                <w:szCs w:val="21"/>
              </w:rPr>
            </w:pPr>
            <w:r w:rsidRPr="006D6271">
              <w:rPr>
                <w:szCs w:val="21"/>
              </w:rPr>
              <w:t>衍生金融资产</w:t>
            </w:r>
          </w:p>
        </w:tc>
        <w:tc>
          <w:tcPr>
            <w:tcW w:w="1080" w:type="dxa"/>
            <w:vAlign w:val="center"/>
          </w:tcPr>
          <w:p w14:paraId="699E2885" w14:textId="24467E92" w:rsidR="00824826" w:rsidRPr="006D6271" w:rsidRDefault="00CD78B5" w:rsidP="008F075F">
            <w:pPr>
              <w:pStyle w:val="afb"/>
              <w:spacing w:line="360" w:lineRule="auto"/>
              <w:jc w:val="center"/>
              <w:rPr>
                <w:rFonts w:ascii="Times New Roman" w:hAnsi="Times New Roman"/>
                <w:sz w:val="21"/>
                <w:szCs w:val="21"/>
              </w:rPr>
            </w:pPr>
            <w:r w:rsidRPr="00CD78B5">
              <w:rPr>
                <w:rFonts w:ascii="Times New Roman" w:hAnsi="Times New Roman"/>
                <w:sz w:val="21"/>
                <w:szCs w:val="21"/>
              </w:rPr>
              <w:t>7.4.7.</w:t>
            </w:r>
            <w:r>
              <w:rPr>
                <w:rFonts w:ascii="Times New Roman" w:hAnsi="Times New Roman"/>
                <w:sz w:val="21"/>
                <w:szCs w:val="21"/>
              </w:rPr>
              <w:t>3</w:t>
            </w:r>
          </w:p>
        </w:tc>
        <w:tc>
          <w:tcPr>
            <w:tcW w:w="2520" w:type="dxa"/>
            <w:vAlign w:val="bottom"/>
          </w:tcPr>
          <w:p w14:paraId="738559D1"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5DD3AF85" w14:textId="77777777" w:rsidR="00824826" w:rsidRPr="006D6271" w:rsidRDefault="00824826" w:rsidP="008F075F">
            <w:pPr>
              <w:spacing w:line="360" w:lineRule="auto"/>
              <w:jc w:val="right"/>
              <w:rPr>
                <w:szCs w:val="21"/>
              </w:rPr>
            </w:pPr>
            <w:r w:rsidRPr="006D6271">
              <w:rPr>
                <w:szCs w:val="21"/>
              </w:rPr>
              <w:t>-</w:t>
            </w:r>
          </w:p>
        </w:tc>
      </w:tr>
      <w:tr w:rsidR="006D6271" w:rsidRPr="006D6271" w14:paraId="0EE87EAD" w14:textId="77777777" w:rsidTr="008F075F">
        <w:tc>
          <w:tcPr>
            <w:tcW w:w="2880" w:type="dxa"/>
            <w:vAlign w:val="center"/>
          </w:tcPr>
          <w:p w14:paraId="58D65668" w14:textId="77777777" w:rsidR="00824826" w:rsidRPr="006D6271" w:rsidRDefault="00824826" w:rsidP="008F075F">
            <w:pPr>
              <w:spacing w:line="360" w:lineRule="auto"/>
              <w:rPr>
                <w:szCs w:val="21"/>
              </w:rPr>
            </w:pPr>
            <w:r w:rsidRPr="006D6271">
              <w:rPr>
                <w:szCs w:val="21"/>
              </w:rPr>
              <w:t>买入返售金融资产</w:t>
            </w:r>
          </w:p>
        </w:tc>
        <w:tc>
          <w:tcPr>
            <w:tcW w:w="1080" w:type="dxa"/>
            <w:vAlign w:val="center"/>
          </w:tcPr>
          <w:p w14:paraId="31BDC7D9" w14:textId="220CDFDC" w:rsidR="00824826" w:rsidRPr="006D6271" w:rsidRDefault="00CD78B5" w:rsidP="008F075F">
            <w:pPr>
              <w:pStyle w:val="afb"/>
              <w:spacing w:line="360" w:lineRule="auto"/>
              <w:jc w:val="center"/>
              <w:rPr>
                <w:rFonts w:ascii="Times New Roman" w:hAnsi="Times New Roman"/>
                <w:sz w:val="21"/>
                <w:szCs w:val="21"/>
              </w:rPr>
            </w:pPr>
            <w:r w:rsidRPr="00CD78B5">
              <w:rPr>
                <w:rFonts w:ascii="Times New Roman" w:hAnsi="Times New Roman"/>
                <w:sz w:val="21"/>
                <w:szCs w:val="21"/>
              </w:rPr>
              <w:t>7.4.7.</w:t>
            </w:r>
            <w:r>
              <w:rPr>
                <w:rFonts w:ascii="Times New Roman" w:hAnsi="Times New Roman"/>
                <w:sz w:val="21"/>
                <w:szCs w:val="21"/>
              </w:rPr>
              <w:t>4</w:t>
            </w:r>
          </w:p>
        </w:tc>
        <w:tc>
          <w:tcPr>
            <w:tcW w:w="2520" w:type="dxa"/>
            <w:vAlign w:val="bottom"/>
          </w:tcPr>
          <w:p w14:paraId="58A8912B" w14:textId="77777777" w:rsidR="00824826" w:rsidRPr="006D6271" w:rsidRDefault="00824826" w:rsidP="008F075F">
            <w:pPr>
              <w:spacing w:line="360" w:lineRule="auto"/>
              <w:jc w:val="right"/>
              <w:rPr>
                <w:szCs w:val="21"/>
              </w:rPr>
            </w:pPr>
            <w:r w:rsidRPr="006D6271">
              <w:rPr>
                <w:szCs w:val="21"/>
              </w:rPr>
              <w:t>132,011,140.50</w:t>
            </w:r>
          </w:p>
        </w:tc>
        <w:tc>
          <w:tcPr>
            <w:tcW w:w="2520" w:type="dxa"/>
            <w:vAlign w:val="bottom"/>
          </w:tcPr>
          <w:p w14:paraId="55D60772" w14:textId="77777777" w:rsidR="00824826" w:rsidRPr="006D6271" w:rsidRDefault="00824826" w:rsidP="008F075F">
            <w:pPr>
              <w:spacing w:line="360" w:lineRule="auto"/>
              <w:jc w:val="right"/>
              <w:rPr>
                <w:szCs w:val="21"/>
              </w:rPr>
            </w:pPr>
            <w:r w:rsidRPr="006D6271">
              <w:rPr>
                <w:szCs w:val="21"/>
              </w:rPr>
              <w:t>4,505,241,890.52</w:t>
            </w:r>
          </w:p>
        </w:tc>
      </w:tr>
      <w:tr w:rsidR="006D6271" w:rsidRPr="006D6271" w14:paraId="2D1C4AA9" w14:textId="77777777" w:rsidTr="008F075F">
        <w:tc>
          <w:tcPr>
            <w:tcW w:w="2880" w:type="dxa"/>
            <w:vAlign w:val="center"/>
          </w:tcPr>
          <w:p w14:paraId="085079A9" w14:textId="77777777" w:rsidR="00824826" w:rsidRPr="006D6271" w:rsidRDefault="00824826" w:rsidP="008F075F">
            <w:pPr>
              <w:spacing w:line="360" w:lineRule="auto"/>
              <w:rPr>
                <w:szCs w:val="21"/>
              </w:rPr>
            </w:pPr>
            <w:r w:rsidRPr="006D6271">
              <w:rPr>
                <w:szCs w:val="21"/>
              </w:rPr>
              <w:t>应收清算款</w:t>
            </w:r>
          </w:p>
        </w:tc>
        <w:tc>
          <w:tcPr>
            <w:tcW w:w="1080" w:type="dxa"/>
            <w:vAlign w:val="center"/>
          </w:tcPr>
          <w:p w14:paraId="1257EE76"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center"/>
          </w:tcPr>
          <w:p w14:paraId="5263E2D5" w14:textId="77777777" w:rsidR="00824826" w:rsidRPr="006D6271" w:rsidRDefault="00824826" w:rsidP="008F075F">
            <w:pPr>
              <w:spacing w:line="360" w:lineRule="auto"/>
              <w:jc w:val="right"/>
              <w:rPr>
                <w:szCs w:val="21"/>
              </w:rPr>
            </w:pPr>
            <w:r w:rsidRPr="006D6271">
              <w:rPr>
                <w:rFonts w:eastAsiaTheme="minorEastAsia"/>
                <w:szCs w:val="21"/>
              </w:rPr>
              <w:t>1,780,245.30</w:t>
            </w:r>
          </w:p>
        </w:tc>
        <w:tc>
          <w:tcPr>
            <w:tcW w:w="2520" w:type="dxa"/>
            <w:vAlign w:val="center"/>
          </w:tcPr>
          <w:p w14:paraId="5D01E789" w14:textId="77777777" w:rsidR="00824826" w:rsidRPr="006D6271" w:rsidRDefault="00824826" w:rsidP="008F075F">
            <w:pPr>
              <w:spacing w:line="360" w:lineRule="auto"/>
              <w:jc w:val="right"/>
              <w:rPr>
                <w:szCs w:val="21"/>
              </w:rPr>
            </w:pPr>
            <w:r w:rsidRPr="006D6271">
              <w:rPr>
                <w:rFonts w:eastAsiaTheme="minorEastAsia"/>
                <w:szCs w:val="21"/>
              </w:rPr>
              <w:t>805,837.18</w:t>
            </w:r>
          </w:p>
        </w:tc>
      </w:tr>
      <w:tr w:rsidR="006D6271" w:rsidRPr="006D6271" w14:paraId="3C76A5EF" w14:textId="77777777" w:rsidTr="008F075F">
        <w:tc>
          <w:tcPr>
            <w:tcW w:w="2880" w:type="dxa"/>
            <w:vAlign w:val="center"/>
          </w:tcPr>
          <w:p w14:paraId="316911B5" w14:textId="77777777" w:rsidR="00824826" w:rsidRPr="006D6271" w:rsidRDefault="00824826" w:rsidP="008F075F">
            <w:pPr>
              <w:spacing w:line="360" w:lineRule="auto"/>
              <w:rPr>
                <w:szCs w:val="21"/>
              </w:rPr>
            </w:pPr>
            <w:r w:rsidRPr="006D6271">
              <w:rPr>
                <w:szCs w:val="21"/>
              </w:rPr>
              <w:t>应收股利</w:t>
            </w:r>
          </w:p>
        </w:tc>
        <w:tc>
          <w:tcPr>
            <w:tcW w:w="1080" w:type="dxa"/>
            <w:vAlign w:val="center"/>
          </w:tcPr>
          <w:p w14:paraId="26D91E34"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7268755F"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2C6BBE77" w14:textId="77777777" w:rsidR="00824826" w:rsidRPr="006D6271" w:rsidRDefault="00824826" w:rsidP="008F075F">
            <w:pPr>
              <w:spacing w:line="360" w:lineRule="auto"/>
              <w:jc w:val="right"/>
              <w:rPr>
                <w:szCs w:val="21"/>
              </w:rPr>
            </w:pPr>
            <w:r w:rsidRPr="006D6271">
              <w:rPr>
                <w:szCs w:val="21"/>
              </w:rPr>
              <w:t>-</w:t>
            </w:r>
          </w:p>
        </w:tc>
      </w:tr>
      <w:tr w:rsidR="006D6271" w:rsidRPr="006D6271" w14:paraId="07C60392" w14:textId="77777777" w:rsidTr="008F075F">
        <w:tc>
          <w:tcPr>
            <w:tcW w:w="2880" w:type="dxa"/>
            <w:vAlign w:val="center"/>
          </w:tcPr>
          <w:p w14:paraId="2EC89F56" w14:textId="77777777" w:rsidR="00824826" w:rsidRPr="006D6271" w:rsidRDefault="00824826" w:rsidP="008F075F">
            <w:pPr>
              <w:spacing w:line="360" w:lineRule="auto"/>
              <w:rPr>
                <w:szCs w:val="21"/>
              </w:rPr>
            </w:pPr>
            <w:r w:rsidRPr="006D6271">
              <w:rPr>
                <w:szCs w:val="21"/>
              </w:rPr>
              <w:t>应收申购款</w:t>
            </w:r>
          </w:p>
        </w:tc>
        <w:tc>
          <w:tcPr>
            <w:tcW w:w="1080" w:type="dxa"/>
            <w:vAlign w:val="center"/>
          </w:tcPr>
          <w:p w14:paraId="61957417"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3D938BFE" w14:textId="77777777" w:rsidR="00824826" w:rsidRPr="006D6271" w:rsidRDefault="00824826" w:rsidP="008F075F">
            <w:pPr>
              <w:spacing w:line="360" w:lineRule="auto"/>
              <w:jc w:val="right"/>
              <w:rPr>
                <w:szCs w:val="21"/>
              </w:rPr>
            </w:pPr>
            <w:r w:rsidRPr="006D6271">
              <w:rPr>
                <w:szCs w:val="21"/>
              </w:rPr>
              <w:t>20,341,028.65</w:t>
            </w:r>
          </w:p>
        </w:tc>
        <w:tc>
          <w:tcPr>
            <w:tcW w:w="2520" w:type="dxa"/>
            <w:vAlign w:val="bottom"/>
          </w:tcPr>
          <w:p w14:paraId="606E6FDB" w14:textId="77777777" w:rsidR="00824826" w:rsidRPr="006D6271" w:rsidRDefault="00824826" w:rsidP="008F075F">
            <w:pPr>
              <w:spacing w:line="360" w:lineRule="auto"/>
              <w:jc w:val="right"/>
              <w:rPr>
                <w:szCs w:val="21"/>
              </w:rPr>
            </w:pPr>
            <w:r w:rsidRPr="006D6271">
              <w:rPr>
                <w:szCs w:val="21"/>
              </w:rPr>
              <w:t>-</w:t>
            </w:r>
          </w:p>
        </w:tc>
      </w:tr>
      <w:tr w:rsidR="006D6271" w:rsidRPr="006D6271" w14:paraId="495F69FA" w14:textId="77777777" w:rsidTr="008F075F">
        <w:tc>
          <w:tcPr>
            <w:tcW w:w="2880" w:type="dxa"/>
            <w:vAlign w:val="center"/>
          </w:tcPr>
          <w:p w14:paraId="5283B7CD" w14:textId="77777777" w:rsidR="00824826" w:rsidRPr="006D6271" w:rsidRDefault="00824826" w:rsidP="008F075F">
            <w:pPr>
              <w:spacing w:line="360" w:lineRule="auto"/>
              <w:rPr>
                <w:szCs w:val="21"/>
              </w:rPr>
            </w:pPr>
            <w:r w:rsidRPr="006D6271">
              <w:rPr>
                <w:szCs w:val="21"/>
              </w:rPr>
              <w:t>递延所得税资产</w:t>
            </w:r>
          </w:p>
        </w:tc>
        <w:tc>
          <w:tcPr>
            <w:tcW w:w="1080" w:type="dxa"/>
            <w:vAlign w:val="center"/>
          </w:tcPr>
          <w:p w14:paraId="222F236B"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056E8196"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7B6E166E" w14:textId="77777777" w:rsidR="00824826" w:rsidRPr="006D6271" w:rsidRDefault="00824826" w:rsidP="008F075F">
            <w:pPr>
              <w:spacing w:line="360" w:lineRule="auto"/>
              <w:jc w:val="right"/>
              <w:rPr>
                <w:szCs w:val="21"/>
              </w:rPr>
            </w:pPr>
            <w:r w:rsidRPr="006D6271">
              <w:rPr>
                <w:szCs w:val="21"/>
              </w:rPr>
              <w:t>-</w:t>
            </w:r>
          </w:p>
        </w:tc>
      </w:tr>
      <w:tr w:rsidR="006D6271" w:rsidRPr="006D6271" w14:paraId="67E81D3F" w14:textId="77777777" w:rsidTr="008F075F">
        <w:tc>
          <w:tcPr>
            <w:tcW w:w="2880" w:type="dxa"/>
            <w:vAlign w:val="center"/>
          </w:tcPr>
          <w:p w14:paraId="6C718AF0" w14:textId="77777777" w:rsidR="00824826" w:rsidRPr="006D6271" w:rsidRDefault="00824826" w:rsidP="008F075F">
            <w:pPr>
              <w:spacing w:line="360" w:lineRule="auto"/>
              <w:rPr>
                <w:szCs w:val="21"/>
              </w:rPr>
            </w:pPr>
            <w:r w:rsidRPr="006D6271">
              <w:rPr>
                <w:szCs w:val="21"/>
              </w:rPr>
              <w:lastRenderedPageBreak/>
              <w:t>其他资产</w:t>
            </w:r>
          </w:p>
        </w:tc>
        <w:tc>
          <w:tcPr>
            <w:tcW w:w="1080" w:type="dxa"/>
            <w:vAlign w:val="center"/>
          </w:tcPr>
          <w:p w14:paraId="5AEC0156" w14:textId="3CC7DF0B" w:rsidR="00824826" w:rsidRPr="006D6271" w:rsidRDefault="00CD78B5" w:rsidP="008F075F">
            <w:pPr>
              <w:pStyle w:val="afb"/>
              <w:spacing w:line="360" w:lineRule="auto"/>
              <w:jc w:val="center"/>
              <w:rPr>
                <w:rFonts w:ascii="Times New Roman" w:hAnsi="Times New Roman"/>
                <w:sz w:val="21"/>
                <w:szCs w:val="21"/>
              </w:rPr>
            </w:pPr>
            <w:r w:rsidRPr="00CD78B5">
              <w:rPr>
                <w:rFonts w:ascii="Times New Roman" w:hAnsi="Times New Roman"/>
                <w:sz w:val="21"/>
                <w:szCs w:val="21"/>
              </w:rPr>
              <w:t>7.4.7.5</w:t>
            </w:r>
          </w:p>
        </w:tc>
        <w:tc>
          <w:tcPr>
            <w:tcW w:w="2520" w:type="dxa"/>
            <w:vAlign w:val="bottom"/>
          </w:tcPr>
          <w:p w14:paraId="2AFC2CAA"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274A493B" w14:textId="77777777" w:rsidR="00824826" w:rsidRPr="006D6271" w:rsidRDefault="00824826" w:rsidP="008F075F">
            <w:pPr>
              <w:spacing w:line="360" w:lineRule="auto"/>
              <w:jc w:val="right"/>
              <w:rPr>
                <w:szCs w:val="21"/>
              </w:rPr>
            </w:pPr>
            <w:r w:rsidRPr="006D6271">
              <w:rPr>
                <w:szCs w:val="21"/>
              </w:rPr>
              <w:t>-</w:t>
            </w:r>
          </w:p>
        </w:tc>
      </w:tr>
      <w:tr w:rsidR="006D6271" w:rsidRPr="006D6271" w14:paraId="4B5A5122" w14:textId="77777777" w:rsidTr="008F075F">
        <w:tc>
          <w:tcPr>
            <w:tcW w:w="2880" w:type="dxa"/>
            <w:vAlign w:val="center"/>
          </w:tcPr>
          <w:p w14:paraId="4EB6D84C" w14:textId="77777777" w:rsidR="00824826" w:rsidRPr="006D6271" w:rsidRDefault="00824826" w:rsidP="008F075F">
            <w:pPr>
              <w:spacing w:line="360" w:lineRule="auto"/>
              <w:rPr>
                <w:szCs w:val="21"/>
              </w:rPr>
            </w:pPr>
            <w:r w:rsidRPr="006D6271">
              <w:rPr>
                <w:szCs w:val="21"/>
              </w:rPr>
              <w:t>资产总计</w:t>
            </w:r>
          </w:p>
        </w:tc>
        <w:tc>
          <w:tcPr>
            <w:tcW w:w="1080" w:type="dxa"/>
            <w:vAlign w:val="center"/>
          </w:tcPr>
          <w:p w14:paraId="5794B05A"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7E3E573D" w14:textId="77777777" w:rsidR="00824826" w:rsidRPr="006D6271" w:rsidRDefault="00824826" w:rsidP="008F075F">
            <w:pPr>
              <w:spacing w:line="360" w:lineRule="auto"/>
              <w:jc w:val="right"/>
              <w:rPr>
                <w:szCs w:val="21"/>
              </w:rPr>
            </w:pPr>
            <w:r w:rsidRPr="006D6271">
              <w:rPr>
                <w:szCs w:val="21"/>
              </w:rPr>
              <w:t>1,266,909,565.22</w:t>
            </w:r>
          </w:p>
        </w:tc>
        <w:tc>
          <w:tcPr>
            <w:tcW w:w="2520" w:type="dxa"/>
            <w:vAlign w:val="bottom"/>
          </w:tcPr>
          <w:p w14:paraId="38A5CA9A" w14:textId="77777777" w:rsidR="00824826" w:rsidRPr="006D6271" w:rsidRDefault="00824826" w:rsidP="008F075F">
            <w:pPr>
              <w:spacing w:line="360" w:lineRule="auto"/>
              <w:jc w:val="right"/>
              <w:rPr>
                <w:szCs w:val="21"/>
              </w:rPr>
            </w:pPr>
            <w:r w:rsidRPr="006D6271">
              <w:rPr>
                <w:szCs w:val="21"/>
              </w:rPr>
              <w:t>5,006,880,388.60</w:t>
            </w:r>
          </w:p>
        </w:tc>
      </w:tr>
      <w:tr w:rsidR="006D6271" w:rsidRPr="006D6271" w14:paraId="4391E883" w14:textId="77777777" w:rsidTr="008F075F">
        <w:tc>
          <w:tcPr>
            <w:tcW w:w="2880" w:type="dxa"/>
            <w:vAlign w:val="center"/>
          </w:tcPr>
          <w:p w14:paraId="62E7615D" w14:textId="77777777" w:rsidR="00824826" w:rsidRPr="006D6271" w:rsidRDefault="00824826" w:rsidP="008F075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14:paraId="618F08B8" w14:textId="77777777" w:rsidR="00824826" w:rsidRPr="006D6271" w:rsidRDefault="00824826" w:rsidP="008F075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14:paraId="474E762D" w14:textId="77777777" w:rsidR="00824826" w:rsidRPr="006D6271" w:rsidRDefault="00824826" w:rsidP="008F075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14:paraId="28187570" w14:textId="77777777" w:rsidR="00824826" w:rsidRPr="006D6271" w:rsidRDefault="00824826" w:rsidP="008F075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2024</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14:paraId="4D5E2267" w14:textId="77777777" w:rsidR="00824826" w:rsidRPr="006D6271" w:rsidRDefault="00824826" w:rsidP="008F075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14:paraId="2F5AA5A8" w14:textId="77777777" w:rsidR="00824826" w:rsidRPr="006D6271" w:rsidRDefault="00824826" w:rsidP="008F075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2023</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14:paraId="3C349EA2" w14:textId="77777777" w:rsidTr="008F075F">
        <w:tc>
          <w:tcPr>
            <w:tcW w:w="2880" w:type="dxa"/>
            <w:vAlign w:val="center"/>
          </w:tcPr>
          <w:p w14:paraId="4F91B232" w14:textId="77777777" w:rsidR="00824826" w:rsidRPr="006D6271" w:rsidRDefault="00824826" w:rsidP="008F075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14:paraId="236E0261"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4E5E1163" w14:textId="77777777" w:rsidR="00824826" w:rsidRPr="006D6271" w:rsidRDefault="00824826" w:rsidP="008F075F">
            <w:pPr>
              <w:spacing w:line="360" w:lineRule="auto"/>
              <w:jc w:val="right"/>
              <w:rPr>
                <w:szCs w:val="21"/>
              </w:rPr>
            </w:pPr>
          </w:p>
        </w:tc>
        <w:tc>
          <w:tcPr>
            <w:tcW w:w="2520" w:type="dxa"/>
            <w:vAlign w:val="bottom"/>
          </w:tcPr>
          <w:p w14:paraId="09CDEE1E" w14:textId="77777777" w:rsidR="00824826" w:rsidRPr="006D6271" w:rsidRDefault="00824826" w:rsidP="008F075F">
            <w:pPr>
              <w:spacing w:line="360" w:lineRule="auto"/>
              <w:jc w:val="right"/>
              <w:rPr>
                <w:szCs w:val="21"/>
              </w:rPr>
            </w:pPr>
          </w:p>
        </w:tc>
      </w:tr>
      <w:tr w:rsidR="006D6271" w:rsidRPr="006D6271" w14:paraId="531A1BC8" w14:textId="77777777" w:rsidTr="008F075F">
        <w:tc>
          <w:tcPr>
            <w:tcW w:w="2880" w:type="dxa"/>
            <w:vAlign w:val="center"/>
          </w:tcPr>
          <w:p w14:paraId="49B68D5C" w14:textId="77777777" w:rsidR="00824826" w:rsidRPr="006D6271" w:rsidRDefault="00824826" w:rsidP="008F075F">
            <w:pPr>
              <w:spacing w:line="360" w:lineRule="auto"/>
              <w:rPr>
                <w:szCs w:val="21"/>
              </w:rPr>
            </w:pPr>
            <w:r w:rsidRPr="006D6271">
              <w:rPr>
                <w:szCs w:val="21"/>
              </w:rPr>
              <w:t>短期借款</w:t>
            </w:r>
          </w:p>
        </w:tc>
        <w:tc>
          <w:tcPr>
            <w:tcW w:w="1080" w:type="dxa"/>
            <w:vAlign w:val="center"/>
          </w:tcPr>
          <w:p w14:paraId="7B59DA76"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411ECB1E"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55630741" w14:textId="77777777" w:rsidR="00824826" w:rsidRPr="006D6271" w:rsidRDefault="00824826" w:rsidP="008F075F">
            <w:pPr>
              <w:spacing w:line="360" w:lineRule="auto"/>
              <w:jc w:val="right"/>
              <w:rPr>
                <w:szCs w:val="21"/>
              </w:rPr>
            </w:pPr>
            <w:r w:rsidRPr="006D6271">
              <w:rPr>
                <w:szCs w:val="21"/>
              </w:rPr>
              <w:t>-</w:t>
            </w:r>
          </w:p>
        </w:tc>
      </w:tr>
      <w:tr w:rsidR="006D6271" w:rsidRPr="006D6271" w14:paraId="3125DEBA" w14:textId="77777777" w:rsidTr="008F075F">
        <w:tc>
          <w:tcPr>
            <w:tcW w:w="2880" w:type="dxa"/>
            <w:vAlign w:val="center"/>
          </w:tcPr>
          <w:p w14:paraId="2BA8B953" w14:textId="77777777" w:rsidR="00824826" w:rsidRPr="006D6271" w:rsidRDefault="00824826" w:rsidP="008F075F">
            <w:pPr>
              <w:spacing w:line="360" w:lineRule="auto"/>
              <w:rPr>
                <w:szCs w:val="21"/>
              </w:rPr>
            </w:pPr>
            <w:r w:rsidRPr="006D6271">
              <w:rPr>
                <w:szCs w:val="21"/>
              </w:rPr>
              <w:t>交易性金融负债</w:t>
            </w:r>
          </w:p>
        </w:tc>
        <w:tc>
          <w:tcPr>
            <w:tcW w:w="1080" w:type="dxa"/>
            <w:vAlign w:val="center"/>
          </w:tcPr>
          <w:p w14:paraId="02DA6DB0"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10AEA5D3"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171C3B91" w14:textId="77777777" w:rsidR="00824826" w:rsidRPr="006D6271" w:rsidRDefault="00824826" w:rsidP="008F075F">
            <w:pPr>
              <w:spacing w:line="360" w:lineRule="auto"/>
              <w:jc w:val="right"/>
              <w:rPr>
                <w:szCs w:val="21"/>
              </w:rPr>
            </w:pPr>
            <w:r w:rsidRPr="006D6271">
              <w:rPr>
                <w:szCs w:val="21"/>
              </w:rPr>
              <w:t>-</w:t>
            </w:r>
          </w:p>
        </w:tc>
      </w:tr>
      <w:tr w:rsidR="006D6271" w:rsidRPr="006D6271" w14:paraId="53B7D325" w14:textId="77777777" w:rsidTr="008F075F">
        <w:tc>
          <w:tcPr>
            <w:tcW w:w="2880" w:type="dxa"/>
            <w:vAlign w:val="center"/>
          </w:tcPr>
          <w:p w14:paraId="14DE5020" w14:textId="77777777" w:rsidR="00824826" w:rsidRPr="006D6271" w:rsidRDefault="00824826" w:rsidP="008F075F">
            <w:pPr>
              <w:spacing w:line="360" w:lineRule="auto"/>
              <w:rPr>
                <w:szCs w:val="21"/>
              </w:rPr>
            </w:pPr>
            <w:r w:rsidRPr="006D6271">
              <w:rPr>
                <w:szCs w:val="21"/>
              </w:rPr>
              <w:t>衍生金融负债</w:t>
            </w:r>
          </w:p>
        </w:tc>
        <w:tc>
          <w:tcPr>
            <w:tcW w:w="1080" w:type="dxa"/>
            <w:vAlign w:val="center"/>
          </w:tcPr>
          <w:p w14:paraId="2FB4AB33" w14:textId="6CD2CE3C" w:rsidR="00824826" w:rsidRPr="006D6271" w:rsidRDefault="00CD78B5" w:rsidP="008F075F">
            <w:pPr>
              <w:pStyle w:val="afb"/>
              <w:spacing w:line="360" w:lineRule="auto"/>
              <w:jc w:val="center"/>
              <w:rPr>
                <w:rFonts w:ascii="Times New Roman" w:hAnsi="Times New Roman"/>
                <w:sz w:val="21"/>
                <w:szCs w:val="21"/>
              </w:rPr>
            </w:pPr>
            <w:r w:rsidRPr="00CD78B5">
              <w:rPr>
                <w:rFonts w:ascii="Times New Roman" w:hAnsi="Times New Roman"/>
                <w:sz w:val="21"/>
                <w:szCs w:val="21"/>
              </w:rPr>
              <w:t>7.4.7.3</w:t>
            </w:r>
          </w:p>
        </w:tc>
        <w:tc>
          <w:tcPr>
            <w:tcW w:w="2520" w:type="dxa"/>
            <w:vAlign w:val="bottom"/>
          </w:tcPr>
          <w:p w14:paraId="4118999F"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67CA3749" w14:textId="77777777" w:rsidR="00824826" w:rsidRPr="006D6271" w:rsidRDefault="00824826" w:rsidP="008F075F">
            <w:pPr>
              <w:spacing w:line="360" w:lineRule="auto"/>
              <w:jc w:val="right"/>
              <w:rPr>
                <w:szCs w:val="21"/>
              </w:rPr>
            </w:pPr>
            <w:r w:rsidRPr="006D6271">
              <w:rPr>
                <w:szCs w:val="21"/>
              </w:rPr>
              <w:t>-</w:t>
            </w:r>
          </w:p>
        </w:tc>
      </w:tr>
      <w:tr w:rsidR="006D6271" w:rsidRPr="006D6271" w14:paraId="5D7551F6" w14:textId="77777777" w:rsidTr="008F075F">
        <w:tc>
          <w:tcPr>
            <w:tcW w:w="2880" w:type="dxa"/>
            <w:vAlign w:val="center"/>
          </w:tcPr>
          <w:p w14:paraId="4E2C144C" w14:textId="77777777" w:rsidR="00824826" w:rsidRPr="006D6271" w:rsidRDefault="00824826" w:rsidP="008F075F">
            <w:pPr>
              <w:spacing w:line="360" w:lineRule="auto"/>
              <w:rPr>
                <w:szCs w:val="21"/>
              </w:rPr>
            </w:pPr>
            <w:r w:rsidRPr="006D6271">
              <w:rPr>
                <w:szCs w:val="21"/>
              </w:rPr>
              <w:t>卖出回购金融资产款</w:t>
            </w:r>
          </w:p>
        </w:tc>
        <w:tc>
          <w:tcPr>
            <w:tcW w:w="1080" w:type="dxa"/>
            <w:vAlign w:val="center"/>
          </w:tcPr>
          <w:p w14:paraId="0C1389FE"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64A19BB4"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26DF3EB4" w14:textId="77777777" w:rsidR="00824826" w:rsidRPr="006D6271" w:rsidRDefault="00824826" w:rsidP="008F075F">
            <w:pPr>
              <w:spacing w:line="360" w:lineRule="auto"/>
              <w:jc w:val="right"/>
              <w:rPr>
                <w:szCs w:val="21"/>
              </w:rPr>
            </w:pPr>
            <w:r w:rsidRPr="006D6271">
              <w:rPr>
                <w:szCs w:val="21"/>
              </w:rPr>
              <w:t>-</w:t>
            </w:r>
          </w:p>
        </w:tc>
      </w:tr>
      <w:tr w:rsidR="006D6271" w:rsidRPr="006D6271" w14:paraId="42E18AB3" w14:textId="77777777" w:rsidTr="008F075F">
        <w:tc>
          <w:tcPr>
            <w:tcW w:w="2880" w:type="dxa"/>
            <w:vAlign w:val="center"/>
          </w:tcPr>
          <w:p w14:paraId="78D62AA6" w14:textId="77777777" w:rsidR="00824826" w:rsidRPr="006D6271" w:rsidRDefault="00824826" w:rsidP="008F075F">
            <w:pPr>
              <w:spacing w:line="360" w:lineRule="auto"/>
              <w:rPr>
                <w:szCs w:val="21"/>
              </w:rPr>
            </w:pPr>
            <w:r w:rsidRPr="006D6271">
              <w:rPr>
                <w:szCs w:val="21"/>
              </w:rPr>
              <w:t>应付清算款</w:t>
            </w:r>
          </w:p>
        </w:tc>
        <w:tc>
          <w:tcPr>
            <w:tcW w:w="1080" w:type="dxa"/>
            <w:vAlign w:val="center"/>
          </w:tcPr>
          <w:p w14:paraId="4B2F0BCE"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66E4AE15"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6DF74A12" w14:textId="77777777" w:rsidR="00824826" w:rsidRPr="006D6271" w:rsidRDefault="00824826" w:rsidP="008F075F">
            <w:pPr>
              <w:spacing w:line="360" w:lineRule="auto"/>
              <w:jc w:val="right"/>
              <w:rPr>
                <w:szCs w:val="21"/>
              </w:rPr>
            </w:pPr>
            <w:r w:rsidRPr="006D6271">
              <w:rPr>
                <w:szCs w:val="21"/>
              </w:rPr>
              <w:t>-</w:t>
            </w:r>
          </w:p>
        </w:tc>
      </w:tr>
      <w:tr w:rsidR="006D6271" w:rsidRPr="006D6271" w14:paraId="69AC02CF" w14:textId="77777777" w:rsidTr="008F075F">
        <w:tc>
          <w:tcPr>
            <w:tcW w:w="2880" w:type="dxa"/>
            <w:vAlign w:val="center"/>
          </w:tcPr>
          <w:p w14:paraId="6192E019" w14:textId="77777777" w:rsidR="00824826" w:rsidRPr="006D6271" w:rsidRDefault="00824826" w:rsidP="008F075F">
            <w:pPr>
              <w:spacing w:line="360" w:lineRule="auto"/>
              <w:rPr>
                <w:szCs w:val="21"/>
              </w:rPr>
            </w:pPr>
            <w:r w:rsidRPr="006D6271">
              <w:rPr>
                <w:szCs w:val="21"/>
              </w:rPr>
              <w:t>应付赎回款</w:t>
            </w:r>
          </w:p>
        </w:tc>
        <w:tc>
          <w:tcPr>
            <w:tcW w:w="1080" w:type="dxa"/>
            <w:vAlign w:val="center"/>
          </w:tcPr>
          <w:p w14:paraId="5AAC0E93"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15B80209"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4F32C492" w14:textId="77777777" w:rsidR="00824826" w:rsidRPr="006D6271" w:rsidRDefault="00824826" w:rsidP="008F075F">
            <w:pPr>
              <w:spacing w:line="360" w:lineRule="auto"/>
              <w:jc w:val="right"/>
              <w:rPr>
                <w:szCs w:val="21"/>
              </w:rPr>
            </w:pPr>
            <w:r w:rsidRPr="006D6271">
              <w:rPr>
                <w:szCs w:val="21"/>
              </w:rPr>
              <w:t>-</w:t>
            </w:r>
          </w:p>
        </w:tc>
      </w:tr>
      <w:tr w:rsidR="006D6271" w:rsidRPr="006D6271" w14:paraId="2D2A9C29" w14:textId="77777777" w:rsidTr="008F075F">
        <w:tc>
          <w:tcPr>
            <w:tcW w:w="2880" w:type="dxa"/>
            <w:vAlign w:val="center"/>
          </w:tcPr>
          <w:p w14:paraId="06F49D03" w14:textId="77777777" w:rsidR="00824826" w:rsidRPr="006D6271" w:rsidRDefault="00824826" w:rsidP="008F075F">
            <w:pPr>
              <w:spacing w:line="360" w:lineRule="auto"/>
              <w:rPr>
                <w:szCs w:val="21"/>
              </w:rPr>
            </w:pPr>
            <w:r w:rsidRPr="006D6271">
              <w:rPr>
                <w:szCs w:val="21"/>
              </w:rPr>
              <w:t>应付管理人报酬</w:t>
            </w:r>
          </w:p>
        </w:tc>
        <w:tc>
          <w:tcPr>
            <w:tcW w:w="1080" w:type="dxa"/>
            <w:vAlign w:val="center"/>
          </w:tcPr>
          <w:p w14:paraId="71383F73"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15E703EF" w14:textId="77777777" w:rsidR="00824826" w:rsidRPr="006D6271" w:rsidRDefault="00824826" w:rsidP="008F075F">
            <w:pPr>
              <w:spacing w:line="360" w:lineRule="auto"/>
              <w:jc w:val="right"/>
              <w:rPr>
                <w:szCs w:val="21"/>
              </w:rPr>
            </w:pPr>
            <w:r w:rsidRPr="006D6271">
              <w:rPr>
                <w:szCs w:val="21"/>
              </w:rPr>
              <w:t>66,271.69</w:t>
            </w:r>
          </w:p>
        </w:tc>
        <w:tc>
          <w:tcPr>
            <w:tcW w:w="2520" w:type="dxa"/>
            <w:vAlign w:val="bottom"/>
          </w:tcPr>
          <w:p w14:paraId="5A8EA3B1" w14:textId="77777777" w:rsidR="00824826" w:rsidRPr="006D6271" w:rsidRDefault="00824826" w:rsidP="008F075F">
            <w:pPr>
              <w:spacing w:line="360" w:lineRule="auto"/>
              <w:jc w:val="right"/>
              <w:rPr>
                <w:szCs w:val="21"/>
              </w:rPr>
            </w:pPr>
            <w:r w:rsidRPr="006D6271">
              <w:rPr>
                <w:szCs w:val="21"/>
              </w:rPr>
              <w:t>356,414.60</w:t>
            </w:r>
          </w:p>
        </w:tc>
      </w:tr>
      <w:tr w:rsidR="006D6271" w:rsidRPr="006D6271" w14:paraId="4603D410" w14:textId="77777777" w:rsidTr="008F075F">
        <w:tc>
          <w:tcPr>
            <w:tcW w:w="2880" w:type="dxa"/>
            <w:vAlign w:val="center"/>
          </w:tcPr>
          <w:p w14:paraId="56B5A916" w14:textId="77777777" w:rsidR="00824826" w:rsidRPr="006D6271" w:rsidRDefault="00824826" w:rsidP="008F075F">
            <w:pPr>
              <w:spacing w:line="360" w:lineRule="auto"/>
              <w:rPr>
                <w:szCs w:val="21"/>
              </w:rPr>
            </w:pPr>
            <w:r w:rsidRPr="006D6271">
              <w:rPr>
                <w:szCs w:val="21"/>
              </w:rPr>
              <w:t>应付托管费</w:t>
            </w:r>
          </w:p>
        </w:tc>
        <w:tc>
          <w:tcPr>
            <w:tcW w:w="1080" w:type="dxa"/>
            <w:vAlign w:val="center"/>
          </w:tcPr>
          <w:p w14:paraId="122482D1"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1DBB4CE4" w14:textId="77777777" w:rsidR="00824826" w:rsidRPr="006D6271" w:rsidRDefault="00824826" w:rsidP="008F075F">
            <w:pPr>
              <w:spacing w:line="360" w:lineRule="auto"/>
              <w:jc w:val="right"/>
              <w:rPr>
                <w:szCs w:val="21"/>
              </w:rPr>
            </w:pPr>
            <w:r w:rsidRPr="006D6271">
              <w:rPr>
                <w:szCs w:val="21"/>
              </w:rPr>
              <w:t>16,567.93</w:t>
            </w:r>
          </w:p>
        </w:tc>
        <w:tc>
          <w:tcPr>
            <w:tcW w:w="2520" w:type="dxa"/>
            <w:vAlign w:val="bottom"/>
          </w:tcPr>
          <w:p w14:paraId="35818CD0" w14:textId="77777777" w:rsidR="00824826" w:rsidRPr="006D6271" w:rsidRDefault="00824826" w:rsidP="008F075F">
            <w:pPr>
              <w:spacing w:line="360" w:lineRule="auto"/>
              <w:jc w:val="right"/>
              <w:rPr>
                <w:szCs w:val="21"/>
              </w:rPr>
            </w:pPr>
            <w:r w:rsidRPr="006D6271">
              <w:rPr>
                <w:szCs w:val="21"/>
              </w:rPr>
              <w:t>89,103.64</w:t>
            </w:r>
          </w:p>
        </w:tc>
      </w:tr>
      <w:tr w:rsidR="006D6271" w:rsidRPr="006D6271" w14:paraId="0C62C004" w14:textId="77777777" w:rsidTr="008F075F">
        <w:tc>
          <w:tcPr>
            <w:tcW w:w="2880" w:type="dxa"/>
            <w:vAlign w:val="center"/>
          </w:tcPr>
          <w:p w14:paraId="1BEB551D" w14:textId="77777777" w:rsidR="00824826" w:rsidRPr="006D6271" w:rsidRDefault="00824826" w:rsidP="008F075F">
            <w:pPr>
              <w:spacing w:line="360" w:lineRule="auto"/>
              <w:rPr>
                <w:szCs w:val="21"/>
              </w:rPr>
            </w:pPr>
            <w:r w:rsidRPr="006D6271">
              <w:rPr>
                <w:szCs w:val="21"/>
              </w:rPr>
              <w:t>应付销售服务费</w:t>
            </w:r>
          </w:p>
        </w:tc>
        <w:tc>
          <w:tcPr>
            <w:tcW w:w="1080" w:type="dxa"/>
            <w:vAlign w:val="center"/>
          </w:tcPr>
          <w:p w14:paraId="2E2CF135"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0D2E5686" w14:textId="77777777" w:rsidR="00824826" w:rsidRPr="006D6271" w:rsidRDefault="00824826" w:rsidP="008F075F">
            <w:pPr>
              <w:spacing w:line="360" w:lineRule="auto"/>
              <w:jc w:val="right"/>
              <w:rPr>
                <w:szCs w:val="21"/>
              </w:rPr>
            </w:pPr>
            <w:r w:rsidRPr="006D6271">
              <w:rPr>
                <w:szCs w:val="21"/>
              </w:rPr>
              <w:t>66,271.69</w:t>
            </w:r>
          </w:p>
        </w:tc>
        <w:tc>
          <w:tcPr>
            <w:tcW w:w="2520" w:type="dxa"/>
            <w:vAlign w:val="bottom"/>
          </w:tcPr>
          <w:p w14:paraId="45BA051B" w14:textId="77777777" w:rsidR="00824826" w:rsidRPr="006D6271" w:rsidRDefault="00824826" w:rsidP="008F075F">
            <w:pPr>
              <w:spacing w:line="360" w:lineRule="auto"/>
              <w:jc w:val="right"/>
              <w:rPr>
                <w:szCs w:val="21"/>
              </w:rPr>
            </w:pPr>
            <w:r w:rsidRPr="006D6271">
              <w:rPr>
                <w:szCs w:val="21"/>
              </w:rPr>
              <w:t>356,414.60</w:t>
            </w:r>
          </w:p>
        </w:tc>
      </w:tr>
      <w:tr w:rsidR="006D6271" w:rsidRPr="006D6271" w14:paraId="77A39FFD" w14:textId="77777777" w:rsidTr="008F075F">
        <w:tc>
          <w:tcPr>
            <w:tcW w:w="2880" w:type="dxa"/>
            <w:vAlign w:val="center"/>
          </w:tcPr>
          <w:p w14:paraId="436D1FD0" w14:textId="77777777" w:rsidR="00824826" w:rsidRPr="006D6271" w:rsidRDefault="00824826" w:rsidP="008F075F">
            <w:pPr>
              <w:spacing w:line="360" w:lineRule="auto"/>
              <w:rPr>
                <w:szCs w:val="21"/>
              </w:rPr>
            </w:pPr>
            <w:r w:rsidRPr="006D6271">
              <w:rPr>
                <w:rFonts w:hint="eastAsia"/>
              </w:rPr>
              <w:t>应付投资顾问费</w:t>
            </w:r>
          </w:p>
        </w:tc>
        <w:tc>
          <w:tcPr>
            <w:tcW w:w="1080" w:type="dxa"/>
            <w:vAlign w:val="center"/>
          </w:tcPr>
          <w:p w14:paraId="4C6A378B"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center"/>
          </w:tcPr>
          <w:p w14:paraId="21E1A631" w14:textId="77777777" w:rsidR="00824826" w:rsidRPr="006D6271" w:rsidRDefault="00824826" w:rsidP="008F075F">
            <w:pPr>
              <w:spacing w:line="360" w:lineRule="auto"/>
              <w:jc w:val="right"/>
              <w:rPr>
                <w:szCs w:val="21"/>
              </w:rPr>
            </w:pPr>
            <w:r w:rsidRPr="006D6271">
              <w:rPr>
                <w:rFonts w:eastAsiaTheme="minorEastAsia"/>
                <w:szCs w:val="21"/>
              </w:rPr>
              <w:t>-</w:t>
            </w:r>
          </w:p>
        </w:tc>
        <w:tc>
          <w:tcPr>
            <w:tcW w:w="2520" w:type="dxa"/>
            <w:vAlign w:val="center"/>
          </w:tcPr>
          <w:p w14:paraId="68B15F58" w14:textId="77777777" w:rsidR="00824826" w:rsidRPr="006D6271" w:rsidRDefault="00824826" w:rsidP="008F075F">
            <w:pPr>
              <w:spacing w:line="360" w:lineRule="auto"/>
              <w:jc w:val="right"/>
              <w:rPr>
                <w:szCs w:val="21"/>
              </w:rPr>
            </w:pPr>
            <w:r w:rsidRPr="006D6271">
              <w:rPr>
                <w:rFonts w:eastAsiaTheme="minorEastAsia"/>
                <w:szCs w:val="21"/>
              </w:rPr>
              <w:t>-</w:t>
            </w:r>
          </w:p>
        </w:tc>
      </w:tr>
      <w:tr w:rsidR="006D6271" w:rsidRPr="006D6271" w14:paraId="6BBADD18" w14:textId="77777777" w:rsidTr="008F075F">
        <w:tc>
          <w:tcPr>
            <w:tcW w:w="2880" w:type="dxa"/>
            <w:vAlign w:val="center"/>
          </w:tcPr>
          <w:p w14:paraId="5B3D91C3" w14:textId="77777777" w:rsidR="00824826" w:rsidRPr="006D6271" w:rsidRDefault="00824826" w:rsidP="008F075F">
            <w:pPr>
              <w:spacing w:line="360" w:lineRule="auto"/>
              <w:rPr>
                <w:szCs w:val="21"/>
              </w:rPr>
            </w:pPr>
            <w:r w:rsidRPr="006D6271">
              <w:rPr>
                <w:szCs w:val="21"/>
              </w:rPr>
              <w:t>应交税费</w:t>
            </w:r>
          </w:p>
        </w:tc>
        <w:tc>
          <w:tcPr>
            <w:tcW w:w="1080" w:type="dxa"/>
            <w:vAlign w:val="center"/>
          </w:tcPr>
          <w:p w14:paraId="640DD28F"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0153A74C" w14:textId="77777777" w:rsidR="00824826" w:rsidRPr="006D6271" w:rsidRDefault="00824826" w:rsidP="008F075F">
            <w:pPr>
              <w:spacing w:line="360" w:lineRule="auto"/>
              <w:jc w:val="right"/>
              <w:rPr>
                <w:szCs w:val="21"/>
              </w:rPr>
            </w:pPr>
            <w:r w:rsidRPr="006D6271">
              <w:rPr>
                <w:szCs w:val="21"/>
              </w:rPr>
              <w:t>667.73</w:t>
            </w:r>
          </w:p>
        </w:tc>
        <w:tc>
          <w:tcPr>
            <w:tcW w:w="2520" w:type="dxa"/>
            <w:vAlign w:val="bottom"/>
          </w:tcPr>
          <w:p w14:paraId="0145BEF1" w14:textId="77777777" w:rsidR="00824826" w:rsidRPr="006D6271" w:rsidRDefault="00824826" w:rsidP="008F075F">
            <w:pPr>
              <w:spacing w:line="360" w:lineRule="auto"/>
              <w:jc w:val="right"/>
              <w:rPr>
                <w:szCs w:val="21"/>
              </w:rPr>
            </w:pPr>
            <w:r w:rsidRPr="006D6271">
              <w:rPr>
                <w:szCs w:val="21"/>
              </w:rPr>
              <w:t>-</w:t>
            </w:r>
          </w:p>
        </w:tc>
      </w:tr>
      <w:tr w:rsidR="006D6271" w:rsidRPr="006D6271" w14:paraId="5A34DCCA" w14:textId="77777777" w:rsidTr="008F075F">
        <w:tc>
          <w:tcPr>
            <w:tcW w:w="2880" w:type="dxa"/>
            <w:vAlign w:val="center"/>
          </w:tcPr>
          <w:p w14:paraId="7AC0DA3C" w14:textId="77777777" w:rsidR="00824826" w:rsidRPr="006D6271" w:rsidRDefault="00824826" w:rsidP="008F075F">
            <w:pPr>
              <w:spacing w:line="360" w:lineRule="auto"/>
              <w:rPr>
                <w:szCs w:val="21"/>
              </w:rPr>
            </w:pPr>
            <w:r w:rsidRPr="006D6271">
              <w:rPr>
                <w:szCs w:val="21"/>
              </w:rPr>
              <w:t>应付利润</w:t>
            </w:r>
          </w:p>
        </w:tc>
        <w:tc>
          <w:tcPr>
            <w:tcW w:w="1080" w:type="dxa"/>
            <w:vAlign w:val="center"/>
          </w:tcPr>
          <w:p w14:paraId="538132B2"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1E82BD18"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189D00D0" w14:textId="77777777" w:rsidR="00824826" w:rsidRPr="006D6271" w:rsidRDefault="00824826" w:rsidP="008F075F">
            <w:pPr>
              <w:spacing w:line="360" w:lineRule="auto"/>
              <w:jc w:val="right"/>
              <w:rPr>
                <w:szCs w:val="21"/>
              </w:rPr>
            </w:pPr>
            <w:r w:rsidRPr="006D6271">
              <w:rPr>
                <w:szCs w:val="21"/>
              </w:rPr>
              <w:t>-</w:t>
            </w:r>
          </w:p>
        </w:tc>
      </w:tr>
      <w:tr w:rsidR="006D6271" w:rsidRPr="006D6271" w14:paraId="5AE9F211" w14:textId="77777777" w:rsidTr="008F075F">
        <w:tc>
          <w:tcPr>
            <w:tcW w:w="2880" w:type="dxa"/>
            <w:vAlign w:val="center"/>
          </w:tcPr>
          <w:p w14:paraId="3907182F" w14:textId="77777777" w:rsidR="00824826" w:rsidRPr="006D6271" w:rsidRDefault="00824826" w:rsidP="008F075F">
            <w:pPr>
              <w:spacing w:line="360" w:lineRule="auto"/>
              <w:rPr>
                <w:szCs w:val="21"/>
              </w:rPr>
            </w:pPr>
            <w:r w:rsidRPr="006D6271">
              <w:rPr>
                <w:szCs w:val="21"/>
              </w:rPr>
              <w:t>递延所得税负债</w:t>
            </w:r>
          </w:p>
        </w:tc>
        <w:tc>
          <w:tcPr>
            <w:tcW w:w="1080" w:type="dxa"/>
            <w:vAlign w:val="center"/>
          </w:tcPr>
          <w:p w14:paraId="6037A501"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51C200B6" w14:textId="77777777" w:rsidR="00824826" w:rsidRPr="006D6271" w:rsidRDefault="00824826" w:rsidP="008F075F">
            <w:pPr>
              <w:spacing w:line="360" w:lineRule="auto"/>
              <w:jc w:val="right"/>
              <w:rPr>
                <w:szCs w:val="21"/>
              </w:rPr>
            </w:pPr>
            <w:r w:rsidRPr="006D6271">
              <w:rPr>
                <w:szCs w:val="21"/>
              </w:rPr>
              <w:t>-</w:t>
            </w:r>
          </w:p>
        </w:tc>
        <w:tc>
          <w:tcPr>
            <w:tcW w:w="2520" w:type="dxa"/>
            <w:vAlign w:val="bottom"/>
          </w:tcPr>
          <w:p w14:paraId="1AA22ECB" w14:textId="77777777" w:rsidR="00824826" w:rsidRPr="006D6271" w:rsidRDefault="00824826" w:rsidP="008F075F">
            <w:pPr>
              <w:spacing w:line="360" w:lineRule="auto"/>
              <w:jc w:val="right"/>
              <w:rPr>
                <w:szCs w:val="21"/>
              </w:rPr>
            </w:pPr>
            <w:r w:rsidRPr="006D6271">
              <w:rPr>
                <w:szCs w:val="21"/>
              </w:rPr>
              <w:t>-</w:t>
            </w:r>
          </w:p>
        </w:tc>
      </w:tr>
      <w:tr w:rsidR="006D6271" w:rsidRPr="006D6271" w14:paraId="07F4D5C2" w14:textId="77777777" w:rsidTr="008F075F">
        <w:tc>
          <w:tcPr>
            <w:tcW w:w="2880" w:type="dxa"/>
            <w:vAlign w:val="center"/>
          </w:tcPr>
          <w:p w14:paraId="5BF86B96" w14:textId="77777777" w:rsidR="00824826" w:rsidRPr="006D6271" w:rsidRDefault="00824826" w:rsidP="008F075F">
            <w:pPr>
              <w:spacing w:line="360" w:lineRule="auto"/>
              <w:rPr>
                <w:szCs w:val="21"/>
              </w:rPr>
            </w:pPr>
            <w:r w:rsidRPr="006D6271">
              <w:rPr>
                <w:szCs w:val="21"/>
              </w:rPr>
              <w:t>其他负债</w:t>
            </w:r>
          </w:p>
        </w:tc>
        <w:tc>
          <w:tcPr>
            <w:tcW w:w="1080" w:type="dxa"/>
            <w:vAlign w:val="center"/>
          </w:tcPr>
          <w:p w14:paraId="64444B88" w14:textId="781C1A59" w:rsidR="00824826" w:rsidRPr="006D6271" w:rsidRDefault="00CD78B5" w:rsidP="008F075F">
            <w:pPr>
              <w:pStyle w:val="afb"/>
              <w:spacing w:line="360" w:lineRule="auto"/>
              <w:jc w:val="center"/>
              <w:rPr>
                <w:rFonts w:ascii="Times New Roman" w:hAnsi="Times New Roman"/>
                <w:sz w:val="21"/>
                <w:szCs w:val="21"/>
              </w:rPr>
            </w:pPr>
            <w:r w:rsidRPr="00CD78B5">
              <w:rPr>
                <w:rFonts w:ascii="Times New Roman" w:hAnsi="Times New Roman"/>
                <w:sz w:val="21"/>
                <w:szCs w:val="21"/>
              </w:rPr>
              <w:t>7.4.7.6</w:t>
            </w:r>
          </w:p>
        </w:tc>
        <w:tc>
          <w:tcPr>
            <w:tcW w:w="2520" w:type="dxa"/>
            <w:vAlign w:val="bottom"/>
          </w:tcPr>
          <w:p w14:paraId="2B128BC8" w14:textId="77777777" w:rsidR="00824826" w:rsidRPr="006D6271" w:rsidRDefault="00824826" w:rsidP="008F075F">
            <w:pPr>
              <w:spacing w:line="360" w:lineRule="auto"/>
              <w:jc w:val="right"/>
              <w:rPr>
                <w:szCs w:val="21"/>
              </w:rPr>
            </w:pPr>
            <w:r w:rsidRPr="006D6271">
              <w:rPr>
                <w:szCs w:val="21"/>
              </w:rPr>
              <w:t>139,652.70</w:t>
            </w:r>
          </w:p>
        </w:tc>
        <w:tc>
          <w:tcPr>
            <w:tcW w:w="2520" w:type="dxa"/>
            <w:vAlign w:val="bottom"/>
          </w:tcPr>
          <w:p w14:paraId="0189364D" w14:textId="77777777" w:rsidR="00824826" w:rsidRPr="006D6271" w:rsidRDefault="00824826" w:rsidP="008F075F">
            <w:pPr>
              <w:spacing w:line="360" w:lineRule="auto"/>
              <w:jc w:val="right"/>
              <w:rPr>
                <w:szCs w:val="21"/>
              </w:rPr>
            </w:pPr>
            <w:r w:rsidRPr="006D6271">
              <w:rPr>
                <w:szCs w:val="21"/>
              </w:rPr>
              <w:t>7,147.42</w:t>
            </w:r>
          </w:p>
        </w:tc>
      </w:tr>
      <w:tr w:rsidR="006D6271" w:rsidRPr="006D6271" w14:paraId="5A6701A6" w14:textId="77777777" w:rsidTr="008F075F">
        <w:tc>
          <w:tcPr>
            <w:tcW w:w="2880" w:type="dxa"/>
            <w:vAlign w:val="center"/>
          </w:tcPr>
          <w:p w14:paraId="56B92647" w14:textId="77777777" w:rsidR="00824826" w:rsidRPr="006D6271" w:rsidRDefault="00824826" w:rsidP="008F075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14:paraId="17FE5CFB" w14:textId="77777777" w:rsidR="00824826" w:rsidRPr="006D6271" w:rsidRDefault="00824826" w:rsidP="008F075F">
            <w:pPr>
              <w:pStyle w:val="afb"/>
              <w:spacing w:line="360" w:lineRule="auto"/>
              <w:jc w:val="center"/>
              <w:rPr>
                <w:rFonts w:ascii="Times New Roman" w:hAnsi="Times New Roman"/>
                <w:b/>
                <w:sz w:val="21"/>
                <w:szCs w:val="21"/>
              </w:rPr>
            </w:pPr>
          </w:p>
        </w:tc>
        <w:tc>
          <w:tcPr>
            <w:tcW w:w="2520" w:type="dxa"/>
            <w:vAlign w:val="bottom"/>
          </w:tcPr>
          <w:p w14:paraId="1441C9A0" w14:textId="77777777" w:rsidR="00824826" w:rsidRPr="006D6271" w:rsidRDefault="00824826" w:rsidP="008F075F">
            <w:pPr>
              <w:spacing w:line="360" w:lineRule="auto"/>
              <w:jc w:val="right"/>
              <w:rPr>
                <w:szCs w:val="21"/>
              </w:rPr>
            </w:pPr>
            <w:r w:rsidRPr="006D6271">
              <w:rPr>
                <w:szCs w:val="21"/>
              </w:rPr>
              <w:t>289,431.74</w:t>
            </w:r>
          </w:p>
        </w:tc>
        <w:tc>
          <w:tcPr>
            <w:tcW w:w="2520" w:type="dxa"/>
            <w:vAlign w:val="bottom"/>
          </w:tcPr>
          <w:p w14:paraId="3AE0BAB2" w14:textId="77777777" w:rsidR="00824826" w:rsidRPr="006D6271" w:rsidRDefault="00824826" w:rsidP="008F075F">
            <w:pPr>
              <w:spacing w:line="360" w:lineRule="auto"/>
              <w:jc w:val="right"/>
              <w:rPr>
                <w:szCs w:val="21"/>
              </w:rPr>
            </w:pPr>
            <w:r w:rsidRPr="006D6271">
              <w:rPr>
                <w:szCs w:val="21"/>
              </w:rPr>
              <w:t>809,080.26</w:t>
            </w:r>
          </w:p>
        </w:tc>
      </w:tr>
      <w:tr w:rsidR="006D6271" w:rsidRPr="006D6271" w14:paraId="6BA4AA1D" w14:textId="77777777" w:rsidTr="008F075F">
        <w:tc>
          <w:tcPr>
            <w:tcW w:w="2880" w:type="dxa"/>
            <w:vAlign w:val="center"/>
          </w:tcPr>
          <w:p w14:paraId="3CB725FB" w14:textId="77777777" w:rsidR="00824826" w:rsidRPr="006D6271" w:rsidRDefault="00824826" w:rsidP="008F075F">
            <w:pPr>
              <w:spacing w:line="360" w:lineRule="auto"/>
              <w:rPr>
                <w:b/>
                <w:szCs w:val="21"/>
              </w:rPr>
            </w:pPr>
            <w:r w:rsidRPr="006D6271">
              <w:rPr>
                <w:rFonts w:hint="eastAsia"/>
                <w:b/>
              </w:rPr>
              <w:t>净资产：</w:t>
            </w:r>
          </w:p>
        </w:tc>
        <w:tc>
          <w:tcPr>
            <w:tcW w:w="1080" w:type="dxa"/>
            <w:vAlign w:val="center"/>
          </w:tcPr>
          <w:p w14:paraId="5938DE81"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bottom"/>
          </w:tcPr>
          <w:p w14:paraId="75BCF046" w14:textId="77777777" w:rsidR="00824826" w:rsidRPr="006D6271" w:rsidRDefault="00824826" w:rsidP="008F075F">
            <w:pPr>
              <w:spacing w:line="360" w:lineRule="auto"/>
              <w:jc w:val="right"/>
              <w:rPr>
                <w:b/>
                <w:szCs w:val="21"/>
              </w:rPr>
            </w:pPr>
          </w:p>
        </w:tc>
        <w:tc>
          <w:tcPr>
            <w:tcW w:w="2520" w:type="dxa"/>
            <w:vAlign w:val="bottom"/>
          </w:tcPr>
          <w:p w14:paraId="6C5A9F78" w14:textId="77777777" w:rsidR="00824826" w:rsidRPr="006D6271" w:rsidRDefault="00824826" w:rsidP="008F075F">
            <w:pPr>
              <w:spacing w:line="360" w:lineRule="auto"/>
              <w:jc w:val="right"/>
              <w:rPr>
                <w:b/>
                <w:szCs w:val="21"/>
              </w:rPr>
            </w:pPr>
          </w:p>
        </w:tc>
      </w:tr>
      <w:tr w:rsidR="006D6271" w:rsidRPr="006D6271" w14:paraId="77592CFF" w14:textId="77777777" w:rsidTr="008F075F">
        <w:tc>
          <w:tcPr>
            <w:tcW w:w="2880" w:type="dxa"/>
            <w:vAlign w:val="center"/>
          </w:tcPr>
          <w:p w14:paraId="271F0D8D" w14:textId="77777777" w:rsidR="00824826" w:rsidRPr="006D6271" w:rsidRDefault="00824826" w:rsidP="008F075F">
            <w:pPr>
              <w:spacing w:line="360" w:lineRule="auto"/>
              <w:rPr>
                <w:szCs w:val="21"/>
              </w:rPr>
            </w:pPr>
            <w:r w:rsidRPr="006D6271">
              <w:rPr>
                <w:szCs w:val="21"/>
              </w:rPr>
              <w:t>实收基金</w:t>
            </w:r>
          </w:p>
        </w:tc>
        <w:tc>
          <w:tcPr>
            <w:tcW w:w="1080" w:type="dxa"/>
            <w:vAlign w:val="center"/>
          </w:tcPr>
          <w:p w14:paraId="6D57AD2A" w14:textId="1AFD6261" w:rsidR="00824826" w:rsidRPr="006D6271" w:rsidRDefault="00CD78B5" w:rsidP="008F075F">
            <w:pPr>
              <w:pStyle w:val="afb"/>
              <w:spacing w:line="360" w:lineRule="auto"/>
              <w:jc w:val="center"/>
              <w:rPr>
                <w:rFonts w:ascii="Times New Roman" w:hAnsi="Times New Roman"/>
                <w:sz w:val="21"/>
                <w:szCs w:val="21"/>
              </w:rPr>
            </w:pPr>
            <w:r w:rsidRPr="00CD78B5">
              <w:rPr>
                <w:rFonts w:ascii="Times New Roman" w:hAnsi="Times New Roman"/>
                <w:sz w:val="21"/>
                <w:szCs w:val="21"/>
              </w:rPr>
              <w:t>7.4.7.7</w:t>
            </w:r>
          </w:p>
        </w:tc>
        <w:tc>
          <w:tcPr>
            <w:tcW w:w="2520" w:type="dxa"/>
            <w:vAlign w:val="bottom"/>
          </w:tcPr>
          <w:p w14:paraId="579B2762" w14:textId="77777777" w:rsidR="00824826" w:rsidRPr="006D6271" w:rsidRDefault="00824826" w:rsidP="008F075F">
            <w:pPr>
              <w:spacing w:line="360" w:lineRule="auto"/>
              <w:jc w:val="right"/>
              <w:rPr>
                <w:szCs w:val="21"/>
              </w:rPr>
            </w:pPr>
            <w:r w:rsidRPr="006D6271">
              <w:rPr>
                <w:szCs w:val="21"/>
              </w:rPr>
              <w:t>1,241,244,006.81</w:t>
            </w:r>
          </w:p>
        </w:tc>
        <w:tc>
          <w:tcPr>
            <w:tcW w:w="2520" w:type="dxa"/>
            <w:vAlign w:val="bottom"/>
          </w:tcPr>
          <w:p w14:paraId="7642AFA4" w14:textId="77777777" w:rsidR="00824826" w:rsidRPr="006D6271" w:rsidRDefault="00824826" w:rsidP="008F075F">
            <w:pPr>
              <w:spacing w:line="360" w:lineRule="auto"/>
              <w:jc w:val="right"/>
              <w:rPr>
                <w:szCs w:val="21"/>
              </w:rPr>
            </w:pPr>
            <w:r w:rsidRPr="006D6271">
              <w:rPr>
                <w:szCs w:val="21"/>
              </w:rPr>
              <w:t>5,001,591,250.27</w:t>
            </w:r>
          </w:p>
        </w:tc>
      </w:tr>
      <w:tr w:rsidR="006D6271" w:rsidRPr="006D6271" w14:paraId="010B2C15" w14:textId="77777777" w:rsidTr="008F075F">
        <w:tc>
          <w:tcPr>
            <w:tcW w:w="2880" w:type="dxa"/>
            <w:vAlign w:val="center"/>
          </w:tcPr>
          <w:p w14:paraId="33202DBF" w14:textId="77777777" w:rsidR="00824826" w:rsidRPr="006D6271" w:rsidRDefault="00824826" w:rsidP="008F075F">
            <w:pPr>
              <w:spacing w:line="360" w:lineRule="auto"/>
              <w:rPr>
                <w:szCs w:val="21"/>
              </w:rPr>
            </w:pPr>
            <w:r w:rsidRPr="006D6271">
              <w:rPr>
                <w:szCs w:val="21"/>
              </w:rPr>
              <w:t>未分配利润</w:t>
            </w:r>
          </w:p>
        </w:tc>
        <w:tc>
          <w:tcPr>
            <w:tcW w:w="1080" w:type="dxa"/>
            <w:vAlign w:val="center"/>
          </w:tcPr>
          <w:p w14:paraId="7487BCA5" w14:textId="46DA31DA" w:rsidR="00824826" w:rsidRPr="006D6271" w:rsidRDefault="00CD78B5" w:rsidP="008F075F">
            <w:pPr>
              <w:pStyle w:val="afb"/>
              <w:spacing w:line="360" w:lineRule="auto"/>
              <w:jc w:val="center"/>
              <w:rPr>
                <w:rFonts w:ascii="Times New Roman" w:hAnsi="Times New Roman"/>
                <w:sz w:val="21"/>
                <w:szCs w:val="21"/>
              </w:rPr>
            </w:pPr>
            <w:r w:rsidRPr="00CD78B5">
              <w:rPr>
                <w:rFonts w:ascii="Times New Roman" w:hAnsi="Times New Roman"/>
                <w:sz w:val="21"/>
                <w:szCs w:val="21"/>
              </w:rPr>
              <w:t>7.4.7.8</w:t>
            </w:r>
          </w:p>
        </w:tc>
        <w:tc>
          <w:tcPr>
            <w:tcW w:w="2520" w:type="dxa"/>
            <w:vAlign w:val="bottom"/>
          </w:tcPr>
          <w:p w14:paraId="165CF1FE" w14:textId="77777777" w:rsidR="00824826" w:rsidRPr="006D6271" w:rsidRDefault="00824826" w:rsidP="008F075F">
            <w:pPr>
              <w:spacing w:line="360" w:lineRule="auto"/>
              <w:jc w:val="right"/>
              <w:rPr>
                <w:szCs w:val="21"/>
              </w:rPr>
            </w:pPr>
            <w:r w:rsidRPr="006D6271">
              <w:rPr>
                <w:szCs w:val="21"/>
              </w:rPr>
              <w:t>25,376,126.67</w:t>
            </w:r>
          </w:p>
        </w:tc>
        <w:tc>
          <w:tcPr>
            <w:tcW w:w="2520" w:type="dxa"/>
            <w:vAlign w:val="bottom"/>
          </w:tcPr>
          <w:p w14:paraId="06BC4E0E" w14:textId="77777777" w:rsidR="00824826" w:rsidRPr="006D6271" w:rsidRDefault="00824826" w:rsidP="008F075F">
            <w:pPr>
              <w:spacing w:line="360" w:lineRule="auto"/>
              <w:jc w:val="right"/>
              <w:rPr>
                <w:szCs w:val="21"/>
              </w:rPr>
            </w:pPr>
            <w:r w:rsidRPr="006D6271">
              <w:rPr>
                <w:szCs w:val="21"/>
              </w:rPr>
              <w:t>4,480,058.07</w:t>
            </w:r>
          </w:p>
        </w:tc>
      </w:tr>
      <w:tr w:rsidR="006D6271" w:rsidRPr="006D6271" w14:paraId="19E063B1" w14:textId="77777777" w:rsidTr="008F075F">
        <w:tc>
          <w:tcPr>
            <w:tcW w:w="2880" w:type="dxa"/>
            <w:vAlign w:val="center"/>
          </w:tcPr>
          <w:p w14:paraId="24A6CF90" w14:textId="77777777" w:rsidR="00824826" w:rsidRPr="006D6271" w:rsidRDefault="00824826" w:rsidP="008F075F">
            <w:pPr>
              <w:spacing w:line="360" w:lineRule="auto"/>
              <w:rPr>
                <w:szCs w:val="21"/>
              </w:rPr>
            </w:pPr>
            <w:r w:rsidRPr="006D6271">
              <w:rPr>
                <w:rFonts w:hint="eastAsia"/>
              </w:rPr>
              <w:t>净资产合计</w:t>
            </w:r>
          </w:p>
        </w:tc>
        <w:tc>
          <w:tcPr>
            <w:tcW w:w="1080" w:type="dxa"/>
            <w:vAlign w:val="center"/>
          </w:tcPr>
          <w:p w14:paraId="2E75880E"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center"/>
          </w:tcPr>
          <w:p w14:paraId="6DF13DAA" w14:textId="77777777" w:rsidR="00824826" w:rsidRPr="006D6271" w:rsidRDefault="00824826" w:rsidP="008F075F">
            <w:pPr>
              <w:spacing w:line="360" w:lineRule="auto"/>
              <w:jc w:val="right"/>
              <w:rPr>
                <w:szCs w:val="21"/>
              </w:rPr>
            </w:pPr>
            <w:r w:rsidRPr="006D6271">
              <w:rPr>
                <w:rFonts w:eastAsiaTheme="minorEastAsia"/>
                <w:szCs w:val="21"/>
              </w:rPr>
              <w:t>1,266,620,133.48</w:t>
            </w:r>
          </w:p>
        </w:tc>
        <w:tc>
          <w:tcPr>
            <w:tcW w:w="2520" w:type="dxa"/>
            <w:vAlign w:val="center"/>
          </w:tcPr>
          <w:p w14:paraId="5AD78A45" w14:textId="77777777" w:rsidR="00824826" w:rsidRPr="006D6271" w:rsidRDefault="00824826" w:rsidP="008F075F">
            <w:pPr>
              <w:spacing w:line="360" w:lineRule="auto"/>
              <w:jc w:val="right"/>
              <w:rPr>
                <w:szCs w:val="21"/>
              </w:rPr>
            </w:pPr>
            <w:r w:rsidRPr="006D6271">
              <w:rPr>
                <w:rFonts w:eastAsiaTheme="minorEastAsia"/>
                <w:szCs w:val="21"/>
              </w:rPr>
              <w:t>5,006,071,308.34</w:t>
            </w:r>
          </w:p>
        </w:tc>
      </w:tr>
      <w:tr w:rsidR="006D6271" w:rsidRPr="006D6271" w14:paraId="2A15A0D5" w14:textId="77777777" w:rsidTr="008F075F">
        <w:tc>
          <w:tcPr>
            <w:tcW w:w="2880" w:type="dxa"/>
            <w:vAlign w:val="center"/>
          </w:tcPr>
          <w:p w14:paraId="505D42FC" w14:textId="77777777" w:rsidR="00824826" w:rsidRPr="006D6271" w:rsidRDefault="00824826" w:rsidP="008F075F">
            <w:pPr>
              <w:spacing w:line="360" w:lineRule="auto"/>
              <w:rPr>
                <w:szCs w:val="21"/>
              </w:rPr>
            </w:pPr>
            <w:r w:rsidRPr="006D6271">
              <w:rPr>
                <w:rFonts w:hint="eastAsia"/>
              </w:rPr>
              <w:t>负债和净资产总计</w:t>
            </w:r>
          </w:p>
        </w:tc>
        <w:tc>
          <w:tcPr>
            <w:tcW w:w="1080" w:type="dxa"/>
            <w:vAlign w:val="center"/>
          </w:tcPr>
          <w:p w14:paraId="24DF948A" w14:textId="77777777" w:rsidR="00824826" w:rsidRPr="006D6271" w:rsidRDefault="00824826" w:rsidP="008F075F">
            <w:pPr>
              <w:pStyle w:val="afb"/>
              <w:spacing w:line="360" w:lineRule="auto"/>
              <w:jc w:val="center"/>
              <w:rPr>
                <w:rFonts w:ascii="Times New Roman" w:hAnsi="Times New Roman"/>
                <w:sz w:val="21"/>
                <w:szCs w:val="21"/>
              </w:rPr>
            </w:pPr>
          </w:p>
        </w:tc>
        <w:tc>
          <w:tcPr>
            <w:tcW w:w="2520" w:type="dxa"/>
            <w:vAlign w:val="center"/>
          </w:tcPr>
          <w:p w14:paraId="3052478D" w14:textId="77777777" w:rsidR="00824826" w:rsidRPr="006D6271" w:rsidRDefault="00824826" w:rsidP="008F075F">
            <w:pPr>
              <w:spacing w:line="360" w:lineRule="auto"/>
              <w:jc w:val="right"/>
              <w:rPr>
                <w:szCs w:val="21"/>
              </w:rPr>
            </w:pPr>
            <w:r w:rsidRPr="006D6271">
              <w:rPr>
                <w:rFonts w:eastAsiaTheme="minorEastAsia"/>
                <w:szCs w:val="21"/>
              </w:rPr>
              <w:t>1,266,909,565.22</w:t>
            </w:r>
          </w:p>
        </w:tc>
        <w:tc>
          <w:tcPr>
            <w:tcW w:w="2520" w:type="dxa"/>
            <w:vAlign w:val="center"/>
          </w:tcPr>
          <w:p w14:paraId="5F8FC8C2" w14:textId="77777777" w:rsidR="00824826" w:rsidRPr="006D6271" w:rsidRDefault="00824826" w:rsidP="008F075F">
            <w:pPr>
              <w:spacing w:line="360" w:lineRule="auto"/>
              <w:jc w:val="right"/>
              <w:rPr>
                <w:szCs w:val="21"/>
              </w:rPr>
            </w:pPr>
            <w:r w:rsidRPr="006D6271">
              <w:rPr>
                <w:rFonts w:eastAsiaTheme="minorEastAsia"/>
                <w:szCs w:val="21"/>
              </w:rPr>
              <w:t>5,006,880,388.60</w:t>
            </w:r>
          </w:p>
        </w:tc>
      </w:tr>
    </w:tbl>
    <w:p w14:paraId="0C43D0F5" w14:textId="77777777" w:rsidR="0053083D" w:rsidRPr="00A7382B" w:rsidRDefault="0053083D" w:rsidP="0053083D">
      <w:pPr>
        <w:widowControl/>
        <w:rPr>
          <w:rFonts w:eastAsiaTheme="minorEastAsia"/>
          <w:kern w:val="0"/>
          <w:szCs w:val="21"/>
        </w:rPr>
      </w:pPr>
      <w:bookmarkStart w:id="166" w:name="ha不分级基金"/>
      <w:r w:rsidRPr="00A7382B">
        <w:rPr>
          <w:rFonts w:eastAsiaTheme="minorEastAsia" w:hint="eastAsia"/>
          <w:kern w:val="0"/>
          <w:szCs w:val="21"/>
        </w:rPr>
        <w:t>注：</w:t>
      </w:r>
      <w:r w:rsidRPr="00A7382B">
        <w:rPr>
          <w:rFonts w:eastAsiaTheme="minorEastAsia"/>
          <w:kern w:val="0"/>
          <w:szCs w:val="21"/>
        </w:rPr>
        <w:t>1</w:t>
      </w:r>
      <w:r w:rsidRPr="00A7382B">
        <w:rPr>
          <w:rFonts w:eastAsiaTheme="minorEastAsia" w:hint="eastAsia"/>
          <w:kern w:val="0"/>
          <w:szCs w:val="21"/>
        </w:rPr>
        <w:t>、</w:t>
      </w:r>
      <w:bookmarkStart w:id="167" w:name="_Hlk191406162"/>
      <w:r w:rsidRPr="00A7382B">
        <w:rPr>
          <w:rFonts w:eastAsiaTheme="minorEastAsia" w:hint="eastAsia"/>
          <w:kern w:val="0"/>
          <w:szCs w:val="21"/>
        </w:rPr>
        <w:t>报告截止日</w:t>
      </w:r>
      <w:r w:rsidRPr="00A7382B">
        <w:rPr>
          <w:rFonts w:eastAsiaTheme="minorEastAsia"/>
          <w:kern w:val="0"/>
          <w:szCs w:val="21"/>
        </w:rPr>
        <w:t>2024</w:t>
      </w:r>
      <w:r w:rsidRPr="00A7382B">
        <w:rPr>
          <w:rFonts w:eastAsiaTheme="minorEastAsia" w:hint="eastAsia"/>
          <w:kern w:val="0"/>
          <w:szCs w:val="21"/>
        </w:rPr>
        <w:t>年</w:t>
      </w:r>
      <w:r w:rsidRPr="00A7382B">
        <w:rPr>
          <w:rFonts w:eastAsiaTheme="minorEastAsia"/>
          <w:kern w:val="0"/>
          <w:szCs w:val="21"/>
        </w:rPr>
        <w:t>12</w:t>
      </w:r>
      <w:r w:rsidRPr="00A7382B">
        <w:rPr>
          <w:rFonts w:eastAsiaTheme="minorEastAsia" w:hint="eastAsia"/>
          <w:kern w:val="0"/>
          <w:szCs w:val="21"/>
        </w:rPr>
        <w:t>月</w:t>
      </w:r>
      <w:r w:rsidRPr="00A7382B">
        <w:rPr>
          <w:rFonts w:eastAsiaTheme="minorEastAsia"/>
          <w:kern w:val="0"/>
          <w:szCs w:val="21"/>
        </w:rPr>
        <w:t>31</w:t>
      </w:r>
      <w:r w:rsidRPr="00A7382B">
        <w:rPr>
          <w:rFonts w:eastAsiaTheme="minorEastAsia" w:hint="eastAsia"/>
          <w:kern w:val="0"/>
          <w:szCs w:val="21"/>
        </w:rPr>
        <w:t>日，基金份额净值为人民币</w:t>
      </w:r>
      <w:bookmarkStart w:id="168" w:name="hab净值"/>
      <w:r w:rsidRPr="00A7382B">
        <w:rPr>
          <w:rFonts w:eastAsiaTheme="minorEastAsia"/>
          <w:kern w:val="0"/>
          <w:szCs w:val="21"/>
        </w:rPr>
        <w:t>1.0204</w:t>
      </w:r>
      <w:bookmarkEnd w:id="168"/>
      <w:r w:rsidRPr="00A7382B">
        <w:rPr>
          <w:rFonts w:eastAsiaTheme="minorEastAsia" w:hint="eastAsia"/>
          <w:kern w:val="0"/>
          <w:szCs w:val="21"/>
        </w:rPr>
        <w:t>元，基金份额总</w:t>
      </w:r>
      <w:r w:rsidRPr="00A7382B" w:rsidDel="00713EA7">
        <w:rPr>
          <w:rFonts w:eastAsiaTheme="minorEastAsia" w:hint="eastAsia"/>
          <w:kern w:val="0"/>
          <w:szCs w:val="21"/>
        </w:rPr>
        <w:t>额</w:t>
      </w:r>
      <w:bookmarkStart w:id="169" w:name="hac份额"/>
      <w:r w:rsidRPr="00A7382B">
        <w:rPr>
          <w:rFonts w:eastAsiaTheme="minorEastAsia"/>
          <w:kern w:val="0"/>
          <w:szCs w:val="21"/>
        </w:rPr>
        <w:t>1,241,244,006.81</w:t>
      </w:r>
      <w:bookmarkEnd w:id="169"/>
      <w:r w:rsidRPr="00A7382B">
        <w:rPr>
          <w:rFonts w:eastAsiaTheme="minorEastAsia" w:hint="eastAsia"/>
          <w:kern w:val="0"/>
          <w:szCs w:val="21"/>
        </w:rPr>
        <w:t>份。</w:t>
      </w:r>
      <w:bookmarkEnd w:id="166"/>
      <w:bookmarkEnd w:id="167"/>
    </w:p>
    <w:p w14:paraId="20B3F3F7" w14:textId="77777777" w:rsidR="0053083D" w:rsidRPr="00A7382B" w:rsidRDefault="0053083D" w:rsidP="0053083D">
      <w:pPr>
        <w:widowControl/>
        <w:rPr>
          <w:rFonts w:eastAsiaTheme="minorEastAsia"/>
          <w:kern w:val="0"/>
          <w:szCs w:val="21"/>
        </w:rPr>
      </w:pPr>
      <w:r w:rsidRPr="00A7382B">
        <w:rPr>
          <w:rFonts w:eastAsiaTheme="minorEastAsia"/>
          <w:kern w:val="0"/>
          <w:szCs w:val="21"/>
        </w:rPr>
        <w:t>2</w:t>
      </w:r>
      <w:r w:rsidRPr="00A7382B">
        <w:rPr>
          <w:rFonts w:eastAsiaTheme="minorEastAsia" w:hint="eastAsia"/>
          <w:kern w:val="0"/>
          <w:szCs w:val="21"/>
        </w:rPr>
        <w:t>、本财务报表的实际编制期间为</w:t>
      </w:r>
      <w:r w:rsidRPr="00A7382B">
        <w:rPr>
          <w:rFonts w:eastAsiaTheme="minorEastAsia"/>
          <w:kern w:val="0"/>
          <w:szCs w:val="21"/>
        </w:rPr>
        <w:t>2024</w:t>
      </w:r>
      <w:r w:rsidRPr="00A7382B">
        <w:rPr>
          <w:rFonts w:eastAsiaTheme="minorEastAsia" w:hint="eastAsia"/>
          <w:kern w:val="0"/>
          <w:szCs w:val="21"/>
        </w:rPr>
        <w:t>年度和自</w:t>
      </w:r>
      <w:r w:rsidRPr="00A7382B">
        <w:rPr>
          <w:rFonts w:eastAsiaTheme="minorEastAsia"/>
          <w:kern w:val="0"/>
          <w:szCs w:val="21"/>
        </w:rPr>
        <w:t>2023</w:t>
      </w:r>
      <w:r w:rsidRPr="00A7382B">
        <w:rPr>
          <w:rFonts w:eastAsiaTheme="minorEastAsia" w:hint="eastAsia"/>
          <w:kern w:val="0"/>
          <w:szCs w:val="21"/>
        </w:rPr>
        <w:t>年</w:t>
      </w:r>
      <w:r w:rsidRPr="00A7382B">
        <w:rPr>
          <w:rFonts w:eastAsiaTheme="minorEastAsia"/>
          <w:kern w:val="0"/>
          <w:szCs w:val="21"/>
        </w:rPr>
        <w:t>12</w:t>
      </w:r>
      <w:r w:rsidRPr="00A7382B">
        <w:rPr>
          <w:rFonts w:eastAsiaTheme="minorEastAsia" w:hint="eastAsia"/>
          <w:kern w:val="0"/>
          <w:szCs w:val="21"/>
        </w:rPr>
        <w:t>月</w:t>
      </w:r>
      <w:r w:rsidRPr="00A7382B">
        <w:rPr>
          <w:rFonts w:eastAsiaTheme="minorEastAsia"/>
          <w:kern w:val="0"/>
          <w:szCs w:val="21"/>
        </w:rPr>
        <w:t>18</w:t>
      </w:r>
      <w:r w:rsidRPr="00A7382B">
        <w:rPr>
          <w:rFonts w:eastAsiaTheme="minorEastAsia" w:hint="eastAsia"/>
          <w:kern w:val="0"/>
          <w:szCs w:val="21"/>
        </w:rPr>
        <w:t>日</w:t>
      </w:r>
      <w:r w:rsidRPr="00A7382B">
        <w:rPr>
          <w:rFonts w:eastAsiaTheme="minorEastAsia"/>
          <w:kern w:val="0"/>
          <w:szCs w:val="21"/>
        </w:rPr>
        <w:t>(</w:t>
      </w:r>
      <w:r w:rsidRPr="00A7382B">
        <w:rPr>
          <w:rFonts w:eastAsiaTheme="minorEastAsia" w:hint="eastAsia"/>
          <w:kern w:val="0"/>
          <w:szCs w:val="21"/>
        </w:rPr>
        <w:t>基金合同生效日</w:t>
      </w:r>
      <w:r w:rsidRPr="00A7382B">
        <w:rPr>
          <w:rFonts w:eastAsiaTheme="minorEastAsia"/>
          <w:kern w:val="0"/>
          <w:szCs w:val="21"/>
        </w:rPr>
        <w:t>)</w:t>
      </w:r>
      <w:r w:rsidRPr="00A7382B">
        <w:rPr>
          <w:rFonts w:eastAsiaTheme="minorEastAsia" w:hint="eastAsia"/>
          <w:kern w:val="0"/>
          <w:szCs w:val="21"/>
        </w:rPr>
        <w:t>至</w:t>
      </w:r>
      <w:r w:rsidRPr="00A7382B">
        <w:rPr>
          <w:rFonts w:eastAsiaTheme="minorEastAsia"/>
          <w:kern w:val="0"/>
          <w:szCs w:val="21"/>
        </w:rPr>
        <w:t>2023</w:t>
      </w:r>
      <w:r w:rsidRPr="00A7382B">
        <w:rPr>
          <w:rFonts w:eastAsiaTheme="minorEastAsia" w:hint="eastAsia"/>
          <w:kern w:val="0"/>
          <w:szCs w:val="21"/>
        </w:rPr>
        <w:t>年</w:t>
      </w:r>
      <w:r w:rsidRPr="00A7382B">
        <w:rPr>
          <w:rFonts w:eastAsiaTheme="minorEastAsia"/>
          <w:kern w:val="0"/>
          <w:szCs w:val="21"/>
        </w:rPr>
        <w:t>12</w:t>
      </w:r>
      <w:r w:rsidRPr="00A7382B">
        <w:rPr>
          <w:rFonts w:eastAsiaTheme="minorEastAsia" w:hint="eastAsia"/>
          <w:kern w:val="0"/>
          <w:szCs w:val="21"/>
        </w:rPr>
        <w:t>月</w:t>
      </w:r>
      <w:r w:rsidRPr="00A7382B">
        <w:rPr>
          <w:rFonts w:eastAsiaTheme="minorEastAsia"/>
          <w:kern w:val="0"/>
          <w:szCs w:val="21"/>
        </w:rPr>
        <w:t>31</w:t>
      </w:r>
      <w:r w:rsidRPr="00A7382B">
        <w:rPr>
          <w:rFonts w:eastAsiaTheme="minorEastAsia" w:hint="eastAsia"/>
          <w:kern w:val="0"/>
          <w:szCs w:val="21"/>
        </w:rPr>
        <w:t>日止期间。</w:t>
      </w:r>
      <w:bookmarkStart w:id="170" w:name="har份额3无"/>
      <w:bookmarkEnd w:id="170"/>
    </w:p>
    <w:p w14:paraId="7CA3E135" w14:textId="77777777"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71" w:name="_Toc361324874"/>
      <w:bookmarkStart w:id="172" w:name="_Toc64625393"/>
      <w:bookmarkStart w:id="173" w:name="_Toc225498269"/>
      <w:bookmarkStart w:id="174" w:name="_Toc192864609"/>
      <w:r w:rsidRPr="00E54740">
        <w:rPr>
          <w:rFonts w:ascii="Times New Roman" w:eastAsiaTheme="minorEastAsia" w:hAnsi="Times New Roman"/>
          <w:kern w:val="0"/>
          <w:sz w:val="21"/>
          <w:szCs w:val="21"/>
        </w:rPr>
        <w:lastRenderedPageBreak/>
        <w:t xml:space="preserve">7.2 </w:t>
      </w:r>
      <w:r w:rsidRPr="00E54740">
        <w:rPr>
          <w:rFonts w:ascii="Times New Roman" w:eastAsiaTheme="minorEastAsia" w:hAnsi="Times New Roman"/>
          <w:kern w:val="0"/>
          <w:sz w:val="21"/>
          <w:szCs w:val="21"/>
        </w:rPr>
        <w:t>利润表</w:t>
      </w:r>
      <w:bookmarkEnd w:id="171"/>
      <w:bookmarkEnd w:id="172"/>
      <w:bookmarkEnd w:id="173"/>
      <w:bookmarkEnd w:id="174"/>
    </w:p>
    <w:p w14:paraId="3603BB0C"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摩根中证同业存单</w:t>
      </w:r>
      <w:r w:rsidRPr="00E54740">
        <w:rPr>
          <w:rFonts w:eastAsiaTheme="minorEastAsia"/>
          <w:kern w:val="0"/>
          <w:szCs w:val="21"/>
        </w:rPr>
        <w:t>AAA</w:t>
      </w:r>
      <w:r w:rsidRPr="00E54740">
        <w:rPr>
          <w:rFonts w:eastAsiaTheme="minorEastAsia"/>
          <w:kern w:val="0"/>
          <w:szCs w:val="21"/>
        </w:rPr>
        <w:t>指数</w:t>
      </w:r>
      <w:r w:rsidRPr="00E54740">
        <w:rPr>
          <w:rFonts w:eastAsiaTheme="minorEastAsia"/>
          <w:kern w:val="0"/>
          <w:szCs w:val="21"/>
        </w:rPr>
        <w:t>7</w:t>
      </w:r>
      <w:r w:rsidRPr="00E54740">
        <w:rPr>
          <w:rFonts w:eastAsiaTheme="minorEastAsia"/>
          <w:kern w:val="0"/>
          <w:szCs w:val="21"/>
        </w:rPr>
        <w:t>天持有期证券投资基金</w:t>
      </w:r>
    </w:p>
    <w:p w14:paraId="482B7A86"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708453D" w14:textId="77777777"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5" w:name="_Toc361324875"/>
      <w:bookmarkStart w:id="176"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14:paraId="41E21179" w14:textId="77777777" w:rsidTr="008F075F">
        <w:tc>
          <w:tcPr>
            <w:tcW w:w="3420" w:type="dxa"/>
            <w:vAlign w:val="center"/>
          </w:tcPr>
          <w:p w14:paraId="235517D8" w14:textId="77777777" w:rsidR="0056767E" w:rsidRPr="00E54740" w:rsidRDefault="0056767E" w:rsidP="008F075F">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280756A" w14:textId="77777777" w:rsidR="0056767E" w:rsidRPr="00E54740" w:rsidRDefault="0056767E" w:rsidP="008F075F">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652522F8" w14:textId="77777777" w:rsidR="0056767E" w:rsidRPr="00E54740" w:rsidRDefault="0056767E" w:rsidP="008F075F">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5CBB7E86" w14:textId="77777777" w:rsidR="0056767E" w:rsidRPr="00E54740" w:rsidRDefault="0056767E" w:rsidP="008F075F">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1FF1D33E" w14:textId="77777777" w:rsidR="0056767E" w:rsidRPr="00E54740" w:rsidRDefault="0056767E" w:rsidP="008F075F">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1B41AEF8" w14:textId="77777777" w:rsidR="0056767E" w:rsidRPr="00E54740" w:rsidRDefault="0056767E" w:rsidP="008F075F">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18</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14:paraId="5613F9CA" w14:textId="77777777" w:rsidTr="008F075F">
        <w:tc>
          <w:tcPr>
            <w:tcW w:w="3420" w:type="dxa"/>
            <w:vAlign w:val="center"/>
          </w:tcPr>
          <w:p w14:paraId="18C51D56" w14:textId="77777777" w:rsidR="0056767E" w:rsidRPr="00E54740" w:rsidRDefault="0056767E" w:rsidP="008F075F">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5D031F91" w14:textId="77777777" w:rsidR="0056767E" w:rsidRPr="00E54740" w:rsidRDefault="0056767E" w:rsidP="008F075F">
            <w:pPr>
              <w:pStyle w:val="afb"/>
              <w:spacing w:line="360" w:lineRule="auto"/>
              <w:jc w:val="center"/>
              <w:rPr>
                <w:rFonts w:ascii="Times New Roman" w:eastAsiaTheme="minorEastAsia" w:hAnsi="Times New Roman"/>
                <w:b/>
                <w:sz w:val="21"/>
                <w:szCs w:val="21"/>
              </w:rPr>
            </w:pPr>
          </w:p>
        </w:tc>
        <w:tc>
          <w:tcPr>
            <w:tcW w:w="2250" w:type="dxa"/>
            <w:vAlign w:val="bottom"/>
          </w:tcPr>
          <w:p w14:paraId="5BDEE7C6" w14:textId="55FFB87A" w:rsidR="0056767E" w:rsidRPr="00E54740" w:rsidRDefault="00852012" w:rsidP="008F075F">
            <w:pPr>
              <w:spacing w:line="360" w:lineRule="auto"/>
              <w:jc w:val="right"/>
              <w:rPr>
                <w:rFonts w:eastAsiaTheme="minorEastAsia"/>
                <w:b/>
                <w:szCs w:val="21"/>
              </w:rPr>
            </w:pPr>
            <w:r w:rsidRPr="00852012">
              <w:rPr>
                <w:rFonts w:eastAsiaTheme="minorEastAsia"/>
                <w:szCs w:val="21"/>
              </w:rPr>
              <w:t>25,304,209.57</w:t>
            </w:r>
          </w:p>
        </w:tc>
        <w:tc>
          <w:tcPr>
            <w:tcW w:w="2250" w:type="dxa"/>
            <w:vAlign w:val="bottom"/>
          </w:tcPr>
          <w:p w14:paraId="116E7890" w14:textId="77777777" w:rsidR="0056767E" w:rsidRPr="00E54740" w:rsidRDefault="0056767E" w:rsidP="008F075F">
            <w:pPr>
              <w:spacing w:line="360" w:lineRule="auto"/>
              <w:jc w:val="right"/>
              <w:rPr>
                <w:rFonts w:eastAsiaTheme="minorEastAsia"/>
                <w:b/>
                <w:szCs w:val="21"/>
              </w:rPr>
            </w:pPr>
            <w:r w:rsidRPr="00E54740">
              <w:rPr>
                <w:rFonts w:eastAsiaTheme="minorEastAsia"/>
                <w:szCs w:val="21"/>
              </w:rPr>
              <w:t>5,289,538.33</w:t>
            </w:r>
          </w:p>
        </w:tc>
      </w:tr>
      <w:tr w:rsidR="0056767E" w:rsidRPr="00E54740" w14:paraId="2E060B7F" w14:textId="77777777" w:rsidTr="008F075F">
        <w:tc>
          <w:tcPr>
            <w:tcW w:w="3420" w:type="dxa"/>
            <w:vAlign w:val="center"/>
          </w:tcPr>
          <w:p w14:paraId="57628D2D" w14:textId="77777777" w:rsidR="0056767E" w:rsidRPr="00E54740" w:rsidRDefault="0056767E" w:rsidP="008F075F">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ACEEC88"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6F5520E7" w14:textId="4E54FA02" w:rsidR="0056767E" w:rsidRPr="00E54740" w:rsidRDefault="00852012" w:rsidP="008F075F">
            <w:pPr>
              <w:spacing w:line="360" w:lineRule="auto"/>
              <w:jc w:val="right"/>
              <w:rPr>
                <w:rFonts w:eastAsiaTheme="minorEastAsia"/>
                <w:szCs w:val="21"/>
              </w:rPr>
            </w:pPr>
            <w:r w:rsidRPr="00852012">
              <w:rPr>
                <w:rFonts w:eastAsiaTheme="minorEastAsia"/>
                <w:szCs w:val="21"/>
              </w:rPr>
              <w:t>8,549,820.58</w:t>
            </w:r>
          </w:p>
        </w:tc>
        <w:tc>
          <w:tcPr>
            <w:tcW w:w="2250" w:type="dxa"/>
            <w:vAlign w:val="bottom"/>
          </w:tcPr>
          <w:p w14:paraId="2FDC35BB"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5,289,538.33</w:t>
            </w:r>
          </w:p>
        </w:tc>
      </w:tr>
      <w:tr w:rsidR="0056767E" w:rsidRPr="00E54740" w14:paraId="343B7AE2" w14:textId="77777777" w:rsidTr="008F075F">
        <w:tc>
          <w:tcPr>
            <w:tcW w:w="3420" w:type="dxa"/>
            <w:vAlign w:val="center"/>
          </w:tcPr>
          <w:p w14:paraId="38F3C255" w14:textId="77777777" w:rsidR="0056767E" w:rsidRPr="00E54740" w:rsidRDefault="0056767E" w:rsidP="008F075F">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A72FD62" w14:textId="1454E0EA" w:rsidR="0056767E" w:rsidRPr="00E54740" w:rsidRDefault="00C1276C" w:rsidP="008F075F">
            <w:pPr>
              <w:pStyle w:val="afb"/>
              <w:spacing w:line="360" w:lineRule="auto"/>
              <w:jc w:val="center"/>
              <w:rPr>
                <w:rFonts w:ascii="Times New Roman" w:eastAsiaTheme="minorEastAsia" w:hAnsi="Times New Roman"/>
                <w:sz w:val="21"/>
                <w:szCs w:val="21"/>
              </w:rPr>
            </w:pPr>
            <w:r w:rsidRPr="00C1276C">
              <w:rPr>
                <w:rFonts w:ascii="Times New Roman" w:eastAsiaTheme="minorEastAsia" w:hAnsi="Times New Roman"/>
                <w:sz w:val="21"/>
                <w:szCs w:val="21"/>
              </w:rPr>
              <w:t>7.4.7.9</w:t>
            </w:r>
          </w:p>
        </w:tc>
        <w:tc>
          <w:tcPr>
            <w:tcW w:w="2250" w:type="dxa"/>
            <w:vAlign w:val="bottom"/>
          </w:tcPr>
          <w:p w14:paraId="286F95E2" w14:textId="2D0808D4" w:rsidR="0056767E" w:rsidRPr="00E54740" w:rsidRDefault="00852012" w:rsidP="008F075F">
            <w:pPr>
              <w:spacing w:line="360" w:lineRule="auto"/>
              <w:jc w:val="right"/>
              <w:rPr>
                <w:rFonts w:eastAsiaTheme="minorEastAsia"/>
                <w:szCs w:val="21"/>
              </w:rPr>
            </w:pPr>
            <w:r w:rsidRPr="00852012">
              <w:rPr>
                <w:rFonts w:eastAsiaTheme="minorEastAsia"/>
                <w:szCs w:val="21"/>
              </w:rPr>
              <w:t>782,146.83</w:t>
            </w:r>
          </w:p>
        </w:tc>
        <w:tc>
          <w:tcPr>
            <w:tcW w:w="2250" w:type="dxa"/>
            <w:vAlign w:val="bottom"/>
          </w:tcPr>
          <w:p w14:paraId="5BD5CD8D"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684,713.32</w:t>
            </w:r>
          </w:p>
        </w:tc>
      </w:tr>
      <w:tr w:rsidR="0056767E" w:rsidRPr="00E54740" w14:paraId="10DBF04E" w14:textId="77777777" w:rsidTr="008F075F">
        <w:tc>
          <w:tcPr>
            <w:tcW w:w="3420" w:type="dxa"/>
            <w:vAlign w:val="center"/>
          </w:tcPr>
          <w:p w14:paraId="68E5EFB7" w14:textId="77777777" w:rsidR="0056767E" w:rsidRPr="00E54740" w:rsidRDefault="0056767E" w:rsidP="008F075F">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582A217C"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6353825D"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15BD0E58"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00F1B8F6" w14:textId="77777777" w:rsidTr="008F075F">
        <w:tc>
          <w:tcPr>
            <w:tcW w:w="3420" w:type="dxa"/>
            <w:vAlign w:val="center"/>
          </w:tcPr>
          <w:p w14:paraId="609EABDD" w14:textId="77777777" w:rsidR="0056767E" w:rsidRPr="00E54740" w:rsidRDefault="0056767E" w:rsidP="008F075F">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42341AB9"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63F1F216"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E12FC0"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67F0AF1D" w14:textId="77777777" w:rsidTr="008F075F">
        <w:tc>
          <w:tcPr>
            <w:tcW w:w="3420" w:type="dxa"/>
            <w:vAlign w:val="center"/>
          </w:tcPr>
          <w:p w14:paraId="54517189" w14:textId="77777777" w:rsidR="0056767E" w:rsidRPr="00E54740" w:rsidRDefault="0056767E" w:rsidP="008F075F">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37D6924"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0D375D41"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7,767,673.75</w:t>
            </w:r>
          </w:p>
        </w:tc>
        <w:tc>
          <w:tcPr>
            <w:tcW w:w="2250" w:type="dxa"/>
            <w:vAlign w:val="bottom"/>
          </w:tcPr>
          <w:p w14:paraId="20012B8E"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4,604,825.01</w:t>
            </w:r>
          </w:p>
        </w:tc>
      </w:tr>
      <w:tr w:rsidR="0056767E" w:rsidRPr="00E54740" w14:paraId="075DC688" w14:textId="77777777" w:rsidTr="008F075F">
        <w:tc>
          <w:tcPr>
            <w:tcW w:w="3420" w:type="dxa"/>
            <w:vAlign w:val="center"/>
          </w:tcPr>
          <w:p w14:paraId="177AE526" w14:textId="77777777" w:rsidR="0056767E" w:rsidRPr="00E54740" w:rsidRDefault="0056767E" w:rsidP="008F075F">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0B58EB6"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3030C6E4"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4AEC72"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516C5E20" w14:textId="77777777" w:rsidTr="008F075F">
        <w:tc>
          <w:tcPr>
            <w:tcW w:w="3420" w:type="dxa"/>
            <w:vAlign w:val="center"/>
          </w:tcPr>
          <w:p w14:paraId="3395FF36" w14:textId="77777777" w:rsidR="0056767E" w:rsidRPr="00E54740" w:rsidRDefault="0056767E" w:rsidP="008F075F">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1C6C901D"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0BE165AE"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16,197,413.99</w:t>
            </w:r>
          </w:p>
        </w:tc>
        <w:tc>
          <w:tcPr>
            <w:tcW w:w="2250" w:type="dxa"/>
            <w:vAlign w:val="bottom"/>
          </w:tcPr>
          <w:p w14:paraId="61068014"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2E37C9BC" w14:textId="77777777" w:rsidTr="008F075F">
        <w:tc>
          <w:tcPr>
            <w:tcW w:w="3420" w:type="dxa"/>
            <w:vAlign w:val="center"/>
          </w:tcPr>
          <w:p w14:paraId="4563C9D1" w14:textId="77777777" w:rsidR="0056767E" w:rsidRPr="00E54740" w:rsidRDefault="0056767E" w:rsidP="008F075F">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04228C0" w14:textId="06B166F8" w:rsidR="0056767E" w:rsidRPr="00E54740" w:rsidRDefault="00C1276C" w:rsidP="008F075F">
            <w:pPr>
              <w:pStyle w:val="afb"/>
              <w:spacing w:line="360" w:lineRule="auto"/>
              <w:jc w:val="center"/>
              <w:rPr>
                <w:rFonts w:ascii="Times New Roman" w:eastAsiaTheme="minorEastAsia" w:hAnsi="Times New Roman"/>
                <w:sz w:val="21"/>
                <w:szCs w:val="21"/>
              </w:rPr>
            </w:pPr>
            <w:r w:rsidRPr="00C1276C">
              <w:rPr>
                <w:rFonts w:ascii="Times New Roman" w:eastAsiaTheme="minorEastAsia" w:hAnsi="Times New Roman"/>
                <w:sz w:val="21"/>
                <w:szCs w:val="21"/>
              </w:rPr>
              <w:t>7.4.7.10</w:t>
            </w:r>
          </w:p>
        </w:tc>
        <w:tc>
          <w:tcPr>
            <w:tcW w:w="2250" w:type="dxa"/>
            <w:vAlign w:val="bottom"/>
          </w:tcPr>
          <w:p w14:paraId="25220EB7"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269B4877"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12268311" w14:textId="77777777" w:rsidTr="008F075F">
        <w:tc>
          <w:tcPr>
            <w:tcW w:w="3420" w:type="dxa"/>
            <w:vAlign w:val="center"/>
          </w:tcPr>
          <w:p w14:paraId="2D42F63B" w14:textId="77777777" w:rsidR="0056767E" w:rsidRPr="00E54740" w:rsidRDefault="0056767E" w:rsidP="008F075F">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7CED1377"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2E10BADC"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DD62DC"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17D63470" w14:textId="77777777" w:rsidTr="008F075F">
        <w:tc>
          <w:tcPr>
            <w:tcW w:w="3420" w:type="dxa"/>
            <w:vAlign w:val="center"/>
          </w:tcPr>
          <w:p w14:paraId="6A7EE14A" w14:textId="77777777" w:rsidR="0056767E" w:rsidRPr="00E54740" w:rsidRDefault="0056767E" w:rsidP="008F075F">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2095C3FA" w14:textId="65754323" w:rsidR="0056767E" w:rsidRPr="00E54740" w:rsidRDefault="00C1276C" w:rsidP="008F075F">
            <w:pPr>
              <w:pStyle w:val="afb"/>
              <w:spacing w:line="360" w:lineRule="auto"/>
              <w:jc w:val="center"/>
              <w:rPr>
                <w:rFonts w:ascii="Times New Roman" w:eastAsiaTheme="minorEastAsia" w:hAnsi="Times New Roman"/>
                <w:sz w:val="21"/>
                <w:szCs w:val="21"/>
              </w:rPr>
            </w:pPr>
            <w:r w:rsidRPr="00C1276C">
              <w:rPr>
                <w:rFonts w:ascii="Times New Roman" w:eastAsiaTheme="minorEastAsia" w:hAnsi="Times New Roman"/>
                <w:sz w:val="21"/>
                <w:szCs w:val="21"/>
              </w:rPr>
              <w:t>7.4.7.11</w:t>
            </w:r>
          </w:p>
        </w:tc>
        <w:tc>
          <w:tcPr>
            <w:tcW w:w="2250" w:type="dxa"/>
            <w:vAlign w:val="bottom"/>
          </w:tcPr>
          <w:p w14:paraId="2C8C1D78"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16,197,413.99</w:t>
            </w:r>
          </w:p>
        </w:tc>
        <w:tc>
          <w:tcPr>
            <w:tcW w:w="2250" w:type="dxa"/>
            <w:vAlign w:val="bottom"/>
          </w:tcPr>
          <w:p w14:paraId="165361A8"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46DE778B" w14:textId="77777777" w:rsidTr="008F075F">
        <w:tc>
          <w:tcPr>
            <w:tcW w:w="3420" w:type="dxa"/>
            <w:vAlign w:val="center"/>
          </w:tcPr>
          <w:p w14:paraId="0FA66E54" w14:textId="77777777" w:rsidR="0056767E" w:rsidRPr="00E54740" w:rsidRDefault="0056767E" w:rsidP="008F075F">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7EE3447C"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6FC73D2F"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498322E5"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6E97F240" w14:textId="77777777" w:rsidTr="008F075F">
        <w:tc>
          <w:tcPr>
            <w:tcW w:w="3420" w:type="dxa"/>
            <w:vAlign w:val="center"/>
          </w:tcPr>
          <w:p w14:paraId="5F9CECDB" w14:textId="77777777" w:rsidR="0056767E" w:rsidRPr="00E54740" w:rsidRDefault="0056767E" w:rsidP="008F075F">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23773D6"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center"/>
          </w:tcPr>
          <w:p w14:paraId="4463B042"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center"/>
          </w:tcPr>
          <w:p w14:paraId="3F6DB3CF"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4E202E37" w14:textId="77777777" w:rsidTr="008F075F">
        <w:tc>
          <w:tcPr>
            <w:tcW w:w="3420" w:type="dxa"/>
            <w:vAlign w:val="center"/>
          </w:tcPr>
          <w:p w14:paraId="56356A39" w14:textId="77777777" w:rsidR="0056767E" w:rsidRPr="00E54740" w:rsidRDefault="0056767E" w:rsidP="008F075F">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A38F8FA" w14:textId="3958E577" w:rsidR="0056767E" w:rsidRPr="00E54740" w:rsidRDefault="00C1276C" w:rsidP="008F075F">
            <w:pPr>
              <w:pStyle w:val="afb"/>
              <w:spacing w:line="360" w:lineRule="auto"/>
              <w:jc w:val="center"/>
              <w:rPr>
                <w:rFonts w:ascii="Times New Roman" w:eastAsiaTheme="minorEastAsia" w:hAnsi="Times New Roman"/>
                <w:sz w:val="21"/>
                <w:szCs w:val="21"/>
              </w:rPr>
            </w:pPr>
            <w:r w:rsidRPr="00C1276C">
              <w:rPr>
                <w:rFonts w:ascii="Times New Roman" w:eastAsiaTheme="minorEastAsia" w:hAnsi="Times New Roman"/>
                <w:sz w:val="21"/>
                <w:szCs w:val="21"/>
              </w:rPr>
              <w:t>7.4.7.12</w:t>
            </w:r>
          </w:p>
        </w:tc>
        <w:tc>
          <w:tcPr>
            <w:tcW w:w="2250" w:type="dxa"/>
            <w:vAlign w:val="bottom"/>
          </w:tcPr>
          <w:p w14:paraId="56B47AB7"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64D4ADE6"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324D949C" w14:textId="77777777" w:rsidTr="008F075F">
        <w:tc>
          <w:tcPr>
            <w:tcW w:w="3420" w:type="dxa"/>
            <w:vAlign w:val="center"/>
          </w:tcPr>
          <w:p w14:paraId="4399CFC5" w14:textId="77777777" w:rsidR="0056767E" w:rsidRPr="00E54740" w:rsidRDefault="0056767E" w:rsidP="008F075F">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EC47F98" w14:textId="607B5C57" w:rsidR="0056767E" w:rsidRPr="00E54740" w:rsidRDefault="00C1276C" w:rsidP="008F075F">
            <w:pPr>
              <w:pStyle w:val="afb"/>
              <w:spacing w:line="360" w:lineRule="auto"/>
              <w:jc w:val="center"/>
              <w:rPr>
                <w:rFonts w:ascii="Times New Roman" w:eastAsiaTheme="minorEastAsia" w:hAnsi="Times New Roman"/>
                <w:sz w:val="21"/>
                <w:szCs w:val="21"/>
              </w:rPr>
            </w:pPr>
            <w:r w:rsidRPr="00C1276C">
              <w:rPr>
                <w:rFonts w:ascii="Times New Roman" w:eastAsiaTheme="minorEastAsia" w:hAnsi="Times New Roman"/>
                <w:sz w:val="21"/>
                <w:szCs w:val="21"/>
              </w:rPr>
              <w:t>7.4.7.13</w:t>
            </w:r>
          </w:p>
        </w:tc>
        <w:tc>
          <w:tcPr>
            <w:tcW w:w="2250" w:type="dxa"/>
            <w:vAlign w:val="bottom"/>
          </w:tcPr>
          <w:p w14:paraId="535FF1EA"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22D0760D"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195A08BC" w14:textId="77777777" w:rsidTr="008F075F">
        <w:tc>
          <w:tcPr>
            <w:tcW w:w="3420" w:type="dxa"/>
            <w:vAlign w:val="center"/>
          </w:tcPr>
          <w:p w14:paraId="654AEDE0" w14:textId="77777777" w:rsidR="0056767E" w:rsidRPr="00E54740" w:rsidRDefault="0056767E" w:rsidP="008F075F">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069495FA"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0D4A4501"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7545FF24"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15C0E879" w14:textId="77777777" w:rsidTr="008F075F">
        <w:tc>
          <w:tcPr>
            <w:tcW w:w="3420" w:type="dxa"/>
            <w:vAlign w:val="center"/>
          </w:tcPr>
          <w:p w14:paraId="2E0DC321" w14:textId="77777777" w:rsidR="0056767E" w:rsidRPr="00E54740" w:rsidRDefault="0056767E" w:rsidP="008F075F">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103909E" w14:textId="2DE4BF5B" w:rsidR="0056767E" w:rsidRPr="00E54740" w:rsidRDefault="00C1276C" w:rsidP="008F075F">
            <w:pPr>
              <w:pStyle w:val="afb"/>
              <w:spacing w:line="360" w:lineRule="auto"/>
              <w:jc w:val="center"/>
              <w:rPr>
                <w:rFonts w:ascii="Times New Roman" w:eastAsiaTheme="minorEastAsia" w:hAnsi="Times New Roman"/>
                <w:sz w:val="21"/>
                <w:szCs w:val="21"/>
              </w:rPr>
            </w:pPr>
            <w:r w:rsidRPr="00C1276C">
              <w:rPr>
                <w:rFonts w:ascii="Times New Roman" w:eastAsiaTheme="minorEastAsia" w:hAnsi="Times New Roman"/>
                <w:sz w:val="21"/>
                <w:szCs w:val="21"/>
              </w:rPr>
              <w:t>7.4.7.14</w:t>
            </w:r>
          </w:p>
        </w:tc>
        <w:tc>
          <w:tcPr>
            <w:tcW w:w="2250" w:type="dxa"/>
            <w:vAlign w:val="center"/>
          </w:tcPr>
          <w:p w14:paraId="60CFF01D"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556,975.00</w:t>
            </w:r>
          </w:p>
        </w:tc>
        <w:tc>
          <w:tcPr>
            <w:tcW w:w="2250" w:type="dxa"/>
            <w:vAlign w:val="center"/>
          </w:tcPr>
          <w:p w14:paraId="243B65E6"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2A3CEAE2" w14:textId="77777777" w:rsidTr="008F075F">
        <w:tc>
          <w:tcPr>
            <w:tcW w:w="3420" w:type="dxa"/>
            <w:vAlign w:val="center"/>
          </w:tcPr>
          <w:p w14:paraId="24A31B1D" w14:textId="77777777" w:rsidR="0056767E" w:rsidRPr="00E54740" w:rsidRDefault="0056767E" w:rsidP="008F075F">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2053E102"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4CEBC96A"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9AD07C"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7E31ACEA" w14:textId="77777777" w:rsidTr="008F075F">
        <w:tc>
          <w:tcPr>
            <w:tcW w:w="3420" w:type="dxa"/>
            <w:vAlign w:val="center"/>
          </w:tcPr>
          <w:p w14:paraId="7E0B9EAA" w14:textId="77777777" w:rsidR="0056767E" w:rsidRPr="00E54740" w:rsidRDefault="0056767E" w:rsidP="008F075F">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ED2D34D" w14:textId="50486F71" w:rsidR="0056767E" w:rsidRPr="00E54740" w:rsidRDefault="00D82623" w:rsidP="008F075F">
            <w:pPr>
              <w:pStyle w:val="afb"/>
              <w:spacing w:line="360" w:lineRule="auto"/>
              <w:jc w:val="center"/>
              <w:rPr>
                <w:rFonts w:ascii="Times New Roman" w:eastAsiaTheme="minorEastAsia" w:hAnsi="Times New Roman"/>
                <w:sz w:val="21"/>
                <w:szCs w:val="21"/>
              </w:rPr>
            </w:pPr>
            <w:r w:rsidRPr="00D82623">
              <w:rPr>
                <w:rFonts w:ascii="Times New Roman" w:eastAsiaTheme="minorEastAsia" w:hAnsi="Times New Roman"/>
                <w:sz w:val="21"/>
                <w:szCs w:val="21"/>
              </w:rPr>
              <w:t>7.4.7.15</w:t>
            </w:r>
          </w:p>
        </w:tc>
        <w:tc>
          <w:tcPr>
            <w:tcW w:w="2250" w:type="dxa"/>
            <w:vAlign w:val="bottom"/>
          </w:tcPr>
          <w:p w14:paraId="1900E80C"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D2DB3E"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64F2D425" w14:textId="77777777" w:rsidTr="008F075F">
        <w:tc>
          <w:tcPr>
            <w:tcW w:w="3420" w:type="dxa"/>
            <w:vAlign w:val="center"/>
          </w:tcPr>
          <w:p w14:paraId="52C39394" w14:textId="77777777" w:rsidR="0056767E" w:rsidRPr="00E54740" w:rsidRDefault="0056767E" w:rsidP="008F075F">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401774C" w14:textId="77777777" w:rsidR="0056767E" w:rsidRPr="00E54740" w:rsidRDefault="0056767E" w:rsidP="008F075F">
            <w:pPr>
              <w:pStyle w:val="afb"/>
              <w:spacing w:line="360" w:lineRule="auto"/>
              <w:jc w:val="center"/>
              <w:rPr>
                <w:rFonts w:ascii="Times New Roman" w:eastAsiaTheme="minorEastAsia" w:hAnsi="Times New Roman"/>
                <w:b/>
                <w:sz w:val="21"/>
                <w:szCs w:val="21"/>
              </w:rPr>
            </w:pPr>
          </w:p>
        </w:tc>
        <w:tc>
          <w:tcPr>
            <w:tcW w:w="2250" w:type="dxa"/>
            <w:vAlign w:val="bottom"/>
          </w:tcPr>
          <w:p w14:paraId="374A72FB" w14:textId="28476849" w:rsidR="0056767E" w:rsidRPr="00E54740" w:rsidRDefault="00852012" w:rsidP="008F075F">
            <w:pPr>
              <w:spacing w:line="360" w:lineRule="auto"/>
              <w:jc w:val="right"/>
              <w:rPr>
                <w:rFonts w:eastAsiaTheme="minorEastAsia"/>
                <w:b/>
                <w:szCs w:val="21"/>
              </w:rPr>
            </w:pPr>
            <w:r w:rsidRPr="00852012">
              <w:rPr>
                <w:rFonts w:eastAsiaTheme="minorEastAsia"/>
                <w:szCs w:val="21"/>
              </w:rPr>
              <w:t>5,171,354.56</w:t>
            </w:r>
          </w:p>
        </w:tc>
        <w:tc>
          <w:tcPr>
            <w:tcW w:w="2250" w:type="dxa"/>
            <w:vAlign w:val="bottom"/>
          </w:tcPr>
          <w:p w14:paraId="3E29CEE4" w14:textId="77777777" w:rsidR="0056767E" w:rsidRPr="00E54740" w:rsidRDefault="0056767E" w:rsidP="008F075F">
            <w:pPr>
              <w:spacing w:line="360" w:lineRule="auto"/>
              <w:jc w:val="right"/>
              <w:rPr>
                <w:rFonts w:eastAsiaTheme="minorEastAsia"/>
                <w:b/>
                <w:szCs w:val="21"/>
              </w:rPr>
            </w:pPr>
            <w:r w:rsidRPr="00E54740">
              <w:rPr>
                <w:rFonts w:eastAsiaTheme="minorEastAsia"/>
                <w:szCs w:val="21"/>
              </w:rPr>
              <w:t>809,480.26</w:t>
            </w:r>
          </w:p>
        </w:tc>
      </w:tr>
      <w:tr w:rsidR="0056767E" w:rsidRPr="00E54740" w14:paraId="1B3F3C75" w14:textId="77777777" w:rsidTr="008F075F">
        <w:tc>
          <w:tcPr>
            <w:tcW w:w="3420" w:type="dxa"/>
            <w:vAlign w:val="center"/>
          </w:tcPr>
          <w:p w14:paraId="52C18F0B" w14:textId="77777777" w:rsidR="0056767E" w:rsidRPr="00E54740" w:rsidRDefault="0056767E" w:rsidP="008F075F">
            <w:pPr>
              <w:spacing w:line="360" w:lineRule="auto"/>
              <w:rPr>
                <w:rFonts w:eastAsiaTheme="minorEastAsia"/>
                <w:szCs w:val="21"/>
              </w:rPr>
            </w:pPr>
            <w:r w:rsidRPr="00E54740">
              <w:rPr>
                <w:rFonts w:eastAsiaTheme="minorEastAsia"/>
                <w:szCs w:val="21"/>
              </w:rPr>
              <w:lastRenderedPageBreak/>
              <w:t>1</w:t>
            </w:r>
            <w:r w:rsidRPr="00E54740">
              <w:rPr>
                <w:rFonts w:eastAsiaTheme="minorEastAsia"/>
                <w:szCs w:val="21"/>
              </w:rPr>
              <w:t>．管理人报酬</w:t>
            </w:r>
          </w:p>
        </w:tc>
        <w:tc>
          <w:tcPr>
            <w:tcW w:w="1080" w:type="dxa"/>
            <w:vAlign w:val="center"/>
          </w:tcPr>
          <w:p w14:paraId="66997FA5"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29C2D74D"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1,797,288.44</w:t>
            </w:r>
          </w:p>
        </w:tc>
        <w:tc>
          <w:tcPr>
            <w:tcW w:w="2250" w:type="dxa"/>
            <w:vAlign w:val="bottom"/>
          </w:tcPr>
          <w:p w14:paraId="32CA7034"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356,414.60</w:t>
            </w:r>
          </w:p>
        </w:tc>
      </w:tr>
      <w:tr w:rsidR="0056767E" w:rsidRPr="00E54740" w14:paraId="09E40C71" w14:textId="77777777" w:rsidTr="008F075F">
        <w:tc>
          <w:tcPr>
            <w:tcW w:w="3420" w:type="dxa"/>
            <w:vAlign w:val="center"/>
          </w:tcPr>
          <w:p w14:paraId="63FF0581" w14:textId="77777777" w:rsidR="0056767E" w:rsidRPr="00E54740" w:rsidRDefault="0056767E" w:rsidP="008F075F">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9831E1F"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4627798E"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449,322.10</w:t>
            </w:r>
          </w:p>
        </w:tc>
        <w:tc>
          <w:tcPr>
            <w:tcW w:w="2250" w:type="dxa"/>
            <w:vAlign w:val="bottom"/>
          </w:tcPr>
          <w:p w14:paraId="736F24CF"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89,103.64</w:t>
            </w:r>
          </w:p>
        </w:tc>
      </w:tr>
      <w:tr w:rsidR="0056767E" w:rsidRPr="00E54740" w14:paraId="135A7528" w14:textId="77777777" w:rsidTr="008F075F">
        <w:tc>
          <w:tcPr>
            <w:tcW w:w="3420" w:type="dxa"/>
            <w:vAlign w:val="center"/>
          </w:tcPr>
          <w:p w14:paraId="0CBE0C9E" w14:textId="77777777" w:rsidR="0056767E" w:rsidRPr="00E54740" w:rsidRDefault="0056767E" w:rsidP="008F075F">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1F6BA66"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2159D351"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1,797,288.44</w:t>
            </w:r>
          </w:p>
        </w:tc>
        <w:tc>
          <w:tcPr>
            <w:tcW w:w="2250" w:type="dxa"/>
            <w:vAlign w:val="bottom"/>
          </w:tcPr>
          <w:p w14:paraId="0E0C926F"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356,414.60</w:t>
            </w:r>
          </w:p>
        </w:tc>
      </w:tr>
      <w:tr w:rsidR="0056767E" w:rsidRPr="00E54740" w14:paraId="6A928DFE" w14:textId="77777777" w:rsidTr="008F075F">
        <w:tc>
          <w:tcPr>
            <w:tcW w:w="3420" w:type="dxa"/>
            <w:vAlign w:val="center"/>
          </w:tcPr>
          <w:p w14:paraId="104D484A" w14:textId="77777777" w:rsidR="0056767E" w:rsidRPr="00E54740" w:rsidRDefault="0056767E" w:rsidP="008F075F">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FDB00AB"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0FB58C65"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42D7C44D"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219B03D3" w14:textId="77777777" w:rsidTr="008F075F">
        <w:tc>
          <w:tcPr>
            <w:tcW w:w="3420" w:type="dxa"/>
            <w:vAlign w:val="center"/>
          </w:tcPr>
          <w:p w14:paraId="135E492E" w14:textId="77777777" w:rsidR="0056767E" w:rsidRPr="00E54740" w:rsidRDefault="0056767E" w:rsidP="008F075F">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232A1F83"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2207A81A"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979,438.79</w:t>
            </w:r>
          </w:p>
        </w:tc>
        <w:tc>
          <w:tcPr>
            <w:tcW w:w="2250" w:type="dxa"/>
            <w:vAlign w:val="bottom"/>
          </w:tcPr>
          <w:p w14:paraId="1AC8BA2D"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7D177357" w14:textId="77777777" w:rsidTr="008F075F">
        <w:tc>
          <w:tcPr>
            <w:tcW w:w="3420" w:type="dxa"/>
            <w:vAlign w:val="center"/>
          </w:tcPr>
          <w:p w14:paraId="52EE8753" w14:textId="77777777" w:rsidR="0056767E" w:rsidRPr="00E54740" w:rsidRDefault="0056767E" w:rsidP="008F075F">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23CA548B"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241A26B9"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979,438.79</w:t>
            </w:r>
          </w:p>
        </w:tc>
        <w:tc>
          <w:tcPr>
            <w:tcW w:w="2250" w:type="dxa"/>
            <w:vAlign w:val="bottom"/>
          </w:tcPr>
          <w:p w14:paraId="1A4C52F6"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676D7595" w14:textId="77777777" w:rsidTr="008F075F">
        <w:tc>
          <w:tcPr>
            <w:tcW w:w="3420" w:type="dxa"/>
            <w:vAlign w:val="center"/>
          </w:tcPr>
          <w:p w14:paraId="07B0D7DB" w14:textId="77777777" w:rsidR="0056767E" w:rsidRPr="00E54740" w:rsidRDefault="0056767E" w:rsidP="008F075F">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26559ACB"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3D2013FF"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12ABE499"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59A90C1B" w14:textId="77777777" w:rsidTr="008F075F">
        <w:tc>
          <w:tcPr>
            <w:tcW w:w="3420" w:type="dxa"/>
            <w:vAlign w:val="center"/>
          </w:tcPr>
          <w:p w14:paraId="6D44B137" w14:textId="77777777" w:rsidR="0056767E" w:rsidRPr="00E54740" w:rsidRDefault="0056767E" w:rsidP="008F075F">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7F4F6DE2"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25376E50"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5,433.42</w:t>
            </w:r>
          </w:p>
        </w:tc>
        <w:tc>
          <w:tcPr>
            <w:tcW w:w="2250" w:type="dxa"/>
            <w:vAlign w:val="bottom"/>
          </w:tcPr>
          <w:p w14:paraId="5A8FCC9A"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7609BA2F" w14:textId="77777777" w:rsidTr="008F075F">
        <w:tc>
          <w:tcPr>
            <w:tcW w:w="3420" w:type="dxa"/>
            <w:vAlign w:val="center"/>
          </w:tcPr>
          <w:p w14:paraId="454251AF" w14:textId="77777777" w:rsidR="0056767E" w:rsidRPr="00E54740" w:rsidRDefault="0056767E" w:rsidP="008F075F">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C44734E" w14:textId="5388184D" w:rsidR="0056767E" w:rsidRPr="00E54740" w:rsidRDefault="00D82623" w:rsidP="008F075F">
            <w:pPr>
              <w:pStyle w:val="afb"/>
              <w:spacing w:line="360" w:lineRule="auto"/>
              <w:jc w:val="center"/>
              <w:rPr>
                <w:rFonts w:ascii="Times New Roman" w:eastAsiaTheme="minorEastAsia" w:hAnsi="Times New Roman"/>
                <w:sz w:val="21"/>
                <w:szCs w:val="21"/>
              </w:rPr>
            </w:pPr>
            <w:r w:rsidRPr="00D82623">
              <w:rPr>
                <w:rFonts w:ascii="Times New Roman" w:eastAsiaTheme="minorEastAsia" w:hAnsi="Times New Roman"/>
                <w:sz w:val="21"/>
                <w:szCs w:val="21"/>
              </w:rPr>
              <w:t>7.4.7.16</w:t>
            </w:r>
          </w:p>
        </w:tc>
        <w:tc>
          <w:tcPr>
            <w:tcW w:w="2250" w:type="dxa"/>
            <w:vAlign w:val="bottom"/>
          </w:tcPr>
          <w:p w14:paraId="09082AD1" w14:textId="567885FF" w:rsidR="0056767E" w:rsidRPr="00E54740" w:rsidRDefault="00852012" w:rsidP="008F075F">
            <w:pPr>
              <w:spacing w:line="360" w:lineRule="auto"/>
              <w:jc w:val="right"/>
              <w:rPr>
                <w:rFonts w:eastAsiaTheme="minorEastAsia"/>
                <w:szCs w:val="21"/>
              </w:rPr>
            </w:pPr>
            <w:r w:rsidRPr="00852012">
              <w:rPr>
                <w:rFonts w:eastAsiaTheme="minorEastAsia"/>
                <w:szCs w:val="21"/>
              </w:rPr>
              <w:t>142,583.37</w:t>
            </w:r>
          </w:p>
        </w:tc>
        <w:tc>
          <w:tcPr>
            <w:tcW w:w="2250" w:type="dxa"/>
            <w:vAlign w:val="bottom"/>
          </w:tcPr>
          <w:p w14:paraId="195F3F3D"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7,547.42</w:t>
            </w:r>
          </w:p>
        </w:tc>
      </w:tr>
      <w:tr w:rsidR="0056767E" w:rsidRPr="00E54740" w14:paraId="43184A5C" w14:textId="77777777" w:rsidTr="008F075F">
        <w:tc>
          <w:tcPr>
            <w:tcW w:w="3420" w:type="dxa"/>
            <w:vAlign w:val="center"/>
          </w:tcPr>
          <w:p w14:paraId="6E3891A9" w14:textId="77777777" w:rsidR="0056767E" w:rsidRPr="00E54740" w:rsidRDefault="0056767E" w:rsidP="008F075F">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B38F284" w14:textId="77777777" w:rsidR="0056767E" w:rsidRPr="00E54740" w:rsidRDefault="0056767E" w:rsidP="008F075F">
            <w:pPr>
              <w:pStyle w:val="afb"/>
              <w:spacing w:line="360" w:lineRule="auto"/>
              <w:jc w:val="center"/>
              <w:rPr>
                <w:rFonts w:ascii="Times New Roman" w:eastAsiaTheme="minorEastAsia" w:hAnsi="Times New Roman"/>
                <w:b/>
                <w:sz w:val="21"/>
                <w:szCs w:val="21"/>
              </w:rPr>
            </w:pPr>
          </w:p>
        </w:tc>
        <w:tc>
          <w:tcPr>
            <w:tcW w:w="2250" w:type="dxa"/>
            <w:vAlign w:val="center"/>
          </w:tcPr>
          <w:p w14:paraId="22BC57A5" w14:textId="77777777" w:rsidR="0056767E" w:rsidRPr="00E54740" w:rsidRDefault="0056767E" w:rsidP="008F075F">
            <w:pPr>
              <w:spacing w:line="360" w:lineRule="auto"/>
              <w:jc w:val="right"/>
              <w:rPr>
                <w:rFonts w:eastAsiaTheme="minorEastAsia"/>
                <w:b/>
                <w:szCs w:val="21"/>
              </w:rPr>
            </w:pPr>
            <w:r w:rsidRPr="00E54740">
              <w:rPr>
                <w:rFonts w:eastAsiaTheme="minorEastAsia"/>
                <w:b/>
                <w:szCs w:val="21"/>
              </w:rPr>
              <w:t>20,132,855.01</w:t>
            </w:r>
          </w:p>
        </w:tc>
        <w:tc>
          <w:tcPr>
            <w:tcW w:w="2250" w:type="dxa"/>
            <w:vAlign w:val="center"/>
          </w:tcPr>
          <w:p w14:paraId="2E7B166E" w14:textId="77777777" w:rsidR="0056767E" w:rsidRPr="00E54740" w:rsidRDefault="0056767E" w:rsidP="008F075F">
            <w:pPr>
              <w:spacing w:line="360" w:lineRule="auto"/>
              <w:jc w:val="right"/>
              <w:rPr>
                <w:rFonts w:eastAsiaTheme="minorEastAsia"/>
                <w:b/>
                <w:szCs w:val="21"/>
              </w:rPr>
            </w:pPr>
            <w:r w:rsidRPr="00E54740">
              <w:rPr>
                <w:rFonts w:eastAsiaTheme="minorEastAsia"/>
                <w:b/>
                <w:szCs w:val="21"/>
              </w:rPr>
              <w:t>4,480,058.07</w:t>
            </w:r>
          </w:p>
        </w:tc>
      </w:tr>
      <w:tr w:rsidR="0056767E" w:rsidRPr="00E54740" w14:paraId="386D2794" w14:textId="77777777" w:rsidTr="008F075F">
        <w:tc>
          <w:tcPr>
            <w:tcW w:w="3420" w:type="dxa"/>
            <w:vAlign w:val="center"/>
          </w:tcPr>
          <w:p w14:paraId="15E98171" w14:textId="77777777" w:rsidR="0056767E" w:rsidRPr="00E54740" w:rsidRDefault="0056767E" w:rsidP="008F075F">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3A17939C"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35868D0E"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c>
          <w:tcPr>
            <w:tcW w:w="2250" w:type="dxa"/>
            <w:vAlign w:val="bottom"/>
          </w:tcPr>
          <w:p w14:paraId="05DE3392" w14:textId="77777777" w:rsidR="0056767E" w:rsidRPr="00E54740" w:rsidRDefault="0056767E" w:rsidP="008F075F">
            <w:pPr>
              <w:spacing w:line="360" w:lineRule="auto"/>
              <w:jc w:val="right"/>
              <w:rPr>
                <w:rFonts w:eastAsiaTheme="minorEastAsia"/>
                <w:szCs w:val="21"/>
              </w:rPr>
            </w:pPr>
            <w:r w:rsidRPr="00E54740">
              <w:rPr>
                <w:rFonts w:eastAsiaTheme="minorEastAsia"/>
                <w:szCs w:val="21"/>
              </w:rPr>
              <w:t>-</w:t>
            </w:r>
          </w:p>
        </w:tc>
      </w:tr>
      <w:tr w:rsidR="0056767E" w:rsidRPr="00E54740" w14:paraId="7A9B7224" w14:textId="77777777" w:rsidTr="008F075F">
        <w:tc>
          <w:tcPr>
            <w:tcW w:w="3420" w:type="dxa"/>
            <w:vAlign w:val="center"/>
          </w:tcPr>
          <w:p w14:paraId="4E9433CE" w14:textId="77777777" w:rsidR="0056767E" w:rsidRPr="00E54740" w:rsidRDefault="0056767E" w:rsidP="008F075F">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269433EA" w14:textId="77777777" w:rsidR="0056767E" w:rsidRPr="00E54740" w:rsidRDefault="0056767E" w:rsidP="008F075F">
            <w:pPr>
              <w:pStyle w:val="afb"/>
              <w:spacing w:line="360" w:lineRule="auto"/>
              <w:jc w:val="center"/>
              <w:rPr>
                <w:rFonts w:ascii="Times New Roman" w:eastAsiaTheme="minorEastAsia" w:hAnsi="Times New Roman"/>
                <w:b/>
                <w:sz w:val="21"/>
                <w:szCs w:val="21"/>
              </w:rPr>
            </w:pPr>
          </w:p>
        </w:tc>
        <w:tc>
          <w:tcPr>
            <w:tcW w:w="2250" w:type="dxa"/>
            <w:vAlign w:val="bottom"/>
          </w:tcPr>
          <w:p w14:paraId="1E9855D3" w14:textId="77777777" w:rsidR="0056767E" w:rsidRPr="00E54740" w:rsidRDefault="0056767E" w:rsidP="008F075F">
            <w:pPr>
              <w:spacing w:line="360" w:lineRule="auto"/>
              <w:jc w:val="right"/>
              <w:rPr>
                <w:rFonts w:eastAsiaTheme="minorEastAsia"/>
                <w:b/>
                <w:szCs w:val="21"/>
              </w:rPr>
            </w:pPr>
            <w:r w:rsidRPr="00E54740">
              <w:rPr>
                <w:rFonts w:eastAsiaTheme="minorEastAsia"/>
                <w:b/>
                <w:szCs w:val="21"/>
              </w:rPr>
              <w:t>20,132,855.01</w:t>
            </w:r>
          </w:p>
        </w:tc>
        <w:tc>
          <w:tcPr>
            <w:tcW w:w="2250" w:type="dxa"/>
            <w:vAlign w:val="bottom"/>
          </w:tcPr>
          <w:p w14:paraId="552153DF" w14:textId="77777777" w:rsidR="0056767E" w:rsidRPr="00E54740" w:rsidRDefault="0056767E" w:rsidP="008F075F">
            <w:pPr>
              <w:spacing w:line="360" w:lineRule="auto"/>
              <w:jc w:val="right"/>
              <w:rPr>
                <w:rFonts w:eastAsiaTheme="minorEastAsia"/>
                <w:b/>
                <w:szCs w:val="21"/>
              </w:rPr>
            </w:pPr>
            <w:r w:rsidRPr="00E54740">
              <w:rPr>
                <w:rFonts w:eastAsiaTheme="minorEastAsia"/>
                <w:b/>
                <w:szCs w:val="21"/>
              </w:rPr>
              <w:t>4,480,058.07</w:t>
            </w:r>
          </w:p>
        </w:tc>
      </w:tr>
      <w:tr w:rsidR="0056767E" w:rsidRPr="00E54740" w14:paraId="72C57A5E" w14:textId="77777777" w:rsidTr="008F075F">
        <w:tc>
          <w:tcPr>
            <w:tcW w:w="3420" w:type="dxa"/>
            <w:vAlign w:val="center"/>
          </w:tcPr>
          <w:p w14:paraId="3876D101" w14:textId="77777777" w:rsidR="0056767E" w:rsidRPr="00E54740" w:rsidRDefault="0056767E" w:rsidP="008F075F">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13CEC01"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5936B7A1" w14:textId="77777777" w:rsidR="0056767E" w:rsidRPr="00E54740" w:rsidRDefault="0056767E" w:rsidP="008F075F">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32F9074" w14:textId="77777777" w:rsidR="0056767E" w:rsidRPr="00E54740" w:rsidRDefault="0056767E" w:rsidP="008F075F">
            <w:pPr>
              <w:spacing w:line="360" w:lineRule="auto"/>
              <w:jc w:val="right"/>
              <w:rPr>
                <w:rFonts w:eastAsiaTheme="minorEastAsia"/>
                <w:b/>
                <w:szCs w:val="21"/>
              </w:rPr>
            </w:pPr>
            <w:r w:rsidRPr="00E54740">
              <w:rPr>
                <w:rFonts w:eastAsiaTheme="minorEastAsia"/>
                <w:szCs w:val="21"/>
              </w:rPr>
              <w:t>-</w:t>
            </w:r>
          </w:p>
        </w:tc>
      </w:tr>
      <w:tr w:rsidR="0056767E" w:rsidRPr="00E54740" w14:paraId="1E11C591" w14:textId="77777777" w:rsidTr="008F075F">
        <w:tc>
          <w:tcPr>
            <w:tcW w:w="3420" w:type="dxa"/>
            <w:vAlign w:val="center"/>
          </w:tcPr>
          <w:p w14:paraId="1CF46C40" w14:textId="77777777" w:rsidR="0056767E" w:rsidRPr="00E54740" w:rsidRDefault="0056767E" w:rsidP="008F075F">
            <w:pPr>
              <w:spacing w:line="360" w:lineRule="auto"/>
              <w:rPr>
                <w:rFonts w:eastAsiaTheme="minorEastAsia"/>
                <w:b/>
                <w:szCs w:val="21"/>
              </w:rPr>
            </w:pPr>
            <w:r w:rsidRPr="00E54740">
              <w:rPr>
                <w:rFonts w:hint="eastAsia"/>
                <w:b/>
              </w:rPr>
              <w:t>六、综合收益总额</w:t>
            </w:r>
          </w:p>
        </w:tc>
        <w:tc>
          <w:tcPr>
            <w:tcW w:w="1080" w:type="dxa"/>
            <w:vAlign w:val="center"/>
          </w:tcPr>
          <w:p w14:paraId="67E98FB7" w14:textId="77777777" w:rsidR="0056767E" w:rsidRPr="00E54740" w:rsidRDefault="0056767E" w:rsidP="008F075F">
            <w:pPr>
              <w:pStyle w:val="afb"/>
              <w:spacing w:line="360" w:lineRule="auto"/>
              <w:jc w:val="center"/>
              <w:rPr>
                <w:rFonts w:ascii="Times New Roman" w:eastAsiaTheme="minorEastAsia" w:hAnsi="Times New Roman"/>
                <w:sz w:val="21"/>
                <w:szCs w:val="21"/>
              </w:rPr>
            </w:pPr>
          </w:p>
        </w:tc>
        <w:tc>
          <w:tcPr>
            <w:tcW w:w="2250" w:type="dxa"/>
            <w:vAlign w:val="bottom"/>
          </w:tcPr>
          <w:p w14:paraId="063B4FBA" w14:textId="77777777" w:rsidR="0056767E" w:rsidRPr="00E54740" w:rsidRDefault="0056767E" w:rsidP="008F075F">
            <w:pPr>
              <w:spacing w:line="360" w:lineRule="auto"/>
              <w:jc w:val="right"/>
              <w:rPr>
                <w:rFonts w:eastAsiaTheme="minorEastAsia"/>
                <w:b/>
                <w:szCs w:val="21"/>
              </w:rPr>
            </w:pPr>
            <w:r w:rsidRPr="00E54740">
              <w:rPr>
                <w:rFonts w:eastAsiaTheme="minorEastAsia"/>
                <w:szCs w:val="21"/>
              </w:rPr>
              <w:t>20,132,855.01</w:t>
            </w:r>
          </w:p>
        </w:tc>
        <w:tc>
          <w:tcPr>
            <w:tcW w:w="2250" w:type="dxa"/>
            <w:vAlign w:val="bottom"/>
          </w:tcPr>
          <w:p w14:paraId="2C6E49CB" w14:textId="77777777" w:rsidR="0056767E" w:rsidRPr="00E54740" w:rsidRDefault="0056767E" w:rsidP="008F075F">
            <w:pPr>
              <w:spacing w:line="360" w:lineRule="auto"/>
              <w:jc w:val="right"/>
              <w:rPr>
                <w:rFonts w:eastAsiaTheme="minorEastAsia"/>
                <w:b/>
                <w:szCs w:val="21"/>
              </w:rPr>
            </w:pPr>
            <w:r w:rsidRPr="00E54740">
              <w:rPr>
                <w:rFonts w:eastAsiaTheme="minorEastAsia"/>
                <w:szCs w:val="21"/>
              </w:rPr>
              <w:t>4,480,058.07</w:t>
            </w:r>
          </w:p>
        </w:tc>
      </w:tr>
    </w:tbl>
    <w:p w14:paraId="2AD516D5" w14:textId="77777777" w:rsidR="0056767E" w:rsidRPr="00E54740" w:rsidRDefault="0056767E" w:rsidP="0056767E">
      <w:pPr>
        <w:pStyle w:val="2"/>
        <w:spacing w:beforeLines="100" w:before="312" w:afterLines="100" w:after="312"/>
        <w:rPr>
          <w:rFonts w:ascii="Times New Roman" w:hAnsi="Times New Roman"/>
          <w:kern w:val="0"/>
          <w:sz w:val="21"/>
          <w:szCs w:val="21"/>
        </w:rPr>
      </w:pPr>
      <w:bookmarkStart w:id="177" w:name="_Toc64625394"/>
      <w:bookmarkStart w:id="178" w:name="_Toc192864610"/>
      <w:r w:rsidRPr="00E54740">
        <w:rPr>
          <w:rFonts w:ascii="Times New Roman" w:eastAsiaTheme="minorEastAsia" w:hAnsi="Times New Roman"/>
          <w:kern w:val="0"/>
          <w:sz w:val="21"/>
          <w:szCs w:val="21"/>
        </w:rPr>
        <w:t xml:space="preserve">7.3 </w:t>
      </w:r>
      <w:bookmarkEnd w:id="175"/>
      <w:bookmarkEnd w:id="176"/>
      <w:bookmarkEnd w:id="177"/>
      <w:r w:rsidRPr="00E54740">
        <w:rPr>
          <w:rFonts w:ascii="宋体" w:hAnsi="宋体" w:hint="eastAsia"/>
          <w:sz w:val="21"/>
          <w:szCs w:val="21"/>
        </w:rPr>
        <w:t>净资产变动表</w:t>
      </w:r>
      <w:bookmarkEnd w:id="178"/>
    </w:p>
    <w:p w14:paraId="4BD9A3F9"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摩根中证同业存单</w:t>
      </w:r>
      <w:r w:rsidRPr="00E54740">
        <w:rPr>
          <w:rFonts w:eastAsiaTheme="minorEastAsia"/>
          <w:kern w:val="0"/>
          <w:szCs w:val="21"/>
        </w:rPr>
        <w:t>AAA</w:t>
      </w:r>
      <w:r w:rsidRPr="00E54740">
        <w:rPr>
          <w:rFonts w:eastAsiaTheme="minorEastAsia"/>
          <w:kern w:val="0"/>
          <w:szCs w:val="21"/>
        </w:rPr>
        <w:t>指数</w:t>
      </w:r>
      <w:r w:rsidRPr="00E54740">
        <w:rPr>
          <w:rFonts w:eastAsiaTheme="minorEastAsia"/>
          <w:kern w:val="0"/>
          <w:szCs w:val="21"/>
        </w:rPr>
        <w:t>7</w:t>
      </w:r>
      <w:r w:rsidRPr="00E54740">
        <w:rPr>
          <w:rFonts w:eastAsiaTheme="minorEastAsia"/>
          <w:kern w:val="0"/>
          <w:szCs w:val="21"/>
        </w:rPr>
        <w:t>天持有期证券投资基金</w:t>
      </w:r>
    </w:p>
    <w:p w14:paraId="777462F1"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704AF70" w14:textId="77777777"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551"/>
        <w:gridCol w:w="1985"/>
        <w:gridCol w:w="2126"/>
      </w:tblGrid>
      <w:tr w:rsidR="0056767E" w:rsidRPr="00E54740" w14:paraId="11FF984F" w14:textId="77777777" w:rsidTr="00A7382B">
        <w:tc>
          <w:tcPr>
            <w:tcW w:w="2660" w:type="dxa"/>
            <w:vMerge w:val="restart"/>
            <w:vAlign w:val="center"/>
          </w:tcPr>
          <w:p w14:paraId="19CB2725" w14:textId="77777777" w:rsidR="0056767E" w:rsidRPr="00E54740" w:rsidRDefault="0056767E" w:rsidP="008F075F">
            <w:pPr>
              <w:spacing w:line="360" w:lineRule="auto"/>
              <w:jc w:val="center"/>
              <w:rPr>
                <w:b/>
                <w:szCs w:val="21"/>
              </w:rPr>
            </w:pPr>
            <w:r w:rsidRPr="00E54740">
              <w:rPr>
                <w:b/>
                <w:szCs w:val="21"/>
              </w:rPr>
              <w:t>项目</w:t>
            </w:r>
          </w:p>
        </w:tc>
        <w:tc>
          <w:tcPr>
            <w:tcW w:w="6662" w:type="dxa"/>
            <w:gridSpan w:val="3"/>
          </w:tcPr>
          <w:p w14:paraId="21A9668C" w14:textId="77777777" w:rsidR="0056767E" w:rsidRPr="00E54740" w:rsidRDefault="0056767E" w:rsidP="008F075F">
            <w:pPr>
              <w:spacing w:line="360" w:lineRule="auto"/>
              <w:jc w:val="center"/>
              <w:rPr>
                <w:b/>
                <w:szCs w:val="21"/>
              </w:rPr>
            </w:pPr>
            <w:r w:rsidRPr="00E54740">
              <w:rPr>
                <w:b/>
                <w:szCs w:val="21"/>
              </w:rPr>
              <w:t>本期</w:t>
            </w:r>
          </w:p>
          <w:p w14:paraId="7ACFD3DC" w14:textId="77777777" w:rsidR="0056767E" w:rsidRPr="00E54740" w:rsidRDefault="0056767E" w:rsidP="008F075F">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D78B5" w:rsidRPr="00E54740" w14:paraId="3770A307" w14:textId="77777777" w:rsidTr="00A7382B">
        <w:tc>
          <w:tcPr>
            <w:tcW w:w="2660" w:type="dxa"/>
            <w:vMerge/>
            <w:vAlign w:val="center"/>
          </w:tcPr>
          <w:p w14:paraId="1582CC12" w14:textId="77777777" w:rsidR="0056767E" w:rsidRPr="00E54740" w:rsidRDefault="0056767E" w:rsidP="008F075F">
            <w:pPr>
              <w:widowControl/>
              <w:spacing w:line="360" w:lineRule="auto"/>
              <w:jc w:val="left"/>
              <w:rPr>
                <w:b/>
                <w:szCs w:val="21"/>
              </w:rPr>
            </w:pPr>
          </w:p>
        </w:tc>
        <w:tc>
          <w:tcPr>
            <w:tcW w:w="2551" w:type="dxa"/>
            <w:vAlign w:val="center"/>
          </w:tcPr>
          <w:p w14:paraId="55DB78F3" w14:textId="77777777" w:rsidR="0056767E" w:rsidRPr="00E54740" w:rsidRDefault="0056767E" w:rsidP="008F075F">
            <w:pPr>
              <w:spacing w:line="360" w:lineRule="auto"/>
              <w:jc w:val="center"/>
              <w:rPr>
                <w:b/>
                <w:szCs w:val="21"/>
              </w:rPr>
            </w:pPr>
            <w:r w:rsidRPr="00E54740">
              <w:rPr>
                <w:b/>
                <w:szCs w:val="21"/>
              </w:rPr>
              <w:t>实收基金</w:t>
            </w:r>
          </w:p>
        </w:tc>
        <w:tc>
          <w:tcPr>
            <w:tcW w:w="1985" w:type="dxa"/>
            <w:vAlign w:val="center"/>
          </w:tcPr>
          <w:p w14:paraId="4B43FD25" w14:textId="77777777" w:rsidR="0056767E" w:rsidRPr="00E54740" w:rsidRDefault="0056767E" w:rsidP="008F075F">
            <w:pPr>
              <w:spacing w:line="360" w:lineRule="auto"/>
              <w:jc w:val="center"/>
              <w:rPr>
                <w:b/>
                <w:szCs w:val="21"/>
              </w:rPr>
            </w:pPr>
            <w:r w:rsidRPr="00E54740">
              <w:rPr>
                <w:b/>
                <w:szCs w:val="21"/>
              </w:rPr>
              <w:t>未分配利润</w:t>
            </w:r>
          </w:p>
        </w:tc>
        <w:tc>
          <w:tcPr>
            <w:tcW w:w="2126" w:type="dxa"/>
            <w:vAlign w:val="center"/>
          </w:tcPr>
          <w:p w14:paraId="0A534452" w14:textId="77777777" w:rsidR="0056767E" w:rsidRPr="00E54740" w:rsidRDefault="0056767E" w:rsidP="008F075F">
            <w:pPr>
              <w:spacing w:line="360" w:lineRule="auto"/>
              <w:jc w:val="center"/>
              <w:rPr>
                <w:szCs w:val="21"/>
              </w:rPr>
            </w:pPr>
            <w:r w:rsidRPr="00E54740">
              <w:rPr>
                <w:rFonts w:hint="eastAsia"/>
                <w:b/>
                <w:szCs w:val="21"/>
              </w:rPr>
              <w:t>净资产合计</w:t>
            </w:r>
          </w:p>
        </w:tc>
      </w:tr>
      <w:tr w:rsidR="00CD78B5" w:rsidRPr="00E54740" w14:paraId="18154AD2" w14:textId="77777777" w:rsidTr="00A7382B">
        <w:tc>
          <w:tcPr>
            <w:tcW w:w="2660" w:type="dxa"/>
          </w:tcPr>
          <w:p w14:paraId="772B27F2" w14:textId="77777777" w:rsidR="0056767E" w:rsidRPr="00E54740" w:rsidRDefault="0056767E" w:rsidP="008F075F">
            <w:pPr>
              <w:spacing w:line="360" w:lineRule="auto"/>
              <w:rPr>
                <w:szCs w:val="21"/>
              </w:rPr>
            </w:pPr>
            <w:r w:rsidRPr="00E54740">
              <w:rPr>
                <w:rFonts w:ascii="宋体" w:hAnsi="宋体" w:hint="eastAsia"/>
                <w:szCs w:val="21"/>
              </w:rPr>
              <w:t>一、上期期末净资产</w:t>
            </w:r>
          </w:p>
        </w:tc>
        <w:tc>
          <w:tcPr>
            <w:tcW w:w="2551" w:type="dxa"/>
            <w:vAlign w:val="center"/>
          </w:tcPr>
          <w:p w14:paraId="4DA8580A" w14:textId="77777777" w:rsidR="0056767E" w:rsidRPr="00E54740" w:rsidRDefault="0056767E" w:rsidP="008F075F">
            <w:pPr>
              <w:spacing w:line="360" w:lineRule="auto"/>
              <w:jc w:val="right"/>
              <w:rPr>
                <w:szCs w:val="21"/>
              </w:rPr>
            </w:pPr>
            <w:r w:rsidRPr="00E54740">
              <w:rPr>
                <w:rFonts w:asciiTheme="minorEastAsia" w:eastAsiaTheme="minorEastAsia" w:hAnsiTheme="minorEastAsia"/>
              </w:rPr>
              <w:t>5,001,591,250.27</w:t>
            </w:r>
          </w:p>
        </w:tc>
        <w:tc>
          <w:tcPr>
            <w:tcW w:w="1985" w:type="dxa"/>
            <w:vAlign w:val="center"/>
          </w:tcPr>
          <w:p w14:paraId="79CA6AF9" w14:textId="77777777" w:rsidR="0056767E" w:rsidRPr="00E54740" w:rsidRDefault="0056767E" w:rsidP="008F075F">
            <w:pPr>
              <w:spacing w:line="360" w:lineRule="auto"/>
              <w:jc w:val="right"/>
              <w:rPr>
                <w:szCs w:val="21"/>
              </w:rPr>
            </w:pPr>
            <w:r w:rsidRPr="00E54740">
              <w:rPr>
                <w:rFonts w:asciiTheme="minorEastAsia" w:eastAsiaTheme="minorEastAsia" w:hAnsiTheme="minorEastAsia"/>
              </w:rPr>
              <w:t>4,480,058.07</w:t>
            </w:r>
          </w:p>
        </w:tc>
        <w:tc>
          <w:tcPr>
            <w:tcW w:w="2126" w:type="dxa"/>
            <w:vAlign w:val="center"/>
          </w:tcPr>
          <w:p w14:paraId="6576C29F" w14:textId="77777777" w:rsidR="0056767E" w:rsidRPr="00E54740" w:rsidRDefault="0056767E" w:rsidP="008F075F">
            <w:pPr>
              <w:spacing w:line="360" w:lineRule="auto"/>
              <w:jc w:val="right"/>
              <w:rPr>
                <w:szCs w:val="21"/>
              </w:rPr>
            </w:pPr>
            <w:r w:rsidRPr="00E54740">
              <w:rPr>
                <w:rFonts w:asciiTheme="minorEastAsia" w:eastAsiaTheme="minorEastAsia" w:hAnsiTheme="minorEastAsia"/>
              </w:rPr>
              <w:t>5,006,071,308.34</w:t>
            </w:r>
          </w:p>
        </w:tc>
      </w:tr>
      <w:tr w:rsidR="00CD78B5" w:rsidRPr="00E54740" w14:paraId="792BCEE0" w14:textId="77777777" w:rsidTr="00A7382B">
        <w:tc>
          <w:tcPr>
            <w:tcW w:w="2660" w:type="dxa"/>
          </w:tcPr>
          <w:p w14:paraId="03E413D7" w14:textId="77777777" w:rsidR="0056767E" w:rsidRPr="00E54740" w:rsidRDefault="0056767E" w:rsidP="008F075F">
            <w:pPr>
              <w:spacing w:line="360" w:lineRule="auto"/>
              <w:rPr>
                <w:szCs w:val="21"/>
              </w:rPr>
            </w:pPr>
            <w:r w:rsidRPr="00E54740">
              <w:rPr>
                <w:rFonts w:ascii="宋体" w:hAnsi="宋体" w:hint="eastAsia"/>
                <w:szCs w:val="21"/>
              </w:rPr>
              <w:t>二、本期期初净资产</w:t>
            </w:r>
          </w:p>
        </w:tc>
        <w:tc>
          <w:tcPr>
            <w:tcW w:w="2551" w:type="dxa"/>
            <w:vAlign w:val="center"/>
          </w:tcPr>
          <w:p w14:paraId="5FD9BF66" w14:textId="77777777" w:rsidR="0056767E" w:rsidRPr="00E54740" w:rsidRDefault="0056767E" w:rsidP="008F075F">
            <w:pPr>
              <w:spacing w:line="360" w:lineRule="auto"/>
              <w:jc w:val="right"/>
              <w:rPr>
                <w:szCs w:val="21"/>
              </w:rPr>
            </w:pPr>
            <w:r w:rsidRPr="00E54740">
              <w:rPr>
                <w:szCs w:val="21"/>
              </w:rPr>
              <w:t>5,001,591,250.27</w:t>
            </w:r>
          </w:p>
        </w:tc>
        <w:tc>
          <w:tcPr>
            <w:tcW w:w="1985" w:type="dxa"/>
            <w:vAlign w:val="center"/>
          </w:tcPr>
          <w:p w14:paraId="281400DB" w14:textId="77777777" w:rsidR="0056767E" w:rsidRPr="00E54740" w:rsidRDefault="0056767E" w:rsidP="008F075F">
            <w:pPr>
              <w:spacing w:line="360" w:lineRule="auto"/>
              <w:jc w:val="right"/>
              <w:rPr>
                <w:szCs w:val="21"/>
              </w:rPr>
            </w:pPr>
            <w:r w:rsidRPr="00E54740">
              <w:rPr>
                <w:szCs w:val="21"/>
              </w:rPr>
              <w:t>4,480,058.07</w:t>
            </w:r>
          </w:p>
        </w:tc>
        <w:tc>
          <w:tcPr>
            <w:tcW w:w="2126" w:type="dxa"/>
            <w:vAlign w:val="center"/>
          </w:tcPr>
          <w:p w14:paraId="22718C9B" w14:textId="77777777" w:rsidR="0056767E" w:rsidRPr="00E54740" w:rsidRDefault="0056767E" w:rsidP="008F075F">
            <w:pPr>
              <w:spacing w:line="360" w:lineRule="auto"/>
              <w:jc w:val="right"/>
              <w:rPr>
                <w:szCs w:val="21"/>
              </w:rPr>
            </w:pPr>
            <w:r w:rsidRPr="00E54740">
              <w:rPr>
                <w:szCs w:val="21"/>
              </w:rPr>
              <w:t>5,006,071,308.34</w:t>
            </w:r>
          </w:p>
        </w:tc>
      </w:tr>
      <w:tr w:rsidR="00CD78B5" w:rsidRPr="00E54740" w14:paraId="553EC61D" w14:textId="77777777" w:rsidTr="00A7382B">
        <w:tc>
          <w:tcPr>
            <w:tcW w:w="2660" w:type="dxa"/>
          </w:tcPr>
          <w:p w14:paraId="20AC6CE6" w14:textId="77777777" w:rsidR="0056767E" w:rsidRPr="00E54740" w:rsidRDefault="0056767E" w:rsidP="008F075F">
            <w:pPr>
              <w:spacing w:line="360" w:lineRule="auto"/>
              <w:rPr>
                <w:szCs w:val="21"/>
              </w:rPr>
            </w:pPr>
            <w:r w:rsidRPr="00E54740">
              <w:rPr>
                <w:rFonts w:ascii="宋体" w:hAnsi="宋体" w:hint="eastAsia"/>
                <w:szCs w:val="21"/>
              </w:rPr>
              <w:t>三、本期增减变动额（减少以“-”号填列）</w:t>
            </w:r>
          </w:p>
        </w:tc>
        <w:tc>
          <w:tcPr>
            <w:tcW w:w="2551" w:type="dxa"/>
            <w:vAlign w:val="center"/>
          </w:tcPr>
          <w:p w14:paraId="11DA8169" w14:textId="77777777" w:rsidR="0056767E" w:rsidRPr="00E54740" w:rsidRDefault="0056767E" w:rsidP="008F075F">
            <w:pPr>
              <w:spacing w:line="360" w:lineRule="auto"/>
              <w:jc w:val="right"/>
              <w:rPr>
                <w:szCs w:val="21"/>
              </w:rPr>
            </w:pPr>
            <w:r w:rsidRPr="00E54740">
              <w:rPr>
                <w:szCs w:val="21"/>
              </w:rPr>
              <w:t>-3,760,347,243.46</w:t>
            </w:r>
          </w:p>
        </w:tc>
        <w:tc>
          <w:tcPr>
            <w:tcW w:w="1985" w:type="dxa"/>
            <w:vAlign w:val="center"/>
          </w:tcPr>
          <w:p w14:paraId="4029F3AB" w14:textId="77777777" w:rsidR="0056767E" w:rsidRPr="00E54740" w:rsidRDefault="0056767E" w:rsidP="008F075F">
            <w:pPr>
              <w:spacing w:line="360" w:lineRule="auto"/>
              <w:jc w:val="right"/>
              <w:rPr>
                <w:szCs w:val="21"/>
              </w:rPr>
            </w:pPr>
            <w:r w:rsidRPr="00E54740">
              <w:rPr>
                <w:szCs w:val="21"/>
              </w:rPr>
              <w:t>20,896,068.60</w:t>
            </w:r>
          </w:p>
        </w:tc>
        <w:tc>
          <w:tcPr>
            <w:tcW w:w="2126" w:type="dxa"/>
            <w:vAlign w:val="center"/>
          </w:tcPr>
          <w:p w14:paraId="2475C622" w14:textId="77777777" w:rsidR="0056767E" w:rsidRPr="00E54740" w:rsidRDefault="0056767E" w:rsidP="008F075F">
            <w:pPr>
              <w:spacing w:line="360" w:lineRule="auto"/>
              <w:jc w:val="right"/>
              <w:rPr>
                <w:szCs w:val="21"/>
              </w:rPr>
            </w:pPr>
            <w:r w:rsidRPr="00E54740">
              <w:rPr>
                <w:szCs w:val="21"/>
              </w:rPr>
              <w:t>-3,739,451,174.86</w:t>
            </w:r>
          </w:p>
        </w:tc>
      </w:tr>
      <w:tr w:rsidR="00CD78B5" w:rsidRPr="00E54740" w14:paraId="4C16537E" w14:textId="77777777" w:rsidTr="00A7382B">
        <w:tc>
          <w:tcPr>
            <w:tcW w:w="2660" w:type="dxa"/>
          </w:tcPr>
          <w:p w14:paraId="6443367A" w14:textId="77777777" w:rsidR="0056767E" w:rsidRPr="00E54740" w:rsidRDefault="0056767E" w:rsidP="008F075F">
            <w:pPr>
              <w:spacing w:line="360" w:lineRule="auto"/>
              <w:rPr>
                <w:szCs w:val="21"/>
              </w:rPr>
            </w:pPr>
            <w:r w:rsidRPr="00E54740">
              <w:rPr>
                <w:rFonts w:ascii="宋体" w:hAnsi="宋体" w:hint="eastAsia"/>
                <w:szCs w:val="21"/>
              </w:rPr>
              <w:t>（一）、综合收益总额</w:t>
            </w:r>
          </w:p>
        </w:tc>
        <w:tc>
          <w:tcPr>
            <w:tcW w:w="2551" w:type="dxa"/>
            <w:vAlign w:val="center"/>
          </w:tcPr>
          <w:p w14:paraId="018DCE66" w14:textId="77777777" w:rsidR="0056767E" w:rsidRPr="00E54740" w:rsidRDefault="0056767E" w:rsidP="008F075F">
            <w:pPr>
              <w:spacing w:line="360" w:lineRule="auto"/>
              <w:jc w:val="right"/>
              <w:rPr>
                <w:szCs w:val="21"/>
              </w:rPr>
            </w:pPr>
            <w:r w:rsidRPr="00E54740">
              <w:rPr>
                <w:szCs w:val="21"/>
              </w:rPr>
              <w:t>-</w:t>
            </w:r>
          </w:p>
        </w:tc>
        <w:tc>
          <w:tcPr>
            <w:tcW w:w="1985" w:type="dxa"/>
            <w:vAlign w:val="center"/>
          </w:tcPr>
          <w:p w14:paraId="38D8494B" w14:textId="77777777" w:rsidR="0056767E" w:rsidRPr="00E54740" w:rsidRDefault="0056767E" w:rsidP="008F075F">
            <w:pPr>
              <w:spacing w:line="360" w:lineRule="auto"/>
              <w:jc w:val="right"/>
              <w:rPr>
                <w:szCs w:val="21"/>
              </w:rPr>
            </w:pPr>
            <w:r w:rsidRPr="00E54740">
              <w:rPr>
                <w:szCs w:val="21"/>
              </w:rPr>
              <w:t>20,132,855.01</w:t>
            </w:r>
          </w:p>
        </w:tc>
        <w:tc>
          <w:tcPr>
            <w:tcW w:w="2126" w:type="dxa"/>
            <w:vAlign w:val="center"/>
          </w:tcPr>
          <w:p w14:paraId="5C809664" w14:textId="77777777" w:rsidR="0056767E" w:rsidRPr="00E54740" w:rsidRDefault="0056767E" w:rsidP="008F075F">
            <w:pPr>
              <w:spacing w:line="360" w:lineRule="auto"/>
              <w:jc w:val="right"/>
              <w:rPr>
                <w:szCs w:val="21"/>
              </w:rPr>
            </w:pPr>
            <w:r w:rsidRPr="00E54740">
              <w:rPr>
                <w:szCs w:val="21"/>
              </w:rPr>
              <w:t>20,132,855.01</w:t>
            </w:r>
          </w:p>
        </w:tc>
      </w:tr>
      <w:tr w:rsidR="00CD78B5" w:rsidRPr="00E54740" w14:paraId="69006F0D" w14:textId="77777777" w:rsidTr="00A7382B">
        <w:tc>
          <w:tcPr>
            <w:tcW w:w="2660" w:type="dxa"/>
          </w:tcPr>
          <w:p w14:paraId="0F8DE876" w14:textId="77777777" w:rsidR="0056767E" w:rsidRPr="00E54740" w:rsidRDefault="0056767E" w:rsidP="008F075F">
            <w:pPr>
              <w:spacing w:line="360" w:lineRule="auto"/>
              <w:rPr>
                <w:szCs w:val="21"/>
              </w:rPr>
            </w:pPr>
            <w:r w:rsidRPr="00327831">
              <w:rPr>
                <w:rFonts w:ascii="宋体" w:hAnsi="宋体" w:hint="eastAsia"/>
                <w:szCs w:val="21"/>
              </w:rPr>
              <w:t>（二）、</w:t>
            </w:r>
            <w:r w:rsidRPr="00327831">
              <w:rPr>
                <w:rFonts w:ascii="宋体" w:hAnsi="宋体"/>
                <w:szCs w:val="21"/>
              </w:rPr>
              <w:t>本期基金份额交易</w:t>
            </w:r>
            <w:r w:rsidRPr="00327831">
              <w:rPr>
                <w:rFonts w:ascii="宋体" w:hAnsi="宋体"/>
                <w:szCs w:val="21"/>
              </w:rPr>
              <w:lastRenderedPageBreak/>
              <w:t>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551" w:type="dxa"/>
            <w:vAlign w:val="center"/>
          </w:tcPr>
          <w:p w14:paraId="521BA89E" w14:textId="77777777" w:rsidR="0056767E" w:rsidRPr="00E54740" w:rsidRDefault="0056767E" w:rsidP="008F075F">
            <w:pPr>
              <w:spacing w:line="360" w:lineRule="auto"/>
              <w:jc w:val="right"/>
              <w:rPr>
                <w:szCs w:val="21"/>
              </w:rPr>
            </w:pPr>
            <w:r w:rsidRPr="00E54740">
              <w:rPr>
                <w:szCs w:val="21"/>
              </w:rPr>
              <w:lastRenderedPageBreak/>
              <w:t>-3,760,347,243.46</w:t>
            </w:r>
          </w:p>
        </w:tc>
        <w:tc>
          <w:tcPr>
            <w:tcW w:w="1985" w:type="dxa"/>
            <w:vAlign w:val="center"/>
          </w:tcPr>
          <w:p w14:paraId="21A4C07C" w14:textId="77777777" w:rsidR="0056767E" w:rsidRPr="00E54740" w:rsidRDefault="0056767E" w:rsidP="008F075F">
            <w:pPr>
              <w:spacing w:line="360" w:lineRule="auto"/>
              <w:jc w:val="right"/>
              <w:rPr>
                <w:szCs w:val="21"/>
              </w:rPr>
            </w:pPr>
            <w:r w:rsidRPr="00E54740">
              <w:rPr>
                <w:szCs w:val="21"/>
              </w:rPr>
              <w:t>763,213.59</w:t>
            </w:r>
          </w:p>
        </w:tc>
        <w:tc>
          <w:tcPr>
            <w:tcW w:w="2126" w:type="dxa"/>
            <w:vAlign w:val="center"/>
          </w:tcPr>
          <w:p w14:paraId="48791AA8" w14:textId="77777777" w:rsidR="0056767E" w:rsidRPr="00E54740" w:rsidRDefault="0056767E" w:rsidP="008F075F">
            <w:pPr>
              <w:spacing w:line="360" w:lineRule="auto"/>
              <w:jc w:val="right"/>
              <w:rPr>
                <w:szCs w:val="21"/>
              </w:rPr>
            </w:pPr>
            <w:r w:rsidRPr="00E54740">
              <w:rPr>
                <w:szCs w:val="21"/>
              </w:rPr>
              <w:t>-3,759,584,029.87</w:t>
            </w:r>
          </w:p>
        </w:tc>
      </w:tr>
      <w:tr w:rsidR="00CD78B5" w:rsidRPr="00E54740" w14:paraId="5350B1CA" w14:textId="77777777" w:rsidTr="00A7382B">
        <w:tc>
          <w:tcPr>
            <w:tcW w:w="2660" w:type="dxa"/>
          </w:tcPr>
          <w:p w14:paraId="50B145A0" w14:textId="77777777" w:rsidR="0056767E" w:rsidRPr="00E54740" w:rsidRDefault="0056767E" w:rsidP="008F075F">
            <w:pPr>
              <w:spacing w:line="360" w:lineRule="auto"/>
              <w:rPr>
                <w:szCs w:val="21"/>
              </w:rPr>
            </w:pPr>
            <w:r w:rsidRPr="00E54740">
              <w:rPr>
                <w:szCs w:val="21"/>
              </w:rPr>
              <w:t>其中：</w:t>
            </w:r>
            <w:r w:rsidRPr="00E54740">
              <w:rPr>
                <w:szCs w:val="21"/>
              </w:rPr>
              <w:t>1.</w:t>
            </w:r>
            <w:r w:rsidRPr="00E54740">
              <w:rPr>
                <w:szCs w:val="21"/>
              </w:rPr>
              <w:t>基金申购款</w:t>
            </w:r>
          </w:p>
        </w:tc>
        <w:tc>
          <w:tcPr>
            <w:tcW w:w="2551" w:type="dxa"/>
            <w:vAlign w:val="center"/>
          </w:tcPr>
          <w:p w14:paraId="3BC8E74A" w14:textId="77777777" w:rsidR="0056767E" w:rsidRPr="00E54740" w:rsidRDefault="0056767E" w:rsidP="008F075F">
            <w:pPr>
              <w:spacing w:line="360" w:lineRule="auto"/>
              <w:jc w:val="right"/>
              <w:rPr>
                <w:szCs w:val="21"/>
              </w:rPr>
            </w:pPr>
            <w:r w:rsidRPr="00E54740">
              <w:rPr>
                <w:szCs w:val="21"/>
              </w:rPr>
              <w:t>2,770,436,783.04</w:t>
            </w:r>
          </w:p>
        </w:tc>
        <w:tc>
          <w:tcPr>
            <w:tcW w:w="1985" w:type="dxa"/>
            <w:vAlign w:val="center"/>
          </w:tcPr>
          <w:p w14:paraId="196A806C" w14:textId="77777777" w:rsidR="0056767E" w:rsidRPr="00E54740" w:rsidRDefault="0056767E" w:rsidP="008F075F">
            <w:pPr>
              <w:spacing w:line="360" w:lineRule="auto"/>
              <w:jc w:val="right"/>
              <w:rPr>
                <w:szCs w:val="21"/>
              </w:rPr>
            </w:pPr>
            <w:r w:rsidRPr="00E54740">
              <w:rPr>
                <w:szCs w:val="21"/>
              </w:rPr>
              <w:t>34,946,802.52</w:t>
            </w:r>
          </w:p>
        </w:tc>
        <w:tc>
          <w:tcPr>
            <w:tcW w:w="2126" w:type="dxa"/>
            <w:vAlign w:val="center"/>
          </w:tcPr>
          <w:p w14:paraId="25CD62B6" w14:textId="77777777" w:rsidR="0056767E" w:rsidRPr="00E54740" w:rsidRDefault="0056767E" w:rsidP="008F075F">
            <w:pPr>
              <w:spacing w:line="360" w:lineRule="auto"/>
              <w:jc w:val="right"/>
              <w:rPr>
                <w:szCs w:val="21"/>
              </w:rPr>
            </w:pPr>
            <w:r w:rsidRPr="00E54740">
              <w:rPr>
                <w:szCs w:val="21"/>
              </w:rPr>
              <w:t>2,805,383,585.56</w:t>
            </w:r>
          </w:p>
        </w:tc>
      </w:tr>
      <w:tr w:rsidR="00CD78B5" w:rsidRPr="00E54740" w14:paraId="4485DA60" w14:textId="77777777" w:rsidTr="00A7382B">
        <w:tc>
          <w:tcPr>
            <w:tcW w:w="2660" w:type="dxa"/>
          </w:tcPr>
          <w:p w14:paraId="59C16BC5" w14:textId="77777777" w:rsidR="0056767E" w:rsidRPr="00E54740" w:rsidRDefault="0056767E" w:rsidP="008F075F">
            <w:pPr>
              <w:spacing w:line="360" w:lineRule="auto"/>
              <w:ind w:firstLineChars="300" w:firstLine="630"/>
              <w:rPr>
                <w:szCs w:val="21"/>
              </w:rPr>
            </w:pPr>
            <w:r w:rsidRPr="00E54740">
              <w:rPr>
                <w:szCs w:val="21"/>
              </w:rPr>
              <w:t>2.</w:t>
            </w:r>
            <w:r w:rsidRPr="00E54740">
              <w:rPr>
                <w:szCs w:val="21"/>
              </w:rPr>
              <w:t>基金赎回款</w:t>
            </w:r>
          </w:p>
        </w:tc>
        <w:tc>
          <w:tcPr>
            <w:tcW w:w="2551" w:type="dxa"/>
            <w:vAlign w:val="center"/>
          </w:tcPr>
          <w:p w14:paraId="6C505927" w14:textId="77777777" w:rsidR="0056767E" w:rsidRPr="00E54740" w:rsidRDefault="0056767E" w:rsidP="008F075F">
            <w:pPr>
              <w:spacing w:line="360" w:lineRule="auto"/>
              <w:jc w:val="right"/>
              <w:rPr>
                <w:szCs w:val="21"/>
              </w:rPr>
            </w:pPr>
            <w:r w:rsidRPr="00E54740">
              <w:rPr>
                <w:szCs w:val="21"/>
              </w:rPr>
              <w:t>-6,530,784,026.50</w:t>
            </w:r>
          </w:p>
        </w:tc>
        <w:tc>
          <w:tcPr>
            <w:tcW w:w="1985" w:type="dxa"/>
            <w:vAlign w:val="center"/>
          </w:tcPr>
          <w:p w14:paraId="7EB1FF91" w14:textId="77777777" w:rsidR="0056767E" w:rsidRPr="00E54740" w:rsidRDefault="0056767E" w:rsidP="008F075F">
            <w:pPr>
              <w:spacing w:line="360" w:lineRule="auto"/>
              <w:jc w:val="right"/>
              <w:rPr>
                <w:szCs w:val="21"/>
              </w:rPr>
            </w:pPr>
            <w:r w:rsidRPr="00E54740">
              <w:rPr>
                <w:szCs w:val="21"/>
              </w:rPr>
              <w:t>-34,183,588.93</w:t>
            </w:r>
          </w:p>
        </w:tc>
        <w:tc>
          <w:tcPr>
            <w:tcW w:w="2126" w:type="dxa"/>
            <w:vAlign w:val="center"/>
          </w:tcPr>
          <w:p w14:paraId="0DA66BE5" w14:textId="77777777" w:rsidR="0056767E" w:rsidRPr="00E54740" w:rsidRDefault="0056767E" w:rsidP="008F075F">
            <w:pPr>
              <w:spacing w:line="360" w:lineRule="auto"/>
              <w:jc w:val="right"/>
              <w:rPr>
                <w:szCs w:val="21"/>
              </w:rPr>
            </w:pPr>
            <w:r w:rsidRPr="00E54740">
              <w:rPr>
                <w:szCs w:val="21"/>
              </w:rPr>
              <w:t>-6,564,967,615.43</w:t>
            </w:r>
          </w:p>
        </w:tc>
      </w:tr>
      <w:tr w:rsidR="00CD78B5" w:rsidRPr="00E54740" w14:paraId="13AB20CC" w14:textId="77777777" w:rsidTr="00A7382B">
        <w:tc>
          <w:tcPr>
            <w:tcW w:w="2660" w:type="dxa"/>
          </w:tcPr>
          <w:p w14:paraId="5E1778D4" w14:textId="77777777" w:rsidR="0056767E" w:rsidRPr="00E54740" w:rsidRDefault="0056767E" w:rsidP="008F075F">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551" w:type="dxa"/>
            <w:vAlign w:val="center"/>
          </w:tcPr>
          <w:p w14:paraId="458342B1" w14:textId="77777777" w:rsidR="0056767E" w:rsidRPr="00E54740" w:rsidRDefault="0056767E" w:rsidP="008F075F">
            <w:pPr>
              <w:spacing w:line="360" w:lineRule="auto"/>
              <w:jc w:val="right"/>
              <w:rPr>
                <w:szCs w:val="21"/>
              </w:rPr>
            </w:pPr>
            <w:r w:rsidRPr="00E54740">
              <w:rPr>
                <w:szCs w:val="21"/>
              </w:rPr>
              <w:t>-</w:t>
            </w:r>
          </w:p>
        </w:tc>
        <w:tc>
          <w:tcPr>
            <w:tcW w:w="1985" w:type="dxa"/>
            <w:vAlign w:val="center"/>
          </w:tcPr>
          <w:p w14:paraId="0D34A88D" w14:textId="77777777" w:rsidR="0056767E" w:rsidRPr="00E54740" w:rsidRDefault="0056767E" w:rsidP="008F075F">
            <w:pPr>
              <w:spacing w:line="360" w:lineRule="auto"/>
              <w:jc w:val="right"/>
              <w:rPr>
                <w:szCs w:val="21"/>
              </w:rPr>
            </w:pPr>
            <w:r w:rsidRPr="00E54740">
              <w:rPr>
                <w:szCs w:val="21"/>
              </w:rPr>
              <w:t>-</w:t>
            </w:r>
          </w:p>
        </w:tc>
        <w:tc>
          <w:tcPr>
            <w:tcW w:w="2126" w:type="dxa"/>
            <w:vAlign w:val="center"/>
          </w:tcPr>
          <w:p w14:paraId="3832E5EA" w14:textId="77777777" w:rsidR="0056767E" w:rsidRPr="00E54740" w:rsidRDefault="0056767E" w:rsidP="008F075F">
            <w:pPr>
              <w:spacing w:line="360" w:lineRule="auto"/>
              <w:jc w:val="right"/>
              <w:rPr>
                <w:szCs w:val="21"/>
              </w:rPr>
            </w:pPr>
            <w:r w:rsidRPr="00E54740">
              <w:rPr>
                <w:szCs w:val="21"/>
              </w:rPr>
              <w:t>-</w:t>
            </w:r>
          </w:p>
        </w:tc>
      </w:tr>
      <w:tr w:rsidR="00CD78B5" w:rsidRPr="00E54740" w14:paraId="3D3F9AA2" w14:textId="77777777" w:rsidTr="00A7382B">
        <w:tc>
          <w:tcPr>
            <w:tcW w:w="2660" w:type="dxa"/>
          </w:tcPr>
          <w:p w14:paraId="2715DCF8" w14:textId="77777777" w:rsidR="0056767E" w:rsidRPr="00327831" w:rsidRDefault="0056767E" w:rsidP="008F075F">
            <w:pPr>
              <w:spacing w:line="360" w:lineRule="auto"/>
              <w:rPr>
                <w:rFonts w:ascii="宋体" w:hAnsi="宋体"/>
                <w:szCs w:val="21"/>
              </w:rPr>
            </w:pPr>
            <w:r w:rsidRPr="00327831">
              <w:rPr>
                <w:rFonts w:ascii="宋体" w:hAnsi="宋体" w:hint="eastAsia"/>
                <w:szCs w:val="21"/>
              </w:rPr>
              <w:t>四、本期期末净资产</w:t>
            </w:r>
          </w:p>
        </w:tc>
        <w:tc>
          <w:tcPr>
            <w:tcW w:w="2551" w:type="dxa"/>
            <w:vAlign w:val="center"/>
          </w:tcPr>
          <w:p w14:paraId="0CCAEC0A" w14:textId="77777777" w:rsidR="0056767E" w:rsidRPr="00E54740" w:rsidRDefault="0056767E" w:rsidP="008F075F">
            <w:pPr>
              <w:spacing w:line="360" w:lineRule="auto"/>
              <w:jc w:val="right"/>
              <w:rPr>
                <w:szCs w:val="21"/>
              </w:rPr>
            </w:pPr>
            <w:r w:rsidRPr="00E54740">
              <w:rPr>
                <w:szCs w:val="21"/>
              </w:rPr>
              <w:t>1,241,244,006.81</w:t>
            </w:r>
          </w:p>
        </w:tc>
        <w:tc>
          <w:tcPr>
            <w:tcW w:w="1985" w:type="dxa"/>
            <w:vAlign w:val="center"/>
          </w:tcPr>
          <w:p w14:paraId="7C51E035" w14:textId="77777777" w:rsidR="0056767E" w:rsidRPr="00E54740" w:rsidRDefault="0056767E" w:rsidP="008F075F">
            <w:pPr>
              <w:spacing w:line="360" w:lineRule="auto"/>
              <w:jc w:val="right"/>
              <w:rPr>
                <w:szCs w:val="21"/>
              </w:rPr>
            </w:pPr>
            <w:r w:rsidRPr="00E54740">
              <w:rPr>
                <w:szCs w:val="21"/>
              </w:rPr>
              <w:t>25,376,126.67</w:t>
            </w:r>
          </w:p>
        </w:tc>
        <w:tc>
          <w:tcPr>
            <w:tcW w:w="2126" w:type="dxa"/>
            <w:vAlign w:val="center"/>
          </w:tcPr>
          <w:p w14:paraId="6C1358B9" w14:textId="77777777" w:rsidR="0056767E" w:rsidRPr="00E54740" w:rsidRDefault="0056767E" w:rsidP="008F075F">
            <w:pPr>
              <w:spacing w:line="360" w:lineRule="auto"/>
              <w:jc w:val="right"/>
              <w:rPr>
                <w:szCs w:val="21"/>
              </w:rPr>
            </w:pPr>
            <w:r w:rsidRPr="00E54740">
              <w:rPr>
                <w:szCs w:val="21"/>
              </w:rPr>
              <w:t>1,266,620,133.48</w:t>
            </w:r>
          </w:p>
        </w:tc>
      </w:tr>
      <w:tr w:rsidR="0056767E" w:rsidRPr="00E54740" w14:paraId="1FA1F473" w14:textId="77777777" w:rsidTr="00A7382B">
        <w:tc>
          <w:tcPr>
            <w:tcW w:w="2660" w:type="dxa"/>
            <w:vMerge w:val="restart"/>
            <w:vAlign w:val="center"/>
          </w:tcPr>
          <w:p w14:paraId="4C1C0235" w14:textId="77777777" w:rsidR="0056767E" w:rsidRPr="00E54740" w:rsidRDefault="0056767E" w:rsidP="008F075F">
            <w:pPr>
              <w:spacing w:line="360" w:lineRule="auto"/>
              <w:jc w:val="center"/>
              <w:rPr>
                <w:b/>
                <w:szCs w:val="21"/>
              </w:rPr>
            </w:pPr>
            <w:r w:rsidRPr="00E54740">
              <w:rPr>
                <w:b/>
                <w:szCs w:val="21"/>
              </w:rPr>
              <w:t>项目</w:t>
            </w:r>
          </w:p>
        </w:tc>
        <w:tc>
          <w:tcPr>
            <w:tcW w:w="6662" w:type="dxa"/>
            <w:gridSpan w:val="3"/>
          </w:tcPr>
          <w:p w14:paraId="698D7E6C" w14:textId="77777777" w:rsidR="0056767E" w:rsidRPr="00E54740" w:rsidRDefault="0056767E" w:rsidP="008F075F">
            <w:pPr>
              <w:spacing w:line="360" w:lineRule="auto"/>
              <w:jc w:val="center"/>
              <w:rPr>
                <w:b/>
                <w:szCs w:val="21"/>
              </w:rPr>
            </w:pPr>
            <w:r w:rsidRPr="00E54740">
              <w:rPr>
                <w:b/>
                <w:szCs w:val="21"/>
              </w:rPr>
              <w:t>上年度可比期间</w:t>
            </w:r>
          </w:p>
          <w:p w14:paraId="7437E6E6" w14:textId="77777777" w:rsidR="0056767E" w:rsidRPr="00E54740" w:rsidRDefault="0056767E" w:rsidP="008F075F">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18</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D78B5" w:rsidRPr="00E54740" w14:paraId="29DF5B08" w14:textId="77777777" w:rsidTr="00A7382B">
        <w:tc>
          <w:tcPr>
            <w:tcW w:w="2660" w:type="dxa"/>
            <w:vMerge/>
            <w:vAlign w:val="center"/>
          </w:tcPr>
          <w:p w14:paraId="232BB306" w14:textId="77777777" w:rsidR="0056767E" w:rsidRPr="00E54740" w:rsidRDefault="0056767E" w:rsidP="008F075F">
            <w:pPr>
              <w:widowControl/>
              <w:spacing w:line="360" w:lineRule="auto"/>
              <w:jc w:val="left"/>
              <w:rPr>
                <w:b/>
                <w:szCs w:val="21"/>
              </w:rPr>
            </w:pPr>
          </w:p>
        </w:tc>
        <w:tc>
          <w:tcPr>
            <w:tcW w:w="2551" w:type="dxa"/>
            <w:vAlign w:val="center"/>
          </w:tcPr>
          <w:p w14:paraId="5E7FBF73" w14:textId="77777777" w:rsidR="0056767E" w:rsidRPr="00E54740" w:rsidRDefault="0056767E" w:rsidP="008F075F">
            <w:pPr>
              <w:spacing w:line="360" w:lineRule="auto"/>
              <w:jc w:val="center"/>
              <w:rPr>
                <w:b/>
                <w:szCs w:val="21"/>
              </w:rPr>
            </w:pPr>
            <w:r w:rsidRPr="00E54740">
              <w:rPr>
                <w:b/>
                <w:szCs w:val="21"/>
              </w:rPr>
              <w:t>实收基金</w:t>
            </w:r>
          </w:p>
        </w:tc>
        <w:tc>
          <w:tcPr>
            <w:tcW w:w="1985" w:type="dxa"/>
            <w:vAlign w:val="center"/>
          </w:tcPr>
          <w:p w14:paraId="7A2B6237" w14:textId="77777777" w:rsidR="0056767E" w:rsidRPr="00E54740" w:rsidRDefault="0056767E" w:rsidP="008F075F">
            <w:pPr>
              <w:spacing w:line="360" w:lineRule="auto"/>
              <w:jc w:val="center"/>
              <w:rPr>
                <w:b/>
                <w:szCs w:val="21"/>
              </w:rPr>
            </w:pPr>
            <w:r w:rsidRPr="00E54740">
              <w:rPr>
                <w:b/>
                <w:szCs w:val="21"/>
              </w:rPr>
              <w:t>未分配利润</w:t>
            </w:r>
          </w:p>
        </w:tc>
        <w:tc>
          <w:tcPr>
            <w:tcW w:w="2126" w:type="dxa"/>
            <w:vAlign w:val="center"/>
          </w:tcPr>
          <w:p w14:paraId="6D63D495" w14:textId="77777777" w:rsidR="0056767E" w:rsidRPr="00E54740" w:rsidRDefault="0056767E" w:rsidP="008F075F">
            <w:pPr>
              <w:spacing w:line="360" w:lineRule="auto"/>
              <w:jc w:val="center"/>
              <w:rPr>
                <w:szCs w:val="21"/>
              </w:rPr>
            </w:pPr>
            <w:r w:rsidRPr="00E54740">
              <w:rPr>
                <w:rFonts w:hint="eastAsia"/>
                <w:b/>
                <w:szCs w:val="21"/>
              </w:rPr>
              <w:t>净资产合计</w:t>
            </w:r>
          </w:p>
        </w:tc>
      </w:tr>
      <w:tr w:rsidR="00CD78B5" w:rsidRPr="00E54740" w14:paraId="787AA16A" w14:textId="77777777" w:rsidTr="00A7382B">
        <w:tc>
          <w:tcPr>
            <w:tcW w:w="2660" w:type="dxa"/>
          </w:tcPr>
          <w:p w14:paraId="78B401F8" w14:textId="77777777" w:rsidR="0056767E" w:rsidRPr="00E54740" w:rsidRDefault="0056767E" w:rsidP="008F075F">
            <w:pPr>
              <w:spacing w:line="360" w:lineRule="auto"/>
              <w:rPr>
                <w:szCs w:val="21"/>
              </w:rPr>
            </w:pPr>
            <w:r w:rsidRPr="00327831">
              <w:rPr>
                <w:rFonts w:ascii="宋体" w:hAnsi="宋体" w:hint="eastAsia"/>
                <w:szCs w:val="21"/>
              </w:rPr>
              <w:t>一、上期期末净资产</w:t>
            </w:r>
          </w:p>
        </w:tc>
        <w:tc>
          <w:tcPr>
            <w:tcW w:w="2551" w:type="dxa"/>
            <w:vAlign w:val="center"/>
          </w:tcPr>
          <w:p w14:paraId="2CBC6C8C" w14:textId="77777777" w:rsidR="0056767E" w:rsidRPr="00E54740" w:rsidRDefault="0056767E" w:rsidP="008F075F">
            <w:pPr>
              <w:spacing w:line="360" w:lineRule="auto"/>
              <w:jc w:val="right"/>
              <w:rPr>
                <w:szCs w:val="21"/>
              </w:rPr>
            </w:pPr>
            <w:r w:rsidRPr="00E54740">
              <w:rPr>
                <w:rFonts w:asciiTheme="minorEastAsia" w:eastAsiaTheme="minorEastAsia" w:hAnsiTheme="minorEastAsia"/>
              </w:rPr>
              <w:t>-</w:t>
            </w:r>
          </w:p>
        </w:tc>
        <w:tc>
          <w:tcPr>
            <w:tcW w:w="1985" w:type="dxa"/>
            <w:vAlign w:val="center"/>
          </w:tcPr>
          <w:p w14:paraId="4B45F852" w14:textId="77777777" w:rsidR="0056767E" w:rsidRPr="00E54740" w:rsidRDefault="0056767E" w:rsidP="008F075F">
            <w:pPr>
              <w:spacing w:line="360" w:lineRule="auto"/>
              <w:jc w:val="right"/>
              <w:rPr>
                <w:szCs w:val="21"/>
              </w:rPr>
            </w:pPr>
            <w:r w:rsidRPr="00E54740">
              <w:rPr>
                <w:rFonts w:asciiTheme="minorEastAsia" w:eastAsiaTheme="minorEastAsia" w:hAnsiTheme="minorEastAsia"/>
              </w:rPr>
              <w:t>-</w:t>
            </w:r>
          </w:p>
        </w:tc>
        <w:tc>
          <w:tcPr>
            <w:tcW w:w="2126" w:type="dxa"/>
            <w:vAlign w:val="center"/>
          </w:tcPr>
          <w:p w14:paraId="56543B7A" w14:textId="77777777" w:rsidR="0056767E" w:rsidRPr="00E54740" w:rsidRDefault="0056767E" w:rsidP="008F075F">
            <w:pPr>
              <w:spacing w:line="360" w:lineRule="auto"/>
              <w:jc w:val="right"/>
              <w:rPr>
                <w:szCs w:val="21"/>
              </w:rPr>
            </w:pPr>
            <w:r w:rsidRPr="00E54740">
              <w:rPr>
                <w:rFonts w:asciiTheme="minorEastAsia" w:eastAsiaTheme="minorEastAsia" w:hAnsiTheme="minorEastAsia"/>
              </w:rPr>
              <w:t>-</w:t>
            </w:r>
          </w:p>
        </w:tc>
      </w:tr>
      <w:tr w:rsidR="00CD78B5" w:rsidRPr="00E54740" w14:paraId="53CE1211" w14:textId="77777777" w:rsidTr="00A7382B">
        <w:tc>
          <w:tcPr>
            <w:tcW w:w="2660" w:type="dxa"/>
          </w:tcPr>
          <w:p w14:paraId="138F6781" w14:textId="77777777" w:rsidR="0056767E" w:rsidRPr="00327831" w:rsidRDefault="0056767E" w:rsidP="008F075F">
            <w:pPr>
              <w:spacing w:line="360" w:lineRule="auto"/>
              <w:rPr>
                <w:rFonts w:ascii="宋体" w:hAnsi="宋体"/>
                <w:szCs w:val="21"/>
              </w:rPr>
            </w:pPr>
            <w:r w:rsidRPr="00327831">
              <w:rPr>
                <w:rFonts w:ascii="宋体" w:hAnsi="宋体" w:hint="eastAsia"/>
                <w:szCs w:val="21"/>
              </w:rPr>
              <w:t>二、本期期初净资产</w:t>
            </w:r>
          </w:p>
        </w:tc>
        <w:tc>
          <w:tcPr>
            <w:tcW w:w="2551" w:type="dxa"/>
            <w:vAlign w:val="center"/>
          </w:tcPr>
          <w:p w14:paraId="7F828D69" w14:textId="77777777" w:rsidR="0056767E" w:rsidRPr="00E54740" w:rsidRDefault="0056767E" w:rsidP="008F075F">
            <w:pPr>
              <w:spacing w:line="360" w:lineRule="auto"/>
              <w:jc w:val="right"/>
              <w:rPr>
                <w:szCs w:val="21"/>
              </w:rPr>
            </w:pPr>
            <w:r w:rsidRPr="00E54740">
              <w:rPr>
                <w:rFonts w:asciiTheme="minorEastAsia" w:eastAsiaTheme="minorEastAsia" w:hAnsiTheme="minorEastAsia"/>
              </w:rPr>
              <w:t>5,001,591,250.27</w:t>
            </w:r>
          </w:p>
        </w:tc>
        <w:tc>
          <w:tcPr>
            <w:tcW w:w="1985" w:type="dxa"/>
            <w:vAlign w:val="center"/>
          </w:tcPr>
          <w:p w14:paraId="6B094948" w14:textId="77777777" w:rsidR="0056767E" w:rsidRPr="00E54740" w:rsidRDefault="0056767E" w:rsidP="008F075F">
            <w:pPr>
              <w:spacing w:line="360" w:lineRule="auto"/>
              <w:jc w:val="right"/>
              <w:rPr>
                <w:szCs w:val="21"/>
              </w:rPr>
            </w:pPr>
            <w:r w:rsidRPr="00E54740">
              <w:rPr>
                <w:rFonts w:asciiTheme="minorEastAsia" w:eastAsiaTheme="minorEastAsia" w:hAnsiTheme="minorEastAsia"/>
              </w:rPr>
              <w:t>-</w:t>
            </w:r>
          </w:p>
        </w:tc>
        <w:tc>
          <w:tcPr>
            <w:tcW w:w="2126" w:type="dxa"/>
            <w:vAlign w:val="center"/>
          </w:tcPr>
          <w:p w14:paraId="5E4D3A9A" w14:textId="77777777" w:rsidR="0056767E" w:rsidRPr="00E54740" w:rsidRDefault="0056767E" w:rsidP="008F075F">
            <w:pPr>
              <w:spacing w:line="360" w:lineRule="auto"/>
              <w:jc w:val="right"/>
              <w:rPr>
                <w:szCs w:val="21"/>
              </w:rPr>
            </w:pPr>
            <w:r w:rsidRPr="00E54740">
              <w:rPr>
                <w:rFonts w:asciiTheme="minorEastAsia" w:eastAsiaTheme="minorEastAsia" w:hAnsiTheme="minorEastAsia"/>
              </w:rPr>
              <w:t>5,001,591,250.27</w:t>
            </w:r>
          </w:p>
        </w:tc>
      </w:tr>
      <w:tr w:rsidR="00CD78B5" w:rsidRPr="00E54740" w14:paraId="19F878B7" w14:textId="77777777" w:rsidTr="00A7382B">
        <w:tc>
          <w:tcPr>
            <w:tcW w:w="2660" w:type="dxa"/>
          </w:tcPr>
          <w:p w14:paraId="2397F423" w14:textId="77777777" w:rsidR="0056767E" w:rsidRPr="00E54740" w:rsidRDefault="0056767E" w:rsidP="008F075F">
            <w:pPr>
              <w:spacing w:line="360" w:lineRule="auto"/>
              <w:rPr>
                <w:szCs w:val="21"/>
              </w:rPr>
            </w:pPr>
            <w:r w:rsidRPr="00E54740">
              <w:rPr>
                <w:rFonts w:ascii="宋体" w:hAnsi="宋体" w:hint="eastAsia"/>
                <w:szCs w:val="21"/>
              </w:rPr>
              <w:t>三、本期增减变动额（减少以“-”号填列）</w:t>
            </w:r>
          </w:p>
        </w:tc>
        <w:tc>
          <w:tcPr>
            <w:tcW w:w="2551" w:type="dxa"/>
            <w:vAlign w:val="center"/>
          </w:tcPr>
          <w:p w14:paraId="177DB404" w14:textId="77777777" w:rsidR="0056767E" w:rsidRPr="00E54740" w:rsidRDefault="0056767E" w:rsidP="008F075F">
            <w:pPr>
              <w:spacing w:line="360" w:lineRule="auto"/>
              <w:jc w:val="right"/>
              <w:rPr>
                <w:szCs w:val="21"/>
              </w:rPr>
            </w:pPr>
            <w:r w:rsidRPr="00E54740">
              <w:rPr>
                <w:szCs w:val="21"/>
              </w:rPr>
              <w:t>-</w:t>
            </w:r>
          </w:p>
        </w:tc>
        <w:tc>
          <w:tcPr>
            <w:tcW w:w="1985" w:type="dxa"/>
            <w:vAlign w:val="center"/>
          </w:tcPr>
          <w:p w14:paraId="745946D4" w14:textId="77777777" w:rsidR="0056767E" w:rsidRPr="00E54740" w:rsidRDefault="0056767E" w:rsidP="008F075F">
            <w:pPr>
              <w:spacing w:line="360" w:lineRule="auto"/>
              <w:jc w:val="right"/>
              <w:rPr>
                <w:szCs w:val="21"/>
              </w:rPr>
            </w:pPr>
            <w:r w:rsidRPr="00E54740">
              <w:rPr>
                <w:szCs w:val="21"/>
              </w:rPr>
              <w:t>4,480,058.07</w:t>
            </w:r>
          </w:p>
        </w:tc>
        <w:tc>
          <w:tcPr>
            <w:tcW w:w="2126" w:type="dxa"/>
            <w:vAlign w:val="center"/>
          </w:tcPr>
          <w:p w14:paraId="1FFF2343" w14:textId="77777777" w:rsidR="0056767E" w:rsidRPr="00E54740" w:rsidRDefault="0056767E" w:rsidP="008F075F">
            <w:pPr>
              <w:spacing w:line="360" w:lineRule="auto"/>
              <w:jc w:val="right"/>
              <w:rPr>
                <w:szCs w:val="21"/>
              </w:rPr>
            </w:pPr>
            <w:r w:rsidRPr="00E54740">
              <w:rPr>
                <w:szCs w:val="21"/>
              </w:rPr>
              <w:t>4,480,058.07</w:t>
            </w:r>
          </w:p>
        </w:tc>
      </w:tr>
      <w:tr w:rsidR="00CD78B5" w:rsidRPr="00E54740" w14:paraId="541898E4" w14:textId="77777777" w:rsidTr="00A7382B">
        <w:tc>
          <w:tcPr>
            <w:tcW w:w="2660" w:type="dxa"/>
          </w:tcPr>
          <w:p w14:paraId="6C3BC0DF" w14:textId="77777777" w:rsidR="0056767E" w:rsidRPr="00E54740" w:rsidRDefault="0056767E" w:rsidP="008F075F">
            <w:pPr>
              <w:spacing w:line="360" w:lineRule="auto"/>
              <w:rPr>
                <w:szCs w:val="21"/>
              </w:rPr>
            </w:pPr>
            <w:r w:rsidRPr="00E54740">
              <w:rPr>
                <w:rFonts w:ascii="宋体" w:hAnsi="宋体" w:hint="eastAsia"/>
                <w:szCs w:val="21"/>
              </w:rPr>
              <w:t>（一）、综合收益总额</w:t>
            </w:r>
          </w:p>
        </w:tc>
        <w:tc>
          <w:tcPr>
            <w:tcW w:w="2551" w:type="dxa"/>
            <w:vAlign w:val="center"/>
          </w:tcPr>
          <w:p w14:paraId="4B631449" w14:textId="77777777" w:rsidR="0056767E" w:rsidRPr="00E54740" w:rsidRDefault="0056767E" w:rsidP="008F075F">
            <w:pPr>
              <w:spacing w:line="360" w:lineRule="auto"/>
              <w:jc w:val="right"/>
              <w:rPr>
                <w:szCs w:val="21"/>
              </w:rPr>
            </w:pPr>
            <w:r w:rsidRPr="00E54740">
              <w:rPr>
                <w:szCs w:val="21"/>
              </w:rPr>
              <w:t>-</w:t>
            </w:r>
          </w:p>
        </w:tc>
        <w:tc>
          <w:tcPr>
            <w:tcW w:w="1985" w:type="dxa"/>
            <w:vAlign w:val="center"/>
          </w:tcPr>
          <w:p w14:paraId="3E7A6363" w14:textId="77777777" w:rsidR="0056767E" w:rsidRPr="00E54740" w:rsidRDefault="0056767E" w:rsidP="008F075F">
            <w:pPr>
              <w:spacing w:line="360" w:lineRule="auto"/>
              <w:jc w:val="right"/>
              <w:rPr>
                <w:szCs w:val="21"/>
              </w:rPr>
            </w:pPr>
            <w:r w:rsidRPr="00E54740">
              <w:rPr>
                <w:szCs w:val="21"/>
              </w:rPr>
              <w:t>4,480,058.07</w:t>
            </w:r>
          </w:p>
        </w:tc>
        <w:tc>
          <w:tcPr>
            <w:tcW w:w="2126" w:type="dxa"/>
            <w:vAlign w:val="center"/>
          </w:tcPr>
          <w:p w14:paraId="78439784" w14:textId="77777777" w:rsidR="0056767E" w:rsidRPr="00E54740" w:rsidRDefault="0056767E" w:rsidP="008F075F">
            <w:pPr>
              <w:spacing w:line="360" w:lineRule="auto"/>
              <w:jc w:val="right"/>
              <w:rPr>
                <w:szCs w:val="21"/>
              </w:rPr>
            </w:pPr>
            <w:r w:rsidRPr="00E54740">
              <w:rPr>
                <w:szCs w:val="21"/>
              </w:rPr>
              <w:t>4,480,058.07</w:t>
            </w:r>
          </w:p>
        </w:tc>
      </w:tr>
      <w:tr w:rsidR="00CD78B5" w:rsidRPr="00E54740" w14:paraId="3D4527CE" w14:textId="77777777" w:rsidTr="00A7382B">
        <w:tc>
          <w:tcPr>
            <w:tcW w:w="2660" w:type="dxa"/>
          </w:tcPr>
          <w:p w14:paraId="4EAE3912" w14:textId="77777777" w:rsidR="0056767E" w:rsidRPr="00E54740" w:rsidRDefault="0056767E" w:rsidP="008F075F">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551" w:type="dxa"/>
            <w:vAlign w:val="center"/>
          </w:tcPr>
          <w:p w14:paraId="0CD04401" w14:textId="77777777" w:rsidR="0056767E" w:rsidRPr="00E54740" w:rsidRDefault="0056767E" w:rsidP="008F075F">
            <w:pPr>
              <w:spacing w:line="360" w:lineRule="auto"/>
              <w:jc w:val="right"/>
              <w:rPr>
                <w:szCs w:val="21"/>
              </w:rPr>
            </w:pPr>
            <w:r w:rsidRPr="00E54740">
              <w:rPr>
                <w:szCs w:val="21"/>
              </w:rPr>
              <w:t>-</w:t>
            </w:r>
          </w:p>
        </w:tc>
        <w:tc>
          <w:tcPr>
            <w:tcW w:w="1985" w:type="dxa"/>
            <w:vAlign w:val="center"/>
          </w:tcPr>
          <w:p w14:paraId="659BF935" w14:textId="77777777" w:rsidR="0056767E" w:rsidRPr="00E54740" w:rsidRDefault="0056767E" w:rsidP="008F075F">
            <w:pPr>
              <w:spacing w:line="360" w:lineRule="auto"/>
              <w:jc w:val="right"/>
              <w:rPr>
                <w:szCs w:val="21"/>
              </w:rPr>
            </w:pPr>
            <w:r w:rsidRPr="00E54740">
              <w:rPr>
                <w:szCs w:val="21"/>
              </w:rPr>
              <w:t>-</w:t>
            </w:r>
          </w:p>
        </w:tc>
        <w:tc>
          <w:tcPr>
            <w:tcW w:w="2126" w:type="dxa"/>
            <w:vAlign w:val="center"/>
          </w:tcPr>
          <w:p w14:paraId="2BB44198" w14:textId="77777777" w:rsidR="0056767E" w:rsidRPr="00E54740" w:rsidRDefault="0056767E" w:rsidP="008F075F">
            <w:pPr>
              <w:spacing w:line="360" w:lineRule="auto"/>
              <w:jc w:val="right"/>
              <w:rPr>
                <w:szCs w:val="21"/>
              </w:rPr>
            </w:pPr>
            <w:r w:rsidRPr="00E54740">
              <w:rPr>
                <w:szCs w:val="21"/>
              </w:rPr>
              <w:t>-</w:t>
            </w:r>
          </w:p>
        </w:tc>
      </w:tr>
      <w:tr w:rsidR="00CD78B5" w:rsidRPr="00E54740" w14:paraId="50BA59D7" w14:textId="77777777" w:rsidTr="00A7382B">
        <w:tc>
          <w:tcPr>
            <w:tcW w:w="2660" w:type="dxa"/>
          </w:tcPr>
          <w:p w14:paraId="2114DD88" w14:textId="77777777" w:rsidR="0056767E" w:rsidRPr="00E54740" w:rsidRDefault="0056767E" w:rsidP="008F075F">
            <w:pPr>
              <w:spacing w:line="360" w:lineRule="auto"/>
              <w:rPr>
                <w:szCs w:val="21"/>
              </w:rPr>
            </w:pPr>
            <w:r w:rsidRPr="00E54740">
              <w:rPr>
                <w:szCs w:val="21"/>
              </w:rPr>
              <w:t>其中：</w:t>
            </w:r>
            <w:r w:rsidRPr="00E54740">
              <w:rPr>
                <w:szCs w:val="21"/>
              </w:rPr>
              <w:t>1.</w:t>
            </w:r>
            <w:r w:rsidRPr="00E54740">
              <w:rPr>
                <w:szCs w:val="21"/>
              </w:rPr>
              <w:t>基金申购款</w:t>
            </w:r>
          </w:p>
        </w:tc>
        <w:tc>
          <w:tcPr>
            <w:tcW w:w="2551" w:type="dxa"/>
            <w:vAlign w:val="center"/>
          </w:tcPr>
          <w:p w14:paraId="38838020" w14:textId="77777777" w:rsidR="0056767E" w:rsidRPr="00E54740" w:rsidRDefault="0056767E" w:rsidP="008F075F">
            <w:pPr>
              <w:spacing w:line="360" w:lineRule="auto"/>
              <w:jc w:val="right"/>
              <w:rPr>
                <w:szCs w:val="21"/>
              </w:rPr>
            </w:pPr>
            <w:r w:rsidRPr="00E54740">
              <w:rPr>
                <w:szCs w:val="21"/>
              </w:rPr>
              <w:t>-</w:t>
            </w:r>
          </w:p>
        </w:tc>
        <w:tc>
          <w:tcPr>
            <w:tcW w:w="1985" w:type="dxa"/>
            <w:vAlign w:val="center"/>
          </w:tcPr>
          <w:p w14:paraId="029A255B" w14:textId="77777777" w:rsidR="0056767E" w:rsidRPr="00E54740" w:rsidRDefault="0056767E" w:rsidP="008F075F">
            <w:pPr>
              <w:spacing w:line="360" w:lineRule="auto"/>
              <w:jc w:val="right"/>
              <w:rPr>
                <w:szCs w:val="21"/>
              </w:rPr>
            </w:pPr>
            <w:r w:rsidRPr="00E54740">
              <w:rPr>
                <w:szCs w:val="21"/>
              </w:rPr>
              <w:t>-</w:t>
            </w:r>
          </w:p>
        </w:tc>
        <w:tc>
          <w:tcPr>
            <w:tcW w:w="2126" w:type="dxa"/>
            <w:vAlign w:val="center"/>
          </w:tcPr>
          <w:p w14:paraId="6E97CDAD" w14:textId="77777777" w:rsidR="0056767E" w:rsidRPr="00E54740" w:rsidRDefault="0056767E" w:rsidP="008F075F">
            <w:pPr>
              <w:spacing w:line="360" w:lineRule="auto"/>
              <w:jc w:val="right"/>
              <w:rPr>
                <w:szCs w:val="21"/>
              </w:rPr>
            </w:pPr>
            <w:r w:rsidRPr="00E54740">
              <w:rPr>
                <w:szCs w:val="21"/>
              </w:rPr>
              <w:t>-</w:t>
            </w:r>
          </w:p>
        </w:tc>
      </w:tr>
      <w:tr w:rsidR="00CD78B5" w:rsidRPr="00E54740" w14:paraId="1E84B586" w14:textId="77777777" w:rsidTr="00A7382B">
        <w:tc>
          <w:tcPr>
            <w:tcW w:w="2660" w:type="dxa"/>
          </w:tcPr>
          <w:p w14:paraId="18155E8E" w14:textId="77777777" w:rsidR="0056767E" w:rsidRPr="00E54740" w:rsidRDefault="0056767E" w:rsidP="008F075F">
            <w:pPr>
              <w:spacing w:line="360" w:lineRule="auto"/>
              <w:ind w:firstLineChars="300" w:firstLine="630"/>
              <w:rPr>
                <w:szCs w:val="21"/>
              </w:rPr>
            </w:pPr>
            <w:r w:rsidRPr="00E54740">
              <w:rPr>
                <w:szCs w:val="21"/>
              </w:rPr>
              <w:t>2.</w:t>
            </w:r>
            <w:r w:rsidRPr="00E54740">
              <w:rPr>
                <w:szCs w:val="21"/>
              </w:rPr>
              <w:t>基金赎回款</w:t>
            </w:r>
          </w:p>
        </w:tc>
        <w:tc>
          <w:tcPr>
            <w:tcW w:w="2551" w:type="dxa"/>
            <w:vAlign w:val="center"/>
          </w:tcPr>
          <w:p w14:paraId="06D93213" w14:textId="77777777" w:rsidR="0056767E" w:rsidRPr="00E54740" w:rsidRDefault="0056767E" w:rsidP="008F075F">
            <w:pPr>
              <w:spacing w:line="360" w:lineRule="auto"/>
              <w:jc w:val="right"/>
              <w:rPr>
                <w:szCs w:val="21"/>
              </w:rPr>
            </w:pPr>
            <w:r w:rsidRPr="00E54740">
              <w:rPr>
                <w:szCs w:val="21"/>
              </w:rPr>
              <w:t>-</w:t>
            </w:r>
          </w:p>
        </w:tc>
        <w:tc>
          <w:tcPr>
            <w:tcW w:w="1985" w:type="dxa"/>
            <w:vAlign w:val="center"/>
          </w:tcPr>
          <w:p w14:paraId="4718379E" w14:textId="77777777" w:rsidR="0056767E" w:rsidRPr="00E54740" w:rsidRDefault="0056767E" w:rsidP="008F075F">
            <w:pPr>
              <w:spacing w:line="360" w:lineRule="auto"/>
              <w:jc w:val="right"/>
              <w:rPr>
                <w:szCs w:val="21"/>
              </w:rPr>
            </w:pPr>
            <w:r w:rsidRPr="00E54740">
              <w:rPr>
                <w:szCs w:val="21"/>
              </w:rPr>
              <w:t>-</w:t>
            </w:r>
          </w:p>
        </w:tc>
        <w:tc>
          <w:tcPr>
            <w:tcW w:w="2126" w:type="dxa"/>
            <w:vAlign w:val="center"/>
          </w:tcPr>
          <w:p w14:paraId="071A7EF2" w14:textId="77777777" w:rsidR="0056767E" w:rsidRPr="00E54740" w:rsidRDefault="0056767E" w:rsidP="008F075F">
            <w:pPr>
              <w:spacing w:line="360" w:lineRule="auto"/>
              <w:jc w:val="right"/>
              <w:rPr>
                <w:szCs w:val="21"/>
              </w:rPr>
            </w:pPr>
            <w:r w:rsidRPr="00E54740">
              <w:rPr>
                <w:szCs w:val="21"/>
              </w:rPr>
              <w:t>-</w:t>
            </w:r>
          </w:p>
        </w:tc>
      </w:tr>
      <w:tr w:rsidR="00CD78B5" w:rsidRPr="00E54740" w14:paraId="1A1BF6DF" w14:textId="77777777" w:rsidTr="00A7382B">
        <w:tc>
          <w:tcPr>
            <w:tcW w:w="2660" w:type="dxa"/>
          </w:tcPr>
          <w:p w14:paraId="6434A494" w14:textId="77777777" w:rsidR="0056767E" w:rsidRPr="00E54740" w:rsidRDefault="0056767E" w:rsidP="008F075F">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551" w:type="dxa"/>
            <w:vAlign w:val="center"/>
          </w:tcPr>
          <w:p w14:paraId="529AA5DE" w14:textId="77777777" w:rsidR="0056767E" w:rsidRPr="00E54740" w:rsidRDefault="0056767E" w:rsidP="008F075F">
            <w:pPr>
              <w:spacing w:line="360" w:lineRule="auto"/>
              <w:jc w:val="right"/>
              <w:rPr>
                <w:szCs w:val="21"/>
              </w:rPr>
            </w:pPr>
            <w:r w:rsidRPr="00E54740">
              <w:rPr>
                <w:szCs w:val="21"/>
              </w:rPr>
              <w:t>-</w:t>
            </w:r>
          </w:p>
        </w:tc>
        <w:tc>
          <w:tcPr>
            <w:tcW w:w="1985" w:type="dxa"/>
            <w:vAlign w:val="center"/>
          </w:tcPr>
          <w:p w14:paraId="796DD397" w14:textId="77777777" w:rsidR="0056767E" w:rsidRPr="00E54740" w:rsidRDefault="0056767E" w:rsidP="008F075F">
            <w:pPr>
              <w:spacing w:line="360" w:lineRule="auto"/>
              <w:jc w:val="right"/>
              <w:rPr>
                <w:szCs w:val="21"/>
              </w:rPr>
            </w:pPr>
            <w:r w:rsidRPr="00E54740">
              <w:rPr>
                <w:szCs w:val="21"/>
              </w:rPr>
              <w:t>-</w:t>
            </w:r>
          </w:p>
        </w:tc>
        <w:tc>
          <w:tcPr>
            <w:tcW w:w="2126" w:type="dxa"/>
            <w:vAlign w:val="center"/>
          </w:tcPr>
          <w:p w14:paraId="055B4969" w14:textId="77777777" w:rsidR="0056767E" w:rsidRPr="00E54740" w:rsidRDefault="0056767E" w:rsidP="008F075F">
            <w:pPr>
              <w:spacing w:line="360" w:lineRule="auto"/>
              <w:jc w:val="right"/>
              <w:rPr>
                <w:szCs w:val="21"/>
              </w:rPr>
            </w:pPr>
            <w:r w:rsidRPr="00E54740">
              <w:rPr>
                <w:szCs w:val="21"/>
              </w:rPr>
              <w:t>-</w:t>
            </w:r>
          </w:p>
        </w:tc>
      </w:tr>
      <w:tr w:rsidR="00CD78B5" w:rsidRPr="00E54740" w14:paraId="29CB18B5" w14:textId="77777777" w:rsidTr="00A7382B">
        <w:tc>
          <w:tcPr>
            <w:tcW w:w="2660" w:type="dxa"/>
          </w:tcPr>
          <w:p w14:paraId="3DDA858E" w14:textId="77777777" w:rsidR="0056767E" w:rsidRPr="00E54740" w:rsidRDefault="0056767E" w:rsidP="008F075F">
            <w:pPr>
              <w:spacing w:line="360" w:lineRule="auto"/>
              <w:rPr>
                <w:szCs w:val="21"/>
              </w:rPr>
            </w:pPr>
            <w:r w:rsidRPr="00BD0F9D">
              <w:rPr>
                <w:rFonts w:ascii="宋体" w:hAnsi="宋体" w:hint="eastAsia"/>
                <w:szCs w:val="21"/>
              </w:rPr>
              <w:t>四、本期期末净资产</w:t>
            </w:r>
          </w:p>
        </w:tc>
        <w:tc>
          <w:tcPr>
            <w:tcW w:w="2551" w:type="dxa"/>
            <w:vAlign w:val="center"/>
          </w:tcPr>
          <w:p w14:paraId="03426970" w14:textId="77777777" w:rsidR="0056767E" w:rsidRPr="00E54740" w:rsidRDefault="0056767E" w:rsidP="008F075F">
            <w:pPr>
              <w:spacing w:line="360" w:lineRule="auto"/>
              <w:jc w:val="right"/>
              <w:rPr>
                <w:szCs w:val="21"/>
              </w:rPr>
            </w:pPr>
            <w:r w:rsidRPr="00E54740">
              <w:rPr>
                <w:szCs w:val="21"/>
              </w:rPr>
              <w:t>5,001,591,250.27</w:t>
            </w:r>
          </w:p>
        </w:tc>
        <w:tc>
          <w:tcPr>
            <w:tcW w:w="1985" w:type="dxa"/>
            <w:vAlign w:val="center"/>
          </w:tcPr>
          <w:p w14:paraId="42CC3A94" w14:textId="77777777" w:rsidR="0056767E" w:rsidRPr="00E54740" w:rsidRDefault="0056767E" w:rsidP="008F075F">
            <w:pPr>
              <w:spacing w:line="360" w:lineRule="auto"/>
              <w:jc w:val="right"/>
              <w:rPr>
                <w:szCs w:val="21"/>
              </w:rPr>
            </w:pPr>
            <w:r w:rsidRPr="00E54740">
              <w:rPr>
                <w:szCs w:val="21"/>
              </w:rPr>
              <w:t>4,480,058.07</w:t>
            </w:r>
          </w:p>
        </w:tc>
        <w:tc>
          <w:tcPr>
            <w:tcW w:w="2126" w:type="dxa"/>
            <w:vAlign w:val="center"/>
          </w:tcPr>
          <w:p w14:paraId="2FF01E67" w14:textId="77777777" w:rsidR="0056767E" w:rsidRPr="00E54740" w:rsidRDefault="0056767E" w:rsidP="008F075F">
            <w:pPr>
              <w:spacing w:line="360" w:lineRule="auto"/>
              <w:jc w:val="right"/>
              <w:rPr>
                <w:szCs w:val="21"/>
              </w:rPr>
            </w:pPr>
            <w:r w:rsidRPr="00E54740">
              <w:rPr>
                <w:szCs w:val="21"/>
              </w:rPr>
              <w:t>5,006,071,308.34</w:t>
            </w:r>
          </w:p>
        </w:tc>
      </w:tr>
    </w:tbl>
    <w:p w14:paraId="6F7F8F93" w14:textId="77777777"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14:paraId="0BB3E09C" w14:textId="77777777"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14:paraId="0EBC6ADC" w14:textId="77777777" w:rsidR="00EE1E53" w:rsidRPr="006D6271" w:rsidRDefault="00F13EB3">
      <w:pPr>
        <w:spacing w:line="360" w:lineRule="auto"/>
        <w:rPr>
          <w:rFonts w:eastAsiaTheme="minorEastAsia"/>
          <w:szCs w:val="21"/>
        </w:rPr>
      </w:pPr>
      <w:r w:rsidRPr="006D6271">
        <w:rPr>
          <w:rFonts w:eastAsiaTheme="minorEastAsia"/>
          <w:szCs w:val="21"/>
        </w:rPr>
        <w:lastRenderedPageBreak/>
        <w:t>基金管理人负责人：王琼慧，主管会计工作负责人：王敏，会计机构负责人：俞文涵</w:t>
      </w:r>
    </w:p>
    <w:p w14:paraId="6D5C378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9" w:name="_Toc225498271"/>
      <w:bookmarkStart w:id="180" w:name="_Toc409100077"/>
      <w:bookmarkStart w:id="181" w:name="_Toc361324876"/>
      <w:bookmarkStart w:id="182" w:name="_Toc409100440"/>
      <w:bookmarkStart w:id="183" w:name="_Toc192864611"/>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9"/>
      <w:bookmarkEnd w:id="180"/>
      <w:bookmarkEnd w:id="181"/>
      <w:bookmarkEnd w:id="182"/>
      <w:bookmarkEnd w:id="183"/>
    </w:p>
    <w:p w14:paraId="05CA8245"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14:paraId="44F45746" w14:textId="77777777" w:rsidR="00657FC1" w:rsidRDefault="000576AF">
      <w:pPr>
        <w:spacing w:line="360" w:lineRule="auto"/>
        <w:ind w:firstLineChars="200" w:firstLine="420"/>
        <w:rPr>
          <w:rFonts w:eastAsiaTheme="minorEastAsia"/>
          <w:szCs w:val="21"/>
        </w:rPr>
      </w:pPr>
      <w:r>
        <w:rPr>
          <w:rFonts w:eastAsiaTheme="minorEastAsia"/>
          <w:szCs w:val="21"/>
        </w:rPr>
        <w:t>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[2023]2204</w:t>
      </w:r>
      <w:r>
        <w:rPr>
          <w:rFonts w:eastAsiaTheme="minorEastAsia"/>
          <w:szCs w:val="21"/>
        </w:rPr>
        <w:t>号《关于准予摩根中证同业存单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有限公司依照《中华人民共和国证券投资基金法》和《摩根中证同业存单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天持有期证券投资基金基金合同》负责公开募集。本基金为契约型开放式证券投资基金，存续期限不定，首次设立募集不包括认购资金利息共募集</w:t>
      </w:r>
      <w:r>
        <w:rPr>
          <w:rFonts w:eastAsiaTheme="minorEastAsia"/>
          <w:szCs w:val="21"/>
        </w:rPr>
        <w:t>4,999,999,882.40</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(2023)</w:t>
      </w:r>
      <w:r>
        <w:rPr>
          <w:rFonts w:eastAsiaTheme="minorEastAsia"/>
          <w:szCs w:val="21"/>
        </w:rPr>
        <w:t>第</w:t>
      </w:r>
      <w:r>
        <w:rPr>
          <w:rFonts w:eastAsiaTheme="minorEastAsia"/>
          <w:szCs w:val="21"/>
        </w:rPr>
        <w:t>0639</w:t>
      </w:r>
      <w:r>
        <w:rPr>
          <w:rFonts w:eastAsiaTheme="minorEastAsia"/>
          <w:szCs w:val="21"/>
        </w:rPr>
        <w:t>号验资报告予以验证。经向中国证监会备案，《摩根中证同业存单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天持有期证券投资基金基金合同》于</w:t>
      </w: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18</w:t>
      </w:r>
      <w:r>
        <w:rPr>
          <w:rFonts w:eastAsiaTheme="minorEastAsia"/>
          <w:szCs w:val="21"/>
        </w:rPr>
        <w:t>日正式生效，基金合同生效日的基金份额总额为</w:t>
      </w:r>
      <w:r>
        <w:rPr>
          <w:rFonts w:eastAsiaTheme="minorEastAsia"/>
          <w:szCs w:val="21"/>
        </w:rPr>
        <w:t>5,001,591,250.27</w:t>
      </w:r>
      <w:r>
        <w:rPr>
          <w:rFonts w:eastAsiaTheme="minorEastAsia"/>
          <w:szCs w:val="21"/>
        </w:rPr>
        <w:t>份基金份额，其中认购资金利息折合</w:t>
      </w:r>
      <w:r>
        <w:rPr>
          <w:rFonts w:eastAsiaTheme="minorEastAsia"/>
          <w:szCs w:val="21"/>
        </w:rPr>
        <w:t>1,591,367.87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有限公司，基金托管人为交通银行股份有限公司。</w:t>
      </w:r>
    </w:p>
    <w:p w14:paraId="6CC4F9D6" w14:textId="77777777" w:rsidR="00657FC1" w:rsidRDefault="00657FC1">
      <w:pPr>
        <w:spacing w:line="360" w:lineRule="auto"/>
        <w:ind w:firstLineChars="200" w:firstLine="420"/>
        <w:rPr>
          <w:rFonts w:eastAsiaTheme="minorEastAsia"/>
          <w:szCs w:val="21"/>
        </w:rPr>
      </w:pPr>
    </w:p>
    <w:p w14:paraId="5BB165AD" w14:textId="77777777" w:rsidR="00657FC1" w:rsidRDefault="000576AF">
      <w:pPr>
        <w:spacing w:line="360" w:lineRule="auto"/>
        <w:ind w:firstLineChars="200" w:firstLine="420"/>
        <w:rPr>
          <w:rFonts w:eastAsiaTheme="minorEastAsia"/>
          <w:szCs w:val="21"/>
        </w:rPr>
      </w:pPr>
      <w:r>
        <w:rPr>
          <w:rFonts w:eastAsiaTheme="minorEastAsia"/>
          <w:szCs w:val="21"/>
        </w:rPr>
        <w:t>本基金设置基金份额持有人最短持有期限。基金份额持有人持有的每份基金份额最短持有期限为</w:t>
      </w:r>
      <w:r>
        <w:rPr>
          <w:rFonts w:eastAsiaTheme="minorEastAsia"/>
          <w:szCs w:val="21"/>
        </w:rPr>
        <w:t>7</w:t>
      </w:r>
      <w:r>
        <w:rPr>
          <w:rFonts w:eastAsiaTheme="minorEastAsia"/>
          <w:szCs w:val="21"/>
        </w:rPr>
        <w:t>天。对于每份认购的基金份额而言，指自基金合同生效之日起的</w:t>
      </w:r>
      <w:r>
        <w:rPr>
          <w:rFonts w:eastAsiaTheme="minorEastAsia"/>
          <w:szCs w:val="21"/>
        </w:rPr>
        <w:t>7</w:t>
      </w:r>
      <w:r>
        <w:rPr>
          <w:rFonts w:eastAsiaTheme="minorEastAsia"/>
          <w:szCs w:val="21"/>
        </w:rPr>
        <w:t>天；对于每份申购的基金份额而言，指自该笔申购份额确认日起的</w:t>
      </w:r>
      <w:r>
        <w:rPr>
          <w:rFonts w:eastAsiaTheme="minorEastAsia"/>
          <w:szCs w:val="21"/>
        </w:rPr>
        <w:t>7</w:t>
      </w:r>
      <w:r>
        <w:rPr>
          <w:rFonts w:eastAsiaTheme="minorEastAsia"/>
          <w:szCs w:val="21"/>
        </w:rPr>
        <w:t>天。最短持有期限内基金份额持有人不能办理赎回或转换转出业务。每份基金份额的最短持有期到期日之后</w:t>
      </w:r>
      <w:r>
        <w:rPr>
          <w:rFonts w:eastAsiaTheme="minorEastAsia"/>
          <w:szCs w:val="21"/>
        </w:rPr>
        <w:t>(</w:t>
      </w:r>
      <w:r>
        <w:rPr>
          <w:rFonts w:eastAsiaTheme="minorEastAsia"/>
          <w:szCs w:val="21"/>
        </w:rPr>
        <w:t>不含该日</w:t>
      </w:r>
      <w:r>
        <w:rPr>
          <w:rFonts w:eastAsiaTheme="minorEastAsia"/>
          <w:szCs w:val="21"/>
        </w:rPr>
        <w:t>)</w:t>
      </w:r>
      <w:r>
        <w:rPr>
          <w:rFonts w:eastAsiaTheme="minorEastAsia"/>
          <w:szCs w:val="21"/>
        </w:rPr>
        <w:t>，基金份额持有人可办理赎回或转换转出业务。</w:t>
      </w:r>
    </w:p>
    <w:p w14:paraId="3F967D15" w14:textId="77777777" w:rsidR="00657FC1" w:rsidRDefault="00657FC1">
      <w:pPr>
        <w:spacing w:line="360" w:lineRule="auto"/>
        <w:ind w:firstLineChars="200" w:firstLine="420"/>
        <w:rPr>
          <w:rFonts w:eastAsiaTheme="minorEastAsia"/>
          <w:szCs w:val="21"/>
        </w:rPr>
      </w:pPr>
    </w:p>
    <w:p w14:paraId="0B49634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根据《中华人民共和国证券投资基金法》和《摩根中证同业存单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天持有期证券投资基金基金合同》的有关规定，本基金主要投资范围为标的指数成份券及备选成份券，为更好地实现投资目标，还可以投资于非成份券及备选成份券的其他同业存单、债券</w:t>
      </w:r>
      <w:r w:rsidRPr="006D6271">
        <w:rPr>
          <w:rFonts w:eastAsiaTheme="minorEastAsia"/>
          <w:szCs w:val="21"/>
        </w:rPr>
        <w:t>(</w:t>
      </w:r>
      <w:r w:rsidRPr="006D6271">
        <w:rPr>
          <w:rFonts w:eastAsiaTheme="minorEastAsia"/>
          <w:szCs w:val="21"/>
        </w:rPr>
        <w:t>包括国债、央行票据、地方政府债、金融债、次级债、企业债、公司债、可分离交易可转债的纯债部分等</w:t>
      </w:r>
      <w:r w:rsidRPr="006D6271">
        <w:rPr>
          <w:rFonts w:eastAsiaTheme="minorEastAsia"/>
          <w:szCs w:val="21"/>
        </w:rPr>
        <w:t>)</w:t>
      </w:r>
      <w:r w:rsidRPr="006D6271">
        <w:rPr>
          <w:rFonts w:eastAsiaTheme="minorEastAsia"/>
          <w:szCs w:val="21"/>
        </w:rPr>
        <w:t>、非金融企业债务融资工具</w:t>
      </w:r>
      <w:r w:rsidRPr="006D6271">
        <w:rPr>
          <w:rFonts w:eastAsiaTheme="minorEastAsia"/>
          <w:szCs w:val="21"/>
        </w:rPr>
        <w:t>(</w:t>
      </w:r>
      <w:r w:rsidRPr="006D6271">
        <w:rPr>
          <w:rFonts w:eastAsiaTheme="minorEastAsia"/>
          <w:szCs w:val="21"/>
        </w:rPr>
        <w:t>包括短期融资券、超短期融资券、中期票据</w:t>
      </w:r>
      <w:r w:rsidRPr="006D6271">
        <w:rPr>
          <w:rFonts w:eastAsiaTheme="minorEastAsia"/>
          <w:szCs w:val="21"/>
        </w:rPr>
        <w:t>)</w:t>
      </w:r>
      <w:r w:rsidRPr="006D6271">
        <w:rPr>
          <w:rFonts w:eastAsiaTheme="minorEastAsia"/>
          <w:szCs w:val="21"/>
        </w:rPr>
        <w:t>、债券回购、银行存款、资产支持证券及中国证监会允许基金投资的其他金融工具</w:t>
      </w:r>
      <w:r w:rsidRPr="006D6271">
        <w:rPr>
          <w:rFonts w:eastAsiaTheme="minorEastAsia"/>
          <w:szCs w:val="21"/>
        </w:rPr>
        <w:t>(</w:t>
      </w:r>
      <w:r w:rsidRPr="006D6271">
        <w:rPr>
          <w:rFonts w:eastAsiaTheme="minorEastAsia"/>
          <w:szCs w:val="21"/>
        </w:rPr>
        <w:t>但须符合中国证监会相关规定</w:t>
      </w:r>
      <w:r w:rsidRPr="006D6271">
        <w:rPr>
          <w:rFonts w:eastAsiaTheme="minorEastAsia"/>
          <w:szCs w:val="21"/>
        </w:rPr>
        <w:t>)</w:t>
      </w:r>
      <w:r w:rsidRPr="006D6271">
        <w:rPr>
          <w:rFonts w:eastAsiaTheme="minorEastAsia"/>
          <w:szCs w:val="21"/>
        </w:rPr>
        <w:t>。本基金不投资于股票等资产，也不投资于可转换债券</w:t>
      </w:r>
      <w:r w:rsidRPr="006D6271">
        <w:rPr>
          <w:rFonts w:eastAsiaTheme="minorEastAsia"/>
          <w:szCs w:val="21"/>
        </w:rPr>
        <w:t>(</w:t>
      </w:r>
      <w:r w:rsidRPr="006D6271">
        <w:rPr>
          <w:rFonts w:eastAsiaTheme="minorEastAsia"/>
          <w:szCs w:val="21"/>
        </w:rPr>
        <w:t>可分离交易可转债的纯债部分除外</w:t>
      </w:r>
      <w:r w:rsidRPr="006D6271">
        <w:rPr>
          <w:rFonts w:eastAsiaTheme="minorEastAsia"/>
          <w:szCs w:val="21"/>
        </w:rPr>
        <w:t>)</w:t>
      </w:r>
      <w:r w:rsidRPr="006D6271">
        <w:rPr>
          <w:rFonts w:eastAsiaTheme="minorEastAsia"/>
          <w:szCs w:val="21"/>
        </w:rPr>
        <w:t>、可交换债券及其他带有权益属性的金融工具。本基金的投资组合比例为：投资于同业存单的比例不低于基金资产的</w:t>
      </w:r>
      <w:r w:rsidRPr="006D6271">
        <w:rPr>
          <w:rFonts w:eastAsiaTheme="minorEastAsia"/>
          <w:szCs w:val="21"/>
        </w:rPr>
        <w:t>80%</w:t>
      </w:r>
      <w:r w:rsidRPr="006D6271">
        <w:rPr>
          <w:rFonts w:eastAsiaTheme="minorEastAsia"/>
          <w:szCs w:val="21"/>
        </w:rPr>
        <w:t>，投资于标的指数成份券和备选成份券的比例不低于非现金基金资产的</w:t>
      </w:r>
      <w:r w:rsidRPr="006D6271">
        <w:rPr>
          <w:rFonts w:eastAsiaTheme="minorEastAsia"/>
          <w:szCs w:val="21"/>
        </w:rPr>
        <w:t>80%</w:t>
      </w:r>
      <w:r w:rsidRPr="006D6271">
        <w:rPr>
          <w:rFonts w:eastAsiaTheme="minorEastAsia"/>
          <w:szCs w:val="21"/>
        </w:rPr>
        <w:t>；持有现金或者到期日在一年以内的政府债</w:t>
      </w:r>
      <w:r w:rsidRPr="006D6271">
        <w:rPr>
          <w:rFonts w:eastAsiaTheme="minorEastAsia"/>
          <w:szCs w:val="21"/>
        </w:rPr>
        <w:lastRenderedPageBreak/>
        <w:t>券比例不低于基金资产净值的</w:t>
      </w:r>
      <w:r w:rsidRPr="006D6271">
        <w:rPr>
          <w:rFonts w:eastAsiaTheme="minorEastAsia"/>
          <w:szCs w:val="21"/>
        </w:rPr>
        <w:t>5%</w:t>
      </w:r>
      <w:r w:rsidRPr="006D6271">
        <w:rPr>
          <w:rFonts w:eastAsiaTheme="minorEastAsia"/>
          <w:szCs w:val="21"/>
        </w:rPr>
        <w:t>，其中现金不包括结算备付金、存出保证金及应收申购款等。本基金的业绩比较基准为：中证同业存单</w:t>
      </w:r>
      <w:r w:rsidRPr="006D6271">
        <w:rPr>
          <w:rFonts w:eastAsiaTheme="minorEastAsia"/>
          <w:szCs w:val="21"/>
        </w:rPr>
        <w:t>AAA</w:t>
      </w:r>
      <w:r w:rsidRPr="006D6271">
        <w:rPr>
          <w:rFonts w:eastAsiaTheme="minorEastAsia"/>
          <w:szCs w:val="21"/>
        </w:rPr>
        <w:t>指数收益率</w:t>
      </w:r>
      <w:r w:rsidRPr="006D6271">
        <w:rPr>
          <w:rFonts w:eastAsiaTheme="minorEastAsia"/>
          <w:szCs w:val="21"/>
        </w:rPr>
        <w:t>×95%+</w:t>
      </w:r>
      <w:r w:rsidRPr="006D6271">
        <w:rPr>
          <w:rFonts w:eastAsiaTheme="minorEastAsia"/>
          <w:szCs w:val="21"/>
        </w:rPr>
        <w:t>银行人民币一年定期存款利率</w:t>
      </w:r>
      <w:r w:rsidRPr="006D6271">
        <w:rPr>
          <w:rFonts w:eastAsiaTheme="minorEastAsia"/>
          <w:szCs w:val="21"/>
        </w:rPr>
        <w:t>(</w:t>
      </w:r>
      <w:r w:rsidRPr="006D6271">
        <w:rPr>
          <w:rFonts w:eastAsiaTheme="minorEastAsia"/>
          <w:szCs w:val="21"/>
        </w:rPr>
        <w:t>税后</w:t>
      </w:r>
      <w:r w:rsidRPr="006D6271">
        <w:rPr>
          <w:rFonts w:eastAsiaTheme="minorEastAsia"/>
          <w:szCs w:val="21"/>
        </w:rPr>
        <w:t>)×5%</w:t>
      </w:r>
      <w:r w:rsidRPr="006D6271">
        <w:rPr>
          <w:rFonts w:eastAsiaTheme="minorEastAsia"/>
          <w:szCs w:val="21"/>
        </w:rPr>
        <w:t>。</w:t>
      </w:r>
    </w:p>
    <w:p w14:paraId="19733E3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14:paraId="7525A0A2" w14:textId="77777777" w:rsidR="00657FC1" w:rsidRDefault="000576AF">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14:paraId="3F9067F4" w14:textId="77777777" w:rsidR="00657FC1" w:rsidRDefault="00657FC1">
      <w:pPr>
        <w:spacing w:line="360" w:lineRule="auto"/>
        <w:ind w:firstLineChars="200" w:firstLine="420"/>
        <w:rPr>
          <w:rFonts w:eastAsiaTheme="minorEastAsia"/>
          <w:szCs w:val="21"/>
        </w:rPr>
      </w:pPr>
    </w:p>
    <w:p w14:paraId="21F0D44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14:paraId="2F0CA36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14:paraId="12E65B3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本基金财务报表符合财政部颁布的企业会计准则及附注</w:t>
      </w:r>
      <w:r w:rsidRPr="006D6271">
        <w:rPr>
          <w:rFonts w:eastAsiaTheme="minorEastAsia"/>
          <w:szCs w:val="21"/>
        </w:rPr>
        <w:t>7.4.2</w:t>
      </w:r>
      <w:r w:rsidRPr="006D6271">
        <w:rPr>
          <w:rFonts w:eastAsiaTheme="minorEastAsia"/>
          <w:szCs w:val="21"/>
        </w:rPr>
        <w:t>中所列示的中国证监会和中国证券投资基金业协会发布的有关基金行业实务操作的规定的要求，真实、完整地反映了本基金</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日及</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日的财务状况、自</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18</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日止期间及</w:t>
      </w:r>
      <w:r w:rsidRPr="006D6271">
        <w:rPr>
          <w:rFonts w:eastAsiaTheme="minorEastAsia"/>
          <w:szCs w:val="21"/>
        </w:rPr>
        <w:t>2024</w:t>
      </w:r>
      <w:r w:rsidRPr="006D6271">
        <w:rPr>
          <w:rFonts w:eastAsiaTheme="minorEastAsia"/>
          <w:szCs w:val="21"/>
        </w:rPr>
        <w:t>年度的经营成果和净资产变动情况。</w:t>
      </w:r>
    </w:p>
    <w:p w14:paraId="2A457BC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14:paraId="46A99F36"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14:paraId="6566CEC9" w14:textId="34760719" w:rsidR="00EE1E53" w:rsidRPr="006D6271" w:rsidRDefault="009A2004" w:rsidP="00CB0109">
      <w:pPr>
        <w:autoSpaceDE w:val="0"/>
        <w:autoSpaceDN w:val="0"/>
        <w:adjustRightInd w:val="0"/>
        <w:spacing w:beforeLines="100" w:before="312" w:line="360" w:lineRule="auto"/>
        <w:jc w:val="left"/>
        <w:rPr>
          <w:rFonts w:eastAsiaTheme="minorEastAsia"/>
          <w:b/>
          <w:kern w:val="0"/>
          <w:szCs w:val="21"/>
        </w:rPr>
      </w:pPr>
      <w:r w:rsidRPr="009A2004">
        <w:rPr>
          <w:rFonts w:eastAsiaTheme="minorEastAsia" w:hint="eastAsia"/>
          <w:szCs w:val="21"/>
        </w:rPr>
        <w:t>本基金的会计年度自公历</w:t>
      </w:r>
      <w:r w:rsidRPr="009A2004">
        <w:rPr>
          <w:rFonts w:eastAsiaTheme="minorEastAsia" w:hint="eastAsia"/>
          <w:szCs w:val="21"/>
        </w:rPr>
        <w:t>1</w:t>
      </w:r>
      <w:r w:rsidRPr="009A2004">
        <w:rPr>
          <w:rFonts w:eastAsiaTheme="minorEastAsia" w:hint="eastAsia"/>
          <w:szCs w:val="21"/>
        </w:rPr>
        <w:t>月</w:t>
      </w:r>
      <w:r w:rsidRPr="009A2004">
        <w:rPr>
          <w:rFonts w:eastAsiaTheme="minorEastAsia" w:hint="eastAsia"/>
          <w:szCs w:val="21"/>
        </w:rPr>
        <w:t>1</w:t>
      </w:r>
      <w:r w:rsidRPr="009A2004">
        <w:rPr>
          <w:rFonts w:eastAsiaTheme="minorEastAsia" w:hint="eastAsia"/>
          <w:szCs w:val="21"/>
        </w:rPr>
        <w:t>日至</w:t>
      </w:r>
      <w:r w:rsidRPr="009A2004">
        <w:rPr>
          <w:rFonts w:eastAsiaTheme="minorEastAsia" w:hint="eastAsia"/>
          <w:szCs w:val="21"/>
        </w:rPr>
        <w:t>12</w:t>
      </w:r>
      <w:r w:rsidRPr="009A2004">
        <w:rPr>
          <w:rFonts w:eastAsiaTheme="minorEastAsia" w:hint="eastAsia"/>
          <w:szCs w:val="21"/>
        </w:rPr>
        <w:t>月</w:t>
      </w:r>
      <w:r w:rsidRPr="009A2004">
        <w:rPr>
          <w:rFonts w:eastAsiaTheme="minorEastAsia" w:hint="eastAsia"/>
          <w:szCs w:val="21"/>
        </w:rPr>
        <w:t>31</w:t>
      </w:r>
      <w:r w:rsidRPr="009A2004">
        <w:rPr>
          <w:rFonts w:eastAsiaTheme="minorEastAsia" w:hint="eastAsia"/>
          <w:szCs w:val="21"/>
        </w:rPr>
        <w:t>日止。本财务报表的实际编制期间为</w:t>
      </w:r>
      <w:r w:rsidRPr="009A2004">
        <w:rPr>
          <w:rFonts w:eastAsiaTheme="minorEastAsia" w:hint="eastAsia"/>
          <w:szCs w:val="21"/>
        </w:rPr>
        <w:t>2024</w:t>
      </w:r>
      <w:r w:rsidRPr="009A2004">
        <w:rPr>
          <w:rFonts w:eastAsiaTheme="minorEastAsia" w:hint="eastAsia"/>
          <w:szCs w:val="21"/>
        </w:rPr>
        <w:t>年度和自</w:t>
      </w:r>
      <w:r w:rsidRPr="009A2004">
        <w:rPr>
          <w:rFonts w:eastAsiaTheme="minorEastAsia" w:hint="eastAsia"/>
          <w:szCs w:val="21"/>
        </w:rPr>
        <w:t>2023</w:t>
      </w:r>
      <w:r w:rsidRPr="009A2004">
        <w:rPr>
          <w:rFonts w:eastAsiaTheme="minorEastAsia" w:hint="eastAsia"/>
          <w:szCs w:val="21"/>
        </w:rPr>
        <w:t>年</w:t>
      </w:r>
      <w:r w:rsidRPr="009A2004">
        <w:rPr>
          <w:rFonts w:eastAsiaTheme="minorEastAsia" w:hint="eastAsia"/>
          <w:szCs w:val="21"/>
        </w:rPr>
        <w:t>12</w:t>
      </w:r>
      <w:r w:rsidRPr="009A2004">
        <w:rPr>
          <w:rFonts w:eastAsiaTheme="minorEastAsia" w:hint="eastAsia"/>
          <w:szCs w:val="21"/>
        </w:rPr>
        <w:t>月</w:t>
      </w:r>
      <w:r w:rsidRPr="009A2004">
        <w:rPr>
          <w:rFonts w:eastAsiaTheme="minorEastAsia" w:hint="eastAsia"/>
          <w:szCs w:val="21"/>
        </w:rPr>
        <w:t>18</w:t>
      </w:r>
      <w:r w:rsidRPr="009A2004">
        <w:rPr>
          <w:rFonts w:eastAsiaTheme="minorEastAsia" w:hint="eastAsia"/>
          <w:szCs w:val="21"/>
        </w:rPr>
        <w:t>日</w:t>
      </w:r>
      <w:r w:rsidRPr="009A2004">
        <w:rPr>
          <w:rFonts w:eastAsiaTheme="minorEastAsia" w:hint="eastAsia"/>
          <w:szCs w:val="21"/>
        </w:rPr>
        <w:t>(</w:t>
      </w:r>
      <w:r w:rsidRPr="009A2004">
        <w:rPr>
          <w:rFonts w:eastAsiaTheme="minorEastAsia" w:hint="eastAsia"/>
          <w:szCs w:val="21"/>
        </w:rPr>
        <w:t>基金合同生效日</w:t>
      </w:r>
      <w:r w:rsidRPr="009A2004">
        <w:rPr>
          <w:rFonts w:eastAsiaTheme="minorEastAsia" w:hint="eastAsia"/>
          <w:szCs w:val="21"/>
        </w:rPr>
        <w:t>)</w:t>
      </w:r>
      <w:r w:rsidRPr="009A2004">
        <w:rPr>
          <w:rFonts w:eastAsiaTheme="minorEastAsia" w:hint="eastAsia"/>
          <w:szCs w:val="21"/>
        </w:rPr>
        <w:t>至</w:t>
      </w:r>
      <w:r w:rsidRPr="009A2004">
        <w:rPr>
          <w:rFonts w:eastAsiaTheme="minorEastAsia" w:hint="eastAsia"/>
          <w:szCs w:val="21"/>
        </w:rPr>
        <w:t>2023</w:t>
      </w:r>
      <w:r w:rsidRPr="009A2004">
        <w:rPr>
          <w:rFonts w:eastAsiaTheme="minorEastAsia" w:hint="eastAsia"/>
          <w:szCs w:val="21"/>
        </w:rPr>
        <w:t>年</w:t>
      </w:r>
      <w:r w:rsidRPr="009A2004">
        <w:rPr>
          <w:rFonts w:eastAsiaTheme="minorEastAsia" w:hint="eastAsia"/>
          <w:szCs w:val="21"/>
        </w:rPr>
        <w:t>12</w:t>
      </w:r>
      <w:r w:rsidRPr="009A2004">
        <w:rPr>
          <w:rFonts w:eastAsiaTheme="minorEastAsia" w:hint="eastAsia"/>
          <w:szCs w:val="21"/>
        </w:rPr>
        <w:t>月</w:t>
      </w:r>
      <w:r w:rsidRPr="009A2004">
        <w:rPr>
          <w:rFonts w:eastAsiaTheme="minorEastAsia" w:hint="eastAsia"/>
          <w:szCs w:val="21"/>
        </w:rPr>
        <w:t>31</w:t>
      </w:r>
      <w:r w:rsidRPr="009A2004">
        <w:rPr>
          <w:rFonts w:eastAsiaTheme="minorEastAsia" w:hint="eastAsia"/>
          <w:szCs w:val="21"/>
        </w:rPr>
        <w:t>日止期间。</w:t>
      </w:r>
      <w:r w:rsidR="00F13EB3" w:rsidRPr="006D6271">
        <w:rPr>
          <w:rFonts w:eastAsiaTheme="minorEastAsia"/>
          <w:b/>
          <w:bCs/>
          <w:kern w:val="0"/>
          <w:szCs w:val="21"/>
        </w:rPr>
        <w:t>7.4.4.2</w:t>
      </w:r>
      <w:r w:rsidR="00F13EB3" w:rsidRPr="006D6271">
        <w:rPr>
          <w:rFonts w:eastAsiaTheme="minorEastAsia"/>
          <w:b/>
          <w:kern w:val="0"/>
          <w:szCs w:val="21"/>
        </w:rPr>
        <w:t xml:space="preserve"> </w:t>
      </w:r>
      <w:r w:rsidR="00F13EB3" w:rsidRPr="006D6271">
        <w:rPr>
          <w:rFonts w:eastAsiaTheme="minorEastAsia"/>
          <w:b/>
          <w:kern w:val="0"/>
          <w:szCs w:val="21"/>
        </w:rPr>
        <w:t>记账本位币</w:t>
      </w:r>
    </w:p>
    <w:p w14:paraId="3417D6C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14:paraId="119851E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14:paraId="1B8A3C05" w14:textId="77777777" w:rsidR="00657FC1" w:rsidRDefault="000576AF">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212D5B64" w14:textId="77777777" w:rsidR="00657FC1" w:rsidRDefault="00657FC1">
      <w:pPr>
        <w:spacing w:line="360" w:lineRule="auto"/>
        <w:ind w:firstLineChars="200" w:firstLine="420"/>
        <w:rPr>
          <w:rFonts w:eastAsiaTheme="minorEastAsia"/>
          <w:szCs w:val="21"/>
        </w:rPr>
      </w:pPr>
    </w:p>
    <w:p w14:paraId="6417E16B" w14:textId="77777777" w:rsidR="00657FC1" w:rsidRDefault="000576AF">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032FBAC3" w14:textId="77777777" w:rsidR="00657FC1" w:rsidRDefault="00657FC1">
      <w:pPr>
        <w:spacing w:line="360" w:lineRule="auto"/>
        <w:ind w:firstLineChars="200" w:firstLine="420"/>
        <w:rPr>
          <w:rFonts w:eastAsiaTheme="minorEastAsia"/>
          <w:szCs w:val="21"/>
        </w:rPr>
      </w:pPr>
    </w:p>
    <w:p w14:paraId="591C8C1A" w14:textId="77777777" w:rsidR="00657FC1" w:rsidRDefault="000576AF">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3737A34E" w14:textId="77777777" w:rsidR="00657FC1" w:rsidRDefault="00657FC1">
      <w:pPr>
        <w:spacing w:line="360" w:lineRule="auto"/>
        <w:ind w:firstLineChars="200" w:firstLine="420"/>
        <w:rPr>
          <w:rFonts w:eastAsiaTheme="minorEastAsia"/>
          <w:szCs w:val="21"/>
        </w:rPr>
      </w:pPr>
    </w:p>
    <w:p w14:paraId="6C80BA5B" w14:textId="77777777" w:rsidR="00657FC1" w:rsidRDefault="000576AF">
      <w:pPr>
        <w:spacing w:line="360" w:lineRule="auto"/>
        <w:ind w:firstLineChars="200" w:firstLine="420"/>
        <w:rPr>
          <w:rFonts w:eastAsiaTheme="minorEastAsia"/>
          <w:szCs w:val="21"/>
        </w:rPr>
      </w:pPr>
      <w:r>
        <w:rPr>
          <w:rFonts w:eastAsiaTheme="minorEastAsia"/>
          <w:szCs w:val="21"/>
        </w:rPr>
        <w:t>债务工具</w:t>
      </w:r>
    </w:p>
    <w:p w14:paraId="217A18CA" w14:textId="77777777" w:rsidR="00657FC1" w:rsidRDefault="00657FC1">
      <w:pPr>
        <w:spacing w:line="360" w:lineRule="auto"/>
        <w:ind w:firstLineChars="200" w:firstLine="420"/>
        <w:rPr>
          <w:rFonts w:eastAsiaTheme="minorEastAsia"/>
          <w:szCs w:val="21"/>
        </w:rPr>
      </w:pPr>
    </w:p>
    <w:p w14:paraId="6415CE3B" w14:textId="77777777" w:rsidR="00657FC1" w:rsidRDefault="000576AF">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339586E6" w14:textId="77777777" w:rsidR="00657FC1" w:rsidRDefault="00657FC1">
      <w:pPr>
        <w:spacing w:line="360" w:lineRule="auto"/>
        <w:ind w:firstLineChars="200" w:firstLine="420"/>
        <w:rPr>
          <w:rFonts w:eastAsiaTheme="minorEastAsia"/>
          <w:szCs w:val="21"/>
        </w:rPr>
      </w:pPr>
    </w:p>
    <w:p w14:paraId="0A64FAC0" w14:textId="77777777" w:rsidR="00657FC1" w:rsidRDefault="000576AF">
      <w:pPr>
        <w:spacing w:line="360" w:lineRule="auto"/>
        <w:ind w:firstLineChars="200" w:firstLine="420"/>
        <w:rPr>
          <w:rFonts w:eastAsiaTheme="minorEastAsia"/>
          <w:szCs w:val="21"/>
        </w:rPr>
      </w:pPr>
      <w:r>
        <w:rPr>
          <w:rFonts w:eastAsiaTheme="minorEastAsia"/>
          <w:szCs w:val="21"/>
        </w:rPr>
        <w:t>以摊余成本计量：</w:t>
      </w:r>
    </w:p>
    <w:p w14:paraId="5EF45F61" w14:textId="77777777" w:rsidR="00657FC1" w:rsidRDefault="00657FC1">
      <w:pPr>
        <w:spacing w:line="360" w:lineRule="auto"/>
        <w:ind w:firstLineChars="200" w:firstLine="420"/>
        <w:rPr>
          <w:rFonts w:eastAsiaTheme="minorEastAsia"/>
          <w:szCs w:val="21"/>
        </w:rPr>
      </w:pPr>
    </w:p>
    <w:p w14:paraId="5FFBFEF4" w14:textId="77777777" w:rsidR="00657FC1" w:rsidRDefault="000576AF">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6170B400" w14:textId="77777777" w:rsidR="00657FC1" w:rsidRDefault="00657FC1">
      <w:pPr>
        <w:spacing w:line="360" w:lineRule="auto"/>
        <w:ind w:firstLineChars="200" w:firstLine="420"/>
        <w:rPr>
          <w:rFonts w:eastAsiaTheme="minorEastAsia"/>
          <w:szCs w:val="21"/>
        </w:rPr>
      </w:pPr>
    </w:p>
    <w:p w14:paraId="3BB64A47" w14:textId="77777777" w:rsidR="00657FC1" w:rsidRDefault="000576AF">
      <w:pPr>
        <w:spacing w:line="360" w:lineRule="auto"/>
        <w:ind w:firstLineChars="200" w:firstLine="420"/>
        <w:rPr>
          <w:rFonts w:eastAsiaTheme="minorEastAsia"/>
          <w:szCs w:val="21"/>
        </w:rPr>
      </w:pPr>
      <w:r>
        <w:rPr>
          <w:rFonts w:eastAsiaTheme="minorEastAsia"/>
          <w:szCs w:val="21"/>
        </w:rPr>
        <w:t>以公允价值计量且其变动计入当期损益：</w:t>
      </w:r>
    </w:p>
    <w:p w14:paraId="5B4C5D4F" w14:textId="77777777" w:rsidR="00657FC1" w:rsidRDefault="00657FC1">
      <w:pPr>
        <w:spacing w:line="360" w:lineRule="auto"/>
        <w:ind w:firstLineChars="200" w:firstLine="420"/>
        <w:rPr>
          <w:rFonts w:eastAsiaTheme="minorEastAsia"/>
          <w:szCs w:val="21"/>
        </w:rPr>
      </w:pPr>
    </w:p>
    <w:p w14:paraId="1BA47F89" w14:textId="77777777" w:rsidR="00657FC1" w:rsidRDefault="000576AF">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10BD6A76" w14:textId="77777777" w:rsidR="00657FC1" w:rsidRDefault="00657FC1">
      <w:pPr>
        <w:spacing w:line="360" w:lineRule="auto"/>
        <w:ind w:firstLineChars="200" w:firstLine="420"/>
        <w:rPr>
          <w:rFonts w:eastAsiaTheme="minorEastAsia"/>
          <w:szCs w:val="21"/>
        </w:rPr>
      </w:pPr>
    </w:p>
    <w:p w14:paraId="4DA9F37A" w14:textId="77777777" w:rsidR="00657FC1" w:rsidRDefault="000576AF">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0BEE7B85" w14:textId="77777777" w:rsidR="00657FC1" w:rsidRDefault="00657FC1">
      <w:pPr>
        <w:spacing w:line="360" w:lineRule="auto"/>
        <w:ind w:firstLineChars="200" w:firstLine="420"/>
        <w:rPr>
          <w:rFonts w:eastAsiaTheme="minorEastAsia"/>
          <w:szCs w:val="21"/>
        </w:rPr>
      </w:pPr>
    </w:p>
    <w:p w14:paraId="57055BE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03A2BA4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14:paraId="14D11315" w14:textId="77777777" w:rsidR="00657FC1" w:rsidRDefault="000576AF">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33D5C593" w14:textId="77777777" w:rsidR="00657FC1" w:rsidRDefault="00657FC1">
      <w:pPr>
        <w:spacing w:line="360" w:lineRule="auto"/>
        <w:ind w:firstLineChars="200" w:firstLine="420"/>
        <w:rPr>
          <w:rFonts w:eastAsiaTheme="minorEastAsia"/>
          <w:szCs w:val="21"/>
        </w:rPr>
      </w:pPr>
    </w:p>
    <w:p w14:paraId="2B09740B" w14:textId="77777777" w:rsidR="00657FC1" w:rsidRDefault="000576AF">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24B58318" w14:textId="77777777" w:rsidR="00657FC1" w:rsidRDefault="00657FC1">
      <w:pPr>
        <w:spacing w:line="360" w:lineRule="auto"/>
        <w:ind w:firstLineChars="200" w:firstLine="420"/>
        <w:rPr>
          <w:rFonts w:eastAsiaTheme="minorEastAsia"/>
          <w:szCs w:val="21"/>
        </w:rPr>
      </w:pPr>
    </w:p>
    <w:p w14:paraId="6272F2ED" w14:textId="77777777" w:rsidR="00657FC1" w:rsidRDefault="000576AF">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6EDE6BAD" w14:textId="77777777" w:rsidR="00657FC1" w:rsidRDefault="00657FC1">
      <w:pPr>
        <w:spacing w:line="360" w:lineRule="auto"/>
        <w:ind w:firstLineChars="200" w:firstLine="420"/>
        <w:rPr>
          <w:rFonts w:eastAsiaTheme="minorEastAsia"/>
          <w:szCs w:val="21"/>
        </w:rPr>
      </w:pPr>
    </w:p>
    <w:p w14:paraId="65D5B62B" w14:textId="77777777" w:rsidR="00657FC1" w:rsidRDefault="000576AF">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52BA863B" w14:textId="77777777" w:rsidR="00657FC1" w:rsidRDefault="00657FC1">
      <w:pPr>
        <w:spacing w:line="360" w:lineRule="auto"/>
        <w:ind w:firstLineChars="200" w:firstLine="420"/>
        <w:rPr>
          <w:rFonts w:eastAsiaTheme="minorEastAsia"/>
          <w:szCs w:val="21"/>
        </w:rPr>
      </w:pPr>
    </w:p>
    <w:p w14:paraId="58BC73E0" w14:textId="77777777" w:rsidR="00657FC1" w:rsidRDefault="000576AF">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50B64E89" w14:textId="77777777" w:rsidR="00657FC1" w:rsidRDefault="00657FC1">
      <w:pPr>
        <w:spacing w:line="360" w:lineRule="auto"/>
        <w:ind w:firstLineChars="200" w:firstLine="420"/>
        <w:rPr>
          <w:rFonts w:eastAsiaTheme="minorEastAsia"/>
          <w:szCs w:val="21"/>
        </w:rPr>
      </w:pPr>
    </w:p>
    <w:p w14:paraId="7CEFC8C4" w14:textId="77777777" w:rsidR="00657FC1" w:rsidRDefault="000576AF">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5F5EFBB" w14:textId="77777777" w:rsidR="00657FC1" w:rsidRDefault="00657FC1">
      <w:pPr>
        <w:spacing w:line="360" w:lineRule="auto"/>
        <w:ind w:firstLineChars="200" w:firstLine="420"/>
        <w:rPr>
          <w:rFonts w:eastAsiaTheme="minorEastAsia"/>
          <w:szCs w:val="21"/>
        </w:rPr>
      </w:pPr>
    </w:p>
    <w:p w14:paraId="16FA9B66" w14:textId="77777777" w:rsidR="00657FC1" w:rsidRDefault="000576AF">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27284FF4" w14:textId="77777777" w:rsidR="00657FC1" w:rsidRDefault="00657FC1">
      <w:pPr>
        <w:spacing w:line="360" w:lineRule="auto"/>
        <w:ind w:firstLineChars="200" w:firstLine="420"/>
        <w:rPr>
          <w:rFonts w:eastAsiaTheme="minorEastAsia"/>
          <w:szCs w:val="21"/>
        </w:rPr>
      </w:pPr>
    </w:p>
    <w:p w14:paraId="50900A72" w14:textId="77777777" w:rsidR="00657FC1" w:rsidRDefault="000576AF">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40EDAA34" w14:textId="77777777" w:rsidR="00657FC1" w:rsidRDefault="00657FC1">
      <w:pPr>
        <w:spacing w:line="360" w:lineRule="auto"/>
        <w:ind w:firstLineChars="200" w:firstLine="420"/>
        <w:rPr>
          <w:rFonts w:eastAsiaTheme="minorEastAsia"/>
          <w:szCs w:val="21"/>
        </w:rPr>
      </w:pPr>
    </w:p>
    <w:p w14:paraId="78A77137" w14:textId="77777777" w:rsidR="00657FC1" w:rsidRDefault="000576AF">
      <w:pPr>
        <w:spacing w:line="360" w:lineRule="auto"/>
        <w:ind w:firstLineChars="200" w:firstLine="420"/>
        <w:rPr>
          <w:rFonts w:eastAsiaTheme="minorEastAsia"/>
          <w:szCs w:val="21"/>
        </w:rPr>
      </w:pPr>
      <w:r>
        <w:rPr>
          <w:rFonts w:eastAsiaTheme="minorEastAsia"/>
          <w:szCs w:val="21"/>
        </w:rPr>
        <w:lastRenderedPageBreak/>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4AAF5380" w14:textId="77777777" w:rsidR="00657FC1" w:rsidRDefault="00657FC1">
      <w:pPr>
        <w:spacing w:line="360" w:lineRule="auto"/>
        <w:ind w:firstLineChars="200" w:firstLine="420"/>
        <w:rPr>
          <w:rFonts w:eastAsiaTheme="minorEastAsia"/>
          <w:szCs w:val="21"/>
        </w:rPr>
      </w:pPr>
    </w:p>
    <w:p w14:paraId="43232D8A" w14:textId="77777777" w:rsidR="00657FC1" w:rsidRDefault="000576AF">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3796F162" w14:textId="77777777" w:rsidR="00657FC1" w:rsidRDefault="000576AF">
      <w:pPr>
        <w:spacing w:line="360" w:lineRule="auto"/>
        <w:ind w:firstLineChars="200" w:firstLine="420"/>
        <w:rPr>
          <w:rFonts w:eastAsiaTheme="minorEastAsia"/>
          <w:szCs w:val="21"/>
        </w:rPr>
      </w:pPr>
      <w:r>
        <w:rPr>
          <w:rFonts w:eastAsiaTheme="minorEastAsia"/>
          <w:szCs w:val="21"/>
        </w:rPr>
        <w:t> </w:t>
      </w:r>
    </w:p>
    <w:p w14:paraId="34B705C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6C669B6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14:paraId="3765C4DF" w14:textId="77777777" w:rsidR="00657FC1" w:rsidRDefault="000576AF">
      <w:pPr>
        <w:spacing w:line="360" w:lineRule="auto"/>
        <w:ind w:firstLineChars="200" w:firstLine="420"/>
        <w:rPr>
          <w:rFonts w:eastAsiaTheme="minorEastAsia"/>
          <w:szCs w:val="21"/>
        </w:rPr>
      </w:pPr>
      <w:r>
        <w:rPr>
          <w:rFonts w:eastAsiaTheme="minorEastAsia"/>
          <w:szCs w:val="21"/>
        </w:rPr>
        <w:t>本基金持有的债券投资和资产支持证券投资按如下原则确定公允价值并进行估值：</w:t>
      </w:r>
    </w:p>
    <w:p w14:paraId="563E66DE" w14:textId="77777777" w:rsidR="00657FC1" w:rsidRDefault="00657FC1">
      <w:pPr>
        <w:spacing w:line="360" w:lineRule="auto"/>
        <w:ind w:firstLineChars="200" w:firstLine="420"/>
        <w:rPr>
          <w:rFonts w:eastAsiaTheme="minorEastAsia"/>
          <w:szCs w:val="21"/>
        </w:rPr>
      </w:pPr>
    </w:p>
    <w:p w14:paraId="32FD33E8" w14:textId="77777777" w:rsidR="00657FC1" w:rsidRDefault="000576AF">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6BD1C48" w14:textId="77777777" w:rsidR="00657FC1" w:rsidRDefault="00657FC1">
      <w:pPr>
        <w:spacing w:line="360" w:lineRule="auto"/>
        <w:ind w:firstLineChars="200" w:firstLine="420"/>
        <w:rPr>
          <w:rFonts w:eastAsiaTheme="minorEastAsia"/>
          <w:szCs w:val="21"/>
        </w:rPr>
      </w:pPr>
    </w:p>
    <w:p w14:paraId="0FF2B733" w14:textId="77777777" w:rsidR="00657FC1" w:rsidRDefault="000576AF">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D6AC61D" w14:textId="77777777" w:rsidR="00657FC1" w:rsidRDefault="00657FC1">
      <w:pPr>
        <w:spacing w:line="360" w:lineRule="auto"/>
        <w:ind w:firstLineChars="200" w:firstLine="420"/>
        <w:rPr>
          <w:rFonts w:eastAsiaTheme="minorEastAsia"/>
          <w:szCs w:val="21"/>
        </w:rPr>
      </w:pPr>
    </w:p>
    <w:p w14:paraId="343F354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14:paraId="77EBD09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14:paraId="2CAEFF7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w:t>
      </w:r>
      <w:r w:rsidRPr="006D6271">
        <w:rPr>
          <w:rFonts w:eastAsiaTheme="minorEastAsia"/>
          <w:szCs w:val="21"/>
        </w:rPr>
        <w:lastRenderedPageBreak/>
        <w:t>债按抵销后的净额在资产负债表中列示。</w:t>
      </w:r>
    </w:p>
    <w:p w14:paraId="508C19F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14:paraId="29CD752C" w14:textId="77777777" w:rsidR="00657FC1" w:rsidRDefault="000576AF">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4A14DB4C" w14:textId="77777777" w:rsidR="00657FC1" w:rsidRDefault="000576AF">
      <w:pPr>
        <w:spacing w:line="360" w:lineRule="auto"/>
        <w:ind w:firstLineChars="200" w:firstLine="420"/>
        <w:rPr>
          <w:rFonts w:eastAsiaTheme="minorEastAsia"/>
          <w:szCs w:val="21"/>
        </w:rPr>
      </w:pPr>
      <w:r>
        <w:rPr>
          <w:rFonts w:eastAsiaTheme="minorEastAsia"/>
          <w:szCs w:val="21"/>
        </w:rPr>
        <w:t> </w:t>
      </w:r>
    </w:p>
    <w:p w14:paraId="1D2DC2EF" w14:textId="77777777" w:rsidR="00657FC1" w:rsidRDefault="000576AF">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7F9C19DF" w14:textId="77777777" w:rsidR="00657FC1" w:rsidRDefault="00657FC1">
      <w:pPr>
        <w:spacing w:line="360" w:lineRule="auto"/>
        <w:ind w:firstLineChars="200" w:firstLine="420"/>
        <w:rPr>
          <w:rFonts w:eastAsiaTheme="minorEastAsia"/>
          <w:szCs w:val="21"/>
        </w:rPr>
      </w:pPr>
    </w:p>
    <w:p w14:paraId="2299720E" w14:textId="77777777" w:rsidR="00657FC1" w:rsidRDefault="000576AF">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73B9483E" w14:textId="77777777" w:rsidR="00657FC1" w:rsidRDefault="00657FC1">
      <w:pPr>
        <w:spacing w:line="360" w:lineRule="auto"/>
        <w:ind w:firstLineChars="200" w:firstLine="420"/>
        <w:rPr>
          <w:rFonts w:eastAsiaTheme="minorEastAsia"/>
          <w:szCs w:val="21"/>
        </w:rPr>
      </w:pPr>
    </w:p>
    <w:p w14:paraId="26156577" w14:textId="77777777" w:rsidR="00657FC1" w:rsidRDefault="000576AF">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1DE25249" w14:textId="77777777" w:rsidR="00657FC1" w:rsidRDefault="00657FC1">
      <w:pPr>
        <w:spacing w:line="360" w:lineRule="auto"/>
        <w:ind w:firstLineChars="200" w:firstLine="420"/>
        <w:rPr>
          <w:rFonts w:eastAsiaTheme="minorEastAsia"/>
          <w:szCs w:val="21"/>
        </w:rPr>
      </w:pPr>
    </w:p>
    <w:p w14:paraId="0E7B7C0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本基金将实收基金分类为权益工具，列报于净资产。</w:t>
      </w:r>
    </w:p>
    <w:p w14:paraId="3251292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14:paraId="6EA386A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w:t>
      </w:r>
      <w:r w:rsidRPr="006D6271">
        <w:rPr>
          <w:rFonts w:eastAsiaTheme="minorEastAsia"/>
          <w:szCs w:val="21"/>
        </w:rPr>
        <w:lastRenderedPageBreak/>
        <w:t>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14:paraId="12712F8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14:paraId="1B3806F6" w14:textId="77777777" w:rsidR="00657FC1" w:rsidRDefault="000576AF">
      <w:pPr>
        <w:spacing w:line="360" w:lineRule="auto"/>
        <w:ind w:firstLineChars="200" w:firstLine="420"/>
        <w:rPr>
          <w:rFonts w:eastAsiaTheme="minorEastAsia"/>
          <w:szCs w:val="21"/>
        </w:rPr>
      </w:pPr>
      <w:r>
        <w:rPr>
          <w:rFonts w:eastAsiaTheme="minorEastAsia"/>
          <w:szCs w:val="21"/>
        </w:rPr>
        <w:t>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4F6FCD74" w14:textId="77777777" w:rsidR="00657FC1" w:rsidRDefault="00657FC1">
      <w:pPr>
        <w:spacing w:line="360" w:lineRule="auto"/>
        <w:ind w:firstLineChars="200" w:firstLine="420"/>
        <w:rPr>
          <w:rFonts w:eastAsiaTheme="minorEastAsia"/>
          <w:szCs w:val="21"/>
        </w:rPr>
      </w:pPr>
    </w:p>
    <w:p w14:paraId="0F29BCED" w14:textId="77777777" w:rsidR="00657FC1" w:rsidRDefault="000576AF">
      <w:pPr>
        <w:spacing w:line="360" w:lineRule="auto"/>
        <w:ind w:firstLineChars="200" w:firstLine="420"/>
        <w:rPr>
          <w:rFonts w:eastAsiaTheme="minorEastAsia"/>
          <w:szCs w:val="21"/>
        </w:rPr>
      </w:pPr>
      <w:r>
        <w:rPr>
          <w:rFonts w:eastAsiaTheme="minorEastAsia"/>
          <w:szCs w:val="21"/>
        </w:rPr>
        <w:t> </w:t>
      </w:r>
    </w:p>
    <w:p w14:paraId="4F418525" w14:textId="77777777" w:rsidR="00657FC1" w:rsidRDefault="000576AF">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1F9DCD5C" w14:textId="77777777" w:rsidR="00657FC1" w:rsidRDefault="00657FC1">
      <w:pPr>
        <w:spacing w:line="360" w:lineRule="auto"/>
        <w:ind w:firstLineChars="200" w:firstLine="420"/>
        <w:rPr>
          <w:rFonts w:eastAsiaTheme="minorEastAsia"/>
          <w:szCs w:val="21"/>
        </w:rPr>
      </w:pPr>
    </w:p>
    <w:p w14:paraId="03DC120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14:paraId="2CAB39B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14:paraId="3FD28975" w14:textId="77777777" w:rsidR="00657FC1" w:rsidRDefault="000576AF">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0AF03522" w14:textId="77777777" w:rsidR="00657FC1" w:rsidRDefault="00657FC1">
      <w:pPr>
        <w:spacing w:line="360" w:lineRule="auto"/>
        <w:ind w:firstLineChars="200" w:firstLine="420"/>
        <w:rPr>
          <w:rFonts w:eastAsiaTheme="minorEastAsia"/>
          <w:szCs w:val="21"/>
        </w:rPr>
      </w:pPr>
    </w:p>
    <w:p w14:paraId="3C3314D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以摊余成本计量的金融负债在持有期间确认的利息支出按实际利率法计算，实际利率法与直线法差异较小的则按直线法计算。</w:t>
      </w:r>
    </w:p>
    <w:p w14:paraId="0EB384D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14:paraId="17FC65A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48D3A17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7.4.4.12</w:t>
      </w:r>
      <w:r w:rsidRPr="006D6271">
        <w:rPr>
          <w:rFonts w:eastAsiaTheme="minorEastAsia"/>
          <w:b/>
          <w:kern w:val="0"/>
          <w:szCs w:val="21"/>
        </w:rPr>
        <w:t xml:space="preserve"> </w:t>
      </w:r>
      <w:r w:rsidRPr="006D6271">
        <w:rPr>
          <w:rFonts w:eastAsiaTheme="minorEastAsia"/>
          <w:b/>
          <w:kern w:val="0"/>
          <w:szCs w:val="21"/>
        </w:rPr>
        <w:t>分部报告</w:t>
      </w:r>
    </w:p>
    <w:p w14:paraId="79E51841" w14:textId="77777777" w:rsidR="00657FC1" w:rsidRDefault="000576AF">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64E07C42" w14:textId="77777777" w:rsidR="00657FC1" w:rsidRDefault="00657FC1">
      <w:pPr>
        <w:spacing w:line="360" w:lineRule="auto"/>
        <w:ind w:firstLineChars="200" w:firstLine="420"/>
        <w:rPr>
          <w:rFonts w:eastAsiaTheme="minorEastAsia"/>
          <w:szCs w:val="21"/>
        </w:rPr>
      </w:pPr>
    </w:p>
    <w:p w14:paraId="130BD98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14:paraId="48A5CD7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14:paraId="1BC72C03" w14:textId="77777777" w:rsidR="00657FC1" w:rsidRDefault="000576AF">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根据本基金的估值原则和中国证监会允许的基金行业估值实务操作，本基金确定以下类别债券投资和资产支持证券投资的公允价值时采用的估值方法及其关键假设如下：</w:t>
      </w:r>
    </w:p>
    <w:p w14:paraId="42F03F43" w14:textId="77777777" w:rsidR="00657FC1" w:rsidRDefault="00657FC1">
      <w:pPr>
        <w:spacing w:line="360" w:lineRule="auto"/>
        <w:ind w:firstLineChars="200" w:firstLine="420"/>
        <w:rPr>
          <w:rFonts w:eastAsiaTheme="minorEastAsia"/>
          <w:szCs w:val="21"/>
        </w:rPr>
      </w:pPr>
    </w:p>
    <w:p w14:paraId="15B7D4D2" w14:textId="77777777" w:rsidR="00657FC1" w:rsidRDefault="000576AF">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14:paraId="486C29D8" w14:textId="77777777" w:rsidR="00657FC1" w:rsidRDefault="00657FC1">
      <w:pPr>
        <w:spacing w:line="360" w:lineRule="auto"/>
        <w:ind w:firstLineChars="200" w:firstLine="420"/>
        <w:rPr>
          <w:rFonts w:eastAsiaTheme="minorEastAsia"/>
          <w:szCs w:val="21"/>
        </w:rPr>
      </w:pPr>
    </w:p>
    <w:p w14:paraId="788E2E1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(2)</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018B146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14:paraId="4F9A8A8F"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14:paraId="76C2734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本基金在本报告期内未发生重大会计政策变更。</w:t>
      </w:r>
    </w:p>
    <w:p w14:paraId="1CCE571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14:paraId="32F012F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本基金在本报告期内未发生重大会计估计变更。</w:t>
      </w:r>
    </w:p>
    <w:p w14:paraId="3F13EF4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14:paraId="7AD08D4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本基金在本报告期内未发生重大会计差错更正。</w:t>
      </w:r>
    </w:p>
    <w:p w14:paraId="2DC8C5F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14:paraId="0A607C04" w14:textId="77777777" w:rsidR="00657FC1" w:rsidRDefault="000576AF">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[2017]56</w:t>
      </w:r>
      <w:r>
        <w:rPr>
          <w:rFonts w:eastAsiaTheme="minorEastAsia"/>
          <w:szCs w:val="21"/>
        </w:rPr>
        <w:t>号文《关于资管产品增值税有关问题的通知》》、财税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号《关于租入固定资产进项税额抵扣等增值税政策的通知》及其他相关税务法规和实务操作，本基金适用的主要税项列示如下：</w:t>
      </w:r>
    </w:p>
    <w:p w14:paraId="328257A8" w14:textId="77777777" w:rsidR="00657FC1" w:rsidRDefault="00657FC1">
      <w:pPr>
        <w:spacing w:line="360" w:lineRule="auto"/>
        <w:ind w:firstLineChars="200" w:firstLine="420"/>
        <w:rPr>
          <w:rFonts w:eastAsiaTheme="minorEastAsia"/>
          <w:szCs w:val="21"/>
        </w:rPr>
      </w:pPr>
    </w:p>
    <w:p w14:paraId="4D699655" w14:textId="77777777" w:rsidR="00657FC1" w:rsidRDefault="000576AF">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66B90D99" w14:textId="77777777" w:rsidR="00657FC1" w:rsidRDefault="00657FC1">
      <w:pPr>
        <w:spacing w:line="360" w:lineRule="auto"/>
        <w:ind w:firstLineChars="200" w:firstLine="420"/>
        <w:rPr>
          <w:rFonts w:eastAsiaTheme="minorEastAsia"/>
          <w:szCs w:val="21"/>
        </w:rPr>
      </w:pPr>
    </w:p>
    <w:p w14:paraId="644B94CD" w14:textId="77777777" w:rsidR="00657FC1" w:rsidRDefault="000576AF">
      <w:pPr>
        <w:spacing w:line="360" w:lineRule="auto"/>
        <w:ind w:firstLineChars="200" w:firstLine="420"/>
        <w:rPr>
          <w:rFonts w:eastAsiaTheme="minorEastAsia"/>
          <w:szCs w:val="21"/>
        </w:rPr>
      </w:pPr>
      <w:r>
        <w:rPr>
          <w:rFonts w:eastAsiaTheme="minorEastAsia"/>
          <w:szCs w:val="21"/>
        </w:rPr>
        <w:t>证券投资基金管理人运用基金买卖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42985DBB" w14:textId="77777777" w:rsidR="00657FC1" w:rsidRDefault="00657FC1">
      <w:pPr>
        <w:spacing w:line="360" w:lineRule="auto"/>
        <w:ind w:firstLineChars="200" w:firstLine="420"/>
        <w:rPr>
          <w:rFonts w:eastAsiaTheme="minorEastAsia"/>
          <w:szCs w:val="21"/>
        </w:rPr>
      </w:pPr>
    </w:p>
    <w:p w14:paraId="6A509FEE" w14:textId="77777777" w:rsidR="00657FC1" w:rsidRDefault="000576AF">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对证券投资基金从证券市场中取得的收入，包括买卖债券的差价收入，债券的利息收入及其他收入，暂不征收企业所得税。</w:t>
      </w:r>
    </w:p>
    <w:p w14:paraId="321454DD" w14:textId="77777777" w:rsidR="00657FC1" w:rsidRDefault="00657FC1">
      <w:pPr>
        <w:spacing w:line="360" w:lineRule="auto"/>
        <w:ind w:firstLineChars="200" w:firstLine="420"/>
        <w:rPr>
          <w:rFonts w:eastAsiaTheme="minorEastAsia"/>
          <w:szCs w:val="21"/>
        </w:rPr>
      </w:pPr>
    </w:p>
    <w:p w14:paraId="51086F3C" w14:textId="77777777" w:rsidR="00657FC1" w:rsidRDefault="000576AF">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4BA03F8A" w14:textId="77777777" w:rsidR="00657FC1" w:rsidRDefault="00657FC1">
      <w:pPr>
        <w:spacing w:line="360" w:lineRule="auto"/>
        <w:ind w:firstLineChars="200" w:firstLine="420"/>
        <w:rPr>
          <w:rFonts w:eastAsiaTheme="minorEastAsia"/>
          <w:szCs w:val="21"/>
        </w:rPr>
      </w:pPr>
    </w:p>
    <w:p w14:paraId="5DB27CCE" w14:textId="77777777" w:rsidR="00657FC1" w:rsidRDefault="000576AF">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236AC55A" w14:textId="77777777" w:rsidR="00657FC1" w:rsidRDefault="00657FC1">
      <w:pPr>
        <w:spacing w:line="360" w:lineRule="auto"/>
        <w:ind w:firstLineChars="200" w:firstLine="420"/>
        <w:rPr>
          <w:rFonts w:eastAsiaTheme="minorEastAsia"/>
          <w:szCs w:val="21"/>
        </w:rPr>
      </w:pPr>
    </w:p>
    <w:p w14:paraId="5221D15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 xml:space="preserve">d) </w:t>
      </w:r>
      <w:r w:rsidRPr="006D6271">
        <w:rPr>
          <w:rFonts w:eastAsiaTheme="minorEastAsia"/>
          <w:szCs w:val="21"/>
        </w:rPr>
        <w:t>对基金运营过程中缴纳的增值税，分别按照证券投资基金管理人所在地适用的税率，计算缴纳城市维护建设税、教育费附加和地方教育附加。</w:t>
      </w:r>
    </w:p>
    <w:p w14:paraId="76696AB8" w14:textId="77777777"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14:paraId="45300CCE" w14:textId="77777777"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5F680D55" w14:textId="77777777"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14:paraId="09B90E02" w14:textId="77777777" w:rsidTr="008F075F">
        <w:trPr>
          <w:trHeight w:val="345"/>
          <w:jc w:val="center"/>
        </w:trPr>
        <w:tc>
          <w:tcPr>
            <w:tcW w:w="2634" w:type="dxa"/>
            <w:tcMar>
              <w:top w:w="15" w:type="dxa"/>
              <w:left w:w="15" w:type="dxa"/>
              <w:bottom w:w="0" w:type="dxa"/>
              <w:right w:w="15" w:type="dxa"/>
            </w:tcMar>
            <w:vAlign w:val="center"/>
          </w:tcPr>
          <w:p w14:paraId="35D44F32" w14:textId="77777777" w:rsidR="00F51CD4" w:rsidRPr="006D6271" w:rsidRDefault="00F51CD4" w:rsidP="008F075F">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14:paraId="2CEEF86C"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本期末</w:t>
            </w:r>
          </w:p>
          <w:p w14:paraId="66BD171B" w14:textId="77777777" w:rsidR="00F51CD4" w:rsidRPr="006D6271" w:rsidRDefault="00F51CD4" w:rsidP="008F075F">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14:paraId="7F2C58C5"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上年度末</w:t>
            </w:r>
          </w:p>
          <w:p w14:paraId="63568855" w14:textId="77777777" w:rsidR="00F51CD4" w:rsidRPr="006D6271" w:rsidRDefault="00F51CD4" w:rsidP="008F075F">
            <w:pPr>
              <w:spacing w:line="360" w:lineRule="auto"/>
              <w:jc w:val="center"/>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A03EA31" w14:textId="77777777" w:rsidTr="008F075F">
        <w:trPr>
          <w:trHeight w:val="315"/>
          <w:jc w:val="center"/>
        </w:trPr>
        <w:tc>
          <w:tcPr>
            <w:tcW w:w="2634" w:type="dxa"/>
            <w:tcMar>
              <w:top w:w="15" w:type="dxa"/>
              <w:left w:w="15" w:type="dxa"/>
              <w:bottom w:w="0" w:type="dxa"/>
              <w:right w:w="15" w:type="dxa"/>
            </w:tcMar>
            <w:vAlign w:val="center"/>
          </w:tcPr>
          <w:p w14:paraId="1B5B1023" w14:textId="77777777" w:rsidR="00F51CD4" w:rsidRPr="006D6271" w:rsidRDefault="00F51CD4" w:rsidP="008F075F">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14:paraId="0F86C50B"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271,690.14</w:t>
            </w:r>
          </w:p>
        </w:tc>
        <w:tc>
          <w:tcPr>
            <w:tcW w:w="2913" w:type="dxa"/>
            <w:tcMar>
              <w:top w:w="15" w:type="dxa"/>
              <w:left w:w="15" w:type="dxa"/>
              <w:bottom w:w="0" w:type="dxa"/>
              <w:right w:w="15" w:type="dxa"/>
            </w:tcMar>
            <w:vAlign w:val="center"/>
          </w:tcPr>
          <w:p w14:paraId="4041DE8F"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281,966.47</w:t>
            </w:r>
          </w:p>
        </w:tc>
      </w:tr>
      <w:tr w:rsidR="006D6271" w:rsidRPr="006D6271" w14:paraId="624D54E6" w14:textId="77777777" w:rsidTr="008F075F">
        <w:trPr>
          <w:trHeight w:val="315"/>
          <w:jc w:val="center"/>
        </w:trPr>
        <w:tc>
          <w:tcPr>
            <w:tcW w:w="2634" w:type="dxa"/>
            <w:tcMar>
              <w:top w:w="15" w:type="dxa"/>
              <w:left w:w="15" w:type="dxa"/>
              <w:bottom w:w="0" w:type="dxa"/>
              <w:right w:w="15" w:type="dxa"/>
            </w:tcMar>
          </w:tcPr>
          <w:p w14:paraId="433C3643"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14:paraId="77FA87B8"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271,540.24</w:t>
            </w:r>
          </w:p>
        </w:tc>
        <w:tc>
          <w:tcPr>
            <w:tcW w:w="2913" w:type="dxa"/>
            <w:tcMar>
              <w:top w:w="15" w:type="dxa"/>
              <w:left w:w="15" w:type="dxa"/>
              <w:bottom w:w="0" w:type="dxa"/>
              <w:right w:w="15" w:type="dxa"/>
            </w:tcMar>
            <w:vAlign w:val="bottom"/>
          </w:tcPr>
          <w:p w14:paraId="6135A6D0"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200,747.05</w:t>
            </w:r>
          </w:p>
        </w:tc>
      </w:tr>
      <w:tr w:rsidR="006D6271" w:rsidRPr="006D6271" w14:paraId="4AF4AA2B" w14:textId="77777777" w:rsidTr="008F075F">
        <w:trPr>
          <w:trHeight w:val="315"/>
          <w:jc w:val="center"/>
        </w:trPr>
        <w:tc>
          <w:tcPr>
            <w:tcW w:w="2634" w:type="dxa"/>
            <w:tcMar>
              <w:top w:w="15" w:type="dxa"/>
              <w:left w:w="15" w:type="dxa"/>
              <w:bottom w:w="0" w:type="dxa"/>
              <w:right w:w="15" w:type="dxa"/>
            </w:tcMar>
          </w:tcPr>
          <w:p w14:paraId="4BBEE581"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14:paraId="7577598E"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149.90</w:t>
            </w:r>
          </w:p>
        </w:tc>
        <w:tc>
          <w:tcPr>
            <w:tcW w:w="2913" w:type="dxa"/>
            <w:tcMar>
              <w:top w:w="15" w:type="dxa"/>
              <w:left w:w="15" w:type="dxa"/>
              <w:bottom w:w="0" w:type="dxa"/>
              <w:right w:w="15" w:type="dxa"/>
            </w:tcMar>
            <w:vAlign w:val="bottom"/>
          </w:tcPr>
          <w:p w14:paraId="7EB398AA"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81,219.42</w:t>
            </w:r>
          </w:p>
        </w:tc>
      </w:tr>
      <w:tr w:rsidR="006D6271" w:rsidRPr="006D6271" w14:paraId="6168645C" w14:textId="77777777" w:rsidTr="008F075F">
        <w:trPr>
          <w:trHeight w:val="315"/>
          <w:jc w:val="center"/>
        </w:trPr>
        <w:tc>
          <w:tcPr>
            <w:tcW w:w="2634" w:type="dxa"/>
            <w:tcMar>
              <w:top w:w="15" w:type="dxa"/>
              <w:left w:w="15" w:type="dxa"/>
              <w:bottom w:w="0" w:type="dxa"/>
              <w:right w:w="15" w:type="dxa"/>
            </w:tcMar>
            <w:vAlign w:val="center"/>
          </w:tcPr>
          <w:p w14:paraId="27310991" w14:textId="77777777" w:rsidR="00F51CD4" w:rsidRPr="006D6271" w:rsidRDefault="00F51CD4" w:rsidP="008F075F">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14:paraId="1F48C044"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4504BA35"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5F451D4" w14:textId="77777777" w:rsidTr="008F075F">
        <w:trPr>
          <w:trHeight w:val="315"/>
          <w:jc w:val="center"/>
        </w:trPr>
        <w:tc>
          <w:tcPr>
            <w:tcW w:w="2634" w:type="dxa"/>
            <w:tcMar>
              <w:top w:w="15" w:type="dxa"/>
              <w:left w:w="15" w:type="dxa"/>
              <w:bottom w:w="0" w:type="dxa"/>
              <w:right w:w="15" w:type="dxa"/>
            </w:tcMar>
          </w:tcPr>
          <w:p w14:paraId="7CDF06D8" w14:textId="77777777" w:rsidR="00F51CD4" w:rsidRPr="006D6271" w:rsidRDefault="00F51CD4" w:rsidP="008F075F">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13167C1D"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60A430E3"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09128B8" w14:textId="77777777" w:rsidTr="008F075F">
        <w:trPr>
          <w:trHeight w:val="315"/>
          <w:jc w:val="center"/>
        </w:trPr>
        <w:tc>
          <w:tcPr>
            <w:tcW w:w="2634" w:type="dxa"/>
            <w:tcMar>
              <w:top w:w="15" w:type="dxa"/>
              <w:left w:w="15" w:type="dxa"/>
              <w:bottom w:w="0" w:type="dxa"/>
              <w:right w:w="15" w:type="dxa"/>
            </w:tcMar>
          </w:tcPr>
          <w:p w14:paraId="58F3F1EE" w14:textId="77777777" w:rsidR="00F51CD4" w:rsidRPr="006D6271" w:rsidRDefault="00F51CD4" w:rsidP="008F075F">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21950EFB"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6E6C6CA7"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98C6421" w14:textId="77777777" w:rsidTr="008F075F">
        <w:trPr>
          <w:trHeight w:val="315"/>
          <w:jc w:val="center"/>
        </w:trPr>
        <w:tc>
          <w:tcPr>
            <w:tcW w:w="2634" w:type="dxa"/>
            <w:tcMar>
              <w:top w:w="15" w:type="dxa"/>
              <w:left w:w="15" w:type="dxa"/>
              <w:bottom w:w="0" w:type="dxa"/>
              <w:right w:w="15" w:type="dxa"/>
            </w:tcMar>
          </w:tcPr>
          <w:p w14:paraId="6BD403F7" w14:textId="77777777" w:rsidR="00F51CD4" w:rsidRPr="006D6271" w:rsidRDefault="00F51CD4" w:rsidP="008F075F">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3FA914DD"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54923F1F"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A9F92E3" w14:textId="77777777" w:rsidTr="008F075F">
        <w:trPr>
          <w:trHeight w:val="315"/>
          <w:jc w:val="center"/>
        </w:trPr>
        <w:tc>
          <w:tcPr>
            <w:tcW w:w="2634" w:type="dxa"/>
            <w:tcMar>
              <w:top w:w="15" w:type="dxa"/>
              <w:left w:w="15" w:type="dxa"/>
              <w:bottom w:w="0" w:type="dxa"/>
              <w:right w:w="15" w:type="dxa"/>
            </w:tcMar>
          </w:tcPr>
          <w:p w14:paraId="69E9EDA0" w14:textId="77777777" w:rsidR="00F51CD4" w:rsidRPr="006D6271" w:rsidRDefault="00F51CD4" w:rsidP="008F075F">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4E4DF056"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1F09EB96"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4F0A351" w14:textId="77777777" w:rsidTr="008F075F">
        <w:trPr>
          <w:trHeight w:val="315"/>
          <w:jc w:val="center"/>
        </w:trPr>
        <w:tc>
          <w:tcPr>
            <w:tcW w:w="2634" w:type="dxa"/>
            <w:tcMar>
              <w:top w:w="15" w:type="dxa"/>
              <w:left w:w="15" w:type="dxa"/>
              <w:bottom w:w="0" w:type="dxa"/>
              <w:right w:w="15" w:type="dxa"/>
            </w:tcMar>
          </w:tcPr>
          <w:p w14:paraId="36D2ED8D" w14:textId="77777777" w:rsidR="00F51CD4" w:rsidRPr="006D6271" w:rsidRDefault="00F51CD4" w:rsidP="008F075F">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54F000F4"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16617C77"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A36966D" w14:textId="77777777" w:rsidTr="008F075F">
        <w:trPr>
          <w:trHeight w:val="315"/>
          <w:jc w:val="center"/>
        </w:trPr>
        <w:tc>
          <w:tcPr>
            <w:tcW w:w="2634" w:type="dxa"/>
            <w:tcMar>
              <w:top w:w="15" w:type="dxa"/>
              <w:left w:w="15" w:type="dxa"/>
              <w:bottom w:w="0" w:type="dxa"/>
              <w:right w:w="15" w:type="dxa"/>
            </w:tcMar>
            <w:vAlign w:val="center"/>
          </w:tcPr>
          <w:p w14:paraId="0EB63C36" w14:textId="77777777" w:rsidR="00F51CD4" w:rsidRPr="006D6271" w:rsidRDefault="00F51CD4" w:rsidP="008F075F">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14:paraId="003098AC"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635DA2AC"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500,550,694.43</w:t>
            </w:r>
          </w:p>
        </w:tc>
      </w:tr>
      <w:tr w:rsidR="006D6271" w:rsidRPr="006D6271" w14:paraId="5CBD33C3" w14:textId="77777777" w:rsidTr="008F075F">
        <w:trPr>
          <w:trHeight w:val="315"/>
          <w:jc w:val="center"/>
        </w:trPr>
        <w:tc>
          <w:tcPr>
            <w:tcW w:w="2634" w:type="dxa"/>
            <w:tcMar>
              <w:top w:w="15" w:type="dxa"/>
              <w:left w:w="15" w:type="dxa"/>
              <w:bottom w:w="0" w:type="dxa"/>
              <w:right w:w="15" w:type="dxa"/>
            </w:tcMar>
          </w:tcPr>
          <w:p w14:paraId="3B3591B7" w14:textId="77777777" w:rsidR="00F51CD4" w:rsidRPr="006D6271" w:rsidRDefault="00F51CD4" w:rsidP="008F075F">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1123E337"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28D05E45"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500,000,000.00</w:t>
            </w:r>
          </w:p>
        </w:tc>
      </w:tr>
      <w:tr w:rsidR="006D6271" w:rsidRPr="006D6271" w14:paraId="71350A0B" w14:textId="77777777" w:rsidTr="008F075F">
        <w:trPr>
          <w:trHeight w:val="315"/>
          <w:jc w:val="center"/>
        </w:trPr>
        <w:tc>
          <w:tcPr>
            <w:tcW w:w="2634" w:type="dxa"/>
            <w:tcMar>
              <w:top w:w="15" w:type="dxa"/>
              <w:left w:w="15" w:type="dxa"/>
              <w:bottom w:w="0" w:type="dxa"/>
              <w:right w:w="15" w:type="dxa"/>
            </w:tcMar>
          </w:tcPr>
          <w:p w14:paraId="6177B09B" w14:textId="77777777" w:rsidR="00F51CD4" w:rsidRPr="006D6271" w:rsidRDefault="00F51CD4" w:rsidP="008F075F">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47BF124F"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082E3F0A"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550,694.43</w:t>
            </w:r>
          </w:p>
        </w:tc>
      </w:tr>
      <w:tr w:rsidR="008F4983" w:rsidRPr="006D6271" w14:paraId="1D2F970B" w14:textId="77777777" w:rsidTr="008F075F">
        <w:trPr>
          <w:trHeight w:val="315"/>
          <w:jc w:val="center"/>
        </w:trPr>
        <w:tc>
          <w:tcPr>
            <w:tcW w:w="2634" w:type="dxa"/>
            <w:tcMar>
              <w:top w:w="15" w:type="dxa"/>
              <w:left w:w="15" w:type="dxa"/>
              <w:bottom w:w="0" w:type="dxa"/>
              <w:right w:w="15" w:type="dxa"/>
            </w:tcMar>
            <w:vAlign w:val="center"/>
          </w:tcPr>
          <w:p w14:paraId="1ACF36AB" w14:textId="77777777"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1A70FC8A"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271,690.14</w:t>
            </w:r>
          </w:p>
        </w:tc>
        <w:tc>
          <w:tcPr>
            <w:tcW w:w="2913" w:type="dxa"/>
            <w:tcMar>
              <w:top w:w="15" w:type="dxa"/>
              <w:left w:w="15" w:type="dxa"/>
              <w:bottom w:w="0" w:type="dxa"/>
              <w:right w:w="15" w:type="dxa"/>
            </w:tcMar>
            <w:vAlign w:val="center"/>
          </w:tcPr>
          <w:p w14:paraId="7B94F95E"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500,832,660.90</w:t>
            </w:r>
          </w:p>
        </w:tc>
      </w:tr>
    </w:tbl>
    <w:p w14:paraId="4E1CF58A" w14:textId="544A6285" w:rsidR="00ED7469" w:rsidRPr="00A7382B" w:rsidRDefault="00ED7469" w:rsidP="00A7382B">
      <w:pPr>
        <w:tabs>
          <w:tab w:val="left" w:pos="426"/>
        </w:tabs>
        <w:spacing w:line="360" w:lineRule="auto"/>
        <w:ind w:firstLineChars="200" w:firstLine="420"/>
        <w:jc w:val="left"/>
        <w:rPr>
          <w:rFonts w:eastAsiaTheme="minorEastAsia"/>
          <w:color w:val="000000" w:themeColor="text1"/>
          <w:kern w:val="0"/>
          <w:szCs w:val="21"/>
        </w:rPr>
      </w:pPr>
      <w:r w:rsidRPr="00A7382B">
        <w:rPr>
          <w:rFonts w:eastAsiaTheme="minorEastAsia" w:hint="eastAsia"/>
          <w:color w:val="000000" w:themeColor="text1"/>
          <w:kern w:val="0"/>
          <w:szCs w:val="21"/>
        </w:rPr>
        <w:t>注：其他存款为有存款期限，但根据协议可提前支取且没有利息损失的银行存款。</w:t>
      </w:r>
    </w:p>
    <w:p w14:paraId="45C23944" w14:textId="7662F9FA"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14:paraId="471BCF5A" w14:textId="77777777"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14:paraId="0D7E1F0A" w14:textId="77777777" w:rsidTr="008F075F">
        <w:trPr>
          <w:trHeight w:val="255"/>
        </w:trPr>
        <w:tc>
          <w:tcPr>
            <w:tcW w:w="2268" w:type="dxa"/>
            <w:gridSpan w:val="2"/>
            <w:vMerge w:val="restart"/>
            <w:vAlign w:val="center"/>
          </w:tcPr>
          <w:p w14:paraId="10EE8DE2"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2AC5D6F1"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本期末</w:t>
            </w:r>
          </w:p>
          <w:p w14:paraId="02D3AC1A"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37926E6D" w14:textId="77777777" w:rsidTr="008F075F">
        <w:trPr>
          <w:trHeight w:val="270"/>
        </w:trPr>
        <w:tc>
          <w:tcPr>
            <w:tcW w:w="2268" w:type="dxa"/>
            <w:gridSpan w:val="2"/>
            <w:vMerge/>
            <w:vAlign w:val="center"/>
          </w:tcPr>
          <w:p w14:paraId="3A7981F3" w14:textId="77777777" w:rsidR="00F51CD4" w:rsidRPr="006D6271" w:rsidRDefault="00F51CD4" w:rsidP="008F075F">
            <w:pPr>
              <w:widowControl/>
              <w:spacing w:line="360" w:lineRule="auto"/>
              <w:jc w:val="left"/>
              <w:rPr>
                <w:rFonts w:eastAsiaTheme="minorEastAsia"/>
                <w:kern w:val="0"/>
                <w:szCs w:val="21"/>
              </w:rPr>
            </w:pPr>
          </w:p>
        </w:tc>
        <w:tc>
          <w:tcPr>
            <w:tcW w:w="1843" w:type="dxa"/>
            <w:vAlign w:val="center"/>
          </w:tcPr>
          <w:p w14:paraId="627B2469"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2930C7E2" w14:textId="77777777" w:rsidR="00F51CD4" w:rsidRPr="006D6271" w:rsidRDefault="00F51CD4" w:rsidP="008F075F">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4F70E69E"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394C1A1C"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7A36A669" w14:textId="77777777" w:rsidTr="008F075F">
        <w:trPr>
          <w:trHeight w:val="270"/>
        </w:trPr>
        <w:tc>
          <w:tcPr>
            <w:tcW w:w="2268" w:type="dxa"/>
            <w:gridSpan w:val="2"/>
            <w:vAlign w:val="center"/>
          </w:tcPr>
          <w:p w14:paraId="07A325AA" w14:textId="77777777" w:rsidR="00F51CD4" w:rsidRPr="006D6271" w:rsidRDefault="00F51CD4" w:rsidP="008F075F">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18E8AAF9"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30F3DF7C" w14:textId="77777777" w:rsidR="00F51CD4" w:rsidRPr="006D6271" w:rsidRDefault="00F51CD4" w:rsidP="008F075F">
            <w:pPr>
              <w:spacing w:line="360" w:lineRule="auto"/>
              <w:jc w:val="right"/>
              <w:rPr>
                <w:rFonts w:eastAsiaTheme="minorEastAsia"/>
                <w:kern w:val="0"/>
                <w:szCs w:val="21"/>
              </w:rPr>
            </w:pPr>
            <w:r w:rsidRPr="006D6271">
              <w:rPr>
                <w:kern w:val="0"/>
                <w:szCs w:val="21"/>
              </w:rPr>
              <w:t>-</w:t>
            </w:r>
          </w:p>
        </w:tc>
        <w:tc>
          <w:tcPr>
            <w:tcW w:w="1701" w:type="dxa"/>
            <w:vAlign w:val="center"/>
          </w:tcPr>
          <w:p w14:paraId="16D16766"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7A78753D"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0FF5AC5" w14:textId="77777777" w:rsidTr="008F075F">
        <w:trPr>
          <w:trHeight w:val="270"/>
        </w:trPr>
        <w:tc>
          <w:tcPr>
            <w:tcW w:w="2268" w:type="dxa"/>
            <w:gridSpan w:val="2"/>
            <w:vAlign w:val="center"/>
          </w:tcPr>
          <w:p w14:paraId="1D9AF0B9" w14:textId="77777777" w:rsidR="00F51CD4" w:rsidRPr="006D6271" w:rsidRDefault="00F51CD4" w:rsidP="008F075F">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w:t>
            </w:r>
            <w:r w:rsidRPr="006D6271">
              <w:rPr>
                <w:rFonts w:eastAsiaTheme="minorEastAsia"/>
                <w:kern w:val="0"/>
                <w:szCs w:val="21"/>
              </w:rPr>
              <w:lastRenderedPageBreak/>
              <w:t>金合约</w:t>
            </w:r>
          </w:p>
        </w:tc>
        <w:tc>
          <w:tcPr>
            <w:tcW w:w="1843" w:type="dxa"/>
            <w:vAlign w:val="center"/>
          </w:tcPr>
          <w:p w14:paraId="5C11B64F"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lastRenderedPageBreak/>
              <w:t>-</w:t>
            </w:r>
          </w:p>
        </w:tc>
        <w:tc>
          <w:tcPr>
            <w:tcW w:w="1701" w:type="dxa"/>
          </w:tcPr>
          <w:p w14:paraId="2E8BCB05" w14:textId="77777777" w:rsidR="00F51CD4" w:rsidRPr="006D6271" w:rsidRDefault="00F51CD4" w:rsidP="008F075F">
            <w:pPr>
              <w:spacing w:line="360" w:lineRule="auto"/>
              <w:jc w:val="right"/>
              <w:rPr>
                <w:rFonts w:eastAsiaTheme="minorEastAsia"/>
                <w:kern w:val="0"/>
                <w:szCs w:val="21"/>
              </w:rPr>
            </w:pPr>
            <w:r w:rsidRPr="006D6271">
              <w:rPr>
                <w:kern w:val="0"/>
                <w:szCs w:val="21"/>
              </w:rPr>
              <w:t>-</w:t>
            </w:r>
          </w:p>
        </w:tc>
        <w:tc>
          <w:tcPr>
            <w:tcW w:w="1701" w:type="dxa"/>
            <w:vAlign w:val="center"/>
          </w:tcPr>
          <w:p w14:paraId="43F83BE2"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251E285E"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CD1120B" w14:textId="77777777" w:rsidTr="008F075F">
        <w:trPr>
          <w:trHeight w:val="285"/>
        </w:trPr>
        <w:tc>
          <w:tcPr>
            <w:tcW w:w="828" w:type="dxa"/>
            <w:vMerge w:val="restart"/>
            <w:vAlign w:val="center"/>
          </w:tcPr>
          <w:p w14:paraId="2F49E905"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417D3A29" w14:textId="77777777" w:rsidR="00F51CD4" w:rsidRPr="006D6271" w:rsidRDefault="00F51CD4" w:rsidP="008F075F">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7C2D0C76"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6743F557" w14:textId="77777777" w:rsidR="00F51CD4" w:rsidRPr="006D6271" w:rsidRDefault="00F51CD4" w:rsidP="008F075F">
            <w:pPr>
              <w:spacing w:line="360" w:lineRule="auto"/>
              <w:jc w:val="right"/>
              <w:rPr>
                <w:rFonts w:eastAsiaTheme="minorEastAsia"/>
                <w:kern w:val="0"/>
                <w:szCs w:val="21"/>
              </w:rPr>
            </w:pPr>
            <w:r w:rsidRPr="006D6271">
              <w:rPr>
                <w:kern w:val="0"/>
                <w:szCs w:val="21"/>
              </w:rPr>
              <w:t>-</w:t>
            </w:r>
          </w:p>
        </w:tc>
        <w:tc>
          <w:tcPr>
            <w:tcW w:w="1701" w:type="dxa"/>
            <w:vAlign w:val="center"/>
          </w:tcPr>
          <w:p w14:paraId="3527E8CB"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571A7395"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10FBB70" w14:textId="77777777" w:rsidTr="008F075F">
        <w:trPr>
          <w:trHeight w:val="103"/>
        </w:trPr>
        <w:tc>
          <w:tcPr>
            <w:tcW w:w="828" w:type="dxa"/>
            <w:vMerge/>
            <w:vAlign w:val="center"/>
          </w:tcPr>
          <w:p w14:paraId="6BADED96" w14:textId="77777777" w:rsidR="00F51CD4" w:rsidRPr="006D6271" w:rsidRDefault="00F51CD4" w:rsidP="008F075F">
            <w:pPr>
              <w:widowControl/>
              <w:spacing w:line="360" w:lineRule="auto"/>
              <w:jc w:val="left"/>
              <w:rPr>
                <w:rFonts w:eastAsiaTheme="minorEastAsia"/>
                <w:kern w:val="0"/>
                <w:szCs w:val="21"/>
              </w:rPr>
            </w:pPr>
          </w:p>
        </w:tc>
        <w:tc>
          <w:tcPr>
            <w:tcW w:w="1440" w:type="dxa"/>
            <w:vAlign w:val="center"/>
          </w:tcPr>
          <w:p w14:paraId="0A80792C" w14:textId="77777777" w:rsidR="00F51CD4" w:rsidRPr="006D6271" w:rsidRDefault="00F51CD4" w:rsidP="008F075F">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7DB55330"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1,104,337,025.00</w:t>
            </w:r>
          </w:p>
        </w:tc>
        <w:tc>
          <w:tcPr>
            <w:tcW w:w="1701" w:type="dxa"/>
          </w:tcPr>
          <w:p w14:paraId="30456035" w14:textId="77777777" w:rsidR="00F51CD4" w:rsidRPr="006D6271" w:rsidRDefault="00F51CD4" w:rsidP="008F075F">
            <w:pPr>
              <w:spacing w:line="360" w:lineRule="auto"/>
              <w:jc w:val="right"/>
              <w:rPr>
                <w:rFonts w:eastAsiaTheme="minorEastAsia"/>
                <w:kern w:val="0"/>
                <w:szCs w:val="21"/>
              </w:rPr>
            </w:pPr>
            <w:r w:rsidRPr="006D6271">
              <w:rPr>
                <w:kern w:val="0"/>
                <w:szCs w:val="21"/>
              </w:rPr>
              <w:t>7,608,923.76</w:t>
            </w:r>
          </w:p>
        </w:tc>
        <w:tc>
          <w:tcPr>
            <w:tcW w:w="1701" w:type="dxa"/>
            <w:vAlign w:val="center"/>
          </w:tcPr>
          <w:p w14:paraId="7088B02F"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1,112,502,923.76</w:t>
            </w:r>
          </w:p>
        </w:tc>
        <w:tc>
          <w:tcPr>
            <w:tcW w:w="1559" w:type="dxa"/>
            <w:vAlign w:val="center"/>
          </w:tcPr>
          <w:p w14:paraId="46DC0099"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556,975.00</w:t>
            </w:r>
          </w:p>
        </w:tc>
      </w:tr>
      <w:tr w:rsidR="006D6271" w:rsidRPr="006D6271" w14:paraId="5D1D60E5" w14:textId="77777777" w:rsidTr="008F075F">
        <w:trPr>
          <w:trHeight w:val="103"/>
        </w:trPr>
        <w:tc>
          <w:tcPr>
            <w:tcW w:w="828" w:type="dxa"/>
            <w:vMerge/>
            <w:vAlign w:val="center"/>
          </w:tcPr>
          <w:p w14:paraId="53966099" w14:textId="77777777" w:rsidR="00F51CD4" w:rsidRPr="006D6271" w:rsidRDefault="00F51CD4" w:rsidP="008F075F">
            <w:pPr>
              <w:widowControl/>
              <w:spacing w:line="360" w:lineRule="auto"/>
              <w:jc w:val="left"/>
              <w:rPr>
                <w:rFonts w:eastAsiaTheme="minorEastAsia"/>
                <w:kern w:val="0"/>
                <w:szCs w:val="21"/>
              </w:rPr>
            </w:pPr>
          </w:p>
        </w:tc>
        <w:tc>
          <w:tcPr>
            <w:tcW w:w="1440" w:type="dxa"/>
            <w:vAlign w:val="center"/>
          </w:tcPr>
          <w:p w14:paraId="4B04AE2A" w14:textId="77777777" w:rsidR="00F51CD4" w:rsidRPr="006D6271" w:rsidRDefault="00F51CD4" w:rsidP="008F075F">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0D9A6BBC"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1,104,337,025.00</w:t>
            </w:r>
          </w:p>
        </w:tc>
        <w:tc>
          <w:tcPr>
            <w:tcW w:w="1701" w:type="dxa"/>
          </w:tcPr>
          <w:p w14:paraId="7823C30A" w14:textId="77777777" w:rsidR="00F51CD4" w:rsidRPr="006D6271" w:rsidRDefault="00F51CD4" w:rsidP="008F075F">
            <w:pPr>
              <w:spacing w:line="360" w:lineRule="auto"/>
              <w:jc w:val="right"/>
              <w:rPr>
                <w:rFonts w:eastAsiaTheme="minorEastAsia"/>
                <w:szCs w:val="21"/>
              </w:rPr>
            </w:pPr>
            <w:r w:rsidRPr="006D6271">
              <w:rPr>
                <w:kern w:val="0"/>
                <w:szCs w:val="21"/>
              </w:rPr>
              <w:t>7,608,923.76</w:t>
            </w:r>
          </w:p>
        </w:tc>
        <w:tc>
          <w:tcPr>
            <w:tcW w:w="1701" w:type="dxa"/>
            <w:vAlign w:val="center"/>
          </w:tcPr>
          <w:p w14:paraId="0EFE5C3C"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1,112,502,923.76</w:t>
            </w:r>
          </w:p>
        </w:tc>
        <w:tc>
          <w:tcPr>
            <w:tcW w:w="1559" w:type="dxa"/>
            <w:vAlign w:val="center"/>
          </w:tcPr>
          <w:p w14:paraId="4F25182D"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556,975.00</w:t>
            </w:r>
          </w:p>
        </w:tc>
      </w:tr>
      <w:tr w:rsidR="006D6271" w:rsidRPr="006D6271" w14:paraId="34DA3F61" w14:textId="77777777" w:rsidTr="008F075F">
        <w:trPr>
          <w:trHeight w:val="270"/>
        </w:trPr>
        <w:tc>
          <w:tcPr>
            <w:tcW w:w="2268" w:type="dxa"/>
            <w:gridSpan w:val="2"/>
            <w:vAlign w:val="center"/>
          </w:tcPr>
          <w:p w14:paraId="4B1B1645" w14:textId="77777777" w:rsidR="00F51CD4" w:rsidRPr="006D6271" w:rsidRDefault="00F51CD4" w:rsidP="008F075F">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6932302D"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701" w:type="dxa"/>
          </w:tcPr>
          <w:p w14:paraId="456F29C1" w14:textId="77777777" w:rsidR="00F51CD4" w:rsidRPr="006D6271" w:rsidRDefault="00F51CD4" w:rsidP="008F075F">
            <w:pPr>
              <w:spacing w:line="360" w:lineRule="auto"/>
              <w:jc w:val="right"/>
              <w:rPr>
                <w:rFonts w:eastAsiaTheme="minorEastAsia"/>
                <w:szCs w:val="21"/>
              </w:rPr>
            </w:pPr>
            <w:r w:rsidRPr="006D6271">
              <w:rPr>
                <w:kern w:val="0"/>
                <w:szCs w:val="21"/>
              </w:rPr>
              <w:t>-</w:t>
            </w:r>
          </w:p>
        </w:tc>
        <w:tc>
          <w:tcPr>
            <w:tcW w:w="1701" w:type="dxa"/>
            <w:vAlign w:val="center"/>
          </w:tcPr>
          <w:p w14:paraId="54A1B12C"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559" w:type="dxa"/>
            <w:vAlign w:val="center"/>
          </w:tcPr>
          <w:p w14:paraId="5A16B994"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r>
      <w:tr w:rsidR="006D6271" w:rsidRPr="006D6271" w14:paraId="70E7A92B" w14:textId="77777777" w:rsidTr="008F075F">
        <w:trPr>
          <w:trHeight w:val="270"/>
        </w:trPr>
        <w:tc>
          <w:tcPr>
            <w:tcW w:w="2268" w:type="dxa"/>
            <w:gridSpan w:val="2"/>
            <w:vAlign w:val="center"/>
          </w:tcPr>
          <w:p w14:paraId="33BE3332" w14:textId="77777777" w:rsidR="00F51CD4" w:rsidRPr="006D6271" w:rsidRDefault="00F51CD4" w:rsidP="008F075F">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22BEDF88"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701" w:type="dxa"/>
          </w:tcPr>
          <w:p w14:paraId="0F921A22" w14:textId="77777777" w:rsidR="00F51CD4" w:rsidRPr="006D6271" w:rsidRDefault="00F51CD4" w:rsidP="008F075F">
            <w:pPr>
              <w:spacing w:line="360" w:lineRule="auto"/>
              <w:jc w:val="right"/>
              <w:rPr>
                <w:rFonts w:eastAsiaTheme="minorEastAsia"/>
                <w:szCs w:val="21"/>
              </w:rPr>
            </w:pPr>
            <w:r w:rsidRPr="006D6271">
              <w:rPr>
                <w:kern w:val="0"/>
                <w:szCs w:val="21"/>
              </w:rPr>
              <w:t>-</w:t>
            </w:r>
          </w:p>
        </w:tc>
        <w:tc>
          <w:tcPr>
            <w:tcW w:w="1701" w:type="dxa"/>
            <w:vAlign w:val="center"/>
          </w:tcPr>
          <w:p w14:paraId="730146E4"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559" w:type="dxa"/>
            <w:vAlign w:val="center"/>
          </w:tcPr>
          <w:p w14:paraId="1309900B"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r>
      <w:tr w:rsidR="006D6271" w:rsidRPr="006D6271" w14:paraId="43618F9E" w14:textId="77777777" w:rsidTr="008F075F">
        <w:trPr>
          <w:trHeight w:val="270"/>
        </w:trPr>
        <w:tc>
          <w:tcPr>
            <w:tcW w:w="2268" w:type="dxa"/>
            <w:gridSpan w:val="2"/>
            <w:vAlign w:val="center"/>
          </w:tcPr>
          <w:p w14:paraId="0251D926" w14:textId="77777777" w:rsidR="00F51CD4" w:rsidRPr="006D6271" w:rsidRDefault="00F51CD4" w:rsidP="008F075F">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19044A78"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701" w:type="dxa"/>
          </w:tcPr>
          <w:p w14:paraId="54A991E5" w14:textId="77777777" w:rsidR="00F51CD4" w:rsidRPr="006D6271" w:rsidRDefault="00F51CD4" w:rsidP="008F075F">
            <w:pPr>
              <w:spacing w:line="360" w:lineRule="auto"/>
              <w:jc w:val="right"/>
              <w:rPr>
                <w:rFonts w:eastAsiaTheme="minorEastAsia"/>
                <w:szCs w:val="21"/>
              </w:rPr>
            </w:pPr>
            <w:r w:rsidRPr="006D6271">
              <w:rPr>
                <w:kern w:val="0"/>
                <w:szCs w:val="21"/>
              </w:rPr>
              <w:t>-</w:t>
            </w:r>
          </w:p>
        </w:tc>
        <w:tc>
          <w:tcPr>
            <w:tcW w:w="1701" w:type="dxa"/>
            <w:vAlign w:val="center"/>
          </w:tcPr>
          <w:p w14:paraId="084EE6CC"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559" w:type="dxa"/>
            <w:vAlign w:val="center"/>
          </w:tcPr>
          <w:p w14:paraId="55F8C31A"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r>
      <w:tr w:rsidR="006D6271" w:rsidRPr="006D6271" w14:paraId="0253C2CA" w14:textId="77777777" w:rsidTr="008F075F">
        <w:trPr>
          <w:trHeight w:val="270"/>
        </w:trPr>
        <w:tc>
          <w:tcPr>
            <w:tcW w:w="2268" w:type="dxa"/>
            <w:gridSpan w:val="2"/>
            <w:vAlign w:val="center"/>
          </w:tcPr>
          <w:p w14:paraId="10CF6BB4" w14:textId="77777777" w:rsidR="00F51CD4" w:rsidRPr="006D6271" w:rsidRDefault="00F51CD4" w:rsidP="008F075F">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0063A0ED"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1,104,337,025.00</w:t>
            </w:r>
          </w:p>
        </w:tc>
        <w:tc>
          <w:tcPr>
            <w:tcW w:w="1701" w:type="dxa"/>
          </w:tcPr>
          <w:p w14:paraId="092150FC" w14:textId="77777777" w:rsidR="00F51CD4" w:rsidRPr="006D6271" w:rsidRDefault="00F51CD4" w:rsidP="008F075F">
            <w:pPr>
              <w:spacing w:line="360" w:lineRule="auto"/>
              <w:jc w:val="right"/>
              <w:rPr>
                <w:rFonts w:eastAsiaTheme="minorEastAsia"/>
                <w:szCs w:val="21"/>
              </w:rPr>
            </w:pPr>
            <w:r w:rsidRPr="006D6271">
              <w:rPr>
                <w:kern w:val="0"/>
                <w:szCs w:val="21"/>
              </w:rPr>
              <w:t>7,608,923.76</w:t>
            </w:r>
          </w:p>
        </w:tc>
        <w:tc>
          <w:tcPr>
            <w:tcW w:w="1701" w:type="dxa"/>
            <w:vAlign w:val="center"/>
          </w:tcPr>
          <w:p w14:paraId="5E2C7F74"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1,112,502,923.76</w:t>
            </w:r>
          </w:p>
        </w:tc>
        <w:tc>
          <w:tcPr>
            <w:tcW w:w="1559" w:type="dxa"/>
            <w:vAlign w:val="center"/>
          </w:tcPr>
          <w:p w14:paraId="6C227E4A"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556,975.00</w:t>
            </w:r>
          </w:p>
        </w:tc>
      </w:tr>
      <w:tr w:rsidR="006D6271" w:rsidRPr="006D6271" w14:paraId="6F6AD570" w14:textId="77777777" w:rsidTr="008F075F">
        <w:trPr>
          <w:trHeight w:val="255"/>
        </w:trPr>
        <w:tc>
          <w:tcPr>
            <w:tcW w:w="2268" w:type="dxa"/>
            <w:gridSpan w:val="2"/>
            <w:vMerge w:val="restart"/>
            <w:vAlign w:val="center"/>
          </w:tcPr>
          <w:p w14:paraId="6264740E"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42C53187"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上年度末</w:t>
            </w:r>
          </w:p>
          <w:p w14:paraId="2209DCDD"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3FE8301D" w14:textId="77777777" w:rsidTr="008F075F">
        <w:trPr>
          <w:trHeight w:val="270"/>
        </w:trPr>
        <w:tc>
          <w:tcPr>
            <w:tcW w:w="2268" w:type="dxa"/>
            <w:gridSpan w:val="2"/>
            <w:vMerge/>
            <w:vAlign w:val="center"/>
          </w:tcPr>
          <w:p w14:paraId="708B0AA4" w14:textId="77777777" w:rsidR="00F51CD4" w:rsidRPr="006D6271" w:rsidRDefault="00F51CD4" w:rsidP="008F075F">
            <w:pPr>
              <w:widowControl/>
              <w:spacing w:line="360" w:lineRule="auto"/>
              <w:jc w:val="left"/>
              <w:rPr>
                <w:rFonts w:eastAsiaTheme="minorEastAsia"/>
                <w:kern w:val="0"/>
                <w:szCs w:val="21"/>
              </w:rPr>
            </w:pPr>
          </w:p>
        </w:tc>
        <w:tc>
          <w:tcPr>
            <w:tcW w:w="1843" w:type="dxa"/>
            <w:vAlign w:val="center"/>
          </w:tcPr>
          <w:p w14:paraId="21243795"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0575084E" w14:textId="77777777" w:rsidR="00F51CD4" w:rsidRPr="006D6271" w:rsidRDefault="00F51CD4" w:rsidP="008F075F">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75CC3C26"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372C7744"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060B16A6" w14:textId="77777777" w:rsidTr="008F075F">
        <w:trPr>
          <w:trHeight w:val="270"/>
        </w:trPr>
        <w:tc>
          <w:tcPr>
            <w:tcW w:w="2268" w:type="dxa"/>
            <w:gridSpan w:val="2"/>
            <w:vAlign w:val="center"/>
          </w:tcPr>
          <w:p w14:paraId="498A9C28" w14:textId="77777777" w:rsidR="00F51CD4" w:rsidRPr="006D6271" w:rsidRDefault="00F51CD4" w:rsidP="008F075F">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65957947"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325A9553"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581F66A5"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47B1AB72"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EA19E18" w14:textId="77777777" w:rsidTr="008F075F">
        <w:trPr>
          <w:trHeight w:val="270"/>
        </w:trPr>
        <w:tc>
          <w:tcPr>
            <w:tcW w:w="2268" w:type="dxa"/>
            <w:gridSpan w:val="2"/>
            <w:vAlign w:val="center"/>
          </w:tcPr>
          <w:p w14:paraId="727096CC" w14:textId="77777777" w:rsidR="00F51CD4" w:rsidRPr="006D6271" w:rsidRDefault="00F51CD4" w:rsidP="008F075F">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64560EA9"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547D61A7"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691831F6"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60419297"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5E4FAF0" w14:textId="77777777" w:rsidTr="008F075F">
        <w:trPr>
          <w:trHeight w:val="285"/>
        </w:trPr>
        <w:tc>
          <w:tcPr>
            <w:tcW w:w="828" w:type="dxa"/>
            <w:vMerge w:val="restart"/>
            <w:vAlign w:val="center"/>
          </w:tcPr>
          <w:p w14:paraId="293AE67F" w14:textId="77777777" w:rsidR="00F51CD4" w:rsidRPr="006D6271" w:rsidRDefault="00F51CD4" w:rsidP="008F075F">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53A95F91" w14:textId="77777777" w:rsidR="00F51CD4" w:rsidRPr="006D6271" w:rsidRDefault="00F51CD4" w:rsidP="008F075F">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23C417D1"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34D2741C"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08BD1F15"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5A5E11FD"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C570AB2" w14:textId="77777777" w:rsidTr="008F075F">
        <w:trPr>
          <w:trHeight w:val="103"/>
        </w:trPr>
        <w:tc>
          <w:tcPr>
            <w:tcW w:w="828" w:type="dxa"/>
            <w:vMerge/>
            <w:vAlign w:val="center"/>
          </w:tcPr>
          <w:p w14:paraId="1C7BB5D6" w14:textId="77777777" w:rsidR="00F51CD4" w:rsidRPr="006D6271" w:rsidRDefault="00F51CD4" w:rsidP="008F075F">
            <w:pPr>
              <w:widowControl/>
              <w:spacing w:line="360" w:lineRule="auto"/>
              <w:jc w:val="left"/>
              <w:rPr>
                <w:rFonts w:eastAsiaTheme="minorEastAsia"/>
                <w:kern w:val="0"/>
                <w:szCs w:val="21"/>
              </w:rPr>
            </w:pPr>
          </w:p>
        </w:tc>
        <w:tc>
          <w:tcPr>
            <w:tcW w:w="1440" w:type="dxa"/>
            <w:vAlign w:val="center"/>
          </w:tcPr>
          <w:p w14:paraId="50FB94C1" w14:textId="77777777" w:rsidR="00F51CD4" w:rsidRPr="006D6271" w:rsidRDefault="00F51CD4" w:rsidP="008F075F">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5E868AED"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6A8C85A1"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2BEF6208"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1990A001" w14:textId="77777777" w:rsidR="00F51CD4" w:rsidRPr="006D6271" w:rsidRDefault="00F51CD4" w:rsidP="008F075F">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77300BE" w14:textId="77777777" w:rsidTr="008F075F">
        <w:trPr>
          <w:trHeight w:val="103"/>
        </w:trPr>
        <w:tc>
          <w:tcPr>
            <w:tcW w:w="828" w:type="dxa"/>
            <w:vMerge/>
            <w:vAlign w:val="center"/>
          </w:tcPr>
          <w:p w14:paraId="124241AF" w14:textId="77777777" w:rsidR="00F51CD4" w:rsidRPr="006D6271" w:rsidRDefault="00F51CD4" w:rsidP="008F075F">
            <w:pPr>
              <w:widowControl/>
              <w:spacing w:line="360" w:lineRule="auto"/>
              <w:jc w:val="left"/>
              <w:rPr>
                <w:rFonts w:eastAsiaTheme="minorEastAsia"/>
                <w:kern w:val="0"/>
                <w:szCs w:val="21"/>
              </w:rPr>
            </w:pPr>
          </w:p>
        </w:tc>
        <w:tc>
          <w:tcPr>
            <w:tcW w:w="1440" w:type="dxa"/>
            <w:vAlign w:val="center"/>
          </w:tcPr>
          <w:p w14:paraId="12DE8316" w14:textId="77777777" w:rsidR="00F51CD4" w:rsidRPr="006D6271" w:rsidRDefault="00F51CD4" w:rsidP="008F075F">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7D57926B"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701" w:type="dxa"/>
          </w:tcPr>
          <w:p w14:paraId="23991240" w14:textId="77777777" w:rsidR="00F51CD4" w:rsidRPr="006D6271" w:rsidRDefault="00F51CD4" w:rsidP="008F075F">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425DF2FF"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559" w:type="dxa"/>
            <w:vAlign w:val="center"/>
          </w:tcPr>
          <w:p w14:paraId="294000FF"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r>
      <w:tr w:rsidR="006D6271" w:rsidRPr="006D6271" w14:paraId="43CF23B9" w14:textId="77777777" w:rsidTr="008F075F">
        <w:trPr>
          <w:trHeight w:val="270"/>
        </w:trPr>
        <w:tc>
          <w:tcPr>
            <w:tcW w:w="2268" w:type="dxa"/>
            <w:gridSpan w:val="2"/>
            <w:vAlign w:val="center"/>
          </w:tcPr>
          <w:p w14:paraId="31F04527" w14:textId="77777777" w:rsidR="00F51CD4" w:rsidRPr="006D6271" w:rsidRDefault="00F51CD4" w:rsidP="008F075F">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6999B19F"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701" w:type="dxa"/>
          </w:tcPr>
          <w:p w14:paraId="48401367" w14:textId="77777777" w:rsidR="00F51CD4" w:rsidRPr="006D6271" w:rsidRDefault="00F51CD4" w:rsidP="008F075F">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5D352CCF"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559" w:type="dxa"/>
            <w:vAlign w:val="center"/>
          </w:tcPr>
          <w:p w14:paraId="5C04EB99"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r>
      <w:tr w:rsidR="006D6271" w:rsidRPr="006D6271" w14:paraId="54C2D36F" w14:textId="77777777" w:rsidTr="008F075F">
        <w:trPr>
          <w:trHeight w:val="270"/>
        </w:trPr>
        <w:tc>
          <w:tcPr>
            <w:tcW w:w="2268" w:type="dxa"/>
            <w:gridSpan w:val="2"/>
            <w:vAlign w:val="center"/>
          </w:tcPr>
          <w:p w14:paraId="7C9A538F" w14:textId="77777777" w:rsidR="00F51CD4" w:rsidRPr="006D6271" w:rsidRDefault="00F51CD4" w:rsidP="008F075F">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47848F9B"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701" w:type="dxa"/>
          </w:tcPr>
          <w:p w14:paraId="4386147C" w14:textId="77777777" w:rsidR="00F51CD4" w:rsidRPr="006D6271" w:rsidRDefault="00F51CD4" w:rsidP="008F075F">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09CCB776"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559" w:type="dxa"/>
            <w:vAlign w:val="center"/>
          </w:tcPr>
          <w:p w14:paraId="0DA6D840"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r>
      <w:tr w:rsidR="006D6271" w:rsidRPr="006D6271" w14:paraId="4AC48EDA" w14:textId="77777777" w:rsidTr="008F075F">
        <w:trPr>
          <w:trHeight w:val="270"/>
        </w:trPr>
        <w:tc>
          <w:tcPr>
            <w:tcW w:w="2268" w:type="dxa"/>
            <w:gridSpan w:val="2"/>
            <w:vAlign w:val="center"/>
          </w:tcPr>
          <w:p w14:paraId="51362E67" w14:textId="77777777" w:rsidR="00F51CD4" w:rsidRPr="006D6271" w:rsidRDefault="00F51CD4" w:rsidP="008F075F">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269F0088"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701" w:type="dxa"/>
          </w:tcPr>
          <w:p w14:paraId="3CE43673" w14:textId="77777777" w:rsidR="00F51CD4" w:rsidRPr="006D6271" w:rsidRDefault="00F51CD4" w:rsidP="008F075F">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1A09B9D7"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559" w:type="dxa"/>
            <w:vAlign w:val="center"/>
          </w:tcPr>
          <w:p w14:paraId="022B1B57"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r>
      <w:tr w:rsidR="006D6271" w:rsidRPr="006D6271" w14:paraId="715F9AF1" w14:textId="77777777" w:rsidTr="008F075F">
        <w:trPr>
          <w:trHeight w:val="270"/>
        </w:trPr>
        <w:tc>
          <w:tcPr>
            <w:tcW w:w="2268" w:type="dxa"/>
            <w:gridSpan w:val="2"/>
            <w:vAlign w:val="center"/>
          </w:tcPr>
          <w:p w14:paraId="71A92E84" w14:textId="77777777" w:rsidR="00F51CD4" w:rsidRPr="006D6271" w:rsidRDefault="00F51CD4" w:rsidP="008F075F">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026A6F53"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701" w:type="dxa"/>
          </w:tcPr>
          <w:p w14:paraId="483D6FE2" w14:textId="77777777" w:rsidR="00F51CD4" w:rsidRPr="006D6271" w:rsidRDefault="00F51CD4" w:rsidP="008F075F">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77FA1BCC"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c>
          <w:tcPr>
            <w:tcW w:w="1559" w:type="dxa"/>
            <w:vAlign w:val="center"/>
          </w:tcPr>
          <w:p w14:paraId="51096B20" w14:textId="77777777" w:rsidR="00F51CD4" w:rsidRPr="006D6271" w:rsidRDefault="00F51CD4" w:rsidP="008F075F">
            <w:pPr>
              <w:spacing w:line="360" w:lineRule="auto"/>
              <w:jc w:val="right"/>
              <w:rPr>
                <w:rFonts w:eastAsiaTheme="minorEastAsia"/>
                <w:szCs w:val="21"/>
              </w:rPr>
            </w:pPr>
            <w:r w:rsidRPr="006D6271">
              <w:rPr>
                <w:rFonts w:eastAsiaTheme="minorEastAsia"/>
                <w:szCs w:val="21"/>
              </w:rPr>
              <w:t>-</w:t>
            </w:r>
          </w:p>
        </w:tc>
      </w:tr>
    </w:tbl>
    <w:p w14:paraId="2AB70FE9" w14:textId="77777777" w:rsidR="0050038C" w:rsidRPr="00E54740" w:rsidRDefault="0050038C" w:rsidP="0050038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BEA2BA5" w14:textId="77777777" w:rsidR="0050038C" w:rsidRPr="00E54740" w:rsidRDefault="0050038C" w:rsidP="0050038C">
      <w:pPr>
        <w:spacing w:line="360" w:lineRule="auto"/>
        <w:ind w:firstLineChars="200" w:firstLine="420"/>
        <w:rPr>
          <w:rFonts w:eastAsiaTheme="minorEastAsia"/>
          <w:kern w:val="0"/>
          <w:szCs w:val="21"/>
        </w:rPr>
      </w:pPr>
      <w:r w:rsidRPr="00E54740">
        <w:rPr>
          <w:rFonts w:eastAsiaTheme="minorEastAsia"/>
          <w:kern w:val="0"/>
          <w:szCs w:val="21"/>
        </w:rPr>
        <w:t>无余额。</w:t>
      </w:r>
    </w:p>
    <w:p w14:paraId="4F9E1A22" w14:textId="77777777" w:rsidR="0050038C" w:rsidRPr="006D6271" w:rsidRDefault="0050038C" w:rsidP="0050038C">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14:paraId="7F5D7040" w14:textId="77777777" w:rsidR="0050038C" w:rsidRPr="006D6271" w:rsidRDefault="0050038C" w:rsidP="0050038C">
      <w:pPr>
        <w:spacing w:before="29" w:line="288" w:lineRule="auto"/>
        <w:rPr>
          <w:rFonts w:eastAsiaTheme="minorEastAsia"/>
          <w:b/>
          <w:szCs w:val="21"/>
        </w:rPr>
      </w:pPr>
      <w:r w:rsidRPr="006D6271">
        <w:rPr>
          <w:rFonts w:eastAsiaTheme="minorEastAsia"/>
          <w:b/>
          <w:szCs w:val="21"/>
        </w:rPr>
        <w:t>7.4.7.4.1</w:t>
      </w:r>
      <w:r w:rsidRPr="006D6271">
        <w:rPr>
          <w:rFonts w:eastAsiaTheme="minorEastAsia" w:hint="eastAsia"/>
          <w:b/>
          <w:szCs w:val="21"/>
        </w:rPr>
        <w:t>各项买入返售金融资产期末余额</w:t>
      </w:r>
    </w:p>
    <w:p w14:paraId="40EC80A8" w14:textId="741980D8" w:rsidR="006D5722" w:rsidRPr="006D6271" w:rsidRDefault="006D5722" w:rsidP="006D5722">
      <w:pPr>
        <w:spacing w:before="29" w:line="288" w:lineRule="auto"/>
        <w:rPr>
          <w:rFonts w:eastAsiaTheme="minorEastAsia"/>
          <w:b/>
          <w:szCs w:val="21"/>
        </w:rPr>
      </w:pPr>
    </w:p>
    <w:p w14:paraId="4C108692" w14:textId="77777777" w:rsidR="006D5722" w:rsidRPr="006D6271" w:rsidRDefault="006D5722" w:rsidP="006D5722">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D6271" w:rsidRPr="006D6271" w14:paraId="78F2C647" w14:textId="77777777" w:rsidTr="00B9713D">
        <w:trPr>
          <w:trHeight w:val="330"/>
          <w:jc w:val="center"/>
        </w:trPr>
        <w:tc>
          <w:tcPr>
            <w:tcW w:w="2381" w:type="dxa"/>
            <w:vMerge w:val="restart"/>
            <w:vAlign w:val="center"/>
          </w:tcPr>
          <w:p w14:paraId="31076B34" w14:textId="77777777" w:rsidR="006D5722" w:rsidRPr="006D6271" w:rsidRDefault="006D5722" w:rsidP="00B9713D">
            <w:pPr>
              <w:spacing w:line="360" w:lineRule="auto"/>
              <w:jc w:val="center"/>
              <w:rPr>
                <w:rFonts w:eastAsiaTheme="minorEastAsia"/>
                <w:szCs w:val="21"/>
              </w:rPr>
            </w:pPr>
            <w:r w:rsidRPr="006D6271">
              <w:rPr>
                <w:rFonts w:eastAsiaTheme="minorEastAsia"/>
                <w:szCs w:val="21"/>
              </w:rPr>
              <w:t>项目</w:t>
            </w:r>
          </w:p>
        </w:tc>
        <w:tc>
          <w:tcPr>
            <w:tcW w:w="6631" w:type="dxa"/>
            <w:gridSpan w:val="2"/>
          </w:tcPr>
          <w:p w14:paraId="04A86D68" w14:textId="77777777" w:rsidR="006D5722" w:rsidRPr="006D6271" w:rsidRDefault="006D5722" w:rsidP="00B9713D">
            <w:pPr>
              <w:spacing w:line="360" w:lineRule="auto"/>
              <w:jc w:val="center"/>
              <w:rPr>
                <w:rFonts w:eastAsiaTheme="minorEastAsia"/>
                <w:kern w:val="0"/>
                <w:szCs w:val="21"/>
              </w:rPr>
            </w:pPr>
            <w:r w:rsidRPr="006D6271">
              <w:rPr>
                <w:rFonts w:eastAsiaTheme="minorEastAsia"/>
                <w:kern w:val="0"/>
                <w:szCs w:val="21"/>
              </w:rPr>
              <w:t>本期末</w:t>
            </w:r>
          </w:p>
          <w:p w14:paraId="4C79D525" w14:textId="77777777" w:rsidR="006D5722" w:rsidRPr="006D6271" w:rsidRDefault="006D5722" w:rsidP="00B9713D">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5DBFB43" w14:textId="77777777" w:rsidTr="00B9713D">
        <w:trPr>
          <w:trHeight w:val="330"/>
          <w:jc w:val="center"/>
        </w:trPr>
        <w:tc>
          <w:tcPr>
            <w:tcW w:w="2381" w:type="dxa"/>
            <w:vMerge/>
            <w:vAlign w:val="center"/>
          </w:tcPr>
          <w:p w14:paraId="14AD89D5" w14:textId="77777777" w:rsidR="006D5722" w:rsidRPr="006D6271" w:rsidRDefault="006D5722" w:rsidP="00B9713D">
            <w:pPr>
              <w:widowControl/>
              <w:spacing w:line="360" w:lineRule="auto"/>
              <w:jc w:val="left"/>
              <w:rPr>
                <w:rFonts w:eastAsiaTheme="minorEastAsia"/>
                <w:szCs w:val="21"/>
              </w:rPr>
            </w:pPr>
          </w:p>
        </w:tc>
        <w:tc>
          <w:tcPr>
            <w:tcW w:w="3260" w:type="dxa"/>
          </w:tcPr>
          <w:p w14:paraId="608D638E" w14:textId="77777777" w:rsidR="006D5722" w:rsidRPr="006D6271" w:rsidRDefault="006D5722" w:rsidP="00B9713D">
            <w:pPr>
              <w:spacing w:line="360" w:lineRule="auto"/>
              <w:jc w:val="center"/>
              <w:rPr>
                <w:rFonts w:eastAsiaTheme="minorEastAsia"/>
                <w:szCs w:val="21"/>
              </w:rPr>
            </w:pPr>
            <w:r w:rsidRPr="006D6271">
              <w:rPr>
                <w:rFonts w:eastAsiaTheme="minorEastAsia"/>
                <w:szCs w:val="21"/>
              </w:rPr>
              <w:t>账面余额</w:t>
            </w:r>
          </w:p>
        </w:tc>
        <w:tc>
          <w:tcPr>
            <w:tcW w:w="3371" w:type="dxa"/>
          </w:tcPr>
          <w:p w14:paraId="2B311AC0" w14:textId="77777777" w:rsidR="006D5722" w:rsidRPr="006D6271" w:rsidRDefault="006D5722" w:rsidP="00B9713D">
            <w:pPr>
              <w:spacing w:line="360" w:lineRule="auto"/>
              <w:jc w:val="center"/>
              <w:rPr>
                <w:rFonts w:eastAsiaTheme="minorEastAsia"/>
                <w:szCs w:val="21"/>
              </w:rPr>
            </w:pPr>
            <w:r w:rsidRPr="006D6271">
              <w:rPr>
                <w:rFonts w:eastAsiaTheme="minorEastAsia"/>
                <w:szCs w:val="21"/>
              </w:rPr>
              <w:t>其中</w:t>
            </w:r>
            <w:r w:rsidRPr="006D6271">
              <w:rPr>
                <w:szCs w:val="21"/>
              </w:rPr>
              <w:t>；</w:t>
            </w:r>
            <w:r w:rsidRPr="006D6271">
              <w:rPr>
                <w:rFonts w:eastAsiaTheme="minorEastAsia"/>
                <w:szCs w:val="21"/>
              </w:rPr>
              <w:t>买断式逆回购</w:t>
            </w:r>
          </w:p>
        </w:tc>
      </w:tr>
      <w:tr w:rsidR="006D6271" w:rsidRPr="006D6271" w14:paraId="7337B803" w14:textId="77777777" w:rsidTr="00B9713D">
        <w:trPr>
          <w:trHeight w:val="257"/>
          <w:jc w:val="center"/>
        </w:trPr>
        <w:tc>
          <w:tcPr>
            <w:tcW w:w="2381" w:type="dxa"/>
            <w:vAlign w:val="bottom"/>
          </w:tcPr>
          <w:p w14:paraId="33430611" w14:textId="77777777" w:rsidR="006D5722" w:rsidRPr="006D6271" w:rsidRDefault="006D5722" w:rsidP="00B9713D">
            <w:pPr>
              <w:rPr>
                <w:rFonts w:ascii="宋体" w:hAnsi="宋体"/>
                <w:szCs w:val="21"/>
              </w:rPr>
            </w:pPr>
            <w:r w:rsidRPr="006D6271">
              <w:rPr>
                <w:rFonts w:ascii="宋体" w:hAnsi="宋体"/>
                <w:szCs w:val="21"/>
              </w:rPr>
              <w:t>交易所市场</w:t>
            </w:r>
          </w:p>
        </w:tc>
        <w:tc>
          <w:tcPr>
            <w:tcW w:w="3260" w:type="dxa"/>
          </w:tcPr>
          <w:p w14:paraId="2D4C9404" w14:textId="77777777" w:rsidR="006D5722" w:rsidRPr="006D6271" w:rsidRDefault="006D5722" w:rsidP="00B9713D">
            <w:pPr>
              <w:jc w:val="right"/>
              <w:rPr>
                <w:rFonts w:eastAsiaTheme="minorEastAsia"/>
                <w:szCs w:val="21"/>
              </w:rPr>
            </w:pPr>
            <w:r w:rsidRPr="006D6271">
              <w:rPr>
                <w:rFonts w:eastAsiaTheme="minorEastAsia"/>
                <w:szCs w:val="21"/>
              </w:rPr>
              <w:t>-122.65</w:t>
            </w:r>
          </w:p>
        </w:tc>
        <w:tc>
          <w:tcPr>
            <w:tcW w:w="3371" w:type="dxa"/>
          </w:tcPr>
          <w:p w14:paraId="6DD72F1F" w14:textId="77777777" w:rsidR="006D5722" w:rsidRPr="006D6271" w:rsidRDefault="006D5722" w:rsidP="00B9713D">
            <w:pPr>
              <w:jc w:val="right"/>
              <w:rPr>
                <w:rFonts w:eastAsiaTheme="minorEastAsia"/>
                <w:szCs w:val="21"/>
              </w:rPr>
            </w:pPr>
            <w:r w:rsidRPr="006D6271">
              <w:rPr>
                <w:rFonts w:eastAsiaTheme="minorEastAsia"/>
                <w:szCs w:val="21"/>
              </w:rPr>
              <w:t>-</w:t>
            </w:r>
          </w:p>
        </w:tc>
      </w:tr>
      <w:tr w:rsidR="006D6271" w:rsidRPr="006D6271" w14:paraId="583776BA" w14:textId="77777777" w:rsidTr="00B9713D">
        <w:trPr>
          <w:trHeight w:val="257"/>
          <w:jc w:val="center"/>
        </w:trPr>
        <w:tc>
          <w:tcPr>
            <w:tcW w:w="2381" w:type="dxa"/>
            <w:vAlign w:val="bottom"/>
          </w:tcPr>
          <w:p w14:paraId="3B9B3FC1" w14:textId="77777777" w:rsidR="006D5722" w:rsidRPr="006D6271" w:rsidRDefault="006D5722" w:rsidP="00B9713D">
            <w:pPr>
              <w:rPr>
                <w:rFonts w:ascii="宋体" w:hAnsi="宋体"/>
                <w:szCs w:val="21"/>
              </w:rPr>
            </w:pPr>
            <w:r w:rsidRPr="006D6271">
              <w:rPr>
                <w:rFonts w:ascii="宋体" w:hAnsi="宋体"/>
                <w:szCs w:val="21"/>
              </w:rPr>
              <w:t>银行间市场</w:t>
            </w:r>
          </w:p>
        </w:tc>
        <w:tc>
          <w:tcPr>
            <w:tcW w:w="3260" w:type="dxa"/>
          </w:tcPr>
          <w:p w14:paraId="4DE9A1E9" w14:textId="77777777" w:rsidR="006D5722" w:rsidRPr="006D6271" w:rsidRDefault="006D5722" w:rsidP="00B9713D">
            <w:pPr>
              <w:jc w:val="right"/>
              <w:rPr>
                <w:rFonts w:eastAsiaTheme="minorEastAsia"/>
                <w:szCs w:val="21"/>
              </w:rPr>
            </w:pPr>
            <w:r w:rsidRPr="006D6271">
              <w:rPr>
                <w:rFonts w:eastAsiaTheme="minorEastAsia"/>
                <w:szCs w:val="21"/>
              </w:rPr>
              <w:t>132,011,263.15</w:t>
            </w:r>
          </w:p>
        </w:tc>
        <w:tc>
          <w:tcPr>
            <w:tcW w:w="3371" w:type="dxa"/>
          </w:tcPr>
          <w:p w14:paraId="16F53679" w14:textId="77777777" w:rsidR="006D5722" w:rsidRPr="006D6271" w:rsidRDefault="006D5722" w:rsidP="00B9713D">
            <w:pPr>
              <w:jc w:val="right"/>
              <w:rPr>
                <w:rFonts w:eastAsiaTheme="minorEastAsia"/>
                <w:szCs w:val="21"/>
              </w:rPr>
            </w:pPr>
            <w:r w:rsidRPr="006D6271">
              <w:rPr>
                <w:rFonts w:eastAsiaTheme="minorEastAsia"/>
                <w:szCs w:val="21"/>
              </w:rPr>
              <w:t>-</w:t>
            </w:r>
          </w:p>
        </w:tc>
      </w:tr>
      <w:tr w:rsidR="006D6271" w:rsidRPr="006D6271" w14:paraId="2610398E" w14:textId="77777777" w:rsidTr="00B9713D">
        <w:trPr>
          <w:trHeight w:val="257"/>
          <w:jc w:val="center"/>
        </w:trPr>
        <w:tc>
          <w:tcPr>
            <w:tcW w:w="2381" w:type="dxa"/>
            <w:vAlign w:val="bottom"/>
          </w:tcPr>
          <w:p w14:paraId="62D2B54E" w14:textId="77777777" w:rsidR="006D5722" w:rsidRPr="006D6271" w:rsidRDefault="006D5722" w:rsidP="00B9713D">
            <w:pPr>
              <w:spacing w:line="360" w:lineRule="auto"/>
              <w:jc w:val="left"/>
              <w:rPr>
                <w:rFonts w:eastAsiaTheme="minorEastAsia"/>
                <w:szCs w:val="21"/>
              </w:rPr>
            </w:pPr>
            <w:r w:rsidRPr="006D6271">
              <w:rPr>
                <w:rFonts w:eastAsiaTheme="minorEastAsia"/>
                <w:szCs w:val="21"/>
              </w:rPr>
              <w:t>合计</w:t>
            </w:r>
          </w:p>
        </w:tc>
        <w:tc>
          <w:tcPr>
            <w:tcW w:w="3260" w:type="dxa"/>
            <w:vAlign w:val="center"/>
          </w:tcPr>
          <w:p w14:paraId="48825537" w14:textId="77777777" w:rsidR="006D5722" w:rsidRPr="006D6271" w:rsidRDefault="006D5722" w:rsidP="00B9713D">
            <w:pPr>
              <w:spacing w:line="360" w:lineRule="auto"/>
              <w:jc w:val="right"/>
              <w:rPr>
                <w:rFonts w:eastAsiaTheme="minorEastAsia"/>
                <w:szCs w:val="21"/>
              </w:rPr>
            </w:pPr>
            <w:r w:rsidRPr="006D6271">
              <w:rPr>
                <w:rFonts w:eastAsiaTheme="minorEastAsia"/>
                <w:szCs w:val="21"/>
              </w:rPr>
              <w:t>132,011,140.50</w:t>
            </w:r>
          </w:p>
        </w:tc>
        <w:tc>
          <w:tcPr>
            <w:tcW w:w="3371" w:type="dxa"/>
            <w:vAlign w:val="center"/>
          </w:tcPr>
          <w:p w14:paraId="4B0BFDB1" w14:textId="77777777" w:rsidR="006D5722" w:rsidRPr="006D6271" w:rsidRDefault="006D5722" w:rsidP="00B9713D">
            <w:pPr>
              <w:spacing w:line="360" w:lineRule="auto"/>
              <w:jc w:val="right"/>
              <w:rPr>
                <w:rFonts w:eastAsiaTheme="minorEastAsia"/>
                <w:szCs w:val="21"/>
              </w:rPr>
            </w:pPr>
            <w:r w:rsidRPr="006D6271">
              <w:rPr>
                <w:rFonts w:eastAsiaTheme="minorEastAsia"/>
                <w:szCs w:val="21"/>
              </w:rPr>
              <w:t>-</w:t>
            </w:r>
          </w:p>
        </w:tc>
      </w:tr>
      <w:tr w:rsidR="006D6271" w:rsidRPr="006D6271" w14:paraId="74DE8456" w14:textId="77777777" w:rsidTr="00B9713D">
        <w:trPr>
          <w:trHeight w:val="330"/>
          <w:jc w:val="center"/>
        </w:trPr>
        <w:tc>
          <w:tcPr>
            <w:tcW w:w="2381" w:type="dxa"/>
            <w:vMerge w:val="restart"/>
            <w:vAlign w:val="center"/>
          </w:tcPr>
          <w:p w14:paraId="577CD6A6" w14:textId="77777777" w:rsidR="006D5722" w:rsidRPr="006D6271" w:rsidRDefault="006D5722" w:rsidP="00B9713D">
            <w:pPr>
              <w:spacing w:line="360" w:lineRule="auto"/>
              <w:jc w:val="center"/>
              <w:rPr>
                <w:rFonts w:eastAsiaTheme="minorEastAsia"/>
                <w:szCs w:val="21"/>
              </w:rPr>
            </w:pPr>
            <w:r w:rsidRPr="006D6271">
              <w:rPr>
                <w:rFonts w:eastAsiaTheme="minorEastAsia"/>
                <w:szCs w:val="21"/>
              </w:rPr>
              <w:t>项目</w:t>
            </w:r>
          </w:p>
        </w:tc>
        <w:tc>
          <w:tcPr>
            <w:tcW w:w="6631" w:type="dxa"/>
            <w:gridSpan w:val="2"/>
          </w:tcPr>
          <w:p w14:paraId="6B4384E1" w14:textId="77777777" w:rsidR="006D5722" w:rsidRPr="006D6271" w:rsidRDefault="006D5722" w:rsidP="00B9713D">
            <w:pPr>
              <w:spacing w:line="360" w:lineRule="auto"/>
              <w:jc w:val="center"/>
              <w:rPr>
                <w:rFonts w:eastAsiaTheme="minorEastAsia"/>
                <w:kern w:val="0"/>
                <w:szCs w:val="21"/>
              </w:rPr>
            </w:pPr>
            <w:r w:rsidRPr="006D6271">
              <w:rPr>
                <w:rFonts w:eastAsiaTheme="minorEastAsia"/>
                <w:kern w:val="0"/>
                <w:szCs w:val="21"/>
              </w:rPr>
              <w:t>上年度末</w:t>
            </w:r>
          </w:p>
          <w:p w14:paraId="184D9F21" w14:textId="77777777" w:rsidR="006D5722" w:rsidRPr="006D6271" w:rsidRDefault="006D5722" w:rsidP="00B9713D">
            <w:pPr>
              <w:spacing w:line="360" w:lineRule="auto"/>
              <w:jc w:val="center"/>
              <w:rPr>
                <w:rFonts w:eastAsiaTheme="minorEastAsia"/>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769541E5" w14:textId="77777777" w:rsidTr="00B9713D">
        <w:trPr>
          <w:trHeight w:val="330"/>
          <w:jc w:val="center"/>
        </w:trPr>
        <w:tc>
          <w:tcPr>
            <w:tcW w:w="2381" w:type="dxa"/>
            <w:vMerge/>
            <w:vAlign w:val="center"/>
          </w:tcPr>
          <w:p w14:paraId="1787BECC" w14:textId="77777777" w:rsidR="006D5722" w:rsidRPr="006D6271" w:rsidRDefault="006D5722" w:rsidP="00B9713D">
            <w:pPr>
              <w:widowControl/>
              <w:spacing w:line="360" w:lineRule="auto"/>
              <w:jc w:val="left"/>
              <w:rPr>
                <w:rFonts w:eastAsiaTheme="minorEastAsia"/>
                <w:szCs w:val="21"/>
              </w:rPr>
            </w:pPr>
          </w:p>
        </w:tc>
        <w:tc>
          <w:tcPr>
            <w:tcW w:w="3260" w:type="dxa"/>
          </w:tcPr>
          <w:p w14:paraId="4DAF4CC9" w14:textId="77777777" w:rsidR="006D5722" w:rsidRPr="006D6271" w:rsidRDefault="006D5722" w:rsidP="00B9713D">
            <w:pPr>
              <w:spacing w:line="360" w:lineRule="auto"/>
              <w:jc w:val="center"/>
              <w:rPr>
                <w:rFonts w:eastAsiaTheme="minorEastAsia"/>
                <w:szCs w:val="21"/>
              </w:rPr>
            </w:pPr>
            <w:r w:rsidRPr="006D6271">
              <w:rPr>
                <w:rFonts w:eastAsiaTheme="minorEastAsia"/>
                <w:szCs w:val="21"/>
              </w:rPr>
              <w:t>账面余额</w:t>
            </w:r>
          </w:p>
        </w:tc>
        <w:tc>
          <w:tcPr>
            <w:tcW w:w="3371" w:type="dxa"/>
          </w:tcPr>
          <w:p w14:paraId="59218918" w14:textId="77777777" w:rsidR="006D5722" w:rsidRPr="006D6271" w:rsidRDefault="006D5722" w:rsidP="00B9713D">
            <w:pPr>
              <w:spacing w:line="360" w:lineRule="auto"/>
              <w:jc w:val="center"/>
              <w:rPr>
                <w:rFonts w:eastAsiaTheme="minorEastAsia"/>
                <w:szCs w:val="21"/>
              </w:rPr>
            </w:pPr>
            <w:r w:rsidRPr="006D6271">
              <w:rPr>
                <w:rFonts w:eastAsiaTheme="minorEastAsia"/>
                <w:szCs w:val="21"/>
              </w:rPr>
              <w:t>其中</w:t>
            </w:r>
            <w:r w:rsidRPr="006D6271">
              <w:rPr>
                <w:szCs w:val="21"/>
              </w:rPr>
              <w:t>；</w:t>
            </w:r>
            <w:r w:rsidRPr="006D6271">
              <w:rPr>
                <w:rFonts w:eastAsiaTheme="minorEastAsia"/>
                <w:szCs w:val="21"/>
              </w:rPr>
              <w:t>买断式逆回购</w:t>
            </w:r>
          </w:p>
        </w:tc>
      </w:tr>
      <w:tr w:rsidR="006D6271" w:rsidRPr="006D6271" w14:paraId="2D954C5E" w14:textId="77777777" w:rsidTr="00B9713D">
        <w:trPr>
          <w:trHeight w:val="257"/>
          <w:jc w:val="center"/>
        </w:trPr>
        <w:tc>
          <w:tcPr>
            <w:tcW w:w="2381" w:type="dxa"/>
            <w:vAlign w:val="bottom"/>
          </w:tcPr>
          <w:p w14:paraId="570DE8C6" w14:textId="77777777" w:rsidR="006D5722" w:rsidRPr="006D6271" w:rsidRDefault="006D5722" w:rsidP="00B9713D">
            <w:pPr>
              <w:rPr>
                <w:rFonts w:ascii="宋体" w:hAnsi="宋体"/>
                <w:szCs w:val="21"/>
              </w:rPr>
            </w:pPr>
            <w:r w:rsidRPr="006D6271">
              <w:rPr>
                <w:rFonts w:ascii="宋体" w:hAnsi="宋体"/>
                <w:szCs w:val="21"/>
              </w:rPr>
              <w:t>交易所市场</w:t>
            </w:r>
          </w:p>
        </w:tc>
        <w:tc>
          <w:tcPr>
            <w:tcW w:w="3260" w:type="dxa"/>
          </w:tcPr>
          <w:p w14:paraId="4BA7D410" w14:textId="77777777" w:rsidR="006D5722" w:rsidRPr="006D6271" w:rsidRDefault="006D5722" w:rsidP="00B9713D">
            <w:pPr>
              <w:jc w:val="right"/>
              <w:rPr>
                <w:rFonts w:eastAsiaTheme="minorEastAsia"/>
                <w:szCs w:val="21"/>
              </w:rPr>
            </w:pPr>
            <w:r w:rsidRPr="006D6271">
              <w:rPr>
                <w:rFonts w:eastAsiaTheme="minorEastAsia"/>
                <w:szCs w:val="21"/>
              </w:rPr>
              <w:t>4,505,241,890.52</w:t>
            </w:r>
          </w:p>
        </w:tc>
        <w:tc>
          <w:tcPr>
            <w:tcW w:w="3371" w:type="dxa"/>
          </w:tcPr>
          <w:p w14:paraId="007F4561" w14:textId="77777777" w:rsidR="006D5722" w:rsidRPr="006D6271" w:rsidRDefault="006D5722" w:rsidP="00B9713D">
            <w:pPr>
              <w:jc w:val="right"/>
              <w:rPr>
                <w:rFonts w:eastAsiaTheme="minorEastAsia"/>
                <w:szCs w:val="21"/>
              </w:rPr>
            </w:pPr>
            <w:r w:rsidRPr="006D6271">
              <w:rPr>
                <w:rFonts w:eastAsiaTheme="minorEastAsia"/>
                <w:szCs w:val="21"/>
              </w:rPr>
              <w:t>-</w:t>
            </w:r>
          </w:p>
        </w:tc>
      </w:tr>
      <w:tr w:rsidR="006D6271" w:rsidRPr="006D6271" w14:paraId="4BC82B9C" w14:textId="77777777" w:rsidTr="00B9713D">
        <w:trPr>
          <w:trHeight w:val="257"/>
          <w:jc w:val="center"/>
        </w:trPr>
        <w:tc>
          <w:tcPr>
            <w:tcW w:w="2381" w:type="dxa"/>
            <w:vAlign w:val="bottom"/>
          </w:tcPr>
          <w:p w14:paraId="539F797B" w14:textId="77777777" w:rsidR="006D5722" w:rsidRPr="006D6271" w:rsidRDefault="006D5722" w:rsidP="00B9713D">
            <w:pPr>
              <w:rPr>
                <w:rFonts w:ascii="宋体" w:hAnsi="宋体"/>
                <w:szCs w:val="21"/>
              </w:rPr>
            </w:pPr>
            <w:r w:rsidRPr="006D6271">
              <w:rPr>
                <w:rFonts w:ascii="宋体" w:hAnsi="宋体"/>
                <w:szCs w:val="21"/>
              </w:rPr>
              <w:t>银行间市场</w:t>
            </w:r>
          </w:p>
        </w:tc>
        <w:tc>
          <w:tcPr>
            <w:tcW w:w="3260" w:type="dxa"/>
          </w:tcPr>
          <w:p w14:paraId="28044607" w14:textId="77777777" w:rsidR="006D5722" w:rsidRPr="006D6271" w:rsidRDefault="006D5722" w:rsidP="00B9713D">
            <w:pPr>
              <w:jc w:val="right"/>
              <w:rPr>
                <w:rFonts w:eastAsiaTheme="minorEastAsia"/>
                <w:szCs w:val="21"/>
              </w:rPr>
            </w:pPr>
            <w:r w:rsidRPr="006D6271">
              <w:rPr>
                <w:rFonts w:eastAsiaTheme="minorEastAsia"/>
                <w:szCs w:val="21"/>
              </w:rPr>
              <w:t>-</w:t>
            </w:r>
          </w:p>
        </w:tc>
        <w:tc>
          <w:tcPr>
            <w:tcW w:w="3371" w:type="dxa"/>
          </w:tcPr>
          <w:p w14:paraId="46FF50B6" w14:textId="77777777" w:rsidR="006D5722" w:rsidRPr="006D6271" w:rsidRDefault="006D5722" w:rsidP="00B9713D">
            <w:pPr>
              <w:jc w:val="right"/>
              <w:rPr>
                <w:rFonts w:eastAsiaTheme="minorEastAsia"/>
                <w:szCs w:val="21"/>
              </w:rPr>
            </w:pPr>
            <w:r w:rsidRPr="006D6271">
              <w:rPr>
                <w:rFonts w:eastAsiaTheme="minorEastAsia"/>
                <w:szCs w:val="21"/>
              </w:rPr>
              <w:t>-</w:t>
            </w:r>
          </w:p>
        </w:tc>
      </w:tr>
      <w:tr w:rsidR="006D6271" w:rsidRPr="006D6271" w14:paraId="7ABE3D50" w14:textId="77777777" w:rsidTr="00B9713D">
        <w:trPr>
          <w:trHeight w:val="257"/>
          <w:jc w:val="center"/>
        </w:trPr>
        <w:tc>
          <w:tcPr>
            <w:tcW w:w="2381" w:type="dxa"/>
            <w:vAlign w:val="bottom"/>
          </w:tcPr>
          <w:p w14:paraId="593DE32D" w14:textId="77777777" w:rsidR="006D5722" w:rsidRPr="006D6271" w:rsidRDefault="006D5722" w:rsidP="00B9713D">
            <w:pPr>
              <w:spacing w:line="360" w:lineRule="auto"/>
              <w:jc w:val="left"/>
              <w:rPr>
                <w:rFonts w:eastAsiaTheme="minorEastAsia"/>
                <w:szCs w:val="21"/>
              </w:rPr>
            </w:pPr>
            <w:r w:rsidRPr="006D6271">
              <w:rPr>
                <w:rFonts w:eastAsiaTheme="minorEastAsia"/>
                <w:szCs w:val="21"/>
              </w:rPr>
              <w:t>合计</w:t>
            </w:r>
          </w:p>
        </w:tc>
        <w:tc>
          <w:tcPr>
            <w:tcW w:w="3260" w:type="dxa"/>
            <w:vAlign w:val="center"/>
          </w:tcPr>
          <w:p w14:paraId="36411794" w14:textId="77777777" w:rsidR="006D5722" w:rsidRPr="006D6271" w:rsidRDefault="006D5722" w:rsidP="00B9713D">
            <w:pPr>
              <w:spacing w:line="360" w:lineRule="auto"/>
              <w:jc w:val="right"/>
              <w:rPr>
                <w:rFonts w:eastAsiaTheme="minorEastAsia"/>
                <w:szCs w:val="21"/>
              </w:rPr>
            </w:pPr>
            <w:r w:rsidRPr="006D6271">
              <w:rPr>
                <w:rFonts w:eastAsiaTheme="minorEastAsia"/>
                <w:szCs w:val="21"/>
              </w:rPr>
              <w:t>4,505,241,890.52</w:t>
            </w:r>
          </w:p>
        </w:tc>
        <w:tc>
          <w:tcPr>
            <w:tcW w:w="3371" w:type="dxa"/>
            <w:vAlign w:val="center"/>
          </w:tcPr>
          <w:p w14:paraId="7A32679F" w14:textId="77777777" w:rsidR="006D5722" w:rsidRPr="006D6271" w:rsidRDefault="006D5722" w:rsidP="00B9713D">
            <w:pPr>
              <w:spacing w:line="360" w:lineRule="auto"/>
              <w:jc w:val="right"/>
              <w:rPr>
                <w:rFonts w:eastAsiaTheme="minorEastAsia"/>
                <w:szCs w:val="21"/>
              </w:rPr>
            </w:pPr>
            <w:r w:rsidRPr="006D6271">
              <w:rPr>
                <w:rFonts w:eastAsiaTheme="minorEastAsia"/>
                <w:szCs w:val="21"/>
              </w:rPr>
              <w:t>-</w:t>
            </w:r>
          </w:p>
        </w:tc>
      </w:tr>
    </w:tbl>
    <w:p w14:paraId="27191A4A" w14:textId="77777777" w:rsidR="0050038C" w:rsidRPr="006D6271" w:rsidRDefault="0050038C" w:rsidP="0050038C">
      <w:pPr>
        <w:spacing w:beforeLines="100" w:before="312" w:line="360" w:lineRule="auto"/>
        <w:rPr>
          <w:rFonts w:eastAsiaTheme="minorEastAsia"/>
          <w:b/>
          <w:bCs/>
          <w:kern w:val="0"/>
          <w:szCs w:val="21"/>
        </w:rPr>
      </w:pPr>
      <w:r w:rsidRPr="006D6271">
        <w:rPr>
          <w:rFonts w:eastAsiaTheme="minorEastAsia"/>
          <w:b/>
          <w:bCs/>
          <w:kern w:val="0"/>
          <w:szCs w:val="21"/>
        </w:rPr>
        <w:t xml:space="preserve">7.4.7.4.2 </w:t>
      </w:r>
      <w:r w:rsidRPr="006D6271">
        <w:rPr>
          <w:rFonts w:eastAsiaTheme="minorEastAsia"/>
          <w:b/>
          <w:szCs w:val="21"/>
        </w:rPr>
        <w:t>期末买断式逆回购交易中取得的债券</w:t>
      </w:r>
    </w:p>
    <w:p w14:paraId="09124A4D" w14:textId="77777777" w:rsidR="0050038C" w:rsidRPr="006D6271" w:rsidRDefault="0050038C" w:rsidP="0050038C">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1DB90F0B" w14:textId="77777777" w:rsidR="0050038C" w:rsidRPr="006D6271" w:rsidRDefault="0050038C" w:rsidP="0050038C">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14:paraId="5F82CCC5" w14:textId="77777777" w:rsidR="0050038C" w:rsidRPr="006D6271" w:rsidRDefault="0050038C" w:rsidP="0050038C">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10FC2206" w14:textId="77777777" w:rsidR="0050038C" w:rsidRPr="006D6271" w:rsidRDefault="0050038C" w:rsidP="0050038C">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14:paraId="431E2F45" w14:textId="77777777"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14:paraId="18BA991B" w14:textId="77777777" w:rsidTr="008F075F">
        <w:trPr>
          <w:trHeight w:val="330"/>
        </w:trPr>
        <w:tc>
          <w:tcPr>
            <w:tcW w:w="2715" w:type="dxa"/>
            <w:vAlign w:val="center"/>
          </w:tcPr>
          <w:p w14:paraId="78085523" w14:textId="77777777" w:rsidR="005733E2" w:rsidRPr="006D6271" w:rsidRDefault="005733E2" w:rsidP="008F075F">
            <w:pPr>
              <w:spacing w:line="360" w:lineRule="auto"/>
              <w:jc w:val="center"/>
              <w:rPr>
                <w:rFonts w:eastAsiaTheme="minorEastAsia"/>
                <w:szCs w:val="21"/>
              </w:rPr>
            </w:pPr>
            <w:r w:rsidRPr="006D6271">
              <w:rPr>
                <w:rFonts w:eastAsiaTheme="minorEastAsia"/>
                <w:szCs w:val="21"/>
              </w:rPr>
              <w:t>项目</w:t>
            </w:r>
          </w:p>
        </w:tc>
        <w:tc>
          <w:tcPr>
            <w:tcW w:w="3150" w:type="dxa"/>
            <w:vAlign w:val="center"/>
          </w:tcPr>
          <w:p w14:paraId="72B70F35" w14:textId="77777777" w:rsidR="005733E2" w:rsidRPr="006D6271" w:rsidRDefault="005733E2" w:rsidP="008F075F">
            <w:pPr>
              <w:spacing w:line="360" w:lineRule="auto"/>
              <w:jc w:val="center"/>
              <w:rPr>
                <w:rFonts w:eastAsiaTheme="minorEastAsia"/>
                <w:kern w:val="0"/>
                <w:szCs w:val="21"/>
              </w:rPr>
            </w:pPr>
            <w:r w:rsidRPr="006D6271">
              <w:rPr>
                <w:rFonts w:eastAsiaTheme="minorEastAsia"/>
                <w:kern w:val="0"/>
                <w:szCs w:val="21"/>
              </w:rPr>
              <w:t>本期末</w:t>
            </w:r>
          </w:p>
          <w:p w14:paraId="73CF48E1" w14:textId="77777777" w:rsidR="005733E2" w:rsidRPr="006D6271" w:rsidRDefault="005733E2" w:rsidP="008F075F">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14:paraId="722BDDD7" w14:textId="77777777" w:rsidR="005733E2" w:rsidRPr="006D6271" w:rsidRDefault="005733E2" w:rsidP="008F075F">
            <w:pPr>
              <w:spacing w:line="360" w:lineRule="auto"/>
              <w:jc w:val="center"/>
              <w:rPr>
                <w:rFonts w:eastAsiaTheme="minorEastAsia"/>
                <w:kern w:val="0"/>
                <w:szCs w:val="21"/>
              </w:rPr>
            </w:pPr>
            <w:r w:rsidRPr="006D6271">
              <w:rPr>
                <w:rFonts w:eastAsiaTheme="minorEastAsia"/>
                <w:kern w:val="0"/>
                <w:szCs w:val="21"/>
              </w:rPr>
              <w:t>上年度末</w:t>
            </w:r>
          </w:p>
          <w:p w14:paraId="17EA75EC" w14:textId="77777777" w:rsidR="005733E2" w:rsidRPr="006D6271" w:rsidRDefault="005733E2" w:rsidP="008F075F">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506CCBB" w14:textId="77777777" w:rsidTr="008F075F">
        <w:trPr>
          <w:trHeight w:val="325"/>
        </w:trPr>
        <w:tc>
          <w:tcPr>
            <w:tcW w:w="2715" w:type="dxa"/>
            <w:vAlign w:val="center"/>
          </w:tcPr>
          <w:p w14:paraId="49906764" w14:textId="77777777" w:rsidR="005733E2" w:rsidRPr="006D6271" w:rsidRDefault="005733E2" w:rsidP="008F075F">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14:paraId="43DB4537" w14:textId="77777777" w:rsidR="005733E2" w:rsidRPr="006D6271" w:rsidRDefault="005733E2" w:rsidP="008F075F">
            <w:pPr>
              <w:spacing w:line="360" w:lineRule="auto"/>
              <w:jc w:val="right"/>
              <w:rPr>
                <w:rFonts w:eastAsiaTheme="minorEastAsia"/>
                <w:szCs w:val="21"/>
              </w:rPr>
            </w:pPr>
            <w:r w:rsidRPr="006D6271">
              <w:rPr>
                <w:rFonts w:eastAsiaTheme="minorEastAsia"/>
                <w:szCs w:val="21"/>
              </w:rPr>
              <w:t>-</w:t>
            </w:r>
          </w:p>
        </w:tc>
        <w:tc>
          <w:tcPr>
            <w:tcW w:w="3150" w:type="dxa"/>
            <w:vAlign w:val="center"/>
          </w:tcPr>
          <w:p w14:paraId="4DFB194F" w14:textId="77777777" w:rsidR="005733E2" w:rsidRPr="006D6271" w:rsidRDefault="005733E2" w:rsidP="008F075F">
            <w:pPr>
              <w:spacing w:line="360" w:lineRule="auto"/>
              <w:jc w:val="right"/>
              <w:rPr>
                <w:rFonts w:eastAsiaTheme="minorEastAsia"/>
                <w:szCs w:val="21"/>
              </w:rPr>
            </w:pPr>
            <w:r w:rsidRPr="006D6271">
              <w:rPr>
                <w:rFonts w:eastAsiaTheme="minorEastAsia"/>
                <w:szCs w:val="21"/>
              </w:rPr>
              <w:t>-</w:t>
            </w:r>
          </w:p>
        </w:tc>
      </w:tr>
      <w:tr w:rsidR="006D6271" w:rsidRPr="006D6271" w14:paraId="06E6DDCA" w14:textId="77777777" w:rsidTr="008F075F">
        <w:trPr>
          <w:trHeight w:val="325"/>
        </w:trPr>
        <w:tc>
          <w:tcPr>
            <w:tcW w:w="2715" w:type="dxa"/>
            <w:vAlign w:val="center"/>
          </w:tcPr>
          <w:p w14:paraId="60E90463" w14:textId="77777777" w:rsidR="005733E2" w:rsidRPr="006D6271" w:rsidRDefault="005733E2" w:rsidP="008F075F">
            <w:pPr>
              <w:spacing w:line="360" w:lineRule="auto"/>
              <w:rPr>
                <w:rFonts w:eastAsiaTheme="minorEastAsia"/>
                <w:szCs w:val="21"/>
              </w:rPr>
            </w:pPr>
            <w:r w:rsidRPr="006D6271">
              <w:rPr>
                <w:rFonts w:eastAsiaTheme="minorEastAsia"/>
                <w:szCs w:val="21"/>
              </w:rPr>
              <w:t>应付赎回费</w:t>
            </w:r>
          </w:p>
        </w:tc>
        <w:tc>
          <w:tcPr>
            <w:tcW w:w="3150" w:type="dxa"/>
            <w:vAlign w:val="center"/>
          </w:tcPr>
          <w:p w14:paraId="665A3DBA" w14:textId="77777777" w:rsidR="005733E2" w:rsidRPr="006D6271" w:rsidRDefault="005733E2" w:rsidP="008F075F">
            <w:pPr>
              <w:spacing w:line="360" w:lineRule="auto"/>
              <w:jc w:val="right"/>
              <w:rPr>
                <w:rFonts w:eastAsiaTheme="minorEastAsia"/>
                <w:szCs w:val="21"/>
              </w:rPr>
            </w:pPr>
            <w:r w:rsidRPr="006D6271">
              <w:rPr>
                <w:rFonts w:eastAsiaTheme="minorEastAsia"/>
                <w:szCs w:val="21"/>
              </w:rPr>
              <w:t>-</w:t>
            </w:r>
          </w:p>
        </w:tc>
        <w:tc>
          <w:tcPr>
            <w:tcW w:w="3150" w:type="dxa"/>
            <w:vAlign w:val="center"/>
          </w:tcPr>
          <w:p w14:paraId="2EFEFAC3" w14:textId="77777777" w:rsidR="005733E2" w:rsidRPr="006D6271" w:rsidRDefault="005733E2" w:rsidP="008F075F">
            <w:pPr>
              <w:spacing w:line="360" w:lineRule="auto"/>
              <w:jc w:val="right"/>
              <w:rPr>
                <w:rFonts w:eastAsiaTheme="minorEastAsia"/>
                <w:szCs w:val="21"/>
              </w:rPr>
            </w:pPr>
            <w:r w:rsidRPr="006D6271">
              <w:rPr>
                <w:rFonts w:eastAsiaTheme="minorEastAsia"/>
                <w:szCs w:val="21"/>
              </w:rPr>
              <w:t>-</w:t>
            </w:r>
          </w:p>
        </w:tc>
      </w:tr>
      <w:tr w:rsidR="006D6271" w:rsidRPr="006D6271" w14:paraId="03C99CCF" w14:textId="77777777" w:rsidTr="008F075F">
        <w:trPr>
          <w:trHeight w:val="325"/>
        </w:trPr>
        <w:tc>
          <w:tcPr>
            <w:tcW w:w="2715" w:type="dxa"/>
            <w:vAlign w:val="center"/>
          </w:tcPr>
          <w:p w14:paraId="61D744C7" w14:textId="77777777" w:rsidR="005733E2" w:rsidRPr="006D6271" w:rsidRDefault="005733E2" w:rsidP="008F075F">
            <w:pPr>
              <w:spacing w:line="360" w:lineRule="auto"/>
              <w:rPr>
                <w:rFonts w:eastAsiaTheme="minorEastAsia"/>
                <w:szCs w:val="21"/>
              </w:rPr>
            </w:pPr>
            <w:r w:rsidRPr="006D6271">
              <w:rPr>
                <w:szCs w:val="21"/>
              </w:rPr>
              <w:t>应付证券出借违约金</w:t>
            </w:r>
          </w:p>
        </w:tc>
        <w:tc>
          <w:tcPr>
            <w:tcW w:w="3150" w:type="dxa"/>
            <w:vAlign w:val="center"/>
          </w:tcPr>
          <w:p w14:paraId="1A76818D" w14:textId="77777777" w:rsidR="005733E2" w:rsidRPr="006D6271" w:rsidRDefault="005733E2" w:rsidP="008F075F">
            <w:pPr>
              <w:spacing w:line="360" w:lineRule="auto"/>
              <w:jc w:val="right"/>
              <w:rPr>
                <w:rFonts w:eastAsiaTheme="minorEastAsia"/>
                <w:szCs w:val="21"/>
              </w:rPr>
            </w:pPr>
            <w:r w:rsidRPr="006D6271">
              <w:rPr>
                <w:szCs w:val="21"/>
              </w:rPr>
              <w:t>-</w:t>
            </w:r>
          </w:p>
        </w:tc>
        <w:tc>
          <w:tcPr>
            <w:tcW w:w="3150" w:type="dxa"/>
            <w:vAlign w:val="center"/>
          </w:tcPr>
          <w:p w14:paraId="4F54D058" w14:textId="77777777" w:rsidR="005733E2" w:rsidRPr="006D6271" w:rsidRDefault="005733E2" w:rsidP="008F075F">
            <w:pPr>
              <w:spacing w:line="360" w:lineRule="auto"/>
              <w:jc w:val="right"/>
              <w:rPr>
                <w:rFonts w:eastAsiaTheme="minorEastAsia"/>
                <w:szCs w:val="21"/>
              </w:rPr>
            </w:pPr>
            <w:r w:rsidRPr="006D6271">
              <w:rPr>
                <w:szCs w:val="21"/>
              </w:rPr>
              <w:t>-</w:t>
            </w:r>
          </w:p>
        </w:tc>
      </w:tr>
      <w:tr w:rsidR="006D6271" w:rsidRPr="006D6271" w14:paraId="674ED074" w14:textId="77777777" w:rsidTr="008F075F">
        <w:trPr>
          <w:trHeight w:val="325"/>
        </w:trPr>
        <w:tc>
          <w:tcPr>
            <w:tcW w:w="2715" w:type="dxa"/>
            <w:vAlign w:val="bottom"/>
          </w:tcPr>
          <w:p w14:paraId="689166B2" w14:textId="77777777" w:rsidR="005733E2" w:rsidRPr="006D6271" w:rsidRDefault="005733E2" w:rsidP="008F075F">
            <w:pPr>
              <w:spacing w:line="360" w:lineRule="auto"/>
              <w:rPr>
                <w:szCs w:val="21"/>
              </w:rPr>
            </w:pPr>
            <w:r w:rsidRPr="006D6271">
              <w:rPr>
                <w:rFonts w:ascii="宋体" w:hAnsi="宋体" w:hint="eastAsia"/>
                <w:szCs w:val="21"/>
              </w:rPr>
              <w:t>应付交易费用</w:t>
            </w:r>
          </w:p>
        </w:tc>
        <w:tc>
          <w:tcPr>
            <w:tcW w:w="3150" w:type="dxa"/>
            <w:vAlign w:val="center"/>
          </w:tcPr>
          <w:p w14:paraId="2D1DAF07" w14:textId="77777777" w:rsidR="005733E2" w:rsidRPr="006D6271" w:rsidRDefault="005733E2" w:rsidP="008F075F">
            <w:pPr>
              <w:spacing w:line="360" w:lineRule="auto"/>
              <w:jc w:val="right"/>
              <w:rPr>
                <w:szCs w:val="21"/>
              </w:rPr>
            </w:pPr>
            <w:r w:rsidRPr="006D6271">
              <w:rPr>
                <w:kern w:val="0"/>
                <w:szCs w:val="21"/>
              </w:rPr>
              <w:t>24,652.70</w:t>
            </w:r>
          </w:p>
        </w:tc>
        <w:tc>
          <w:tcPr>
            <w:tcW w:w="3150" w:type="dxa"/>
            <w:vAlign w:val="center"/>
          </w:tcPr>
          <w:p w14:paraId="66D07CC0" w14:textId="77777777" w:rsidR="005733E2" w:rsidRPr="006D6271" w:rsidRDefault="005733E2" w:rsidP="008F075F">
            <w:pPr>
              <w:spacing w:line="360" w:lineRule="auto"/>
              <w:jc w:val="right"/>
              <w:rPr>
                <w:szCs w:val="21"/>
              </w:rPr>
            </w:pPr>
            <w:r w:rsidRPr="006D6271">
              <w:rPr>
                <w:szCs w:val="21"/>
              </w:rPr>
              <w:t>-</w:t>
            </w:r>
          </w:p>
        </w:tc>
      </w:tr>
      <w:tr w:rsidR="006D6271" w:rsidRPr="006D6271" w14:paraId="42160F85" w14:textId="77777777" w:rsidTr="008F075F">
        <w:trPr>
          <w:trHeight w:val="325"/>
        </w:trPr>
        <w:tc>
          <w:tcPr>
            <w:tcW w:w="2715" w:type="dxa"/>
            <w:vAlign w:val="bottom"/>
          </w:tcPr>
          <w:p w14:paraId="559FD1E6" w14:textId="77777777" w:rsidR="005733E2" w:rsidRPr="006D6271" w:rsidRDefault="005733E2" w:rsidP="008F075F">
            <w:pPr>
              <w:spacing w:line="360" w:lineRule="auto"/>
              <w:rPr>
                <w:szCs w:val="21"/>
              </w:rPr>
            </w:pPr>
            <w:r w:rsidRPr="006D6271">
              <w:rPr>
                <w:rFonts w:ascii="宋体" w:hAnsi="宋体" w:hint="eastAsia"/>
                <w:szCs w:val="21"/>
              </w:rPr>
              <w:t>其中：交易所市场</w:t>
            </w:r>
          </w:p>
        </w:tc>
        <w:tc>
          <w:tcPr>
            <w:tcW w:w="3150" w:type="dxa"/>
            <w:vAlign w:val="center"/>
          </w:tcPr>
          <w:p w14:paraId="6F4443A3" w14:textId="77777777" w:rsidR="005733E2" w:rsidRPr="006D6271" w:rsidRDefault="005733E2" w:rsidP="008F075F">
            <w:pPr>
              <w:spacing w:line="360" w:lineRule="auto"/>
              <w:jc w:val="right"/>
              <w:rPr>
                <w:szCs w:val="21"/>
              </w:rPr>
            </w:pPr>
            <w:r w:rsidRPr="006D6271">
              <w:rPr>
                <w:kern w:val="0"/>
                <w:szCs w:val="21"/>
              </w:rPr>
              <w:t>-</w:t>
            </w:r>
          </w:p>
        </w:tc>
        <w:tc>
          <w:tcPr>
            <w:tcW w:w="3150" w:type="dxa"/>
            <w:vAlign w:val="center"/>
          </w:tcPr>
          <w:p w14:paraId="28E3B150" w14:textId="77777777" w:rsidR="005733E2" w:rsidRPr="006D6271" w:rsidRDefault="005733E2" w:rsidP="008F075F">
            <w:pPr>
              <w:spacing w:line="360" w:lineRule="auto"/>
              <w:jc w:val="right"/>
              <w:rPr>
                <w:szCs w:val="21"/>
              </w:rPr>
            </w:pPr>
            <w:r w:rsidRPr="006D6271">
              <w:rPr>
                <w:szCs w:val="21"/>
              </w:rPr>
              <w:t>-</w:t>
            </w:r>
          </w:p>
        </w:tc>
      </w:tr>
      <w:tr w:rsidR="006D6271" w:rsidRPr="006D6271" w14:paraId="0A54BAED" w14:textId="77777777" w:rsidTr="008F075F">
        <w:trPr>
          <w:trHeight w:val="325"/>
        </w:trPr>
        <w:tc>
          <w:tcPr>
            <w:tcW w:w="2715" w:type="dxa"/>
            <w:vAlign w:val="bottom"/>
          </w:tcPr>
          <w:p w14:paraId="635E49C4" w14:textId="77777777" w:rsidR="005733E2" w:rsidRPr="006D6271" w:rsidRDefault="005733E2" w:rsidP="008F075F">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14:paraId="3340C5FC" w14:textId="77777777" w:rsidR="005733E2" w:rsidRPr="006D6271" w:rsidRDefault="005733E2" w:rsidP="008F075F">
            <w:pPr>
              <w:spacing w:line="360" w:lineRule="auto"/>
              <w:jc w:val="right"/>
              <w:rPr>
                <w:szCs w:val="21"/>
              </w:rPr>
            </w:pPr>
            <w:r w:rsidRPr="006D6271">
              <w:rPr>
                <w:kern w:val="0"/>
                <w:szCs w:val="21"/>
              </w:rPr>
              <w:t>24,652.70</w:t>
            </w:r>
          </w:p>
        </w:tc>
        <w:tc>
          <w:tcPr>
            <w:tcW w:w="3150" w:type="dxa"/>
            <w:vAlign w:val="center"/>
          </w:tcPr>
          <w:p w14:paraId="56F82FF5" w14:textId="77777777" w:rsidR="005733E2" w:rsidRPr="006D6271" w:rsidRDefault="005733E2" w:rsidP="008F075F">
            <w:pPr>
              <w:spacing w:line="360" w:lineRule="auto"/>
              <w:jc w:val="right"/>
              <w:rPr>
                <w:szCs w:val="21"/>
              </w:rPr>
            </w:pPr>
            <w:r w:rsidRPr="006D6271">
              <w:rPr>
                <w:szCs w:val="21"/>
              </w:rPr>
              <w:t>-</w:t>
            </w:r>
          </w:p>
        </w:tc>
      </w:tr>
      <w:tr w:rsidR="006D6271" w:rsidRPr="006D6271" w14:paraId="3DDFF790" w14:textId="77777777" w:rsidTr="008F075F">
        <w:trPr>
          <w:trHeight w:val="325"/>
        </w:trPr>
        <w:tc>
          <w:tcPr>
            <w:tcW w:w="2715" w:type="dxa"/>
            <w:vAlign w:val="bottom"/>
          </w:tcPr>
          <w:p w14:paraId="6F93BF4E" w14:textId="77777777" w:rsidR="005733E2" w:rsidRPr="006D6271" w:rsidRDefault="005733E2" w:rsidP="008F075F">
            <w:pPr>
              <w:spacing w:line="360" w:lineRule="auto"/>
              <w:rPr>
                <w:szCs w:val="21"/>
              </w:rPr>
            </w:pPr>
            <w:r w:rsidRPr="006D6271">
              <w:rPr>
                <w:rFonts w:ascii="宋体" w:hAnsi="宋体" w:hint="eastAsia"/>
                <w:szCs w:val="21"/>
              </w:rPr>
              <w:t>应付利息</w:t>
            </w:r>
          </w:p>
        </w:tc>
        <w:tc>
          <w:tcPr>
            <w:tcW w:w="3150" w:type="dxa"/>
            <w:vAlign w:val="center"/>
          </w:tcPr>
          <w:p w14:paraId="121F0FCC" w14:textId="77777777" w:rsidR="005733E2" w:rsidRPr="006D6271" w:rsidRDefault="005733E2" w:rsidP="008F075F">
            <w:pPr>
              <w:spacing w:line="360" w:lineRule="auto"/>
              <w:jc w:val="right"/>
              <w:rPr>
                <w:szCs w:val="21"/>
              </w:rPr>
            </w:pPr>
            <w:r w:rsidRPr="006D6271">
              <w:rPr>
                <w:kern w:val="0"/>
                <w:szCs w:val="21"/>
              </w:rPr>
              <w:t>-</w:t>
            </w:r>
          </w:p>
        </w:tc>
        <w:tc>
          <w:tcPr>
            <w:tcW w:w="3150" w:type="dxa"/>
            <w:vAlign w:val="center"/>
          </w:tcPr>
          <w:p w14:paraId="4CADAD58" w14:textId="77777777" w:rsidR="005733E2" w:rsidRPr="006D6271" w:rsidRDefault="005733E2" w:rsidP="008F075F">
            <w:pPr>
              <w:spacing w:line="360" w:lineRule="auto"/>
              <w:jc w:val="right"/>
              <w:rPr>
                <w:szCs w:val="21"/>
              </w:rPr>
            </w:pPr>
            <w:r w:rsidRPr="006D6271">
              <w:rPr>
                <w:szCs w:val="21"/>
              </w:rPr>
              <w:t>-</w:t>
            </w:r>
          </w:p>
        </w:tc>
      </w:tr>
      <w:tr w:rsidR="00657FC1" w14:paraId="0DC6CBE9" w14:textId="77777777">
        <w:tc>
          <w:tcPr>
            <w:tcW w:w="2715" w:type="dxa"/>
            <w:vAlign w:val="center"/>
          </w:tcPr>
          <w:p w14:paraId="54292D0C" w14:textId="77777777" w:rsidR="00657FC1" w:rsidRDefault="000576AF">
            <w:pPr>
              <w:jc w:val="left"/>
            </w:pPr>
            <w:r>
              <w:rPr>
                <w:rFonts w:eastAsiaTheme="minorEastAsia"/>
                <w:szCs w:val="21"/>
              </w:rPr>
              <w:t>预提费用</w:t>
            </w:r>
          </w:p>
        </w:tc>
        <w:tc>
          <w:tcPr>
            <w:tcW w:w="3150" w:type="dxa"/>
            <w:vAlign w:val="center"/>
          </w:tcPr>
          <w:p w14:paraId="4AB2081D" w14:textId="77777777" w:rsidR="00657FC1" w:rsidRDefault="000576AF">
            <w:pPr>
              <w:jc w:val="right"/>
            </w:pPr>
            <w:r>
              <w:rPr>
                <w:rFonts w:eastAsiaTheme="minorEastAsia"/>
                <w:szCs w:val="21"/>
              </w:rPr>
              <w:t>115,000.00</w:t>
            </w:r>
          </w:p>
        </w:tc>
        <w:tc>
          <w:tcPr>
            <w:tcW w:w="3150" w:type="dxa"/>
            <w:vAlign w:val="center"/>
          </w:tcPr>
          <w:p w14:paraId="2AEE29D0" w14:textId="77777777" w:rsidR="00657FC1" w:rsidRDefault="000576AF">
            <w:pPr>
              <w:jc w:val="right"/>
            </w:pPr>
            <w:r>
              <w:rPr>
                <w:rFonts w:eastAsiaTheme="minorEastAsia"/>
                <w:szCs w:val="21"/>
              </w:rPr>
              <w:t>7,147.42</w:t>
            </w:r>
          </w:p>
        </w:tc>
      </w:tr>
      <w:tr w:rsidR="006D6271" w:rsidRPr="006D6271" w14:paraId="06B2B69C" w14:textId="77777777" w:rsidTr="008F075F">
        <w:trPr>
          <w:trHeight w:val="325"/>
        </w:trPr>
        <w:tc>
          <w:tcPr>
            <w:tcW w:w="2715" w:type="dxa"/>
            <w:vAlign w:val="center"/>
          </w:tcPr>
          <w:p w14:paraId="1E8957BA" w14:textId="77777777" w:rsidR="005733E2" w:rsidRPr="006D6271" w:rsidRDefault="005733E2" w:rsidP="008F075F">
            <w:pPr>
              <w:spacing w:line="360" w:lineRule="auto"/>
              <w:rPr>
                <w:rFonts w:eastAsiaTheme="minorEastAsia"/>
                <w:szCs w:val="21"/>
              </w:rPr>
            </w:pPr>
            <w:r w:rsidRPr="006D6271">
              <w:rPr>
                <w:rFonts w:eastAsiaTheme="minorEastAsia"/>
                <w:szCs w:val="21"/>
              </w:rPr>
              <w:t>合计</w:t>
            </w:r>
          </w:p>
        </w:tc>
        <w:tc>
          <w:tcPr>
            <w:tcW w:w="3150" w:type="dxa"/>
            <w:vAlign w:val="bottom"/>
          </w:tcPr>
          <w:p w14:paraId="15F7493F" w14:textId="77777777" w:rsidR="005733E2" w:rsidRPr="006D6271" w:rsidRDefault="005733E2" w:rsidP="008F075F">
            <w:pPr>
              <w:spacing w:line="360" w:lineRule="auto"/>
              <w:jc w:val="right"/>
              <w:rPr>
                <w:rFonts w:eastAsiaTheme="minorEastAsia"/>
                <w:szCs w:val="21"/>
              </w:rPr>
            </w:pPr>
            <w:r w:rsidRPr="006D6271">
              <w:rPr>
                <w:rFonts w:eastAsiaTheme="minorEastAsia"/>
                <w:szCs w:val="21"/>
              </w:rPr>
              <w:t>139,652.70</w:t>
            </w:r>
          </w:p>
        </w:tc>
        <w:tc>
          <w:tcPr>
            <w:tcW w:w="3150" w:type="dxa"/>
            <w:vAlign w:val="bottom"/>
          </w:tcPr>
          <w:p w14:paraId="4AC1C516" w14:textId="77777777" w:rsidR="005733E2" w:rsidRPr="006D6271" w:rsidRDefault="005733E2" w:rsidP="008F075F">
            <w:pPr>
              <w:spacing w:line="360" w:lineRule="auto"/>
              <w:jc w:val="right"/>
              <w:rPr>
                <w:rFonts w:eastAsiaTheme="minorEastAsia"/>
                <w:szCs w:val="21"/>
              </w:rPr>
            </w:pPr>
            <w:r w:rsidRPr="006D6271">
              <w:rPr>
                <w:rFonts w:eastAsiaTheme="minorEastAsia"/>
                <w:szCs w:val="21"/>
              </w:rPr>
              <w:t>7,147.42</w:t>
            </w:r>
          </w:p>
        </w:tc>
      </w:tr>
    </w:tbl>
    <w:p w14:paraId="2E9E4DBA" w14:textId="77777777" w:rsidR="0050038C" w:rsidRPr="006D6271" w:rsidRDefault="0050038C" w:rsidP="0050038C">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14:paraId="50391D71" w14:textId="77777777"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14:paraId="4F3EB295" w14:textId="77777777">
        <w:tc>
          <w:tcPr>
            <w:tcW w:w="3119" w:type="dxa"/>
            <w:vMerge w:val="restart"/>
            <w:vAlign w:val="center"/>
          </w:tcPr>
          <w:p w14:paraId="3A2B4527" w14:textId="77777777" w:rsidR="00EE1E53" w:rsidRPr="006D6271" w:rsidRDefault="00F13EB3">
            <w:pPr>
              <w:spacing w:line="360" w:lineRule="auto"/>
              <w:jc w:val="center"/>
              <w:rPr>
                <w:rFonts w:eastAsiaTheme="minorEastAsia"/>
                <w:szCs w:val="21"/>
              </w:rPr>
            </w:pPr>
            <w:r w:rsidRPr="006D6271">
              <w:rPr>
                <w:rFonts w:eastAsiaTheme="minorEastAsia"/>
                <w:kern w:val="0"/>
                <w:szCs w:val="21"/>
              </w:rPr>
              <w:lastRenderedPageBreak/>
              <w:t>项目</w:t>
            </w:r>
          </w:p>
        </w:tc>
        <w:tc>
          <w:tcPr>
            <w:tcW w:w="6237" w:type="dxa"/>
            <w:gridSpan w:val="2"/>
            <w:vAlign w:val="center"/>
          </w:tcPr>
          <w:p w14:paraId="2908BF7D"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FA6DB7A"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B5A6C2F" w14:textId="77777777">
        <w:tc>
          <w:tcPr>
            <w:tcW w:w="3119" w:type="dxa"/>
            <w:vMerge/>
            <w:vAlign w:val="center"/>
          </w:tcPr>
          <w:p w14:paraId="3355E11C" w14:textId="77777777" w:rsidR="00EE1E53" w:rsidRPr="006D6271" w:rsidRDefault="00EE1E53">
            <w:pPr>
              <w:widowControl/>
              <w:spacing w:line="360" w:lineRule="auto"/>
              <w:jc w:val="left"/>
              <w:rPr>
                <w:rFonts w:eastAsiaTheme="minorEastAsia"/>
                <w:szCs w:val="21"/>
              </w:rPr>
            </w:pPr>
          </w:p>
        </w:tc>
        <w:tc>
          <w:tcPr>
            <w:tcW w:w="2873" w:type="dxa"/>
            <w:vAlign w:val="center"/>
          </w:tcPr>
          <w:p w14:paraId="00A9C6FE" w14:textId="77777777"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14:paraId="0C43AD42" w14:textId="77777777"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14:paraId="415C5C6E" w14:textId="77777777">
        <w:tc>
          <w:tcPr>
            <w:tcW w:w="3119" w:type="dxa"/>
            <w:vAlign w:val="center"/>
          </w:tcPr>
          <w:p w14:paraId="76F516AF" w14:textId="77777777"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14:paraId="33742455" w14:textId="77777777" w:rsidR="00EE1E53" w:rsidRPr="006D6271" w:rsidRDefault="00F13EB3">
            <w:pPr>
              <w:spacing w:line="360" w:lineRule="auto"/>
              <w:jc w:val="right"/>
              <w:rPr>
                <w:rFonts w:eastAsiaTheme="minorEastAsia"/>
                <w:szCs w:val="21"/>
              </w:rPr>
            </w:pPr>
            <w:r w:rsidRPr="006D6271">
              <w:rPr>
                <w:rFonts w:eastAsiaTheme="minorEastAsia"/>
                <w:szCs w:val="21"/>
              </w:rPr>
              <w:t>5,001,591,250.27</w:t>
            </w:r>
          </w:p>
        </w:tc>
        <w:tc>
          <w:tcPr>
            <w:tcW w:w="3364" w:type="dxa"/>
            <w:vAlign w:val="center"/>
          </w:tcPr>
          <w:p w14:paraId="09A2B091" w14:textId="77777777" w:rsidR="00EE1E53" w:rsidRPr="006D6271" w:rsidRDefault="00F13EB3">
            <w:pPr>
              <w:spacing w:line="360" w:lineRule="auto"/>
              <w:jc w:val="right"/>
              <w:rPr>
                <w:rFonts w:eastAsiaTheme="minorEastAsia"/>
                <w:szCs w:val="21"/>
              </w:rPr>
            </w:pPr>
            <w:r w:rsidRPr="006D6271">
              <w:rPr>
                <w:rFonts w:eastAsiaTheme="minorEastAsia"/>
                <w:szCs w:val="21"/>
              </w:rPr>
              <w:t>5,001,591,250.27</w:t>
            </w:r>
          </w:p>
        </w:tc>
      </w:tr>
      <w:tr w:rsidR="006D6271" w:rsidRPr="006D6271" w14:paraId="0E8B8421" w14:textId="77777777">
        <w:tc>
          <w:tcPr>
            <w:tcW w:w="3119" w:type="dxa"/>
            <w:vAlign w:val="center"/>
          </w:tcPr>
          <w:p w14:paraId="0F52B2D1" w14:textId="77777777"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14:paraId="72A2C102" w14:textId="77777777" w:rsidR="00EE1E53" w:rsidRPr="006D6271" w:rsidRDefault="00F13EB3">
            <w:pPr>
              <w:spacing w:line="360" w:lineRule="auto"/>
              <w:jc w:val="right"/>
              <w:rPr>
                <w:rFonts w:eastAsiaTheme="minorEastAsia"/>
                <w:szCs w:val="21"/>
              </w:rPr>
            </w:pPr>
            <w:r w:rsidRPr="006D6271">
              <w:rPr>
                <w:rFonts w:eastAsiaTheme="minorEastAsia"/>
                <w:szCs w:val="21"/>
              </w:rPr>
              <w:t>2,770,436,783.04</w:t>
            </w:r>
          </w:p>
        </w:tc>
        <w:tc>
          <w:tcPr>
            <w:tcW w:w="3364" w:type="dxa"/>
            <w:vAlign w:val="center"/>
          </w:tcPr>
          <w:p w14:paraId="68D355B2" w14:textId="77777777" w:rsidR="00EE1E53" w:rsidRPr="006D6271" w:rsidRDefault="00F13EB3">
            <w:pPr>
              <w:spacing w:line="360" w:lineRule="auto"/>
              <w:jc w:val="right"/>
              <w:rPr>
                <w:rFonts w:eastAsiaTheme="minorEastAsia"/>
                <w:szCs w:val="21"/>
              </w:rPr>
            </w:pPr>
            <w:r w:rsidRPr="006D6271">
              <w:rPr>
                <w:rFonts w:eastAsiaTheme="minorEastAsia"/>
                <w:szCs w:val="21"/>
              </w:rPr>
              <w:t>2,770,436,783.04</w:t>
            </w:r>
          </w:p>
        </w:tc>
      </w:tr>
      <w:tr w:rsidR="006D6271" w:rsidRPr="006D6271" w14:paraId="436A151F" w14:textId="77777777">
        <w:tc>
          <w:tcPr>
            <w:tcW w:w="3119" w:type="dxa"/>
            <w:vAlign w:val="center"/>
          </w:tcPr>
          <w:p w14:paraId="1958A023" w14:textId="77777777"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14:paraId="78041064" w14:textId="77777777" w:rsidR="00EE1E53" w:rsidRPr="006D6271" w:rsidRDefault="00F13EB3">
            <w:pPr>
              <w:spacing w:line="360" w:lineRule="auto"/>
              <w:jc w:val="right"/>
              <w:rPr>
                <w:rFonts w:eastAsiaTheme="minorEastAsia"/>
                <w:szCs w:val="21"/>
              </w:rPr>
            </w:pPr>
            <w:r w:rsidRPr="006D6271">
              <w:rPr>
                <w:rFonts w:eastAsiaTheme="minorEastAsia"/>
                <w:szCs w:val="21"/>
              </w:rPr>
              <w:t>-6,530,784,026.50</w:t>
            </w:r>
          </w:p>
        </w:tc>
        <w:tc>
          <w:tcPr>
            <w:tcW w:w="3364" w:type="dxa"/>
            <w:vAlign w:val="center"/>
          </w:tcPr>
          <w:p w14:paraId="4EF5B693" w14:textId="77777777" w:rsidR="00EE1E53" w:rsidRPr="006D6271" w:rsidRDefault="00F13EB3">
            <w:pPr>
              <w:spacing w:line="360" w:lineRule="auto"/>
              <w:jc w:val="right"/>
              <w:rPr>
                <w:rFonts w:eastAsiaTheme="minorEastAsia"/>
                <w:szCs w:val="21"/>
              </w:rPr>
            </w:pPr>
            <w:r w:rsidRPr="006D6271">
              <w:rPr>
                <w:rFonts w:eastAsiaTheme="minorEastAsia"/>
                <w:szCs w:val="21"/>
              </w:rPr>
              <w:t>-6,530,784,026.50</w:t>
            </w:r>
          </w:p>
        </w:tc>
      </w:tr>
      <w:tr w:rsidR="006D6271" w:rsidRPr="006D6271" w14:paraId="35C54A10" w14:textId="77777777">
        <w:tc>
          <w:tcPr>
            <w:tcW w:w="3119" w:type="dxa"/>
            <w:vAlign w:val="center"/>
          </w:tcPr>
          <w:p w14:paraId="57B9196E" w14:textId="77777777"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14:paraId="731182A0" w14:textId="77777777" w:rsidR="00EE1E53" w:rsidRPr="006D6271" w:rsidRDefault="00F13EB3">
            <w:pPr>
              <w:spacing w:line="360" w:lineRule="auto"/>
              <w:jc w:val="right"/>
              <w:rPr>
                <w:rFonts w:eastAsiaTheme="minorEastAsia"/>
                <w:szCs w:val="21"/>
              </w:rPr>
            </w:pPr>
            <w:r w:rsidRPr="006D6271">
              <w:rPr>
                <w:rFonts w:eastAsiaTheme="minorEastAsia"/>
                <w:szCs w:val="21"/>
              </w:rPr>
              <w:t>1,241,244,006.81</w:t>
            </w:r>
          </w:p>
        </w:tc>
        <w:tc>
          <w:tcPr>
            <w:tcW w:w="3364" w:type="dxa"/>
            <w:vAlign w:val="center"/>
          </w:tcPr>
          <w:p w14:paraId="01CD2306" w14:textId="77777777" w:rsidR="00EE1E53" w:rsidRPr="006D6271" w:rsidRDefault="00F13EB3">
            <w:pPr>
              <w:spacing w:line="360" w:lineRule="auto"/>
              <w:jc w:val="right"/>
              <w:rPr>
                <w:rFonts w:eastAsiaTheme="minorEastAsia"/>
                <w:szCs w:val="21"/>
              </w:rPr>
            </w:pPr>
            <w:r w:rsidRPr="006D6271">
              <w:rPr>
                <w:rFonts w:eastAsiaTheme="minorEastAsia"/>
                <w:szCs w:val="21"/>
              </w:rPr>
              <w:t>1,241,244,006.81</w:t>
            </w:r>
          </w:p>
        </w:tc>
      </w:tr>
    </w:tbl>
    <w:p w14:paraId="6C2E3E87" w14:textId="77777777" w:rsidR="0050038C" w:rsidRPr="0032749A" w:rsidRDefault="0050038C" w:rsidP="0050038C">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47709968" w14:textId="77777777"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14:paraId="68426E3B" w14:textId="77777777" w:rsidTr="008F075F">
        <w:tc>
          <w:tcPr>
            <w:tcW w:w="2700" w:type="dxa"/>
            <w:vAlign w:val="center"/>
          </w:tcPr>
          <w:p w14:paraId="45B9F556" w14:textId="77777777" w:rsidR="0032749A" w:rsidRPr="00A31F52" w:rsidRDefault="0032749A" w:rsidP="008F075F">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0A05B3D2" w14:textId="77777777" w:rsidR="0032749A" w:rsidRPr="00A31F52" w:rsidRDefault="0032749A" w:rsidP="008F075F">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17D02F05" w14:textId="77777777" w:rsidR="0032749A" w:rsidRPr="00A31F52" w:rsidRDefault="0032749A" w:rsidP="008F075F">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28A8A158" w14:textId="77777777" w:rsidR="0032749A" w:rsidRPr="00A31F52" w:rsidRDefault="0032749A" w:rsidP="008F075F">
            <w:pPr>
              <w:spacing w:line="360" w:lineRule="auto"/>
              <w:jc w:val="center"/>
              <w:rPr>
                <w:rFonts w:eastAsiaTheme="minorEastAsia"/>
                <w:szCs w:val="21"/>
              </w:rPr>
            </w:pPr>
            <w:r w:rsidRPr="00A31F52">
              <w:rPr>
                <w:rFonts w:eastAsiaTheme="minorEastAsia"/>
                <w:szCs w:val="21"/>
              </w:rPr>
              <w:t>未分配利润合计</w:t>
            </w:r>
          </w:p>
        </w:tc>
      </w:tr>
      <w:tr w:rsidR="0032749A" w:rsidRPr="00A31F52" w14:paraId="2A9F0D68" w14:textId="77777777" w:rsidTr="008F075F">
        <w:tc>
          <w:tcPr>
            <w:tcW w:w="2700" w:type="dxa"/>
            <w:vAlign w:val="center"/>
          </w:tcPr>
          <w:p w14:paraId="578BAF4A" w14:textId="77777777" w:rsidR="0032749A" w:rsidRPr="00A31F52" w:rsidRDefault="0032749A" w:rsidP="008F075F">
            <w:pPr>
              <w:spacing w:line="360" w:lineRule="auto"/>
              <w:rPr>
                <w:rFonts w:eastAsiaTheme="minorEastAsia"/>
                <w:szCs w:val="21"/>
              </w:rPr>
            </w:pPr>
            <w:r w:rsidRPr="00A31F52">
              <w:rPr>
                <w:rFonts w:eastAsiaTheme="minorEastAsia"/>
                <w:szCs w:val="21"/>
              </w:rPr>
              <w:t>上年度末</w:t>
            </w:r>
          </w:p>
        </w:tc>
        <w:tc>
          <w:tcPr>
            <w:tcW w:w="2100" w:type="dxa"/>
            <w:vAlign w:val="center"/>
          </w:tcPr>
          <w:p w14:paraId="24D08C44"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4,480,058.07</w:t>
            </w:r>
          </w:p>
        </w:tc>
        <w:tc>
          <w:tcPr>
            <w:tcW w:w="2100" w:type="dxa"/>
            <w:vAlign w:val="center"/>
          </w:tcPr>
          <w:p w14:paraId="6FA1D322"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w:t>
            </w:r>
          </w:p>
        </w:tc>
        <w:tc>
          <w:tcPr>
            <w:tcW w:w="2100" w:type="dxa"/>
            <w:vAlign w:val="center"/>
          </w:tcPr>
          <w:p w14:paraId="2E2DB5AA"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4,480,058.07</w:t>
            </w:r>
          </w:p>
        </w:tc>
      </w:tr>
      <w:tr w:rsidR="0032749A" w:rsidRPr="00A31F52" w14:paraId="58674BA1" w14:textId="77777777" w:rsidTr="008F075F">
        <w:tc>
          <w:tcPr>
            <w:tcW w:w="2700" w:type="dxa"/>
            <w:vAlign w:val="center"/>
          </w:tcPr>
          <w:p w14:paraId="32D20FAC" w14:textId="77777777" w:rsidR="0032749A" w:rsidRPr="0032749A" w:rsidRDefault="0032749A" w:rsidP="008F075F">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3FAFF880" w14:textId="77777777" w:rsidR="0032749A" w:rsidRPr="0032749A" w:rsidRDefault="0032749A" w:rsidP="008F075F">
            <w:pPr>
              <w:spacing w:line="360" w:lineRule="auto"/>
              <w:jc w:val="right"/>
              <w:rPr>
                <w:rFonts w:eastAsiaTheme="minorEastAsia"/>
                <w:szCs w:val="21"/>
              </w:rPr>
            </w:pPr>
            <w:r w:rsidRPr="0032749A">
              <w:rPr>
                <w:rFonts w:eastAsiaTheme="minorEastAsia"/>
                <w:szCs w:val="21"/>
              </w:rPr>
              <w:t>4,480,058.07</w:t>
            </w:r>
          </w:p>
        </w:tc>
        <w:tc>
          <w:tcPr>
            <w:tcW w:w="2100" w:type="dxa"/>
            <w:vAlign w:val="center"/>
          </w:tcPr>
          <w:p w14:paraId="5CDD171F" w14:textId="77777777" w:rsidR="0032749A" w:rsidRPr="0032749A" w:rsidRDefault="0032749A" w:rsidP="008F075F">
            <w:pPr>
              <w:spacing w:line="360" w:lineRule="auto"/>
              <w:jc w:val="right"/>
              <w:rPr>
                <w:rFonts w:eastAsiaTheme="minorEastAsia"/>
                <w:szCs w:val="21"/>
              </w:rPr>
            </w:pPr>
            <w:r w:rsidRPr="0032749A">
              <w:rPr>
                <w:rFonts w:eastAsiaTheme="minorEastAsia"/>
                <w:szCs w:val="21"/>
              </w:rPr>
              <w:t>-</w:t>
            </w:r>
          </w:p>
        </w:tc>
        <w:tc>
          <w:tcPr>
            <w:tcW w:w="2100" w:type="dxa"/>
            <w:vAlign w:val="center"/>
          </w:tcPr>
          <w:p w14:paraId="28CCEB30" w14:textId="77777777" w:rsidR="0032749A" w:rsidRPr="0032749A" w:rsidRDefault="0032749A" w:rsidP="008F075F">
            <w:pPr>
              <w:spacing w:line="360" w:lineRule="auto"/>
              <w:jc w:val="right"/>
              <w:rPr>
                <w:rFonts w:eastAsiaTheme="minorEastAsia"/>
                <w:szCs w:val="21"/>
              </w:rPr>
            </w:pPr>
            <w:r w:rsidRPr="0032749A">
              <w:rPr>
                <w:rFonts w:eastAsiaTheme="minorEastAsia"/>
                <w:szCs w:val="21"/>
              </w:rPr>
              <w:t>4,480,058.07</w:t>
            </w:r>
          </w:p>
        </w:tc>
      </w:tr>
      <w:tr w:rsidR="0032749A" w:rsidRPr="00A31F52" w14:paraId="3F069801" w14:textId="77777777" w:rsidTr="008F075F">
        <w:tc>
          <w:tcPr>
            <w:tcW w:w="2700" w:type="dxa"/>
            <w:vAlign w:val="center"/>
          </w:tcPr>
          <w:p w14:paraId="0DCD4C5D" w14:textId="77777777" w:rsidR="0032749A" w:rsidRPr="00A31F52" w:rsidRDefault="0032749A" w:rsidP="008F075F">
            <w:pPr>
              <w:spacing w:line="360" w:lineRule="auto"/>
              <w:rPr>
                <w:rFonts w:eastAsiaTheme="minorEastAsia"/>
                <w:szCs w:val="21"/>
              </w:rPr>
            </w:pPr>
            <w:r w:rsidRPr="00A31F52">
              <w:rPr>
                <w:rFonts w:eastAsiaTheme="minorEastAsia"/>
                <w:szCs w:val="21"/>
              </w:rPr>
              <w:t>本期利润</w:t>
            </w:r>
          </w:p>
        </w:tc>
        <w:tc>
          <w:tcPr>
            <w:tcW w:w="2100" w:type="dxa"/>
            <w:vAlign w:val="center"/>
          </w:tcPr>
          <w:p w14:paraId="17F73C57"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19,575,880.01</w:t>
            </w:r>
          </w:p>
        </w:tc>
        <w:tc>
          <w:tcPr>
            <w:tcW w:w="2100" w:type="dxa"/>
            <w:vAlign w:val="center"/>
          </w:tcPr>
          <w:p w14:paraId="02D2A40F"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556,975.00</w:t>
            </w:r>
          </w:p>
        </w:tc>
        <w:tc>
          <w:tcPr>
            <w:tcW w:w="2100" w:type="dxa"/>
            <w:vAlign w:val="center"/>
          </w:tcPr>
          <w:p w14:paraId="65EC8DBE"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20,132,855.01</w:t>
            </w:r>
          </w:p>
        </w:tc>
      </w:tr>
      <w:tr w:rsidR="0032749A" w:rsidRPr="00A31F52" w14:paraId="527D2D82" w14:textId="77777777" w:rsidTr="008F075F">
        <w:tc>
          <w:tcPr>
            <w:tcW w:w="2700" w:type="dxa"/>
            <w:vAlign w:val="center"/>
          </w:tcPr>
          <w:p w14:paraId="7B023102" w14:textId="77777777" w:rsidR="0032749A" w:rsidRPr="00A31F52" w:rsidRDefault="0032749A" w:rsidP="008F075F">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1E1F00FB"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1,845,679.58</w:t>
            </w:r>
          </w:p>
        </w:tc>
        <w:tc>
          <w:tcPr>
            <w:tcW w:w="2100" w:type="dxa"/>
            <w:vAlign w:val="center"/>
          </w:tcPr>
          <w:p w14:paraId="26755C5A"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-1,082,465.99</w:t>
            </w:r>
          </w:p>
        </w:tc>
        <w:tc>
          <w:tcPr>
            <w:tcW w:w="2100" w:type="dxa"/>
            <w:vAlign w:val="center"/>
          </w:tcPr>
          <w:p w14:paraId="7F64A0E3"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763,213.59</w:t>
            </w:r>
          </w:p>
        </w:tc>
      </w:tr>
      <w:tr w:rsidR="0032749A" w:rsidRPr="00A31F52" w14:paraId="5F2229A4" w14:textId="77777777" w:rsidTr="008F075F">
        <w:tc>
          <w:tcPr>
            <w:tcW w:w="2700" w:type="dxa"/>
            <w:vAlign w:val="center"/>
          </w:tcPr>
          <w:p w14:paraId="2747B69C" w14:textId="77777777" w:rsidR="0032749A" w:rsidRPr="00A31F52" w:rsidRDefault="0032749A" w:rsidP="008F075F">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0535451C"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36,058,928.87</w:t>
            </w:r>
          </w:p>
        </w:tc>
        <w:tc>
          <w:tcPr>
            <w:tcW w:w="2100" w:type="dxa"/>
            <w:vAlign w:val="center"/>
          </w:tcPr>
          <w:p w14:paraId="67A8ECC1"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-1,112,126.35</w:t>
            </w:r>
          </w:p>
        </w:tc>
        <w:tc>
          <w:tcPr>
            <w:tcW w:w="2100" w:type="dxa"/>
            <w:vAlign w:val="center"/>
          </w:tcPr>
          <w:p w14:paraId="568FA10C"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34,946,802.52</w:t>
            </w:r>
          </w:p>
        </w:tc>
      </w:tr>
      <w:tr w:rsidR="0032749A" w:rsidRPr="00A31F52" w14:paraId="33D4792D" w14:textId="77777777" w:rsidTr="008F075F">
        <w:tc>
          <w:tcPr>
            <w:tcW w:w="2700" w:type="dxa"/>
            <w:vAlign w:val="center"/>
          </w:tcPr>
          <w:p w14:paraId="3CA46214" w14:textId="77777777" w:rsidR="0032749A" w:rsidRPr="00A31F52" w:rsidRDefault="0032749A" w:rsidP="008F075F">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14:paraId="09536984"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-34,213,249.29</w:t>
            </w:r>
          </w:p>
        </w:tc>
        <w:tc>
          <w:tcPr>
            <w:tcW w:w="2100" w:type="dxa"/>
            <w:vAlign w:val="center"/>
          </w:tcPr>
          <w:p w14:paraId="6003B508"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29,660.36</w:t>
            </w:r>
          </w:p>
        </w:tc>
        <w:tc>
          <w:tcPr>
            <w:tcW w:w="2100" w:type="dxa"/>
            <w:vAlign w:val="center"/>
          </w:tcPr>
          <w:p w14:paraId="0944EA12"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-34,183,588.93</w:t>
            </w:r>
          </w:p>
        </w:tc>
      </w:tr>
      <w:tr w:rsidR="0032749A" w:rsidRPr="00A31F52" w14:paraId="2C21DE11" w14:textId="77777777" w:rsidTr="008F075F">
        <w:tc>
          <w:tcPr>
            <w:tcW w:w="2700" w:type="dxa"/>
            <w:vAlign w:val="center"/>
          </w:tcPr>
          <w:p w14:paraId="79397582" w14:textId="77777777" w:rsidR="0032749A" w:rsidRPr="00A31F52" w:rsidRDefault="0032749A" w:rsidP="008F075F">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2C5DE4FA"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w:t>
            </w:r>
          </w:p>
        </w:tc>
        <w:tc>
          <w:tcPr>
            <w:tcW w:w="2100" w:type="dxa"/>
            <w:vAlign w:val="center"/>
          </w:tcPr>
          <w:p w14:paraId="29262243"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w:t>
            </w:r>
          </w:p>
        </w:tc>
        <w:tc>
          <w:tcPr>
            <w:tcW w:w="2100" w:type="dxa"/>
            <w:vAlign w:val="center"/>
          </w:tcPr>
          <w:p w14:paraId="36FD3D35"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w:t>
            </w:r>
          </w:p>
        </w:tc>
      </w:tr>
      <w:tr w:rsidR="0032749A" w:rsidRPr="00A31F52" w14:paraId="02F1787A" w14:textId="77777777" w:rsidTr="008F075F">
        <w:tc>
          <w:tcPr>
            <w:tcW w:w="2700" w:type="dxa"/>
            <w:vAlign w:val="center"/>
          </w:tcPr>
          <w:p w14:paraId="2A50F46A" w14:textId="77777777" w:rsidR="0032749A" w:rsidRPr="00A31F52" w:rsidRDefault="0032749A" w:rsidP="008F075F">
            <w:pPr>
              <w:spacing w:line="360" w:lineRule="auto"/>
              <w:rPr>
                <w:rFonts w:eastAsiaTheme="minorEastAsia"/>
                <w:szCs w:val="21"/>
              </w:rPr>
            </w:pPr>
            <w:r w:rsidRPr="00A31F52">
              <w:rPr>
                <w:rFonts w:eastAsiaTheme="minorEastAsia"/>
                <w:szCs w:val="21"/>
              </w:rPr>
              <w:t>本期末</w:t>
            </w:r>
          </w:p>
        </w:tc>
        <w:tc>
          <w:tcPr>
            <w:tcW w:w="2100" w:type="dxa"/>
            <w:vAlign w:val="center"/>
          </w:tcPr>
          <w:p w14:paraId="7EBD4FDC"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25,901,617.66</w:t>
            </w:r>
          </w:p>
        </w:tc>
        <w:tc>
          <w:tcPr>
            <w:tcW w:w="2100" w:type="dxa"/>
            <w:vAlign w:val="center"/>
          </w:tcPr>
          <w:p w14:paraId="3FADA475"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-525,490.99</w:t>
            </w:r>
          </w:p>
        </w:tc>
        <w:tc>
          <w:tcPr>
            <w:tcW w:w="2100" w:type="dxa"/>
            <w:vAlign w:val="center"/>
          </w:tcPr>
          <w:p w14:paraId="038AE7F6" w14:textId="77777777" w:rsidR="0032749A" w:rsidRPr="00A31F52" w:rsidRDefault="0032749A" w:rsidP="008F075F">
            <w:pPr>
              <w:spacing w:line="360" w:lineRule="auto"/>
              <w:jc w:val="right"/>
              <w:rPr>
                <w:rFonts w:eastAsiaTheme="minorEastAsia"/>
                <w:szCs w:val="21"/>
              </w:rPr>
            </w:pPr>
            <w:r w:rsidRPr="00A31F52">
              <w:rPr>
                <w:rFonts w:eastAsiaTheme="minorEastAsia"/>
                <w:szCs w:val="21"/>
              </w:rPr>
              <w:t>25,376,126.67</w:t>
            </w:r>
          </w:p>
        </w:tc>
      </w:tr>
    </w:tbl>
    <w:p w14:paraId="04A784F7" w14:textId="5BA29666" w:rsidR="00EE1E53" w:rsidRPr="006D6271" w:rsidRDefault="0050038C"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14:paraId="29A4A464" w14:textId="77777777"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14:paraId="0093A145" w14:textId="77777777">
        <w:tc>
          <w:tcPr>
            <w:tcW w:w="2912" w:type="dxa"/>
            <w:vAlign w:val="center"/>
          </w:tcPr>
          <w:p w14:paraId="2C4364B1"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14:paraId="307A92C3"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95D045D" w14:textId="77777777" w:rsidR="00EE1E53" w:rsidRPr="006D6271" w:rsidRDefault="00F13EB3">
            <w:pPr>
              <w:spacing w:line="360" w:lineRule="auto"/>
              <w:jc w:val="center"/>
              <w:rPr>
                <w:rFonts w:eastAsiaTheme="minorEastAsia"/>
                <w:b/>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14:paraId="307D4ADA"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51AD4DEF" w14:textId="77777777"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18</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79332F7" w14:textId="77777777">
        <w:tc>
          <w:tcPr>
            <w:tcW w:w="2912" w:type="dxa"/>
            <w:vAlign w:val="center"/>
          </w:tcPr>
          <w:p w14:paraId="3A9E8692" w14:textId="77777777"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14:paraId="6E9D52D9" w14:textId="77777777" w:rsidR="00EE1E53" w:rsidRPr="006D6271" w:rsidRDefault="00F13EB3">
            <w:pPr>
              <w:spacing w:line="360" w:lineRule="auto"/>
              <w:jc w:val="right"/>
              <w:rPr>
                <w:rFonts w:eastAsiaTheme="minorEastAsia"/>
                <w:szCs w:val="21"/>
              </w:rPr>
            </w:pPr>
            <w:r w:rsidRPr="006D6271">
              <w:rPr>
                <w:rFonts w:eastAsiaTheme="minorEastAsia"/>
                <w:szCs w:val="21"/>
              </w:rPr>
              <w:t>5,941.15</w:t>
            </w:r>
          </w:p>
        </w:tc>
        <w:tc>
          <w:tcPr>
            <w:tcW w:w="2880" w:type="dxa"/>
            <w:vAlign w:val="center"/>
          </w:tcPr>
          <w:p w14:paraId="248042E6" w14:textId="77777777" w:rsidR="00EE1E53" w:rsidRPr="006D6271" w:rsidRDefault="00F13EB3">
            <w:pPr>
              <w:spacing w:line="360" w:lineRule="auto"/>
              <w:jc w:val="right"/>
              <w:rPr>
                <w:rFonts w:eastAsiaTheme="minorEastAsia"/>
                <w:szCs w:val="21"/>
              </w:rPr>
            </w:pPr>
            <w:r w:rsidRPr="006D6271">
              <w:rPr>
                <w:rFonts w:eastAsiaTheme="minorEastAsia"/>
                <w:szCs w:val="21"/>
              </w:rPr>
              <w:t>134,018.89</w:t>
            </w:r>
          </w:p>
        </w:tc>
      </w:tr>
      <w:tr w:rsidR="006D6271" w:rsidRPr="006D6271" w14:paraId="19383CDD" w14:textId="77777777">
        <w:tc>
          <w:tcPr>
            <w:tcW w:w="2912" w:type="dxa"/>
            <w:vAlign w:val="center"/>
          </w:tcPr>
          <w:p w14:paraId="15171D87" w14:textId="77777777"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14:paraId="32D477D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1C057A7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41AC4DA" w14:textId="77777777">
        <w:tc>
          <w:tcPr>
            <w:tcW w:w="2912" w:type="dxa"/>
            <w:vAlign w:val="center"/>
          </w:tcPr>
          <w:p w14:paraId="1D83BA03" w14:textId="77777777"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14:paraId="6183C2C1" w14:textId="0770ACBC" w:rsidR="00EE1E53" w:rsidRPr="006D6271" w:rsidRDefault="00F742F9">
            <w:pPr>
              <w:spacing w:line="360" w:lineRule="auto"/>
              <w:jc w:val="right"/>
              <w:rPr>
                <w:rFonts w:eastAsiaTheme="minorEastAsia"/>
                <w:szCs w:val="21"/>
              </w:rPr>
            </w:pPr>
            <w:r w:rsidRPr="00F742F9">
              <w:rPr>
                <w:rFonts w:eastAsiaTheme="minorEastAsia"/>
                <w:szCs w:val="21"/>
              </w:rPr>
              <w:t>682</w:t>
            </w:r>
            <w:r>
              <w:rPr>
                <w:rFonts w:eastAsiaTheme="minorEastAsia"/>
                <w:szCs w:val="21"/>
              </w:rPr>
              <w:t>,</w:t>
            </w:r>
            <w:r w:rsidRPr="00F742F9">
              <w:rPr>
                <w:rFonts w:eastAsiaTheme="minorEastAsia"/>
                <w:szCs w:val="21"/>
              </w:rPr>
              <w:t>783.91</w:t>
            </w:r>
          </w:p>
        </w:tc>
        <w:tc>
          <w:tcPr>
            <w:tcW w:w="2880" w:type="dxa"/>
            <w:vAlign w:val="center"/>
          </w:tcPr>
          <w:p w14:paraId="16D352C3" w14:textId="77777777" w:rsidR="00EE1E53" w:rsidRPr="006D6271" w:rsidRDefault="00F13EB3">
            <w:pPr>
              <w:spacing w:line="360" w:lineRule="auto"/>
              <w:jc w:val="right"/>
              <w:rPr>
                <w:rFonts w:eastAsiaTheme="minorEastAsia"/>
                <w:szCs w:val="21"/>
              </w:rPr>
            </w:pPr>
            <w:r w:rsidRPr="006D6271">
              <w:rPr>
                <w:rFonts w:eastAsiaTheme="minorEastAsia"/>
                <w:szCs w:val="21"/>
              </w:rPr>
              <w:t>550,694.43</w:t>
            </w:r>
          </w:p>
        </w:tc>
      </w:tr>
      <w:tr w:rsidR="006D6271" w:rsidRPr="006D6271" w14:paraId="0A00F36A" w14:textId="77777777">
        <w:tc>
          <w:tcPr>
            <w:tcW w:w="2912" w:type="dxa"/>
            <w:vAlign w:val="center"/>
          </w:tcPr>
          <w:p w14:paraId="51FEBA02" w14:textId="77777777" w:rsidR="00EE1E53" w:rsidRPr="006D6271" w:rsidRDefault="00F13EB3">
            <w:pPr>
              <w:spacing w:line="360" w:lineRule="auto"/>
              <w:rPr>
                <w:rFonts w:eastAsiaTheme="minorEastAsia"/>
                <w:szCs w:val="21"/>
              </w:rPr>
            </w:pPr>
            <w:r w:rsidRPr="006D6271">
              <w:rPr>
                <w:rFonts w:eastAsiaTheme="minorEastAsia"/>
                <w:szCs w:val="21"/>
              </w:rPr>
              <w:lastRenderedPageBreak/>
              <w:t>结算备付金利息收入</w:t>
            </w:r>
          </w:p>
        </w:tc>
        <w:tc>
          <w:tcPr>
            <w:tcW w:w="3208" w:type="dxa"/>
            <w:vAlign w:val="center"/>
          </w:tcPr>
          <w:p w14:paraId="3432BE43" w14:textId="77777777" w:rsidR="00EE1E53" w:rsidRPr="006D6271" w:rsidRDefault="00F13EB3">
            <w:pPr>
              <w:spacing w:line="360" w:lineRule="auto"/>
              <w:jc w:val="right"/>
              <w:rPr>
                <w:rFonts w:eastAsiaTheme="minorEastAsia"/>
                <w:szCs w:val="21"/>
              </w:rPr>
            </w:pPr>
            <w:r w:rsidRPr="006D6271">
              <w:rPr>
                <w:rFonts w:eastAsiaTheme="minorEastAsia"/>
                <w:szCs w:val="21"/>
              </w:rPr>
              <w:t>93,396.58</w:t>
            </w:r>
          </w:p>
        </w:tc>
        <w:tc>
          <w:tcPr>
            <w:tcW w:w="2880" w:type="dxa"/>
            <w:vAlign w:val="center"/>
          </w:tcPr>
          <w:p w14:paraId="19B9DA8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43AEA24" w14:textId="77777777">
        <w:tc>
          <w:tcPr>
            <w:tcW w:w="2912" w:type="dxa"/>
            <w:vAlign w:val="center"/>
          </w:tcPr>
          <w:p w14:paraId="6186EDD7" w14:textId="77777777"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14:paraId="105F4420" w14:textId="77777777" w:rsidR="00EE1E53" w:rsidRPr="006D6271" w:rsidRDefault="00F13EB3">
            <w:pPr>
              <w:spacing w:line="360" w:lineRule="auto"/>
              <w:jc w:val="right"/>
              <w:rPr>
                <w:rFonts w:eastAsiaTheme="minorEastAsia"/>
                <w:szCs w:val="21"/>
              </w:rPr>
            </w:pPr>
            <w:r w:rsidRPr="006D6271">
              <w:rPr>
                <w:rFonts w:eastAsiaTheme="minorEastAsia"/>
                <w:szCs w:val="21"/>
              </w:rPr>
              <w:t>25.19</w:t>
            </w:r>
          </w:p>
        </w:tc>
        <w:tc>
          <w:tcPr>
            <w:tcW w:w="2880" w:type="dxa"/>
            <w:vAlign w:val="center"/>
          </w:tcPr>
          <w:p w14:paraId="31C52C2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AF90DC7" w14:textId="77777777">
        <w:tc>
          <w:tcPr>
            <w:tcW w:w="2912" w:type="dxa"/>
            <w:vAlign w:val="center"/>
          </w:tcPr>
          <w:p w14:paraId="13356676"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14:paraId="02A86841" w14:textId="089F6E6F" w:rsidR="00EE1E53" w:rsidRPr="006D6271" w:rsidRDefault="00F742F9">
            <w:pPr>
              <w:spacing w:line="360" w:lineRule="auto"/>
              <w:jc w:val="right"/>
              <w:rPr>
                <w:rFonts w:eastAsiaTheme="minorEastAsia"/>
                <w:szCs w:val="21"/>
              </w:rPr>
            </w:pPr>
            <w:r w:rsidRPr="00F742F9">
              <w:rPr>
                <w:rFonts w:eastAsiaTheme="minorEastAsia"/>
                <w:szCs w:val="21"/>
              </w:rPr>
              <w:t>782</w:t>
            </w:r>
            <w:r>
              <w:rPr>
                <w:rFonts w:eastAsiaTheme="minorEastAsia"/>
                <w:szCs w:val="21"/>
              </w:rPr>
              <w:t>,</w:t>
            </w:r>
            <w:r w:rsidRPr="00F742F9">
              <w:rPr>
                <w:rFonts w:eastAsiaTheme="minorEastAsia"/>
                <w:szCs w:val="21"/>
              </w:rPr>
              <w:t>146.83</w:t>
            </w:r>
          </w:p>
        </w:tc>
        <w:tc>
          <w:tcPr>
            <w:tcW w:w="2880" w:type="dxa"/>
            <w:vAlign w:val="center"/>
          </w:tcPr>
          <w:p w14:paraId="11B43F9C" w14:textId="77777777" w:rsidR="00EE1E53" w:rsidRPr="006D6271" w:rsidRDefault="00F13EB3">
            <w:pPr>
              <w:spacing w:line="360" w:lineRule="auto"/>
              <w:jc w:val="right"/>
              <w:rPr>
                <w:rFonts w:eastAsiaTheme="minorEastAsia"/>
                <w:szCs w:val="21"/>
              </w:rPr>
            </w:pPr>
            <w:r w:rsidRPr="006D6271">
              <w:rPr>
                <w:rFonts w:eastAsiaTheme="minorEastAsia"/>
                <w:szCs w:val="21"/>
              </w:rPr>
              <w:t>684,713.32</w:t>
            </w:r>
          </w:p>
        </w:tc>
      </w:tr>
    </w:tbl>
    <w:p w14:paraId="015032D8" w14:textId="5AEBC81C" w:rsidR="0050038C" w:rsidRPr="006D6271" w:rsidRDefault="00ED7469" w:rsidP="0050038C">
      <w:pPr>
        <w:spacing w:beforeLines="100" w:before="312" w:line="360" w:lineRule="auto"/>
        <w:rPr>
          <w:rFonts w:eastAsiaTheme="minorEastAsia"/>
          <w:b/>
          <w:szCs w:val="21"/>
        </w:rPr>
      </w:pPr>
      <w:r>
        <w:rPr>
          <w:rFonts w:eastAsiaTheme="minorEastAsia" w:hint="eastAsia"/>
          <w:kern w:val="0"/>
          <w:szCs w:val="21"/>
        </w:rPr>
        <w:t>注：</w:t>
      </w:r>
      <w:r w:rsidR="00207E7F">
        <w:rPr>
          <w:rFonts w:eastAsiaTheme="minorEastAsia" w:hint="eastAsia"/>
          <w:kern w:val="0"/>
          <w:szCs w:val="21"/>
        </w:rPr>
        <w:t>其他存款利息收入主要</w:t>
      </w:r>
      <w:r w:rsidRPr="00ED7469">
        <w:rPr>
          <w:rFonts w:eastAsiaTheme="minorEastAsia" w:hint="eastAsia"/>
          <w:kern w:val="0"/>
          <w:szCs w:val="21"/>
        </w:rPr>
        <w:t>为有存款期限，但根据协议可提前支取且没有利息损失的银行存款产生的利息收入</w:t>
      </w:r>
      <w:r w:rsidR="00207E7F">
        <w:rPr>
          <w:rFonts w:eastAsiaTheme="minorEastAsia" w:hint="eastAsia"/>
          <w:kern w:val="0"/>
          <w:szCs w:val="21"/>
        </w:rPr>
        <w:t>及其他利息调整事项</w:t>
      </w:r>
      <w:r w:rsidRPr="00ED7469">
        <w:rPr>
          <w:rFonts w:eastAsiaTheme="minorEastAsia" w:hint="eastAsia"/>
          <w:kern w:val="0"/>
          <w:szCs w:val="21"/>
        </w:rPr>
        <w:t>。</w:t>
      </w:r>
      <w:r w:rsidR="0050038C" w:rsidRPr="006D6271">
        <w:rPr>
          <w:rFonts w:eastAsiaTheme="minorEastAsia"/>
          <w:b/>
          <w:bCs/>
          <w:kern w:val="0"/>
          <w:szCs w:val="21"/>
        </w:rPr>
        <w:t xml:space="preserve">7.4.7.10 </w:t>
      </w:r>
      <w:r w:rsidR="0050038C" w:rsidRPr="006D6271">
        <w:rPr>
          <w:rFonts w:eastAsiaTheme="minorEastAsia"/>
          <w:b/>
          <w:szCs w:val="21"/>
        </w:rPr>
        <w:t>股票投资收益</w:t>
      </w:r>
    </w:p>
    <w:p w14:paraId="7CBB380B" w14:textId="77777777" w:rsidR="0050038C" w:rsidRPr="006D6271" w:rsidRDefault="0050038C" w:rsidP="0050038C">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无。</w:t>
      </w:r>
    </w:p>
    <w:p w14:paraId="35620B50" w14:textId="77777777" w:rsidR="0050038C" w:rsidRPr="006D6271" w:rsidRDefault="0050038C" w:rsidP="0050038C">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14:paraId="0D58D11C" w14:textId="77777777" w:rsidR="0050038C" w:rsidRPr="006D6271" w:rsidRDefault="0050038C" w:rsidP="0050038C">
      <w:pPr>
        <w:spacing w:line="360" w:lineRule="auto"/>
        <w:rPr>
          <w:b/>
          <w:szCs w:val="21"/>
        </w:rPr>
      </w:pPr>
      <w:r w:rsidRPr="006D6271">
        <w:rPr>
          <w:rFonts w:eastAsiaTheme="minorEastAsia"/>
          <w:b/>
          <w:bCs/>
          <w:kern w:val="0"/>
          <w:szCs w:val="21"/>
        </w:rPr>
        <w:t>7.4.7.11.1</w:t>
      </w:r>
      <w:r w:rsidRPr="006D6271">
        <w:rPr>
          <w:b/>
          <w:szCs w:val="21"/>
        </w:rPr>
        <w:t>债券投资收益项目构成</w:t>
      </w:r>
    </w:p>
    <w:p w14:paraId="7ACCF5E0" w14:textId="77777777"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D6271" w:rsidRPr="006D6271" w14:paraId="166A11FA" w14:textId="77777777" w:rsidTr="008F075F">
        <w:tc>
          <w:tcPr>
            <w:tcW w:w="4175" w:type="dxa"/>
            <w:vAlign w:val="center"/>
          </w:tcPr>
          <w:p w14:paraId="24019BB8" w14:textId="77777777" w:rsidR="00095540" w:rsidRPr="006D6271" w:rsidRDefault="00095540" w:rsidP="008F075F">
            <w:pPr>
              <w:spacing w:line="360" w:lineRule="auto"/>
              <w:ind w:left="440"/>
              <w:jc w:val="center"/>
              <w:rPr>
                <w:szCs w:val="21"/>
              </w:rPr>
            </w:pPr>
            <w:r w:rsidRPr="006D6271">
              <w:rPr>
                <w:szCs w:val="21"/>
              </w:rPr>
              <w:t>项目</w:t>
            </w:r>
          </w:p>
        </w:tc>
        <w:tc>
          <w:tcPr>
            <w:tcW w:w="2593" w:type="dxa"/>
            <w:vAlign w:val="center"/>
          </w:tcPr>
          <w:p w14:paraId="6CBFB9BB" w14:textId="77777777" w:rsidR="00095540" w:rsidRPr="006D6271" w:rsidRDefault="00095540" w:rsidP="008F075F">
            <w:pPr>
              <w:spacing w:line="360" w:lineRule="auto"/>
              <w:jc w:val="center"/>
              <w:rPr>
                <w:rFonts w:eastAsiaTheme="minorEastAsia"/>
                <w:szCs w:val="21"/>
              </w:rPr>
            </w:pPr>
            <w:r w:rsidRPr="006D6271">
              <w:rPr>
                <w:rFonts w:eastAsiaTheme="minorEastAsia"/>
                <w:szCs w:val="21"/>
              </w:rPr>
              <w:t>本期</w:t>
            </w:r>
          </w:p>
          <w:p w14:paraId="12453D9D" w14:textId="77777777" w:rsidR="00095540" w:rsidRPr="006D6271" w:rsidRDefault="00095540" w:rsidP="008F075F">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593" w:type="dxa"/>
            <w:vAlign w:val="center"/>
          </w:tcPr>
          <w:p w14:paraId="05595B1F" w14:textId="77777777" w:rsidR="00095540" w:rsidRPr="006D6271" w:rsidRDefault="00095540" w:rsidP="008F075F">
            <w:pPr>
              <w:spacing w:line="360" w:lineRule="auto"/>
              <w:jc w:val="center"/>
              <w:rPr>
                <w:rFonts w:eastAsiaTheme="minorEastAsia"/>
                <w:szCs w:val="21"/>
              </w:rPr>
            </w:pPr>
            <w:r w:rsidRPr="006D6271">
              <w:rPr>
                <w:rFonts w:eastAsiaTheme="minorEastAsia"/>
                <w:szCs w:val="21"/>
              </w:rPr>
              <w:t>上年度可比期间</w:t>
            </w:r>
          </w:p>
          <w:p w14:paraId="500978BF" w14:textId="77777777" w:rsidR="00095540" w:rsidRPr="006D6271" w:rsidRDefault="00095540" w:rsidP="008F075F">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18</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065FE9D" w14:textId="77777777" w:rsidTr="008F075F">
        <w:tc>
          <w:tcPr>
            <w:tcW w:w="4175" w:type="dxa"/>
            <w:vAlign w:val="center"/>
          </w:tcPr>
          <w:p w14:paraId="7E406E72" w14:textId="77777777" w:rsidR="00095540" w:rsidRPr="006D6271" w:rsidRDefault="00095540" w:rsidP="008F075F">
            <w:pPr>
              <w:spacing w:line="360" w:lineRule="auto"/>
              <w:rPr>
                <w:szCs w:val="21"/>
              </w:rPr>
            </w:pPr>
            <w:r w:rsidRPr="006D6271">
              <w:rPr>
                <w:rFonts w:ascii="宋体" w:hAnsi="宋体" w:hint="eastAsia"/>
                <w:szCs w:val="21"/>
              </w:rPr>
              <w:t>债券投资收益——利息收入</w:t>
            </w:r>
          </w:p>
        </w:tc>
        <w:tc>
          <w:tcPr>
            <w:tcW w:w="2593" w:type="dxa"/>
            <w:vAlign w:val="center"/>
          </w:tcPr>
          <w:p w14:paraId="08DA0853" w14:textId="77777777" w:rsidR="00095540" w:rsidRPr="006D6271" w:rsidRDefault="00095540" w:rsidP="008F075F">
            <w:pPr>
              <w:spacing w:line="360" w:lineRule="auto"/>
              <w:jc w:val="right"/>
              <w:rPr>
                <w:rFonts w:eastAsiaTheme="minorEastAsia"/>
                <w:szCs w:val="21"/>
              </w:rPr>
            </w:pPr>
            <w:r w:rsidRPr="006D6271">
              <w:rPr>
                <w:kern w:val="0"/>
                <w:szCs w:val="21"/>
              </w:rPr>
              <w:t>14,582,488.24</w:t>
            </w:r>
          </w:p>
        </w:tc>
        <w:tc>
          <w:tcPr>
            <w:tcW w:w="2593" w:type="dxa"/>
            <w:vAlign w:val="center"/>
          </w:tcPr>
          <w:p w14:paraId="2F7E03D6" w14:textId="77777777" w:rsidR="00095540" w:rsidRPr="006D6271" w:rsidRDefault="00095540" w:rsidP="008F075F">
            <w:pPr>
              <w:spacing w:line="360" w:lineRule="auto"/>
              <w:jc w:val="right"/>
              <w:rPr>
                <w:rFonts w:eastAsiaTheme="minorEastAsia"/>
                <w:szCs w:val="21"/>
              </w:rPr>
            </w:pPr>
            <w:r w:rsidRPr="006D6271">
              <w:rPr>
                <w:rFonts w:hint="eastAsia"/>
                <w:szCs w:val="21"/>
              </w:rPr>
              <w:t>-</w:t>
            </w:r>
          </w:p>
        </w:tc>
      </w:tr>
      <w:tr w:rsidR="006D6271" w:rsidRPr="006D6271" w14:paraId="4479C6C9" w14:textId="77777777" w:rsidTr="008F075F">
        <w:tc>
          <w:tcPr>
            <w:tcW w:w="4175" w:type="dxa"/>
            <w:vAlign w:val="center"/>
          </w:tcPr>
          <w:p w14:paraId="33E586A8" w14:textId="77777777" w:rsidR="00095540" w:rsidRPr="006D6271" w:rsidRDefault="00095540" w:rsidP="008F075F">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2593" w:type="dxa"/>
            <w:vAlign w:val="center"/>
          </w:tcPr>
          <w:p w14:paraId="076BA8A9" w14:textId="77777777" w:rsidR="00095540" w:rsidRPr="006D6271" w:rsidRDefault="00095540" w:rsidP="008F075F">
            <w:pPr>
              <w:spacing w:line="360" w:lineRule="auto"/>
              <w:ind w:left="440"/>
              <w:jc w:val="right"/>
              <w:rPr>
                <w:szCs w:val="21"/>
              </w:rPr>
            </w:pPr>
            <w:r w:rsidRPr="006D6271">
              <w:rPr>
                <w:rFonts w:hint="eastAsia"/>
                <w:szCs w:val="21"/>
              </w:rPr>
              <w:t>1,614,925.75</w:t>
            </w:r>
          </w:p>
        </w:tc>
        <w:tc>
          <w:tcPr>
            <w:tcW w:w="2593" w:type="dxa"/>
            <w:vAlign w:val="center"/>
          </w:tcPr>
          <w:p w14:paraId="483215C3" w14:textId="77777777" w:rsidR="00095540" w:rsidRPr="006D6271" w:rsidRDefault="00095540" w:rsidP="008F075F">
            <w:pPr>
              <w:spacing w:line="360" w:lineRule="auto"/>
              <w:ind w:left="440"/>
              <w:jc w:val="right"/>
              <w:rPr>
                <w:szCs w:val="21"/>
              </w:rPr>
            </w:pPr>
            <w:r w:rsidRPr="006D6271">
              <w:rPr>
                <w:rFonts w:hint="eastAsia"/>
                <w:szCs w:val="21"/>
              </w:rPr>
              <w:t>-</w:t>
            </w:r>
          </w:p>
        </w:tc>
      </w:tr>
      <w:tr w:rsidR="006D6271" w:rsidRPr="006D6271" w14:paraId="35F188D9" w14:textId="77777777" w:rsidTr="008F075F">
        <w:tc>
          <w:tcPr>
            <w:tcW w:w="4175" w:type="dxa"/>
            <w:vAlign w:val="center"/>
          </w:tcPr>
          <w:p w14:paraId="0ECBEAE8" w14:textId="77777777" w:rsidR="00095540" w:rsidRPr="006D6271" w:rsidRDefault="00095540" w:rsidP="008F075F">
            <w:pPr>
              <w:spacing w:line="360" w:lineRule="auto"/>
              <w:rPr>
                <w:szCs w:val="21"/>
              </w:rPr>
            </w:pPr>
            <w:r w:rsidRPr="006D6271">
              <w:rPr>
                <w:szCs w:val="21"/>
              </w:rPr>
              <w:t>债券投资收益</w:t>
            </w:r>
            <w:r w:rsidRPr="006D6271">
              <w:rPr>
                <w:szCs w:val="21"/>
              </w:rPr>
              <w:t>——</w:t>
            </w:r>
            <w:r w:rsidRPr="006D6271">
              <w:rPr>
                <w:szCs w:val="21"/>
              </w:rPr>
              <w:t>赎回差价收入</w:t>
            </w:r>
          </w:p>
        </w:tc>
        <w:tc>
          <w:tcPr>
            <w:tcW w:w="2593" w:type="dxa"/>
            <w:vAlign w:val="center"/>
          </w:tcPr>
          <w:p w14:paraId="3FFF909C" w14:textId="77777777" w:rsidR="00095540" w:rsidRPr="006D6271" w:rsidRDefault="00095540" w:rsidP="008F075F">
            <w:pPr>
              <w:spacing w:line="360" w:lineRule="auto"/>
              <w:ind w:left="440"/>
              <w:jc w:val="right"/>
              <w:rPr>
                <w:szCs w:val="21"/>
              </w:rPr>
            </w:pPr>
            <w:r w:rsidRPr="006D6271">
              <w:rPr>
                <w:rFonts w:hint="eastAsia"/>
                <w:kern w:val="0"/>
                <w:szCs w:val="21"/>
              </w:rPr>
              <w:t>-</w:t>
            </w:r>
          </w:p>
        </w:tc>
        <w:tc>
          <w:tcPr>
            <w:tcW w:w="2593" w:type="dxa"/>
            <w:vAlign w:val="center"/>
          </w:tcPr>
          <w:p w14:paraId="4A5B91B4" w14:textId="77777777" w:rsidR="00095540" w:rsidRPr="006D6271" w:rsidRDefault="00095540" w:rsidP="008F075F">
            <w:pPr>
              <w:spacing w:line="360" w:lineRule="auto"/>
              <w:ind w:left="440"/>
              <w:jc w:val="right"/>
              <w:rPr>
                <w:szCs w:val="21"/>
              </w:rPr>
            </w:pPr>
            <w:r w:rsidRPr="006D6271">
              <w:rPr>
                <w:rFonts w:hint="eastAsia"/>
                <w:kern w:val="0"/>
                <w:szCs w:val="21"/>
              </w:rPr>
              <w:t>-</w:t>
            </w:r>
          </w:p>
        </w:tc>
      </w:tr>
      <w:tr w:rsidR="006D6271" w:rsidRPr="006D6271" w14:paraId="7C367B4C" w14:textId="77777777" w:rsidTr="008F075F">
        <w:tc>
          <w:tcPr>
            <w:tcW w:w="4175" w:type="dxa"/>
            <w:vAlign w:val="center"/>
          </w:tcPr>
          <w:p w14:paraId="0E1BBA3D" w14:textId="77777777" w:rsidR="00095540" w:rsidRPr="006D6271" w:rsidRDefault="00095540" w:rsidP="008F075F">
            <w:pPr>
              <w:spacing w:line="360" w:lineRule="auto"/>
              <w:jc w:val="left"/>
              <w:rPr>
                <w:szCs w:val="21"/>
              </w:rPr>
            </w:pPr>
            <w:r w:rsidRPr="006D6271">
              <w:rPr>
                <w:szCs w:val="21"/>
              </w:rPr>
              <w:t>债券投资收益</w:t>
            </w:r>
            <w:r w:rsidRPr="006D6271">
              <w:rPr>
                <w:szCs w:val="21"/>
              </w:rPr>
              <w:t>——</w:t>
            </w:r>
            <w:r w:rsidRPr="006D6271">
              <w:rPr>
                <w:szCs w:val="21"/>
              </w:rPr>
              <w:t>申购差价收入</w:t>
            </w:r>
          </w:p>
        </w:tc>
        <w:tc>
          <w:tcPr>
            <w:tcW w:w="2593" w:type="dxa"/>
            <w:vAlign w:val="center"/>
          </w:tcPr>
          <w:p w14:paraId="58C45BA0" w14:textId="77777777" w:rsidR="00095540" w:rsidRPr="006D6271" w:rsidRDefault="00095540" w:rsidP="008F075F">
            <w:pPr>
              <w:spacing w:line="360" w:lineRule="auto"/>
              <w:ind w:left="440"/>
              <w:jc w:val="right"/>
              <w:rPr>
                <w:szCs w:val="21"/>
              </w:rPr>
            </w:pPr>
            <w:r w:rsidRPr="006D6271">
              <w:rPr>
                <w:rFonts w:hint="eastAsia"/>
                <w:szCs w:val="21"/>
              </w:rPr>
              <w:t>-</w:t>
            </w:r>
          </w:p>
        </w:tc>
        <w:tc>
          <w:tcPr>
            <w:tcW w:w="2593" w:type="dxa"/>
            <w:vAlign w:val="center"/>
          </w:tcPr>
          <w:p w14:paraId="7FFBDC11" w14:textId="77777777" w:rsidR="00095540" w:rsidRPr="006D6271" w:rsidRDefault="00095540" w:rsidP="008F075F">
            <w:pPr>
              <w:spacing w:line="360" w:lineRule="auto"/>
              <w:ind w:left="440"/>
              <w:jc w:val="right"/>
              <w:rPr>
                <w:szCs w:val="21"/>
              </w:rPr>
            </w:pPr>
            <w:r w:rsidRPr="006D6271">
              <w:rPr>
                <w:rFonts w:hint="eastAsia"/>
                <w:szCs w:val="21"/>
              </w:rPr>
              <w:t>-</w:t>
            </w:r>
          </w:p>
        </w:tc>
      </w:tr>
      <w:tr w:rsidR="006D6271" w:rsidRPr="006D6271" w14:paraId="3F3B7694" w14:textId="77777777" w:rsidTr="008F075F">
        <w:tc>
          <w:tcPr>
            <w:tcW w:w="4175" w:type="dxa"/>
            <w:vAlign w:val="center"/>
          </w:tcPr>
          <w:p w14:paraId="51250E04" w14:textId="77777777" w:rsidR="00095540" w:rsidRPr="006D6271" w:rsidRDefault="00095540" w:rsidP="008F075F">
            <w:pPr>
              <w:spacing w:line="360" w:lineRule="auto"/>
              <w:jc w:val="left"/>
              <w:rPr>
                <w:szCs w:val="21"/>
              </w:rPr>
            </w:pPr>
            <w:r w:rsidRPr="006D6271">
              <w:rPr>
                <w:szCs w:val="21"/>
              </w:rPr>
              <w:t>合计</w:t>
            </w:r>
          </w:p>
        </w:tc>
        <w:tc>
          <w:tcPr>
            <w:tcW w:w="2593" w:type="dxa"/>
            <w:vAlign w:val="center"/>
          </w:tcPr>
          <w:p w14:paraId="15978F97" w14:textId="77777777" w:rsidR="00095540" w:rsidRPr="006D6271" w:rsidRDefault="00095540" w:rsidP="008F075F">
            <w:pPr>
              <w:spacing w:line="360" w:lineRule="auto"/>
              <w:jc w:val="right"/>
              <w:rPr>
                <w:rFonts w:eastAsiaTheme="minorEastAsia"/>
                <w:szCs w:val="21"/>
              </w:rPr>
            </w:pPr>
            <w:r w:rsidRPr="006D6271">
              <w:rPr>
                <w:rFonts w:eastAsiaTheme="minorEastAsia"/>
                <w:szCs w:val="21"/>
              </w:rPr>
              <w:t>16,197,413.99</w:t>
            </w:r>
          </w:p>
        </w:tc>
        <w:tc>
          <w:tcPr>
            <w:tcW w:w="2593" w:type="dxa"/>
            <w:vAlign w:val="center"/>
          </w:tcPr>
          <w:p w14:paraId="726C490D" w14:textId="77777777" w:rsidR="00095540" w:rsidRPr="006D6271" w:rsidRDefault="00095540" w:rsidP="008F075F">
            <w:pPr>
              <w:spacing w:line="360" w:lineRule="auto"/>
              <w:jc w:val="right"/>
              <w:rPr>
                <w:rFonts w:eastAsiaTheme="minorEastAsia"/>
                <w:szCs w:val="21"/>
              </w:rPr>
            </w:pPr>
            <w:r w:rsidRPr="006D6271">
              <w:rPr>
                <w:rFonts w:eastAsiaTheme="minorEastAsia"/>
                <w:szCs w:val="21"/>
              </w:rPr>
              <w:t>-</w:t>
            </w:r>
          </w:p>
        </w:tc>
      </w:tr>
    </w:tbl>
    <w:p w14:paraId="0745368D" w14:textId="77777777" w:rsidR="0050038C" w:rsidRPr="006D6271" w:rsidRDefault="0050038C" w:rsidP="0050038C">
      <w:pPr>
        <w:spacing w:beforeLines="100" w:before="312" w:line="360" w:lineRule="auto"/>
        <w:rPr>
          <w:rFonts w:eastAsiaTheme="minorEastAsia"/>
          <w:b/>
          <w:bCs/>
          <w:kern w:val="0"/>
          <w:szCs w:val="21"/>
        </w:rPr>
      </w:pPr>
      <w:r w:rsidRPr="006D6271">
        <w:rPr>
          <w:rFonts w:eastAsiaTheme="minorEastAsia"/>
          <w:b/>
          <w:bCs/>
          <w:kern w:val="0"/>
          <w:szCs w:val="21"/>
        </w:rPr>
        <w:t>7.4.7.11.2</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14:paraId="3CF21CCC" w14:textId="77777777"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szCs w:val="21"/>
          <w:lang w:val="en-AU"/>
        </w:rPr>
        <w:t xml:space="preserve">      </w:t>
      </w:r>
      <w:r w:rsidRPr="006D6271">
        <w:rPr>
          <w:rFonts w:hint="eastAsia"/>
          <w:szCs w:val="21"/>
          <w:lang w:val="en-AU"/>
        </w:rPr>
        <w:t xml:space="preserve">   </w:t>
      </w:r>
      <w:r w:rsidRPr="006D6271">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D6271" w:rsidRPr="006D6271" w14:paraId="588DAD1C" w14:textId="77777777" w:rsidTr="008F075F">
        <w:trPr>
          <w:trHeight w:val="315"/>
        </w:trPr>
        <w:tc>
          <w:tcPr>
            <w:tcW w:w="4129" w:type="dxa"/>
            <w:vAlign w:val="center"/>
          </w:tcPr>
          <w:p w14:paraId="2F478179" w14:textId="77777777" w:rsidR="00095540" w:rsidRPr="006D6271" w:rsidRDefault="00095540" w:rsidP="008F075F">
            <w:pPr>
              <w:autoSpaceDE w:val="0"/>
              <w:autoSpaceDN w:val="0"/>
              <w:spacing w:line="360" w:lineRule="auto"/>
              <w:ind w:left="440"/>
              <w:jc w:val="center"/>
              <w:textAlignment w:val="bottom"/>
              <w:rPr>
                <w:kern w:val="0"/>
                <w:szCs w:val="21"/>
              </w:rPr>
            </w:pPr>
            <w:r w:rsidRPr="006D6271">
              <w:rPr>
                <w:kern w:val="0"/>
                <w:szCs w:val="21"/>
              </w:rPr>
              <w:t>项目</w:t>
            </w:r>
          </w:p>
        </w:tc>
        <w:tc>
          <w:tcPr>
            <w:tcW w:w="2616" w:type="dxa"/>
            <w:vAlign w:val="center"/>
          </w:tcPr>
          <w:p w14:paraId="653EBDBF" w14:textId="77777777" w:rsidR="00095540" w:rsidRPr="006D6271" w:rsidRDefault="00095540" w:rsidP="008F075F">
            <w:pPr>
              <w:spacing w:line="360" w:lineRule="auto"/>
              <w:jc w:val="center"/>
              <w:rPr>
                <w:rFonts w:eastAsiaTheme="minorEastAsia"/>
                <w:szCs w:val="21"/>
              </w:rPr>
            </w:pPr>
            <w:r w:rsidRPr="006D6271">
              <w:rPr>
                <w:rFonts w:eastAsiaTheme="minorEastAsia"/>
                <w:szCs w:val="21"/>
              </w:rPr>
              <w:t>本期</w:t>
            </w:r>
          </w:p>
          <w:p w14:paraId="33022A78" w14:textId="77777777" w:rsidR="00095540" w:rsidRPr="006D6271" w:rsidRDefault="00095540" w:rsidP="008F075F">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16" w:type="dxa"/>
            <w:vAlign w:val="center"/>
          </w:tcPr>
          <w:p w14:paraId="75240E83" w14:textId="77777777" w:rsidR="00095540" w:rsidRPr="006D6271" w:rsidRDefault="00095540" w:rsidP="008F075F">
            <w:pPr>
              <w:spacing w:line="360" w:lineRule="auto"/>
              <w:jc w:val="center"/>
              <w:rPr>
                <w:rFonts w:eastAsiaTheme="minorEastAsia"/>
                <w:szCs w:val="21"/>
              </w:rPr>
            </w:pPr>
            <w:r w:rsidRPr="006D6271">
              <w:rPr>
                <w:rFonts w:eastAsiaTheme="minorEastAsia"/>
                <w:szCs w:val="21"/>
              </w:rPr>
              <w:t>上年度可比期间</w:t>
            </w:r>
          </w:p>
          <w:p w14:paraId="034DBE64" w14:textId="77777777" w:rsidR="00095540" w:rsidRPr="006D6271" w:rsidRDefault="00095540" w:rsidP="008F075F">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18</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E7B0383" w14:textId="77777777" w:rsidTr="008F075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E370083" w14:textId="77777777" w:rsidR="00095540" w:rsidRPr="006D6271" w:rsidRDefault="00095540" w:rsidP="008F075F">
            <w:pPr>
              <w:widowControl/>
              <w:autoSpaceDE w:val="0"/>
              <w:autoSpaceDN w:val="0"/>
              <w:spacing w:line="360" w:lineRule="auto"/>
              <w:ind w:leftChars="50" w:left="105"/>
              <w:textAlignment w:val="bottom"/>
              <w:rPr>
                <w:kern w:val="0"/>
                <w:szCs w:val="21"/>
              </w:rPr>
            </w:pPr>
            <w:r w:rsidRPr="006D6271">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2F1B7D4E" w14:textId="77777777" w:rsidR="00095540" w:rsidRPr="006D6271" w:rsidRDefault="00095540" w:rsidP="008F075F">
            <w:pPr>
              <w:spacing w:line="360" w:lineRule="auto"/>
              <w:ind w:left="440"/>
              <w:jc w:val="right"/>
              <w:rPr>
                <w:szCs w:val="21"/>
              </w:rPr>
            </w:pPr>
            <w:r w:rsidRPr="006D6271">
              <w:rPr>
                <w:rFonts w:hint="eastAsia"/>
                <w:szCs w:val="21"/>
              </w:rPr>
              <w:t>3,335,460,247.68</w:t>
            </w:r>
          </w:p>
        </w:tc>
        <w:tc>
          <w:tcPr>
            <w:tcW w:w="2616" w:type="dxa"/>
            <w:tcBorders>
              <w:top w:val="single" w:sz="4" w:space="0" w:color="auto"/>
              <w:left w:val="single" w:sz="4" w:space="0" w:color="auto"/>
              <w:bottom w:val="single" w:sz="4" w:space="0" w:color="auto"/>
              <w:right w:val="single" w:sz="4" w:space="0" w:color="auto"/>
            </w:tcBorders>
            <w:vAlign w:val="center"/>
          </w:tcPr>
          <w:p w14:paraId="4CA2D966" w14:textId="77777777" w:rsidR="00095540" w:rsidRPr="006D6271" w:rsidRDefault="00095540" w:rsidP="008F075F">
            <w:pPr>
              <w:spacing w:line="360" w:lineRule="auto"/>
              <w:ind w:left="440"/>
              <w:jc w:val="right"/>
              <w:rPr>
                <w:szCs w:val="21"/>
              </w:rPr>
            </w:pPr>
            <w:r w:rsidRPr="006D6271">
              <w:rPr>
                <w:rFonts w:hint="eastAsia"/>
                <w:szCs w:val="21"/>
              </w:rPr>
              <w:t>-</w:t>
            </w:r>
          </w:p>
        </w:tc>
      </w:tr>
      <w:tr w:rsidR="006D6271" w:rsidRPr="006D6271" w14:paraId="66F839D9" w14:textId="77777777" w:rsidTr="008F075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04269D1" w14:textId="77777777" w:rsidR="00095540" w:rsidRPr="006D6271" w:rsidRDefault="00095540" w:rsidP="008F075F">
            <w:pPr>
              <w:widowControl/>
              <w:autoSpaceDE w:val="0"/>
              <w:autoSpaceDN w:val="0"/>
              <w:spacing w:line="360" w:lineRule="auto"/>
              <w:ind w:leftChars="50" w:left="105"/>
              <w:textAlignment w:val="bottom"/>
              <w:rPr>
                <w:kern w:val="0"/>
                <w:szCs w:val="21"/>
              </w:rPr>
            </w:pPr>
            <w:r w:rsidRPr="006D6271">
              <w:rPr>
                <w:szCs w:val="21"/>
              </w:rPr>
              <w:t>减：</w:t>
            </w:r>
            <w:r w:rsidRPr="006D6271">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3EE25DBA" w14:textId="77777777" w:rsidR="00095540" w:rsidRPr="006D6271" w:rsidRDefault="00095540" w:rsidP="008F075F">
            <w:pPr>
              <w:spacing w:line="360" w:lineRule="auto"/>
              <w:ind w:left="440"/>
              <w:jc w:val="right"/>
              <w:rPr>
                <w:szCs w:val="21"/>
              </w:rPr>
            </w:pPr>
            <w:r w:rsidRPr="006D6271">
              <w:rPr>
                <w:rFonts w:hint="eastAsia"/>
                <w:szCs w:val="21"/>
              </w:rPr>
              <w:t>3,296,717,314.43</w:t>
            </w:r>
          </w:p>
        </w:tc>
        <w:tc>
          <w:tcPr>
            <w:tcW w:w="2616" w:type="dxa"/>
            <w:tcBorders>
              <w:top w:val="single" w:sz="4" w:space="0" w:color="auto"/>
              <w:left w:val="single" w:sz="4" w:space="0" w:color="auto"/>
              <w:bottom w:val="single" w:sz="4" w:space="0" w:color="auto"/>
              <w:right w:val="single" w:sz="4" w:space="0" w:color="auto"/>
            </w:tcBorders>
            <w:vAlign w:val="center"/>
          </w:tcPr>
          <w:p w14:paraId="0D328A81" w14:textId="77777777" w:rsidR="00095540" w:rsidRPr="006D6271" w:rsidRDefault="00095540" w:rsidP="008F075F">
            <w:pPr>
              <w:spacing w:line="360" w:lineRule="auto"/>
              <w:ind w:left="440"/>
              <w:jc w:val="right"/>
              <w:rPr>
                <w:szCs w:val="21"/>
              </w:rPr>
            </w:pPr>
            <w:r w:rsidRPr="006D6271">
              <w:rPr>
                <w:rFonts w:hint="eastAsia"/>
                <w:szCs w:val="21"/>
              </w:rPr>
              <w:t>-</w:t>
            </w:r>
          </w:p>
        </w:tc>
      </w:tr>
      <w:tr w:rsidR="006D6271" w:rsidRPr="006D6271" w14:paraId="0466061C" w14:textId="77777777" w:rsidTr="008F075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BD02281" w14:textId="77777777" w:rsidR="00095540" w:rsidRPr="006D6271" w:rsidRDefault="00095540" w:rsidP="008F075F">
            <w:pPr>
              <w:widowControl/>
              <w:autoSpaceDE w:val="0"/>
              <w:autoSpaceDN w:val="0"/>
              <w:spacing w:line="360" w:lineRule="auto"/>
              <w:ind w:firstLineChars="50" w:firstLine="105"/>
              <w:textAlignment w:val="bottom"/>
              <w:rPr>
                <w:szCs w:val="21"/>
              </w:rPr>
            </w:pPr>
            <w:r w:rsidRPr="006D6271">
              <w:rPr>
                <w:rFonts w:ascii="宋体" w:hAnsi="宋体" w:hint="eastAsia"/>
                <w:szCs w:val="21"/>
              </w:rPr>
              <w:lastRenderedPageBreak/>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AC8A58C" w14:textId="77777777" w:rsidR="00095540" w:rsidRPr="006D6271" w:rsidRDefault="00095540" w:rsidP="008F075F">
            <w:pPr>
              <w:spacing w:line="360" w:lineRule="auto"/>
              <w:ind w:left="440"/>
              <w:jc w:val="right"/>
              <w:rPr>
                <w:szCs w:val="21"/>
              </w:rPr>
            </w:pPr>
            <w:r w:rsidRPr="006D6271">
              <w:rPr>
                <w:szCs w:val="21"/>
              </w:rPr>
              <w:t>37,071,031.32</w:t>
            </w:r>
          </w:p>
        </w:tc>
        <w:tc>
          <w:tcPr>
            <w:tcW w:w="2616" w:type="dxa"/>
            <w:tcBorders>
              <w:top w:val="single" w:sz="4" w:space="0" w:color="auto"/>
              <w:left w:val="single" w:sz="4" w:space="0" w:color="auto"/>
              <w:bottom w:val="single" w:sz="4" w:space="0" w:color="auto"/>
              <w:right w:val="single" w:sz="4" w:space="0" w:color="auto"/>
            </w:tcBorders>
            <w:vAlign w:val="center"/>
          </w:tcPr>
          <w:p w14:paraId="5E83E145" w14:textId="77777777" w:rsidR="00095540" w:rsidRPr="006D6271" w:rsidRDefault="00095540" w:rsidP="008F075F">
            <w:pPr>
              <w:spacing w:line="360" w:lineRule="auto"/>
              <w:ind w:left="440"/>
              <w:jc w:val="right"/>
              <w:rPr>
                <w:szCs w:val="21"/>
              </w:rPr>
            </w:pPr>
            <w:r w:rsidRPr="006D6271">
              <w:rPr>
                <w:rFonts w:hint="eastAsia"/>
                <w:szCs w:val="21"/>
              </w:rPr>
              <w:t>-</w:t>
            </w:r>
          </w:p>
        </w:tc>
      </w:tr>
      <w:tr w:rsidR="006D6271" w:rsidRPr="006D6271" w14:paraId="08339D4B" w14:textId="77777777" w:rsidTr="008F075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905252E" w14:textId="77777777" w:rsidR="00095540" w:rsidRPr="006D6271" w:rsidRDefault="00095540" w:rsidP="008F075F">
            <w:pPr>
              <w:widowControl/>
              <w:autoSpaceDE w:val="0"/>
              <w:autoSpaceDN w:val="0"/>
              <w:spacing w:line="360" w:lineRule="auto"/>
              <w:ind w:firstLineChars="50" w:firstLine="105"/>
              <w:textAlignment w:val="bottom"/>
              <w:rPr>
                <w:szCs w:val="21"/>
              </w:rPr>
            </w:pPr>
            <w:r w:rsidRPr="006D6271">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35703AB7" w14:textId="77777777" w:rsidR="00095540" w:rsidRPr="006D6271" w:rsidRDefault="00095540" w:rsidP="008F075F">
            <w:pPr>
              <w:spacing w:line="360" w:lineRule="auto"/>
              <w:ind w:left="440"/>
              <w:jc w:val="right"/>
              <w:rPr>
                <w:szCs w:val="21"/>
              </w:rPr>
            </w:pPr>
            <w:r w:rsidRPr="006D6271">
              <w:rPr>
                <w:kern w:val="0"/>
                <w:szCs w:val="21"/>
              </w:rPr>
              <w:t>56,976.18</w:t>
            </w:r>
          </w:p>
        </w:tc>
        <w:tc>
          <w:tcPr>
            <w:tcW w:w="2616" w:type="dxa"/>
            <w:tcBorders>
              <w:top w:val="single" w:sz="4" w:space="0" w:color="auto"/>
              <w:left w:val="single" w:sz="4" w:space="0" w:color="auto"/>
              <w:bottom w:val="single" w:sz="4" w:space="0" w:color="auto"/>
              <w:right w:val="single" w:sz="4" w:space="0" w:color="auto"/>
            </w:tcBorders>
            <w:vAlign w:val="center"/>
          </w:tcPr>
          <w:p w14:paraId="2D8952A0" w14:textId="77777777" w:rsidR="00095540" w:rsidRPr="006D6271" w:rsidRDefault="00095540" w:rsidP="008F075F">
            <w:pPr>
              <w:spacing w:line="360" w:lineRule="auto"/>
              <w:ind w:left="440"/>
              <w:jc w:val="right"/>
              <w:rPr>
                <w:szCs w:val="21"/>
              </w:rPr>
            </w:pPr>
            <w:r w:rsidRPr="006D6271">
              <w:rPr>
                <w:rFonts w:hint="eastAsia"/>
                <w:szCs w:val="21"/>
              </w:rPr>
              <w:t>-</w:t>
            </w:r>
          </w:p>
        </w:tc>
      </w:tr>
      <w:tr w:rsidR="006D6271" w:rsidRPr="006D6271" w14:paraId="3DBF1408" w14:textId="77777777" w:rsidTr="008F075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F25FF91" w14:textId="77777777" w:rsidR="00095540" w:rsidRPr="006D6271" w:rsidRDefault="00095540" w:rsidP="008F075F">
            <w:pPr>
              <w:widowControl/>
              <w:autoSpaceDE w:val="0"/>
              <w:autoSpaceDN w:val="0"/>
              <w:spacing w:line="360" w:lineRule="auto"/>
              <w:ind w:leftChars="50" w:left="105"/>
              <w:textAlignment w:val="bottom"/>
              <w:rPr>
                <w:kern w:val="0"/>
                <w:szCs w:val="21"/>
              </w:rPr>
            </w:pPr>
            <w:r w:rsidRPr="006D6271">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2FCA35CB" w14:textId="77777777" w:rsidR="00095540" w:rsidRPr="006D6271" w:rsidRDefault="00095540" w:rsidP="008F075F">
            <w:pPr>
              <w:spacing w:line="360" w:lineRule="auto"/>
              <w:ind w:left="440"/>
              <w:jc w:val="right"/>
              <w:rPr>
                <w:szCs w:val="21"/>
              </w:rPr>
            </w:pPr>
            <w:r w:rsidRPr="006D6271">
              <w:rPr>
                <w:rFonts w:hint="eastAsia"/>
                <w:szCs w:val="21"/>
              </w:rPr>
              <w:t>1,614,925.75</w:t>
            </w:r>
          </w:p>
        </w:tc>
        <w:tc>
          <w:tcPr>
            <w:tcW w:w="2616" w:type="dxa"/>
            <w:tcBorders>
              <w:top w:val="single" w:sz="4" w:space="0" w:color="auto"/>
              <w:left w:val="single" w:sz="4" w:space="0" w:color="auto"/>
              <w:bottom w:val="single" w:sz="4" w:space="0" w:color="auto"/>
              <w:right w:val="single" w:sz="4" w:space="0" w:color="auto"/>
            </w:tcBorders>
            <w:vAlign w:val="center"/>
          </w:tcPr>
          <w:p w14:paraId="7B7E7799" w14:textId="77777777" w:rsidR="00095540" w:rsidRPr="006D6271" w:rsidRDefault="00095540" w:rsidP="008F075F">
            <w:pPr>
              <w:spacing w:line="360" w:lineRule="auto"/>
              <w:ind w:left="440"/>
              <w:jc w:val="right"/>
              <w:rPr>
                <w:szCs w:val="21"/>
              </w:rPr>
            </w:pPr>
            <w:r w:rsidRPr="006D6271">
              <w:rPr>
                <w:rFonts w:hint="eastAsia"/>
                <w:szCs w:val="21"/>
              </w:rPr>
              <w:t>-</w:t>
            </w:r>
          </w:p>
        </w:tc>
      </w:tr>
    </w:tbl>
    <w:p w14:paraId="66703CAA" w14:textId="77777777" w:rsidR="005019AF" w:rsidRPr="006D6271" w:rsidRDefault="005019AF">
      <w:pPr>
        <w:widowControl/>
        <w:spacing w:line="360" w:lineRule="auto"/>
        <w:ind w:firstLineChars="200" w:firstLine="420"/>
        <w:jc w:val="left"/>
        <w:rPr>
          <w:rFonts w:eastAsiaTheme="minorEastAsia"/>
          <w:kern w:val="0"/>
          <w:szCs w:val="21"/>
        </w:rPr>
      </w:pPr>
    </w:p>
    <w:p w14:paraId="3EF7F532" w14:textId="77777777" w:rsidR="0050038C" w:rsidRPr="006D6271" w:rsidRDefault="0050038C" w:rsidP="0050038C">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p w14:paraId="49864778" w14:textId="77777777" w:rsidR="0050038C" w:rsidRPr="006D6271" w:rsidRDefault="0050038C" w:rsidP="0050038C">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3F70AB4C" w14:textId="77777777" w:rsidR="0050038C" w:rsidRPr="006D6271" w:rsidRDefault="0050038C" w:rsidP="0050038C">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14:paraId="6068613E" w14:textId="77777777" w:rsidR="0050038C" w:rsidRPr="006D6271" w:rsidRDefault="0050038C" w:rsidP="0050038C">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F67712D" w14:textId="77777777" w:rsidR="0050038C" w:rsidRPr="006D6271" w:rsidRDefault="0050038C" w:rsidP="0050038C">
      <w:pPr>
        <w:widowControl/>
        <w:spacing w:line="360" w:lineRule="auto"/>
        <w:ind w:firstLineChars="200" w:firstLine="420"/>
        <w:jc w:val="left"/>
        <w:rPr>
          <w:rFonts w:eastAsiaTheme="minorEastAsia"/>
          <w:kern w:val="0"/>
          <w:szCs w:val="21"/>
        </w:rPr>
      </w:pPr>
    </w:p>
    <w:p w14:paraId="5E6D832B" w14:textId="77777777" w:rsidR="0050038C" w:rsidRPr="006D6271" w:rsidRDefault="0050038C" w:rsidP="0050038C">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14:paraId="376B1B24" w14:textId="77777777"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14:paraId="195B65A3" w14:textId="77777777" w:rsidTr="00B9713D">
        <w:trPr>
          <w:trHeight w:val="285"/>
        </w:trPr>
        <w:tc>
          <w:tcPr>
            <w:tcW w:w="2987" w:type="dxa"/>
            <w:vAlign w:val="center"/>
          </w:tcPr>
          <w:p w14:paraId="22FD1111" w14:textId="77777777"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14:paraId="61847C9C"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14:paraId="32AD58CB" w14:textId="77777777"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14:paraId="3F3441B5"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14:paraId="52C98E0D" w14:textId="77777777"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18</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25A3464" w14:textId="77777777" w:rsidTr="00B9713D">
        <w:trPr>
          <w:trHeight w:val="285"/>
        </w:trPr>
        <w:tc>
          <w:tcPr>
            <w:tcW w:w="2987" w:type="dxa"/>
            <w:vAlign w:val="center"/>
          </w:tcPr>
          <w:p w14:paraId="6256DAAE"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14:paraId="39103574"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556,975.00</w:t>
            </w:r>
          </w:p>
        </w:tc>
        <w:tc>
          <w:tcPr>
            <w:tcW w:w="3149" w:type="dxa"/>
            <w:vAlign w:val="center"/>
          </w:tcPr>
          <w:p w14:paraId="3DDF80BA"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169E0EB3" w14:textId="77777777" w:rsidTr="00B9713D">
        <w:trPr>
          <w:trHeight w:val="285"/>
        </w:trPr>
        <w:tc>
          <w:tcPr>
            <w:tcW w:w="2987" w:type="dxa"/>
            <w:vAlign w:val="center"/>
          </w:tcPr>
          <w:p w14:paraId="1998AB7C"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14:paraId="10F76EA5"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7F5C6510"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156A5302" w14:textId="77777777" w:rsidTr="00B9713D">
        <w:trPr>
          <w:trHeight w:val="285"/>
        </w:trPr>
        <w:tc>
          <w:tcPr>
            <w:tcW w:w="2987" w:type="dxa"/>
            <w:vAlign w:val="center"/>
          </w:tcPr>
          <w:p w14:paraId="48A6B47B"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14:paraId="3E66A927"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556,975.00</w:t>
            </w:r>
          </w:p>
        </w:tc>
        <w:tc>
          <w:tcPr>
            <w:tcW w:w="3149" w:type="dxa"/>
            <w:vAlign w:val="center"/>
          </w:tcPr>
          <w:p w14:paraId="0374082D"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76FEFA61" w14:textId="77777777" w:rsidTr="00B9713D">
        <w:trPr>
          <w:trHeight w:val="285"/>
        </w:trPr>
        <w:tc>
          <w:tcPr>
            <w:tcW w:w="2987" w:type="dxa"/>
            <w:vAlign w:val="center"/>
          </w:tcPr>
          <w:p w14:paraId="2AFF3118"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14:paraId="1B0B367E"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18365246"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2E53046A" w14:textId="77777777" w:rsidTr="00B9713D">
        <w:trPr>
          <w:trHeight w:val="285"/>
        </w:trPr>
        <w:tc>
          <w:tcPr>
            <w:tcW w:w="2987" w:type="dxa"/>
            <w:vAlign w:val="center"/>
          </w:tcPr>
          <w:p w14:paraId="2ED848DC"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14:paraId="3A6FEFDF"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73521094" w14:textId="77777777" w:rsidR="005019AF" w:rsidRPr="006D6271" w:rsidRDefault="005019AF" w:rsidP="00B9713D">
            <w:pPr>
              <w:spacing w:line="360" w:lineRule="auto"/>
              <w:jc w:val="right"/>
              <w:rPr>
                <w:szCs w:val="21"/>
              </w:rPr>
            </w:pPr>
            <w:r w:rsidRPr="006D6271">
              <w:rPr>
                <w:szCs w:val="21"/>
              </w:rPr>
              <w:t>-</w:t>
            </w:r>
          </w:p>
        </w:tc>
      </w:tr>
      <w:tr w:rsidR="006D6271" w:rsidRPr="006D6271" w14:paraId="0E99181B" w14:textId="77777777" w:rsidTr="00B9713D">
        <w:trPr>
          <w:trHeight w:val="285"/>
        </w:trPr>
        <w:tc>
          <w:tcPr>
            <w:tcW w:w="2987" w:type="dxa"/>
            <w:vAlign w:val="center"/>
          </w:tcPr>
          <w:p w14:paraId="41DD19B8"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14:paraId="5A307F0F"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11874CC7" w14:textId="77777777" w:rsidR="005019AF" w:rsidRPr="006D6271" w:rsidRDefault="005019AF" w:rsidP="00B9713D">
            <w:pPr>
              <w:spacing w:line="360" w:lineRule="auto"/>
              <w:jc w:val="right"/>
              <w:rPr>
                <w:szCs w:val="21"/>
              </w:rPr>
            </w:pPr>
            <w:r w:rsidRPr="006D6271">
              <w:rPr>
                <w:szCs w:val="21"/>
              </w:rPr>
              <w:t>-</w:t>
            </w:r>
          </w:p>
        </w:tc>
      </w:tr>
      <w:tr w:rsidR="006D6271" w:rsidRPr="006D6271" w14:paraId="64029CED" w14:textId="77777777" w:rsidTr="00B9713D">
        <w:trPr>
          <w:trHeight w:val="285"/>
        </w:trPr>
        <w:tc>
          <w:tcPr>
            <w:tcW w:w="2987" w:type="dxa"/>
            <w:vAlign w:val="center"/>
          </w:tcPr>
          <w:p w14:paraId="223E84EC" w14:textId="77777777"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14:paraId="537E25A7" w14:textId="77777777"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14:paraId="2977624B" w14:textId="77777777" w:rsidR="005019AF" w:rsidRPr="006D6271" w:rsidRDefault="005019AF" w:rsidP="00B9713D">
            <w:pPr>
              <w:spacing w:line="360" w:lineRule="auto"/>
              <w:jc w:val="right"/>
              <w:rPr>
                <w:szCs w:val="21"/>
              </w:rPr>
            </w:pPr>
            <w:r w:rsidRPr="006D6271">
              <w:rPr>
                <w:rFonts w:hint="eastAsia"/>
                <w:szCs w:val="21"/>
              </w:rPr>
              <w:t>-</w:t>
            </w:r>
          </w:p>
        </w:tc>
      </w:tr>
      <w:tr w:rsidR="006D6271" w:rsidRPr="006D6271" w14:paraId="22846D67" w14:textId="77777777" w:rsidTr="00B9713D">
        <w:trPr>
          <w:trHeight w:val="285"/>
        </w:trPr>
        <w:tc>
          <w:tcPr>
            <w:tcW w:w="2987" w:type="dxa"/>
            <w:vAlign w:val="center"/>
          </w:tcPr>
          <w:p w14:paraId="534B2D74" w14:textId="77777777"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14:paraId="061B9090"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6A859A7C" w14:textId="77777777" w:rsidR="005019AF" w:rsidRPr="006D6271" w:rsidRDefault="005019AF" w:rsidP="00B9713D">
            <w:pPr>
              <w:spacing w:line="360" w:lineRule="auto"/>
              <w:jc w:val="right"/>
              <w:rPr>
                <w:szCs w:val="21"/>
              </w:rPr>
            </w:pPr>
            <w:r w:rsidRPr="006D6271">
              <w:rPr>
                <w:szCs w:val="21"/>
              </w:rPr>
              <w:t>-</w:t>
            </w:r>
          </w:p>
        </w:tc>
      </w:tr>
      <w:tr w:rsidR="006D6271" w:rsidRPr="006D6271" w14:paraId="3A2F3BA5" w14:textId="77777777" w:rsidTr="00B9713D">
        <w:trPr>
          <w:trHeight w:val="285"/>
        </w:trPr>
        <w:tc>
          <w:tcPr>
            <w:tcW w:w="2987" w:type="dxa"/>
            <w:vAlign w:val="center"/>
          </w:tcPr>
          <w:p w14:paraId="4D65C08A" w14:textId="77777777"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14:paraId="539849D8"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1455C9E6" w14:textId="77777777" w:rsidR="005019AF" w:rsidRPr="006D6271" w:rsidRDefault="005019AF" w:rsidP="00B9713D">
            <w:pPr>
              <w:spacing w:line="360" w:lineRule="auto"/>
              <w:jc w:val="right"/>
              <w:rPr>
                <w:szCs w:val="21"/>
              </w:rPr>
            </w:pPr>
            <w:r w:rsidRPr="006D6271">
              <w:rPr>
                <w:szCs w:val="21"/>
              </w:rPr>
              <w:t>-</w:t>
            </w:r>
          </w:p>
        </w:tc>
      </w:tr>
      <w:tr w:rsidR="006D6271" w:rsidRPr="006D6271" w14:paraId="6590236C" w14:textId="77777777" w:rsidTr="00B9713D">
        <w:trPr>
          <w:trHeight w:val="285"/>
        </w:trPr>
        <w:tc>
          <w:tcPr>
            <w:tcW w:w="2987" w:type="dxa"/>
            <w:vAlign w:val="center"/>
          </w:tcPr>
          <w:p w14:paraId="41100088"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14:paraId="1DF14836" w14:textId="77777777" w:rsidR="005019AF" w:rsidRPr="006D6271" w:rsidRDefault="005019AF" w:rsidP="00B9713D">
            <w:pPr>
              <w:spacing w:line="360" w:lineRule="auto"/>
              <w:jc w:val="right"/>
              <w:rPr>
                <w:szCs w:val="21"/>
              </w:rPr>
            </w:pPr>
            <w:r w:rsidRPr="006D6271">
              <w:rPr>
                <w:szCs w:val="21"/>
              </w:rPr>
              <w:t>-</w:t>
            </w:r>
          </w:p>
        </w:tc>
        <w:tc>
          <w:tcPr>
            <w:tcW w:w="3149" w:type="dxa"/>
            <w:vAlign w:val="bottom"/>
          </w:tcPr>
          <w:p w14:paraId="4C6BFB2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4145DC1F" w14:textId="77777777" w:rsidTr="00B9713D">
        <w:trPr>
          <w:trHeight w:val="285"/>
        </w:trPr>
        <w:tc>
          <w:tcPr>
            <w:tcW w:w="2987" w:type="dxa"/>
            <w:vAlign w:val="center"/>
          </w:tcPr>
          <w:p w14:paraId="65ABCEE8" w14:textId="77777777"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14:paraId="0B2D90F9" w14:textId="77777777"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14:paraId="6E1F4924"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5A852B38" w14:textId="77777777" w:rsidTr="00B9713D">
        <w:trPr>
          <w:trHeight w:val="285"/>
        </w:trPr>
        <w:tc>
          <w:tcPr>
            <w:tcW w:w="2987" w:type="dxa"/>
            <w:vAlign w:val="center"/>
          </w:tcPr>
          <w:p w14:paraId="301A566C"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14:paraId="7D7239C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556,975.00</w:t>
            </w:r>
          </w:p>
        </w:tc>
        <w:tc>
          <w:tcPr>
            <w:tcW w:w="3149" w:type="dxa"/>
            <w:vAlign w:val="bottom"/>
          </w:tcPr>
          <w:p w14:paraId="2220AC78"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bl>
    <w:p w14:paraId="74368C1C" w14:textId="77777777" w:rsidR="0050038C" w:rsidRPr="006D6271" w:rsidRDefault="0050038C" w:rsidP="0050038C">
      <w:pPr>
        <w:spacing w:beforeLines="100" w:before="312" w:line="360" w:lineRule="auto"/>
        <w:rPr>
          <w:rFonts w:eastAsiaTheme="minorEastAsia"/>
          <w:b/>
          <w:szCs w:val="21"/>
        </w:rPr>
      </w:pPr>
      <w:r w:rsidRPr="006D6271">
        <w:rPr>
          <w:rFonts w:eastAsiaTheme="minorEastAsia"/>
          <w:b/>
          <w:bCs/>
          <w:kern w:val="0"/>
          <w:szCs w:val="21"/>
        </w:rPr>
        <w:t xml:space="preserve">7.4.7.15 </w:t>
      </w:r>
      <w:r w:rsidRPr="006D6271">
        <w:rPr>
          <w:rFonts w:eastAsiaTheme="minorEastAsia" w:hint="eastAsia"/>
          <w:b/>
          <w:szCs w:val="21"/>
        </w:rPr>
        <w:t>其他收入</w:t>
      </w:r>
    </w:p>
    <w:p w14:paraId="6BAA0528" w14:textId="77777777" w:rsidR="0050038C" w:rsidRPr="006D6271" w:rsidRDefault="0050038C" w:rsidP="0050038C">
      <w:pPr>
        <w:widowControl/>
        <w:spacing w:line="360" w:lineRule="auto"/>
        <w:ind w:firstLineChars="200" w:firstLine="420"/>
        <w:jc w:val="left"/>
        <w:rPr>
          <w:rFonts w:eastAsiaTheme="minorEastAsia"/>
          <w:kern w:val="0"/>
          <w:szCs w:val="21"/>
        </w:rPr>
      </w:pPr>
      <w:r w:rsidRPr="006D6271">
        <w:rPr>
          <w:rFonts w:eastAsiaTheme="minorEastAsia"/>
          <w:kern w:val="0"/>
          <w:szCs w:val="21"/>
        </w:rPr>
        <w:lastRenderedPageBreak/>
        <w:t>无。</w:t>
      </w:r>
    </w:p>
    <w:p w14:paraId="7494BA73" w14:textId="77777777" w:rsidR="0050038C" w:rsidRPr="006D6271" w:rsidRDefault="0050038C" w:rsidP="0050038C">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14:paraId="122A7BCB" w14:textId="77777777"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14:paraId="4E8ED2C6" w14:textId="77777777">
        <w:tc>
          <w:tcPr>
            <w:tcW w:w="2855" w:type="dxa"/>
            <w:vAlign w:val="center"/>
          </w:tcPr>
          <w:p w14:paraId="02DBC35C"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14:paraId="43E26522"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5F4E927B"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14:paraId="64567450"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63B91606"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18</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87A7CFF" w14:textId="77777777">
        <w:tc>
          <w:tcPr>
            <w:tcW w:w="2855" w:type="dxa"/>
            <w:vAlign w:val="center"/>
          </w:tcPr>
          <w:p w14:paraId="5838D3AA" w14:textId="77777777"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14:paraId="171D0384" w14:textId="77777777" w:rsidR="00EE1E53" w:rsidRPr="006D6271" w:rsidRDefault="00F13EB3">
            <w:pPr>
              <w:spacing w:line="360" w:lineRule="auto"/>
              <w:jc w:val="right"/>
              <w:rPr>
                <w:rFonts w:eastAsiaTheme="minorEastAsia"/>
                <w:szCs w:val="21"/>
              </w:rPr>
            </w:pPr>
            <w:r w:rsidRPr="006D6271">
              <w:rPr>
                <w:rFonts w:eastAsiaTheme="minorEastAsia"/>
                <w:szCs w:val="21"/>
              </w:rPr>
              <w:t>30,800.00</w:t>
            </w:r>
          </w:p>
        </w:tc>
        <w:tc>
          <w:tcPr>
            <w:tcW w:w="3367" w:type="dxa"/>
            <w:vAlign w:val="bottom"/>
          </w:tcPr>
          <w:p w14:paraId="4F1CA1DD" w14:textId="77777777" w:rsidR="00EE1E53" w:rsidRPr="006D6271" w:rsidRDefault="00F13EB3">
            <w:pPr>
              <w:spacing w:line="360" w:lineRule="auto"/>
              <w:jc w:val="right"/>
              <w:rPr>
                <w:rFonts w:eastAsiaTheme="minorEastAsia"/>
                <w:szCs w:val="21"/>
              </w:rPr>
            </w:pPr>
            <w:r w:rsidRPr="006D6271">
              <w:rPr>
                <w:rFonts w:eastAsiaTheme="minorEastAsia"/>
                <w:szCs w:val="21"/>
              </w:rPr>
              <w:t>4,200.00</w:t>
            </w:r>
          </w:p>
        </w:tc>
      </w:tr>
      <w:tr w:rsidR="006D6271" w:rsidRPr="006D6271" w14:paraId="4D662391" w14:textId="77777777">
        <w:tc>
          <w:tcPr>
            <w:tcW w:w="2855" w:type="dxa"/>
            <w:vAlign w:val="center"/>
          </w:tcPr>
          <w:p w14:paraId="2E19F0B8" w14:textId="77777777"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14:paraId="34349185" w14:textId="77777777" w:rsidR="00EE1E53" w:rsidRPr="006D6271" w:rsidRDefault="00F13EB3">
            <w:pPr>
              <w:spacing w:line="360" w:lineRule="auto"/>
              <w:jc w:val="right"/>
              <w:rPr>
                <w:rFonts w:eastAsiaTheme="minorEastAsia"/>
                <w:szCs w:val="21"/>
              </w:rPr>
            </w:pPr>
            <w:r w:rsidRPr="006D6271">
              <w:rPr>
                <w:rFonts w:eastAsiaTheme="minorEastAsia"/>
                <w:szCs w:val="21"/>
              </w:rPr>
              <w:t>77,052.58</w:t>
            </w:r>
          </w:p>
        </w:tc>
        <w:tc>
          <w:tcPr>
            <w:tcW w:w="3367" w:type="dxa"/>
            <w:vAlign w:val="bottom"/>
          </w:tcPr>
          <w:p w14:paraId="5FBF6A84" w14:textId="77777777" w:rsidR="00EE1E53" w:rsidRPr="006D6271" w:rsidRDefault="00F13EB3">
            <w:pPr>
              <w:spacing w:line="360" w:lineRule="auto"/>
              <w:jc w:val="right"/>
              <w:rPr>
                <w:rFonts w:eastAsiaTheme="minorEastAsia"/>
                <w:szCs w:val="21"/>
              </w:rPr>
            </w:pPr>
            <w:r w:rsidRPr="006D6271">
              <w:rPr>
                <w:rFonts w:eastAsiaTheme="minorEastAsia"/>
                <w:szCs w:val="21"/>
              </w:rPr>
              <w:t>2,947.42</w:t>
            </w:r>
          </w:p>
        </w:tc>
      </w:tr>
      <w:tr w:rsidR="006D6271" w:rsidRPr="006D6271" w14:paraId="3C1BAE52" w14:textId="77777777">
        <w:tc>
          <w:tcPr>
            <w:tcW w:w="2855" w:type="dxa"/>
            <w:vAlign w:val="center"/>
          </w:tcPr>
          <w:p w14:paraId="626F54CE" w14:textId="77777777"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14:paraId="64154896" w14:textId="77777777"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14:paraId="1F8E95F6" w14:textId="77777777" w:rsidR="00BE5150" w:rsidRPr="006D6271" w:rsidRDefault="00BE5150" w:rsidP="00BE5150">
            <w:pPr>
              <w:spacing w:line="360" w:lineRule="auto"/>
              <w:jc w:val="right"/>
              <w:rPr>
                <w:rFonts w:eastAsiaTheme="minorEastAsia"/>
                <w:szCs w:val="21"/>
              </w:rPr>
            </w:pPr>
            <w:r w:rsidRPr="006D6271">
              <w:rPr>
                <w:szCs w:val="21"/>
              </w:rPr>
              <w:t>-</w:t>
            </w:r>
          </w:p>
        </w:tc>
      </w:tr>
      <w:tr w:rsidR="00657FC1" w14:paraId="06F6DDB4" w14:textId="77777777">
        <w:tc>
          <w:tcPr>
            <w:tcW w:w="2855" w:type="dxa"/>
            <w:vAlign w:val="center"/>
          </w:tcPr>
          <w:p w14:paraId="0CFB6339" w14:textId="77777777" w:rsidR="00657FC1" w:rsidRDefault="000576AF">
            <w:pPr>
              <w:jc w:val="left"/>
            </w:pPr>
            <w:r>
              <w:rPr>
                <w:rFonts w:eastAsiaTheme="minorEastAsia"/>
                <w:szCs w:val="21"/>
              </w:rPr>
              <w:t>银行汇划费</w:t>
            </w:r>
          </w:p>
        </w:tc>
        <w:tc>
          <w:tcPr>
            <w:tcW w:w="2893" w:type="dxa"/>
            <w:vAlign w:val="center"/>
          </w:tcPr>
          <w:p w14:paraId="231A369C" w14:textId="77777777" w:rsidR="00657FC1" w:rsidRDefault="000576AF">
            <w:pPr>
              <w:jc w:val="right"/>
            </w:pPr>
            <w:r>
              <w:rPr>
                <w:rFonts w:eastAsiaTheme="minorEastAsia"/>
                <w:szCs w:val="21"/>
              </w:rPr>
              <w:t>8,296.54</w:t>
            </w:r>
          </w:p>
        </w:tc>
        <w:tc>
          <w:tcPr>
            <w:tcW w:w="3367" w:type="dxa"/>
            <w:vAlign w:val="center"/>
          </w:tcPr>
          <w:p w14:paraId="3FADBB4A" w14:textId="77777777" w:rsidR="00657FC1" w:rsidRDefault="000576AF">
            <w:pPr>
              <w:jc w:val="right"/>
            </w:pPr>
            <w:r>
              <w:rPr>
                <w:rFonts w:eastAsiaTheme="minorEastAsia"/>
                <w:szCs w:val="21"/>
              </w:rPr>
              <w:t>-</w:t>
            </w:r>
          </w:p>
        </w:tc>
      </w:tr>
      <w:tr w:rsidR="00657FC1" w14:paraId="1C8DACD9" w14:textId="77777777">
        <w:tc>
          <w:tcPr>
            <w:tcW w:w="2855" w:type="dxa"/>
            <w:vAlign w:val="center"/>
          </w:tcPr>
          <w:p w14:paraId="47A3F15F" w14:textId="77777777" w:rsidR="00657FC1" w:rsidRDefault="000576AF">
            <w:pPr>
              <w:jc w:val="left"/>
            </w:pPr>
            <w:r>
              <w:rPr>
                <w:rFonts w:eastAsiaTheme="minorEastAsia"/>
                <w:szCs w:val="21"/>
              </w:rPr>
              <w:t>其他</w:t>
            </w:r>
          </w:p>
        </w:tc>
        <w:tc>
          <w:tcPr>
            <w:tcW w:w="2893" w:type="dxa"/>
            <w:vAlign w:val="center"/>
          </w:tcPr>
          <w:p w14:paraId="776F9F14" w14:textId="01ED27C1" w:rsidR="00657FC1" w:rsidRDefault="00110C21">
            <w:pPr>
              <w:jc w:val="right"/>
            </w:pPr>
            <w:r w:rsidRPr="00110C21">
              <w:rPr>
                <w:rFonts w:eastAsiaTheme="minorEastAsia"/>
                <w:szCs w:val="21"/>
              </w:rPr>
              <w:t>934.25</w:t>
            </w:r>
          </w:p>
        </w:tc>
        <w:tc>
          <w:tcPr>
            <w:tcW w:w="3367" w:type="dxa"/>
            <w:vAlign w:val="center"/>
          </w:tcPr>
          <w:p w14:paraId="1036ACBE" w14:textId="77777777" w:rsidR="00657FC1" w:rsidRDefault="000576AF">
            <w:pPr>
              <w:jc w:val="right"/>
            </w:pPr>
            <w:r>
              <w:rPr>
                <w:rFonts w:eastAsiaTheme="minorEastAsia"/>
                <w:szCs w:val="21"/>
              </w:rPr>
              <w:t>-</w:t>
            </w:r>
          </w:p>
        </w:tc>
      </w:tr>
      <w:tr w:rsidR="00657FC1" w14:paraId="3F374198" w14:textId="77777777">
        <w:tc>
          <w:tcPr>
            <w:tcW w:w="2855" w:type="dxa"/>
            <w:vAlign w:val="center"/>
          </w:tcPr>
          <w:p w14:paraId="022CC0AD" w14:textId="77777777" w:rsidR="00657FC1" w:rsidRDefault="000576AF">
            <w:pPr>
              <w:jc w:val="left"/>
            </w:pPr>
            <w:r>
              <w:rPr>
                <w:rFonts w:eastAsiaTheme="minorEastAsia"/>
                <w:szCs w:val="21"/>
              </w:rPr>
              <w:t>账户维护费</w:t>
            </w:r>
          </w:p>
        </w:tc>
        <w:tc>
          <w:tcPr>
            <w:tcW w:w="2893" w:type="dxa"/>
            <w:vAlign w:val="center"/>
          </w:tcPr>
          <w:p w14:paraId="09E85709" w14:textId="77777777" w:rsidR="00657FC1" w:rsidRDefault="000576AF">
            <w:pPr>
              <w:jc w:val="right"/>
            </w:pPr>
            <w:r>
              <w:rPr>
                <w:rFonts w:eastAsiaTheme="minorEastAsia"/>
                <w:szCs w:val="21"/>
              </w:rPr>
              <w:t>25,500.00</w:t>
            </w:r>
          </w:p>
        </w:tc>
        <w:tc>
          <w:tcPr>
            <w:tcW w:w="3367" w:type="dxa"/>
            <w:vAlign w:val="center"/>
          </w:tcPr>
          <w:p w14:paraId="315FB1DD" w14:textId="77777777" w:rsidR="00657FC1" w:rsidRDefault="000576AF">
            <w:pPr>
              <w:jc w:val="right"/>
            </w:pPr>
            <w:r>
              <w:rPr>
                <w:rFonts w:eastAsiaTheme="minorEastAsia"/>
                <w:szCs w:val="21"/>
              </w:rPr>
              <w:t>-</w:t>
            </w:r>
          </w:p>
        </w:tc>
      </w:tr>
      <w:tr w:rsidR="00657FC1" w14:paraId="2E2E4DA4" w14:textId="77777777">
        <w:tc>
          <w:tcPr>
            <w:tcW w:w="2855" w:type="dxa"/>
            <w:vAlign w:val="center"/>
          </w:tcPr>
          <w:p w14:paraId="45DC3867" w14:textId="77777777" w:rsidR="00657FC1" w:rsidRDefault="000576AF">
            <w:pPr>
              <w:jc w:val="left"/>
            </w:pPr>
            <w:r>
              <w:rPr>
                <w:rFonts w:eastAsiaTheme="minorEastAsia"/>
                <w:szCs w:val="21"/>
              </w:rPr>
              <w:t>开户费</w:t>
            </w:r>
          </w:p>
        </w:tc>
        <w:tc>
          <w:tcPr>
            <w:tcW w:w="2893" w:type="dxa"/>
            <w:vAlign w:val="center"/>
          </w:tcPr>
          <w:p w14:paraId="2C6C90D9" w14:textId="77777777" w:rsidR="00657FC1" w:rsidRDefault="000576AF">
            <w:pPr>
              <w:jc w:val="right"/>
            </w:pPr>
            <w:r>
              <w:rPr>
                <w:rFonts w:eastAsiaTheme="minorEastAsia"/>
                <w:szCs w:val="21"/>
              </w:rPr>
              <w:t>-</w:t>
            </w:r>
          </w:p>
        </w:tc>
        <w:tc>
          <w:tcPr>
            <w:tcW w:w="3367" w:type="dxa"/>
            <w:vAlign w:val="center"/>
          </w:tcPr>
          <w:p w14:paraId="5BFDAEF8" w14:textId="77777777" w:rsidR="00657FC1" w:rsidRDefault="000576AF">
            <w:pPr>
              <w:jc w:val="right"/>
            </w:pPr>
            <w:r>
              <w:rPr>
                <w:rFonts w:eastAsiaTheme="minorEastAsia"/>
                <w:szCs w:val="21"/>
              </w:rPr>
              <w:t>400.00</w:t>
            </w:r>
          </w:p>
        </w:tc>
      </w:tr>
      <w:tr w:rsidR="006D6271" w:rsidRPr="006D6271" w14:paraId="59FE05DD" w14:textId="77777777">
        <w:tc>
          <w:tcPr>
            <w:tcW w:w="2855" w:type="dxa"/>
            <w:vAlign w:val="center"/>
          </w:tcPr>
          <w:p w14:paraId="4165557C"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14:paraId="678D45C5" w14:textId="021ACE7D" w:rsidR="00EE1E53" w:rsidRPr="006D6271" w:rsidRDefault="00110C21">
            <w:pPr>
              <w:spacing w:line="360" w:lineRule="auto"/>
              <w:jc w:val="right"/>
              <w:rPr>
                <w:rFonts w:eastAsiaTheme="minorEastAsia"/>
                <w:szCs w:val="21"/>
              </w:rPr>
            </w:pPr>
            <w:r w:rsidRPr="00110C21">
              <w:rPr>
                <w:rFonts w:eastAsiaTheme="minorEastAsia"/>
                <w:szCs w:val="21"/>
              </w:rPr>
              <w:t>142</w:t>
            </w:r>
            <w:r>
              <w:rPr>
                <w:rFonts w:eastAsiaTheme="minorEastAsia"/>
                <w:szCs w:val="21"/>
              </w:rPr>
              <w:t>,</w:t>
            </w:r>
            <w:r w:rsidRPr="00110C21">
              <w:rPr>
                <w:rFonts w:eastAsiaTheme="minorEastAsia"/>
                <w:szCs w:val="21"/>
              </w:rPr>
              <w:t>583.37</w:t>
            </w:r>
          </w:p>
        </w:tc>
        <w:tc>
          <w:tcPr>
            <w:tcW w:w="3367" w:type="dxa"/>
            <w:vAlign w:val="center"/>
          </w:tcPr>
          <w:p w14:paraId="31BA7A99" w14:textId="77777777" w:rsidR="00EE1E53" w:rsidRPr="006D6271" w:rsidRDefault="00F13EB3">
            <w:pPr>
              <w:spacing w:line="360" w:lineRule="auto"/>
              <w:jc w:val="right"/>
              <w:rPr>
                <w:rFonts w:eastAsiaTheme="minorEastAsia"/>
                <w:szCs w:val="21"/>
              </w:rPr>
            </w:pPr>
            <w:r w:rsidRPr="006D6271">
              <w:rPr>
                <w:rFonts w:eastAsiaTheme="minorEastAsia"/>
                <w:szCs w:val="21"/>
              </w:rPr>
              <w:t>7,547.42</w:t>
            </w:r>
          </w:p>
        </w:tc>
      </w:tr>
    </w:tbl>
    <w:p w14:paraId="0133D7A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14:paraId="3CE54935"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14:paraId="433655C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14:paraId="1685FC0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14:paraId="2D22639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14:paraId="1B54A4C1" w14:textId="77777777" w:rsidR="007A5967" w:rsidRPr="00885645" w:rsidRDefault="007A5967" w:rsidP="007A5967">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967" w:rsidRPr="00885645" w14:paraId="68F36303" w14:textId="77777777" w:rsidTr="008F075F">
        <w:tc>
          <w:tcPr>
            <w:tcW w:w="5220" w:type="dxa"/>
            <w:vAlign w:val="center"/>
          </w:tcPr>
          <w:p w14:paraId="1941395C" w14:textId="77777777" w:rsidR="007A5967" w:rsidRPr="00885645" w:rsidRDefault="007A5967" w:rsidP="008F075F">
            <w:pPr>
              <w:jc w:val="center"/>
              <w:rPr>
                <w:szCs w:val="21"/>
              </w:rPr>
            </w:pPr>
            <w:r w:rsidRPr="00885645">
              <w:rPr>
                <w:szCs w:val="21"/>
              </w:rPr>
              <w:t>关联方名称</w:t>
            </w:r>
          </w:p>
        </w:tc>
        <w:tc>
          <w:tcPr>
            <w:tcW w:w="3780" w:type="dxa"/>
            <w:vAlign w:val="center"/>
          </w:tcPr>
          <w:p w14:paraId="76424F91" w14:textId="77777777" w:rsidR="007A5967" w:rsidRPr="00885645" w:rsidRDefault="007A5967" w:rsidP="008F075F">
            <w:pPr>
              <w:jc w:val="center"/>
              <w:rPr>
                <w:szCs w:val="21"/>
              </w:rPr>
            </w:pPr>
            <w:r w:rsidRPr="00885645">
              <w:rPr>
                <w:szCs w:val="21"/>
              </w:rPr>
              <w:t>与本基金的关系</w:t>
            </w:r>
          </w:p>
        </w:tc>
      </w:tr>
      <w:tr w:rsidR="00657FC1" w14:paraId="2B8C8F60" w14:textId="77777777">
        <w:tc>
          <w:tcPr>
            <w:tcW w:w="5220" w:type="dxa"/>
            <w:vAlign w:val="center"/>
          </w:tcPr>
          <w:p w14:paraId="5C2A5550" w14:textId="77777777" w:rsidR="00657FC1" w:rsidRDefault="000576AF">
            <w:pPr>
              <w:jc w:val="left"/>
            </w:pPr>
            <w:r>
              <w:rPr>
                <w:szCs w:val="21"/>
              </w:rPr>
              <w:t>摩根基金管理（中国）有限公司</w:t>
            </w:r>
          </w:p>
        </w:tc>
        <w:tc>
          <w:tcPr>
            <w:tcW w:w="3780" w:type="dxa"/>
            <w:vAlign w:val="center"/>
          </w:tcPr>
          <w:p w14:paraId="5F17B521" w14:textId="77777777" w:rsidR="00657FC1" w:rsidRDefault="000576AF">
            <w:pPr>
              <w:jc w:val="left"/>
            </w:pPr>
            <w:r>
              <w:rPr>
                <w:szCs w:val="21"/>
              </w:rPr>
              <w:t>基金管理人、注册登记机构、基金销售机构</w:t>
            </w:r>
          </w:p>
        </w:tc>
      </w:tr>
      <w:tr w:rsidR="00657FC1" w14:paraId="70D042A2" w14:textId="77777777">
        <w:tc>
          <w:tcPr>
            <w:tcW w:w="5220" w:type="dxa"/>
            <w:vAlign w:val="center"/>
          </w:tcPr>
          <w:p w14:paraId="4A652E4A" w14:textId="77777777" w:rsidR="00657FC1" w:rsidRDefault="000576AF">
            <w:pPr>
              <w:jc w:val="left"/>
            </w:pPr>
            <w:r>
              <w:rPr>
                <w:szCs w:val="21"/>
              </w:rPr>
              <w:t>交通银行股份有限公司</w:t>
            </w:r>
            <w:r>
              <w:rPr>
                <w:szCs w:val="21"/>
              </w:rPr>
              <w:t>(</w:t>
            </w:r>
            <w:r>
              <w:rPr>
                <w:szCs w:val="21"/>
              </w:rPr>
              <w:t>交通银行</w:t>
            </w:r>
            <w:r>
              <w:rPr>
                <w:szCs w:val="21"/>
              </w:rPr>
              <w:t>)</w:t>
            </w:r>
          </w:p>
        </w:tc>
        <w:tc>
          <w:tcPr>
            <w:tcW w:w="3780" w:type="dxa"/>
            <w:vAlign w:val="center"/>
          </w:tcPr>
          <w:p w14:paraId="26ADB39D" w14:textId="77777777" w:rsidR="00657FC1" w:rsidRDefault="000576AF">
            <w:pPr>
              <w:jc w:val="left"/>
            </w:pPr>
            <w:r>
              <w:rPr>
                <w:szCs w:val="21"/>
              </w:rPr>
              <w:t>基金托管人、基金销售机构</w:t>
            </w:r>
          </w:p>
        </w:tc>
      </w:tr>
      <w:tr w:rsidR="00657FC1" w14:paraId="11E16E13" w14:textId="77777777">
        <w:tc>
          <w:tcPr>
            <w:tcW w:w="5220" w:type="dxa"/>
            <w:vAlign w:val="center"/>
          </w:tcPr>
          <w:p w14:paraId="00992E53" w14:textId="77777777" w:rsidR="00657FC1" w:rsidRDefault="000576AF">
            <w:pPr>
              <w:jc w:val="left"/>
            </w:pPr>
            <w:r>
              <w:rPr>
                <w:szCs w:val="21"/>
              </w:rPr>
              <w:t>摩根资产管理控股公司</w:t>
            </w:r>
            <w:r>
              <w:rPr>
                <w:szCs w:val="21"/>
              </w:rPr>
              <w:t>(JPMorgan Asset Management Holdings Inc.)</w:t>
            </w:r>
          </w:p>
        </w:tc>
        <w:tc>
          <w:tcPr>
            <w:tcW w:w="3780" w:type="dxa"/>
            <w:vAlign w:val="center"/>
          </w:tcPr>
          <w:p w14:paraId="0F92E82B" w14:textId="77777777" w:rsidR="00657FC1" w:rsidRDefault="000576AF">
            <w:pPr>
              <w:jc w:val="left"/>
            </w:pPr>
            <w:r>
              <w:rPr>
                <w:szCs w:val="21"/>
              </w:rPr>
              <w:t>基金管理人的股东</w:t>
            </w:r>
          </w:p>
        </w:tc>
      </w:tr>
      <w:tr w:rsidR="00657FC1" w14:paraId="2E8375F1" w14:textId="77777777">
        <w:tc>
          <w:tcPr>
            <w:tcW w:w="5220" w:type="dxa"/>
            <w:vAlign w:val="center"/>
          </w:tcPr>
          <w:p w14:paraId="10489394" w14:textId="77777777" w:rsidR="00657FC1" w:rsidRDefault="000576AF">
            <w:pPr>
              <w:jc w:val="left"/>
            </w:pPr>
            <w:r>
              <w:rPr>
                <w:szCs w:val="21"/>
              </w:rPr>
              <w:t>摩根大通公司</w:t>
            </w:r>
            <w:r>
              <w:rPr>
                <w:szCs w:val="21"/>
              </w:rPr>
              <w:t>(JPMorgan Chase &amp;Co.)</w:t>
            </w:r>
          </w:p>
        </w:tc>
        <w:tc>
          <w:tcPr>
            <w:tcW w:w="3780" w:type="dxa"/>
            <w:vAlign w:val="center"/>
          </w:tcPr>
          <w:p w14:paraId="4B52473B" w14:textId="77777777" w:rsidR="00657FC1" w:rsidRDefault="000576AF">
            <w:pPr>
              <w:jc w:val="left"/>
            </w:pPr>
            <w:r>
              <w:rPr>
                <w:szCs w:val="21"/>
              </w:rPr>
              <w:t>基金管理人的实际控制人</w:t>
            </w:r>
          </w:p>
        </w:tc>
      </w:tr>
      <w:tr w:rsidR="00657FC1" w14:paraId="0DFA14C8" w14:textId="77777777">
        <w:tc>
          <w:tcPr>
            <w:tcW w:w="5220" w:type="dxa"/>
            <w:vAlign w:val="center"/>
          </w:tcPr>
          <w:p w14:paraId="04507612" w14:textId="77777777" w:rsidR="00657FC1" w:rsidRDefault="000576AF">
            <w:pPr>
              <w:jc w:val="left"/>
            </w:pPr>
            <w:r>
              <w:rPr>
                <w:szCs w:val="21"/>
              </w:rPr>
              <w:t>尚腾资本管理有限公司</w:t>
            </w:r>
          </w:p>
        </w:tc>
        <w:tc>
          <w:tcPr>
            <w:tcW w:w="3780" w:type="dxa"/>
            <w:vAlign w:val="center"/>
          </w:tcPr>
          <w:p w14:paraId="1DCE4A03" w14:textId="77777777" w:rsidR="00657FC1" w:rsidRDefault="000576AF">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657FC1" w14:paraId="67DABF7B" w14:textId="77777777">
        <w:tc>
          <w:tcPr>
            <w:tcW w:w="5220" w:type="dxa"/>
            <w:vAlign w:val="center"/>
          </w:tcPr>
          <w:p w14:paraId="4DFBFF44" w14:textId="77777777" w:rsidR="00657FC1" w:rsidRDefault="000576AF">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77CBFE6" w14:textId="77777777" w:rsidR="00657FC1" w:rsidRDefault="000576AF">
            <w:pPr>
              <w:jc w:val="left"/>
            </w:pPr>
            <w:r>
              <w:rPr>
                <w:szCs w:val="21"/>
              </w:rPr>
              <w:t>基金管理人的子公司</w:t>
            </w:r>
          </w:p>
        </w:tc>
      </w:tr>
    </w:tbl>
    <w:p w14:paraId="783BCA20" w14:textId="77777777" w:rsidR="006D3F4A" w:rsidRDefault="007A5967" w:rsidP="00A7382B">
      <w:pPr>
        <w:autoSpaceDE w:val="0"/>
        <w:autoSpaceDN w:val="0"/>
        <w:spacing w:before="40" w:after="40" w:line="360" w:lineRule="atLeast"/>
        <w:ind w:firstLineChars="100" w:firstLine="210"/>
        <w:jc w:val="left"/>
        <w:rPr>
          <w:kern w:val="0"/>
          <w:szCs w:val="21"/>
        </w:rPr>
      </w:pPr>
      <w:r w:rsidRPr="00885645">
        <w:rPr>
          <w:szCs w:val="21"/>
        </w:rPr>
        <w:t>注：</w:t>
      </w:r>
      <w:r w:rsidR="006D3F4A">
        <w:rPr>
          <w:rFonts w:ascii="??" w:hAnsi="??"/>
          <w:sz w:val="24"/>
        </w:rPr>
        <w:t>1</w:t>
      </w:r>
      <w:r w:rsidR="006D3F4A">
        <w:rPr>
          <w:rFonts w:ascii="宋体" w:hAnsi="宋体"/>
          <w:sz w:val="24"/>
        </w:rPr>
        <w:t>、下述关联交易均在正常业务范围内按一般商业条款订立。</w:t>
      </w:r>
    </w:p>
    <w:p w14:paraId="28C61F98" w14:textId="77777777" w:rsidR="006D3F4A" w:rsidRDefault="006D3F4A" w:rsidP="00A7382B">
      <w:pPr>
        <w:autoSpaceDE w:val="0"/>
        <w:autoSpaceDN w:val="0"/>
        <w:ind w:firstLineChars="300" w:firstLine="720"/>
        <w:jc w:val="left"/>
      </w:pPr>
      <w:r>
        <w:rPr>
          <w:rFonts w:ascii="??" w:hAnsi="??"/>
          <w:sz w:val="24"/>
        </w:rPr>
        <w:t>2</w:t>
      </w:r>
      <w:r>
        <w:rPr>
          <w:rFonts w:ascii="宋体" w:hAnsi="宋体"/>
          <w:sz w:val="24"/>
        </w:rPr>
        <w:t>、尚腾资本管理有限公司已于</w:t>
      </w:r>
      <w:r>
        <w:rPr>
          <w:rFonts w:ascii="??" w:hAnsi="??"/>
          <w:sz w:val="24"/>
        </w:rPr>
        <w:t>2024</w:t>
      </w:r>
      <w:r>
        <w:rPr>
          <w:rFonts w:ascii="宋体" w:hAnsi="宋体"/>
          <w:sz w:val="24"/>
        </w:rPr>
        <w:t>年</w:t>
      </w:r>
      <w:r>
        <w:rPr>
          <w:rFonts w:ascii="??" w:hAnsi="??"/>
          <w:sz w:val="24"/>
        </w:rPr>
        <w:t>10</w:t>
      </w:r>
      <w:r>
        <w:rPr>
          <w:rFonts w:ascii="宋体" w:hAnsi="宋体"/>
          <w:sz w:val="24"/>
        </w:rPr>
        <w:t>月</w:t>
      </w:r>
      <w:r>
        <w:rPr>
          <w:rFonts w:ascii="??" w:hAnsi="??"/>
          <w:sz w:val="24"/>
        </w:rPr>
        <w:t>11</w:t>
      </w:r>
      <w:r>
        <w:rPr>
          <w:rFonts w:ascii="宋体" w:hAnsi="宋体"/>
          <w:sz w:val="24"/>
        </w:rPr>
        <w:t>日注销。</w:t>
      </w:r>
    </w:p>
    <w:p w14:paraId="4DF0C539" w14:textId="59704DCE" w:rsidR="007A5967" w:rsidRPr="00885645" w:rsidRDefault="007A5967" w:rsidP="007A5967">
      <w:pPr>
        <w:spacing w:line="360" w:lineRule="auto"/>
        <w:ind w:firstLineChars="200" w:firstLine="420"/>
        <w:rPr>
          <w:szCs w:val="21"/>
        </w:rPr>
      </w:pPr>
    </w:p>
    <w:p w14:paraId="0F8CA544" w14:textId="77777777" w:rsidR="009063D5" w:rsidRPr="006D6271" w:rsidRDefault="009063D5" w:rsidP="009063D5">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 xml:space="preserve">7.4.10 </w:t>
      </w:r>
      <w:r w:rsidRPr="006D6271">
        <w:rPr>
          <w:rFonts w:eastAsiaTheme="minorEastAsia"/>
          <w:b/>
          <w:kern w:val="0"/>
          <w:szCs w:val="21"/>
        </w:rPr>
        <w:t>本报告期及上年度可比期间的关联方交易</w:t>
      </w:r>
    </w:p>
    <w:p w14:paraId="21ACD1F6" w14:textId="77777777" w:rsidR="009063D5" w:rsidRPr="006D6271" w:rsidRDefault="009063D5" w:rsidP="009063D5">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14:paraId="7DFF7CF1" w14:textId="77777777" w:rsidR="009063D5" w:rsidRPr="006D6271" w:rsidRDefault="009063D5" w:rsidP="009063D5">
      <w:pPr>
        <w:spacing w:line="360" w:lineRule="auto"/>
        <w:ind w:firstLineChars="200" w:firstLine="420"/>
        <w:rPr>
          <w:rFonts w:eastAsiaTheme="minorEastAsia"/>
          <w:szCs w:val="21"/>
        </w:rPr>
      </w:pPr>
      <w:r w:rsidRPr="006D6271">
        <w:rPr>
          <w:rFonts w:eastAsiaTheme="minorEastAsia"/>
          <w:szCs w:val="21"/>
        </w:rPr>
        <w:t>无。</w:t>
      </w:r>
    </w:p>
    <w:p w14:paraId="4D691AB1" w14:textId="77777777" w:rsidR="009063D5" w:rsidRPr="006D6271" w:rsidRDefault="009063D5" w:rsidP="009063D5">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14:paraId="5431DCEE" w14:textId="77777777" w:rsidR="009063D5" w:rsidRPr="00A31F52" w:rsidRDefault="009063D5" w:rsidP="009063D5">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C13D0AA" w14:textId="77777777"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14:paraId="7F529DB7" w14:textId="77777777" w:rsidTr="008F075F">
        <w:tc>
          <w:tcPr>
            <w:tcW w:w="3686" w:type="dxa"/>
            <w:vAlign w:val="center"/>
          </w:tcPr>
          <w:p w14:paraId="5F38CD1E" w14:textId="77777777" w:rsidR="00906FE3" w:rsidRPr="00A31F52" w:rsidRDefault="00906FE3" w:rsidP="008F075F">
            <w:pPr>
              <w:spacing w:line="360" w:lineRule="auto"/>
              <w:jc w:val="center"/>
              <w:rPr>
                <w:rFonts w:eastAsiaTheme="minorEastAsia"/>
                <w:szCs w:val="21"/>
              </w:rPr>
            </w:pPr>
            <w:r w:rsidRPr="00A31F52">
              <w:rPr>
                <w:rFonts w:eastAsiaTheme="minorEastAsia"/>
                <w:szCs w:val="21"/>
              </w:rPr>
              <w:t>项目</w:t>
            </w:r>
          </w:p>
        </w:tc>
        <w:tc>
          <w:tcPr>
            <w:tcW w:w="2657" w:type="dxa"/>
          </w:tcPr>
          <w:p w14:paraId="2121DD0E" w14:textId="77777777" w:rsidR="00906FE3" w:rsidRPr="00A31F52" w:rsidRDefault="00906FE3" w:rsidP="008F075F">
            <w:pPr>
              <w:spacing w:line="360" w:lineRule="auto"/>
              <w:jc w:val="center"/>
              <w:rPr>
                <w:rFonts w:eastAsiaTheme="minorEastAsia"/>
                <w:szCs w:val="21"/>
              </w:rPr>
            </w:pPr>
            <w:r w:rsidRPr="00A31F52">
              <w:rPr>
                <w:rFonts w:eastAsiaTheme="minorEastAsia"/>
                <w:szCs w:val="21"/>
              </w:rPr>
              <w:t>本期</w:t>
            </w:r>
          </w:p>
          <w:p w14:paraId="2B2A1DCE" w14:textId="77777777" w:rsidR="00906FE3" w:rsidRPr="00A31F52" w:rsidRDefault="00906FE3" w:rsidP="008F075F">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09C638C3" w14:textId="77777777" w:rsidR="00906FE3" w:rsidRPr="00A31F52" w:rsidRDefault="00906FE3" w:rsidP="008F075F">
            <w:pPr>
              <w:spacing w:line="360" w:lineRule="auto"/>
              <w:jc w:val="center"/>
              <w:rPr>
                <w:rFonts w:eastAsiaTheme="minorEastAsia"/>
                <w:szCs w:val="21"/>
              </w:rPr>
            </w:pPr>
            <w:r w:rsidRPr="00A31F52">
              <w:rPr>
                <w:rFonts w:eastAsiaTheme="minorEastAsia"/>
                <w:szCs w:val="21"/>
              </w:rPr>
              <w:t>上年度可比期间</w:t>
            </w:r>
          </w:p>
          <w:p w14:paraId="147C4AEA" w14:textId="77777777" w:rsidR="00906FE3" w:rsidRPr="00A31F52" w:rsidRDefault="00906FE3" w:rsidP="008F075F">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18</w:t>
            </w:r>
            <w:r w:rsidRPr="00A31F52">
              <w:rPr>
                <w:rFonts w:eastAsiaTheme="minorEastAsia"/>
                <w:szCs w:val="21"/>
              </w:rPr>
              <w:t>日（基金合同生效日）至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14:paraId="680E19A6" w14:textId="77777777" w:rsidTr="008F075F">
        <w:tc>
          <w:tcPr>
            <w:tcW w:w="3686" w:type="dxa"/>
            <w:vAlign w:val="center"/>
          </w:tcPr>
          <w:p w14:paraId="1F7963DA" w14:textId="77777777" w:rsidR="00906FE3" w:rsidRPr="00C55572" w:rsidRDefault="00906FE3" w:rsidP="008F075F">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0EF86B1B" w14:textId="77777777" w:rsidR="00906FE3" w:rsidRPr="00C55572" w:rsidRDefault="00906FE3" w:rsidP="008F075F">
            <w:pPr>
              <w:spacing w:line="360" w:lineRule="auto"/>
              <w:jc w:val="right"/>
              <w:rPr>
                <w:rFonts w:eastAsiaTheme="minorEastAsia"/>
                <w:szCs w:val="21"/>
              </w:rPr>
            </w:pPr>
            <w:r w:rsidRPr="00C55572">
              <w:rPr>
                <w:rFonts w:eastAsiaTheme="minorEastAsia"/>
                <w:szCs w:val="21"/>
              </w:rPr>
              <w:t>1,797,288.44</w:t>
            </w:r>
          </w:p>
        </w:tc>
        <w:tc>
          <w:tcPr>
            <w:tcW w:w="2657" w:type="dxa"/>
            <w:vAlign w:val="center"/>
          </w:tcPr>
          <w:p w14:paraId="6B31942B" w14:textId="77777777" w:rsidR="00906FE3" w:rsidRPr="00C55572" w:rsidRDefault="00906FE3" w:rsidP="008F075F">
            <w:pPr>
              <w:spacing w:line="360" w:lineRule="auto"/>
              <w:jc w:val="right"/>
              <w:rPr>
                <w:rFonts w:eastAsiaTheme="minorEastAsia"/>
                <w:szCs w:val="21"/>
              </w:rPr>
            </w:pPr>
            <w:r w:rsidRPr="00C55572">
              <w:rPr>
                <w:rFonts w:eastAsiaTheme="minorEastAsia"/>
                <w:szCs w:val="21"/>
              </w:rPr>
              <w:t>356,414.60</w:t>
            </w:r>
          </w:p>
        </w:tc>
      </w:tr>
      <w:tr w:rsidR="00906FE3" w:rsidRPr="00A31F52" w14:paraId="7E8BE228" w14:textId="77777777" w:rsidTr="008F075F">
        <w:tc>
          <w:tcPr>
            <w:tcW w:w="3686" w:type="dxa"/>
          </w:tcPr>
          <w:p w14:paraId="7FFAE206" w14:textId="77777777" w:rsidR="00906FE3" w:rsidRPr="00C55572" w:rsidRDefault="00906FE3" w:rsidP="008F075F">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6BDEF86" w14:textId="77777777" w:rsidR="00906FE3" w:rsidRPr="00C55572" w:rsidRDefault="00906FE3" w:rsidP="008F075F">
            <w:pPr>
              <w:spacing w:line="360" w:lineRule="auto"/>
              <w:jc w:val="right"/>
              <w:rPr>
                <w:rFonts w:eastAsiaTheme="minorEastAsia"/>
                <w:szCs w:val="21"/>
              </w:rPr>
            </w:pPr>
            <w:r w:rsidRPr="00C55572">
              <w:rPr>
                <w:rFonts w:eastAsiaTheme="minorEastAsia"/>
                <w:szCs w:val="21"/>
              </w:rPr>
              <w:t>667,890.01</w:t>
            </w:r>
          </w:p>
        </w:tc>
        <w:tc>
          <w:tcPr>
            <w:tcW w:w="2657" w:type="dxa"/>
            <w:vAlign w:val="center"/>
          </w:tcPr>
          <w:p w14:paraId="4F9ABE85" w14:textId="77777777" w:rsidR="00906FE3" w:rsidRPr="00C55572" w:rsidRDefault="00906FE3" w:rsidP="008F075F">
            <w:pPr>
              <w:spacing w:line="360" w:lineRule="auto"/>
              <w:jc w:val="right"/>
              <w:rPr>
                <w:rFonts w:eastAsiaTheme="minorEastAsia"/>
                <w:szCs w:val="21"/>
              </w:rPr>
            </w:pPr>
            <w:r w:rsidRPr="00C55572">
              <w:rPr>
                <w:rFonts w:eastAsiaTheme="minorEastAsia"/>
                <w:szCs w:val="21"/>
              </w:rPr>
              <w:t>125,954.53</w:t>
            </w:r>
          </w:p>
        </w:tc>
      </w:tr>
      <w:tr w:rsidR="00906FE3" w:rsidRPr="00A31F52" w14:paraId="2170BEC5" w14:textId="77777777" w:rsidTr="008F075F">
        <w:tc>
          <w:tcPr>
            <w:tcW w:w="3686" w:type="dxa"/>
          </w:tcPr>
          <w:p w14:paraId="577023AC" w14:textId="77777777" w:rsidR="00906FE3" w:rsidRPr="00C55572" w:rsidRDefault="00906FE3" w:rsidP="008F075F">
            <w:pPr>
              <w:spacing w:line="360" w:lineRule="auto"/>
              <w:ind w:firstLineChars="300" w:firstLine="630"/>
              <w:rPr>
                <w:rFonts w:eastAsiaTheme="minorEastAsia"/>
                <w:szCs w:val="21"/>
              </w:rPr>
            </w:pPr>
            <w:bookmarkStart w:id="184"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4"/>
          </w:p>
        </w:tc>
        <w:tc>
          <w:tcPr>
            <w:tcW w:w="2657" w:type="dxa"/>
            <w:vAlign w:val="center"/>
          </w:tcPr>
          <w:p w14:paraId="0415632B" w14:textId="77777777" w:rsidR="00906FE3" w:rsidRPr="00C55572" w:rsidRDefault="00906FE3" w:rsidP="008F075F">
            <w:pPr>
              <w:spacing w:line="360" w:lineRule="auto"/>
              <w:jc w:val="right"/>
              <w:rPr>
                <w:rFonts w:eastAsiaTheme="minorEastAsia"/>
                <w:szCs w:val="21"/>
              </w:rPr>
            </w:pPr>
            <w:r w:rsidRPr="00C55572">
              <w:rPr>
                <w:rFonts w:eastAsiaTheme="minorEastAsia"/>
                <w:szCs w:val="21"/>
              </w:rPr>
              <w:t>1,129,398.43</w:t>
            </w:r>
          </w:p>
        </w:tc>
        <w:tc>
          <w:tcPr>
            <w:tcW w:w="2657" w:type="dxa"/>
            <w:vAlign w:val="center"/>
          </w:tcPr>
          <w:p w14:paraId="438A0864" w14:textId="77777777" w:rsidR="00906FE3" w:rsidRPr="00C55572" w:rsidRDefault="00906FE3" w:rsidP="008F075F">
            <w:pPr>
              <w:spacing w:line="360" w:lineRule="auto"/>
              <w:jc w:val="right"/>
              <w:rPr>
                <w:rFonts w:eastAsiaTheme="minorEastAsia"/>
                <w:szCs w:val="21"/>
              </w:rPr>
            </w:pPr>
            <w:r w:rsidRPr="00C55572">
              <w:rPr>
                <w:rFonts w:eastAsiaTheme="minorEastAsia"/>
                <w:szCs w:val="21"/>
              </w:rPr>
              <w:t>230,460.07</w:t>
            </w:r>
          </w:p>
        </w:tc>
      </w:tr>
    </w:tbl>
    <w:p w14:paraId="7D534841" w14:textId="77777777" w:rsidR="00657FC1" w:rsidRDefault="000576AF">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0.2%</w:t>
      </w:r>
      <w:r>
        <w:rPr>
          <w:rFonts w:eastAsiaTheme="minorEastAsia"/>
          <w:kern w:val="0"/>
          <w:szCs w:val="21"/>
        </w:rPr>
        <w:t>的年费率计提，逐日累计至每月月底，按月支付。其计算公式为：</w:t>
      </w:r>
    </w:p>
    <w:p w14:paraId="7F07EAC2" w14:textId="77777777"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0.2% / </w:t>
      </w:r>
      <w:r w:rsidRPr="00A31F52">
        <w:rPr>
          <w:rFonts w:eastAsiaTheme="minorEastAsia"/>
          <w:kern w:val="0"/>
          <w:szCs w:val="21"/>
        </w:rPr>
        <w:t>当年天数。</w:t>
      </w:r>
    </w:p>
    <w:p w14:paraId="6DC60C22" w14:textId="6915A3A1"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7.4.10.</w:t>
      </w:r>
      <w:r w:rsidR="009063D5">
        <w:rPr>
          <w:rFonts w:eastAsiaTheme="minorEastAsia"/>
          <w:b/>
          <w:bCs/>
          <w:kern w:val="0"/>
          <w:szCs w:val="21"/>
        </w:rPr>
        <w:t>2</w:t>
      </w:r>
      <w:r w:rsidRPr="006D6271">
        <w:rPr>
          <w:rFonts w:eastAsiaTheme="minorEastAsia"/>
          <w:b/>
          <w:bCs/>
          <w:kern w:val="0"/>
          <w:szCs w:val="21"/>
        </w:rPr>
        <w:t xml:space="preserve">.2 </w:t>
      </w:r>
      <w:r w:rsidRPr="006D6271">
        <w:rPr>
          <w:rFonts w:eastAsiaTheme="minorEastAsia"/>
          <w:b/>
          <w:kern w:val="0"/>
          <w:szCs w:val="21"/>
        </w:rPr>
        <w:t>基金托管费</w:t>
      </w:r>
    </w:p>
    <w:p w14:paraId="61CC77B3"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14:paraId="07119396" w14:textId="77777777">
        <w:tc>
          <w:tcPr>
            <w:tcW w:w="3686" w:type="dxa"/>
            <w:vAlign w:val="center"/>
          </w:tcPr>
          <w:p w14:paraId="7C18F7E6"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14:paraId="64EB25A5"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2C1004C8"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14:paraId="7D943E53"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3B27F5E8"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18</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B5B212E" w14:textId="77777777">
        <w:tc>
          <w:tcPr>
            <w:tcW w:w="3686" w:type="dxa"/>
            <w:vAlign w:val="center"/>
          </w:tcPr>
          <w:p w14:paraId="48578DD9" w14:textId="77777777"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14:paraId="61E9AC0D" w14:textId="77777777" w:rsidR="00EE1E53" w:rsidRPr="006D6271" w:rsidRDefault="00F13EB3">
            <w:pPr>
              <w:spacing w:line="360" w:lineRule="auto"/>
              <w:jc w:val="right"/>
              <w:rPr>
                <w:rFonts w:eastAsiaTheme="minorEastAsia"/>
                <w:kern w:val="0"/>
                <w:szCs w:val="21"/>
              </w:rPr>
            </w:pPr>
            <w:r w:rsidRPr="006D6271">
              <w:rPr>
                <w:rFonts w:eastAsiaTheme="minorEastAsia"/>
                <w:szCs w:val="21"/>
              </w:rPr>
              <w:t>449,322.10</w:t>
            </w:r>
          </w:p>
        </w:tc>
        <w:tc>
          <w:tcPr>
            <w:tcW w:w="2657" w:type="dxa"/>
            <w:vAlign w:val="center"/>
          </w:tcPr>
          <w:p w14:paraId="5C7A4FFA" w14:textId="77777777" w:rsidR="00EE1E53" w:rsidRPr="006D6271" w:rsidRDefault="00F13EB3">
            <w:pPr>
              <w:spacing w:line="360" w:lineRule="auto"/>
              <w:jc w:val="right"/>
              <w:rPr>
                <w:rFonts w:eastAsiaTheme="minorEastAsia"/>
                <w:szCs w:val="21"/>
              </w:rPr>
            </w:pPr>
            <w:r w:rsidRPr="006D6271">
              <w:rPr>
                <w:rFonts w:eastAsiaTheme="minorEastAsia"/>
                <w:szCs w:val="21"/>
              </w:rPr>
              <w:t>89,103.64</w:t>
            </w:r>
          </w:p>
        </w:tc>
      </w:tr>
    </w:tbl>
    <w:p w14:paraId="5214C91C" w14:textId="77777777" w:rsidR="00657FC1" w:rsidRDefault="000576AF">
      <w:pPr>
        <w:widowControl/>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0.05%</w:t>
      </w:r>
      <w:r>
        <w:rPr>
          <w:rFonts w:eastAsiaTheme="minorEastAsia"/>
          <w:kern w:val="0"/>
          <w:szCs w:val="21"/>
        </w:rPr>
        <w:t>的年费率计提，逐日累计至每月月底，按月支付。其计算公式为：</w:t>
      </w:r>
    </w:p>
    <w:p w14:paraId="02742A7E"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 xml:space="preserve"> X 0.05% / </w:t>
      </w:r>
      <w:r w:rsidRPr="006D6271">
        <w:rPr>
          <w:rFonts w:eastAsiaTheme="minorEastAsia"/>
          <w:kern w:val="0"/>
          <w:szCs w:val="21"/>
        </w:rPr>
        <w:t>当年天数。</w:t>
      </w:r>
    </w:p>
    <w:p w14:paraId="3D8EC5CB" w14:textId="7E3341F5"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7.4.10.</w:t>
      </w:r>
      <w:r w:rsidR="009063D5">
        <w:rPr>
          <w:rFonts w:eastAsiaTheme="minorEastAsia"/>
          <w:b/>
          <w:bCs/>
          <w:kern w:val="0"/>
          <w:szCs w:val="21"/>
        </w:rPr>
        <w:t>2</w:t>
      </w:r>
      <w:r w:rsidRPr="006D6271">
        <w:rPr>
          <w:rFonts w:eastAsiaTheme="minorEastAsia"/>
          <w:b/>
          <w:bCs/>
          <w:kern w:val="0"/>
          <w:szCs w:val="21"/>
        </w:rPr>
        <w:t xml:space="preserve">.3 </w:t>
      </w:r>
      <w:r w:rsidRPr="006D6271">
        <w:rPr>
          <w:rFonts w:eastAsiaTheme="minorEastAsia"/>
          <w:b/>
          <w:kern w:val="0"/>
          <w:szCs w:val="21"/>
        </w:rPr>
        <w:t>销售服务费</w:t>
      </w:r>
    </w:p>
    <w:p w14:paraId="2946C20F" w14:textId="77777777"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89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1"/>
        <w:gridCol w:w="6161"/>
      </w:tblGrid>
      <w:tr w:rsidR="006D6271" w:rsidRPr="006D6271" w14:paraId="5D9D844D" w14:textId="77777777">
        <w:tc>
          <w:tcPr>
            <w:tcW w:w="2821" w:type="dxa"/>
            <w:vMerge w:val="restart"/>
            <w:tcBorders>
              <w:top w:val="single" w:sz="4" w:space="0" w:color="000000"/>
              <w:left w:val="single" w:sz="4" w:space="0" w:color="000000"/>
              <w:right w:val="single" w:sz="4" w:space="0" w:color="000000"/>
            </w:tcBorders>
            <w:vAlign w:val="center"/>
          </w:tcPr>
          <w:p w14:paraId="1A8F849B" w14:textId="77777777" w:rsidR="00EE1E53" w:rsidRPr="006D6271" w:rsidRDefault="00F13EB3">
            <w:pPr>
              <w:spacing w:line="360" w:lineRule="auto"/>
              <w:rPr>
                <w:rFonts w:eastAsiaTheme="minorEastAsia"/>
                <w:szCs w:val="21"/>
              </w:rPr>
            </w:pPr>
            <w:r w:rsidRPr="006D6271">
              <w:rPr>
                <w:rFonts w:eastAsiaTheme="minorEastAsia"/>
                <w:szCs w:val="21"/>
              </w:rPr>
              <w:lastRenderedPageBreak/>
              <w:t>获得销售服务费的各关联方名称</w:t>
            </w:r>
          </w:p>
        </w:tc>
        <w:tc>
          <w:tcPr>
            <w:tcW w:w="6161" w:type="dxa"/>
            <w:tcBorders>
              <w:top w:val="single" w:sz="4" w:space="0" w:color="000000"/>
              <w:left w:val="single" w:sz="4" w:space="0" w:color="000000"/>
              <w:bottom w:val="single" w:sz="4" w:space="0" w:color="000000"/>
              <w:right w:val="single" w:sz="4" w:space="0" w:color="000000"/>
            </w:tcBorders>
            <w:vAlign w:val="center"/>
          </w:tcPr>
          <w:p w14:paraId="0EDEE8E8"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1899C168"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D136C5A" w14:textId="77777777">
        <w:tc>
          <w:tcPr>
            <w:tcW w:w="2821" w:type="dxa"/>
            <w:vMerge/>
            <w:tcBorders>
              <w:left w:val="single" w:sz="4" w:space="0" w:color="000000"/>
              <w:bottom w:val="single" w:sz="4" w:space="0" w:color="000000"/>
              <w:right w:val="single" w:sz="4" w:space="0" w:color="000000"/>
            </w:tcBorders>
            <w:vAlign w:val="center"/>
          </w:tcPr>
          <w:p w14:paraId="7EE96FC9" w14:textId="77777777" w:rsidR="00EE1E53" w:rsidRPr="006D6271" w:rsidRDefault="00EE1E53">
            <w:pPr>
              <w:spacing w:line="360" w:lineRule="auto"/>
              <w:rPr>
                <w:rFonts w:eastAsiaTheme="minorEastAsia"/>
                <w:szCs w:val="21"/>
              </w:rPr>
            </w:pPr>
          </w:p>
        </w:tc>
        <w:tc>
          <w:tcPr>
            <w:tcW w:w="6161" w:type="dxa"/>
            <w:tcBorders>
              <w:top w:val="single" w:sz="4" w:space="0" w:color="000000"/>
              <w:left w:val="single" w:sz="4" w:space="0" w:color="000000"/>
              <w:bottom w:val="single" w:sz="4" w:space="0" w:color="000000"/>
              <w:right w:val="single" w:sz="4" w:space="0" w:color="000000"/>
            </w:tcBorders>
            <w:vAlign w:val="center"/>
          </w:tcPr>
          <w:p w14:paraId="5C726ED9" w14:textId="77777777" w:rsidR="00EE1E53" w:rsidRPr="006D6271" w:rsidRDefault="00F13EB3">
            <w:pPr>
              <w:spacing w:line="360" w:lineRule="auto"/>
              <w:jc w:val="center"/>
              <w:rPr>
                <w:rFonts w:eastAsiaTheme="minorEastAsia"/>
                <w:szCs w:val="21"/>
              </w:rPr>
            </w:pPr>
            <w:r w:rsidRPr="006D6271">
              <w:rPr>
                <w:rFonts w:eastAsiaTheme="minorEastAsia"/>
                <w:szCs w:val="21"/>
              </w:rPr>
              <w:t>当期发生的基金应支付的销售服务费</w:t>
            </w:r>
          </w:p>
        </w:tc>
      </w:tr>
      <w:tr w:rsidR="00657FC1" w14:paraId="3DAB4309" w14:textId="77777777">
        <w:tc>
          <w:tcPr>
            <w:tcW w:w="2821" w:type="dxa"/>
            <w:vAlign w:val="center"/>
          </w:tcPr>
          <w:p w14:paraId="5D30734A" w14:textId="77777777" w:rsidR="00657FC1" w:rsidRDefault="000576AF">
            <w:pPr>
              <w:jc w:val="left"/>
            </w:pPr>
            <w:r>
              <w:rPr>
                <w:rFonts w:eastAsiaTheme="minorEastAsia"/>
                <w:szCs w:val="21"/>
              </w:rPr>
              <w:t>交通银行</w:t>
            </w:r>
          </w:p>
        </w:tc>
        <w:tc>
          <w:tcPr>
            <w:tcW w:w="6161" w:type="dxa"/>
            <w:vAlign w:val="center"/>
          </w:tcPr>
          <w:p w14:paraId="26C3B95F" w14:textId="77777777" w:rsidR="00657FC1" w:rsidRDefault="000576AF">
            <w:pPr>
              <w:jc w:val="right"/>
            </w:pPr>
            <w:r>
              <w:rPr>
                <w:rFonts w:eastAsiaTheme="minorEastAsia"/>
                <w:szCs w:val="21"/>
              </w:rPr>
              <w:t>326,623.01</w:t>
            </w:r>
          </w:p>
        </w:tc>
      </w:tr>
      <w:tr w:rsidR="00657FC1" w14:paraId="427B3E00" w14:textId="77777777">
        <w:tc>
          <w:tcPr>
            <w:tcW w:w="2821" w:type="dxa"/>
            <w:vAlign w:val="center"/>
          </w:tcPr>
          <w:p w14:paraId="6E377BB8" w14:textId="77777777" w:rsidR="00657FC1" w:rsidRDefault="000576AF">
            <w:pPr>
              <w:jc w:val="left"/>
            </w:pPr>
            <w:r>
              <w:rPr>
                <w:rFonts w:eastAsiaTheme="minorEastAsia"/>
                <w:szCs w:val="21"/>
              </w:rPr>
              <w:t>摩根基金管理（中国）有限公司</w:t>
            </w:r>
          </w:p>
        </w:tc>
        <w:tc>
          <w:tcPr>
            <w:tcW w:w="6161" w:type="dxa"/>
            <w:vAlign w:val="center"/>
          </w:tcPr>
          <w:p w14:paraId="61923EAC" w14:textId="77777777" w:rsidR="00657FC1" w:rsidRDefault="000576AF">
            <w:pPr>
              <w:jc w:val="right"/>
            </w:pPr>
            <w:r>
              <w:rPr>
                <w:rFonts w:eastAsiaTheme="minorEastAsia"/>
                <w:szCs w:val="21"/>
              </w:rPr>
              <w:t>67,958.45</w:t>
            </w:r>
          </w:p>
        </w:tc>
      </w:tr>
      <w:tr w:rsidR="006D6271" w:rsidRPr="006D6271" w14:paraId="6521D34B" w14:textId="77777777">
        <w:tc>
          <w:tcPr>
            <w:tcW w:w="2821" w:type="dxa"/>
            <w:vAlign w:val="center"/>
          </w:tcPr>
          <w:p w14:paraId="0D0666F6"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6161" w:type="dxa"/>
          </w:tcPr>
          <w:p w14:paraId="49A8A07E" w14:textId="77777777" w:rsidR="00EE1E53" w:rsidRPr="006D6271" w:rsidRDefault="00F13EB3">
            <w:pPr>
              <w:spacing w:line="360" w:lineRule="auto"/>
              <w:jc w:val="right"/>
              <w:rPr>
                <w:rFonts w:eastAsiaTheme="minorEastAsia"/>
                <w:szCs w:val="21"/>
              </w:rPr>
            </w:pPr>
            <w:r w:rsidRPr="006D6271">
              <w:rPr>
                <w:rFonts w:eastAsiaTheme="minorEastAsia"/>
                <w:szCs w:val="21"/>
              </w:rPr>
              <w:t>394,581.46</w:t>
            </w:r>
          </w:p>
        </w:tc>
      </w:tr>
      <w:tr w:rsidR="006D6271" w:rsidRPr="006D6271" w14:paraId="6AB762EA" w14:textId="77777777">
        <w:tc>
          <w:tcPr>
            <w:tcW w:w="2821" w:type="dxa"/>
            <w:vMerge w:val="restart"/>
            <w:vAlign w:val="center"/>
          </w:tcPr>
          <w:p w14:paraId="5DB3D610" w14:textId="77777777" w:rsidR="00EE1E53" w:rsidRPr="006D6271" w:rsidRDefault="00F13EB3">
            <w:pPr>
              <w:spacing w:line="360" w:lineRule="auto"/>
              <w:rPr>
                <w:rFonts w:eastAsiaTheme="minorEastAsia"/>
                <w:szCs w:val="21"/>
              </w:rPr>
            </w:pPr>
            <w:r w:rsidRPr="006D6271">
              <w:rPr>
                <w:rFonts w:eastAsiaTheme="minorEastAsia"/>
                <w:szCs w:val="21"/>
              </w:rPr>
              <w:t>获得销售服务费的各关联方名称</w:t>
            </w:r>
          </w:p>
        </w:tc>
        <w:tc>
          <w:tcPr>
            <w:tcW w:w="6161" w:type="dxa"/>
            <w:vAlign w:val="center"/>
          </w:tcPr>
          <w:p w14:paraId="5727FA47"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33B96729"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18</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030A9D3" w14:textId="77777777">
        <w:tc>
          <w:tcPr>
            <w:tcW w:w="2821" w:type="dxa"/>
            <w:vMerge/>
            <w:vAlign w:val="center"/>
          </w:tcPr>
          <w:p w14:paraId="185A8EBD" w14:textId="77777777" w:rsidR="00EE1E53" w:rsidRPr="006D6271" w:rsidRDefault="00EE1E53">
            <w:pPr>
              <w:widowControl/>
              <w:spacing w:line="360" w:lineRule="auto"/>
              <w:jc w:val="left"/>
              <w:rPr>
                <w:rFonts w:eastAsiaTheme="minorEastAsia"/>
                <w:szCs w:val="21"/>
              </w:rPr>
            </w:pPr>
          </w:p>
        </w:tc>
        <w:tc>
          <w:tcPr>
            <w:tcW w:w="6161" w:type="dxa"/>
            <w:vAlign w:val="center"/>
          </w:tcPr>
          <w:p w14:paraId="6522B96E" w14:textId="77777777" w:rsidR="00EE1E53" w:rsidRPr="006D6271" w:rsidRDefault="00F13EB3">
            <w:pPr>
              <w:spacing w:line="360" w:lineRule="auto"/>
              <w:jc w:val="center"/>
              <w:rPr>
                <w:rFonts w:eastAsiaTheme="minorEastAsia"/>
                <w:szCs w:val="21"/>
              </w:rPr>
            </w:pPr>
            <w:r w:rsidRPr="006D6271">
              <w:rPr>
                <w:rFonts w:eastAsiaTheme="minorEastAsia"/>
                <w:szCs w:val="21"/>
              </w:rPr>
              <w:t>当期发生的基金应支付的销售服务费</w:t>
            </w:r>
          </w:p>
        </w:tc>
      </w:tr>
      <w:tr w:rsidR="00657FC1" w14:paraId="1BF0DBF0" w14:textId="77777777">
        <w:tc>
          <w:tcPr>
            <w:tcW w:w="2821" w:type="dxa"/>
            <w:vAlign w:val="center"/>
          </w:tcPr>
          <w:p w14:paraId="65EFB69A" w14:textId="77777777" w:rsidR="00657FC1" w:rsidRDefault="000576AF">
            <w:pPr>
              <w:jc w:val="left"/>
            </w:pPr>
            <w:r>
              <w:rPr>
                <w:rFonts w:eastAsiaTheme="minorEastAsia"/>
                <w:szCs w:val="21"/>
              </w:rPr>
              <w:t>交通银行</w:t>
            </w:r>
          </w:p>
        </w:tc>
        <w:tc>
          <w:tcPr>
            <w:tcW w:w="6161" w:type="dxa"/>
            <w:vAlign w:val="center"/>
          </w:tcPr>
          <w:p w14:paraId="383D1F91" w14:textId="77777777" w:rsidR="00657FC1" w:rsidRDefault="000576AF">
            <w:pPr>
              <w:jc w:val="right"/>
            </w:pPr>
            <w:r>
              <w:rPr>
                <w:rFonts w:eastAsiaTheme="minorEastAsia"/>
                <w:szCs w:val="21"/>
              </w:rPr>
              <w:t>80,377.72</w:t>
            </w:r>
          </w:p>
        </w:tc>
      </w:tr>
      <w:tr w:rsidR="00657FC1" w14:paraId="1EA30D25" w14:textId="77777777">
        <w:tc>
          <w:tcPr>
            <w:tcW w:w="2821" w:type="dxa"/>
            <w:vAlign w:val="center"/>
          </w:tcPr>
          <w:p w14:paraId="02324D00" w14:textId="77777777" w:rsidR="00657FC1" w:rsidRDefault="000576AF">
            <w:pPr>
              <w:jc w:val="left"/>
            </w:pPr>
            <w:r>
              <w:rPr>
                <w:rFonts w:eastAsiaTheme="minorEastAsia"/>
                <w:szCs w:val="21"/>
              </w:rPr>
              <w:t>摩根基金管理（中国）有限公司</w:t>
            </w:r>
          </w:p>
        </w:tc>
        <w:tc>
          <w:tcPr>
            <w:tcW w:w="6161" w:type="dxa"/>
            <w:vAlign w:val="center"/>
          </w:tcPr>
          <w:p w14:paraId="5EC09F10" w14:textId="77777777" w:rsidR="00657FC1" w:rsidRDefault="000576AF">
            <w:pPr>
              <w:jc w:val="right"/>
            </w:pPr>
            <w:r>
              <w:rPr>
                <w:rFonts w:eastAsiaTheme="minorEastAsia"/>
                <w:szCs w:val="21"/>
              </w:rPr>
              <w:t>10,280.38</w:t>
            </w:r>
          </w:p>
        </w:tc>
      </w:tr>
      <w:tr w:rsidR="006D6271" w:rsidRPr="006D6271" w14:paraId="594099AE" w14:textId="77777777">
        <w:tc>
          <w:tcPr>
            <w:tcW w:w="2821" w:type="dxa"/>
            <w:vAlign w:val="center"/>
          </w:tcPr>
          <w:p w14:paraId="703C173C"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6161" w:type="dxa"/>
            <w:vAlign w:val="center"/>
          </w:tcPr>
          <w:p w14:paraId="4C544DFC" w14:textId="77777777" w:rsidR="00EE1E53" w:rsidRPr="006D6271" w:rsidRDefault="00F13EB3">
            <w:pPr>
              <w:spacing w:line="360" w:lineRule="auto"/>
              <w:jc w:val="right"/>
              <w:rPr>
                <w:rFonts w:eastAsiaTheme="minorEastAsia"/>
                <w:szCs w:val="21"/>
              </w:rPr>
            </w:pPr>
            <w:r w:rsidRPr="006D6271">
              <w:rPr>
                <w:rFonts w:eastAsiaTheme="minorEastAsia"/>
                <w:szCs w:val="21"/>
              </w:rPr>
              <w:t>90,658.10</w:t>
            </w:r>
          </w:p>
        </w:tc>
      </w:tr>
    </w:tbl>
    <w:p w14:paraId="1E549FF3" w14:textId="77777777" w:rsidR="00657FC1" w:rsidRDefault="000576AF">
      <w:pPr>
        <w:widowControl/>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注：支付基金销售机构的销售服务费按前一日基金资产净值</w:t>
      </w:r>
      <w:r>
        <w:rPr>
          <w:rFonts w:eastAsiaTheme="minorEastAsia"/>
          <w:kern w:val="0"/>
          <w:szCs w:val="21"/>
        </w:rPr>
        <w:t>0.2%</w:t>
      </w:r>
      <w:r>
        <w:rPr>
          <w:rFonts w:eastAsiaTheme="minorEastAsia"/>
          <w:kern w:val="0"/>
          <w:szCs w:val="21"/>
        </w:rPr>
        <w:t>的年费率计提，逐日累计至每月月底，按月支付给基金管理人，再由基金管理人计算并支付给各基金销售机构。其计算公式为：</w:t>
      </w:r>
    </w:p>
    <w:p w14:paraId="2F88EACB"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日销售服务费＝前一日基金资产净值</w:t>
      </w:r>
      <w:r w:rsidRPr="006D6271">
        <w:rPr>
          <w:rFonts w:eastAsiaTheme="minorEastAsia"/>
          <w:kern w:val="0"/>
          <w:szCs w:val="21"/>
        </w:rPr>
        <w:t xml:space="preserve"> X 0.2% / </w:t>
      </w:r>
      <w:r w:rsidRPr="006D6271">
        <w:rPr>
          <w:rFonts w:eastAsiaTheme="minorEastAsia"/>
          <w:kern w:val="0"/>
          <w:szCs w:val="21"/>
        </w:rPr>
        <w:t>当年天数。</w:t>
      </w:r>
    </w:p>
    <w:p w14:paraId="79403F22" w14:textId="77777777" w:rsidR="009063D5" w:rsidRPr="006D6271" w:rsidRDefault="009063D5" w:rsidP="009063D5">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14:paraId="30C2EE4B" w14:textId="77777777" w:rsidR="009063D5" w:rsidRPr="006D6271" w:rsidRDefault="009063D5" w:rsidP="009063D5">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413C7F4C" w14:textId="77777777" w:rsidR="009063D5" w:rsidRPr="006D6271" w:rsidRDefault="009063D5" w:rsidP="009063D5">
      <w:pPr>
        <w:rPr>
          <w:b/>
          <w:bCs/>
          <w:szCs w:val="21"/>
        </w:rPr>
      </w:pPr>
      <w:r w:rsidRPr="006D6271">
        <w:rPr>
          <w:b/>
          <w:bCs/>
          <w:kern w:val="0"/>
          <w:szCs w:val="21"/>
        </w:rPr>
        <w:t>7.4.10.4</w:t>
      </w:r>
      <w:r w:rsidRPr="006D6271">
        <w:rPr>
          <w:rFonts w:hint="eastAsia"/>
          <w:b/>
          <w:szCs w:val="21"/>
        </w:rPr>
        <w:t>报告期内转融通证券出借业务发生重大关联交易事项的说明</w:t>
      </w:r>
    </w:p>
    <w:p w14:paraId="48EC6E76" w14:textId="77777777" w:rsidR="009063D5" w:rsidRPr="006D6271" w:rsidRDefault="009063D5" w:rsidP="009063D5">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14:paraId="31567544" w14:textId="77777777" w:rsidR="009063D5" w:rsidRPr="006D6271" w:rsidRDefault="009063D5" w:rsidP="009063D5">
      <w:pPr>
        <w:tabs>
          <w:tab w:val="left" w:pos="426"/>
        </w:tabs>
        <w:spacing w:line="360" w:lineRule="auto"/>
        <w:ind w:firstLineChars="200" w:firstLine="420"/>
        <w:jc w:val="left"/>
        <w:rPr>
          <w:kern w:val="0"/>
          <w:szCs w:val="21"/>
        </w:rPr>
      </w:pPr>
      <w:r w:rsidRPr="006D6271">
        <w:rPr>
          <w:kern w:val="0"/>
          <w:szCs w:val="21"/>
        </w:rPr>
        <w:t>无。</w:t>
      </w:r>
    </w:p>
    <w:p w14:paraId="5CDD87B8" w14:textId="77777777" w:rsidR="009063D5" w:rsidRPr="006D6271" w:rsidRDefault="009063D5" w:rsidP="009063D5">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14:paraId="39AC8BC4" w14:textId="77777777" w:rsidR="009063D5" w:rsidRPr="006D6271" w:rsidRDefault="009063D5" w:rsidP="009063D5">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14:paraId="2B7AA397" w14:textId="77777777" w:rsidR="009063D5" w:rsidRPr="006D6271" w:rsidRDefault="009063D5" w:rsidP="009063D5">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AE292FA" w14:textId="77777777" w:rsidR="009063D5" w:rsidRPr="006D6271" w:rsidRDefault="009063D5" w:rsidP="009063D5">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14:paraId="0DD6C926"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14:paraId="4111A2C2" w14:textId="77777777">
        <w:tc>
          <w:tcPr>
            <w:tcW w:w="2268" w:type="dxa"/>
            <w:vMerge w:val="restart"/>
            <w:vAlign w:val="center"/>
          </w:tcPr>
          <w:p w14:paraId="03EF5FCB"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14:paraId="113AAFF0"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137C3EB7"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14:paraId="207EB29F"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379743D2"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18</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C388F6A" w14:textId="77777777">
        <w:tc>
          <w:tcPr>
            <w:tcW w:w="2268" w:type="dxa"/>
            <w:vMerge/>
            <w:vAlign w:val="center"/>
          </w:tcPr>
          <w:p w14:paraId="5C9DD3A7" w14:textId="77777777" w:rsidR="00EE1E53" w:rsidRPr="006D6271" w:rsidRDefault="00EE1E53">
            <w:pPr>
              <w:widowControl/>
              <w:spacing w:line="360" w:lineRule="auto"/>
              <w:jc w:val="left"/>
              <w:rPr>
                <w:rFonts w:eastAsiaTheme="minorEastAsia"/>
                <w:szCs w:val="21"/>
              </w:rPr>
            </w:pPr>
          </w:p>
        </w:tc>
        <w:tc>
          <w:tcPr>
            <w:tcW w:w="1683" w:type="dxa"/>
            <w:vAlign w:val="center"/>
          </w:tcPr>
          <w:p w14:paraId="2DCD8C14"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4183B002"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14:paraId="74042746"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5E638D82"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657FC1" w14:paraId="73114626" w14:textId="77777777">
        <w:tc>
          <w:tcPr>
            <w:tcW w:w="2268" w:type="dxa"/>
            <w:vAlign w:val="center"/>
          </w:tcPr>
          <w:p w14:paraId="10E2B186" w14:textId="77777777" w:rsidR="00657FC1" w:rsidRDefault="000576AF">
            <w:pPr>
              <w:jc w:val="left"/>
            </w:pPr>
            <w:r>
              <w:rPr>
                <w:rFonts w:eastAsiaTheme="minorEastAsia"/>
                <w:szCs w:val="21"/>
              </w:rPr>
              <w:t>交通银行</w:t>
            </w:r>
          </w:p>
        </w:tc>
        <w:tc>
          <w:tcPr>
            <w:tcW w:w="1683" w:type="dxa"/>
            <w:vAlign w:val="center"/>
          </w:tcPr>
          <w:p w14:paraId="63C11740" w14:textId="77777777" w:rsidR="00657FC1" w:rsidRDefault="000576AF">
            <w:pPr>
              <w:jc w:val="right"/>
            </w:pPr>
            <w:r>
              <w:rPr>
                <w:rFonts w:eastAsiaTheme="minorEastAsia"/>
                <w:szCs w:val="21"/>
              </w:rPr>
              <w:t>271,690.14</w:t>
            </w:r>
          </w:p>
        </w:tc>
        <w:tc>
          <w:tcPr>
            <w:tcW w:w="1683" w:type="dxa"/>
            <w:vAlign w:val="center"/>
          </w:tcPr>
          <w:p w14:paraId="01A5ED96" w14:textId="70A1D13D" w:rsidR="00657FC1" w:rsidRDefault="000576AF">
            <w:pPr>
              <w:jc w:val="right"/>
            </w:pPr>
            <w:r>
              <w:rPr>
                <w:rFonts w:eastAsiaTheme="minorEastAsia"/>
                <w:szCs w:val="21"/>
              </w:rPr>
              <w:t>5,941.</w:t>
            </w:r>
            <w:r w:rsidR="00B36B69">
              <w:rPr>
                <w:rFonts w:eastAsiaTheme="minorEastAsia"/>
                <w:szCs w:val="21"/>
              </w:rPr>
              <w:t>15</w:t>
            </w:r>
          </w:p>
        </w:tc>
        <w:tc>
          <w:tcPr>
            <w:tcW w:w="1683" w:type="dxa"/>
            <w:vAlign w:val="center"/>
          </w:tcPr>
          <w:p w14:paraId="55984638" w14:textId="77777777" w:rsidR="00657FC1" w:rsidRDefault="000576AF">
            <w:pPr>
              <w:jc w:val="right"/>
            </w:pPr>
            <w:r>
              <w:rPr>
                <w:rFonts w:eastAsiaTheme="minorEastAsia"/>
                <w:szCs w:val="21"/>
              </w:rPr>
              <w:t>281,966.47</w:t>
            </w:r>
          </w:p>
        </w:tc>
        <w:tc>
          <w:tcPr>
            <w:tcW w:w="1683" w:type="dxa"/>
            <w:vAlign w:val="center"/>
          </w:tcPr>
          <w:p w14:paraId="4DCAAB0F" w14:textId="77777777" w:rsidR="00657FC1" w:rsidRDefault="000576AF">
            <w:pPr>
              <w:jc w:val="right"/>
            </w:pPr>
            <w:r>
              <w:rPr>
                <w:rFonts w:eastAsiaTheme="minorEastAsia"/>
                <w:szCs w:val="21"/>
              </w:rPr>
              <w:t>134,018.89</w:t>
            </w:r>
          </w:p>
        </w:tc>
      </w:tr>
    </w:tbl>
    <w:p w14:paraId="56D3D90A" w14:textId="77777777" w:rsidR="009063D5" w:rsidRPr="006D6271" w:rsidRDefault="009063D5" w:rsidP="009063D5">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14:paraId="183A3D89" w14:textId="77777777" w:rsidR="009063D5" w:rsidRPr="006D6271" w:rsidRDefault="009063D5" w:rsidP="009063D5">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0D576FA3" w14:textId="77777777" w:rsidR="009063D5" w:rsidRPr="006D6271" w:rsidRDefault="009063D5" w:rsidP="009063D5">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14:paraId="7E49C043" w14:textId="29A4AC2B" w:rsidR="008C7DC7" w:rsidRPr="00A7382B" w:rsidRDefault="008C7DC7" w:rsidP="00A7382B">
      <w:pPr>
        <w:autoSpaceDE w:val="0"/>
        <w:autoSpaceDN w:val="0"/>
        <w:spacing w:before="40" w:after="40" w:line="360" w:lineRule="atLeast"/>
        <w:ind w:firstLineChars="100" w:firstLine="211"/>
        <w:jc w:val="left"/>
        <w:rPr>
          <w:rFonts w:ascii="宋体" w:hAnsi="宋体"/>
          <w:sz w:val="24"/>
        </w:rPr>
      </w:pPr>
      <w:r>
        <w:rPr>
          <w:rFonts w:eastAsiaTheme="minorEastAsia"/>
          <w:b/>
          <w:bCs/>
          <w:kern w:val="0"/>
          <w:szCs w:val="21"/>
        </w:rPr>
        <w:t xml:space="preserve"> </w:t>
      </w:r>
      <w:r w:rsidRPr="00A7382B">
        <w:rPr>
          <w:rFonts w:ascii="宋体" w:hAnsi="宋体"/>
          <w:sz w:val="24"/>
        </w:rPr>
        <w:t xml:space="preserve"> </w:t>
      </w:r>
      <w:r w:rsidRPr="00A7382B">
        <w:rPr>
          <w:rFonts w:ascii="宋体" w:hAnsi="宋体" w:hint="eastAsia"/>
          <w:sz w:val="24"/>
        </w:rPr>
        <w:t>于</w:t>
      </w:r>
      <w:r w:rsidRPr="00A7382B">
        <w:rPr>
          <w:rFonts w:ascii="宋体" w:hAnsi="宋体"/>
          <w:sz w:val="24"/>
        </w:rPr>
        <w:t>2024</w:t>
      </w:r>
      <w:r w:rsidRPr="00A7382B">
        <w:rPr>
          <w:rFonts w:ascii="宋体" w:hAnsi="宋体" w:hint="eastAsia"/>
          <w:sz w:val="24"/>
        </w:rPr>
        <w:t>年度，本基金因投资托管人交通银行的同业存单而取得的利息收入为人民币</w:t>
      </w:r>
      <w:r w:rsidRPr="00A7382B">
        <w:rPr>
          <w:rFonts w:ascii="宋体" w:hAnsi="宋体"/>
          <w:sz w:val="24"/>
        </w:rPr>
        <w:t>696,814.97</w:t>
      </w:r>
      <w:r w:rsidRPr="00A7382B">
        <w:rPr>
          <w:rFonts w:ascii="宋体" w:hAnsi="宋体" w:hint="eastAsia"/>
          <w:sz w:val="24"/>
        </w:rPr>
        <w:t>元</w:t>
      </w:r>
      <w:r w:rsidRPr="00A7382B">
        <w:rPr>
          <w:rFonts w:ascii="宋体" w:hAnsi="宋体"/>
          <w:sz w:val="24"/>
        </w:rPr>
        <w:t>(2023</w:t>
      </w:r>
      <w:r w:rsidRPr="00A7382B">
        <w:rPr>
          <w:rFonts w:ascii="宋体" w:hAnsi="宋体" w:hint="eastAsia"/>
          <w:sz w:val="24"/>
        </w:rPr>
        <w:t>年度：无</w:t>
      </w:r>
      <w:r w:rsidRPr="00A7382B">
        <w:rPr>
          <w:rFonts w:ascii="宋体" w:hAnsi="宋体"/>
          <w:sz w:val="24"/>
        </w:rPr>
        <w:t>)</w:t>
      </w:r>
      <w:r w:rsidRPr="00A7382B">
        <w:rPr>
          <w:rFonts w:ascii="宋体" w:hAnsi="宋体" w:hint="eastAsia"/>
          <w:sz w:val="24"/>
        </w:rPr>
        <w:t>。于</w:t>
      </w:r>
      <w:r w:rsidRPr="00A7382B">
        <w:rPr>
          <w:rFonts w:ascii="宋体" w:hAnsi="宋体"/>
          <w:sz w:val="24"/>
        </w:rPr>
        <w:t>2024</w:t>
      </w:r>
      <w:r w:rsidRPr="00A7382B">
        <w:rPr>
          <w:rFonts w:ascii="宋体" w:hAnsi="宋体" w:hint="eastAsia"/>
          <w:sz w:val="24"/>
        </w:rPr>
        <w:t>年</w:t>
      </w:r>
      <w:r w:rsidRPr="00A7382B">
        <w:rPr>
          <w:rFonts w:ascii="宋体" w:hAnsi="宋体"/>
          <w:sz w:val="24"/>
        </w:rPr>
        <w:t>12</w:t>
      </w:r>
      <w:r w:rsidRPr="00A7382B">
        <w:rPr>
          <w:rFonts w:ascii="宋体" w:hAnsi="宋体" w:hint="eastAsia"/>
          <w:sz w:val="24"/>
        </w:rPr>
        <w:t>月</w:t>
      </w:r>
      <w:r w:rsidRPr="00A7382B">
        <w:rPr>
          <w:rFonts w:ascii="宋体" w:hAnsi="宋体"/>
          <w:sz w:val="24"/>
        </w:rPr>
        <w:t>31</w:t>
      </w:r>
      <w:r w:rsidRPr="00A7382B">
        <w:rPr>
          <w:rFonts w:ascii="宋体" w:hAnsi="宋体" w:hint="eastAsia"/>
          <w:sz w:val="24"/>
        </w:rPr>
        <w:t>日，本基金持有</w:t>
      </w:r>
      <w:r w:rsidRPr="00A7382B">
        <w:rPr>
          <w:rFonts w:ascii="宋体" w:hAnsi="宋体"/>
          <w:sz w:val="24"/>
        </w:rPr>
        <w:t>700,000</w:t>
      </w:r>
      <w:r w:rsidRPr="00A7382B">
        <w:rPr>
          <w:rFonts w:ascii="宋体" w:hAnsi="宋体" w:hint="eastAsia"/>
          <w:sz w:val="24"/>
        </w:rPr>
        <w:t>张托管人交通银行的同业存单，账面价值为人民币</w:t>
      </w:r>
      <w:r w:rsidRPr="00A7382B">
        <w:rPr>
          <w:rFonts w:ascii="宋体" w:hAnsi="宋体"/>
          <w:sz w:val="24"/>
        </w:rPr>
        <w:t>69,085,294.82</w:t>
      </w:r>
      <w:r w:rsidRPr="00A7382B">
        <w:rPr>
          <w:rFonts w:ascii="宋体" w:hAnsi="宋体" w:hint="eastAsia"/>
          <w:sz w:val="24"/>
        </w:rPr>
        <w:t>元，占基金净资产的比例为</w:t>
      </w:r>
      <w:r w:rsidRPr="00A7382B">
        <w:rPr>
          <w:rFonts w:ascii="宋体" w:hAnsi="宋体"/>
          <w:sz w:val="24"/>
        </w:rPr>
        <w:t>5.45%(2023</w:t>
      </w:r>
      <w:r w:rsidRPr="00A7382B">
        <w:rPr>
          <w:rFonts w:ascii="宋体" w:hAnsi="宋体" w:hint="eastAsia"/>
          <w:sz w:val="24"/>
        </w:rPr>
        <w:t>年</w:t>
      </w:r>
      <w:r w:rsidRPr="00A7382B">
        <w:rPr>
          <w:rFonts w:ascii="宋体" w:hAnsi="宋体"/>
          <w:sz w:val="24"/>
        </w:rPr>
        <w:t>12</w:t>
      </w:r>
      <w:r w:rsidRPr="00A7382B">
        <w:rPr>
          <w:rFonts w:ascii="宋体" w:hAnsi="宋体" w:hint="eastAsia"/>
          <w:sz w:val="24"/>
        </w:rPr>
        <w:t>月</w:t>
      </w:r>
      <w:r w:rsidRPr="00A7382B">
        <w:rPr>
          <w:rFonts w:ascii="宋体" w:hAnsi="宋体"/>
          <w:sz w:val="24"/>
        </w:rPr>
        <w:t>31</w:t>
      </w:r>
      <w:r w:rsidRPr="00A7382B">
        <w:rPr>
          <w:rFonts w:ascii="宋体" w:hAnsi="宋体" w:hint="eastAsia"/>
          <w:sz w:val="24"/>
        </w:rPr>
        <w:t>日：无</w:t>
      </w:r>
      <w:r w:rsidRPr="00A7382B">
        <w:rPr>
          <w:rFonts w:ascii="宋体" w:hAnsi="宋体"/>
          <w:sz w:val="24"/>
        </w:rPr>
        <w:t>)</w:t>
      </w:r>
      <w:r w:rsidRPr="00A7382B">
        <w:rPr>
          <w:rFonts w:ascii="宋体" w:hAnsi="宋体" w:hint="eastAsia"/>
          <w:sz w:val="24"/>
        </w:rPr>
        <w:t>。</w:t>
      </w:r>
    </w:p>
    <w:p w14:paraId="48A3FA81"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14:paraId="55CDF623"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14:paraId="59687D4C"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2024</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14:paraId="189BAB9F"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14:paraId="2713B287"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39B4AEA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14:paraId="639BF1D6"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7099840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14:paraId="4C6B8A03"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14:paraId="549A8435"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46CECD6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14:paraId="06AAD4B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62AE4FD5" w14:textId="77777777"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14:paraId="54398DCC" w14:textId="77777777"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14:paraId="3F01A8C5"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14:paraId="3DB4695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14:paraId="4D3A8F17" w14:textId="77777777" w:rsidR="00657FC1" w:rsidRDefault="000576AF">
      <w:pPr>
        <w:spacing w:line="360" w:lineRule="auto"/>
        <w:ind w:firstLineChars="200" w:firstLine="420"/>
        <w:rPr>
          <w:rFonts w:eastAsiaTheme="minorEastAsia"/>
          <w:szCs w:val="21"/>
        </w:rPr>
      </w:pPr>
      <w:r>
        <w:rPr>
          <w:rFonts w:eastAsiaTheme="minorEastAsia"/>
          <w:szCs w:val="21"/>
        </w:rPr>
        <w:lastRenderedPageBreak/>
        <w:t>本基金属于混合型基金产品，预期风险和收益水平高于债券型基金和货币市场基金，低于股票型基金。本基金投资范围主要为于标的指数成份券及备选成份券等。本基金在日常经营活动中面临的与这些金融工具相关的风险主要包括信用风险、流动性风险及市场风险。本基金的基金管理人从事风险管理的主要目标是通过指数化投资，争取在扣除各项费用之前获得与标的指数相似的总回报，追求跟踪偏离度及跟踪误差的最小化。</w:t>
      </w:r>
    </w:p>
    <w:p w14:paraId="5A9046B0" w14:textId="77777777" w:rsidR="00657FC1" w:rsidRDefault="000576AF">
      <w:pPr>
        <w:spacing w:line="360" w:lineRule="auto"/>
        <w:ind w:firstLineChars="200" w:firstLine="420"/>
        <w:rPr>
          <w:rFonts w:eastAsiaTheme="minorEastAsia"/>
          <w:szCs w:val="21"/>
        </w:rPr>
      </w:pPr>
      <w:r>
        <w:rPr>
          <w:rFonts w:eastAsiaTheme="minorEastAsia"/>
          <w:szCs w:val="21"/>
        </w:rPr>
        <w:t xml:space="preserve"> </w:t>
      </w:r>
    </w:p>
    <w:p w14:paraId="6BF4A5E7" w14:textId="77777777" w:rsidR="00657FC1" w:rsidRDefault="000576AF">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238D7233" w14:textId="77777777" w:rsidR="00657FC1" w:rsidRDefault="00657FC1">
      <w:pPr>
        <w:spacing w:line="360" w:lineRule="auto"/>
        <w:ind w:firstLineChars="200" w:firstLine="420"/>
        <w:rPr>
          <w:rFonts w:eastAsiaTheme="minorEastAsia"/>
          <w:szCs w:val="21"/>
        </w:rPr>
      </w:pPr>
    </w:p>
    <w:p w14:paraId="0462DBEF" w14:textId="77777777" w:rsidR="00657FC1" w:rsidRDefault="000576AF">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p>
    <w:p w14:paraId="5F9C0549" w14:textId="77777777" w:rsidR="00657FC1" w:rsidRDefault="00657FC1">
      <w:pPr>
        <w:spacing w:line="360" w:lineRule="auto"/>
        <w:ind w:firstLineChars="200" w:firstLine="420"/>
        <w:rPr>
          <w:rFonts w:eastAsiaTheme="minorEastAsia"/>
          <w:szCs w:val="21"/>
        </w:rPr>
      </w:pPr>
    </w:p>
    <w:p w14:paraId="7F83BAD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BA333C6"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14:paraId="3F062E56" w14:textId="77777777" w:rsidR="00657FC1" w:rsidRDefault="000576AF">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w:t>
      </w:r>
      <w:r>
        <w:rPr>
          <w:rFonts w:eastAsiaTheme="minorEastAsia"/>
          <w:szCs w:val="21"/>
        </w:rPr>
        <w:lastRenderedPageBreak/>
        <w:t>现违约、拒绝支付到期本息等情况，导致基金资产损失和收益变化的风险。</w:t>
      </w:r>
    </w:p>
    <w:p w14:paraId="6B2C795F" w14:textId="77777777" w:rsidR="00657FC1" w:rsidRDefault="00657FC1">
      <w:pPr>
        <w:spacing w:line="360" w:lineRule="auto"/>
        <w:ind w:firstLineChars="200" w:firstLine="420"/>
        <w:rPr>
          <w:rFonts w:eastAsiaTheme="minorEastAsia"/>
          <w:szCs w:val="21"/>
        </w:rPr>
      </w:pPr>
    </w:p>
    <w:p w14:paraId="24393370" w14:textId="77777777" w:rsidR="00657FC1" w:rsidRDefault="000576AF">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41772854" w14:textId="77777777" w:rsidR="00657FC1" w:rsidRDefault="00657FC1">
      <w:pPr>
        <w:spacing w:line="360" w:lineRule="auto"/>
        <w:ind w:firstLineChars="200" w:firstLine="420"/>
        <w:rPr>
          <w:rFonts w:eastAsiaTheme="minorEastAsia"/>
          <w:szCs w:val="21"/>
        </w:rPr>
      </w:pPr>
    </w:p>
    <w:p w14:paraId="1352F3C9" w14:textId="77777777" w:rsidR="00657FC1" w:rsidRDefault="000576AF">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p>
    <w:p w14:paraId="705F349E" w14:textId="77777777" w:rsidR="00657FC1" w:rsidRDefault="00657FC1">
      <w:pPr>
        <w:spacing w:line="360" w:lineRule="auto"/>
        <w:ind w:firstLineChars="200" w:firstLine="420"/>
        <w:rPr>
          <w:rFonts w:eastAsiaTheme="minorEastAsia"/>
          <w:szCs w:val="21"/>
        </w:rPr>
      </w:pPr>
    </w:p>
    <w:p w14:paraId="0F727FF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本基金债券投资的信用评级情况按《中国人民银行信用评级管理指导意见》设定的标准统计及汇总。</w:t>
      </w:r>
    </w:p>
    <w:p w14:paraId="36A51102" w14:textId="77777777" w:rsidR="0022263F" w:rsidRPr="006D6271" w:rsidRDefault="0022263F" w:rsidP="0022263F">
      <w:pPr>
        <w:widowControl/>
        <w:spacing w:line="360" w:lineRule="auto"/>
        <w:ind w:firstLineChars="200" w:firstLine="420"/>
        <w:rPr>
          <w:rFonts w:eastAsiaTheme="minorEastAsia"/>
          <w:kern w:val="0"/>
          <w:szCs w:val="21"/>
        </w:rPr>
      </w:pPr>
    </w:p>
    <w:p w14:paraId="758A5C7B" w14:textId="77777777" w:rsidR="0022263F" w:rsidRPr="006D6271" w:rsidRDefault="0022263F" w:rsidP="0022263F">
      <w:pPr>
        <w:spacing w:line="360" w:lineRule="auto"/>
        <w:rPr>
          <w:rFonts w:eastAsiaTheme="minorEastAsia"/>
          <w:b/>
          <w:szCs w:val="21"/>
        </w:rPr>
      </w:pPr>
      <w:r w:rsidRPr="006D6271">
        <w:rPr>
          <w:rFonts w:eastAsiaTheme="minorEastAsia"/>
          <w:b/>
          <w:szCs w:val="21"/>
        </w:rPr>
        <w:t>7.4.13.2.1</w:t>
      </w:r>
      <w:r w:rsidRPr="006D6271">
        <w:rPr>
          <w:rFonts w:eastAsiaTheme="minorEastAsia" w:hint="eastAsia"/>
          <w:b/>
          <w:szCs w:val="21"/>
        </w:rPr>
        <w:t>按短期信用评级列示的债券投资</w:t>
      </w:r>
    </w:p>
    <w:p w14:paraId="580AC3F5" w14:textId="77777777" w:rsidR="0022263F" w:rsidRPr="006D6271" w:rsidRDefault="0022263F" w:rsidP="0022263F">
      <w:pPr>
        <w:tabs>
          <w:tab w:val="left" w:pos="7200"/>
          <w:tab w:val="left" w:pos="8280"/>
        </w:tabs>
        <w:spacing w:line="360" w:lineRule="auto"/>
        <w:ind w:rightChars="268" w:right="563"/>
        <w:jc w:val="right"/>
        <w:rPr>
          <w:rFonts w:eastAsiaTheme="minorEastAsia"/>
          <w:bCs/>
          <w:szCs w:val="21"/>
        </w:rPr>
      </w:pPr>
      <w:r w:rsidRPr="006D6271">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6D6271" w:rsidRPr="006D6271" w14:paraId="5C426C0E" w14:textId="77777777" w:rsidTr="00B9713D">
        <w:tc>
          <w:tcPr>
            <w:tcW w:w="2590" w:type="dxa"/>
            <w:vAlign w:val="center"/>
          </w:tcPr>
          <w:p w14:paraId="300C6FC9" w14:textId="77777777" w:rsidR="0022263F" w:rsidRPr="006D6271" w:rsidRDefault="0022263F" w:rsidP="00B9713D">
            <w:pPr>
              <w:spacing w:line="360" w:lineRule="auto"/>
              <w:jc w:val="center"/>
              <w:rPr>
                <w:rFonts w:eastAsiaTheme="minorEastAsia"/>
                <w:szCs w:val="21"/>
              </w:rPr>
            </w:pPr>
            <w:r w:rsidRPr="006D6271">
              <w:rPr>
                <w:rFonts w:eastAsiaTheme="minorEastAsia"/>
                <w:szCs w:val="21"/>
              </w:rPr>
              <w:t>短期信用评级</w:t>
            </w:r>
          </w:p>
        </w:tc>
        <w:tc>
          <w:tcPr>
            <w:tcW w:w="2797" w:type="dxa"/>
          </w:tcPr>
          <w:p w14:paraId="68294D6E" w14:textId="77777777" w:rsidR="0022263F" w:rsidRPr="006D6271" w:rsidRDefault="0022263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本期末</w:t>
            </w:r>
          </w:p>
          <w:p w14:paraId="138C65E2" w14:textId="77777777" w:rsidR="0022263F" w:rsidRPr="006D6271" w:rsidRDefault="0022263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260" w:type="dxa"/>
          </w:tcPr>
          <w:p w14:paraId="0C2D3851" w14:textId="77777777" w:rsidR="0022263F" w:rsidRPr="006D6271" w:rsidRDefault="0022263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上年度末</w:t>
            </w:r>
          </w:p>
          <w:p w14:paraId="3DD62B28" w14:textId="77777777" w:rsidR="0022263F" w:rsidRPr="006D6271" w:rsidRDefault="0022263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B25B347" w14:textId="77777777" w:rsidTr="00B9713D">
        <w:tc>
          <w:tcPr>
            <w:tcW w:w="2590" w:type="dxa"/>
          </w:tcPr>
          <w:p w14:paraId="7B383CB5" w14:textId="77777777" w:rsidR="0022263F" w:rsidRPr="006D6271" w:rsidRDefault="0022263F" w:rsidP="00B9713D">
            <w:pPr>
              <w:spacing w:line="360" w:lineRule="auto"/>
              <w:rPr>
                <w:rFonts w:eastAsiaTheme="minorEastAsia"/>
                <w:szCs w:val="21"/>
              </w:rPr>
            </w:pPr>
            <w:r w:rsidRPr="006D6271">
              <w:rPr>
                <w:rFonts w:eastAsiaTheme="minorEastAsia"/>
                <w:szCs w:val="21"/>
              </w:rPr>
              <w:t>A-1</w:t>
            </w:r>
          </w:p>
        </w:tc>
        <w:tc>
          <w:tcPr>
            <w:tcW w:w="2797" w:type="dxa"/>
          </w:tcPr>
          <w:p w14:paraId="377DF3F9"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c>
          <w:tcPr>
            <w:tcW w:w="3260" w:type="dxa"/>
          </w:tcPr>
          <w:p w14:paraId="760579FC"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r>
      <w:tr w:rsidR="006D6271" w:rsidRPr="006D6271" w14:paraId="4230A84E" w14:textId="77777777" w:rsidTr="00B9713D">
        <w:tc>
          <w:tcPr>
            <w:tcW w:w="2590" w:type="dxa"/>
          </w:tcPr>
          <w:p w14:paraId="005B9904" w14:textId="77777777" w:rsidR="0022263F" w:rsidRPr="006D6271" w:rsidRDefault="0022263F" w:rsidP="00B9713D">
            <w:pPr>
              <w:spacing w:line="360" w:lineRule="auto"/>
              <w:rPr>
                <w:rFonts w:eastAsiaTheme="minorEastAsia"/>
                <w:szCs w:val="21"/>
              </w:rPr>
            </w:pPr>
            <w:r w:rsidRPr="006D6271">
              <w:rPr>
                <w:rFonts w:eastAsiaTheme="minorEastAsia"/>
                <w:szCs w:val="21"/>
              </w:rPr>
              <w:t>A-1</w:t>
            </w:r>
            <w:r w:rsidRPr="006D6271">
              <w:rPr>
                <w:rFonts w:eastAsiaTheme="minorEastAsia"/>
                <w:szCs w:val="21"/>
              </w:rPr>
              <w:t>以下</w:t>
            </w:r>
          </w:p>
        </w:tc>
        <w:tc>
          <w:tcPr>
            <w:tcW w:w="2797" w:type="dxa"/>
          </w:tcPr>
          <w:p w14:paraId="5509E959"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c>
          <w:tcPr>
            <w:tcW w:w="3260" w:type="dxa"/>
          </w:tcPr>
          <w:p w14:paraId="7849CC54"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r>
      <w:tr w:rsidR="006D6271" w:rsidRPr="006D6271" w14:paraId="1BA94EA1" w14:textId="77777777" w:rsidTr="00B9713D">
        <w:tc>
          <w:tcPr>
            <w:tcW w:w="2590" w:type="dxa"/>
            <w:vAlign w:val="center"/>
          </w:tcPr>
          <w:p w14:paraId="5FB5807E" w14:textId="77777777" w:rsidR="0022263F" w:rsidRPr="006D6271" w:rsidRDefault="0022263F" w:rsidP="00B9713D">
            <w:pPr>
              <w:spacing w:line="360" w:lineRule="auto"/>
              <w:rPr>
                <w:rFonts w:eastAsiaTheme="minorEastAsia"/>
                <w:szCs w:val="21"/>
              </w:rPr>
            </w:pPr>
            <w:r w:rsidRPr="006D6271">
              <w:rPr>
                <w:rFonts w:eastAsiaTheme="minorEastAsia"/>
                <w:kern w:val="0"/>
                <w:szCs w:val="21"/>
              </w:rPr>
              <w:t>未评级</w:t>
            </w:r>
          </w:p>
        </w:tc>
        <w:tc>
          <w:tcPr>
            <w:tcW w:w="2797" w:type="dxa"/>
            <w:vAlign w:val="center"/>
          </w:tcPr>
          <w:p w14:paraId="510F388A"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50,365,947.95</w:t>
            </w:r>
          </w:p>
        </w:tc>
        <w:tc>
          <w:tcPr>
            <w:tcW w:w="3260" w:type="dxa"/>
            <w:vAlign w:val="center"/>
          </w:tcPr>
          <w:p w14:paraId="4FF8ED02"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r>
      <w:tr w:rsidR="006D6271" w:rsidRPr="006D6271" w14:paraId="54FDA43E" w14:textId="77777777" w:rsidTr="00B9713D">
        <w:tc>
          <w:tcPr>
            <w:tcW w:w="2590" w:type="dxa"/>
            <w:vAlign w:val="center"/>
          </w:tcPr>
          <w:p w14:paraId="493A355A" w14:textId="77777777" w:rsidR="0022263F" w:rsidRPr="006D6271" w:rsidRDefault="0022263F" w:rsidP="00B9713D">
            <w:pPr>
              <w:spacing w:line="360" w:lineRule="auto"/>
              <w:rPr>
                <w:rFonts w:eastAsiaTheme="minorEastAsia"/>
                <w:szCs w:val="21"/>
              </w:rPr>
            </w:pPr>
            <w:r w:rsidRPr="006D6271">
              <w:rPr>
                <w:rFonts w:eastAsiaTheme="minorEastAsia"/>
                <w:kern w:val="0"/>
                <w:szCs w:val="21"/>
              </w:rPr>
              <w:t>合计</w:t>
            </w:r>
          </w:p>
        </w:tc>
        <w:tc>
          <w:tcPr>
            <w:tcW w:w="2797" w:type="dxa"/>
            <w:vAlign w:val="center"/>
          </w:tcPr>
          <w:p w14:paraId="591DA6BE"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50,365,947.95</w:t>
            </w:r>
          </w:p>
        </w:tc>
        <w:tc>
          <w:tcPr>
            <w:tcW w:w="3260" w:type="dxa"/>
            <w:vAlign w:val="center"/>
          </w:tcPr>
          <w:p w14:paraId="6192BA30"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r>
    </w:tbl>
    <w:p w14:paraId="2192D271" w14:textId="77777777" w:rsidR="0022263F" w:rsidRPr="006D6271" w:rsidRDefault="0022263F" w:rsidP="0022263F">
      <w:pPr>
        <w:tabs>
          <w:tab w:val="left" w:pos="426"/>
        </w:tabs>
        <w:spacing w:line="360" w:lineRule="auto"/>
        <w:ind w:firstLineChars="200" w:firstLine="420"/>
        <w:jc w:val="left"/>
        <w:rPr>
          <w:kern w:val="0"/>
          <w:szCs w:val="21"/>
        </w:rPr>
      </w:pPr>
      <w:r w:rsidRPr="006D6271">
        <w:rPr>
          <w:kern w:val="0"/>
          <w:szCs w:val="21"/>
        </w:rPr>
        <w:t>注：未评级债券为国债、央行票据、政策性金融债等无信用评级的债券。债券信用评级取自第三方评级机构的评级。</w:t>
      </w:r>
    </w:p>
    <w:p w14:paraId="189FEC74" w14:textId="77777777" w:rsidR="0022263F" w:rsidRPr="006D6271" w:rsidRDefault="0022263F" w:rsidP="0022263F">
      <w:pPr>
        <w:spacing w:line="360" w:lineRule="auto"/>
        <w:rPr>
          <w:rFonts w:eastAsiaTheme="minorEastAsia"/>
          <w:b/>
          <w:szCs w:val="21"/>
        </w:rPr>
      </w:pPr>
      <w:r w:rsidRPr="006D6271">
        <w:rPr>
          <w:rFonts w:eastAsiaTheme="minorEastAsia"/>
          <w:b/>
          <w:szCs w:val="21"/>
        </w:rPr>
        <w:t>7.4.13.2.2</w:t>
      </w:r>
      <w:r w:rsidRPr="006D6271">
        <w:rPr>
          <w:rFonts w:eastAsiaTheme="minorEastAsia" w:hint="eastAsia"/>
          <w:b/>
          <w:szCs w:val="21"/>
        </w:rPr>
        <w:t xml:space="preserve"> </w:t>
      </w:r>
      <w:r w:rsidRPr="006D6271">
        <w:rPr>
          <w:rFonts w:eastAsiaTheme="minorEastAsia" w:hint="eastAsia"/>
          <w:b/>
          <w:szCs w:val="21"/>
        </w:rPr>
        <w:t>按短期信用评级列示的资产支持证券投资</w:t>
      </w:r>
    </w:p>
    <w:p w14:paraId="4A3EE8D8" w14:textId="77777777" w:rsidR="0022263F" w:rsidRPr="006D6271" w:rsidRDefault="0022263F" w:rsidP="0022263F">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无余额。</w:t>
      </w:r>
    </w:p>
    <w:p w14:paraId="6A7783FA" w14:textId="77777777" w:rsidR="0022263F" w:rsidRPr="006D6271" w:rsidRDefault="0022263F" w:rsidP="0022263F">
      <w:pPr>
        <w:spacing w:line="360" w:lineRule="auto"/>
        <w:rPr>
          <w:rFonts w:eastAsiaTheme="minorEastAsia"/>
          <w:b/>
          <w:szCs w:val="21"/>
        </w:rPr>
      </w:pPr>
      <w:r w:rsidRPr="006D6271">
        <w:rPr>
          <w:rFonts w:eastAsiaTheme="minorEastAsia"/>
          <w:b/>
          <w:szCs w:val="21"/>
        </w:rPr>
        <w:t>7.4.13.2.3</w:t>
      </w:r>
      <w:r w:rsidRPr="006D6271">
        <w:rPr>
          <w:rFonts w:eastAsiaTheme="minorEastAsia" w:hint="eastAsia"/>
          <w:b/>
          <w:szCs w:val="21"/>
        </w:rPr>
        <w:t xml:space="preserve"> </w:t>
      </w:r>
      <w:r w:rsidRPr="006D6271">
        <w:rPr>
          <w:rFonts w:eastAsiaTheme="minorEastAsia" w:hint="eastAsia"/>
          <w:b/>
          <w:szCs w:val="21"/>
        </w:rPr>
        <w:t>按短期信用评级列示的同业存单投资</w:t>
      </w:r>
    </w:p>
    <w:p w14:paraId="060F020A" w14:textId="77777777" w:rsidR="0022263F" w:rsidRPr="006D6271" w:rsidRDefault="0022263F" w:rsidP="0022263F">
      <w:pPr>
        <w:tabs>
          <w:tab w:val="left" w:pos="7200"/>
          <w:tab w:val="left" w:pos="8280"/>
        </w:tabs>
        <w:ind w:rightChars="268" w:right="563"/>
        <w:jc w:val="right"/>
        <w:rPr>
          <w:rFonts w:eastAsiaTheme="minorEastAsia"/>
          <w:bCs/>
          <w:szCs w:val="21"/>
        </w:rPr>
      </w:pPr>
      <w:r w:rsidRPr="006D6271">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6D6271" w:rsidRPr="006D6271" w14:paraId="22D90DFE" w14:textId="77777777" w:rsidTr="00B9713D">
        <w:tc>
          <w:tcPr>
            <w:tcW w:w="2552" w:type="dxa"/>
            <w:vAlign w:val="center"/>
          </w:tcPr>
          <w:p w14:paraId="08CDE28C" w14:textId="77777777" w:rsidR="0022263F" w:rsidRPr="006D6271" w:rsidRDefault="0022263F" w:rsidP="00B9713D">
            <w:pPr>
              <w:spacing w:line="360" w:lineRule="auto"/>
              <w:jc w:val="center"/>
              <w:rPr>
                <w:rFonts w:eastAsiaTheme="minorEastAsia"/>
                <w:szCs w:val="21"/>
              </w:rPr>
            </w:pPr>
            <w:r w:rsidRPr="006D6271">
              <w:rPr>
                <w:rFonts w:eastAsiaTheme="minorEastAsia"/>
                <w:szCs w:val="21"/>
              </w:rPr>
              <w:t>短期信用评级</w:t>
            </w:r>
          </w:p>
        </w:tc>
        <w:tc>
          <w:tcPr>
            <w:tcW w:w="2835" w:type="dxa"/>
          </w:tcPr>
          <w:p w14:paraId="5D78CF14" w14:textId="77777777" w:rsidR="0022263F" w:rsidRPr="006D6271" w:rsidRDefault="0022263F" w:rsidP="00B9713D">
            <w:pPr>
              <w:widowControl/>
              <w:autoSpaceDE w:val="0"/>
              <w:autoSpaceDN w:val="0"/>
              <w:ind w:right="-15"/>
              <w:jc w:val="center"/>
              <w:textAlignment w:val="bottom"/>
              <w:rPr>
                <w:rFonts w:eastAsiaTheme="minorEastAsia"/>
                <w:szCs w:val="21"/>
              </w:rPr>
            </w:pPr>
            <w:r w:rsidRPr="006D6271">
              <w:rPr>
                <w:rFonts w:eastAsiaTheme="minorEastAsia"/>
                <w:szCs w:val="21"/>
              </w:rPr>
              <w:t>本期末</w:t>
            </w:r>
          </w:p>
          <w:p w14:paraId="7EAD1145" w14:textId="77777777" w:rsidR="0022263F" w:rsidRPr="006D6271" w:rsidRDefault="0022263F" w:rsidP="00B9713D">
            <w:pPr>
              <w:widowControl/>
              <w:autoSpaceDE w:val="0"/>
              <w:autoSpaceDN w:val="0"/>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260" w:type="dxa"/>
          </w:tcPr>
          <w:p w14:paraId="507C908E" w14:textId="77777777" w:rsidR="0022263F" w:rsidRPr="006D6271" w:rsidRDefault="0022263F" w:rsidP="00B9713D">
            <w:pPr>
              <w:widowControl/>
              <w:autoSpaceDE w:val="0"/>
              <w:autoSpaceDN w:val="0"/>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14:paraId="55C2879A" w14:textId="77777777" w:rsidR="0022263F" w:rsidRPr="006D6271" w:rsidRDefault="0022263F" w:rsidP="00B9713D">
            <w:pPr>
              <w:widowControl/>
              <w:autoSpaceDE w:val="0"/>
              <w:autoSpaceDN w:val="0"/>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8FE5F3A" w14:textId="77777777" w:rsidTr="00B9713D">
        <w:tc>
          <w:tcPr>
            <w:tcW w:w="2552" w:type="dxa"/>
          </w:tcPr>
          <w:p w14:paraId="7BFA8417" w14:textId="77777777" w:rsidR="0022263F" w:rsidRPr="006D6271" w:rsidRDefault="0022263F" w:rsidP="00B9713D">
            <w:pPr>
              <w:spacing w:line="360" w:lineRule="auto"/>
              <w:rPr>
                <w:rFonts w:eastAsiaTheme="minorEastAsia"/>
                <w:szCs w:val="21"/>
              </w:rPr>
            </w:pPr>
            <w:r w:rsidRPr="006D6271">
              <w:rPr>
                <w:rFonts w:eastAsiaTheme="minorEastAsia"/>
                <w:szCs w:val="21"/>
              </w:rPr>
              <w:t>A-1</w:t>
            </w:r>
          </w:p>
        </w:tc>
        <w:tc>
          <w:tcPr>
            <w:tcW w:w="2835" w:type="dxa"/>
          </w:tcPr>
          <w:p w14:paraId="54AA56BF"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c>
          <w:tcPr>
            <w:tcW w:w="3260" w:type="dxa"/>
          </w:tcPr>
          <w:p w14:paraId="25CEC8E9"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r>
      <w:tr w:rsidR="006D6271" w:rsidRPr="006D6271" w14:paraId="2DFBDB9F" w14:textId="77777777" w:rsidTr="00B9713D">
        <w:tc>
          <w:tcPr>
            <w:tcW w:w="2552" w:type="dxa"/>
          </w:tcPr>
          <w:p w14:paraId="2197D99D" w14:textId="77777777" w:rsidR="0022263F" w:rsidRPr="006D6271" w:rsidRDefault="0022263F" w:rsidP="00B9713D">
            <w:pPr>
              <w:spacing w:line="360" w:lineRule="auto"/>
              <w:rPr>
                <w:rFonts w:eastAsiaTheme="minorEastAsia"/>
                <w:szCs w:val="21"/>
              </w:rPr>
            </w:pPr>
            <w:r w:rsidRPr="006D6271">
              <w:rPr>
                <w:rFonts w:eastAsiaTheme="minorEastAsia"/>
                <w:szCs w:val="21"/>
              </w:rPr>
              <w:t>A-1</w:t>
            </w:r>
            <w:r w:rsidRPr="006D6271">
              <w:rPr>
                <w:rFonts w:eastAsiaTheme="minorEastAsia"/>
                <w:szCs w:val="21"/>
              </w:rPr>
              <w:t>以下</w:t>
            </w:r>
          </w:p>
        </w:tc>
        <w:tc>
          <w:tcPr>
            <w:tcW w:w="2835" w:type="dxa"/>
          </w:tcPr>
          <w:p w14:paraId="59840F96"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c>
          <w:tcPr>
            <w:tcW w:w="3260" w:type="dxa"/>
          </w:tcPr>
          <w:p w14:paraId="3A56C622"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r>
      <w:tr w:rsidR="006D6271" w:rsidRPr="006D6271" w14:paraId="2476BC32" w14:textId="77777777" w:rsidTr="00B9713D">
        <w:tc>
          <w:tcPr>
            <w:tcW w:w="2552" w:type="dxa"/>
            <w:vAlign w:val="center"/>
          </w:tcPr>
          <w:p w14:paraId="3225315D" w14:textId="77777777" w:rsidR="0022263F" w:rsidRPr="006D6271" w:rsidRDefault="0022263F" w:rsidP="00B9713D">
            <w:pPr>
              <w:spacing w:line="360" w:lineRule="auto"/>
              <w:rPr>
                <w:rFonts w:eastAsiaTheme="minorEastAsia"/>
                <w:szCs w:val="21"/>
              </w:rPr>
            </w:pPr>
            <w:r w:rsidRPr="006D6271">
              <w:rPr>
                <w:rFonts w:eastAsiaTheme="minorEastAsia"/>
                <w:szCs w:val="21"/>
              </w:rPr>
              <w:lastRenderedPageBreak/>
              <w:t>未评级</w:t>
            </w:r>
          </w:p>
        </w:tc>
        <w:tc>
          <w:tcPr>
            <w:tcW w:w="2835" w:type="dxa"/>
          </w:tcPr>
          <w:p w14:paraId="57E38504"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1,041,800,742.94</w:t>
            </w:r>
          </w:p>
        </w:tc>
        <w:tc>
          <w:tcPr>
            <w:tcW w:w="3260" w:type="dxa"/>
          </w:tcPr>
          <w:p w14:paraId="4E72C830"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r>
      <w:tr w:rsidR="006D6271" w:rsidRPr="006D6271" w14:paraId="70825992" w14:textId="77777777" w:rsidTr="00B9713D">
        <w:tc>
          <w:tcPr>
            <w:tcW w:w="2552" w:type="dxa"/>
            <w:vAlign w:val="center"/>
          </w:tcPr>
          <w:p w14:paraId="7A1E8D12" w14:textId="77777777" w:rsidR="0022263F" w:rsidRPr="006D6271" w:rsidRDefault="0022263F" w:rsidP="00B9713D">
            <w:pPr>
              <w:spacing w:line="360" w:lineRule="auto"/>
              <w:rPr>
                <w:rFonts w:eastAsiaTheme="minorEastAsia"/>
                <w:szCs w:val="21"/>
              </w:rPr>
            </w:pPr>
            <w:r w:rsidRPr="006D6271">
              <w:rPr>
                <w:rFonts w:eastAsiaTheme="minorEastAsia"/>
                <w:szCs w:val="21"/>
              </w:rPr>
              <w:t>合计</w:t>
            </w:r>
          </w:p>
        </w:tc>
        <w:tc>
          <w:tcPr>
            <w:tcW w:w="2835" w:type="dxa"/>
          </w:tcPr>
          <w:p w14:paraId="0116F39D"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1,041,800,742.94</w:t>
            </w:r>
          </w:p>
        </w:tc>
        <w:tc>
          <w:tcPr>
            <w:tcW w:w="3260" w:type="dxa"/>
          </w:tcPr>
          <w:p w14:paraId="688C7C1D"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r>
    </w:tbl>
    <w:p w14:paraId="53B33711" w14:textId="77777777" w:rsidR="0022263F" w:rsidRPr="006D6271" w:rsidRDefault="0022263F" w:rsidP="0022263F">
      <w:pPr>
        <w:spacing w:line="360" w:lineRule="auto"/>
        <w:rPr>
          <w:rFonts w:eastAsiaTheme="minorEastAsia"/>
          <w:b/>
          <w:szCs w:val="21"/>
        </w:rPr>
      </w:pPr>
      <w:r w:rsidRPr="006D6271">
        <w:rPr>
          <w:rFonts w:eastAsiaTheme="minorEastAsia"/>
          <w:b/>
          <w:szCs w:val="21"/>
        </w:rPr>
        <w:t>7.4.13.2.4</w:t>
      </w:r>
      <w:r w:rsidRPr="006D6271">
        <w:rPr>
          <w:rFonts w:eastAsiaTheme="minorEastAsia"/>
          <w:b/>
          <w:szCs w:val="21"/>
        </w:rPr>
        <w:t>按长期信用评级列示的债券投资</w:t>
      </w:r>
    </w:p>
    <w:p w14:paraId="1D5458ED" w14:textId="77777777" w:rsidR="0022263F" w:rsidRPr="006D6271" w:rsidRDefault="0022263F" w:rsidP="0022263F">
      <w:pPr>
        <w:tabs>
          <w:tab w:val="left" w:pos="7200"/>
          <w:tab w:val="left" w:pos="8280"/>
        </w:tabs>
        <w:spacing w:line="360" w:lineRule="auto"/>
        <w:ind w:rightChars="268" w:right="563"/>
        <w:jc w:val="right"/>
        <w:rPr>
          <w:rFonts w:eastAsiaTheme="minorEastAsia"/>
          <w:bCs/>
          <w:szCs w:val="21"/>
        </w:rPr>
      </w:pPr>
      <w:r w:rsidRPr="006D6271">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6D6271" w:rsidRPr="006D6271" w14:paraId="4236B0F4" w14:textId="77777777" w:rsidTr="00B9713D">
        <w:tc>
          <w:tcPr>
            <w:tcW w:w="2552" w:type="dxa"/>
            <w:vAlign w:val="center"/>
          </w:tcPr>
          <w:p w14:paraId="47E43618" w14:textId="77777777" w:rsidR="0022263F" w:rsidRPr="006D6271" w:rsidRDefault="0022263F" w:rsidP="00B9713D">
            <w:pPr>
              <w:spacing w:line="360" w:lineRule="auto"/>
              <w:jc w:val="center"/>
              <w:rPr>
                <w:rFonts w:eastAsiaTheme="minorEastAsia"/>
                <w:szCs w:val="21"/>
              </w:rPr>
            </w:pPr>
            <w:r w:rsidRPr="006D6271">
              <w:rPr>
                <w:rFonts w:eastAsiaTheme="minorEastAsia"/>
                <w:szCs w:val="21"/>
              </w:rPr>
              <w:t>长期信用评级</w:t>
            </w:r>
          </w:p>
        </w:tc>
        <w:tc>
          <w:tcPr>
            <w:tcW w:w="2835" w:type="dxa"/>
          </w:tcPr>
          <w:p w14:paraId="18FC00D3" w14:textId="77777777" w:rsidR="0022263F" w:rsidRPr="006D6271" w:rsidRDefault="0022263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本期末</w:t>
            </w:r>
          </w:p>
          <w:p w14:paraId="16B86AC8" w14:textId="77777777" w:rsidR="0022263F" w:rsidRPr="006D6271" w:rsidRDefault="0022263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260" w:type="dxa"/>
          </w:tcPr>
          <w:p w14:paraId="3BE5431D" w14:textId="77777777" w:rsidR="0022263F" w:rsidRPr="006D6271" w:rsidRDefault="0022263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上年度末</w:t>
            </w:r>
          </w:p>
          <w:p w14:paraId="654C7BCF" w14:textId="77777777" w:rsidR="0022263F" w:rsidRPr="006D6271" w:rsidRDefault="0022263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90C54D0" w14:textId="77777777" w:rsidTr="00B9713D">
        <w:tc>
          <w:tcPr>
            <w:tcW w:w="2552" w:type="dxa"/>
          </w:tcPr>
          <w:p w14:paraId="472F6B0A" w14:textId="77777777" w:rsidR="0022263F" w:rsidRPr="006D6271" w:rsidRDefault="0022263F" w:rsidP="00B9713D">
            <w:pPr>
              <w:spacing w:line="360" w:lineRule="auto"/>
              <w:rPr>
                <w:rFonts w:eastAsiaTheme="minorEastAsia"/>
                <w:szCs w:val="21"/>
              </w:rPr>
            </w:pPr>
            <w:r w:rsidRPr="006D6271">
              <w:rPr>
                <w:rFonts w:eastAsiaTheme="minorEastAsia"/>
                <w:szCs w:val="21"/>
              </w:rPr>
              <w:t>AAA</w:t>
            </w:r>
          </w:p>
        </w:tc>
        <w:tc>
          <w:tcPr>
            <w:tcW w:w="2835" w:type="dxa"/>
          </w:tcPr>
          <w:p w14:paraId="012A35C7"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c>
          <w:tcPr>
            <w:tcW w:w="3260" w:type="dxa"/>
          </w:tcPr>
          <w:p w14:paraId="4B5DD049"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r>
      <w:tr w:rsidR="006D6271" w:rsidRPr="006D6271" w14:paraId="0362C587" w14:textId="77777777" w:rsidTr="00B9713D">
        <w:tc>
          <w:tcPr>
            <w:tcW w:w="2552" w:type="dxa"/>
          </w:tcPr>
          <w:p w14:paraId="191EA221" w14:textId="77777777" w:rsidR="0022263F" w:rsidRPr="006D6271" w:rsidRDefault="0022263F" w:rsidP="00B9713D">
            <w:pPr>
              <w:spacing w:line="360" w:lineRule="auto"/>
              <w:rPr>
                <w:rFonts w:eastAsiaTheme="minorEastAsia"/>
                <w:szCs w:val="21"/>
              </w:rPr>
            </w:pPr>
            <w:r w:rsidRPr="006D6271">
              <w:rPr>
                <w:rFonts w:eastAsiaTheme="minorEastAsia"/>
                <w:szCs w:val="21"/>
              </w:rPr>
              <w:t>AAA</w:t>
            </w:r>
            <w:r w:rsidRPr="006D6271">
              <w:rPr>
                <w:rFonts w:eastAsiaTheme="minorEastAsia"/>
                <w:szCs w:val="21"/>
              </w:rPr>
              <w:t>以下</w:t>
            </w:r>
          </w:p>
        </w:tc>
        <w:tc>
          <w:tcPr>
            <w:tcW w:w="2835" w:type="dxa"/>
          </w:tcPr>
          <w:p w14:paraId="473E9B6A"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c>
          <w:tcPr>
            <w:tcW w:w="3260" w:type="dxa"/>
          </w:tcPr>
          <w:p w14:paraId="47DCF9AA"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r>
      <w:tr w:rsidR="006D6271" w:rsidRPr="006D6271" w14:paraId="4A8D247B" w14:textId="77777777" w:rsidTr="00B9713D">
        <w:tc>
          <w:tcPr>
            <w:tcW w:w="2552" w:type="dxa"/>
            <w:vAlign w:val="center"/>
          </w:tcPr>
          <w:p w14:paraId="7F408C8D" w14:textId="77777777" w:rsidR="0022263F" w:rsidRPr="006D6271" w:rsidRDefault="0022263F" w:rsidP="00B9713D">
            <w:pPr>
              <w:spacing w:line="360" w:lineRule="auto"/>
              <w:rPr>
                <w:rFonts w:eastAsiaTheme="minorEastAsia"/>
                <w:szCs w:val="21"/>
              </w:rPr>
            </w:pPr>
            <w:r w:rsidRPr="006D6271">
              <w:rPr>
                <w:rFonts w:eastAsiaTheme="minorEastAsia"/>
                <w:kern w:val="0"/>
                <w:szCs w:val="21"/>
              </w:rPr>
              <w:t>未评级</w:t>
            </w:r>
          </w:p>
        </w:tc>
        <w:tc>
          <w:tcPr>
            <w:tcW w:w="2835" w:type="dxa"/>
          </w:tcPr>
          <w:p w14:paraId="6A5D0C7C"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20,336,232.87</w:t>
            </w:r>
          </w:p>
        </w:tc>
        <w:tc>
          <w:tcPr>
            <w:tcW w:w="3260" w:type="dxa"/>
          </w:tcPr>
          <w:p w14:paraId="0EB4D647"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r>
      <w:tr w:rsidR="006D6271" w:rsidRPr="006D6271" w14:paraId="45BC36F0" w14:textId="77777777" w:rsidTr="00B9713D">
        <w:tc>
          <w:tcPr>
            <w:tcW w:w="2552" w:type="dxa"/>
            <w:vAlign w:val="center"/>
          </w:tcPr>
          <w:p w14:paraId="23BD4F7D" w14:textId="77777777" w:rsidR="0022263F" w:rsidRPr="006D6271" w:rsidRDefault="0022263F" w:rsidP="00B9713D">
            <w:pPr>
              <w:spacing w:line="360" w:lineRule="auto"/>
              <w:rPr>
                <w:rFonts w:eastAsiaTheme="minorEastAsia"/>
                <w:kern w:val="0"/>
                <w:szCs w:val="21"/>
              </w:rPr>
            </w:pPr>
            <w:r w:rsidRPr="006D6271">
              <w:rPr>
                <w:rFonts w:eastAsiaTheme="minorEastAsia"/>
                <w:kern w:val="0"/>
                <w:szCs w:val="21"/>
              </w:rPr>
              <w:t>合计</w:t>
            </w:r>
          </w:p>
        </w:tc>
        <w:tc>
          <w:tcPr>
            <w:tcW w:w="2835" w:type="dxa"/>
            <w:vAlign w:val="center"/>
          </w:tcPr>
          <w:p w14:paraId="309F28DB"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20,336,232.87</w:t>
            </w:r>
          </w:p>
        </w:tc>
        <w:tc>
          <w:tcPr>
            <w:tcW w:w="3260" w:type="dxa"/>
            <w:vAlign w:val="center"/>
          </w:tcPr>
          <w:p w14:paraId="64EF271C"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r>
    </w:tbl>
    <w:p w14:paraId="60945FE4" w14:textId="77777777" w:rsidR="0022263F" w:rsidRPr="006D6271" w:rsidRDefault="0022263F" w:rsidP="0022263F">
      <w:pPr>
        <w:tabs>
          <w:tab w:val="left" w:pos="426"/>
        </w:tabs>
        <w:spacing w:line="360" w:lineRule="auto"/>
        <w:ind w:firstLineChars="200" w:firstLine="420"/>
        <w:jc w:val="left"/>
        <w:rPr>
          <w:kern w:val="0"/>
          <w:szCs w:val="21"/>
        </w:rPr>
      </w:pPr>
      <w:r w:rsidRPr="006D6271">
        <w:rPr>
          <w:kern w:val="0"/>
          <w:szCs w:val="21"/>
        </w:rPr>
        <w:t>注：未评级债券为国债、央行票据、政策性金融债等无信用评级的债券。债券信用评级取自第三方评级机构的评级。</w:t>
      </w:r>
    </w:p>
    <w:p w14:paraId="372F8B57" w14:textId="77777777" w:rsidR="0022263F" w:rsidRPr="006D6271" w:rsidRDefault="0022263F" w:rsidP="0022263F">
      <w:pPr>
        <w:spacing w:line="360" w:lineRule="auto"/>
        <w:rPr>
          <w:rFonts w:eastAsiaTheme="minorEastAsia"/>
          <w:b/>
          <w:szCs w:val="21"/>
        </w:rPr>
      </w:pPr>
      <w:r w:rsidRPr="006D6271">
        <w:rPr>
          <w:rFonts w:eastAsiaTheme="minorEastAsia"/>
          <w:b/>
          <w:szCs w:val="21"/>
        </w:rPr>
        <w:t>7.4.13.2.5</w:t>
      </w:r>
      <w:r w:rsidRPr="006D6271">
        <w:rPr>
          <w:rFonts w:eastAsiaTheme="minorEastAsia" w:hint="eastAsia"/>
          <w:b/>
          <w:szCs w:val="21"/>
        </w:rPr>
        <w:t xml:space="preserve"> </w:t>
      </w:r>
      <w:r w:rsidRPr="006D6271">
        <w:rPr>
          <w:rFonts w:eastAsiaTheme="minorEastAsia" w:hint="eastAsia"/>
          <w:b/>
          <w:szCs w:val="21"/>
        </w:rPr>
        <w:t>按长期信用评级列示的资产支持证券投资</w:t>
      </w:r>
    </w:p>
    <w:p w14:paraId="36015675" w14:textId="77777777" w:rsidR="0022263F" w:rsidRPr="006D6271" w:rsidRDefault="0022263F" w:rsidP="0022263F">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无余额。</w:t>
      </w:r>
    </w:p>
    <w:p w14:paraId="6C5E95C7" w14:textId="77777777" w:rsidR="0022263F" w:rsidRPr="006D6271" w:rsidRDefault="0022263F" w:rsidP="0022263F">
      <w:pPr>
        <w:spacing w:line="360" w:lineRule="auto"/>
        <w:rPr>
          <w:rFonts w:eastAsiaTheme="minorEastAsia"/>
          <w:b/>
          <w:szCs w:val="21"/>
        </w:rPr>
      </w:pPr>
      <w:r w:rsidRPr="006D6271">
        <w:rPr>
          <w:rFonts w:eastAsiaTheme="minorEastAsia"/>
          <w:b/>
          <w:szCs w:val="21"/>
        </w:rPr>
        <w:t>7.4.13.2.6</w:t>
      </w:r>
      <w:r w:rsidRPr="006D6271">
        <w:rPr>
          <w:rFonts w:eastAsiaTheme="minorEastAsia" w:hint="eastAsia"/>
          <w:b/>
          <w:szCs w:val="21"/>
        </w:rPr>
        <w:t>按长期信用评级列示的同业存单投资</w:t>
      </w:r>
    </w:p>
    <w:p w14:paraId="03A4D3E1" w14:textId="77777777" w:rsidR="0022263F" w:rsidRPr="006D6271" w:rsidRDefault="0022263F" w:rsidP="0022263F">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无余额。</w:t>
      </w:r>
    </w:p>
    <w:p w14:paraId="65611775"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14:paraId="58CDD099" w14:textId="77777777" w:rsidR="00657FC1" w:rsidRDefault="000576AF">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AC86967" w14:textId="77777777" w:rsidR="00657FC1" w:rsidRDefault="00657FC1">
      <w:pPr>
        <w:spacing w:line="360" w:lineRule="auto"/>
        <w:ind w:firstLineChars="200" w:firstLine="420"/>
        <w:rPr>
          <w:rFonts w:eastAsiaTheme="minorEastAsia"/>
          <w:szCs w:val="21"/>
        </w:rPr>
      </w:pPr>
    </w:p>
    <w:p w14:paraId="25807CDF" w14:textId="77777777" w:rsidR="00657FC1" w:rsidRDefault="000576AF">
      <w:pPr>
        <w:spacing w:line="360" w:lineRule="auto"/>
        <w:ind w:firstLineChars="200" w:firstLine="420"/>
        <w:rPr>
          <w:rFonts w:eastAsiaTheme="minorEastAsia"/>
          <w:szCs w:val="21"/>
        </w:rPr>
      </w:pPr>
      <w:r>
        <w:rPr>
          <w:rFonts w:eastAsiaTheme="minorEastAsia"/>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D433294" w14:textId="77777777" w:rsidR="00657FC1" w:rsidRDefault="00657FC1">
      <w:pPr>
        <w:spacing w:line="360" w:lineRule="auto"/>
        <w:ind w:firstLineChars="200" w:firstLine="420"/>
        <w:rPr>
          <w:rFonts w:eastAsiaTheme="minorEastAsia"/>
          <w:szCs w:val="21"/>
        </w:rPr>
      </w:pPr>
    </w:p>
    <w:p w14:paraId="25F8411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日及</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w:t>
      </w:r>
      <w:r w:rsidRPr="006D6271">
        <w:rPr>
          <w:rFonts w:eastAsiaTheme="minorEastAsia"/>
          <w:szCs w:val="21"/>
        </w:rPr>
        <w:lastRenderedPageBreak/>
        <w:t>未折现的合约到期现金流量。</w:t>
      </w:r>
    </w:p>
    <w:p w14:paraId="3FE6DE36" w14:textId="77777777"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.1</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14:paraId="16E78DF1" w14:textId="77777777" w:rsidR="00657FC1" w:rsidRDefault="000576AF">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4C3D259A" w14:textId="77777777" w:rsidR="00657FC1" w:rsidRDefault="00657FC1">
      <w:pPr>
        <w:widowControl/>
        <w:spacing w:line="360" w:lineRule="auto"/>
        <w:ind w:firstLineChars="200" w:firstLine="420"/>
        <w:rPr>
          <w:rFonts w:eastAsiaTheme="minorEastAsia"/>
          <w:kern w:val="0"/>
          <w:szCs w:val="21"/>
        </w:rPr>
      </w:pPr>
    </w:p>
    <w:p w14:paraId="60D8509F" w14:textId="77777777" w:rsidR="00657FC1" w:rsidRDefault="000576AF">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完全按照有关指数构成比例进行证券投资的基金品种及中国证监会认定的特殊投资组合可不受上述比例限制</w:t>
      </w:r>
      <w:r>
        <w:rPr>
          <w:rFonts w:eastAsiaTheme="minorEastAsia"/>
          <w:kern w:val="0"/>
          <w:szCs w:val="21"/>
        </w:rPr>
        <w:t>)</w:t>
      </w:r>
      <w:r>
        <w:rPr>
          <w:rFonts w:eastAsiaTheme="minorEastAsia"/>
          <w:kern w:val="0"/>
          <w:szCs w:val="21"/>
        </w:rPr>
        <w:t>。</w:t>
      </w:r>
    </w:p>
    <w:p w14:paraId="6599CF22" w14:textId="77777777" w:rsidR="00657FC1" w:rsidRDefault="00657FC1">
      <w:pPr>
        <w:widowControl/>
        <w:spacing w:line="360" w:lineRule="auto"/>
        <w:ind w:firstLineChars="200" w:firstLine="420"/>
        <w:rPr>
          <w:rFonts w:eastAsiaTheme="minorEastAsia"/>
          <w:kern w:val="0"/>
          <w:szCs w:val="21"/>
        </w:rPr>
      </w:pPr>
    </w:p>
    <w:p w14:paraId="58AC305B" w14:textId="77777777" w:rsidR="00657FC1" w:rsidRDefault="000576AF">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10%</w:t>
      </w:r>
      <w:r>
        <w:rPr>
          <w:rFonts w:eastAsiaTheme="minorEastAsia"/>
          <w:kern w:val="0"/>
          <w:szCs w:val="21"/>
        </w:rPr>
        <w:t>。</w:t>
      </w:r>
    </w:p>
    <w:p w14:paraId="60C7E734" w14:textId="77777777" w:rsidR="00657FC1" w:rsidRDefault="00657FC1">
      <w:pPr>
        <w:widowControl/>
        <w:spacing w:line="360" w:lineRule="auto"/>
        <w:ind w:firstLineChars="200" w:firstLine="420"/>
        <w:rPr>
          <w:rFonts w:eastAsiaTheme="minorEastAsia"/>
          <w:kern w:val="0"/>
          <w:szCs w:val="21"/>
        </w:rPr>
      </w:pPr>
    </w:p>
    <w:p w14:paraId="6FFD8F0D" w14:textId="77777777" w:rsidR="00657FC1" w:rsidRDefault="000576AF">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6D65EBC4" w14:textId="77777777" w:rsidR="00657FC1" w:rsidRDefault="00657FC1">
      <w:pPr>
        <w:widowControl/>
        <w:spacing w:line="360" w:lineRule="auto"/>
        <w:ind w:firstLineChars="200" w:firstLine="420"/>
        <w:rPr>
          <w:rFonts w:eastAsiaTheme="minorEastAsia"/>
          <w:kern w:val="0"/>
          <w:szCs w:val="21"/>
        </w:rPr>
      </w:pPr>
    </w:p>
    <w:p w14:paraId="7A12BCC1" w14:textId="77777777"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BE0306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14:paraId="22AC9AE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14:paraId="52BE98E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7.4.13.4.1 </w:t>
      </w:r>
      <w:r w:rsidRPr="006D6271">
        <w:rPr>
          <w:rFonts w:eastAsiaTheme="minorEastAsia"/>
          <w:b/>
          <w:bCs/>
          <w:szCs w:val="21"/>
        </w:rPr>
        <w:t>利率风险</w:t>
      </w:r>
    </w:p>
    <w:p w14:paraId="74FDD194" w14:textId="77777777" w:rsidR="00657FC1" w:rsidRDefault="000576AF">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85E02EA" w14:textId="77777777" w:rsidR="00657FC1" w:rsidRDefault="00657FC1">
      <w:pPr>
        <w:spacing w:line="360" w:lineRule="auto"/>
        <w:ind w:firstLineChars="200" w:firstLine="420"/>
        <w:rPr>
          <w:rFonts w:eastAsiaTheme="minorEastAsia"/>
          <w:szCs w:val="21"/>
        </w:rPr>
      </w:pPr>
    </w:p>
    <w:p w14:paraId="59A2B76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本基金的基金管理人定期对本基金面临的利率敏感性缺口进行监控，并通过调整投资组合的久期等方法对上述利率风险进行管理。</w:t>
      </w:r>
    </w:p>
    <w:p w14:paraId="5263CA6E" w14:textId="77777777"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14:paraId="5959C523" w14:textId="77777777"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843"/>
        <w:gridCol w:w="1407"/>
        <w:gridCol w:w="1286"/>
        <w:gridCol w:w="1559"/>
        <w:gridCol w:w="1574"/>
      </w:tblGrid>
      <w:tr w:rsidR="006D6271" w:rsidRPr="006D6271" w14:paraId="7C691C5C" w14:textId="77777777" w:rsidTr="00A7382B">
        <w:trPr>
          <w:trHeight w:val="280"/>
        </w:trPr>
        <w:tc>
          <w:tcPr>
            <w:tcW w:w="1740" w:type="dxa"/>
            <w:vAlign w:val="center"/>
          </w:tcPr>
          <w:p w14:paraId="63ECAE1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14:paraId="09E0D65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843" w:type="dxa"/>
            <w:vAlign w:val="center"/>
          </w:tcPr>
          <w:p w14:paraId="118CBEB3"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407" w:type="dxa"/>
            <w:vAlign w:val="center"/>
          </w:tcPr>
          <w:p w14:paraId="5F7C97BE"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286" w:type="dxa"/>
            <w:vAlign w:val="center"/>
          </w:tcPr>
          <w:p w14:paraId="49D62F23"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38DB26C2"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574" w:type="dxa"/>
            <w:vAlign w:val="center"/>
          </w:tcPr>
          <w:p w14:paraId="4A6AC089"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471842E2" w14:textId="77777777" w:rsidTr="00A7382B">
        <w:trPr>
          <w:trHeight w:val="280"/>
        </w:trPr>
        <w:tc>
          <w:tcPr>
            <w:tcW w:w="1740" w:type="dxa"/>
          </w:tcPr>
          <w:p w14:paraId="6771F865"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843" w:type="dxa"/>
            <w:vAlign w:val="center"/>
          </w:tcPr>
          <w:p w14:paraId="1A532804" w14:textId="77777777" w:rsidR="00CB0109" w:rsidRPr="006D6271" w:rsidRDefault="00CB0109" w:rsidP="00B9713D">
            <w:pPr>
              <w:spacing w:line="360" w:lineRule="auto"/>
              <w:jc w:val="right"/>
              <w:rPr>
                <w:rFonts w:eastAsiaTheme="minorEastAsia"/>
                <w:szCs w:val="21"/>
              </w:rPr>
            </w:pPr>
          </w:p>
        </w:tc>
        <w:tc>
          <w:tcPr>
            <w:tcW w:w="1407" w:type="dxa"/>
            <w:vAlign w:val="center"/>
          </w:tcPr>
          <w:p w14:paraId="0332D575" w14:textId="77777777" w:rsidR="00CB0109" w:rsidRPr="006D6271" w:rsidRDefault="00CB0109" w:rsidP="00B9713D">
            <w:pPr>
              <w:spacing w:line="360" w:lineRule="auto"/>
              <w:jc w:val="right"/>
              <w:rPr>
                <w:rFonts w:eastAsiaTheme="minorEastAsia"/>
                <w:szCs w:val="21"/>
              </w:rPr>
            </w:pPr>
          </w:p>
        </w:tc>
        <w:tc>
          <w:tcPr>
            <w:tcW w:w="1286" w:type="dxa"/>
            <w:vAlign w:val="center"/>
          </w:tcPr>
          <w:p w14:paraId="50339F3A" w14:textId="77777777" w:rsidR="00CB0109" w:rsidRPr="006D6271" w:rsidRDefault="00CB0109" w:rsidP="00B9713D">
            <w:pPr>
              <w:spacing w:line="360" w:lineRule="auto"/>
              <w:jc w:val="right"/>
              <w:rPr>
                <w:rFonts w:eastAsiaTheme="minorEastAsia"/>
                <w:szCs w:val="21"/>
              </w:rPr>
            </w:pPr>
          </w:p>
        </w:tc>
        <w:tc>
          <w:tcPr>
            <w:tcW w:w="1559" w:type="dxa"/>
            <w:vAlign w:val="center"/>
          </w:tcPr>
          <w:p w14:paraId="677056FA" w14:textId="77777777" w:rsidR="00CB0109" w:rsidRPr="006D6271" w:rsidRDefault="00CB0109" w:rsidP="00B9713D">
            <w:pPr>
              <w:spacing w:line="360" w:lineRule="auto"/>
              <w:jc w:val="right"/>
              <w:rPr>
                <w:rFonts w:eastAsiaTheme="minorEastAsia"/>
                <w:szCs w:val="21"/>
              </w:rPr>
            </w:pPr>
          </w:p>
        </w:tc>
        <w:tc>
          <w:tcPr>
            <w:tcW w:w="1574" w:type="dxa"/>
            <w:vAlign w:val="center"/>
          </w:tcPr>
          <w:p w14:paraId="5BC59CAB" w14:textId="77777777" w:rsidR="00CB0109" w:rsidRPr="006D6271" w:rsidRDefault="00CB0109" w:rsidP="00B9713D">
            <w:pPr>
              <w:spacing w:line="360" w:lineRule="auto"/>
              <w:jc w:val="right"/>
              <w:rPr>
                <w:rFonts w:eastAsiaTheme="minorEastAsia"/>
                <w:b/>
                <w:szCs w:val="21"/>
              </w:rPr>
            </w:pPr>
          </w:p>
        </w:tc>
      </w:tr>
      <w:tr w:rsidR="00657FC1" w14:paraId="3144F0E8" w14:textId="77777777" w:rsidTr="00A7382B">
        <w:tc>
          <w:tcPr>
            <w:tcW w:w="1740" w:type="dxa"/>
            <w:vAlign w:val="center"/>
          </w:tcPr>
          <w:p w14:paraId="08CAAE1F" w14:textId="77777777" w:rsidR="00657FC1" w:rsidRDefault="000576AF">
            <w:pPr>
              <w:jc w:val="center"/>
            </w:pPr>
            <w:r>
              <w:rPr>
                <w:rFonts w:eastAsiaTheme="minorEastAsia"/>
                <w:szCs w:val="21"/>
              </w:rPr>
              <w:t>货币资金</w:t>
            </w:r>
          </w:p>
        </w:tc>
        <w:tc>
          <w:tcPr>
            <w:tcW w:w="1843" w:type="dxa"/>
            <w:vAlign w:val="center"/>
          </w:tcPr>
          <w:p w14:paraId="6286A2D1" w14:textId="77777777" w:rsidR="00657FC1" w:rsidRDefault="000576AF">
            <w:pPr>
              <w:jc w:val="right"/>
            </w:pPr>
            <w:r>
              <w:rPr>
                <w:rFonts w:eastAsiaTheme="minorEastAsia"/>
                <w:szCs w:val="21"/>
              </w:rPr>
              <w:t>271,690.14</w:t>
            </w:r>
          </w:p>
        </w:tc>
        <w:tc>
          <w:tcPr>
            <w:tcW w:w="1407" w:type="dxa"/>
            <w:vAlign w:val="center"/>
          </w:tcPr>
          <w:p w14:paraId="622117AC" w14:textId="77777777" w:rsidR="00657FC1" w:rsidRDefault="000576AF">
            <w:pPr>
              <w:jc w:val="right"/>
            </w:pPr>
            <w:r>
              <w:rPr>
                <w:rFonts w:eastAsiaTheme="minorEastAsia"/>
                <w:szCs w:val="21"/>
              </w:rPr>
              <w:t>-</w:t>
            </w:r>
          </w:p>
        </w:tc>
        <w:tc>
          <w:tcPr>
            <w:tcW w:w="1286" w:type="dxa"/>
            <w:vAlign w:val="center"/>
          </w:tcPr>
          <w:p w14:paraId="2A9602F8" w14:textId="77777777" w:rsidR="00657FC1" w:rsidRDefault="000576AF">
            <w:pPr>
              <w:jc w:val="right"/>
            </w:pPr>
            <w:r>
              <w:rPr>
                <w:rFonts w:eastAsiaTheme="minorEastAsia"/>
                <w:szCs w:val="21"/>
              </w:rPr>
              <w:t>-</w:t>
            </w:r>
          </w:p>
        </w:tc>
        <w:tc>
          <w:tcPr>
            <w:tcW w:w="1559" w:type="dxa"/>
            <w:vAlign w:val="center"/>
          </w:tcPr>
          <w:p w14:paraId="57FCA3A2" w14:textId="77777777" w:rsidR="00657FC1" w:rsidRDefault="000576AF">
            <w:pPr>
              <w:jc w:val="right"/>
            </w:pPr>
            <w:r>
              <w:rPr>
                <w:rFonts w:eastAsiaTheme="minorEastAsia"/>
                <w:szCs w:val="21"/>
              </w:rPr>
              <w:t>-</w:t>
            </w:r>
          </w:p>
        </w:tc>
        <w:tc>
          <w:tcPr>
            <w:tcW w:w="1574" w:type="dxa"/>
            <w:vAlign w:val="center"/>
          </w:tcPr>
          <w:p w14:paraId="121E58E4" w14:textId="77777777" w:rsidR="00657FC1" w:rsidRDefault="000576AF">
            <w:pPr>
              <w:jc w:val="right"/>
            </w:pPr>
            <w:r>
              <w:rPr>
                <w:rFonts w:eastAsiaTheme="minorEastAsia"/>
                <w:szCs w:val="21"/>
              </w:rPr>
              <w:t>271,690.14</w:t>
            </w:r>
          </w:p>
        </w:tc>
      </w:tr>
      <w:tr w:rsidR="00657FC1" w14:paraId="3B045329" w14:textId="77777777" w:rsidTr="00A7382B">
        <w:tc>
          <w:tcPr>
            <w:tcW w:w="1740" w:type="dxa"/>
            <w:vAlign w:val="center"/>
          </w:tcPr>
          <w:p w14:paraId="3CDAB219" w14:textId="77777777" w:rsidR="00657FC1" w:rsidRDefault="000576AF">
            <w:pPr>
              <w:jc w:val="center"/>
            </w:pPr>
            <w:r>
              <w:rPr>
                <w:rFonts w:eastAsiaTheme="minorEastAsia"/>
                <w:szCs w:val="21"/>
              </w:rPr>
              <w:t>存出保证金</w:t>
            </w:r>
          </w:p>
        </w:tc>
        <w:tc>
          <w:tcPr>
            <w:tcW w:w="1843" w:type="dxa"/>
            <w:vAlign w:val="center"/>
          </w:tcPr>
          <w:p w14:paraId="2CEF3D4E" w14:textId="77777777" w:rsidR="00657FC1" w:rsidRDefault="000576AF">
            <w:pPr>
              <w:jc w:val="right"/>
            </w:pPr>
            <w:r>
              <w:rPr>
                <w:rFonts w:eastAsiaTheme="minorEastAsia"/>
                <w:szCs w:val="21"/>
              </w:rPr>
              <w:t>2,536.87</w:t>
            </w:r>
          </w:p>
        </w:tc>
        <w:tc>
          <w:tcPr>
            <w:tcW w:w="1407" w:type="dxa"/>
            <w:vAlign w:val="center"/>
          </w:tcPr>
          <w:p w14:paraId="710F931A" w14:textId="77777777" w:rsidR="00657FC1" w:rsidRDefault="000576AF">
            <w:pPr>
              <w:jc w:val="right"/>
            </w:pPr>
            <w:r>
              <w:rPr>
                <w:rFonts w:eastAsiaTheme="minorEastAsia"/>
                <w:szCs w:val="21"/>
              </w:rPr>
              <w:t>-</w:t>
            </w:r>
          </w:p>
        </w:tc>
        <w:tc>
          <w:tcPr>
            <w:tcW w:w="1286" w:type="dxa"/>
            <w:vAlign w:val="center"/>
          </w:tcPr>
          <w:p w14:paraId="7D8B4E5E" w14:textId="77777777" w:rsidR="00657FC1" w:rsidRDefault="000576AF">
            <w:pPr>
              <w:jc w:val="right"/>
            </w:pPr>
            <w:r>
              <w:rPr>
                <w:rFonts w:eastAsiaTheme="minorEastAsia"/>
                <w:szCs w:val="21"/>
              </w:rPr>
              <w:t>-</w:t>
            </w:r>
          </w:p>
        </w:tc>
        <w:tc>
          <w:tcPr>
            <w:tcW w:w="1559" w:type="dxa"/>
            <w:vAlign w:val="center"/>
          </w:tcPr>
          <w:p w14:paraId="644A6B26" w14:textId="77777777" w:rsidR="00657FC1" w:rsidRDefault="000576AF">
            <w:pPr>
              <w:jc w:val="right"/>
            </w:pPr>
            <w:r>
              <w:rPr>
                <w:rFonts w:eastAsiaTheme="minorEastAsia"/>
                <w:szCs w:val="21"/>
              </w:rPr>
              <w:t>-</w:t>
            </w:r>
          </w:p>
        </w:tc>
        <w:tc>
          <w:tcPr>
            <w:tcW w:w="1574" w:type="dxa"/>
            <w:vAlign w:val="center"/>
          </w:tcPr>
          <w:p w14:paraId="15FD8C84" w14:textId="77777777" w:rsidR="00657FC1" w:rsidRDefault="000576AF">
            <w:pPr>
              <w:jc w:val="right"/>
            </w:pPr>
            <w:r>
              <w:rPr>
                <w:rFonts w:eastAsiaTheme="minorEastAsia"/>
                <w:szCs w:val="21"/>
              </w:rPr>
              <w:t>2,536.87</w:t>
            </w:r>
          </w:p>
        </w:tc>
      </w:tr>
      <w:tr w:rsidR="00657FC1" w14:paraId="26C8CAD0" w14:textId="77777777" w:rsidTr="00A7382B">
        <w:tc>
          <w:tcPr>
            <w:tcW w:w="1740" w:type="dxa"/>
            <w:vAlign w:val="center"/>
          </w:tcPr>
          <w:p w14:paraId="2FF71001" w14:textId="77777777" w:rsidR="00657FC1" w:rsidRDefault="000576AF">
            <w:pPr>
              <w:jc w:val="center"/>
            </w:pPr>
            <w:r>
              <w:rPr>
                <w:rFonts w:eastAsiaTheme="minorEastAsia"/>
                <w:szCs w:val="21"/>
              </w:rPr>
              <w:t>交易性金融资产</w:t>
            </w:r>
          </w:p>
        </w:tc>
        <w:tc>
          <w:tcPr>
            <w:tcW w:w="1843" w:type="dxa"/>
            <w:vAlign w:val="center"/>
          </w:tcPr>
          <w:p w14:paraId="342DD479" w14:textId="77777777" w:rsidR="00657FC1" w:rsidRDefault="000576AF">
            <w:pPr>
              <w:jc w:val="right"/>
            </w:pPr>
            <w:r>
              <w:rPr>
                <w:rFonts w:eastAsiaTheme="minorEastAsia"/>
                <w:szCs w:val="21"/>
              </w:rPr>
              <w:t>1,112,502,923.76</w:t>
            </w:r>
          </w:p>
        </w:tc>
        <w:tc>
          <w:tcPr>
            <w:tcW w:w="1407" w:type="dxa"/>
            <w:vAlign w:val="center"/>
          </w:tcPr>
          <w:p w14:paraId="5D3D0530" w14:textId="77777777" w:rsidR="00657FC1" w:rsidRDefault="000576AF">
            <w:pPr>
              <w:jc w:val="right"/>
            </w:pPr>
            <w:r>
              <w:rPr>
                <w:rFonts w:eastAsiaTheme="minorEastAsia"/>
                <w:szCs w:val="21"/>
              </w:rPr>
              <w:t>-</w:t>
            </w:r>
          </w:p>
        </w:tc>
        <w:tc>
          <w:tcPr>
            <w:tcW w:w="1286" w:type="dxa"/>
            <w:vAlign w:val="center"/>
          </w:tcPr>
          <w:p w14:paraId="08FCFD79" w14:textId="77777777" w:rsidR="00657FC1" w:rsidRDefault="000576AF">
            <w:pPr>
              <w:jc w:val="right"/>
            </w:pPr>
            <w:r>
              <w:rPr>
                <w:rFonts w:eastAsiaTheme="minorEastAsia"/>
                <w:szCs w:val="21"/>
              </w:rPr>
              <w:t>-</w:t>
            </w:r>
          </w:p>
        </w:tc>
        <w:tc>
          <w:tcPr>
            <w:tcW w:w="1559" w:type="dxa"/>
            <w:vAlign w:val="center"/>
          </w:tcPr>
          <w:p w14:paraId="6C94C82C" w14:textId="77777777" w:rsidR="00657FC1" w:rsidRDefault="000576AF">
            <w:pPr>
              <w:jc w:val="right"/>
            </w:pPr>
            <w:r>
              <w:rPr>
                <w:rFonts w:eastAsiaTheme="minorEastAsia"/>
                <w:szCs w:val="21"/>
              </w:rPr>
              <w:t>-</w:t>
            </w:r>
          </w:p>
        </w:tc>
        <w:tc>
          <w:tcPr>
            <w:tcW w:w="1574" w:type="dxa"/>
            <w:vAlign w:val="center"/>
          </w:tcPr>
          <w:p w14:paraId="22D02930" w14:textId="77777777" w:rsidR="00657FC1" w:rsidRDefault="000576AF">
            <w:pPr>
              <w:jc w:val="right"/>
            </w:pPr>
            <w:r>
              <w:rPr>
                <w:rFonts w:eastAsiaTheme="minorEastAsia"/>
                <w:szCs w:val="21"/>
              </w:rPr>
              <w:t>1,112,502,923.76</w:t>
            </w:r>
          </w:p>
        </w:tc>
      </w:tr>
      <w:tr w:rsidR="00657FC1" w14:paraId="4C6E21C3" w14:textId="77777777" w:rsidTr="00A7382B">
        <w:tc>
          <w:tcPr>
            <w:tcW w:w="1740" w:type="dxa"/>
            <w:vAlign w:val="center"/>
          </w:tcPr>
          <w:p w14:paraId="00196622" w14:textId="77777777" w:rsidR="00657FC1" w:rsidRDefault="000576AF">
            <w:pPr>
              <w:jc w:val="center"/>
            </w:pPr>
            <w:r>
              <w:rPr>
                <w:rFonts w:eastAsiaTheme="minorEastAsia"/>
                <w:szCs w:val="21"/>
              </w:rPr>
              <w:t>买入返售金融资产</w:t>
            </w:r>
          </w:p>
        </w:tc>
        <w:tc>
          <w:tcPr>
            <w:tcW w:w="1843" w:type="dxa"/>
            <w:vAlign w:val="center"/>
          </w:tcPr>
          <w:p w14:paraId="696FCE49" w14:textId="77777777" w:rsidR="00657FC1" w:rsidRDefault="000576AF">
            <w:pPr>
              <w:jc w:val="right"/>
            </w:pPr>
            <w:r>
              <w:rPr>
                <w:rFonts w:eastAsiaTheme="minorEastAsia"/>
                <w:szCs w:val="21"/>
              </w:rPr>
              <w:t>132,011,140.50</w:t>
            </w:r>
          </w:p>
        </w:tc>
        <w:tc>
          <w:tcPr>
            <w:tcW w:w="1407" w:type="dxa"/>
            <w:vAlign w:val="center"/>
          </w:tcPr>
          <w:p w14:paraId="0149BF9C" w14:textId="77777777" w:rsidR="00657FC1" w:rsidRDefault="000576AF">
            <w:pPr>
              <w:jc w:val="right"/>
            </w:pPr>
            <w:r>
              <w:rPr>
                <w:rFonts w:eastAsiaTheme="minorEastAsia"/>
                <w:szCs w:val="21"/>
              </w:rPr>
              <w:t>-</w:t>
            </w:r>
          </w:p>
        </w:tc>
        <w:tc>
          <w:tcPr>
            <w:tcW w:w="1286" w:type="dxa"/>
            <w:vAlign w:val="center"/>
          </w:tcPr>
          <w:p w14:paraId="054872CE" w14:textId="77777777" w:rsidR="00657FC1" w:rsidRDefault="000576AF">
            <w:pPr>
              <w:jc w:val="right"/>
            </w:pPr>
            <w:r>
              <w:rPr>
                <w:rFonts w:eastAsiaTheme="minorEastAsia"/>
                <w:szCs w:val="21"/>
              </w:rPr>
              <w:t>-</w:t>
            </w:r>
          </w:p>
        </w:tc>
        <w:tc>
          <w:tcPr>
            <w:tcW w:w="1559" w:type="dxa"/>
            <w:vAlign w:val="center"/>
          </w:tcPr>
          <w:p w14:paraId="476905FA" w14:textId="77777777" w:rsidR="00657FC1" w:rsidRDefault="000576AF">
            <w:pPr>
              <w:jc w:val="right"/>
            </w:pPr>
            <w:r>
              <w:rPr>
                <w:rFonts w:eastAsiaTheme="minorEastAsia"/>
                <w:szCs w:val="21"/>
              </w:rPr>
              <w:t>-</w:t>
            </w:r>
          </w:p>
        </w:tc>
        <w:tc>
          <w:tcPr>
            <w:tcW w:w="1574" w:type="dxa"/>
            <w:vAlign w:val="center"/>
          </w:tcPr>
          <w:p w14:paraId="2317358D" w14:textId="77777777" w:rsidR="00657FC1" w:rsidRDefault="000576AF">
            <w:pPr>
              <w:jc w:val="right"/>
            </w:pPr>
            <w:r>
              <w:rPr>
                <w:rFonts w:eastAsiaTheme="minorEastAsia"/>
                <w:szCs w:val="21"/>
              </w:rPr>
              <w:t>132,011,140.50</w:t>
            </w:r>
          </w:p>
        </w:tc>
      </w:tr>
      <w:tr w:rsidR="00657FC1" w14:paraId="5105F2B5" w14:textId="77777777" w:rsidTr="00A7382B">
        <w:tc>
          <w:tcPr>
            <w:tcW w:w="1740" w:type="dxa"/>
            <w:vAlign w:val="center"/>
          </w:tcPr>
          <w:p w14:paraId="381210E1" w14:textId="77777777" w:rsidR="00657FC1" w:rsidRDefault="000576AF">
            <w:pPr>
              <w:jc w:val="center"/>
            </w:pPr>
            <w:r>
              <w:rPr>
                <w:rFonts w:eastAsiaTheme="minorEastAsia"/>
                <w:szCs w:val="21"/>
              </w:rPr>
              <w:t>应收清算款</w:t>
            </w:r>
          </w:p>
        </w:tc>
        <w:tc>
          <w:tcPr>
            <w:tcW w:w="1843" w:type="dxa"/>
            <w:vAlign w:val="center"/>
          </w:tcPr>
          <w:p w14:paraId="281E55D1" w14:textId="77777777" w:rsidR="00657FC1" w:rsidRDefault="000576AF">
            <w:pPr>
              <w:jc w:val="right"/>
            </w:pPr>
            <w:r>
              <w:rPr>
                <w:rFonts w:eastAsiaTheme="minorEastAsia"/>
                <w:szCs w:val="21"/>
              </w:rPr>
              <w:t>-</w:t>
            </w:r>
          </w:p>
        </w:tc>
        <w:tc>
          <w:tcPr>
            <w:tcW w:w="1407" w:type="dxa"/>
            <w:vAlign w:val="center"/>
          </w:tcPr>
          <w:p w14:paraId="2ECEF0BE" w14:textId="77777777" w:rsidR="00657FC1" w:rsidRDefault="000576AF">
            <w:pPr>
              <w:jc w:val="right"/>
            </w:pPr>
            <w:r>
              <w:rPr>
                <w:rFonts w:eastAsiaTheme="minorEastAsia"/>
                <w:szCs w:val="21"/>
              </w:rPr>
              <w:t>-</w:t>
            </w:r>
          </w:p>
        </w:tc>
        <w:tc>
          <w:tcPr>
            <w:tcW w:w="1286" w:type="dxa"/>
            <w:vAlign w:val="center"/>
          </w:tcPr>
          <w:p w14:paraId="53F67D3E" w14:textId="77777777" w:rsidR="00657FC1" w:rsidRDefault="000576AF">
            <w:pPr>
              <w:jc w:val="right"/>
            </w:pPr>
            <w:r>
              <w:rPr>
                <w:rFonts w:eastAsiaTheme="minorEastAsia"/>
                <w:szCs w:val="21"/>
              </w:rPr>
              <w:t>-</w:t>
            </w:r>
          </w:p>
        </w:tc>
        <w:tc>
          <w:tcPr>
            <w:tcW w:w="1559" w:type="dxa"/>
            <w:vAlign w:val="center"/>
          </w:tcPr>
          <w:p w14:paraId="322F93A8" w14:textId="77777777" w:rsidR="00657FC1" w:rsidRDefault="000576AF">
            <w:pPr>
              <w:jc w:val="right"/>
            </w:pPr>
            <w:r>
              <w:rPr>
                <w:rFonts w:eastAsiaTheme="minorEastAsia"/>
                <w:szCs w:val="21"/>
              </w:rPr>
              <w:t>1,780,245.30</w:t>
            </w:r>
          </w:p>
        </w:tc>
        <w:tc>
          <w:tcPr>
            <w:tcW w:w="1574" w:type="dxa"/>
            <w:vAlign w:val="center"/>
          </w:tcPr>
          <w:p w14:paraId="66406F97" w14:textId="77777777" w:rsidR="00657FC1" w:rsidRDefault="000576AF">
            <w:pPr>
              <w:jc w:val="right"/>
            </w:pPr>
            <w:r>
              <w:rPr>
                <w:rFonts w:eastAsiaTheme="minorEastAsia"/>
                <w:szCs w:val="21"/>
              </w:rPr>
              <w:t>1,780,245.30</w:t>
            </w:r>
          </w:p>
        </w:tc>
      </w:tr>
      <w:tr w:rsidR="00657FC1" w14:paraId="0710D299" w14:textId="77777777" w:rsidTr="00A7382B">
        <w:tc>
          <w:tcPr>
            <w:tcW w:w="1740" w:type="dxa"/>
            <w:vAlign w:val="center"/>
          </w:tcPr>
          <w:p w14:paraId="6C3CF772" w14:textId="77777777" w:rsidR="00657FC1" w:rsidRDefault="000576AF">
            <w:pPr>
              <w:jc w:val="center"/>
            </w:pPr>
            <w:r>
              <w:rPr>
                <w:rFonts w:eastAsiaTheme="minorEastAsia"/>
                <w:szCs w:val="21"/>
              </w:rPr>
              <w:t>应收申购款</w:t>
            </w:r>
          </w:p>
        </w:tc>
        <w:tc>
          <w:tcPr>
            <w:tcW w:w="1843" w:type="dxa"/>
            <w:vAlign w:val="center"/>
          </w:tcPr>
          <w:p w14:paraId="79EDCD9E" w14:textId="77777777" w:rsidR="00657FC1" w:rsidRDefault="000576AF">
            <w:pPr>
              <w:jc w:val="right"/>
            </w:pPr>
            <w:r>
              <w:rPr>
                <w:rFonts w:eastAsiaTheme="minorEastAsia"/>
                <w:szCs w:val="21"/>
              </w:rPr>
              <w:t>-</w:t>
            </w:r>
          </w:p>
        </w:tc>
        <w:tc>
          <w:tcPr>
            <w:tcW w:w="1407" w:type="dxa"/>
            <w:vAlign w:val="center"/>
          </w:tcPr>
          <w:p w14:paraId="32F61452" w14:textId="77777777" w:rsidR="00657FC1" w:rsidRDefault="000576AF">
            <w:pPr>
              <w:jc w:val="right"/>
            </w:pPr>
            <w:r>
              <w:rPr>
                <w:rFonts w:eastAsiaTheme="minorEastAsia"/>
                <w:szCs w:val="21"/>
              </w:rPr>
              <w:t>-</w:t>
            </w:r>
          </w:p>
        </w:tc>
        <w:tc>
          <w:tcPr>
            <w:tcW w:w="1286" w:type="dxa"/>
            <w:vAlign w:val="center"/>
          </w:tcPr>
          <w:p w14:paraId="25765340" w14:textId="77777777" w:rsidR="00657FC1" w:rsidRDefault="000576AF">
            <w:pPr>
              <w:jc w:val="right"/>
            </w:pPr>
            <w:r>
              <w:rPr>
                <w:rFonts w:eastAsiaTheme="minorEastAsia"/>
                <w:szCs w:val="21"/>
              </w:rPr>
              <w:t>-</w:t>
            </w:r>
          </w:p>
        </w:tc>
        <w:tc>
          <w:tcPr>
            <w:tcW w:w="1559" w:type="dxa"/>
            <w:vAlign w:val="center"/>
          </w:tcPr>
          <w:p w14:paraId="47648056" w14:textId="77777777" w:rsidR="00657FC1" w:rsidRDefault="000576AF">
            <w:pPr>
              <w:jc w:val="right"/>
            </w:pPr>
            <w:r>
              <w:rPr>
                <w:rFonts w:eastAsiaTheme="minorEastAsia"/>
                <w:szCs w:val="21"/>
              </w:rPr>
              <w:t>20,341,028.65</w:t>
            </w:r>
          </w:p>
        </w:tc>
        <w:tc>
          <w:tcPr>
            <w:tcW w:w="1574" w:type="dxa"/>
            <w:vAlign w:val="center"/>
          </w:tcPr>
          <w:p w14:paraId="759C4505" w14:textId="77777777" w:rsidR="00657FC1" w:rsidRDefault="000576AF">
            <w:pPr>
              <w:jc w:val="right"/>
            </w:pPr>
            <w:r>
              <w:rPr>
                <w:rFonts w:eastAsiaTheme="minorEastAsia"/>
                <w:szCs w:val="21"/>
              </w:rPr>
              <w:t>20,341,028.65</w:t>
            </w:r>
          </w:p>
        </w:tc>
      </w:tr>
      <w:tr w:rsidR="006D6271" w:rsidRPr="006D6271" w14:paraId="169B0D34" w14:textId="77777777" w:rsidTr="00A7382B">
        <w:trPr>
          <w:trHeight w:val="280"/>
        </w:trPr>
        <w:tc>
          <w:tcPr>
            <w:tcW w:w="1740" w:type="dxa"/>
          </w:tcPr>
          <w:p w14:paraId="2B6BDBC6" w14:textId="77777777"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843" w:type="dxa"/>
          </w:tcPr>
          <w:p w14:paraId="63DB0A80"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1,244,788,291.27</w:t>
            </w:r>
          </w:p>
        </w:tc>
        <w:tc>
          <w:tcPr>
            <w:tcW w:w="1407" w:type="dxa"/>
          </w:tcPr>
          <w:p w14:paraId="652ECCF4"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286" w:type="dxa"/>
          </w:tcPr>
          <w:p w14:paraId="4F79A187"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08369FAC"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22,121,273.95</w:t>
            </w:r>
          </w:p>
        </w:tc>
        <w:tc>
          <w:tcPr>
            <w:tcW w:w="1574" w:type="dxa"/>
          </w:tcPr>
          <w:p w14:paraId="329844FB"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1,266,909,565.22</w:t>
            </w:r>
          </w:p>
        </w:tc>
      </w:tr>
      <w:tr w:rsidR="006D6271" w:rsidRPr="006D6271" w14:paraId="5D92B794" w14:textId="77777777" w:rsidTr="00A7382B">
        <w:trPr>
          <w:trHeight w:val="280"/>
        </w:trPr>
        <w:tc>
          <w:tcPr>
            <w:tcW w:w="1740" w:type="dxa"/>
          </w:tcPr>
          <w:p w14:paraId="55564A52"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843" w:type="dxa"/>
            <w:vAlign w:val="center"/>
          </w:tcPr>
          <w:p w14:paraId="6A6E2219" w14:textId="77777777" w:rsidR="00CB0109" w:rsidRPr="006D6271" w:rsidRDefault="00CB0109" w:rsidP="00B9713D">
            <w:pPr>
              <w:spacing w:line="360" w:lineRule="auto"/>
              <w:jc w:val="right"/>
              <w:rPr>
                <w:rFonts w:eastAsiaTheme="minorEastAsia"/>
                <w:kern w:val="0"/>
                <w:szCs w:val="21"/>
              </w:rPr>
            </w:pPr>
          </w:p>
        </w:tc>
        <w:tc>
          <w:tcPr>
            <w:tcW w:w="1407" w:type="dxa"/>
            <w:vAlign w:val="center"/>
          </w:tcPr>
          <w:p w14:paraId="1E1F1205" w14:textId="77777777" w:rsidR="00CB0109" w:rsidRPr="006D6271" w:rsidRDefault="00CB0109" w:rsidP="00B9713D">
            <w:pPr>
              <w:spacing w:line="360" w:lineRule="auto"/>
              <w:jc w:val="right"/>
              <w:rPr>
                <w:rFonts w:eastAsiaTheme="minorEastAsia"/>
                <w:szCs w:val="21"/>
              </w:rPr>
            </w:pPr>
          </w:p>
        </w:tc>
        <w:tc>
          <w:tcPr>
            <w:tcW w:w="1286" w:type="dxa"/>
            <w:vAlign w:val="center"/>
          </w:tcPr>
          <w:p w14:paraId="290303BD" w14:textId="77777777" w:rsidR="00CB0109" w:rsidRPr="006D6271" w:rsidRDefault="00CB0109" w:rsidP="00B9713D">
            <w:pPr>
              <w:spacing w:line="360" w:lineRule="auto"/>
              <w:jc w:val="right"/>
              <w:rPr>
                <w:rFonts w:eastAsiaTheme="minorEastAsia"/>
                <w:szCs w:val="21"/>
              </w:rPr>
            </w:pPr>
          </w:p>
        </w:tc>
        <w:tc>
          <w:tcPr>
            <w:tcW w:w="1559" w:type="dxa"/>
            <w:vAlign w:val="center"/>
          </w:tcPr>
          <w:p w14:paraId="73B32CCB" w14:textId="77777777" w:rsidR="00CB0109" w:rsidRPr="006D6271" w:rsidRDefault="00CB0109" w:rsidP="00B9713D">
            <w:pPr>
              <w:spacing w:line="360" w:lineRule="auto"/>
              <w:jc w:val="right"/>
              <w:rPr>
                <w:rFonts w:eastAsiaTheme="minorEastAsia"/>
                <w:szCs w:val="21"/>
              </w:rPr>
            </w:pPr>
          </w:p>
        </w:tc>
        <w:tc>
          <w:tcPr>
            <w:tcW w:w="1574" w:type="dxa"/>
            <w:vAlign w:val="center"/>
          </w:tcPr>
          <w:p w14:paraId="3BCA5E5C" w14:textId="77777777" w:rsidR="00CB0109" w:rsidRPr="006D6271" w:rsidRDefault="00CB0109" w:rsidP="00B9713D">
            <w:pPr>
              <w:spacing w:line="360" w:lineRule="auto"/>
              <w:jc w:val="right"/>
              <w:rPr>
                <w:rFonts w:eastAsiaTheme="minorEastAsia"/>
                <w:szCs w:val="21"/>
              </w:rPr>
            </w:pPr>
          </w:p>
        </w:tc>
      </w:tr>
      <w:tr w:rsidR="00657FC1" w14:paraId="7D22F30C" w14:textId="77777777" w:rsidTr="00A7382B">
        <w:tc>
          <w:tcPr>
            <w:tcW w:w="1740" w:type="dxa"/>
            <w:vAlign w:val="center"/>
          </w:tcPr>
          <w:p w14:paraId="60997F88" w14:textId="77777777" w:rsidR="00657FC1" w:rsidRDefault="000576AF">
            <w:pPr>
              <w:jc w:val="center"/>
            </w:pPr>
            <w:r>
              <w:rPr>
                <w:rFonts w:eastAsiaTheme="minorEastAsia"/>
                <w:szCs w:val="21"/>
              </w:rPr>
              <w:t>应付管理人报酬</w:t>
            </w:r>
          </w:p>
        </w:tc>
        <w:tc>
          <w:tcPr>
            <w:tcW w:w="1843" w:type="dxa"/>
            <w:vAlign w:val="center"/>
          </w:tcPr>
          <w:p w14:paraId="7BBE6B48" w14:textId="77777777" w:rsidR="00657FC1" w:rsidRDefault="000576AF">
            <w:pPr>
              <w:jc w:val="right"/>
            </w:pPr>
            <w:r>
              <w:rPr>
                <w:rFonts w:eastAsiaTheme="minorEastAsia"/>
                <w:szCs w:val="21"/>
              </w:rPr>
              <w:t>-</w:t>
            </w:r>
          </w:p>
        </w:tc>
        <w:tc>
          <w:tcPr>
            <w:tcW w:w="1407" w:type="dxa"/>
            <w:vAlign w:val="center"/>
          </w:tcPr>
          <w:p w14:paraId="5326920E" w14:textId="77777777" w:rsidR="00657FC1" w:rsidRDefault="000576AF">
            <w:pPr>
              <w:jc w:val="right"/>
            </w:pPr>
            <w:r>
              <w:rPr>
                <w:rFonts w:eastAsiaTheme="minorEastAsia"/>
                <w:szCs w:val="21"/>
              </w:rPr>
              <w:t>-</w:t>
            </w:r>
          </w:p>
        </w:tc>
        <w:tc>
          <w:tcPr>
            <w:tcW w:w="1286" w:type="dxa"/>
            <w:vAlign w:val="center"/>
          </w:tcPr>
          <w:p w14:paraId="09BE0851" w14:textId="77777777" w:rsidR="00657FC1" w:rsidRDefault="000576AF">
            <w:pPr>
              <w:jc w:val="right"/>
            </w:pPr>
            <w:r>
              <w:rPr>
                <w:rFonts w:eastAsiaTheme="minorEastAsia"/>
                <w:szCs w:val="21"/>
              </w:rPr>
              <w:t>-</w:t>
            </w:r>
          </w:p>
        </w:tc>
        <w:tc>
          <w:tcPr>
            <w:tcW w:w="1559" w:type="dxa"/>
            <w:vAlign w:val="center"/>
          </w:tcPr>
          <w:p w14:paraId="5A51CE1C" w14:textId="77777777" w:rsidR="00657FC1" w:rsidRDefault="000576AF">
            <w:pPr>
              <w:jc w:val="right"/>
            </w:pPr>
            <w:r>
              <w:rPr>
                <w:rFonts w:eastAsiaTheme="minorEastAsia"/>
                <w:szCs w:val="21"/>
              </w:rPr>
              <w:t>66,271.69</w:t>
            </w:r>
          </w:p>
        </w:tc>
        <w:tc>
          <w:tcPr>
            <w:tcW w:w="1574" w:type="dxa"/>
            <w:vAlign w:val="center"/>
          </w:tcPr>
          <w:p w14:paraId="0F5CFB57" w14:textId="77777777" w:rsidR="00657FC1" w:rsidRDefault="000576AF">
            <w:pPr>
              <w:jc w:val="right"/>
            </w:pPr>
            <w:r>
              <w:rPr>
                <w:rFonts w:eastAsiaTheme="minorEastAsia"/>
                <w:szCs w:val="21"/>
              </w:rPr>
              <w:t>66,271.69</w:t>
            </w:r>
          </w:p>
        </w:tc>
      </w:tr>
      <w:tr w:rsidR="00657FC1" w14:paraId="5FD8BB5D" w14:textId="77777777" w:rsidTr="00A7382B">
        <w:tc>
          <w:tcPr>
            <w:tcW w:w="1740" w:type="dxa"/>
            <w:vAlign w:val="center"/>
          </w:tcPr>
          <w:p w14:paraId="40D30746" w14:textId="77777777" w:rsidR="00657FC1" w:rsidRDefault="000576AF">
            <w:pPr>
              <w:jc w:val="center"/>
            </w:pPr>
            <w:r>
              <w:rPr>
                <w:rFonts w:eastAsiaTheme="minorEastAsia"/>
                <w:szCs w:val="21"/>
              </w:rPr>
              <w:t>应付托管费</w:t>
            </w:r>
          </w:p>
        </w:tc>
        <w:tc>
          <w:tcPr>
            <w:tcW w:w="1843" w:type="dxa"/>
            <w:vAlign w:val="center"/>
          </w:tcPr>
          <w:p w14:paraId="7ACAE244" w14:textId="77777777" w:rsidR="00657FC1" w:rsidRDefault="000576AF">
            <w:pPr>
              <w:jc w:val="right"/>
            </w:pPr>
            <w:r>
              <w:rPr>
                <w:rFonts w:eastAsiaTheme="minorEastAsia"/>
                <w:szCs w:val="21"/>
              </w:rPr>
              <w:t>-</w:t>
            </w:r>
          </w:p>
        </w:tc>
        <w:tc>
          <w:tcPr>
            <w:tcW w:w="1407" w:type="dxa"/>
            <w:vAlign w:val="center"/>
          </w:tcPr>
          <w:p w14:paraId="545742BD" w14:textId="77777777" w:rsidR="00657FC1" w:rsidRDefault="000576AF">
            <w:pPr>
              <w:jc w:val="right"/>
            </w:pPr>
            <w:r>
              <w:rPr>
                <w:rFonts w:eastAsiaTheme="minorEastAsia"/>
                <w:szCs w:val="21"/>
              </w:rPr>
              <w:t>-</w:t>
            </w:r>
          </w:p>
        </w:tc>
        <w:tc>
          <w:tcPr>
            <w:tcW w:w="1286" w:type="dxa"/>
            <w:vAlign w:val="center"/>
          </w:tcPr>
          <w:p w14:paraId="32A82633" w14:textId="77777777" w:rsidR="00657FC1" w:rsidRDefault="000576AF">
            <w:pPr>
              <w:jc w:val="right"/>
            </w:pPr>
            <w:r>
              <w:rPr>
                <w:rFonts w:eastAsiaTheme="minorEastAsia"/>
                <w:szCs w:val="21"/>
              </w:rPr>
              <w:t>-</w:t>
            </w:r>
          </w:p>
        </w:tc>
        <w:tc>
          <w:tcPr>
            <w:tcW w:w="1559" w:type="dxa"/>
            <w:vAlign w:val="center"/>
          </w:tcPr>
          <w:p w14:paraId="77CE4EB0" w14:textId="77777777" w:rsidR="00657FC1" w:rsidRDefault="000576AF">
            <w:pPr>
              <w:jc w:val="right"/>
            </w:pPr>
            <w:r>
              <w:rPr>
                <w:rFonts w:eastAsiaTheme="minorEastAsia"/>
                <w:szCs w:val="21"/>
              </w:rPr>
              <w:t>16,567.93</w:t>
            </w:r>
          </w:p>
        </w:tc>
        <w:tc>
          <w:tcPr>
            <w:tcW w:w="1574" w:type="dxa"/>
            <w:vAlign w:val="center"/>
          </w:tcPr>
          <w:p w14:paraId="40AD9FD0" w14:textId="77777777" w:rsidR="00657FC1" w:rsidRDefault="000576AF">
            <w:pPr>
              <w:jc w:val="right"/>
            </w:pPr>
            <w:r>
              <w:rPr>
                <w:rFonts w:eastAsiaTheme="minorEastAsia"/>
                <w:szCs w:val="21"/>
              </w:rPr>
              <w:t>16,567.93</w:t>
            </w:r>
          </w:p>
        </w:tc>
      </w:tr>
      <w:tr w:rsidR="00657FC1" w14:paraId="4A68DE4F" w14:textId="77777777" w:rsidTr="00A7382B">
        <w:tc>
          <w:tcPr>
            <w:tcW w:w="1740" w:type="dxa"/>
            <w:vAlign w:val="center"/>
          </w:tcPr>
          <w:p w14:paraId="1898BF98" w14:textId="77777777" w:rsidR="00657FC1" w:rsidRDefault="000576AF">
            <w:pPr>
              <w:jc w:val="center"/>
            </w:pPr>
            <w:r>
              <w:rPr>
                <w:rFonts w:eastAsiaTheme="minorEastAsia"/>
                <w:szCs w:val="21"/>
              </w:rPr>
              <w:t>应付销售服务费</w:t>
            </w:r>
          </w:p>
        </w:tc>
        <w:tc>
          <w:tcPr>
            <w:tcW w:w="1843" w:type="dxa"/>
            <w:vAlign w:val="center"/>
          </w:tcPr>
          <w:p w14:paraId="36FAF7C5" w14:textId="77777777" w:rsidR="00657FC1" w:rsidRDefault="000576AF">
            <w:pPr>
              <w:jc w:val="right"/>
            </w:pPr>
            <w:r>
              <w:rPr>
                <w:rFonts w:eastAsiaTheme="minorEastAsia"/>
                <w:szCs w:val="21"/>
              </w:rPr>
              <w:t>-</w:t>
            </w:r>
          </w:p>
        </w:tc>
        <w:tc>
          <w:tcPr>
            <w:tcW w:w="1407" w:type="dxa"/>
            <w:vAlign w:val="center"/>
          </w:tcPr>
          <w:p w14:paraId="55001A54" w14:textId="77777777" w:rsidR="00657FC1" w:rsidRDefault="000576AF">
            <w:pPr>
              <w:jc w:val="right"/>
            </w:pPr>
            <w:r>
              <w:rPr>
                <w:rFonts w:eastAsiaTheme="minorEastAsia"/>
                <w:szCs w:val="21"/>
              </w:rPr>
              <w:t>-</w:t>
            </w:r>
          </w:p>
        </w:tc>
        <w:tc>
          <w:tcPr>
            <w:tcW w:w="1286" w:type="dxa"/>
            <w:vAlign w:val="center"/>
          </w:tcPr>
          <w:p w14:paraId="7FFEF994" w14:textId="77777777" w:rsidR="00657FC1" w:rsidRDefault="000576AF">
            <w:pPr>
              <w:jc w:val="right"/>
            </w:pPr>
            <w:r>
              <w:rPr>
                <w:rFonts w:eastAsiaTheme="minorEastAsia"/>
                <w:szCs w:val="21"/>
              </w:rPr>
              <w:t>-</w:t>
            </w:r>
          </w:p>
        </w:tc>
        <w:tc>
          <w:tcPr>
            <w:tcW w:w="1559" w:type="dxa"/>
            <w:vAlign w:val="center"/>
          </w:tcPr>
          <w:p w14:paraId="73B9A6A3" w14:textId="77777777" w:rsidR="00657FC1" w:rsidRDefault="000576AF">
            <w:pPr>
              <w:jc w:val="right"/>
            </w:pPr>
            <w:r>
              <w:rPr>
                <w:rFonts w:eastAsiaTheme="minorEastAsia"/>
                <w:szCs w:val="21"/>
              </w:rPr>
              <w:t>66,271.69</w:t>
            </w:r>
          </w:p>
        </w:tc>
        <w:tc>
          <w:tcPr>
            <w:tcW w:w="1574" w:type="dxa"/>
            <w:vAlign w:val="center"/>
          </w:tcPr>
          <w:p w14:paraId="343AAF6E" w14:textId="77777777" w:rsidR="00657FC1" w:rsidRDefault="000576AF">
            <w:pPr>
              <w:jc w:val="right"/>
            </w:pPr>
            <w:r>
              <w:rPr>
                <w:rFonts w:eastAsiaTheme="minorEastAsia"/>
                <w:szCs w:val="21"/>
              </w:rPr>
              <w:t>66,271.69</w:t>
            </w:r>
          </w:p>
        </w:tc>
      </w:tr>
      <w:tr w:rsidR="00657FC1" w14:paraId="71966207" w14:textId="77777777" w:rsidTr="00A7382B">
        <w:tc>
          <w:tcPr>
            <w:tcW w:w="1740" w:type="dxa"/>
            <w:vAlign w:val="center"/>
          </w:tcPr>
          <w:p w14:paraId="34256440" w14:textId="77777777" w:rsidR="00657FC1" w:rsidRDefault="000576AF">
            <w:pPr>
              <w:jc w:val="center"/>
            </w:pPr>
            <w:r>
              <w:rPr>
                <w:rFonts w:eastAsiaTheme="minorEastAsia"/>
                <w:szCs w:val="21"/>
              </w:rPr>
              <w:t>应交税费</w:t>
            </w:r>
          </w:p>
        </w:tc>
        <w:tc>
          <w:tcPr>
            <w:tcW w:w="1843" w:type="dxa"/>
            <w:vAlign w:val="center"/>
          </w:tcPr>
          <w:p w14:paraId="1983C624" w14:textId="77777777" w:rsidR="00657FC1" w:rsidRDefault="000576AF">
            <w:pPr>
              <w:jc w:val="right"/>
            </w:pPr>
            <w:r>
              <w:rPr>
                <w:rFonts w:eastAsiaTheme="minorEastAsia"/>
                <w:szCs w:val="21"/>
              </w:rPr>
              <w:t>-</w:t>
            </w:r>
          </w:p>
        </w:tc>
        <w:tc>
          <w:tcPr>
            <w:tcW w:w="1407" w:type="dxa"/>
            <w:vAlign w:val="center"/>
          </w:tcPr>
          <w:p w14:paraId="6F551337" w14:textId="77777777" w:rsidR="00657FC1" w:rsidRDefault="000576AF">
            <w:pPr>
              <w:jc w:val="right"/>
            </w:pPr>
            <w:r>
              <w:rPr>
                <w:rFonts w:eastAsiaTheme="minorEastAsia"/>
                <w:szCs w:val="21"/>
              </w:rPr>
              <w:t>-</w:t>
            </w:r>
          </w:p>
        </w:tc>
        <w:tc>
          <w:tcPr>
            <w:tcW w:w="1286" w:type="dxa"/>
            <w:vAlign w:val="center"/>
          </w:tcPr>
          <w:p w14:paraId="2DCF1167" w14:textId="77777777" w:rsidR="00657FC1" w:rsidRDefault="000576AF">
            <w:pPr>
              <w:jc w:val="right"/>
            </w:pPr>
            <w:r>
              <w:rPr>
                <w:rFonts w:eastAsiaTheme="minorEastAsia"/>
                <w:szCs w:val="21"/>
              </w:rPr>
              <w:t>-</w:t>
            </w:r>
          </w:p>
        </w:tc>
        <w:tc>
          <w:tcPr>
            <w:tcW w:w="1559" w:type="dxa"/>
            <w:vAlign w:val="center"/>
          </w:tcPr>
          <w:p w14:paraId="7BDB6FF6" w14:textId="77777777" w:rsidR="00657FC1" w:rsidRDefault="000576AF">
            <w:pPr>
              <w:jc w:val="right"/>
            </w:pPr>
            <w:r>
              <w:rPr>
                <w:rFonts w:eastAsiaTheme="minorEastAsia"/>
                <w:szCs w:val="21"/>
              </w:rPr>
              <w:t>667.73</w:t>
            </w:r>
          </w:p>
        </w:tc>
        <w:tc>
          <w:tcPr>
            <w:tcW w:w="1574" w:type="dxa"/>
            <w:vAlign w:val="center"/>
          </w:tcPr>
          <w:p w14:paraId="2C631E83" w14:textId="77777777" w:rsidR="00657FC1" w:rsidRDefault="000576AF">
            <w:pPr>
              <w:jc w:val="right"/>
            </w:pPr>
            <w:r>
              <w:rPr>
                <w:rFonts w:eastAsiaTheme="minorEastAsia"/>
                <w:szCs w:val="21"/>
              </w:rPr>
              <w:t>667.73</w:t>
            </w:r>
          </w:p>
        </w:tc>
      </w:tr>
      <w:tr w:rsidR="00657FC1" w14:paraId="51A10AA0" w14:textId="77777777" w:rsidTr="00A7382B">
        <w:tc>
          <w:tcPr>
            <w:tcW w:w="1740" w:type="dxa"/>
            <w:vAlign w:val="center"/>
          </w:tcPr>
          <w:p w14:paraId="313B8999" w14:textId="77777777" w:rsidR="00657FC1" w:rsidRDefault="000576AF">
            <w:pPr>
              <w:jc w:val="center"/>
            </w:pPr>
            <w:r>
              <w:rPr>
                <w:rFonts w:eastAsiaTheme="minorEastAsia"/>
                <w:szCs w:val="21"/>
              </w:rPr>
              <w:t>其他负债</w:t>
            </w:r>
          </w:p>
        </w:tc>
        <w:tc>
          <w:tcPr>
            <w:tcW w:w="1843" w:type="dxa"/>
            <w:vAlign w:val="center"/>
          </w:tcPr>
          <w:p w14:paraId="541A9184" w14:textId="77777777" w:rsidR="00657FC1" w:rsidRDefault="000576AF">
            <w:pPr>
              <w:jc w:val="right"/>
            </w:pPr>
            <w:r>
              <w:rPr>
                <w:rFonts w:eastAsiaTheme="minorEastAsia"/>
                <w:szCs w:val="21"/>
              </w:rPr>
              <w:t>-</w:t>
            </w:r>
          </w:p>
        </w:tc>
        <w:tc>
          <w:tcPr>
            <w:tcW w:w="1407" w:type="dxa"/>
            <w:vAlign w:val="center"/>
          </w:tcPr>
          <w:p w14:paraId="1A4D541D" w14:textId="77777777" w:rsidR="00657FC1" w:rsidRDefault="000576AF">
            <w:pPr>
              <w:jc w:val="right"/>
            </w:pPr>
            <w:r>
              <w:rPr>
                <w:rFonts w:eastAsiaTheme="minorEastAsia"/>
                <w:szCs w:val="21"/>
              </w:rPr>
              <w:t>-</w:t>
            </w:r>
          </w:p>
        </w:tc>
        <w:tc>
          <w:tcPr>
            <w:tcW w:w="1286" w:type="dxa"/>
            <w:vAlign w:val="center"/>
          </w:tcPr>
          <w:p w14:paraId="23A0AA3D" w14:textId="77777777" w:rsidR="00657FC1" w:rsidRDefault="000576AF">
            <w:pPr>
              <w:jc w:val="right"/>
            </w:pPr>
            <w:r>
              <w:rPr>
                <w:rFonts w:eastAsiaTheme="minorEastAsia"/>
                <w:szCs w:val="21"/>
              </w:rPr>
              <w:t>-</w:t>
            </w:r>
          </w:p>
        </w:tc>
        <w:tc>
          <w:tcPr>
            <w:tcW w:w="1559" w:type="dxa"/>
            <w:vAlign w:val="center"/>
          </w:tcPr>
          <w:p w14:paraId="65AFA77F" w14:textId="77777777" w:rsidR="00657FC1" w:rsidRDefault="000576AF">
            <w:pPr>
              <w:jc w:val="right"/>
            </w:pPr>
            <w:r>
              <w:rPr>
                <w:rFonts w:eastAsiaTheme="minorEastAsia"/>
                <w:szCs w:val="21"/>
              </w:rPr>
              <w:t>139,652.70</w:t>
            </w:r>
          </w:p>
        </w:tc>
        <w:tc>
          <w:tcPr>
            <w:tcW w:w="1574" w:type="dxa"/>
            <w:vAlign w:val="center"/>
          </w:tcPr>
          <w:p w14:paraId="1EB99BF7" w14:textId="77777777" w:rsidR="00657FC1" w:rsidRDefault="000576AF">
            <w:pPr>
              <w:jc w:val="right"/>
            </w:pPr>
            <w:r>
              <w:rPr>
                <w:rFonts w:eastAsiaTheme="minorEastAsia"/>
                <w:szCs w:val="21"/>
              </w:rPr>
              <w:t>139,652.70</w:t>
            </w:r>
          </w:p>
        </w:tc>
      </w:tr>
      <w:tr w:rsidR="006D6271" w:rsidRPr="006D6271" w14:paraId="212FC517" w14:textId="77777777" w:rsidTr="00A7382B">
        <w:trPr>
          <w:trHeight w:val="280"/>
        </w:trPr>
        <w:tc>
          <w:tcPr>
            <w:tcW w:w="1740" w:type="dxa"/>
          </w:tcPr>
          <w:p w14:paraId="2A21894C"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843" w:type="dxa"/>
          </w:tcPr>
          <w:p w14:paraId="639CF50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07" w:type="dxa"/>
          </w:tcPr>
          <w:p w14:paraId="17713E9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286" w:type="dxa"/>
          </w:tcPr>
          <w:p w14:paraId="6E7B55B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0C950B8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289,431.74</w:t>
            </w:r>
          </w:p>
        </w:tc>
        <w:tc>
          <w:tcPr>
            <w:tcW w:w="1574" w:type="dxa"/>
          </w:tcPr>
          <w:p w14:paraId="4CE8FC9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289,431.74</w:t>
            </w:r>
          </w:p>
        </w:tc>
      </w:tr>
      <w:tr w:rsidR="006D6271" w:rsidRPr="006D6271" w14:paraId="7B740DC2" w14:textId="77777777" w:rsidTr="00A7382B">
        <w:trPr>
          <w:trHeight w:val="280"/>
        </w:trPr>
        <w:tc>
          <w:tcPr>
            <w:tcW w:w="1740" w:type="dxa"/>
          </w:tcPr>
          <w:p w14:paraId="40A8C3B8"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843" w:type="dxa"/>
          </w:tcPr>
          <w:p w14:paraId="256944C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1,244,788,291.27</w:t>
            </w:r>
          </w:p>
        </w:tc>
        <w:tc>
          <w:tcPr>
            <w:tcW w:w="1407" w:type="dxa"/>
          </w:tcPr>
          <w:p w14:paraId="5281804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286" w:type="dxa"/>
          </w:tcPr>
          <w:p w14:paraId="4D2418A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7CD1F90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21,831,842.21</w:t>
            </w:r>
          </w:p>
        </w:tc>
        <w:tc>
          <w:tcPr>
            <w:tcW w:w="1574" w:type="dxa"/>
          </w:tcPr>
          <w:p w14:paraId="1E4C981B"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1,266,620,133.48</w:t>
            </w:r>
          </w:p>
        </w:tc>
      </w:tr>
      <w:tr w:rsidR="006D6271" w:rsidRPr="006D6271" w14:paraId="4052FD32" w14:textId="77777777" w:rsidTr="00A7382B">
        <w:trPr>
          <w:trHeight w:val="280"/>
        </w:trPr>
        <w:tc>
          <w:tcPr>
            <w:tcW w:w="1740" w:type="dxa"/>
            <w:vAlign w:val="center"/>
          </w:tcPr>
          <w:p w14:paraId="2E40D665"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14:paraId="086DB18B"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843" w:type="dxa"/>
            <w:vAlign w:val="center"/>
          </w:tcPr>
          <w:p w14:paraId="7340D49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407" w:type="dxa"/>
            <w:vAlign w:val="center"/>
          </w:tcPr>
          <w:p w14:paraId="1928C6C7"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286" w:type="dxa"/>
            <w:vAlign w:val="center"/>
          </w:tcPr>
          <w:p w14:paraId="4C5E8800"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61943B52"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574" w:type="dxa"/>
            <w:vAlign w:val="center"/>
          </w:tcPr>
          <w:p w14:paraId="0EB4920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42B0F593" w14:textId="77777777" w:rsidTr="00A7382B">
        <w:trPr>
          <w:trHeight w:val="280"/>
        </w:trPr>
        <w:tc>
          <w:tcPr>
            <w:tcW w:w="1740" w:type="dxa"/>
          </w:tcPr>
          <w:p w14:paraId="4AC83B29"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843" w:type="dxa"/>
            <w:vAlign w:val="center"/>
          </w:tcPr>
          <w:p w14:paraId="7E925F1E" w14:textId="77777777" w:rsidR="00CB0109" w:rsidRPr="006D6271" w:rsidRDefault="00CB0109" w:rsidP="00B9713D">
            <w:pPr>
              <w:spacing w:line="360" w:lineRule="auto"/>
              <w:jc w:val="right"/>
              <w:rPr>
                <w:rFonts w:eastAsiaTheme="minorEastAsia"/>
                <w:szCs w:val="21"/>
              </w:rPr>
            </w:pPr>
          </w:p>
        </w:tc>
        <w:tc>
          <w:tcPr>
            <w:tcW w:w="1407" w:type="dxa"/>
            <w:vAlign w:val="center"/>
          </w:tcPr>
          <w:p w14:paraId="50581030" w14:textId="77777777" w:rsidR="00CB0109" w:rsidRPr="006D6271" w:rsidRDefault="00CB0109" w:rsidP="00B9713D">
            <w:pPr>
              <w:spacing w:line="360" w:lineRule="auto"/>
              <w:jc w:val="right"/>
              <w:rPr>
                <w:rFonts w:eastAsiaTheme="minorEastAsia"/>
                <w:b/>
                <w:szCs w:val="21"/>
              </w:rPr>
            </w:pPr>
          </w:p>
        </w:tc>
        <w:tc>
          <w:tcPr>
            <w:tcW w:w="1286" w:type="dxa"/>
            <w:vAlign w:val="center"/>
          </w:tcPr>
          <w:p w14:paraId="5D71D8E1"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739A089A" w14:textId="77777777" w:rsidR="00CB0109" w:rsidRPr="006D6271" w:rsidRDefault="00CB0109" w:rsidP="00B9713D">
            <w:pPr>
              <w:spacing w:line="360" w:lineRule="auto"/>
              <w:jc w:val="right"/>
              <w:rPr>
                <w:rFonts w:eastAsiaTheme="minorEastAsia"/>
                <w:b/>
                <w:szCs w:val="21"/>
              </w:rPr>
            </w:pPr>
          </w:p>
        </w:tc>
        <w:tc>
          <w:tcPr>
            <w:tcW w:w="1574" w:type="dxa"/>
            <w:vAlign w:val="center"/>
          </w:tcPr>
          <w:p w14:paraId="7748E61E" w14:textId="77777777" w:rsidR="00CB0109" w:rsidRPr="006D6271" w:rsidRDefault="00CB0109" w:rsidP="00B9713D">
            <w:pPr>
              <w:spacing w:line="360" w:lineRule="auto"/>
              <w:jc w:val="right"/>
              <w:rPr>
                <w:rFonts w:eastAsiaTheme="minorEastAsia"/>
                <w:b/>
                <w:szCs w:val="21"/>
              </w:rPr>
            </w:pPr>
          </w:p>
        </w:tc>
      </w:tr>
      <w:tr w:rsidR="00657FC1" w14:paraId="19A83D0B" w14:textId="77777777" w:rsidTr="00A7382B">
        <w:tc>
          <w:tcPr>
            <w:tcW w:w="1740" w:type="dxa"/>
            <w:vAlign w:val="center"/>
          </w:tcPr>
          <w:p w14:paraId="19C9D8CE" w14:textId="77777777" w:rsidR="00657FC1" w:rsidRDefault="000576AF">
            <w:pPr>
              <w:jc w:val="center"/>
            </w:pPr>
            <w:r>
              <w:rPr>
                <w:rFonts w:eastAsiaTheme="minorEastAsia"/>
                <w:szCs w:val="21"/>
              </w:rPr>
              <w:t>货币资金</w:t>
            </w:r>
          </w:p>
        </w:tc>
        <w:tc>
          <w:tcPr>
            <w:tcW w:w="1843" w:type="dxa"/>
            <w:vAlign w:val="center"/>
          </w:tcPr>
          <w:p w14:paraId="6F8F067D" w14:textId="77777777" w:rsidR="00657FC1" w:rsidRDefault="000576AF">
            <w:pPr>
              <w:jc w:val="right"/>
            </w:pPr>
            <w:r>
              <w:rPr>
                <w:rFonts w:eastAsiaTheme="minorEastAsia"/>
                <w:szCs w:val="21"/>
              </w:rPr>
              <w:t>500,832,660.90</w:t>
            </w:r>
          </w:p>
        </w:tc>
        <w:tc>
          <w:tcPr>
            <w:tcW w:w="1407" w:type="dxa"/>
            <w:vAlign w:val="center"/>
          </w:tcPr>
          <w:p w14:paraId="5CF8D754" w14:textId="77777777" w:rsidR="00657FC1" w:rsidRDefault="000576AF">
            <w:pPr>
              <w:jc w:val="right"/>
            </w:pPr>
            <w:r>
              <w:rPr>
                <w:rFonts w:eastAsiaTheme="minorEastAsia"/>
                <w:szCs w:val="21"/>
              </w:rPr>
              <w:t>-</w:t>
            </w:r>
          </w:p>
        </w:tc>
        <w:tc>
          <w:tcPr>
            <w:tcW w:w="1286" w:type="dxa"/>
            <w:vAlign w:val="center"/>
          </w:tcPr>
          <w:p w14:paraId="51699D56" w14:textId="77777777" w:rsidR="00657FC1" w:rsidRDefault="000576AF">
            <w:pPr>
              <w:jc w:val="right"/>
            </w:pPr>
            <w:r>
              <w:rPr>
                <w:rFonts w:eastAsiaTheme="minorEastAsia"/>
                <w:szCs w:val="21"/>
              </w:rPr>
              <w:t>-</w:t>
            </w:r>
          </w:p>
        </w:tc>
        <w:tc>
          <w:tcPr>
            <w:tcW w:w="1559" w:type="dxa"/>
            <w:vAlign w:val="center"/>
          </w:tcPr>
          <w:p w14:paraId="5BC5D4B1" w14:textId="77777777" w:rsidR="00657FC1" w:rsidRDefault="000576AF">
            <w:pPr>
              <w:jc w:val="right"/>
            </w:pPr>
            <w:r>
              <w:rPr>
                <w:rFonts w:eastAsiaTheme="minorEastAsia"/>
                <w:szCs w:val="21"/>
              </w:rPr>
              <w:t>-</w:t>
            </w:r>
          </w:p>
        </w:tc>
        <w:tc>
          <w:tcPr>
            <w:tcW w:w="1574" w:type="dxa"/>
            <w:vAlign w:val="center"/>
          </w:tcPr>
          <w:p w14:paraId="4F7D6C15" w14:textId="77777777" w:rsidR="00657FC1" w:rsidRDefault="000576AF">
            <w:pPr>
              <w:jc w:val="right"/>
            </w:pPr>
            <w:r>
              <w:rPr>
                <w:rFonts w:eastAsiaTheme="minorEastAsia"/>
                <w:szCs w:val="21"/>
              </w:rPr>
              <w:t>500,832,660.90</w:t>
            </w:r>
          </w:p>
        </w:tc>
      </w:tr>
      <w:tr w:rsidR="00657FC1" w14:paraId="7EAC95E9" w14:textId="77777777" w:rsidTr="00A7382B">
        <w:tc>
          <w:tcPr>
            <w:tcW w:w="1740" w:type="dxa"/>
            <w:vAlign w:val="center"/>
          </w:tcPr>
          <w:p w14:paraId="663A998C" w14:textId="77777777" w:rsidR="00657FC1" w:rsidRDefault="000576AF">
            <w:pPr>
              <w:jc w:val="center"/>
            </w:pPr>
            <w:r>
              <w:rPr>
                <w:rFonts w:eastAsiaTheme="minorEastAsia"/>
                <w:szCs w:val="21"/>
              </w:rPr>
              <w:t>买入返售金融资产</w:t>
            </w:r>
          </w:p>
        </w:tc>
        <w:tc>
          <w:tcPr>
            <w:tcW w:w="1843" w:type="dxa"/>
            <w:vAlign w:val="center"/>
          </w:tcPr>
          <w:p w14:paraId="712185CB" w14:textId="77777777" w:rsidR="00657FC1" w:rsidRDefault="000576AF">
            <w:pPr>
              <w:jc w:val="right"/>
            </w:pPr>
            <w:r>
              <w:rPr>
                <w:rFonts w:eastAsiaTheme="minorEastAsia"/>
                <w:szCs w:val="21"/>
              </w:rPr>
              <w:t>4,505,241,890.52</w:t>
            </w:r>
          </w:p>
        </w:tc>
        <w:tc>
          <w:tcPr>
            <w:tcW w:w="1407" w:type="dxa"/>
            <w:vAlign w:val="center"/>
          </w:tcPr>
          <w:p w14:paraId="2E16B934" w14:textId="77777777" w:rsidR="00657FC1" w:rsidRDefault="000576AF">
            <w:pPr>
              <w:jc w:val="right"/>
            </w:pPr>
            <w:r>
              <w:rPr>
                <w:rFonts w:eastAsiaTheme="minorEastAsia"/>
                <w:szCs w:val="21"/>
              </w:rPr>
              <w:t>-</w:t>
            </w:r>
          </w:p>
        </w:tc>
        <w:tc>
          <w:tcPr>
            <w:tcW w:w="1286" w:type="dxa"/>
            <w:vAlign w:val="center"/>
          </w:tcPr>
          <w:p w14:paraId="38CBCE7E" w14:textId="77777777" w:rsidR="00657FC1" w:rsidRDefault="000576AF">
            <w:pPr>
              <w:jc w:val="right"/>
            </w:pPr>
            <w:r>
              <w:rPr>
                <w:rFonts w:eastAsiaTheme="minorEastAsia"/>
                <w:szCs w:val="21"/>
              </w:rPr>
              <w:t>-</w:t>
            </w:r>
          </w:p>
        </w:tc>
        <w:tc>
          <w:tcPr>
            <w:tcW w:w="1559" w:type="dxa"/>
            <w:vAlign w:val="center"/>
          </w:tcPr>
          <w:p w14:paraId="7DBD8000" w14:textId="77777777" w:rsidR="00657FC1" w:rsidRDefault="000576AF">
            <w:pPr>
              <w:jc w:val="right"/>
            </w:pPr>
            <w:r>
              <w:rPr>
                <w:rFonts w:eastAsiaTheme="minorEastAsia"/>
                <w:szCs w:val="21"/>
              </w:rPr>
              <w:t>-</w:t>
            </w:r>
          </w:p>
        </w:tc>
        <w:tc>
          <w:tcPr>
            <w:tcW w:w="1574" w:type="dxa"/>
            <w:vAlign w:val="center"/>
          </w:tcPr>
          <w:p w14:paraId="69E48419" w14:textId="77777777" w:rsidR="00657FC1" w:rsidRDefault="000576AF">
            <w:pPr>
              <w:jc w:val="right"/>
            </w:pPr>
            <w:r>
              <w:rPr>
                <w:rFonts w:eastAsiaTheme="minorEastAsia"/>
                <w:szCs w:val="21"/>
              </w:rPr>
              <w:t>4,505,241,890.52</w:t>
            </w:r>
          </w:p>
        </w:tc>
      </w:tr>
      <w:tr w:rsidR="00657FC1" w14:paraId="7FBA2559" w14:textId="77777777" w:rsidTr="00A7382B">
        <w:tc>
          <w:tcPr>
            <w:tcW w:w="1740" w:type="dxa"/>
            <w:vAlign w:val="center"/>
          </w:tcPr>
          <w:p w14:paraId="3DFFFBE3" w14:textId="77777777" w:rsidR="00657FC1" w:rsidRDefault="000576AF">
            <w:pPr>
              <w:jc w:val="center"/>
            </w:pPr>
            <w:r>
              <w:rPr>
                <w:rFonts w:eastAsiaTheme="minorEastAsia"/>
                <w:szCs w:val="21"/>
              </w:rPr>
              <w:t>应收清算款</w:t>
            </w:r>
          </w:p>
        </w:tc>
        <w:tc>
          <w:tcPr>
            <w:tcW w:w="1843" w:type="dxa"/>
            <w:vAlign w:val="center"/>
          </w:tcPr>
          <w:p w14:paraId="206F1134" w14:textId="77777777" w:rsidR="00657FC1" w:rsidRDefault="000576AF">
            <w:pPr>
              <w:jc w:val="right"/>
            </w:pPr>
            <w:r>
              <w:rPr>
                <w:rFonts w:eastAsiaTheme="minorEastAsia"/>
                <w:szCs w:val="21"/>
              </w:rPr>
              <w:t>-</w:t>
            </w:r>
          </w:p>
        </w:tc>
        <w:tc>
          <w:tcPr>
            <w:tcW w:w="1407" w:type="dxa"/>
            <w:vAlign w:val="center"/>
          </w:tcPr>
          <w:p w14:paraId="5FF3B448" w14:textId="77777777" w:rsidR="00657FC1" w:rsidRDefault="000576AF">
            <w:pPr>
              <w:jc w:val="right"/>
            </w:pPr>
            <w:r>
              <w:rPr>
                <w:rFonts w:eastAsiaTheme="minorEastAsia"/>
                <w:szCs w:val="21"/>
              </w:rPr>
              <w:t>-</w:t>
            </w:r>
          </w:p>
        </w:tc>
        <w:tc>
          <w:tcPr>
            <w:tcW w:w="1286" w:type="dxa"/>
            <w:vAlign w:val="center"/>
          </w:tcPr>
          <w:p w14:paraId="2358176F" w14:textId="77777777" w:rsidR="00657FC1" w:rsidRDefault="000576AF">
            <w:pPr>
              <w:jc w:val="right"/>
            </w:pPr>
            <w:r>
              <w:rPr>
                <w:rFonts w:eastAsiaTheme="minorEastAsia"/>
                <w:szCs w:val="21"/>
              </w:rPr>
              <w:t>-</w:t>
            </w:r>
          </w:p>
        </w:tc>
        <w:tc>
          <w:tcPr>
            <w:tcW w:w="1559" w:type="dxa"/>
            <w:vAlign w:val="center"/>
          </w:tcPr>
          <w:p w14:paraId="0587B8AC" w14:textId="77777777" w:rsidR="00657FC1" w:rsidRDefault="000576AF">
            <w:pPr>
              <w:jc w:val="right"/>
            </w:pPr>
            <w:r>
              <w:rPr>
                <w:rFonts w:eastAsiaTheme="minorEastAsia"/>
                <w:szCs w:val="21"/>
              </w:rPr>
              <w:t>805,837.18</w:t>
            </w:r>
          </w:p>
        </w:tc>
        <w:tc>
          <w:tcPr>
            <w:tcW w:w="1574" w:type="dxa"/>
            <w:vAlign w:val="center"/>
          </w:tcPr>
          <w:p w14:paraId="42C44C91" w14:textId="77777777" w:rsidR="00657FC1" w:rsidRDefault="000576AF">
            <w:pPr>
              <w:jc w:val="right"/>
            </w:pPr>
            <w:r>
              <w:rPr>
                <w:rFonts w:eastAsiaTheme="minorEastAsia"/>
                <w:szCs w:val="21"/>
              </w:rPr>
              <w:t>805,837.18</w:t>
            </w:r>
          </w:p>
        </w:tc>
      </w:tr>
      <w:tr w:rsidR="006D6271" w:rsidRPr="006D6271" w14:paraId="47758199" w14:textId="77777777" w:rsidTr="00A7382B">
        <w:trPr>
          <w:trHeight w:val="280"/>
        </w:trPr>
        <w:tc>
          <w:tcPr>
            <w:tcW w:w="1740" w:type="dxa"/>
          </w:tcPr>
          <w:p w14:paraId="2337BCE6" w14:textId="77777777" w:rsidR="00CB0109" w:rsidRPr="006D6271" w:rsidRDefault="00CB0109" w:rsidP="00B9713D">
            <w:pPr>
              <w:spacing w:line="360" w:lineRule="auto"/>
              <w:rPr>
                <w:rFonts w:eastAsiaTheme="minorEastAsia"/>
                <w:szCs w:val="21"/>
              </w:rPr>
            </w:pPr>
            <w:r w:rsidRPr="006D6271">
              <w:rPr>
                <w:rFonts w:eastAsiaTheme="minorEastAsia"/>
                <w:szCs w:val="21"/>
              </w:rPr>
              <w:lastRenderedPageBreak/>
              <w:t>资产总计</w:t>
            </w:r>
          </w:p>
        </w:tc>
        <w:tc>
          <w:tcPr>
            <w:tcW w:w="1843" w:type="dxa"/>
          </w:tcPr>
          <w:p w14:paraId="2C5676E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5,006,074,551.42</w:t>
            </w:r>
          </w:p>
        </w:tc>
        <w:tc>
          <w:tcPr>
            <w:tcW w:w="1407" w:type="dxa"/>
          </w:tcPr>
          <w:p w14:paraId="0C1B7FD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286" w:type="dxa"/>
            <w:vAlign w:val="center"/>
          </w:tcPr>
          <w:p w14:paraId="16041660"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35DB2E5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805,837.18</w:t>
            </w:r>
          </w:p>
        </w:tc>
        <w:tc>
          <w:tcPr>
            <w:tcW w:w="1574" w:type="dxa"/>
          </w:tcPr>
          <w:p w14:paraId="348E057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5,006,880,388.60</w:t>
            </w:r>
          </w:p>
        </w:tc>
      </w:tr>
      <w:tr w:rsidR="006D6271" w:rsidRPr="006D6271" w14:paraId="394375BB" w14:textId="77777777" w:rsidTr="00A7382B">
        <w:trPr>
          <w:trHeight w:val="278"/>
        </w:trPr>
        <w:tc>
          <w:tcPr>
            <w:tcW w:w="1740" w:type="dxa"/>
          </w:tcPr>
          <w:p w14:paraId="01F9A7B9"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843" w:type="dxa"/>
            <w:vAlign w:val="bottom"/>
          </w:tcPr>
          <w:p w14:paraId="61A40F37" w14:textId="77777777" w:rsidR="00CB0109" w:rsidRPr="006D6271" w:rsidRDefault="00CB0109" w:rsidP="00B9713D">
            <w:pPr>
              <w:spacing w:line="360" w:lineRule="auto"/>
              <w:jc w:val="right"/>
              <w:rPr>
                <w:rFonts w:eastAsiaTheme="minorEastAsia"/>
                <w:kern w:val="0"/>
                <w:szCs w:val="21"/>
              </w:rPr>
            </w:pPr>
          </w:p>
        </w:tc>
        <w:tc>
          <w:tcPr>
            <w:tcW w:w="1407" w:type="dxa"/>
            <w:vAlign w:val="bottom"/>
          </w:tcPr>
          <w:p w14:paraId="6DE894DC" w14:textId="77777777" w:rsidR="00CB0109" w:rsidRPr="006D6271" w:rsidRDefault="00CB0109" w:rsidP="00B9713D">
            <w:pPr>
              <w:spacing w:line="360" w:lineRule="auto"/>
              <w:jc w:val="right"/>
              <w:rPr>
                <w:rFonts w:eastAsiaTheme="minorEastAsia"/>
                <w:szCs w:val="21"/>
              </w:rPr>
            </w:pPr>
          </w:p>
        </w:tc>
        <w:tc>
          <w:tcPr>
            <w:tcW w:w="1286" w:type="dxa"/>
            <w:vAlign w:val="bottom"/>
          </w:tcPr>
          <w:p w14:paraId="0EA3B1A3" w14:textId="77777777" w:rsidR="00CB0109" w:rsidRPr="006D6271" w:rsidRDefault="00CB0109" w:rsidP="00B9713D">
            <w:pPr>
              <w:spacing w:line="360" w:lineRule="auto"/>
              <w:jc w:val="right"/>
              <w:rPr>
                <w:rFonts w:eastAsiaTheme="minorEastAsia"/>
                <w:szCs w:val="21"/>
              </w:rPr>
            </w:pPr>
          </w:p>
        </w:tc>
        <w:tc>
          <w:tcPr>
            <w:tcW w:w="1559" w:type="dxa"/>
            <w:vAlign w:val="bottom"/>
          </w:tcPr>
          <w:p w14:paraId="38E27B7A" w14:textId="77777777" w:rsidR="00CB0109" w:rsidRPr="006D6271" w:rsidRDefault="00CB0109" w:rsidP="00B9713D">
            <w:pPr>
              <w:spacing w:line="360" w:lineRule="auto"/>
              <w:jc w:val="right"/>
              <w:rPr>
                <w:rFonts w:eastAsiaTheme="minorEastAsia"/>
                <w:szCs w:val="21"/>
              </w:rPr>
            </w:pPr>
          </w:p>
        </w:tc>
        <w:tc>
          <w:tcPr>
            <w:tcW w:w="1574" w:type="dxa"/>
            <w:vAlign w:val="bottom"/>
          </w:tcPr>
          <w:p w14:paraId="63A7D92D" w14:textId="77777777" w:rsidR="00CB0109" w:rsidRPr="006D6271" w:rsidRDefault="00CB0109" w:rsidP="00B9713D">
            <w:pPr>
              <w:spacing w:line="360" w:lineRule="auto"/>
              <w:jc w:val="right"/>
              <w:rPr>
                <w:rFonts w:eastAsiaTheme="minorEastAsia"/>
                <w:szCs w:val="21"/>
              </w:rPr>
            </w:pPr>
          </w:p>
        </w:tc>
      </w:tr>
      <w:tr w:rsidR="00657FC1" w14:paraId="16C5CAF3" w14:textId="77777777" w:rsidTr="00A7382B">
        <w:tc>
          <w:tcPr>
            <w:tcW w:w="1740" w:type="dxa"/>
            <w:vAlign w:val="center"/>
          </w:tcPr>
          <w:p w14:paraId="6C084D5D" w14:textId="77777777" w:rsidR="00657FC1" w:rsidRDefault="000576AF">
            <w:pPr>
              <w:jc w:val="center"/>
            </w:pPr>
            <w:r>
              <w:rPr>
                <w:rFonts w:eastAsiaTheme="minorEastAsia"/>
                <w:szCs w:val="21"/>
              </w:rPr>
              <w:t>应付管理人报酬</w:t>
            </w:r>
          </w:p>
        </w:tc>
        <w:tc>
          <w:tcPr>
            <w:tcW w:w="1843" w:type="dxa"/>
            <w:vAlign w:val="center"/>
          </w:tcPr>
          <w:p w14:paraId="158CDF1A" w14:textId="77777777" w:rsidR="00657FC1" w:rsidRDefault="000576AF">
            <w:pPr>
              <w:jc w:val="right"/>
            </w:pPr>
            <w:r>
              <w:rPr>
                <w:rFonts w:eastAsiaTheme="minorEastAsia"/>
                <w:szCs w:val="21"/>
              </w:rPr>
              <w:t>-</w:t>
            </w:r>
          </w:p>
        </w:tc>
        <w:tc>
          <w:tcPr>
            <w:tcW w:w="1407" w:type="dxa"/>
            <w:vAlign w:val="center"/>
          </w:tcPr>
          <w:p w14:paraId="585794BA" w14:textId="77777777" w:rsidR="00657FC1" w:rsidRDefault="000576AF">
            <w:pPr>
              <w:jc w:val="right"/>
            </w:pPr>
            <w:r>
              <w:rPr>
                <w:rFonts w:eastAsiaTheme="minorEastAsia"/>
                <w:szCs w:val="21"/>
              </w:rPr>
              <w:t>-</w:t>
            </w:r>
          </w:p>
        </w:tc>
        <w:tc>
          <w:tcPr>
            <w:tcW w:w="1286" w:type="dxa"/>
            <w:vAlign w:val="center"/>
          </w:tcPr>
          <w:p w14:paraId="32F18AD3" w14:textId="77777777" w:rsidR="00657FC1" w:rsidRDefault="000576AF">
            <w:pPr>
              <w:jc w:val="right"/>
            </w:pPr>
            <w:r>
              <w:rPr>
                <w:rFonts w:eastAsiaTheme="minorEastAsia"/>
                <w:szCs w:val="21"/>
              </w:rPr>
              <w:t>-</w:t>
            </w:r>
          </w:p>
        </w:tc>
        <w:tc>
          <w:tcPr>
            <w:tcW w:w="1559" w:type="dxa"/>
            <w:vAlign w:val="center"/>
          </w:tcPr>
          <w:p w14:paraId="77677FAA" w14:textId="77777777" w:rsidR="00657FC1" w:rsidRDefault="000576AF" w:rsidP="00AE6AE6">
            <w:pPr>
              <w:jc w:val="right"/>
            </w:pPr>
            <w:r>
              <w:rPr>
                <w:rFonts w:eastAsiaTheme="minorEastAsia"/>
                <w:szCs w:val="21"/>
              </w:rPr>
              <w:t>356,414.60</w:t>
            </w:r>
          </w:p>
        </w:tc>
        <w:tc>
          <w:tcPr>
            <w:tcW w:w="1574" w:type="dxa"/>
            <w:vAlign w:val="center"/>
          </w:tcPr>
          <w:p w14:paraId="589993BE" w14:textId="77777777" w:rsidR="00657FC1" w:rsidRDefault="000576AF">
            <w:pPr>
              <w:jc w:val="right"/>
            </w:pPr>
            <w:r>
              <w:rPr>
                <w:rFonts w:eastAsiaTheme="minorEastAsia"/>
                <w:szCs w:val="21"/>
              </w:rPr>
              <w:t>356,414.60</w:t>
            </w:r>
          </w:p>
        </w:tc>
      </w:tr>
      <w:tr w:rsidR="00657FC1" w14:paraId="69F9A200" w14:textId="77777777" w:rsidTr="00A7382B">
        <w:tc>
          <w:tcPr>
            <w:tcW w:w="1740" w:type="dxa"/>
            <w:vAlign w:val="center"/>
          </w:tcPr>
          <w:p w14:paraId="3D078779" w14:textId="77777777" w:rsidR="00657FC1" w:rsidRDefault="000576AF">
            <w:pPr>
              <w:jc w:val="center"/>
            </w:pPr>
            <w:r>
              <w:rPr>
                <w:rFonts w:eastAsiaTheme="minorEastAsia"/>
                <w:szCs w:val="21"/>
              </w:rPr>
              <w:t>应付托管费</w:t>
            </w:r>
          </w:p>
        </w:tc>
        <w:tc>
          <w:tcPr>
            <w:tcW w:w="1843" w:type="dxa"/>
            <w:vAlign w:val="center"/>
          </w:tcPr>
          <w:p w14:paraId="64E4F376" w14:textId="77777777" w:rsidR="00657FC1" w:rsidRDefault="000576AF">
            <w:pPr>
              <w:jc w:val="right"/>
            </w:pPr>
            <w:r>
              <w:rPr>
                <w:rFonts w:eastAsiaTheme="minorEastAsia"/>
                <w:szCs w:val="21"/>
              </w:rPr>
              <w:t>-</w:t>
            </w:r>
          </w:p>
        </w:tc>
        <w:tc>
          <w:tcPr>
            <w:tcW w:w="1407" w:type="dxa"/>
            <w:vAlign w:val="center"/>
          </w:tcPr>
          <w:p w14:paraId="3E5CF326" w14:textId="77777777" w:rsidR="00657FC1" w:rsidRDefault="000576AF">
            <w:pPr>
              <w:jc w:val="right"/>
            </w:pPr>
            <w:r>
              <w:rPr>
                <w:rFonts w:eastAsiaTheme="minorEastAsia"/>
                <w:szCs w:val="21"/>
              </w:rPr>
              <w:t>-</w:t>
            </w:r>
          </w:p>
        </w:tc>
        <w:tc>
          <w:tcPr>
            <w:tcW w:w="1286" w:type="dxa"/>
            <w:vAlign w:val="center"/>
          </w:tcPr>
          <w:p w14:paraId="0EE8C742" w14:textId="77777777" w:rsidR="00657FC1" w:rsidRDefault="000576AF">
            <w:pPr>
              <w:jc w:val="right"/>
            </w:pPr>
            <w:r>
              <w:rPr>
                <w:rFonts w:eastAsiaTheme="minorEastAsia"/>
                <w:szCs w:val="21"/>
              </w:rPr>
              <w:t>-</w:t>
            </w:r>
          </w:p>
        </w:tc>
        <w:tc>
          <w:tcPr>
            <w:tcW w:w="1559" w:type="dxa"/>
            <w:vAlign w:val="center"/>
          </w:tcPr>
          <w:p w14:paraId="1330E946" w14:textId="77777777" w:rsidR="00657FC1" w:rsidRDefault="000576AF" w:rsidP="00AE6AE6">
            <w:pPr>
              <w:jc w:val="right"/>
            </w:pPr>
            <w:r>
              <w:rPr>
                <w:rFonts w:eastAsiaTheme="minorEastAsia"/>
                <w:szCs w:val="21"/>
              </w:rPr>
              <w:t>89,103.64</w:t>
            </w:r>
          </w:p>
        </w:tc>
        <w:tc>
          <w:tcPr>
            <w:tcW w:w="1574" w:type="dxa"/>
            <w:vAlign w:val="center"/>
          </w:tcPr>
          <w:p w14:paraId="5671E20B" w14:textId="77777777" w:rsidR="00657FC1" w:rsidRDefault="000576AF">
            <w:pPr>
              <w:jc w:val="right"/>
            </w:pPr>
            <w:r>
              <w:rPr>
                <w:rFonts w:eastAsiaTheme="minorEastAsia"/>
                <w:szCs w:val="21"/>
              </w:rPr>
              <w:t>89,103.64</w:t>
            </w:r>
          </w:p>
        </w:tc>
      </w:tr>
      <w:tr w:rsidR="00657FC1" w14:paraId="388F76BB" w14:textId="77777777" w:rsidTr="00A7382B">
        <w:tc>
          <w:tcPr>
            <w:tcW w:w="1740" w:type="dxa"/>
            <w:vAlign w:val="center"/>
          </w:tcPr>
          <w:p w14:paraId="28C8CA52" w14:textId="77777777" w:rsidR="00657FC1" w:rsidRDefault="000576AF">
            <w:pPr>
              <w:jc w:val="center"/>
            </w:pPr>
            <w:r>
              <w:rPr>
                <w:rFonts w:eastAsiaTheme="minorEastAsia"/>
                <w:szCs w:val="21"/>
              </w:rPr>
              <w:t>应付销售服务费</w:t>
            </w:r>
          </w:p>
        </w:tc>
        <w:tc>
          <w:tcPr>
            <w:tcW w:w="1843" w:type="dxa"/>
            <w:vAlign w:val="center"/>
          </w:tcPr>
          <w:p w14:paraId="3A0669FB" w14:textId="77777777" w:rsidR="00657FC1" w:rsidRDefault="000576AF">
            <w:pPr>
              <w:jc w:val="right"/>
            </w:pPr>
            <w:r>
              <w:rPr>
                <w:rFonts w:eastAsiaTheme="minorEastAsia"/>
                <w:szCs w:val="21"/>
              </w:rPr>
              <w:t>-</w:t>
            </w:r>
          </w:p>
        </w:tc>
        <w:tc>
          <w:tcPr>
            <w:tcW w:w="1407" w:type="dxa"/>
            <w:vAlign w:val="center"/>
          </w:tcPr>
          <w:p w14:paraId="231C92E2" w14:textId="77777777" w:rsidR="00657FC1" w:rsidRDefault="000576AF">
            <w:pPr>
              <w:jc w:val="right"/>
            </w:pPr>
            <w:r>
              <w:rPr>
                <w:rFonts w:eastAsiaTheme="minorEastAsia"/>
                <w:szCs w:val="21"/>
              </w:rPr>
              <w:t>-</w:t>
            </w:r>
          </w:p>
        </w:tc>
        <w:tc>
          <w:tcPr>
            <w:tcW w:w="1286" w:type="dxa"/>
            <w:vAlign w:val="center"/>
          </w:tcPr>
          <w:p w14:paraId="1A3BB3A2" w14:textId="77777777" w:rsidR="00657FC1" w:rsidRDefault="000576AF">
            <w:pPr>
              <w:jc w:val="right"/>
            </w:pPr>
            <w:r>
              <w:rPr>
                <w:rFonts w:eastAsiaTheme="minorEastAsia"/>
                <w:szCs w:val="21"/>
              </w:rPr>
              <w:t>-</w:t>
            </w:r>
          </w:p>
        </w:tc>
        <w:tc>
          <w:tcPr>
            <w:tcW w:w="1559" w:type="dxa"/>
            <w:vAlign w:val="center"/>
          </w:tcPr>
          <w:p w14:paraId="7F6704EC" w14:textId="77777777" w:rsidR="00657FC1" w:rsidRDefault="000576AF" w:rsidP="00AE6AE6">
            <w:pPr>
              <w:jc w:val="right"/>
            </w:pPr>
            <w:r>
              <w:rPr>
                <w:rFonts w:eastAsiaTheme="minorEastAsia"/>
                <w:szCs w:val="21"/>
              </w:rPr>
              <w:t>356,414.60</w:t>
            </w:r>
          </w:p>
        </w:tc>
        <w:tc>
          <w:tcPr>
            <w:tcW w:w="1574" w:type="dxa"/>
            <w:vAlign w:val="center"/>
          </w:tcPr>
          <w:p w14:paraId="2E34BEFB" w14:textId="77777777" w:rsidR="00657FC1" w:rsidRDefault="000576AF">
            <w:pPr>
              <w:jc w:val="right"/>
            </w:pPr>
            <w:r>
              <w:rPr>
                <w:rFonts w:eastAsiaTheme="minorEastAsia"/>
                <w:szCs w:val="21"/>
              </w:rPr>
              <w:t>356,414.60</w:t>
            </w:r>
          </w:p>
        </w:tc>
      </w:tr>
      <w:tr w:rsidR="00657FC1" w14:paraId="23C662BA" w14:textId="77777777" w:rsidTr="00A7382B">
        <w:tc>
          <w:tcPr>
            <w:tcW w:w="1740" w:type="dxa"/>
            <w:vAlign w:val="center"/>
          </w:tcPr>
          <w:p w14:paraId="72CAABB6" w14:textId="77777777" w:rsidR="00657FC1" w:rsidRDefault="000576AF">
            <w:pPr>
              <w:jc w:val="center"/>
            </w:pPr>
            <w:r>
              <w:rPr>
                <w:rFonts w:eastAsiaTheme="minorEastAsia"/>
                <w:szCs w:val="21"/>
              </w:rPr>
              <w:t>其他负债</w:t>
            </w:r>
          </w:p>
        </w:tc>
        <w:tc>
          <w:tcPr>
            <w:tcW w:w="1843" w:type="dxa"/>
            <w:vAlign w:val="center"/>
          </w:tcPr>
          <w:p w14:paraId="642A65C4" w14:textId="77777777" w:rsidR="00657FC1" w:rsidRDefault="000576AF">
            <w:pPr>
              <w:jc w:val="right"/>
            </w:pPr>
            <w:r>
              <w:rPr>
                <w:rFonts w:eastAsiaTheme="minorEastAsia"/>
                <w:szCs w:val="21"/>
              </w:rPr>
              <w:t>-</w:t>
            </w:r>
          </w:p>
        </w:tc>
        <w:tc>
          <w:tcPr>
            <w:tcW w:w="1407" w:type="dxa"/>
            <w:vAlign w:val="center"/>
          </w:tcPr>
          <w:p w14:paraId="498F0BC2" w14:textId="77777777" w:rsidR="00657FC1" w:rsidRDefault="000576AF">
            <w:pPr>
              <w:jc w:val="right"/>
            </w:pPr>
            <w:r>
              <w:rPr>
                <w:rFonts w:eastAsiaTheme="minorEastAsia"/>
                <w:szCs w:val="21"/>
              </w:rPr>
              <w:t>-</w:t>
            </w:r>
          </w:p>
        </w:tc>
        <w:tc>
          <w:tcPr>
            <w:tcW w:w="1286" w:type="dxa"/>
            <w:vAlign w:val="center"/>
          </w:tcPr>
          <w:p w14:paraId="0FC2FF79" w14:textId="77777777" w:rsidR="00657FC1" w:rsidRDefault="000576AF">
            <w:pPr>
              <w:jc w:val="right"/>
            </w:pPr>
            <w:r>
              <w:rPr>
                <w:rFonts w:eastAsiaTheme="minorEastAsia"/>
                <w:szCs w:val="21"/>
              </w:rPr>
              <w:t>-</w:t>
            </w:r>
          </w:p>
        </w:tc>
        <w:tc>
          <w:tcPr>
            <w:tcW w:w="1559" w:type="dxa"/>
            <w:vAlign w:val="center"/>
          </w:tcPr>
          <w:p w14:paraId="46CF914F" w14:textId="77777777" w:rsidR="00657FC1" w:rsidRDefault="000576AF" w:rsidP="00AE6AE6">
            <w:pPr>
              <w:jc w:val="right"/>
            </w:pPr>
            <w:r>
              <w:rPr>
                <w:rFonts w:eastAsiaTheme="minorEastAsia"/>
                <w:szCs w:val="21"/>
              </w:rPr>
              <w:t>7,147.42</w:t>
            </w:r>
          </w:p>
        </w:tc>
        <w:tc>
          <w:tcPr>
            <w:tcW w:w="1574" w:type="dxa"/>
            <w:vAlign w:val="center"/>
          </w:tcPr>
          <w:p w14:paraId="24066110" w14:textId="77777777" w:rsidR="00657FC1" w:rsidRDefault="000576AF">
            <w:pPr>
              <w:jc w:val="right"/>
            </w:pPr>
            <w:r>
              <w:rPr>
                <w:rFonts w:eastAsiaTheme="minorEastAsia"/>
                <w:szCs w:val="21"/>
              </w:rPr>
              <w:t>7,147.42</w:t>
            </w:r>
          </w:p>
        </w:tc>
      </w:tr>
      <w:tr w:rsidR="006D6271" w:rsidRPr="006D6271" w14:paraId="290038B7" w14:textId="77777777" w:rsidTr="00A7382B">
        <w:trPr>
          <w:trHeight w:val="278"/>
        </w:trPr>
        <w:tc>
          <w:tcPr>
            <w:tcW w:w="1740" w:type="dxa"/>
          </w:tcPr>
          <w:p w14:paraId="0CC65117"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843" w:type="dxa"/>
          </w:tcPr>
          <w:p w14:paraId="2F2198D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07" w:type="dxa"/>
          </w:tcPr>
          <w:p w14:paraId="36F0BCB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286" w:type="dxa"/>
          </w:tcPr>
          <w:p w14:paraId="4C842E5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05F391FC" w14:textId="77777777" w:rsidR="00CB0109" w:rsidRPr="006D6271" w:rsidRDefault="00CB0109" w:rsidP="004050A1">
            <w:pPr>
              <w:spacing w:line="360" w:lineRule="auto"/>
              <w:jc w:val="right"/>
              <w:rPr>
                <w:rFonts w:eastAsiaTheme="minorEastAsia"/>
                <w:szCs w:val="21"/>
              </w:rPr>
            </w:pPr>
            <w:r w:rsidRPr="006D6271">
              <w:rPr>
                <w:rFonts w:eastAsiaTheme="minorEastAsia"/>
                <w:szCs w:val="21"/>
              </w:rPr>
              <w:t>809,080.26</w:t>
            </w:r>
          </w:p>
        </w:tc>
        <w:tc>
          <w:tcPr>
            <w:tcW w:w="1574" w:type="dxa"/>
          </w:tcPr>
          <w:p w14:paraId="6C342F1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809,080.26</w:t>
            </w:r>
          </w:p>
        </w:tc>
      </w:tr>
      <w:tr w:rsidR="006D6271" w:rsidRPr="006D6271" w14:paraId="452ED696" w14:textId="77777777" w:rsidTr="00A7382B">
        <w:trPr>
          <w:trHeight w:val="278"/>
        </w:trPr>
        <w:tc>
          <w:tcPr>
            <w:tcW w:w="1740" w:type="dxa"/>
          </w:tcPr>
          <w:p w14:paraId="088C7B8E"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843" w:type="dxa"/>
          </w:tcPr>
          <w:p w14:paraId="106CBD7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5,006,074,551.42</w:t>
            </w:r>
          </w:p>
        </w:tc>
        <w:tc>
          <w:tcPr>
            <w:tcW w:w="1407" w:type="dxa"/>
            <w:vAlign w:val="center"/>
          </w:tcPr>
          <w:p w14:paraId="36AD77F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286" w:type="dxa"/>
            <w:vAlign w:val="center"/>
          </w:tcPr>
          <w:p w14:paraId="37E1051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4E8E326E" w14:textId="77777777" w:rsidR="00CB0109" w:rsidRPr="006D6271" w:rsidRDefault="00CB0109" w:rsidP="004050A1">
            <w:pPr>
              <w:spacing w:line="360" w:lineRule="auto"/>
              <w:jc w:val="right"/>
              <w:rPr>
                <w:rFonts w:eastAsiaTheme="minorEastAsia"/>
                <w:szCs w:val="21"/>
              </w:rPr>
            </w:pPr>
            <w:r w:rsidRPr="006D6271">
              <w:rPr>
                <w:rFonts w:eastAsiaTheme="minorEastAsia"/>
                <w:szCs w:val="21"/>
              </w:rPr>
              <w:t>-3,243.08</w:t>
            </w:r>
          </w:p>
        </w:tc>
        <w:tc>
          <w:tcPr>
            <w:tcW w:w="1574" w:type="dxa"/>
            <w:vAlign w:val="center"/>
          </w:tcPr>
          <w:p w14:paraId="40317A5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5,006,071,308.34</w:t>
            </w:r>
          </w:p>
        </w:tc>
      </w:tr>
    </w:tbl>
    <w:p w14:paraId="30EB0BD0" w14:textId="77777777"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注：表中所示为本基金资产及负债的账面价值，并按照合约规定的利率重新定价日或到期日孰早者予以分类。</w:t>
      </w:r>
    </w:p>
    <w:p w14:paraId="443103CD" w14:textId="77777777"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657FC1" w14:paraId="511547FD" w14:textId="77777777">
        <w:tc>
          <w:tcPr>
            <w:tcW w:w="851" w:type="dxa"/>
            <w:vAlign w:val="center"/>
          </w:tcPr>
          <w:p w14:paraId="276BB620" w14:textId="77777777" w:rsidR="00657FC1" w:rsidRDefault="000576AF">
            <w:pPr>
              <w:jc w:val="left"/>
            </w:pPr>
            <w:r>
              <w:rPr>
                <w:rFonts w:eastAsiaTheme="minorEastAsia"/>
                <w:color w:val="000000" w:themeColor="text1"/>
                <w:szCs w:val="21"/>
              </w:rPr>
              <w:t>假设</w:t>
            </w:r>
          </w:p>
        </w:tc>
        <w:tc>
          <w:tcPr>
            <w:tcW w:w="8149" w:type="dxa"/>
            <w:gridSpan w:val="3"/>
            <w:vAlign w:val="center"/>
          </w:tcPr>
          <w:p w14:paraId="6A36BD9E" w14:textId="77777777" w:rsidR="00657FC1" w:rsidRDefault="000576AF">
            <w:pPr>
              <w:jc w:val="left"/>
            </w:pPr>
            <w:r>
              <w:rPr>
                <w:rFonts w:eastAsiaTheme="minorEastAsia"/>
                <w:color w:val="000000" w:themeColor="text1"/>
                <w:szCs w:val="21"/>
              </w:rPr>
              <w:t>除市场利率以外的其他市场变量保持不变</w:t>
            </w:r>
          </w:p>
        </w:tc>
      </w:tr>
      <w:tr w:rsidR="003D3D69" w:rsidRPr="00480B80" w14:paraId="6A7D42D1" w14:textId="77777777" w:rsidTr="008F075F">
        <w:tc>
          <w:tcPr>
            <w:tcW w:w="851" w:type="dxa"/>
            <w:vMerge w:val="restart"/>
            <w:vAlign w:val="center"/>
          </w:tcPr>
          <w:p w14:paraId="38779CD6" w14:textId="77777777" w:rsidR="003D3D69" w:rsidRPr="00480B80" w:rsidRDefault="003D3D69" w:rsidP="008F075F">
            <w:pPr>
              <w:pStyle w:val="af0"/>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5FC8951B" w14:textId="77777777" w:rsidR="003D3D69" w:rsidRPr="00480B80" w:rsidRDefault="003D3D69" w:rsidP="008F075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2D0D2512" w14:textId="77777777" w:rsidR="003D3D69" w:rsidRPr="00480B80" w:rsidRDefault="003D3D69" w:rsidP="008F075F">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6C53EB78" w14:textId="77777777" w:rsidR="003D3D69" w:rsidRPr="00480B80" w:rsidRDefault="003D3D69" w:rsidP="008F075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3D3D69" w:rsidRPr="00480B80" w14:paraId="7EBA2CE6" w14:textId="77777777" w:rsidTr="008F075F">
        <w:tc>
          <w:tcPr>
            <w:tcW w:w="851" w:type="dxa"/>
            <w:vMerge/>
            <w:vAlign w:val="center"/>
          </w:tcPr>
          <w:p w14:paraId="62793F3D" w14:textId="77777777" w:rsidR="003D3D69" w:rsidRPr="00480B80" w:rsidRDefault="003D3D69" w:rsidP="008F075F">
            <w:pPr>
              <w:widowControl/>
              <w:spacing w:line="360" w:lineRule="auto"/>
              <w:jc w:val="left"/>
              <w:rPr>
                <w:rFonts w:eastAsiaTheme="minorEastAsia"/>
                <w:color w:val="000000" w:themeColor="text1"/>
                <w:szCs w:val="21"/>
              </w:rPr>
            </w:pPr>
          </w:p>
        </w:tc>
        <w:tc>
          <w:tcPr>
            <w:tcW w:w="2590" w:type="dxa"/>
            <w:vMerge/>
            <w:vAlign w:val="center"/>
          </w:tcPr>
          <w:p w14:paraId="607BF5E7" w14:textId="77777777" w:rsidR="003D3D69" w:rsidRPr="00480B80" w:rsidRDefault="003D3D69" w:rsidP="008F075F">
            <w:pPr>
              <w:widowControl/>
              <w:spacing w:line="360" w:lineRule="auto"/>
              <w:jc w:val="left"/>
              <w:rPr>
                <w:rFonts w:eastAsiaTheme="minorEastAsia"/>
                <w:color w:val="000000" w:themeColor="text1"/>
                <w:kern w:val="0"/>
                <w:szCs w:val="21"/>
              </w:rPr>
            </w:pPr>
          </w:p>
        </w:tc>
        <w:tc>
          <w:tcPr>
            <w:tcW w:w="2880" w:type="dxa"/>
          </w:tcPr>
          <w:p w14:paraId="0E958A98" w14:textId="77777777" w:rsidR="003D3D69" w:rsidRPr="00480B80" w:rsidRDefault="003D3D69" w:rsidP="008F075F">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19F29D5F" w14:textId="77777777" w:rsidR="003D3D69" w:rsidRPr="00480B80" w:rsidRDefault="003D3D69" w:rsidP="008F075F">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0B8C092D" w14:textId="77777777" w:rsidR="003D3D69" w:rsidRPr="00480B80" w:rsidRDefault="003D3D69" w:rsidP="008F075F">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1648B7A7" w14:textId="77777777" w:rsidR="003D3D69" w:rsidRPr="00480B80" w:rsidRDefault="003D3D69" w:rsidP="008F075F">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657FC1" w14:paraId="56FB948D" w14:textId="77777777">
        <w:tc>
          <w:tcPr>
            <w:tcW w:w="851" w:type="dxa"/>
            <w:vMerge/>
          </w:tcPr>
          <w:p w14:paraId="47596C57" w14:textId="77777777" w:rsidR="00657FC1" w:rsidRDefault="00657FC1"/>
        </w:tc>
        <w:tc>
          <w:tcPr>
            <w:tcW w:w="2590" w:type="dxa"/>
            <w:vAlign w:val="center"/>
          </w:tcPr>
          <w:p w14:paraId="4C9E17F4" w14:textId="77777777" w:rsidR="00657FC1" w:rsidRDefault="000576AF">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6809B704" w14:textId="77777777" w:rsidR="00657FC1" w:rsidRDefault="000576AF">
            <w:pPr>
              <w:jc w:val="right"/>
            </w:pPr>
            <w:r>
              <w:rPr>
                <w:rFonts w:eastAsiaTheme="minorEastAsia"/>
                <w:color w:val="000000" w:themeColor="text1"/>
                <w:szCs w:val="21"/>
              </w:rPr>
              <w:t>增加约</w:t>
            </w:r>
            <w:r>
              <w:rPr>
                <w:rFonts w:eastAsiaTheme="minorEastAsia"/>
                <w:color w:val="000000" w:themeColor="text1"/>
                <w:szCs w:val="21"/>
              </w:rPr>
              <w:t>138</w:t>
            </w:r>
          </w:p>
        </w:tc>
        <w:tc>
          <w:tcPr>
            <w:tcW w:w="2679" w:type="dxa"/>
            <w:vAlign w:val="center"/>
          </w:tcPr>
          <w:p w14:paraId="57BF0A50" w14:textId="6282057A" w:rsidR="00657FC1" w:rsidRDefault="00AE6AE6">
            <w:pPr>
              <w:jc w:val="right"/>
            </w:pPr>
            <w:r>
              <w:rPr>
                <w:rFonts w:eastAsiaTheme="minorEastAsia"/>
                <w:color w:val="000000" w:themeColor="text1"/>
                <w:szCs w:val="21"/>
              </w:rPr>
              <w:t>增加约</w:t>
            </w:r>
            <w:r>
              <w:rPr>
                <w:rFonts w:eastAsiaTheme="minorEastAsia"/>
                <w:color w:val="000000" w:themeColor="text1"/>
                <w:szCs w:val="21"/>
              </w:rPr>
              <w:t>88</w:t>
            </w:r>
          </w:p>
        </w:tc>
      </w:tr>
      <w:tr w:rsidR="00657FC1" w14:paraId="405FD735" w14:textId="77777777">
        <w:tc>
          <w:tcPr>
            <w:tcW w:w="851" w:type="dxa"/>
            <w:vMerge/>
          </w:tcPr>
          <w:p w14:paraId="0C7EB7DF" w14:textId="77777777" w:rsidR="00657FC1" w:rsidRDefault="00657FC1"/>
        </w:tc>
        <w:tc>
          <w:tcPr>
            <w:tcW w:w="2590" w:type="dxa"/>
            <w:vAlign w:val="center"/>
          </w:tcPr>
          <w:p w14:paraId="7460A6E6" w14:textId="77777777" w:rsidR="00657FC1" w:rsidRDefault="000576AF">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3AEFAAEF" w14:textId="77777777" w:rsidR="00657FC1" w:rsidRDefault="000576AF">
            <w:pPr>
              <w:jc w:val="right"/>
            </w:pPr>
            <w:r>
              <w:rPr>
                <w:rFonts w:eastAsiaTheme="minorEastAsia"/>
                <w:color w:val="000000" w:themeColor="text1"/>
                <w:szCs w:val="21"/>
              </w:rPr>
              <w:t>减少约</w:t>
            </w:r>
            <w:r>
              <w:rPr>
                <w:rFonts w:eastAsiaTheme="minorEastAsia"/>
                <w:color w:val="000000" w:themeColor="text1"/>
                <w:szCs w:val="21"/>
              </w:rPr>
              <w:t>138</w:t>
            </w:r>
          </w:p>
        </w:tc>
        <w:tc>
          <w:tcPr>
            <w:tcW w:w="2679" w:type="dxa"/>
            <w:vAlign w:val="center"/>
          </w:tcPr>
          <w:p w14:paraId="177D6386" w14:textId="3118F782" w:rsidR="00657FC1" w:rsidRDefault="00AE6AE6">
            <w:pPr>
              <w:jc w:val="right"/>
            </w:pPr>
            <w:r>
              <w:rPr>
                <w:rFonts w:eastAsiaTheme="minorEastAsia"/>
                <w:color w:val="000000" w:themeColor="text1"/>
                <w:szCs w:val="21"/>
              </w:rPr>
              <w:t>减少约</w:t>
            </w:r>
            <w:r>
              <w:rPr>
                <w:rFonts w:eastAsiaTheme="minorEastAsia"/>
                <w:color w:val="000000" w:themeColor="text1"/>
                <w:szCs w:val="21"/>
              </w:rPr>
              <w:t>87</w:t>
            </w:r>
          </w:p>
        </w:tc>
      </w:tr>
    </w:tbl>
    <w:p w14:paraId="37CFE9B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14:paraId="3E44F22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14:paraId="760BC87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14:paraId="3D1683C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23CB3201" w14:textId="77777777" w:rsidR="00BC3129" w:rsidRPr="006D6271" w:rsidRDefault="00BC3129" w:rsidP="00BC3129">
      <w:pPr>
        <w:spacing w:beforeLines="100" w:before="312" w:line="360" w:lineRule="auto"/>
        <w:rPr>
          <w:b/>
          <w:kern w:val="0"/>
          <w:szCs w:val="21"/>
        </w:rPr>
      </w:pPr>
      <w:bookmarkStart w:id="185" w:name="_Hlk105515185"/>
      <w:r w:rsidRPr="006D6271">
        <w:rPr>
          <w:b/>
          <w:kern w:val="0"/>
          <w:szCs w:val="21"/>
        </w:rPr>
        <w:t xml:space="preserve">7.4.14 </w:t>
      </w:r>
      <w:r w:rsidRPr="006D6271">
        <w:rPr>
          <w:rFonts w:hint="eastAsia"/>
          <w:b/>
          <w:kern w:val="0"/>
          <w:szCs w:val="21"/>
        </w:rPr>
        <w:t>公允价值</w:t>
      </w:r>
    </w:p>
    <w:p w14:paraId="454A24BC" w14:textId="77777777"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14:paraId="48700801" w14:textId="77777777" w:rsidR="00657FC1" w:rsidRDefault="000576AF">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0CEFE1B0" w14:textId="77777777" w:rsidR="00657FC1" w:rsidRDefault="00657FC1">
      <w:pPr>
        <w:tabs>
          <w:tab w:val="left" w:pos="426"/>
        </w:tabs>
        <w:spacing w:line="360" w:lineRule="auto"/>
        <w:ind w:firstLineChars="200" w:firstLine="420"/>
        <w:jc w:val="left"/>
        <w:rPr>
          <w:szCs w:val="21"/>
        </w:rPr>
      </w:pPr>
    </w:p>
    <w:p w14:paraId="69B1CFD0" w14:textId="77777777" w:rsidR="00657FC1" w:rsidRDefault="000576AF">
      <w:pPr>
        <w:tabs>
          <w:tab w:val="left" w:pos="426"/>
        </w:tabs>
        <w:spacing w:line="360" w:lineRule="auto"/>
        <w:ind w:firstLineChars="200" w:firstLine="420"/>
        <w:jc w:val="left"/>
        <w:rPr>
          <w:szCs w:val="21"/>
        </w:rPr>
      </w:pPr>
      <w:r>
        <w:rPr>
          <w:szCs w:val="21"/>
        </w:rPr>
        <w:lastRenderedPageBreak/>
        <w:t>第一层次：相同资产或负债在活跃市场上未经调整的报价。</w:t>
      </w:r>
    </w:p>
    <w:p w14:paraId="657E4536" w14:textId="77777777" w:rsidR="00657FC1" w:rsidRDefault="000576AF">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383222FA"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14:paraId="76749C0C" w14:textId="77777777"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14:paraId="72936048" w14:textId="77777777"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14:paraId="1AE1A7F7" w14:textId="77777777"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14:paraId="5DE1A931" w14:textId="77777777" w:rsidTr="008F075F">
        <w:tc>
          <w:tcPr>
            <w:tcW w:w="2965" w:type="dxa"/>
            <w:vAlign w:val="center"/>
          </w:tcPr>
          <w:p w14:paraId="5DF5614E" w14:textId="77777777" w:rsidR="00BC3129" w:rsidRPr="006D6271" w:rsidRDefault="00BC3129" w:rsidP="008F075F">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14:paraId="29A2DE7B" w14:textId="77777777" w:rsidR="00BC3129" w:rsidRPr="006D6271" w:rsidRDefault="00BC3129" w:rsidP="008F075F">
            <w:pPr>
              <w:spacing w:line="360" w:lineRule="auto"/>
              <w:jc w:val="center"/>
              <w:rPr>
                <w:szCs w:val="21"/>
              </w:rPr>
            </w:pPr>
            <w:r w:rsidRPr="006D6271">
              <w:rPr>
                <w:szCs w:val="21"/>
              </w:rPr>
              <w:t>本期末</w:t>
            </w:r>
          </w:p>
          <w:p w14:paraId="683DD2CC" w14:textId="77777777" w:rsidR="00BC3129" w:rsidRPr="006D6271" w:rsidRDefault="00BC3129" w:rsidP="008F075F">
            <w:pPr>
              <w:spacing w:line="360" w:lineRule="auto"/>
              <w:jc w:val="center"/>
              <w:rPr>
                <w:rFonts w:ascii="宋体" w:hAnsi="宋体"/>
                <w:kern w:val="0"/>
                <w:szCs w:val="21"/>
              </w:rPr>
            </w:pP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14:paraId="26CCCC34" w14:textId="77777777" w:rsidR="00BC3129" w:rsidRPr="006D6271" w:rsidRDefault="00BC3129" w:rsidP="008F075F">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14:paraId="19C2B68B" w14:textId="77777777" w:rsidR="00BC3129" w:rsidRPr="006D6271" w:rsidRDefault="00BC3129" w:rsidP="008F075F">
            <w:pPr>
              <w:spacing w:line="360" w:lineRule="auto"/>
              <w:jc w:val="center"/>
              <w:rPr>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FF82ADA" w14:textId="77777777" w:rsidTr="008F075F">
        <w:tc>
          <w:tcPr>
            <w:tcW w:w="2965" w:type="dxa"/>
            <w:vAlign w:val="center"/>
          </w:tcPr>
          <w:p w14:paraId="3524AD92" w14:textId="77777777" w:rsidR="00BC3129" w:rsidRPr="006D6271" w:rsidRDefault="00BC3129" w:rsidP="008F075F">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14:paraId="5B237BAD" w14:textId="77777777" w:rsidR="00BC3129" w:rsidRPr="006D6271" w:rsidRDefault="00BC3129" w:rsidP="008F075F">
            <w:pPr>
              <w:spacing w:line="360" w:lineRule="auto"/>
              <w:jc w:val="right"/>
              <w:rPr>
                <w:rFonts w:ascii="宋体" w:hAnsi="宋体"/>
                <w:kern w:val="0"/>
                <w:szCs w:val="21"/>
              </w:rPr>
            </w:pPr>
            <w:r w:rsidRPr="006D6271">
              <w:rPr>
                <w:kern w:val="0"/>
                <w:szCs w:val="21"/>
              </w:rPr>
              <w:t>-</w:t>
            </w:r>
          </w:p>
        </w:tc>
        <w:tc>
          <w:tcPr>
            <w:tcW w:w="2966" w:type="dxa"/>
            <w:vAlign w:val="center"/>
          </w:tcPr>
          <w:p w14:paraId="7B4C7A2E" w14:textId="77777777" w:rsidR="00BC3129" w:rsidRPr="006D6271" w:rsidRDefault="00BC3129" w:rsidP="008F075F">
            <w:pPr>
              <w:spacing w:line="360" w:lineRule="auto"/>
              <w:jc w:val="right"/>
              <w:rPr>
                <w:kern w:val="0"/>
                <w:szCs w:val="21"/>
              </w:rPr>
            </w:pPr>
            <w:r w:rsidRPr="006D6271">
              <w:rPr>
                <w:rFonts w:eastAsiaTheme="minorEastAsia"/>
                <w:szCs w:val="21"/>
              </w:rPr>
              <w:t>-</w:t>
            </w:r>
          </w:p>
        </w:tc>
      </w:tr>
      <w:tr w:rsidR="006D6271" w:rsidRPr="006D6271" w14:paraId="55C277BC" w14:textId="77777777" w:rsidTr="008F075F">
        <w:tc>
          <w:tcPr>
            <w:tcW w:w="2965" w:type="dxa"/>
            <w:vAlign w:val="center"/>
          </w:tcPr>
          <w:p w14:paraId="2E90B5A7" w14:textId="77777777" w:rsidR="00BC3129" w:rsidRPr="006D6271" w:rsidRDefault="00BC3129" w:rsidP="008F075F">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14:paraId="009593F3" w14:textId="77777777" w:rsidR="00BC3129" w:rsidRPr="006D6271" w:rsidRDefault="00BC3129" w:rsidP="008F075F">
            <w:pPr>
              <w:spacing w:line="360" w:lineRule="auto"/>
              <w:jc w:val="right"/>
              <w:rPr>
                <w:rFonts w:ascii="宋体" w:hAnsi="宋体"/>
                <w:kern w:val="0"/>
                <w:szCs w:val="21"/>
              </w:rPr>
            </w:pPr>
            <w:r w:rsidRPr="006D6271">
              <w:rPr>
                <w:kern w:val="0"/>
                <w:szCs w:val="21"/>
              </w:rPr>
              <w:t>1,112,502,923.76</w:t>
            </w:r>
          </w:p>
        </w:tc>
        <w:tc>
          <w:tcPr>
            <w:tcW w:w="2966" w:type="dxa"/>
            <w:vAlign w:val="center"/>
          </w:tcPr>
          <w:p w14:paraId="0559814F" w14:textId="77777777" w:rsidR="00BC3129" w:rsidRPr="006D6271" w:rsidRDefault="00BC3129" w:rsidP="008F075F">
            <w:pPr>
              <w:spacing w:line="360" w:lineRule="auto"/>
              <w:jc w:val="right"/>
              <w:rPr>
                <w:kern w:val="0"/>
                <w:szCs w:val="21"/>
              </w:rPr>
            </w:pPr>
            <w:r w:rsidRPr="006D6271">
              <w:rPr>
                <w:rFonts w:eastAsiaTheme="minorEastAsia"/>
                <w:szCs w:val="21"/>
              </w:rPr>
              <w:t>-</w:t>
            </w:r>
          </w:p>
        </w:tc>
      </w:tr>
      <w:tr w:rsidR="006D6271" w:rsidRPr="006D6271" w14:paraId="3D0AE530" w14:textId="77777777" w:rsidTr="008F075F">
        <w:tc>
          <w:tcPr>
            <w:tcW w:w="2965" w:type="dxa"/>
            <w:vAlign w:val="center"/>
          </w:tcPr>
          <w:p w14:paraId="207849F0" w14:textId="77777777" w:rsidR="00BC3129" w:rsidRPr="006D6271" w:rsidRDefault="00BC3129" w:rsidP="008F075F">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14:paraId="41B94039" w14:textId="77777777" w:rsidR="00BC3129" w:rsidRPr="006D6271" w:rsidRDefault="00BC3129" w:rsidP="008F075F">
            <w:pPr>
              <w:spacing w:line="360" w:lineRule="auto"/>
              <w:jc w:val="right"/>
              <w:rPr>
                <w:rFonts w:ascii="宋体" w:hAnsi="宋体"/>
                <w:kern w:val="0"/>
                <w:szCs w:val="21"/>
              </w:rPr>
            </w:pPr>
            <w:r w:rsidRPr="006D6271">
              <w:rPr>
                <w:kern w:val="0"/>
                <w:szCs w:val="21"/>
              </w:rPr>
              <w:t>-</w:t>
            </w:r>
          </w:p>
        </w:tc>
        <w:tc>
          <w:tcPr>
            <w:tcW w:w="2966" w:type="dxa"/>
            <w:vAlign w:val="center"/>
          </w:tcPr>
          <w:p w14:paraId="7AE1A1D8" w14:textId="77777777" w:rsidR="00BC3129" w:rsidRPr="006D6271" w:rsidRDefault="00BC3129" w:rsidP="008F075F">
            <w:pPr>
              <w:spacing w:line="360" w:lineRule="auto"/>
              <w:jc w:val="right"/>
              <w:rPr>
                <w:kern w:val="0"/>
                <w:szCs w:val="21"/>
              </w:rPr>
            </w:pPr>
            <w:r w:rsidRPr="006D6271">
              <w:rPr>
                <w:rFonts w:eastAsiaTheme="minorEastAsia"/>
                <w:szCs w:val="21"/>
              </w:rPr>
              <w:t>-</w:t>
            </w:r>
          </w:p>
        </w:tc>
      </w:tr>
      <w:tr w:rsidR="006D6271" w:rsidRPr="006D6271" w14:paraId="10775264" w14:textId="77777777" w:rsidTr="008F075F">
        <w:tc>
          <w:tcPr>
            <w:tcW w:w="2965" w:type="dxa"/>
            <w:vAlign w:val="center"/>
          </w:tcPr>
          <w:p w14:paraId="660736E1" w14:textId="77777777" w:rsidR="00BC3129" w:rsidRPr="006D6271" w:rsidRDefault="00BC3129" w:rsidP="008F075F">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14:paraId="3DD14AC7" w14:textId="77777777" w:rsidR="00BC3129" w:rsidRPr="006D6271" w:rsidRDefault="00BC3129" w:rsidP="008F075F">
            <w:pPr>
              <w:spacing w:line="360" w:lineRule="auto"/>
              <w:jc w:val="right"/>
              <w:rPr>
                <w:rFonts w:ascii="宋体" w:hAnsi="宋体"/>
                <w:kern w:val="0"/>
                <w:szCs w:val="21"/>
              </w:rPr>
            </w:pPr>
            <w:r w:rsidRPr="006D6271">
              <w:rPr>
                <w:kern w:val="0"/>
                <w:szCs w:val="21"/>
              </w:rPr>
              <w:t>1,112,502,923.76</w:t>
            </w:r>
          </w:p>
        </w:tc>
        <w:tc>
          <w:tcPr>
            <w:tcW w:w="2966" w:type="dxa"/>
            <w:vAlign w:val="center"/>
          </w:tcPr>
          <w:p w14:paraId="212E837F" w14:textId="77777777" w:rsidR="00BC3129" w:rsidRPr="006D6271" w:rsidRDefault="00BC3129" w:rsidP="008F075F">
            <w:pPr>
              <w:spacing w:line="360" w:lineRule="auto"/>
              <w:jc w:val="right"/>
              <w:rPr>
                <w:kern w:val="0"/>
                <w:szCs w:val="21"/>
              </w:rPr>
            </w:pPr>
            <w:r w:rsidRPr="006D6271">
              <w:rPr>
                <w:rFonts w:eastAsiaTheme="minorEastAsia"/>
                <w:szCs w:val="21"/>
              </w:rPr>
              <w:t>-</w:t>
            </w:r>
          </w:p>
        </w:tc>
      </w:tr>
    </w:tbl>
    <w:p w14:paraId="4CA08318" w14:textId="77777777"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14:paraId="44D21579" w14:textId="77777777" w:rsidR="00657FC1" w:rsidRDefault="000576AF">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4A8E900F" w14:textId="77777777" w:rsidR="00657FC1" w:rsidRDefault="00657FC1">
      <w:pPr>
        <w:tabs>
          <w:tab w:val="left" w:pos="426"/>
        </w:tabs>
        <w:spacing w:line="360" w:lineRule="auto"/>
        <w:ind w:firstLineChars="200" w:firstLine="420"/>
        <w:jc w:val="left"/>
        <w:rPr>
          <w:szCs w:val="21"/>
        </w:rPr>
      </w:pPr>
    </w:p>
    <w:p w14:paraId="270666DE" w14:textId="77777777" w:rsidR="00F563DB" w:rsidRDefault="00FE5CEA" w:rsidP="00BC3129">
      <w:pPr>
        <w:tabs>
          <w:tab w:val="left" w:pos="426"/>
        </w:tabs>
        <w:spacing w:line="360" w:lineRule="auto"/>
        <w:ind w:firstLineChars="200" w:firstLine="420"/>
        <w:jc w:val="left"/>
        <w:rPr>
          <w:szCs w:val="21"/>
        </w:rPr>
      </w:pPr>
      <w:r w:rsidRPr="00FE5CEA">
        <w:rPr>
          <w:rFonts w:hint="eastAsia"/>
          <w:szCs w:val="21"/>
        </w:rPr>
        <w:t>本基金本期及上年度可比期间持有的以公允价值计量的金融工具的公允价值所属层次未发生重大变动。</w:t>
      </w:r>
    </w:p>
    <w:p w14:paraId="6701F3A2" w14:textId="77777777"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14:paraId="50EC691D" w14:textId="77777777" w:rsidR="002F062E" w:rsidRPr="006D6271" w:rsidRDefault="002F062E" w:rsidP="002F062E">
      <w:pPr>
        <w:autoSpaceDE w:val="0"/>
        <w:autoSpaceDN w:val="0"/>
        <w:adjustRightInd w:val="0"/>
        <w:rPr>
          <w:b/>
          <w:bCs/>
          <w:kern w:val="0"/>
          <w:szCs w:val="21"/>
        </w:rPr>
      </w:pPr>
      <w:r w:rsidRPr="006D6271">
        <w:rPr>
          <w:b/>
          <w:bCs/>
          <w:kern w:val="0"/>
          <w:szCs w:val="21"/>
        </w:rPr>
        <w:t xml:space="preserve">7.4.14.2.3.1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w:t>
      </w:r>
      <w:r w:rsidRPr="006D6271">
        <w:rPr>
          <w:b/>
          <w:bCs/>
          <w:kern w:val="0"/>
          <w:szCs w:val="21"/>
        </w:rPr>
        <w:t>变动</w:t>
      </w:r>
      <w:r w:rsidRPr="006D6271">
        <w:rPr>
          <w:rFonts w:hint="eastAsia"/>
          <w:b/>
          <w:bCs/>
          <w:kern w:val="0"/>
          <w:szCs w:val="21"/>
        </w:rPr>
        <w:t>情况</w:t>
      </w:r>
    </w:p>
    <w:p w14:paraId="18896085" w14:textId="663EBB77" w:rsidR="002F062E" w:rsidRPr="006D6271" w:rsidRDefault="002F062E" w:rsidP="002F062E">
      <w:pPr>
        <w:autoSpaceDE w:val="0"/>
        <w:autoSpaceDN w:val="0"/>
        <w:adjustRightInd w:val="0"/>
        <w:ind w:firstLineChars="200" w:firstLine="420"/>
        <w:rPr>
          <w:kern w:val="0"/>
          <w:szCs w:val="21"/>
        </w:rPr>
      </w:pPr>
      <w:r w:rsidRPr="006D6271">
        <w:rPr>
          <w:kern w:val="0"/>
          <w:szCs w:val="21"/>
        </w:rPr>
        <w:t>本基金在本报告期内</w:t>
      </w:r>
      <w:r w:rsidR="00272894">
        <w:rPr>
          <w:rFonts w:hint="eastAsia"/>
          <w:kern w:val="0"/>
          <w:szCs w:val="21"/>
        </w:rPr>
        <w:t>及上年度可比期间均</w:t>
      </w:r>
      <w:r w:rsidRPr="006D6271">
        <w:rPr>
          <w:kern w:val="0"/>
          <w:szCs w:val="21"/>
        </w:rPr>
        <w:t>未持有第三层次公允价值资产。</w:t>
      </w:r>
    </w:p>
    <w:p w14:paraId="69487FC4" w14:textId="77777777" w:rsidR="00BC3129" w:rsidRPr="006D6271" w:rsidRDefault="00BC3129" w:rsidP="00BC3129">
      <w:pPr>
        <w:autoSpaceDE w:val="0"/>
        <w:autoSpaceDN w:val="0"/>
        <w:adjustRightInd w:val="0"/>
        <w:rPr>
          <w:rFonts w:ascii="宋体" w:hAnsi="宋体"/>
          <w:b/>
          <w:szCs w:val="21"/>
        </w:rPr>
      </w:pPr>
    </w:p>
    <w:p w14:paraId="1D5A7DEA" w14:textId="77777777"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14:paraId="339D2937" w14:textId="345FBBD8"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006776F6" w:rsidRPr="006776F6">
        <w:rPr>
          <w:rFonts w:hint="eastAsia"/>
          <w:szCs w:val="21"/>
        </w:rPr>
        <w:t>(2023</w:t>
      </w:r>
      <w:r w:rsidR="006776F6" w:rsidRPr="006776F6">
        <w:rPr>
          <w:rFonts w:hint="eastAsia"/>
          <w:szCs w:val="21"/>
        </w:rPr>
        <w:t>年</w:t>
      </w:r>
      <w:r w:rsidR="006776F6" w:rsidRPr="006776F6">
        <w:rPr>
          <w:rFonts w:hint="eastAsia"/>
          <w:szCs w:val="21"/>
        </w:rPr>
        <w:t>12</w:t>
      </w:r>
      <w:r w:rsidR="006776F6" w:rsidRPr="006776F6">
        <w:rPr>
          <w:rFonts w:hint="eastAsia"/>
          <w:szCs w:val="21"/>
        </w:rPr>
        <w:t>月</w:t>
      </w:r>
      <w:r w:rsidR="006776F6" w:rsidRPr="006776F6">
        <w:rPr>
          <w:rFonts w:hint="eastAsia"/>
          <w:szCs w:val="21"/>
        </w:rPr>
        <w:t>31</w:t>
      </w:r>
      <w:r w:rsidR="006776F6" w:rsidRPr="006776F6">
        <w:rPr>
          <w:rFonts w:hint="eastAsia"/>
          <w:szCs w:val="21"/>
        </w:rPr>
        <w:t>日：</w:t>
      </w:r>
      <w:r w:rsidR="00E267AA">
        <w:rPr>
          <w:rFonts w:hint="eastAsia"/>
          <w:szCs w:val="21"/>
        </w:rPr>
        <w:t>同</w:t>
      </w:r>
      <w:r w:rsidR="006776F6" w:rsidRPr="006776F6">
        <w:rPr>
          <w:rFonts w:hint="eastAsia"/>
          <w:szCs w:val="21"/>
        </w:rPr>
        <w:t>)</w:t>
      </w:r>
      <w:r w:rsidRPr="006D6271">
        <w:rPr>
          <w:szCs w:val="21"/>
        </w:rPr>
        <w:t>。</w:t>
      </w:r>
    </w:p>
    <w:p w14:paraId="2F42E717" w14:textId="77777777"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14:paraId="34A83B77"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5"/>
    </w:p>
    <w:p w14:paraId="34FE2377"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14:paraId="14A360E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截至资产负债表日本基金无需要说明的其他重要事项。</w:t>
      </w:r>
    </w:p>
    <w:p w14:paraId="5AC93B22"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6" w:name="_Toc225498272"/>
      <w:bookmarkStart w:id="187" w:name="_Toc361324877"/>
      <w:bookmarkStart w:id="188" w:name="_Toc409100078"/>
      <w:bookmarkStart w:id="189" w:name="_Toc409100441"/>
      <w:bookmarkStart w:id="190" w:name="_Toc192864612"/>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6"/>
      <w:bookmarkEnd w:id="187"/>
      <w:bookmarkEnd w:id="188"/>
      <w:bookmarkEnd w:id="189"/>
      <w:bookmarkEnd w:id="190"/>
    </w:p>
    <w:p w14:paraId="74EE708C" w14:textId="77777777" w:rsidR="00EE1E53" w:rsidRPr="006D6271" w:rsidRDefault="00F13EB3">
      <w:pPr>
        <w:pStyle w:val="2"/>
        <w:spacing w:before="0" w:after="0"/>
        <w:rPr>
          <w:rFonts w:ascii="Times New Roman" w:eastAsiaTheme="minorEastAsia" w:hAnsi="Times New Roman"/>
          <w:kern w:val="0"/>
          <w:sz w:val="21"/>
          <w:szCs w:val="21"/>
        </w:rPr>
      </w:pPr>
      <w:bookmarkStart w:id="191" w:name="_Toc225498273"/>
      <w:bookmarkStart w:id="192" w:name="_Toc361324878"/>
      <w:bookmarkStart w:id="193" w:name="_Toc409100442"/>
      <w:bookmarkStart w:id="194" w:name="_Toc409100079"/>
      <w:bookmarkStart w:id="195" w:name="_Toc192864613"/>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91"/>
      <w:bookmarkEnd w:id="192"/>
      <w:bookmarkEnd w:id="193"/>
      <w:bookmarkEnd w:id="194"/>
      <w:bookmarkEnd w:id="195"/>
    </w:p>
    <w:p w14:paraId="7A60ABF5" w14:textId="77777777"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14:paraId="6A125D44" w14:textId="77777777" w:rsidTr="00B9713D">
        <w:tc>
          <w:tcPr>
            <w:tcW w:w="1080" w:type="dxa"/>
            <w:vAlign w:val="center"/>
          </w:tcPr>
          <w:p w14:paraId="69B1D501" w14:textId="77777777"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14:paraId="66458311"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14:paraId="13C21F1C"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14:paraId="19303949"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14:paraId="64CA82BE" w14:textId="77777777" w:rsidTr="00B9713D">
        <w:tc>
          <w:tcPr>
            <w:tcW w:w="1080" w:type="dxa"/>
            <w:vAlign w:val="center"/>
          </w:tcPr>
          <w:p w14:paraId="5D90D8EF"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14:paraId="18DF43DC"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14:paraId="483B0C2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1C4D83E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37AA9C7" w14:textId="77777777" w:rsidTr="00B9713D">
        <w:tc>
          <w:tcPr>
            <w:tcW w:w="1080" w:type="dxa"/>
            <w:vAlign w:val="center"/>
          </w:tcPr>
          <w:p w14:paraId="4806B1F4" w14:textId="77777777" w:rsidR="00C0632A" w:rsidRPr="006D6271" w:rsidRDefault="00C0632A" w:rsidP="00B9713D">
            <w:pPr>
              <w:spacing w:line="276" w:lineRule="auto"/>
              <w:jc w:val="center"/>
              <w:rPr>
                <w:rFonts w:eastAsiaTheme="minorEastAsia"/>
                <w:szCs w:val="21"/>
              </w:rPr>
            </w:pPr>
          </w:p>
        </w:tc>
        <w:tc>
          <w:tcPr>
            <w:tcW w:w="2748" w:type="dxa"/>
            <w:vAlign w:val="center"/>
          </w:tcPr>
          <w:p w14:paraId="43E5ABF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14:paraId="5D020F4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3310B84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B33B3E9" w14:textId="77777777" w:rsidTr="00B9713D">
        <w:tc>
          <w:tcPr>
            <w:tcW w:w="1080" w:type="dxa"/>
            <w:vAlign w:val="center"/>
          </w:tcPr>
          <w:p w14:paraId="33D0084B"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14:paraId="4EDAE649" w14:textId="77777777"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14:paraId="3EC14B7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14:paraId="1879295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14:paraId="2588A22E" w14:textId="77777777" w:rsidTr="00B9713D">
        <w:tc>
          <w:tcPr>
            <w:tcW w:w="1080" w:type="dxa"/>
            <w:vAlign w:val="center"/>
          </w:tcPr>
          <w:p w14:paraId="0989F286"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14:paraId="0C29C258"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14:paraId="39115E4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1,112,502,923.76</w:t>
            </w:r>
          </w:p>
        </w:tc>
        <w:tc>
          <w:tcPr>
            <w:tcW w:w="2621" w:type="dxa"/>
            <w:vAlign w:val="center"/>
          </w:tcPr>
          <w:p w14:paraId="6A5A4EA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87.81</w:t>
            </w:r>
          </w:p>
        </w:tc>
      </w:tr>
      <w:tr w:rsidR="006D6271" w:rsidRPr="006D6271" w14:paraId="18DF73EA" w14:textId="77777777" w:rsidTr="00B9713D">
        <w:tc>
          <w:tcPr>
            <w:tcW w:w="1080" w:type="dxa"/>
            <w:vAlign w:val="center"/>
          </w:tcPr>
          <w:p w14:paraId="05C29110" w14:textId="77777777" w:rsidR="00C0632A" w:rsidRPr="006D6271" w:rsidRDefault="00C0632A" w:rsidP="00B9713D">
            <w:pPr>
              <w:spacing w:line="276" w:lineRule="auto"/>
              <w:jc w:val="center"/>
              <w:rPr>
                <w:rFonts w:eastAsiaTheme="minorEastAsia"/>
                <w:szCs w:val="21"/>
              </w:rPr>
            </w:pPr>
          </w:p>
        </w:tc>
        <w:tc>
          <w:tcPr>
            <w:tcW w:w="2748" w:type="dxa"/>
            <w:vAlign w:val="center"/>
          </w:tcPr>
          <w:p w14:paraId="1443B7D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14:paraId="04F00F8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1,112,502,923.76</w:t>
            </w:r>
          </w:p>
        </w:tc>
        <w:tc>
          <w:tcPr>
            <w:tcW w:w="2621" w:type="dxa"/>
            <w:vAlign w:val="center"/>
          </w:tcPr>
          <w:p w14:paraId="08900A1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87.81</w:t>
            </w:r>
          </w:p>
        </w:tc>
      </w:tr>
      <w:tr w:rsidR="006D6271" w:rsidRPr="006D6271" w14:paraId="63A9A9FB" w14:textId="77777777" w:rsidTr="00B9713D">
        <w:tc>
          <w:tcPr>
            <w:tcW w:w="1080" w:type="dxa"/>
            <w:vAlign w:val="center"/>
          </w:tcPr>
          <w:p w14:paraId="4F6E98E5" w14:textId="77777777" w:rsidR="00C0632A" w:rsidRPr="006D6271" w:rsidRDefault="00C0632A" w:rsidP="00B9713D">
            <w:pPr>
              <w:spacing w:line="276" w:lineRule="auto"/>
              <w:jc w:val="center"/>
              <w:rPr>
                <w:rFonts w:eastAsiaTheme="minorEastAsia"/>
                <w:szCs w:val="21"/>
              </w:rPr>
            </w:pPr>
          </w:p>
        </w:tc>
        <w:tc>
          <w:tcPr>
            <w:tcW w:w="2748" w:type="dxa"/>
            <w:vAlign w:val="center"/>
          </w:tcPr>
          <w:p w14:paraId="60EC6E91" w14:textId="77777777"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14:paraId="695AA7A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55DEE95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63EE0952" w14:textId="77777777" w:rsidTr="00B9713D">
        <w:tc>
          <w:tcPr>
            <w:tcW w:w="1080" w:type="dxa"/>
            <w:vAlign w:val="center"/>
          </w:tcPr>
          <w:p w14:paraId="7EEAEF0D"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14:paraId="15E1C30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14:paraId="1102CBD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3351CB3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C46345B" w14:textId="77777777" w:rsidTr="00B9713D">
        <w:tc>
          <w:tcPr>
            <w:tcW w:w="1080" w:type="dxa"/>
            <w:vAlign w:val="center"/>
          </w:tcPr>
          <w:p w14:paraId="3DE870CC"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14:paraId="193C0C1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14:paraId="2FA7A65E"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4DA634D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F46634F" w14:textId="77777777" w:rsidTr="00B9713D">
        <w:tc>
          <w:tcPr>
            <w:tcW w:w="1080" w:type="dxa"/>
            <w:vAlign w:val="center"/>
          </w:tcPr>
          <w:p w14:paraId="2C538ADC"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14:paraId="1C02E0E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14:paraId="3579F21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132,011,140.50</w:t>
            </w:r>
          </w:p>
        </w:tc>
        <w:tc>
          <w:tcPr>
            <w:tcW w:w="2621" w:type="dxa"/>
            <w:vAlign w:val="center"/>
          </w:tcPr>
          <w:p w14:paraId="2249AB8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10.42</w:t>
            </w:r>
          </w:p>
        </w:tc>
      </w:tr>
      <w:tr w:rsidR="006D6271" w:rsidRPr="006D6271" w14:paraId="6D37B535" w14:textId="77777777" w:rsidTr="00B9713D">
        <w:tc>
          <w:tcPr>
            <w:tcW w:w="1080" w:type="dxa"/>
            <w:vAlign w:val="center"/>
          </w:tcPr>
          <w:p w14:paraId="4A5CC4E9" w14:textId="77777777" w:rsidR="00C0632A" w:rsidRPr="006D6271" w:rsidRDefault="00C0632A" w:rsidP="00B9713D">
            <w:pPr>
              <w:spacing w:line="276" w:lineRule="auto"/>
              <w:jc w:val="center"/>
              <w:rPr>
                <w:rFonts w:eastAsiaTheme="minorEastAsia"/>
                <w:szCs w:val="21"/>
              </w:rPr>
            </w:pPr>
          </w:p>
        </w:tc>
        <w:tc>
          <w:tcPr>
            <w:tcW w:w="2748" w:type="dxa"/>
            <w:vAlign w:val="center"/>
          </w:tcPr>
          <w:p w14:paraId="63FAF82F"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14:paraId="2E0FFF3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36BF8AA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1984232A" w14:textId="77777777" w:rsidTr="00B9713D">
        <w:tc>
          <w:tcPr>
            <w:tcW w:w="1080" w:type="dxa"/>
            <w:vAlign w:val="center"/>
          </w:tcPr>
          <w:p w14:paraId="0D2FB276"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14:paraId="79DE043F"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14:paraId="5555EB9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271,690.14</w:t>
            </w:r>
          </w:p>
        </w:tc>
        <w:tc>
          <w:tcPr>
            <w:tcW w:w="2621" w:type="dxa"/>
            <w:vAlign w:val="center"/>
          </w:tcPr>
          <w:p w14:paraId="5C3C89E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0.02</w:t>
            </w:r>
          </w:p>
        </w:tc>
      </w:tr>
      <w:tr w:rsidR="006D6271" w:rsidRPr="006D6271" w14:paraId="0EAE35C9" w14:textId="77777777" w:rsidTr="00B9713D">
        <w:tc>
          <w:tcPr>
            <w:tcW w:w="1080" w:type="dxa"/>
            <w:vAlign w:val="center"/>
          </w:tcPr>
          <w:p w14:paraId="7D45C278"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14:paraId="784268FB"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14:paraId="26C25AE6"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22,123,810.82</w:t>
            </w:r>
          </w:p>
        </w:tc>
        <w:tc>
          <w:tcPr>
            <w:tcW w:w="2621" w:type="dxa"/>
            <w:vAlign w:val="center"/>
          </w:tcPr>
          <w:p w14:paraId="0925EAD2"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1.75</w:t>
            </w:r>
          </w:p>
        </w:tc>
      </w:tr>
      <w:tr w:rsidR="00C0632A" w:rsidRPr="006D6271" w14:paraId="002E3A9A" w14:textId="77777777" w:rsidTr="00B9713D">
        <w:tc>
          <w:tcPr>
            <w:tcW w:w="1080" w:type="dxa"/>
            <w:vAlign w:val="center"/>
          </w:tcPr>
          <w:p w14:paraId="4C521C09"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14:paraId="050A721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14:paraId="7CC6C61F"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1,266,909,565.22</w:t>
            </w:r>
          </w:p>
        </w:tc>
        <w:tc>
          <w:tcPr>
            <w:tcW w:w="2621" w:type="dxa"/>
            <w:vAlign w:val="center"/>
          </w:tcPr>
          <w:p w14:paraId="70AB8C31"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14:paraId="088AD0BC" w14:textId="77777777" w:rsidR="00EE1E53" w:rsidRPr="006D6271" w:rsidRDefault="00EE1E53">
      <w:pPr>
        <w:widowControl/>
        <w:spacing w:line="360" w:lineRule="auto"/>
        <w:jc w:val="left"/>
        <w:rPr>
          <w:rFonts w:eastAsiaTheme="minorEastAsia"/>
          <w:kern w:val="0"/>
          <w:szCs w:val="21"/>
        </w:rPr>
      </w:pPr>
    </w:p>
    <w:p w14:paraId="507664E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6" w:name="_Toc409100081"/>
      <w:bookmarkStart w:id="197" w:name="_Toc409100444"/>
      <w:bookmarkStart w:id="198" w:name="_Toc361324879"/>
      <w:bookmarkStart w:id="199" w:name="_Toc225498274"/>
      <w:bookmarkStart w:id="200" w:name="_Toc192864614"/>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6"/>
      <w:bookmarkEnd w:id="197"/>
      <w:bookmarkEnd w:id="198"/>
      <w:bookmarkEnd w:id="199"/>
      <w:bookmarkEnd w:id="200"/>
    </w:p>
    <w:p w14:paraId="690A11BA" w14:textId="77777777" w:rsidR="00EE1E53" w:rsidRPr="006D6271" w:rsidRDefault="00F13EB3" w:rsidP="00CB0109">
      <w:pPr>
        <w:spacing w:beforeLines="100" w:before="312" w:line="360" w:lineRule="auto"/>
        <w:rPr>
          <w:rFonts w:eastAsiaTheme="minorEastAsia"/>
          <w:szCs w:val="21"/>
        </w:rPr>
      </w:pPr>
      <w:bookmarkStart w:id="201" w:name="_Toc275523745"/>
      <w:r w:rsidRPr="006D6271">
        <w:rPr>
          <w:rFonts w:eastAsiaTheme="minorEastAsia"/>
          <w:kern w:val="0"/>
          <w:szCs w:val="21"/>
        </w:rPr>
        <w:t xml:space="preserve">8.2.1 </w:t>
      </w:r>
      <w:r w:rsidRPr="006D6271">
        <w:rPr>
          <w:rFonts w:eastAsiaTheme="minorEastAsia"/>
          <w:szCs w:val="21"/>
        </w:rPr>
        <w:t>指数投资期末按行业分类的股票投资组合</w:t>
      </w:r>
      <w:bookmarkEnd w:id="201"/>
    </w:p>
    <w:p w14:paraId="42570E59"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本基金本报告期末未持有指数投资股票。</w:t>
      </w:r>
    </w:p>
    <w:p w14:paraId="20CE36E3" w14:textId="77777777" w:rsidR="00EE1E53" w:rsidRPr="006D6271" w:rsidRDefault="00F13EB3" w:rsidP="00CB0109">
      <w:pPr>
        <w:spacing w:beforeLines="100" w:before="312" w:line="360" w:lineRule="auto"/>
        <w:rPr>
          <w:rFonts w:eastAsiaTheme="minorEastAsia"/>
          <w:szCs w:val="21"/>
        </w:rPr>
      </w:pPr>
      <w:bookmarkStart w:id="202" w:name="_Toc361324880"/>
      <w:bookmarkStart w:id="203" w:name="_Toc275523746"/>
      <w:r w:rsidRPr="006D6271">
        <w:rPr>
          <w:rFonts w:eastAsiaTheme="minorEastAsia"/>
          <w:szCs w:val="21"/>
        </w:rPr>
        <w:t xml:space="preserve">8.2.2 </w:t>
      </w:r>
      <w:r w:rsidRPr="006D6271">
        <w:rPr>
          <w:rFonts w:eastAsiaTheme="minorEastAsia"/>
          <w:szCs w:val="21"/>
        </w:rPr>
        <w:t>积极投资期末按行业分类的股票投资组合</w:t>
      </w:r>
      <w:bookmarkEnd w:id="202"/>
      <w:bookmarkEnd w:id="203"/>
    </w:p>
    <w:p w14:paraId="221C720A"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本基金本报告期末未持有积极投资股票。</w:t>
      </w:r>
    </w:p>
    <w:p w14:paraId="384FBFB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4" w:name="_Toc361324881"/>
      <w:bookmarkStart w:id="205" w:name="_Toc409100445"/>
      <w:bookmarkStart w:id="206" w:name="_Toc409100082"/>
      <w:bookmarkStart w:id="207" w:name="_Toc192864615"/>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204"/>
      <w:bookmarkEnd w:id="205"/>
      <w:bookmarkEnd w:id="206"/>
      <w:bookmarkEnd w:id="207"/>
    </w:p>
    <w:p w14:paraId="667B1118" w14:textId="77777777" w:rsidR="00EE1E53" w:rsidRPr="006D6271" w:rsidRDefault="00F13EB3">
      <w:pPr>
        <w:spacing w:line="360" w:lineRule="auto"/>
        <w:rPr>
          <w:rFonts w:eastAsiaTheme="minorEastAsia"/>
          <w:b/>
          <w:bCs/>
          <w:szCs w:val="21"/>
        </w:rPr>
      </w:pPr>
      <w:r w:rsidRPr="006D6271">
        <w:rPr>
          <w:rFonts w:eastAsiaTheme="minorEastAsia"/>
          <w:b/>
          <w:bCs/>
          <w:szCs w:val="21"/>
        </w:rPr>
        <w:t xml:space="preserve">8.3.1 </w:t>
      </w:r>
      <w:r w:rsidRPr="006D6271">
        <w:rPr>
          <w:rFonts w:eastAsiaTheme="minorEastAsia"/>
          <w:b/>
          <w:bCs/>
          <w:szCs w:val="21"/>
        </w:rPr>
        <w:t>期末指数投资按公允价值占基金资产净值比例大小排序的所有股票投资明细</w:t>
      </w:r>
    </w:p>
    <w:p w14:paraId="1A4BAD59"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本基金本报告期末未持有股票。</w:t>
      </w:r>
    </w:p>
    <w:p w14:paraId="6445EAD3" w14:textId="77777777" w:rsidR="00EE1E53" w:rsidRPr="006D6271" w:rsidRDefault="00F13EB3">
      <w:pPr>
        <w:spacing w:line="360" w:lineRule="auto"/>
        <w:rPr>
          <w:rFonts w:eastAsiaTheme="minorEastAsia"/>
          <w:b/>
          <w:bCs/>
          <w:szCs w:val="21"/>
        </w:rPr>
      </w:pPr>
      <w:r w:rsidRPr="006D6271">
        <w:rPr>
          <w:rFonts w:eastAsiaTheme="minorEastAsia"/>
          <w:b/>
          <w:szCs w:val="21"/>
        </w:rPr>
        <w:lastRenderedPageBreak/>
        <w:t xml:space="preserve">8.3.2 </w:t>
      </w:r>
      <w:r w:rsidRPr="006D6271">
        <w:rPr>
          <w:rFonts w:eastAsiaTheme="minorEastAsia"/>
          <w:b/>
          <w:bCs/>
          <w:szCs w:val="21"/>
        </w:rPr>
        <w:t>期末积极投资按公允价值占基金资产净值比例大小排序的所有股票投资明细</w:t>
      </w:r>
    </w:p>
    <w:p w14:paraId="694E8308"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kern w:val="2"/>
          <w:sz w:val="21"/>
          <w:szCs w:val="21"/>
        </w:rPr>
      </w:pPr>
      <w:r w:rsidRPr="006D6271">
        <w:rPr>
          <w:rFonts w:ascii="Times New Roman" w:eastAsiaTheme="minorEastAsia" w:hAnsi="Times New Roman"/>
          <w:kern w:val="2"/>
          <w:sz w:val="21"/>
          <w:szCs w:val="21"/>
        </w:rPr>
        <w:t>本基金本报告期末未持有积极投资股票。</w:t>
      </w:r>
    </w:p>
    <w:p w14:paraId="0405B6B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8" w:name="_Toc409100083"/>
      <w:bookmarkStart w:id="209" w:name="_Toc409100446"/>
      <w:bookmarkStart w:id="210" w:name="_Toc361324882"/>
      <w:bookmarkStart w:id="211" w:name="_Toc192864616"/>
      <w:r w:rsidRPr="006D6271">
        <w:rPr>
          <w:rFonts w:ascii="Times New Roman" w:eastAsiaTheme="minorEastAsia" w:hAnsi="Times New Roman"/>
          <w:kern w:val="0"/>
          <w:sz w:val="21"/>
          <w:szCs w:val="21"/>
        </w:rPr>
        <w:t>8.4</w:t>
      </w:r>
      <w:bookmarkStart w:id="212"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8"/>
      <w:bookmarkEnd w:id="209"/>
      <w:bookmarkEnd w:id="210"/>
      <w:bookmarkEnd w:id="212"/>
      <w:bookmarkEnd w:id="211"/>
    </w:p>
    <w:p w14:paraId="6A3EE756"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0A3DC72E"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本基金本报告期未买入股票。</w:t>
      </w:r>
    </w:p>
    <w:p w14:paraId="7F0EE9A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7A25AEFC"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本基金本报告期未卖出股票。</w:t>
      </w:r>
    </w:p>
    <w:p w14:paraId="12B6F02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14:paraId="0F281D0E"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本基金本报告期未买入卖出股票。</w:t>
      </w:r>
    </w:p>
    <w:p w14:paraId="10EF527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3" w:name="_Toc234814104"/>
      <w:bookmarkStart w:id="214" w:name="_Toc409100084"/>
      <w:bookmarkStart w:id="215" w:name="_Toc409100447"/>
      <w:bookmarkStart w:id="216" w:name="_Toc361324883"/>
      <w:bookmarkStart w:id="217" w:name="_Toc192864617"/>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13"/>
      <w:bookmarkEnd w:id="214"/>
      <w:bookmarkEnd w:id="215"/>
      <w:bookmarkEnd w:id="216"/>
      <w:bookmarkEnd w:id="217"/>
    </w:p>
    <w:p w14:paraId="483C6C49"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6D6271" w:rsidRPr="006D6271" w14:paraId="46349CFA" w14:textId="77777777">
        <w:tc>
          <w:tcPr>
            <w:tcW w:w="817" w:type="dxa"/>
            <w:vAlign w:val="center"/>
          </w:tcPr>
          <w:p w14:paraId="5113156B"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3260" w:type="dxa"/>
            <w:vAlign w:val="center"/>
          </w:tcPr>
          <w:p w14:paraId="64298F19"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债券品种</w:t>
            </w:r>
          </w:p>
        </w:tc>
        <w:tc>
          <w:tcPr>
            <w:tcW w:w="3558" w:type="dxa"/>
            <w:vAlign w:val="center"/>
          </w:tcPr>
          <w:p w14:paraId="29639B22"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679" w:type="dxa"/>
            <w:vAlign w:val="center"/>
          </w:tcPr>
          <w:p w14:paraId="6D433427"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6D6271" w:rsidRPr="006D6271" w14:paraId="1B436EF0" w14:textId="77777777">
        <w:tc>
          <w:tcPr>
            <w:tcW w:w="817" w:type="dxa"/>
            <w:vAlign w:val="center"/>
          </w:tcPr>
          <w:p w14:paraId="6B76F05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1</w:t>
            </w:r>
          </w:p>
        </w:tc>
        <w:tc>
          <w:tcPr>
            <w:tcW w:w="3260" w:type="dxa"/>
            <w:vAlign w:val="center"/>
          </w:tcPr>
          <w:p w14:paraId="4CF04646"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国家债券</w:t>
            </w:r>
          </w:p>
        </w:tc>
        <w:tc>
          <w:tcPr>
            <w:tcW w:w="3558" w:type="dxa"/>
            <w:vAlign w:val="center"/>
          </w:tcPr>
          <w:p w14:paraId="38C4DCA6"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73519163"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6C331E50" w14:textId="77777777">
        <w:tc>
          <w:tcPr>
            <w:tcW w:w="817" w:type="dxa"/>
            <w:vAlign w:val="center"/>
          </w:tcPr>
          <w:p w14:paraId="0503BD4A"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2</w:t>
            </w:r>
          </w:p>
        </w:tc>
        <w:tc>
          <w:tcPr>
            <w:tcW w:w="3260" w:type="dxa"/>
            <w:vAlign w:val="center"/>
          </w:tcPr>
          <w:p w14:paraId="7B817A06"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央行票据</w:t>
            </w:r>
          </w:p>
        </w:tc>
        <w:tc>
          <w:tcPr>
            <w:tcW w:w="3558" w:type="dxa"/>
            <w:vAlign w:val="center"/>
          </w:tcPr>
          <w:p w14:paraId="31333696"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14C1DC75"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0B9ACCE5" w14:textId="77777777">
        <w:tc>
          <w:tcPr>
            <w:tcW w:w="817" w:type="dxa"/>
            <w:vAlign w:val="center"/>
          </w:tcPr>
          <w:p w14:paraId="001ECA8B"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3</w:t>
            </w:r>
          </w:p>
        </w:tc>
        <w:tc>
          <w:tcPr>
            <w:tcW w:w="3260" w:type="dxa"/>
            <w:vAlign w:val="center"/>
          </w:tcPr>
          <w:p w14:paraId="384CE421"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金融债券</w:t>
            </w:r>
          </w:p>
        </w:tc>
        <w:tc>
          <w:tcPr>
            <w:tcW w:w="3558" w:type="dxa"/>
            <w:vAlign w:val="center"/>
          </w:tcPr>
          <w:p w14:paraId="78D89137"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70,702,180.82</w:t>
            </w:r>
          </w:p>
        </w:tc>
        <w:tc>
          <w:tcPr>
            <w:tcW w:w="1679" w:type="dxa"/>
            <w:vAlign w:val="center"/>
          </w:tcPr>
          <w:p w14:paraId="2747E14B"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5.58</w:t>
            </w:r>
          </w:p>
        </w:tc>
      </w:tr>
      <w:tr w:rsidR="006D6271" w:rsidRPr="006D6271" w14:paraId="660D5E5A" w14:textId="77777777">
        <w:tc>
          <w:tcPr>
            <w:tcW w:w="817" w:type="dxa"/>
            <w:vAlign w:val="center"/>
          </w:tcPr>
          <w:p w14:paraId="4CB32E14" w14:textId="77777777" w:rsidR="00EE1E53" w:rsidRPr="006D6271" w:rsidRDefault="00EE1E53">
            <w:pPr>
              <w:spacing w:before="29" w:line="360" w:lineRule="auto"/>
              <w:ind w:left="17"/>
              <w:jc w:val="center"/>
              <w:rPr>
                <w:rFonts w:eastAsiaTheme="minorEastAsia"/>
                <w:szCs w:val="21"/>
              </w:rPr>
            </w:pPr>
          </w:p>
        </w:tc>
        <w:tc>
          <w:tcPr>
            <w:tcW w:w="3260" w:type="dxa"/>
            <w:vAlign w:val="center"/>
          </w:tcPr>
          <w:p w14:paraId="10FB9AA6"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其中：政策性金融债</w:t>
            </w:r>
          </w:p>
        </w:tc>
        <w:tc>
          <w:tcPr>
            <w:tcW w:w="3558" w:type="dxa"/>
            <w:vAlign w:val="center"/>
          </w:tcPr>
          <w:p w14:paraId="1F687C91"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70,702,180.82</w:t>
            </w:r>
          </w:p>
        </w:tc>
        <w:tc>
          <w:tcPr>
            <w:tcW w:w="1679" w:type="dxa"/>
            <w:vAlign w:val="center"/>
          </w:tcPr>
          <w:p w14:paraId="067F8B3D"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5.58</w:t>
            </w:r>
          </w:p>
        </w:tc>
      </w:tr>
      <w:tr w:rsidR="006D6271" w:rsidRPr="006D6271" w14:paraId="0A43D7A9" w14:textId="77777777">
        <w:tc>
          <w:tcPr>
            <w:tcW w:w="817" w:type="dxa"/>
            <w:vAlign w:val="center"/>
          </w:tcPr>
          <w:p w14:paraId="29E98F91"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4</w:t>
            </w:r>
          </w:p>
        </w:tc>
        <w:tc>
          <w:tcPr>
            <w:tcW w:w="3260" w:type="dxa"/>
            <w:vAlign w:val="center"/>
          </w:tcPr>
          <w:p w14:paraId="00358499"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企业债券</w:t>
            </w:r>
          </w:p>
        </w:tc>
        <w:tc>
          <w:tcPr>
            <w:tcW w:w="3558" w:type="dxa"/>
            <w:vAlign w:val="center"/>
          </w:tcPr>
          <w:p w14:paraId="202C89AC"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67AA45C7"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697B8A6F" w14:textId="77777777">
        <w:tc>
          <w:tcPr>
            <w:tcW w:w="817" w:type="dxa"/>
            <w:vAlign w:val="center"/>
          </w:tcPr>
          <w:p w14:paraId="67B5253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5</w:t>
            </w:r>
          </w:p>
        </w:tc>
        <w:tc>
          <w:tcPr>
            <w:tcW w:w="3260" w:type="dxa"/>
            <w:vAlign w:val="center"/>
          </w:tcPr>
          <w:p w14:paraId="2B6293DE"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企业短期融资券</w:t>
            </w:r>
          </w:p>
        </w:tc>
        <w:tc>
          <w:tcPr>
            <w:tcW w:w="3558" w:type="dxa"/>
            <w:vAlign w:val="center"/>
          </w:tcPr>
          <w:p w14:paraId="7FCF650A"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52643614"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768A7ADC" w14:textId="77777777">
        <w:tc>
          <w:tcPr>
            <w:tcW w:w="817" w:type="dxa"/>
            <w:vAlign w:val="center"/>
          </w:tcPr>
          <w:p w14:paraId="437AB71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6</w:t>
            </w:r>
          </w:p>
        </w:tc>
        <w:tc>
          <w:tcPr>
            <w:tcW w:w="3260" w:type="dxa"/>
            <w:vAlign w:val="center"/>
          </w:tcPr>
          <w:p w14:paraId="55CFB7DD"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中期票据</w:t>
            </w:r>
          </w:p>
        </w:tc>
        <w:tc>
          <w:tcPr>
            <w:tcW w:w="3558" w:type="dxa"/>
            <w:vAlign w:val="center"/>
          </w:tcPr>
          <w:p w14:paraId="1CCD7B72"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120575F2"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5C69C9B2" w14:textId="77777777">
        <w:tc>
          <w:tcPr>
            <w:tcW w:w="817" w:type="dxa"/>
            <w:vAlign w:val="center"/>
          </w:tcPr>
          <w:p w14:paraId="399841BC"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7</w:t>
            </w:r>
          </w:p>
        </w:tc>
        <w:tc>
          <w:tcPr>
            <w:tcW w:w="3260" w:type="dxa"/>
            <w:vAlign w:val="center"/>
          </w:tcPr>
          <w:p w14:paraId="211E8DDC"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可转债</w:t>
            </w:r>
            <w:r w:rsidRPr="006D6271">
              <w:rPr>
                <w:rFonts w:eastAsiaTheme="minorEastAsia" w:hint="eastAsia"/>
                <w:szCs w:val="21"/>
              </w:rPr>
              <w:t>（可交换债）</w:t>
            </w:r>
          </w:p>
        </w:tc>
        <w:tc>
          <w:tcPr>
            <w:tcW w:w="3558" w:type="dxa"/>
            <w:vAlign w:val="center"/>
          </w:tcPr>
          <w:p w14:paraId="2C34EC1E"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05530169"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0913D6BA" w14:textId="77777777">
        <w:tc>
          <w:tcPr>
            <w:tcW w:w="817" w:type="dxa"/>
            <w:vAlign w:val="center"/>
          </w:tcPr>
          <w:p w14:paraId="616BA67A" w14:textId="77777777" w:rsidR="00EE1E53" w:rsidRPr="006D6271" w:rsidRDefault="00F13EB3">
            <w:pPr>
              <w:spacing w:before="29" w:line="360" w:lineRule="auto"/>
              <w:ind w:left="17"/>
              <w:jc w:val="center"/>
              <w:rPr>
                <w:rFonts w:eastAsiaTheme="minorEastAsia"/>
                <w:szCs w:val="21"/>
              </w:rPr>
            </w:pPr>
            <w:r w:rsidRPr="006D6271">
              <w:rPr>
                <w:rFonts w:eastAsiaTheme="minorEastAsia" w:hint="eastAsia"/>
                <w:szCs w:val="21"/>
              </w:rPr>
              <w:t>8</w:t>
            </w:r>
          </w:p>
        </w:tc>
        <w:tc>
          <w:tcPr>
            <w:tcW w:w="3260" w:type="dxa"/>
            <w:vAlign w:val="center"/>
          </w:tcPr>
          <w:p w14:paraId="79DE76F9" w14:textId="77777777" w:rsidR="00EE1E53" w:rsidRPr="006D6271" w:rsidRDefault="00F13EB3">
            <w:pPr>
              <w:spacing w:before="29" w:line="360" w:lineRule="auto"/>
              <w:ind w:left="17"/>
              <w:jc w:val="left"/>
              <w:rPr>
                <w:rFonts w:eastAsiaTheme="minorEastAsia"/>
                <w:szCs w:val="21"/>
              </w:rPr>
            </w:pPr>
            <w:r w:rsidRPr="006D6271">
              <w:rPr>
                <w:rFonts w:eastAsiaTheme="minorEastAsia" w:hint="eastAsia"/>
                <w:szCs w:val="21"/>
              </w:rPr>
              <w:t>同业存单</w:t>
            </w:r>
          </w:p>
        </w:tc>
        <w:tc>
          <w:tcPr>
            <w:tcW w:w="3558" w:type="dxa"/>
            <w:vAlign w:val="center"/>
          </w:tcPr>
          <w:p w14:paraId="66873ACC" w14:textId="77777777"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1,041,800,742.94</w:t>
            </w:r>
          </w:p>
        </w:tc>
        <w:tc>
          <w:tcPr>
            <w:tcW w:w="1679" w:type="dxa"/>
            <w:vAlign w:val="center"/>
          </w:tcPr>
          <w:p w14:paraId="6CE78630" w14:textId="77777777"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82.25</w:t>
            </w:r>
          </w:p>
        </w:tc>
      </w:tr>
      <w:tr w:rsidR="006D6271" w:rsidRPr="006D6271" w14:paraId="5AF035D6" w14:textId="77777777">
        <w:tc>
          <w:tcPr>
            <w:tcW w:w="817" w:type="dxa"/>
            <w:vAlign w:val="center"/>
          </w:tcPr>
          <w:p w14:paraId="592157A3"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9</w:t>
            </w:r>
          </w:p>
        </w:tc>
        <w:tc>
          <w:tcPr>
            <w:tcW w:w="3260" w:type="dxa"/>
            <w:vAlign w:val="center"/>
          </w:tcPr>
          <w:p w14:paraId="6F2BFFA6"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其他</w:t>
            </w:r>
          </w:p>
        </w:tc>
        <w:tc>
          <w:tcPr>
            <w:tcW w:w="3558" w:type="dxa"/>
            <w:vAlign w:val="center"/>
          </w:tcPr>
          <w:p w14:paraId="05FB71AE"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1A44C2C1"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3AABF166" w14:textId="77777777">
        <w:tc>
          <w:tcPr>
            <w:tcW w:w="817" w:type="dxa"/>
            <w:vAlign w:val="center"/>
          </w:tcPr>
          <w:p w14:paraId="4C4E36C5"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10</w:t>
            </w:r>
          </w:p>
        </w:tc>
        <w:tc>
          <w:tcPr>
            <w:tcW w:w="3260" w:type="dxa"/>
            <w:vAlign w:val="center"/>
          </w:tcPr>
          <w:p w14:paraId="6F981036"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合计</w:t>
            </w:r>
          </w:p>
        </w:tc>
        <w:tc>
          <w:tcPr>
            <w:tcW w:w="3558" w:type="dxa"/>
            <w:vAlign w:val="center"/>
          </w:tcPr>
          <w:p w14:paraId="37B2CFFE"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1,112,502,923.76</w:t>
            </w:r>
          </w:p>
        </w:tc>
        <w:tc>
          <w:tcPr>
            <w:tcW w:w="1679" w:type="dxa"/>
            <w:vAlign w:val="center"/>
          </w:tcPr>
          <w:p w14:paraId="61E21E29"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87.83</w:t>
            </w:r>
          </w:p>
        </w:tc>
      </w:tr>
    </w:tbl>
    <w:p w14:paraId="71589C1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8" w:name="_Toc361324884"/>
      <w:bookmarkStart w:id="219" w:name="_Toc409100448"/>
      <w:bookmarkStart w:id="220" w:name="_Toc409100085"/>
      <w:bookmarkStart w:id="221" w:name="_Toc192864618"/>
      <w:r w:rsidRPr="006D6271">
        <w:rPr>
          <w:rFonts w:ascii="Times New Roman" w:eastAsiaTheme="minorEastAsia" w:hAnsi="Times New Roman"/>
          <w:kern w:val="0"/>
          <w:sz w:val="21"/>
          <w:szCs w:val="21"/>
        </w:rPr>
        <w:t>8.6</w:t>
      </w:r>
      <w:bookmarkStart w:id="222"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8"/>
      <w:bookmarkEnd w:id="219"/>
      <w:bookmarkEnd w:id="220"/>
      <w:bookmarkEnd w:id="222"/>
      <w:bookmarkEnd w:id="221"/>
    </w:p>
    <w:p w14:paraId="6F69D801"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6D6271" w:rsidRPr="006D6271" w14:paraId="0B9A6409" w14:textId="77777777">
        <w:tc>
          <w:tcPr>
            <w:tcW w:w="892" w:type="dxa"/>
            <w:vAlign w:val="center"/>
          </w:tcPr>
          <w:p w14:paraId="4A9085B0"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lastRenderedPageBreak/>
              <w:t>序号</w:t>
            </w:r>
          </w:p>
        </w:tc>
        <w:tc>
          <w:tcPr>
            <w:tcW w:w="1670" w:type="dxa"/>
            <w:vAlign w:val="center"/>
          </w:tcPr>
          <w:p w14:paraId="25659D5C"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债券代码</w:t>
            </w:r>
          </w:p>
        </w:tc>
        <w:tc>
          <w:tcPr>
            <w:tcW w:w="1282" w:type="dxa"/>
            <w:vAlign w:val="center"/>
          </w:tcPr>
          <w:p w14:paraId="4652A5E4"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债券名称</w:t>
            </w:r>
          </w:p>
        </w:tc>
        <w:tc>
          <w:tcPr>
            <w:tcW w:w="1849" w:type="dxa"/>
            <w:vAlign w:val="center"/>
          </w:tcPr>
          <w:p w14:paraId="6BB30301"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张</w:t>
            </w:r>
            <w:r w:rsidRPr="006D6271">
              <w:rPr>
                <w:rFonts w:eastAsiaTheme="minorEastAsia"/>
                <w:szCs w:val="21"/>
              </w:rPr>
              <w:t>)</w:t>
            </w:r>
          </w:p>
        </w:tc>
        <w:tc>
          <w:tcPr>
            <w:tcW w:w="2126" w:type="dxa"/>
            <w:vAlign w:val="center"/>
          </w:tcPr>
          <w:p w14:paraId="4D871BC6"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578" w:type="dxa"/>
            <w:vAlign w:val="center"/>
          </w:tcPr>
          <w:p w14:paraId="53414FAC"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657FC1" w14:paraId="44774211" w14:textId="77777777">
        <w:tc>
          <w:tcPr>
            <w:tcW w:w="892" w:type="dxa"/>
            <w:vAlign w:val="center"/>
          </w:tcPr>
          <w:p w14:paraId="3CFC6BFC" w14:textId="77777777" w:rsidR="00657FC1" w:rsidRDefault="000576AF">
            <w:pPr>
              <w:jc w:val="center"/>
            </w:pPr>
            <w:r>
              <w:rPr>
                <w:rFonts w:eastAsiaTheme="minorEastAsia"/>
                <w:szCs w:val="21"/>
              </w:rPr>
              <w:t>1</w:t>
            </w:r>
          </w:p>
        </w:tc>
        <w:tc>
          <w:tcPr>
            <w:tcW w:w="1670" w:type="dxa"/>
            <w:vAlign w:val="center"/>
          </w:tcPr>
          <w:p w14:paraId="3AC77DA9" w14:textId="77777777" w:rsidR="00657FC1" w:rsidRDefault="000576AF">
            <w:pPr>
              <w:jc w:val="center"/>
            </w:pPr>
            <w:r>
              <w:rPr>
                <w:rFonts w:eastAsiaTheme="minorEastAsia"/>
                <w:szCs w:val="21"/>
              </w:rPr>
              <w:t>112411071</w:t>
            </w:r>
          </w:p>
        </w:tc>
        <w:tc>
          <w:tcPr>
            <w:tcW w:w="1282" w:type="dxa"/>
            <w:vAlign w:val="center"/>
          </w:tcPr>
          <w:p w14:paraId="122C9171" w14:textId="77777777" w:rsidR="00657FC1" w:rsidRDefault="000576AF">
            <w:pPr>
              <w:jc w:val="center"/>
            </w:pPr>
            <w:r>
              <w:rPr>
                <w:rFonts w:eastAsiaTheme="minorEastAsia"/>
                <w:szCs w:val="21"/>
              </w:rPr>
              <w:t>24</w:t>
            </w:r>
            <w:r>
              <w:rPr>
                <w:rFonts w:eastAsiaTheme="minorEastAsia"/>
                <w:szCs w:val="21"/>
              </w:rPr>
              <w:t>平安银行</w:t>
            </w:r>
            <w:r>
              <w:rPr>
                <w:rFonts w:eastAsiaTheme="minorEastAsia"/>
                <w:szCs w:val="21"/>
              </w:rPr>
              <w:t>CD071</w:t>
            </w:r>
          </w:p>
        </w:tc>
        <w:tc>
          <w:tcPr>
            <w:tcW w:w="1849" w:type="dxa"/>
            <w:vAlign w:val="center"/>
          </w:tcPr>
          <w:p w14:paraId="52D455BF" w14:textId="77777777" w:rsidR="00657FC1" w:rsidRDefault="000576AF">
            <w:pPr>
              <w:jc w:val="right"/>
            </w:pPr>
            <w:r>
              <w:rPr>
                <w:rFonts w:eastAsiaTheme="minorEastAsia"/>
                <w:szCs w:val="21"/>
              </w:rPr>
              <w:t>1,000,000</w:t>
            </w:r>
          </w:p>
        </w:tc>
        <w:tc>
          <w:tcPr>
            <w:tcW w:w="2126" w:type="dxa"/>
            <w:vAlign w:val="center"/>
          </w:tcPr>
          <w:p w14:paraId="36EA54FB" w14:textId="77777777" w:rsidR="00657FC1" w:rsidRDefault="000576AF">
            <w:pPr>
              <w:jc w:val="right"/>
            </w:pPr>
            <w:r>
              <w:rPr>
                <w:rFonts w:eastAsiaTheme="minorEastAsia"/>
                <w:szCs w:val="21"/>
              </w:rPr>
              <w:t>99,403,967.12</w:t>
            </w:r>
          </w:p>
        </w:tc>
        <w:tc>
          <w:tcPr>
            <w:tcW w:w="1578" w:type="dxa"/>
            <w:vAlign w:val="center"/>
          </w:tcPr>
          <w:p w14:paraId="56CAFDCB" w14:textId="77777777" w:rsidR="00657FC1" w:rsidRDefault="000576AF">
            <w:pPr>
              <w:jc w:val="right"/>
            </w:pPr>
            <w:r>
              <w:rPr>
                <w:rFonts w:eastAsiaTheme="minorEastAsia"/>
                <w:szCs w:val="21"/>
              </w:rPr>
              <w:t>7.85</w:t>
            </w:r>
          </w:p>
        </w:tc>
      </w:tr>
      <w:tr w:rsidR="00657FC1" w14:paraId="4C02E9B8" w14:textId="77777777">
        <w:tc>
          <w:tcPr>
            <w:tcW w:w="892" w:type="dxa"/>
            <w:vAlign w:val="center"/>
          </w:tcPr>
          <w:p w14:paraId="2E2E608A" w14:textId="77777777" w:rsidR="00657FC1" w:rsidRDefault="000576AF">
            <w:pPr>
              <w:jc w:val="center"/>
            </w:pPr>
            <w:r>
              <w:rPr>
                <w:rFonts w:eastAsiaTheme="minorEastAsia"/>
                <w:szCs w:val="21"/>
              </w:rPr>
              <w:t>2</w:t>
            </w:r>
          </w:p>
        </w:tc>
        <w:tc>
          <w:tcPr>
            <w:tcW w:w="1670" w:type="dxa"/>
            <w:vAlign w:val="center"/>
          </w:tcPr>
          <w:p w14:paraId="443A6A38" w14:textId="77777777" w:rsidR="00657FC1" w:rsidRDefault="000576AF">
            <w:pPr>
              <w:jc w:val="center"/>
            </w:pPr>
            <w:r>
              <w:rPr>
                <w:rFonts w:eastAsiaTheme="minorEastAsia"/>
                <w:szCs w:val="21"/>
              </w:rPr>
              <w:t>112419097</w:t>
            </w:r>
          </w:p>
        </w:tc>
        <w:tc>
          <w:tcPr>
            <w:tcW w:w="1282" w:type="dxa"/>
            <w:vAlign w:val="center"/>
          </w:tcPr>
          <w:p w14:paraId="1009C941" w14:textId="77777777" w:rsidR="00657FC1" w:rsidRDefault="000576AF">
            <w:pPr>
              <w:jc w:val="center"/>
            </w:pPr>
            <w:r>
              <w:rPr>
                <w:rFonts w:eastAsiaTheme="minorEastAsia"/>
                <w:szCs w:val="21"/>
              </w:rPr>
              <w:t>24</w:t>
            </w:r>
            <w:r>
              <w:rPr>
                <w:rFonts w:eastAsiaTheme="minorEastAsia"/>
                <w:szCs w:val="21"/>
              </w:rPr>
              <w:t>恒丰银行</w:t>
            </w:r>
            <w:r>
              <w:rPr>
                <w:rFonts w:eastAsiaTheme="minorEastAsia"/>
                <w:szCs w:val="21"/>
              </w:rPr>
              <w:t>CD097</w:t>
            </w:r>
          </w:p>
        </w:tc>
        <w:tc>
          <w:tcPr>
            <w:tcW w:w="1849" w:type="dxa"/>
            <w:vAlign w:val="center"/>
          </w:tcPr>
          <w:p w14:paraId="627A6D19" w14:textId="77777777" w:rsidR="00657FC1" w:rsidRDefault="000576AF">
            <w:pPr>
              <w:jc w:val="right"/>
            </w:pPr>
            <w:r>
              <w:rPr>
                <w:rFonts w:eastAsiaTheme="minorEastAsia"/>
                <w:szCs w:val="21"/>
              </w:rPr>
              <w:t>500,000</w:t>
            </w:r>
          </w:p>
        </w:tc>
        <w:tc>
          <w:tcPr>
            <w:tcW w:w="2126" w:type="dxa"/>
            <w:vAlign w:val="center"/>
          </w:tcPr>
          <w:p w14:paraId="0DB8318D" w14:textId="77777777" w:rsidR="00657FC1" w:rsidRDefault="000576AF">
            <w:pPr>
              <w:jc w:val="right"/>
            </w:pPr>
            <w:r>
              <w:rPr>
                <w:rFonts w:eastAsiaTheme="minorEastAsia"/>
                <w:szCs w:val="21"/>
              </w:rPr>
              <w:t>49,843,996.58</w:t>
            </w:r>
          </w:p>
        </w:tc>
        <w:tc>
          <w:tcPr>
            <w:tcW w:w="1578" w:type="dxa"/>
            <w:vAlign w:val="center"/>
          </w:tcPr>
          <w:p w14:paraId="6E519D0D" w14:textId="77777777" w:rsidR="00657FC1" w:rsidRDefault="000576AF">
            <w:pPr>
              <w:jc w:val="right"/>
            </w:pPr>
            <w:r>
              <w:rPr>
                <w:rFonts w:eastAsiaTheme="minorEastAsia"/>
                <w:szCs w:val="21"/>
              </w:rPr>
              <w:t>3.94</w:t>
            </w:r>
          </w:p>
        </w:tc>
      </w:tr>
      <w:tr w:rsidR="00657FC1" w14:paraId="2D8BD689" w14:textId="77777777">
        <w:tc>
          <w:tcPr>
            <w:tcW w:w="892" w:type="dxa"/>
            <w:vAlign w:val="center"/>
          </w:tcPr>
          <w:p w14:paraId="26CD0433" w14:textId="77777777" w:rsidR="00657FC1" w:rsidRDefault="000576AF">
            <w:pPr>
              <w:jc w:val="center"/>
            </w:pPr>
            <w:r>
              <w:rPr>
                <w:rFonts w:eastAsiaTheme="minorEastAsia"/>
                <w:szCs w:val="21"/>
              </w:rPr>
              <w:t>3</w:t>
            </w:r>
          </w:p>
        </w:tc>
        <w:tc>
          <w:tcPr>
            <w:tcW w:w="1670" w:type="dxa"/>
            <w:vAlign w:val="center"/>
          </w:tcPr>
          <w:p w14:paraId="2226CF87" w14:textId="77777777" w:rsidR="00657FC1" w:rsidRDefault="000576AF">
            <w:pPr>
              <w:jc w:val="center"/>
            </w:pPr>
            <w:r>
              <w:rPr>
                <w:rFonts w:eastAsiaTheme="minorEastAsia"/>
                <w:szCs w:val="21"/>
              </w:rPr>
              <w:t>112407023</w:t>
            </w:r>
          </w:p>
        </w:tc>
        <w:tc>
          <w:tcPr>
            <w:tcW w:w="1282" w:type="dxa"/>
            <w:vAlign w:val="center"/>
          </w:tcPr>
          <w:p w14:paraId="45F42DF5" w14:textId="77777777" w:rsidR="00657FC1" w:rsidRDefault="000576AF">
            <w:pPr>
              <w:jc w:val="center"/>
            </w:pPr>
            <w:r>
              <w:rPr>
                <w:rFonts w:eastAsiaTheme="minorEastAsia"/>
                <w:szCs w:val="21"/>
              </w:rPr>
              <w:t>24</w:t>
            </w:r>
            <w:r>
              <w:rPr>
                <w:rFonts w:eastAsiaTheme="minorEastAsia"/>
                <w:szCs w:val="21"/>
              </w:rPr>
              <w:t>招商银行</w:t>
            </w:r>
            <w:r>
              <w:rPr>
                <w:rFonts w:eastAsiaTheme="minorEastAsia"/>
                <w:szCs w:val="21"/>
              </w:rPr>
              <w:t>CD023</w:t>
            </w:r>
          </w:p>
        </w:tc>
        <w:tc>
          <w:tcPr>
            <w:tcW w:w="1849" w:type="dxa"/>
            <w:vAlign w:val="center"/>
          </w:tcPr>
          <w:p w14:paraId="4393E785" w14:textId="77777777" w:rsidR="00657FC1" w:rsidRDefault="000576AF">
            <w:pPr>
              <w:jc w:val="right"/>
            </w:pPr>
            <w:r>
              <w:rPr>
                <w:rFonts w:eastAsiaTheme="minorEastAsia"/>
                <w:szCs w:val="21"/>
              </w:rPr>
              <w:t>500,000</w:t>
            </w:r>
          </w:p>
        </w:tc>
        <w:tc>
          <w:tcPr>
            <w:tcW w:w="2126" w:type="dxa"/>
            <w:vAlign w:val="center"/>
          </w:tcPr>
          <w:p w14:paraId="1C25B927" w14:textId="77777777" w:rsidR="00657FC1" w:rsidRDefault="000576AF">
            <w:pPr>
              <w:jc w:val="right"/>
            </w:pPr>
            <w:r>
              <w:rPr>
                <w:rFonts w:eastAsiaTheme="minorEastAsia"/>
                <w:szCs w:val="21"/>
              </w:rPr>
              <w:t>49,825,874.79</w:t>
            </w:r>
          </w:p>
        </w:tc>
        <w:tc>
          <w:tcPr>
            <w:tcW w:w="1578" w:type="dxa"/>
            <w:vAlign w:val="center"/>
          </w:tcPr>
          <w:p w14:paraId="6E3CCCDB" w14:textId="77777777" w:rsidR="00657FC1" w:rsidRDefault="000576AF">
            <w:pPr>
              <w:jc w:val="right"/>
            </w:pPr>
            <w:r>
              <w:rPr>
                <w:rFonts w:eastAsiaTheme="minorEastAsia"/>
                <w:szCs w:val="21"/>
              </w:rPr>
              <w:t>3.93</w:t>
            </w:r>
          </w:p>
        </w:tc>
      </w:tr>
      <w:tr w:rsidR="00657FC1" w14:paraId="77661543" w14:textId="77777777">
        <w:tc>
          <w:tcPr>
            <w:tcW w:w="892" w:type="dxa"/>
            <w:vAlign w:val="center"/>
          </w:tcPr>
          <w:p w14:paraId="68B20BAD" w14:textId="77777777" w:rsidR="00657FC1" w:rsidRDefault="000576AF">
            <w:pPr>
              <w:jc w:val="center"/>
            </w:pPr>
            <w:r>
              <w:rPr>
                <w:rFonts w:eastAsiaTheme="minorEastAsia"/>
                <w:szCs w:val="21"/>
              </w:rPr>
              <w:t>4</w:t>
            </w:r>
          </w:p>
        </w:tc>
        <w:tc>
          <w:tcPr>
            <w:tcW w:w="1670" w:type="dxa"/>
            <w:vAlign w:val="center"/>
          </w:tcPr>
          <w:p w14:paraId="1176D7BF" w14:textId="77777777" w:rsidR="00657FC1" w:rsidRDefault="000576AF">
            <w:pPr>
              <w:jc w:val="center"/>
            </w:pPr>
            <w:r>
              <w:rPr>
                <w:rFonts w:eastAsiaTheme="minorEastAsia"/>
                <w:szCs w:val="21"/>
              </w:rPr>
              <w:t>112415125</w:t>
            </w:r>
          </w:p>
        </w:tc>
        <w:tc>
          <w:tcPr>
            <w:tcW w:w="1282" w:type="dxa"/>
            <w:vAlign w:val="center"/>
          </w:tcPr>
          <w:p w14:paraId="173F8372" w14:textId="77777777" w:rsidR="00657FC1" w:rsidRDefault="000576AF">
            <w:pPr>
              <w:jc w:val="center"/>
            </w:pPr>
            <w:r>
              <w:rPr>
                <w:rFonts w:eastAsiaTheme="minorEastAsia"/>
                <w:szCs w:val="21"/>
              </w:rPr>
              <w:t>24</w:t>
            </w:r>
            <w:r>
              <w:rPr>
                <w:rFonts w:eastAsiaTheme="minorEastAsia"/>
                <w:szCs w:val="21"/>
              </w:rPr>
              <w:t>民生银行</w:t>
            </w:r>
            <w:r>
              <w:rPr>
                <w:rFonts w:eastAsiaTheme="minorEastAsia"/>
                <w:szCs w:val="21"/>
              </w:rPr>
              <w:t>CD125</w:t>
            </w:r>
          </w:p>
        </w:tc>
        <w:tc>
          <w:tcPr>
            <w:tcW w:w="1849" w:type="dxa"/>
            <w:vAlign w:val="center"/>
          </w:tcPr>
          <w:p w14:paraId="7AA263B5" w14:textId="77777777" w:rsidR="00657FC1" w:rsidRDefault="000576AF">
            <w:pPr>
              <w:jc w:val="right"/>
            </w:pPr>
            <w:r>
              <w:rPr>
                <w:rFonts w:eastAsiaTheme="minorEastAsia"/>
                <w:szCs w:val="21"/>
              </w:rPr>
              <w:t>500,000</w:t>
            </w:r>
          </w:p>
        </w:tc>
        <w:tc>
          <w:tcPr>
            <w:tcW w:w="2126" w:type="dxa"/>
            <w:vAlign w:val="center"/>
          </w:tcPr>
          <w:p w14:paraId="42D818E8" w14:textId="77777777" w:rsidR="00657FC1" w:rsidRDefault="000576AF">
            <w:pPr>
              <w:jc w:val="right"/>
            </w:pPr>
            <w:r>
              <w:rPr>
                <w:rFonts w:eastAsiaTheme="minorEastAsia"/>
                <w:szCs w:val="21"/>
              </w:rPr>
              <w:t>49,816,143.01</w:t>
            </w:r>
          </w:p>
        </w:tc>
        <w:tc>
          <w:tcPr>
            <w:tcW w:w="1578" w:type="dxa"/>
            <w:vAlign w:val="center"/>
          </w:tcPr>
          <w:p w14:paraId="77404363" w14:textId="77777777" w:rsidR="00657FC1" w:rsidRDefault="000576AF">
            <w:pPr>
              <w:jc w:val="right"/>
            </w:pPr>
            <w:r>
              <w:rPr>
                <w:rFonts w:eastAsiaTheme="minorEastAsia"/>
                <w:szCs w:val="21"/>
              </w:rPr>
              <w:t>3.93</w:t>
            </w:r>
          </w:p>
        </w:tc>
      </w:tr>
      <w:tr w:rsidR="00657FC1" w14:paraId="659FEF5E" w14:textId="77777777">
        <w:tc>
          <w:tcPr>
            <w:tcW w:w="892" w:type="dxa"/>
            <w:vAlign w:val="center"/>
          </w:tcPr>
          <w:p w14:paraId="224AA58D" w14:textId="77777777" w:rsidR="00657FC1" w:rsidRDefault="000576AF">
            <w:pPr>
              <w:jc w:val="center"/>
            </w:pPr>
            <w:r>
              <w:rPr>
                <w:rFonts w:eastAsiaTheme="minorEastAsia"/>
                <w:szCs w:val="21"/>
              </w:rPr>
              <w:t>5</w:t>
            </w:r>
          </w:p>
        </w:tc>
        <w:tc>
          <w:tcPr>
            <w:tcW w:w="1670" w:type="dxa"/>
            <w:vAlign w:val="center"/>
          </w:tcPr>
          <w:p w14:paraId="24BDCF97" w14:textId="77777777" w:rsidR="00657FC1" w:rsidRDefault="000576AF">
            <w:pPr>
              <w:jc w:val="center"/>
            </w:pPr>
            <w:r>
              <w:rPr>
                <w:rFonts w:eastAsiaTheme="minorEastAsia"/>
                <w:szCs w:val="21"/>
              </w:rPr>
              <w:t>112405414</w:t>
            </w:r>
          </w:p>
        </w:tc>
        <w:tc>
          <w:tcPr>
            <w:tcW w:w="1282" w:type="dxa"/>
            <w:vAlign w:val="center"/>
          </w:tcPr>
          <w:p w14:paraId="20D1A4A1" w14:textId="77777777" w:rsidR="00657FC1" w:rsidRDefault="000576AF">
            <w:pPr>
              <w:jc w:val="center"/>
            </w:pPr>
            <w:r>
              <w:rPr>
                <w:rFonts w:eastAsiaTheme="minorEastAsia"/>
                <w:szCs w:val="21"/>
              </w:rPr>
              <w:t>24</w:t>
            </w:r>
            <w:r>
              <w:rPr>
                <w:rFonts w:eastAsiaTheme="minorEastAsia"/>
                <w:szCs w:val="21"/>
              </w:rPr>
              <w:t>建设银行</w:t>
            </w:r>
            <w:r>
              <w:rPr>
                <w:rFonts w:eastAsiaTheme="minorEastAsia"/>
                <w:szCs w:val="21"/>
              </w:rPr>
              <w:t>CD414</w:t>
            </w:r>
          </w:p>
        </w:tc>
        <w:tc>
          <w:tcPr>
            <w:tcW w:w="1849" w:type="dxa"/>
            <w:vAlign w:val="center"/>
          </w:tcPr>
          <w:p w14:paraId="25A586FC" w14:textId="77777777" w:rsidR="00657FC1" w:rsidRDefault="000576AF">
            <w:pPr>
              <w:jc w:val="right"/>
            </w:pPr>
            <w:r>
              <w:rPr>
                <w:rFonts w:eastAsiaTheme="minorEastAsia"/>
                <w:szCs w:val="21"/>
              </w:rPr>
              <w:t>500,000</w:t>
            </w:r>
          </w:p>
        </w:tc>
        <w:tc>
          <w:tcPr>
            <w:tcW w:w="2126" w:type="dxa"/>
            <w:vAlign w:val="center"/>
          </w:tcPr>
          <w:p w14:paraId="5A384ADC" w14:textId="77777777" w:rsidR="00657FC1" w:rsidRDefault="000576AF">
            <w:pPr>
              <w:jc w:val="right"/>
            </w:pPr>
            <w:r>
              <w:rPr>
                <w:rFonts w:eastAsiaTheme="minorEastAsia"/>
                <w:szCs w:val="21"/>
              </w:rPr>
              <w:t>49,616,343.41</w:t>
            </w:r>
          </w:p>
        </w:tc>
        <w:tc>
          <w:tcPr>
            <w:tcW w:w="1578" w:type="dxa"/>
            <w:vAlign w:val="center"/>
          </w:tcPr>
          <w:p w14:paraId="3C9CC78B" w14:textId="77777777" w:rsidR="00657FC1" w:rsidRDefault="000576AF">
            <w:pPr>
              <w:jc w:val="right"/>
            </w:pPr>
            <w:r>
              <w:rPr>
                <w:rFonts w:eastAsiaTheme="minorEastAsia"/>
                <w:szCs w:val="21"/>
              </w:rPr>
              <w:t>3.92</w:t>
            </w:r>
          </w:p>
        </w:tc>
      </w:tr>
    </w:tbl>
    <w:p w14:paraId="43AEDB1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3" w:name="_Toc361324885"/>
      <w:bookmarkStart w:id="224" w:name="_Toc409100449"/>
      <w:bookmarkStart w:id="225" w:name="_Toc409100086"/>
      <w:bookmarkStart w:id="226" w:name="_Toc192864619"/>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23"/>
      <w:bookmarkEnd w:id="224"/>
      <w:bookmarkEnd w:id="225"/>
      <w:bookmarkEnd w:id="226"/>
    </w:p>
    <w:p w14:paraId="2618CBF1"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14:paraId="20549F5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7" w:name="_Toc409100087"/>
      <w:bookmarkStart w:id="228" w:name="_Toc409100450"/>
      <w:bookmarkStart w:id="229" w:name="_Toc192864620"/>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7"/>
      <w:bookmarkEnd w:id="228"/>
      <w:bookmarkEnd w:id="229"/>
    </w:p>
    <w:p w14:paraId="697093D5" w14:textId="77777777"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14:paraId="1EE42F1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0" w:name="_Toc361324886"/>
      <w:bookmarkStart w:id="231" w:name="_Toc409100451"/>
      <w:bookmarkStart w:id="232" w:name="_Toc409100088"/>
      <w:bookmarkStart w:id="233" w:name="_Toc192864621"/>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30"/>
      <w:bookmarkEnd w:id="231"/>
      <w:bookmarkEnd w:id="232"/>
      <w:bookmarkEnd w:id="233"/>
    </w:p>
    <w:p w14:paraId="32EE6D1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14:paraId="7FDC54AF" w14:textId="77777777"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14:paraId="42A9C06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14:paraId="0546E898"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14:paraId="0C55B30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14:paraId="4EC2335D" w14:textId="77777777"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34" w:name="_Toc192864622"/>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34"/>
    </w:p>
    <w:p w14:paraId="0B39617D" w14:textId="77777777"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14:paraId="335D9EB3" w14:textId="77777777"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14:paraId="299E0BE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5" w:name="_Toc409100453"/>
      <w:bookmarkStart w:id="236" w:name="_Toc409100090"/>
      <w:bookmarkStart w:id="237" w:name="_Toc361324887"/>
      <w:bookmarkStart w:id="238" w:name="_Toc192864623"/>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35"/>
      <w:bookmarkEnd w:id="236"/>
      <w:bookmarkEnd w:id="237"/>
      <w:bookmarkEnd w:id="238"/>
    </w:p>
    <w:p w14:paraId="2F3B4C59" w14:textId="77777777"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本基金投资的前十名证券的发行主体中，中国光大银行股份有限公司报告编制日前一年内曾受到国家金融监督管理总局的处罚，平安银行股份有限公司报告编制日前一年内曾受到国家金融监</w:t>
      </w:r>
      <w:r w:rsidRPr="006D6271">
        <w:rPr>
          <w:rFonts w:eastAsiaTheme="minorEastAsia"/>
          <w:szCs w:val="21"/>
        </w:rPr>
        <w:lastRenderedPageBreak/>
        <w:t>督管理总局的处罚，交通银行股份有限公司报告编制日前一年内曾受到国家金融监督管理总局的处罚，中国银行股份有限公司报告编制日前一年内曾受到国家外汇管理局北京市分局的处罚，招商银行股份有限公司报告编制日前一年内曾受到国家金融监督管理总局的处罚。</w:t>
      </w:r>
    </w:p>
    <w:p w14:paraId="10ECCB5A" w14:textId="77777777" w:rsidR="00657FC1" w:rsidRDefault="000576AF">
      <w:pPr>
        <w:spacing w:line="360" w:lineRule="auto"/>
        <w:rPr>
          <w:rFonts w:eastAsiaTheme="minorEastAsia"/>
          <w:szCs w:val="21"/>
        </w:rPr>
      </w:pPr>
      <w:r>
        <w:rPr>
          <w:rFonts w:eastAsiaTheme="minorEastAsia"/>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741E714" w14:textId="77777777"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14:paraId="664ACA9F"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14:paraId="5E4C263A"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14:paraId="38B212DD" w14:textId="77777777">
        <w:tc>
          <w:tcPr>
            <w:tcW w:w="765" w:type="dxa"/>
            <w:vAlign w:val="center"/>
          </w:tcPr>
          <w:p w14:paraId="2A637190"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14:paraId="440869C5" w14:textId="77777777"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14:paraId="11CE76D9" w14:textId="77777777"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14:paraId="392B9B39" w14:textId="77777777">
        <w:tc>
          <w:tcPr>
            <w:tcW w:w="765" w:type="dxa"/>
          </w:tcPr>
          <w:p w14:paraId="228A6C52" w14:textId="77777777"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14:paraId="336A5CEF"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14:paraId="127BF9D2"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2,536.87</w:t>
            </w:r>
          </w:p>
        </w:tc>
      </w:tr>
      <w:tr w:rsidR="006D6271" w:rsidRPr="006D6271" w14:paraId="4AA32968" w14:textId="77777777">
        <w:tc>
          <w:tcPr>
            <w:tcW w:w="765" w:type="dxa"/>
          </w:tcPr>
          <w:p w14:paraId="58EE9A72" w14:textId="77777777"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14:paraId="54A7DEDB" w14:textId="77777777"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14:paraId="471D506C"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1,780,245.30</w:t>
            </w:r>
          </w:p>
        </w:tc>
      </w:tr>
      <w:tr w:rsidR="006D6271" w:rsidRPr="006D6271" w14:paraId="476CB285" w14:textId="77777777">
        <w:tc>
          <w:tcPr>
            <w:tcW w:w="765" w:type="dxa"/>
          </w:tcPr>
          <w:p w14:paraId="70786361" w14:textId="77777777"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14:paraId="55896FF5"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14:paraId="1498DD4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07E28449" w14:textId="77777777">
        <w:tc>
          <w:tcPr>
            <w:tcW w:w="765" w:type="dxa"/>
          </w:tcPr>
          <w:p w14:paraId="30098317" w14:textId="77777777"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14:paraId="77F6DCF9"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14:paraId="54883192"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7B6862AD" w14:textId="77777777">
        <w:tc>
          <w:tcPr>
            <w:tcW w:w="765" w:type="dxa"/>
          </w:tcPr>
          <w:p w14:paraId="17F99A9F" w14:textId="77777777"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14:paraId="5DAD7EC8"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14:paraId="63E5A143"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20,341,028.65</w:t>
            </w:r>
          </w:p>
        </w:tc>
      </w:tr>
      <w:tr w:rsidR="006D6271" w:rsidRPr="006D6271" w14:paraId="4D85AE49" w14:textId="77777777">
        <w:tc>
          <w:tcPr>
            <w:tcW w:w="765" w:type="dxa"/>
          </w:tcPr>
          <w:p w14:paraId="6E9E70CB" w14:textId="77777777"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14:paraId="4F5A15F4"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14:paraId="4E09155F"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1D7E6987" w14:textId="77777777">
        <w:tc>
          <w:tcPr>
            <w:tcW w:w="765" w:type="dxa"/>
          </w:tcPr>
          <w:p w14:paraId="1C7BF905" w14:textId="77777777"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14:paraId="5B0CE7C4"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14:paraId="192437D3"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2238667E" w14:textId="77777777">
        <w:tc>
          <w:tcPr>
            <w:tcW w:w="765" w:type="dxa"/>
            <w:vAlign w:val="center"/>
          </w:tcPr>
          <w:p w14:paraId="15A32BA6"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14:paraId="2FCE3D59"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14:paraId="16144219"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6C8E538E" w14:textId="77777777">
        <w:tc>
          <w:tcPr>
            <w:tcW w:w="765" w:type="dxa"/>
            <w:vAlign w:val="center"/>
          </w:tcPr>
          <w:p w14:paraId="68C0A618"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14:paraId="41B0DB02"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14:paraId="38CEB1F8"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22,123,810.82</w:t>
            </w:r>
          </w:p>
        </w:tc>
      </w:tr>
    </w:tbl>
    <w:p w14:paraId="2B284DF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14:paraId="444405C6"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14:paraId="009E5F3D"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14:paraId="56B866A0" w14:textId="77777777" w:rsidR="00EE1E53" w:rsidRPr="006D6271" w:rsidRDefault="00F13EB3">
      <w:pPr>
        <w:autoSpaceDE w:val="0"/>
        <w:autoSpaceDN w:val="0"/>
        <w:adjustRightInd w:val="0"/>
        <w:spacing w:line="360" w:lineRule="auto"/>
        <w:jc w:val="left"/>
        <w:rPr>
          <w:rFonts w:eastAsiaTheme="minorEastAsia"/>
          <w:b/>
          <w:szCs w:val="21"/>
        </w:rPr>
      </w:pPr>
      <w:r w:rsidRPr="006D6271">
        <w:rPr>
          <w:rFonts w:eastAsiaTheme="minorEastAsia"/>
          <w:b/>
          <w:szCs w:val="21"/>
        </w:rPr>
        <w:t xml:space="preserve">8.13.5.1 </w:t>
      </w:r>
      <w:r w:rsidRPr="006D6271">
        <w:rPr>
          <w:rFonts w:eastAsiaTheme="minorEastAsia"/>
          <w:b/>
          <w:szCs w:val="21"/>
        </w:rPr>
        <w:t>期末指数投资前十名股票中存在流通受限情况的说明</w:t>
      </w:r>
    </w:p>
    <w:p w14:paraId="7B45DC31"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14:paraId="421D47D3" w14:textId="77777777" w:rsidR="00EE1E53" w:rsidRPr="006D6271" w:rsidRDefault="00F13EB3" w:rsidP="00CB0109">
      <w:pPr>
        <w:pStyle w:val="afb"/>
        <w:spacing w:beforeLines="100" w:before="312" w:beforeAutospacing="0" w:after="0" w:afterAutospacing="0" w:line="360" w:lineRule="auto"/>
        <w:rPr>
          <w:rFonts w:ascii="Times New Roman" w:eastAsiaTheme="minorEastAsia" w:hAnsi="Times New Roman"/>
          <w:sz w:val="21"/>
          <w:szCs w:val="21"/>
        </w:rPr>
      </w:pPr>
      <w:r w:rsidRPr="006D6271">
        <w:rPr>
          <w:rFonts w:ascii="Times New Roman" w:eastAsiaTheme="minorEastAsia" w:hAnsi="Times New Roman"/>
          <w:b/>
          <w:kern w:val="2"/>
          <w:sz w:val="21"/>
          <w:szCs w:val="21"/>
        </w:rPr>
        <w:t>8.13.5</w:t>
      </w:r>
      <w:r w:rsidRPr="006D6271">
        <w:rPr>
          <w:rFonts w:ascii="Times New Roman" w:eastAsiaTheme="minorEastAsia" w:hAnsi="Times New Roman"/>
          <w:b/>
          <w:sz w:val="21"/>
          <w:szCs w:val="21"/>
        </w:rPr>
        <w:t xml:space="preserve">.2 </w:t>
      </w:r>
      <w:r w:rsidRPr="006D6271">
        <w:rPr>
          <w:rFonts w:ascii="Times New Roman" w:eastAsiaTheme="minorEastAsia" w:hAnsi="Times New Roman"/>
          <w:b/>
          <w:sz w:val="21"/>
          <w:szCs w:val="21"/>
        </w:rPr>
        <w:t>期末积极投资前五名股票中存在流通受限情况的说明</w:t>
      </w:r>
    </w:p>
    <w:p w14:paraId="78594596"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本基金本报告期末前五名积极投资中不存在流通受限情况。</w:t>
      </w:r>
    </w:p>
    <w:p w14:paraId="13CF86D4"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14:paraId="1B7425E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因四舍五入原因，投资组合报告中分项之和与合计可能存在尾差。</w:t>
      </w:r>
    </w:p>
    <w:p w14:paraId="51DE827B"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9" w:name="_Toc409100091"/>
      <w:bookmarkStart w:id="240" w:name="_Toc361324888"/>
      <w:bookmarkStart w:id="241" w:name="_Toc409100454"/>
      <w:bookmarkStart w:id="242" w:name="_Toc225500050"/>
      <w:bookmarkStart w:id="243" w:name="_Toc192864624"/>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9"/>
      <w:bookmarkEnd w:id="240"/>
      <w:bookmarkEnd w:id="241"/>
      <w:bookmarkEnd w:id="242"/>
      <w:bookmarkEnd w:id="243"/>
    </w:p>
    <w:p w14:paraId="60407CAD" w14:textId="77777777" w:rsidR="00EE1E53" w:rsidRPr="006D6271" w:rsidRDefault="00F13EB3">
      <w:pPr>
        <w:pStyle w:val="2"/>
        <w:spacing w:before="0" w:after="0"/>
        <w:rPr>
          <w:rFonts w:ascii="Times New Roman" w:eastAsiaTheme="minorEastAsia" w:hAnsi="Times New Roman"/>
          <w:kern w:val="0"/>
          <w:sz w:val="21"/>
          <w:szCs w:val="21"/>
        </w:rPr>
      </w:pPr>
      <w:bookmarkStart w:id="244" w:name="_Toc361324889"/>
      <w:bookmarkStart w:id="245" w:name="_Toc409100092"/>
      <w:bookmarkStart w:id="246" w:name="_Toc409100455"/>
      <w:bookmarkStart w:id="247" w:name="_Toc225500051"/>
      <w:bookmarkStart w:id="248" w:name="_Toc192864625"/>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44"/>
      <w:bookmarkEnd w:id="245"/>
      <w:bookmarkEnd w:id="246"/>
      <w:bookmarkEnd w:id="247"/>
      <w:bookmarkEnd w:id="248"/>
    </w:p>
    <w:p w14:paraId="24FBEA7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14:paraId="6F5DB29C" w14:textId="77777777"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CD78B5" w:rsidRPr="006D6271" w14:paraId="769A96B0" w14:textId="77777777" w:rsidTr="00CD78B5">
        <w:tc>
          <w:tcPr>
            <w:tcW w:w="1790" w:type="dxa"/>
            <w:vMerge w:val="restart"/>
            <w:tcBorders>
              <w:top w:val="single" w:sz="8" w:space="0" w:color="000000"/>
              <w:left w:val="single" w:sz="8" w:space="0" w:color="000000"/>
              <w:right w:val="single" w:sz="8" w:space="0" w:color="000000"/>
            </w:tcBorders>
            <w:vAlign w:val="center"/>
          </w:tcPr>
          <w:p w14:paraId="789A0866" w14:textId="77777777" w:rsidR="00657FC1" w:rsidRDefault="000576AF">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06E0902D"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7007CEEF"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CD78B5" w:rsidRPr="006D6271" w14:paraId="42A18088" w14:textId="77777777" w:rsidTr="00CD78B5">
        <w:tc>
          <w:tcPr>
            <w:tcW w:w="1790" w:type="dxa"/>
            <w:vMerge/>
            <w:tcBorders>
              <w:left w:val="single" w:sz="8" w:space="0" w:color="000000"/>
              <w:right w:val="single" w:sz="8" w:space="0" w:color="000000"/>
            </w:tcBorders>
          </w:tcPr>
          <w:p w14:paraId="2393E57C" w14:textId="77777777" w:rsidR="00657FC1" w:rsidRDefault="00657FC1">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17C1F44C" w14:textId="77777777"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06C5D012"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6DCBE873"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CD78B5" w:rsidRPr="006D6271" w14:paraId="553CC6DF" w14:textId="77777777" w:rsidTr="00CD78B5">
        <w:tc>
          <w:tcPr>
            <w:tcW w:w="1790" w:type="dxa"/>
            <w:vMerge/>
            <w:tcBorders>
              <w:left w:val="single" w:sz="8" w:space="0" w:color="000000"/>
              <w:bottom w:val="single" w:sz="8" w:space="0" w:color="000000"/>
              <w:right w:val="single" w:sz="8" w:space="0" w:color="000000"/>
            </w:tcBorders>
          </w:tcPr>
          <w:p w14:paraId="48CCCBE1" w14:textId="77777777" w:rsidR="00657FC1" w:rsidRDefault="00657FC1">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34E1E811" w14:textId="77777777"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5990A8EB"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1DAD29EC"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172E0174"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5AFA73E4"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CD78B5" w:rsidRPr="006D6271" w14:paraId="4158AFE8" w14:textId="77777777" w:rsidTr="00CD78B5">
        <w:tc>
          <w:tcPr>
            <w:tcW w:w="1790" w:type="dxa"/>
            <w:tcBorders>
              <w:top w:val="single" w:sz="8" w:space="0" w:color="000000"/>
              <w:left w:val="single" w:sz="8" w:space="0" w:color="000000"/>
              <w:bottom w:val="single" w:sz="8" w:space="0" w:color="000000"/>
              <w:right w:val="single" w:sz="8" w:space="0" w:color="000000"/>
            </w:tcBorders>
          </w:tcPr>
          <w:p w14:paraId="17A63913" w14:textId="77777777" w:rsidR="00657FC1" w:rsidRDefault="000576AF">
            <w:pPr>
              <w:jc w:val="center"/>
            </w:pPr>
            <w:r>
              <w:rPr>
                <w:rFonts w:eastAsiaTheme="minorEastAsia"/>
                <w:bCs/>
                <w:szCs w:val="21"/>
              </w:rPr>
              <w:t>2,095</w:t>
            </w:r>
          </w:p>
        </w:tc>
        <w:tc>
          <w:tcPr>
            <w:tcW w:w="1278" w:type="dxa"/>
            <w:tcBorders>
              <w:top w:val="single" w:sz="8" w:space="0" w:color="000000"/>
              <w:left w:val="single" w:sz="8" w:space="0" w:color="000000"/>
              <w:bottom w:val="single" w:sz="8" w:space="0" w:color="000000"/>
              <w:right w:val="single" w:sz="8" w:space="0" w:color="000000"/>
            </w:tcBorders>
            <w:vAlign w:val="center"/>
          </w:tcPr>
          <w:p w14:paraId="0E57C0F7" w14:textId="77777777" w:rsidR="00EE1E53" w:rsidRPr="006D6271" w:rsidRDefault="00F13EB3">
            <w:pPr>
              <w:spacing w:line="360" w:lineRule="auto"/>
              <w:jc w:val="right"/>
              <w:rPr>
                <w:rFonts w:eastAsiaTheme="minorEastAsia"/>
                <w:bCs/>
                <w:szCs w:val="21"/>
              </w:rPr>
            </w:pPr>
            <w:r w:rsidRPr="006D6271">
              <w:rPr>
                <w:rFonts w:eastAsiaTheme="minorEastAsia"/>
                <w:bCs/>
                <w:szCs w:val="21"/>
              </w:rPr>
              <w:t>592,479.24</w:t>
            </w:r>
          </w:p>
        </w:tc>
        <w:tc>
          <w:tcPr>
            <w:tcW w:w="1534" w:type="dxa"/>
            <w:tcBorders>
              <w:top w:val="single" w:sz="8" w:space="0" w:color="000000"/>
              <w:left w:val="single" w:sz="8" w:space="0" w:color="000000"/>
              <w:bottom w:val="single" w:sz="8" w:space="0" w:color="000000"/>
              <w:right w:val="single" w:sz="8" w:space="0" w:color="000000"/>
            </w:tcBorders>
            <w:vAlign w:val="center"/>
          </w:tcPr>
          <w:p w14:paraId="57928AB0" w14:textId="77777777" w:rsidR="00EE1E53" w:rsidRPr="006D6271" w:rsidRDefault="00F13EB3">
            <w:pPr>
              <w:spacing w:line="360" w:lineRule="auto"/>
              <w:jc w:val="right"/>
              <w:rPr>
                <w:rFonts w:eastAsiaTheme="minorEastAsia"/>
                <w:bCs/>
                <w:szCs w:val="21"/>
              </w:rPr>
            </w:pPr>
            <w:r w:rsidRPr="006D6271">
              <w:rPr>
                <w:rFonts w:eastAsiaTheme="minorEastAsia"/>
                <w:bCs/>
                <w:szCs w:val="21"/>
              </w:rPr>
              <w:t>584,163,384.63</w:t>
            </w:r>
          </w:p>
        </w:tc>
        <w:tc>
          <w:tcPr>
            <w:tcW w:w="986" w:type="dxa"/>
            <w:tcBorders>
              <w:top w:val="single" w:sz="8" w:space="0" w:color="000000"/>
              <w:left w:val="single" w:sz="8" w:space="0" w:color="000000"/>
              <w:bottom w:val="single" w:sz="8" w:space="0" w:color="000000"/>
              <w:right w:val="single" w:sz="8" w:space="0" w:color="000000"/>
            </w:tcBorders>
            <w:vAlign w:val="center"/>
          </w:tcPr>
          <w:p w14:paraId="2BDF5C4D" w14:textId="77777777" w:rsidR="00EE1E53" w:rsidRPr="006D6271" w:rsidRDefault="00F13EB3">
            <w:pPr>
              <w:spacing w:line="360" w:lineRule="auto"/>
              <w:jc w:val="right"/>
              <w:rPr>
                <w:rFonts w:eastAsiaTheme="minorEastAsia"/>
                <w:bCs/>
                <w:szCs w:val="21"/>
              </w:rPr>
            </w:pPr>
            <w:r w:rsidRPr="006D6271">
              <w:rPr>
                <w:rFonts w:eastAsiaTheme="minorEastAsia"/>
                <w:bCs/>
                <w:szCs w:val="21"/>
              </w:rPr>
              <w:t>47.06%</w:t>
            </w:r>
          </w:p>
        </w:tc>
        <w:tc>
          <w:tcPr>
            <w:tcW w:w="1566" w:type="dxa"/>
            <w:tcBorders>
              <w:top w:val="single" w:sz="8" w:space="0" w:color="000000"/>
              <w:left w:val="single" w:sz="8" w:space="0" w:color="000000"/>
              <w:bottom w:val="single" w:sz="8" w:space="0" w:color="000000"/>
              <w:right w:val="single" w:sz="8" w:space="0" w:color="000000"/>
            </w:tcBorders>
            <w:vAlign w:val="center"/>
          </w:tcPr>
          <w:p w14:paraId="32E4D210" w14:textId="77777777" w:rsidR="00EE1E53" w:rsidRPr="006D6271" w:rsidRDefault="00F13EB3">
            <w:pPr>
              <w:spacing w:line="360" w:lineRule="auto"/>
              <w:jc w:val="right"/>
              <w:rPr>
                <w:rFonts w:eastAsiaTheme="minorEastAsia"/>
                <w:bCs/>
                <w:szCs w:val="21"/>
              </w:rPr>
            </w:pPr>
            <w:r w:rsidRPr="006D6271">
              <w:rPr>
                <w:rFonts w:eastAsiaTheme="minorEastAsia"/>
                <w:bCs/>
                <w:szCs w:val="21"/>
              </w:rPr>
              <w:t>657,080,622.18</w:t>
            </w:r>
          </w:p>
        </w:tc>
        <w:tc>
          <w:tcPr>
            <w:tcW w:w="956" w:type="dxa"/>
            <w:tcBorders>
              <w:top w:val="single" w:sz="8" w:space="0" w:color="000000"/>
              <w:left w:val="single" w:sz="8" w:space="0" w:color="000000"/>
              <w:bottom w:val="single" w:sz="8" w:space="0" w:color="000000"/>
              <w:right w:val="single" w:sz="4" w:space="0" w:color="auto"/>
            </w:tcBorders>
            <w:vAlign w:val="center"/>
          </w:tcPr>
          <w:p w14:paraId="0F5B6C5C" w14:textId="77777777" w:rsidR="00EE1E53" w:rsidRPr="006D6271" w:rsidRDefault="00F13EB3">
            <w:pPr>
              <w:spacing w:line="360" w:lineRule="auto"/>
              <w:jc w:val="right"/>
              <w:rPr>
                <w:rFonts w:eastAsiaTheme="minorEastAsia"/>
                <w:bCs/>
                <w:szCs w:val="21"/>
              </w:rPr>
            </w:pPr>
            <w:r w:rsidRPr="006D6271">
              <w:rPr>
                <w:rFonts w:eastAsiaTheme="minorEastAsia"/>
                <w:bCs/>
                <w:szCs w:val="21"/>
              </w:rPr>
              <w:t>52.94%</w:t>
            </w:r>
          </w:p>
        </w:tc>
      </w:tr>
    </w:tbl>
    <w:p w14:paraId="026130C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9" w:name="_Toc409100457"/>
      <w:bookmarkStart w:id="250" w:name="_Toc409100094"/>
      <w:bookmarkStart w:id="251" w:name="_Toc361324891"/>
      <w:bookmarkStart w:id="252" w:name="_Toc192864626"/>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kern w:val="0"/>
          <w:sz w:val="21"/>
          <w:szCs w:val="21"/>
        </w:rPr>
        <w:t>期末基金管理人的从业人员持有本基金的情况</w:t>
      </w:r>
      <w:bookmarkEnd w:id="249"/>
      <w:bookmarkEnd w:id="250"/>
      <w:bookmarkEnd w:id="251"/>
      <w:bookmarkEnd w:id="252"/>
    </w:p>
    <w:tbl>
      <w:tblPr>
        <w:tblStyle w:val="aff2"/>
        <w:tblW w:w="9286" w:type="dxa"/>
        <w:tblInd w:w="108" w:type="dxa"/>
        <w:tblLayout w:type="fixed"/>
        <w:tblLook w:val="04A0" w:firstRow="1" w:lastRow="0" w:firstColumn="1" w:lastColumn="0" w:noHBand="0" w:noVBand="1"/>
      </w:tblPr>
      <w:tblGrid>
        <w:gridCol w:w="3095"/>
        <w:gridCol w:w="4243"/>
        <w:gridCol w:w="1948"/>
      </w:tblGrid>
      <w:tr w:rsidR="006D6271" w:rsidRPr="006D6271" w14:paraId="2A1F2576" w14:textId="77777777">
        <w:tc>
          <w:tcPr>
            <w:tcW w:w="3095" w:type="dxa"/>
            <w:vAlign w:val="center"/>
          </w:tcPr>
          <w:p w14:paraId="6597E494"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项目</w:t>
            </w:r>
          </w:p>
        </w:tc>
        <w:tc>
          <w:tcPr>
            <w:tcW w:w="4243" w:type="dxa"/>
            <w:vAlign w:val="center"/>
          </w:tcPr>
          <w:p w14:paraId="0F28EFC4"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持有份额总数（份）</w:t>
            </w:r>
          </w:p>
        </w:tc>
        <w:tc>
          <w:tcPr>
            <w:tcW w:w="1948" w:type="dxa"/>
            <w:vAlign w:val="center"/>
          </w:tcPr>
          <w:p w14:paraId="3082EF32"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占基金总份额比例</w:t>
            </w:r>
          </w:p>
        </w:tc>
      </w:tr>
      <w:tr w:rsidR="006D6271" w:rsidRPr="006D6271" w14:paraId="1C359036" w14:textId="77777777">
        <w:tc>
          <w:tcPr>
            <w:tcW w:w="3095" w:type="dxa"/>
            <w:vAlign w:val="center"/>
          </w:tcPr>
          <w:p w14:paraId="07ECE09C" w14:textId="77777777" w:rsidR="00EE1E53" w:rsidRPr="006D6271" w:rsidRDefault="00F13EB3">
            <w:pPr>
              <w:spacing w:line="360" w:lineRule="auto"/>
              <w:jc w:val="left"/>
              <w:rPr>
                <w:rFonts w:eastAsiaTheme="minorEastAsia"/>
                <w:szCs w:val="21"/>
              </w:rPr>
            </w:pPr>
            <w:r w:rsidRPr="006D6271">
              <w:rPr>
                <w:rFonts w:eastAsiaTheme="minorEastAsia"/>
                <w:szCs w:val="21"/>
              </w:rPr>
              <w:t>基金管理人所有从业人员持有本基金</w:t>
            </w:r>
          </w:p>
        </w:tc>
        <w:tc>
          <w:tcPr>
            <w:tcW w:w="4243" w:type="dxa"/>
            <w:vAlign w:val="center"/>
          </w:tcPr>
          <w:p w14:paraId="257171C0" w14:textId="77777777"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133,212.14</w:t>
            </w:r>
          </w:p>
        </w:tc>
        <w:tc>
          <w:tcPr>
            <w:tcW w:w="1948" w:type="dxa"/>
            <w:vAlign w:val="center"/>
          </w:tcPr>
          <w:p w14:paraId="0C25AB9E" w14:textId="77777777"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0.0107%</w:t>
            </w:r>
          </w:p>
        </w:tc>
      </w:tr>
    </w:tbl>
    <w:p w14:paraId="4DEA29DA" w14:textId="77777777"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53" w:name="_Toc409100095"/>
      <w:bookmarkStart w:id="254" w:name="_Toc409100458"/>
      <w:bookmarkStart w:id="255" w:name="_Toc192864627"/>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53"/>
      <w:bookmarkEnd w:id="254"/>
      <w:bookmarkEnd w:id="255"/>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14:paraId="3F6C3B04" w14:textId="77777777">
        <w:trPr>
          <w:trHeight w:val="285"/>
        </w:trPr>
        <w:tc>
          <w:tcPr>
            <w:tcW w:w="3369" w:type="dxa"/>
            <w:shd w:val="clear" w:color="auto" w:fill="auto"/>
            <w:tcMar>
              <w:top w:w="0" w:type="dxa"/>
              <w:left w:w="108" w:type="dxa"/>
              <w:bottom w:w="0" w:type="dxa"/>
              <w:right w:w="108" w:type="dxa"/>
            </w:tcMar>
            <w:vAlign w:val="center"/>
          </w:tcPr>
          <w:p w14:paraId="2B547FEA" w14:textId="77777777"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14:paraId="63BC072D" w14:textId="77777777"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14:paraId="68230C04" w14:textId="77777777">
        <w:trPr>
          <w:trHeight w:val="713"/>
        </w:trPr>
        <w:tc>
          <w:tcPr>
            <w:tcW w:w="3369" w:type="dxa"/>
            <w:shd w:val="clear" w:color="auto" w:fill="auto"/>
            <w:tcMar>
              <w:top w:w="0" w:type="dxa"/>
              <w:left w:w="108" w:type="dxa"/>
              <w:bottom w:w="0" w:type="dxa"/>
              <w:right w:w="108" w:type="dxa"/>
            </w:tcMar>
            <w:vAlign w:val="center"/>
          </w:tcPr>
          <w:p w14:paraId="3620D0FC" w14:textId="77777777"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23FE26CB"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14:paraId="25B0290D" w14:textId="77777777">
        <w:trPr>
          <w:trHeight w:val="285"/>
        </w:trPr>
        <w:tc>
          <w:tcPr>
            <w:tcW w:w="3369" w:type="dxa"/>
            <w:shd w:val="clear" w:color="auto" w:fill="auto"/>
            <w:tcMar>
              <w:top w:w="0" w:type="dxa"/>
              <w:left w:w="108" w:type="dxa"/>
              <w:bottom w:w="0" w:type="dxa"/>
              <w:right w:w="108" w:type="dxa"/>
            </w:tcMar>
            <w:vAlign w:val="center"/>
          </w:tcPr>
          <w:p w14:paraId="2390E03A" w14:textId="77777777"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07F6E4B2"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14:paraId="7223ADE3"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6" w:name="_Toc225500053"/>
      <w:bookmarkStart w:id="257" w:name="_Toc361324892"/>
      <w:bookmarkStart w:id="258" w:name="_Toc409100097"/>
      <w:bookmarkStart w:id="259" w:name="_Toc409100460"/>
      <w:bookmarkStart w:id="260" w:name="_Toc192864628"/>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56"/>
      <w:bookmarkEnd w:id="257"/>
      <w:bookmarkEnd w:id="258"/>
      <w:bookmarkEnd w:id="259"/>
      <w:bookmarkEnd w:id="260"/>
    </w:p>
    <w:p w14:paraId="5DD2D952" w14:textId="77777777"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14:paraId="4F666612" w14:textId="77777777">
        <w:tc>
          <w:tcPr>
            <w:tcW w:w="5778" w:type="dxa"/>
            <w:vAlign w:val="center"/>
          </w:tcPr>
          <w:p w14:paraId="7CE8025E"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18</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14:paraId="6BAFB958" w14:textId="77777777" w:rsidR="00EE1E53" w:rsidRPr="006D6271" w:rsidRDefault="00F13EB3">
            <w:pPr>
              <w:spacing w:line="360" w:lineRule="auto"/>
              <w:jc w:val="right"/>
              <w:rPr>
                <w:rFonts w:eastAsiaTheme="minorEastAsia"/>
                <w:szCs w:val="21"/>
              </w:rPr>
            </w:pPr>
            <w:r w:rsidRPr="006D6271">
              <w:rPr>
                <w:rFonts w:eastAsiaTheme="minorEastAsia"/>
                <w:szCs w:val="21"/>
              </w:rPr>
              <w:t xml:space="preserve">5,001,591,250.27 </w:t>
            </w:r>
          </w:p>
        </w:tc>
      </w:tr>
      <w:tr w:rsidR="006D6271" w:rsidRPr="006D6271" w14:paraId="6B55C1C8" w14:textId="77777777">
        <w:tc>
          <w:tcPr>
            <w:tcW w:w="5778" w:type="dxa"/>
            <w:vAlign w:val="center"/>
          </w:tcPr>
          <w:p w14:paraId="2666992E" w14:textId="77777777"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14:paraId="490F4EFB" w14:textId="77777777" w:rsidR="00EE1E53" w:rsidRPr="006D6271" w:rsidRDefault="00F13EB3">
            <w:pPr>
              <w:spacing w:line="360" w:lineRule="auto"/>
              <w:jc w:val="right"/>
              <w:rPr>
                <w:rFonts w:eastAsiaTheme="minorEastAsia"/>
                <w:szCs w:val="21"/>
              </w:rPr>
            </w:pPr>
            <w:r w:rsidRPr="006D6271">
              <w:rPr>
                <w:rFonts w:eastAsiaTheme="minorEastAsia"/>
                <w:szCs w:val="21"/>
              </w:rPr>
              <w:t>5,001,591,250.27</w:t>
            </w:r>
          </w:p>
        </w:tc>
      </w:tr>
      <w:tr w:rsidR="006D6271" w:rsidRPr="006D6271" w14:paraId="4C41EE4D" w14:textId="77777777">
        <w:tc>
          <w:tcPr>
            <w:tcW w:w="5778" w:type="dxa"/>
            <w:vAlign w:val="center"/>
          </w:tcPr>
          <w:p w14:paraId="53F80440" w14:textId="77777777"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14:paraId="6CC7E8FC" w14:textId="77777777" w:rsidR="00EE1E53" w:rsidRPr="006D6271" w:rsidRDefault="00F13EB3">
            <w:pPr>
              <w:spacing w:line="360" w:lineRule="auto"/>
              <w:jc w:val="right"/>
              <w:rPr>
                <w:rFonts w:eastAsiaTheme="minorEastAsia"/>
                <w:szCs w:val="21"/>
              </w:rPr>
            </w:pPr>
            <w:r w:rsidRPr="006D6271">
              <w:rPr>
                <w:rFonts w:eastAsiaTheme="minorEastAsia"/>
                <w:szCs w:val="21"/>
              </w:rPr>
              <w:t>2,770,436,783.04</w:t>
            </w:r>
          </w:p>
        </w:tc>
      </w:tr>
      <w:tr w:rsidR="006D6271" w:rsidRPr="006D6271" w14:paraId="684B2A71" w14:textId="77777777">
        <w:tc>
          <w:tcPr>
            <w:tcW w:w="5778" w:type="dxa"/>
            <w:vAlign w:val="center"/>
          </w:tcPr>
          <w:p w14:paraId="185FE966" w14:textId="77777777"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14:paraId="3289B756" w14:textId="77777777" w:rsidR="00EE1E53" w:rsidRPr="006D6271" w:rsidRDefault="00F13EB3">
            <w:pPr>
              <w:spacing w:line="360" w:lineRule="auto"/>
              <w:jc w:val="right"/>
              <w:rPr>
                <w:rFonts w:eastAsiaTheme="minorEastAsia"/>
                <w:szCs w:val="21"/>
              </w:rPr>
            </w:pPr>
            <w:r w:rsidRPr="006D6271">
              <w:rPr>
                <w:rFonts w:eastAsiaTheme="minorEastAsia"/>
                <w:szCs w:val="21"/>
              </w:rPr>
              <w:t>6,530,784,026.50</w:t>
            </w:r>
          </w:p>
        </w:tc>
      </w:tr>
      <w:tr w:rsidR="006D6271" w:rsidRPr="006D6271" w14:paraId="0083B71C" w14:textId="77777777">
        <w:tc>
          <w:tcPr>
            <w:tcW w:w="5778" w:type="dxa"/>
            <w:vAlign w:val="center"/>
          </w:tcPr>
          <w:p w14:paraId="26A826D7" w14:textId="77777777"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14:paraId="1BE6CE4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14:paraId="56E501A6" w14:textId="77777777">
        <w:tc>
          <w:tcPr>
            <w:tcW w:w="5778" w:type="dxa"/>
            <w:vAlign w:val="center"/>
          </w:tcPr>
          <w:p w14:paraId="58146DAF" w14:textId="77777777"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14:paraId="22C0BB7A" w14:textId="77777777" w:rsidR="00EE1E53" w:rsidRPr="006D6271" w:rsidRDefault="00F13EB3">
            <w:pPr>
              <w:spacing w:line="360" w:lineRule="auto"/>
              <w:jc w:val="right"/>
              <w:rPr>
                <w:rFonts w:eastAsiaTheme="minorEastAsia"/>
                <w:szCs w:val="21"/>
              </w:rPr>
            </w:pPr>
            <w:r w:rsidRPr="006D6271">
              <w:rPr>
                <w:rFonts w:eastAsiaTheme="minorEastAsia"/>
                <w:szCs w:val="21"/>
              </w:rPr>
              <w:t>1,241,244,006.81</w:t>
            </w:r>
          </w:p>
        </w:tc>
      </w:tr>
    </w:tbl>
    <w:p w14:paraId="2A7D1E57" w14:textId="77777777" w:rsidR="00EE1E53" w:rsidRPr="006D6271" w:rsidRDefault="00EE1E53">
      <w:pPr>
        <w:spacing w:line="360" w:lineRule="auto"/>
        <w:rPr>
          <w:rFonts w:eastAsiaTheme="minorEastAsia"/>
          <w:szCs w:val="21"/>
        </w:rPr>
      </w:pPr>
    </w:p>
    <w:p w14:paraId="1D01ABB3"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61" w:name="_Toc225500054"/>
      <w:bookmarkStart w:id="262" w:name="_Toc409100461"/>
      <w:bookmarkStart w:id="263" w:name="_Toc409100098"/>
      <w:bookmarkStart w:id="264" w:name="_Toc361324893"/>
      <w:bookmarkStart w:id="265" w:name="_Toc192864629"/>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61"/>
      <w:bookmarkEnd w:id="262"/>
      <w:bookmarkEnd w:id="263"/>
      <w:bookmarkEnd w:id="264"/>
      <w:bookmarkEnd w:id="265"/>
    </w:p>
    <w:p w14:paraId="6424BF6D" w14:textId="77777777" w:rsidR="00EE1E53" w:rsidRPr="006D6271" w:rsidRDefault="00F13EB3">
      <w:pPr>
        <w:pStyle w:val="2"/>
        <w:spacing w:before="0" w:after="0"/>
        <w:rPr>
          <w:rFonts w:ascii="Times New Roman" w:eastAsiaTheme="minorEastAsia" w:hAnsi="Times New Roman"/>
          <w:kern w:val="0"/>
          <w:sz w:val="21"/>
          <w:szCs w:val="21"/>
        </w:rPr>
      </w:pPr>
      <w:bookmarkStart w:id="266" w:name="_Toc361324894"/>
      <w:bookmarkStart w:id="267" w:name="_Toc409100462"/>
      <w:bookmarkStart w:id="268" w:name="_Toc409100099"/>
      <w:bookmarkStart w:id="269" w:name="_Toc192864630"/>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66"/>
      <w:bookmarkEnd w:id="267"/>
      <w:bookmarkEnd w:id="268"/>
      <w:bookmarkEnd w:id="269"/>
    </w:p>
    <w:p w14:paraId="70D0AAC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14:paraId="1034DA55" w14:textId="77777777" w:rsidR="00EE1E53" w:rsidRPr="006D6271" w:rsidRDefault="00F13EB3">
      <w:pPr>
        <w:pStyle w:val="2"/>
        <w:spacing w:before="0" w:after="0"/>
        <w:rPr>
          <w:rFonts w:ascii="Times New Roman" w:eastAsiaTheme="minorEastAsia" w:hAnsi="Times New Roman"/>
          <w:kern w:val="0"/>
          <w:sz w:val="21"/>
          <w:szCs w:val="21"/>
        </w:rPr>
      </w:pPr>
      <w:bookmarkStart w:id="270" w:name="_Toc409100463"/>
      <w:bookmarkStart w:id="271" w:name="_Toc409100100"/>
      <w:bookmarkStart w:id="272" w:name="_Toc361324895"/>
      <w:bookmarkStart w:id="273" w:name="_Toc192864631"/>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70"/>
      <w:bookmarkEnd w:id="271"/>
      <w:bookmarkEnd w:id="272"/>
      <w:bookmarkEnd w:id="273"/>
    </w:p>
    <w:p w14:paraId="56A8A55A" w14:textId="77777777" w:rsidR="00657FC1" w:rsidRDefault="000576AF">
      <w:pPr>
        <w:spacing w:line="360" w:lineRule="auto"/>
        <w:ind w:firstLineChars="200" w:firstLine="420"/>
        <w:rPr>
          <w:rFonts w:eastAsiaTheme="minorEastAsia"/>
          <w:szCs w:val="21"/>
        </w:rPr>
      </w:pPr>
      <w:r>
        <w:rPr>
          <w:rFonts w:eastAsiaTheme="minorEastAsia"/>
          <w:szCs w:val="21"/>
        </w:rPr>
        <w:t>基金管理人：</w:t>
      </w:r>
    </w:p>
    <w:p w14:paraId="1EDC498F" w14:textId="77777777" w:rsidR="00657FC1" w:rsidRDefault="000576AF">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日起，刘富伟先生担任公司副总经理。</w:t>
      </w:r>
    </w:p>
    <w:p w14:paraId="03FEC0F4" w14:textId="77777777" w:rsidR="00657FC1" w:rsidRDefault="000576AF">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5F3D077D" w14:textId="77777777" w:rsidR="00657FC1" w:rsidRDefault="00657FC1">
      <w:pPr>
        <w:spacing w:line="360" w:lineRule="auto"/>
        <w:ind w:firstLineChars="200" w:firstLine="420"/>
        <w:rPr>
          <w:rFonts w:eastAsiaTheme="minorEastAsia"/>
          <w:szCs w:val="21"/>
        </w:rPr>
      </w:pPr>
    </w:p>
    <w:p w14:paraId="43551EC0" w14:textId="77777777" w:rsidR="00657FC1" w:rsidRDefault="000576AF">
      <w:pPr>
        <w:spacing w:line="360" w:lineRule="auto"/>
        <w:ind w:firstLineChars="200" w:firstLine="420"/>
        <w:rPr>
          <w:rFonts w:eastAsiaTheme="minorEastAsia"/>
          <w:szCs w:val="21"/>
        </w:rPr>
      </w:pPr>
      <w:r>
        <w:rPr>
          <w:rFonts w:eastAsiaTheme="minorEastAsia"/>
          <w:szCs w:val="21"/>
        </w:rPr>
        <w:t>基金托管人：</w:t>
      </w:r>
    </w:p>
    <w:p w14:paraId="33898B8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本报告期内，本基金托管人的专门基金托管部门未发生重大人事变动。</w:t>
      </w:r>
    </w:p>
    <w:p w14:paraId="3EB9D950" w14:textId="77777777" w:rsidR="00EE1E53" w:rsidRPr="006D6271" w:rsidRDefault="00F13EB3">
      <w:pPr>
        <w:pStyle w:val="2"/>
        <w:spacing w:before="0" w:after="0"/>
        <w:rPr>
          <w:rFonts w:ascii="Times New Roman" w:eastAsiaTheme="minorEastAsia" w:hAnsi="Times New Roman"/>
          <w:kern w:val="0"/>
          <w:sz w:val="21"/>
          <w:szCs w:val="21"/>
        </w:rPr>
      </w:pPr>
      <w:bookmarkStart w:id="274" w:name="_Toc409100101"/>
      <w:bookmarkStart w:id="275" w:name="_Toc409100464"/>
      <w:bookmarkStart w:id="276" w:name="_Toc361324896"/>
      <w:bookmarkStart w:id="277" w:name="_Toc192864632"/>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74"/>
      <w:bookmarkEnd w:id="275"/>
      <w:bookmarkEnd w:id="276"/>
      <w:bookmarkEnd w:id="277"/>
    </w:p>
    <w:p w14:paraId="7AD298C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14:paraId="7C3C8F91" w14:textId="77777777" w:rsidR="00EE1E53" w:rsidRPr="006D6271" w:rsidRDefault="00F13EB3">
      <w:pPr>
        <w:pStyle w:val="2"/>
        <w:spacing w:before="0" w:after="0"/>
        <w:rPr>
          <w:rFonts w:ascii="Times New Roman" w:eastAsiaTheme="minorEastAsia" w:hAnsi="Times New Roman"/>
          <w:kern w:val="0"/>
          <w:sz w:val="21"/>
          <w:szCs w:val="21"/>
        </w:rPr>
      </w:pPr>
      <w:bookmarkStart w:id="278" w:name="_Toc409100465"/>
      <w:bookmarkStart w:id="279" w:name="_Toc361324897"/>
      <w:bookmarkStart w:id="280" w:name="_Toc409100102"/>
      <w:bookmarkStart w:id="281" w:name="_Toc192864633"/>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8"/>
      <w:bookmarkEnd w:id="279"/>
      <w:bookmarkEnd w:id="280"/>
      <w:bookmarkEnd w:id="281"/>
    </w:p>
    <w:p w14:paraId="3A5C963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14:paraId="0CFB0B5B"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82" w:name="_Toc361324898"/>
      <w:bookmarkStart w:id="283" w:name="_Toc409100466"/>
      <w:bookmarkStart w:id="284" w:name="_Toc409100103"/>
      <w:bookmarkStart w:id="285" w:name="_Toc192864634"/>
      <w:r w:rsidRPr="006D6271">
        <w:rPr>
          <w:rFonts w:ascii="Times New Roman" w:eastAsiaTheme="minorEastAsia" w:hAnsi="Times New Roman"/>
          <w:kern w:val="0"/>
          <w:sz w:val="21"/>
          <w:szCs w:val="21"/>
        </w:rPr>
        <w:t>11.</w:t>
      </w:r>
      <w:bookmarkEnd w:id="282"/>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83"/>
      <w:bookmarkEnd w:id="284"/>
      <w:bookmarkEnd w:id="285"/>
    </w:p>
    <w:p w14:paraId="15EF59F5" w14:textId="77777777" w:rsidR="009B7E82" w:rsidRPr="006D6271" w:rsidRDefault="009B7E82" w:rsidP="009B7E82">
      <w:pPr>
        <w:spacing w:line="360" w:lineRule="auto"/>
        <w:ind w:firstLineChars="200" w:firstLine="420"/>
        <w:rPr>
          <w:rFonts w:eastAsiaTheme="minorEastAsia"/>
          <w:szCs w:val="21"/>
        </w:rPr>
      </w:pPr>
      <w:bookmarkStart w:id="286" w:name="OLE_LINK3"/>
      <w:r w:rsidRPr="006D6271">
        <w:rPr>
          <w:rFonts w:eastAsiaTheme="minorEastAsia"/>
          <w:szCs w:val="21"/>
        </w:rPr>
        <w:t>本报告期内，本基金改聘毕马威华振会计师事务所（特殊普通合伙）为其审计的会计师事务所。报告期内应支付给该事务所的报酬为</w:t>
      </w:r>
      <w:r w:rsidRPr="006D6271">
        <w:rPr>
          <w:rFonts w:eastAsiaTheme="minorEastAsia"/>
          <w:szCs w:val="21"/>
        </w:rPr>
        <w:t xml:space="preserve"> 30,800.00 </w:t>
      </w:r>
      <w:r w:rsidRPr="006D6271">
        <w:rPr>
          <w:rFonts w:eastAsiaTheme="minorEastAsia"/>
          <w:szCs w:val="21"/>
        </w:rPr>
        <w:t>元。</w:t>
      </w:r>
    </w:p>
    <w:p w14:paraId="1A5AD2D0"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7" w:name="_Toc409100104"/>
      <w:bookmarkStart w:id="288" w:name="_Toc64625426"/>
      <w:bookmarkStart w:id="289" w:name="_Toc361324899"/>
      <w:bookmarkStart w:id="290" w:name="_Toc409100467"/>
      <w:bookmarkStart w:id="291" w:name="_Toc192864635"/>
      <w:bookmarkStart w:id="292" w:name="_Toc361324900"/>
      <w:bookmarkStart w:id="293" w:name="_Toc409100468"/>
      <w:bookmarkStart w:id="294" w:name="_Toc409100105"/>
      <w:bookmarkEnd w:id="286"/>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7"/>
      <w:bookmarkEnd w:id="288"/>
      <w:bookmarkEnd w:id="289"/>
      <w:bookmarkEnd w:id="290"/>
      <w:bookmarkEnd w:id="291"/>
    </w:p>
    <w:p w14:paraId="295641FE"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5" w:name="_Toc192864636"/>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95"/>
    </w:p>
    <w:p w14:paraId="6D2E6B3D"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8D4E551"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6" w:name="_Toc192864637"/>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96"/>
    </w:p>
    <w:p w14:paraId="0A6E2C78"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14:paraId="3FACBB7B"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97" w:name="_Toc192864638"/>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92"/>
      <w:bookmarkEnd w:id="293"/>
      <w:bookmarkEnd w:id="294"/>
      <w:bookmarkEnd w:id="297"/>
    </w:p>
    <w:p w14:paraId="60A126E3" w14:textId="77777777" w:rsidR="009B7E82" w:rsidRPr="006D6271" w:rsidRDefault="009B7E82" w:rsidP="009B7E82">
      <w:pPr>
        <w:spacing w:line="360" w:lineRule="auto"/>
        <w:rPr>
          <w:rFonts w:eastAsiaTheme="minorEastAsia"/>
          <w:b/>
          <w:szCs w:val="21"/>
        </w:rPr>
      </w:pPr>
      <w:bookmarkStart w:id="298"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8"/>
    </w:p>
    <w:p w14:paraId="215DBE10" w14:textId="77777777"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14:paraId="28B42079" w14:textId="77777777">
        <w:tc>
          <w:tcPr>
            <w:tcW w:w="1560" w:type="dxa"/>
            <w:vMerge w:val="restart"/>
            <w:vAlign w:val="center"/>
          </w:tcPr>
          <w:p w14:paraId="24513F5C" w14:textId="77777777" w:rsidR="00EE1E53" w:rsidRPr="006D6271" w:rsidRDefault="00F13EB3">
            <w:pPr>
              <w:spacing w:line="360" w:lineRule="auto"/>
              <w:jc w:val="center"/>
              <w:rPr>
                <w:rFonts w:eastAsiaTheme="minorEastAsia"/>
                <w:szCs w:val="21"/>
              </w:rPr>
            </w:pPr>
            <w:bookmarkStart w:id="299" w:name="_Toc249760071"/>
            <w:r w:rsidRPr="006D6271">
              <w:rPr>
                <w:rFonts w:eastAsiaTheme="minorEastAsia"/>
                <w:szCs w:val="21"/>
              </w:rPr>
              <w:t>券商名称</w:t>
            </w:r>
          </w:p>
        </w:tc>
        <w:tc>
          <w:tcPr>
            <w:tcW w:w="780" w:type="dxa"/>
            <w:vMerge w:val="restart"/>
            <w:vAlign w:val="center"/>
          </w:tcPr>
          <w:p w14:paraId="5BF87434" w14:textId="77777777" w:rsidR="00EE1E53" w:rsidRPr="006D6271" w:rsidRDefault="00F13EB3">
            <w:pPr>
              <w:spacing w:line="360" w:lineRule="auto"/>
              <w:jc w:val="center"/>
              <w:rPr>
                <w:rFonts w:eastAsiaTheme="minorEastAsia"/>
                <w:szCs w:val="21"/>
              </w:rPr>
            </w:pPr>
            <w:r w:rsidRPr="006D6271">
              <w:rPr>
                <w:rFonts w:eastAsiaTheme="minorEastAsia"/>
                <w:szCs w:val="21"/>
              </w:rPr>
              <w:t>交易</w:t>
            </w:r>
            <w:r w:rsidRPr="006D6271">
              <w:rPr>
                <w:rFonts w:eastAsiaTheme="minorEastAsia"/>
                <w:szCs w:val="21"/>
              </w:rPr>
              <w:lastRenderedPageBreak/>
              <w:t>单元数量</w:t>
            </w:r>
          </w:p>
        </w:tc>
        <w:tc>
          <w:tcPr>
            <w:tcW w:w="2880" w:type="dxa"/>
            <w:gridSpan w:val="2"/>
            <w:vAlign w:val="center"/>
          </w:tcPr>
          <w:p w14:paraId="658EC92D"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股票交易</w:t>
            </w:r>
          </w:p>
        </w:tc>
        <w:tc>
          <w:tcPr>
            <w:tcW w:w="2700" w:type="dxa"/>
            <w:gridSpan w:val="2"/>
            <w:vAlign w:val="center"/>
          </w:tcPr>
          <w:p w14:paraId="31C8BED5" w14:textId="77777777"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14:paraId="7D4DB20A"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14:paraId="30CEC921" w14:textId="77777777">
        <w:tc>
          <w:tcPr>
            <w:tcW w:w="1560" w:type="dxa"/>
            <w:vMerge/>
            <w:vAlign w:val="center"/>
          </w:tcPr>
          <w:p w14:paraId="214E78BB" w14:textId="77777777" w:rsidR="00EE1E53" w:rsidRPr="006D6271" w:rsidRDefault="00EE1E53">
            <w:pPr>
              <w:widowControl/>
              <w:spacing w:line="360" w:lineRule="auto"/>
              <w:jc w:val="left"/>
              <w:rPr>
                <w:rFonts w:eastAsiaTheme="minorEastAsia"/>
                <w:szCs w:val="21"/>
              </w:rPr>
            </w:pPr>
          </w:p>
        </w:tc>
        <w:tc>
          <w:tcPr>
            <w:tcW w:w="780" w:type="dxa"/>
            <w:vMerge/>
            <w:vAlign w:val="center"/>
          </w:tcPr>
          <w:p w14:paraId="5A7A6F4E" w14:textId="77777777" w:rsidR="00EE1E53" w:rsidRPr="006D6271" w:rsidRDefault="00EE1E53">
            <w:pPr>
              <w:widowControl/>
              <w:spacing w:line="360" w:lineRule="auto"/>
              <w:jc w:val="left"/>
              <w:rPr>
                <w:rFonts w:eastAsiaTheme="minorEastAsia"/>
                <w:szCs w:val="21"/>
              </w:rPr>
            </w:pPr>
          </w:p>
        </w:tc>
        <w:tc>
          <w:tcPr>
            <w:tcW w:w="1800" w:type="dxa"/>
            <w:vAlign w:val="center"/>
          </w:tcPr>
          <w:p w14:paraId="260CE738" w14:textId="77777777"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14:paraId="580F07B0"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14:paraId="53A6DB8E"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14:paraId="4341B0A6" w14:textId="77777777"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14:paraId="4A22B6E2" w14:textId="77777777" w:rsidR="00EE1E53" w:rsidRPr="006D6271" w:rsidRDefault="00EE1E53">
            <w:pPr>
              <w:widowControl/>
              <w:spacing w:line="360" w:lineRule="auto"/>
              <w:jc w:val="left"/>
              <w:rPr>
                <w:rFonts w:eastAsiaTheme="minorEastAsia"/>
                <w:kern w:val="0"/>
                <w:szCs w:val="21"/>
              </w:rPr>
            </w:pPr>
          </w:p>
        </w:tc>
      </w:tr>
      <w:tr w:rsidR="00657FC1" w14:paraId="6E5E29A2" w14:textId="77777777">
        <w:tc>
          <w:tcPr>
            <w:tcW w:w="1560" w:type="dxa"/>
            <w:vAlign w:val="center"/>
          </w:tcPr>
          <w:p w14:paraId="0806C657" w14:textId="77777777" w:rsidR="00657FC1" w:rsidRDefault="000576AF">
            <w:pPr>
              <w:jc w:val="left"/>
            </w:pPr>
            <w:r>
              <w:rPr>
                <w:rFonts w:eastAsiaTheme="minorEastAsia"/>
                <w:szCs w:val="21"/>
              </w:rPr>
              <w:t>中信建投证券</w:t>
            </w:r>
          </w:p>
        </w:tc>
        <w:tc>
          <w:tcPr>
            <w:tcW w:w="780" w:type="dxa"/>
            <w:vAlign w:val="center"/>
          </w:tcPr>
          <w:p w14:paraId="06F3B8CC" w14:textId="77777777" w:rsidR="00657FC1" w:rsidRDefault="000576AF">
            <w:pPr>
              <w:jc w:val="right"/>
            </w:pPr>
            <w:r>
              <w:rPr>
                <w:rFonts w:eastAsiaTheme="minorEastAsia"/>
                <w:szCs w:val="21"/>
              </w:rPr>
              <w:t>1</w:t>
            </w:r>
          </w:p>
        </w:tc>
        <w:tc>
          <w:tcPr>
            <w:tcW w:w="1800" w:type="dxa"/>
            <w:vAlign w:val="center"/>
          </w:tcPr>
          <w:p w14:paraId="4F051EA2" w14:textId="77777777" w:rsidR="00657FC1" w:rsidRDefault="000576AF">
            <w:pPr>
              <w:jc w:val="right"/>
            </w:pPr>
            <w:r>
              <w:rPr>
                <w:rFonts w:eastAsiaTheme="minorEastAsia"/>
                <w:szCs w:val="21"/>
              </w:rPr>
              <w:t>-</w:t>
            </w:r>
          </w:p>
        </w:tc>
        <w:tc>
          <w:tcPr>
            <w:tcW w:w="1080" w:type="dxa"/>
            <w:vAlign w:val="center"/>
          </w:tcPr>
          <w:p w14:paraId="1275135B" w14:textId="77777777" w:rsidR="00657FC1" w:rsidRDefault="000576AF">
            <w:pPr>
              <w:jc w:val="right"/>
            </w:pPr>
            <w:r>
              <w:rPr>
                <w:rFonts w:eastAsiaTheme="minorEastAsia"/>
                <w:szCs w:val="21"/>
              </w:rPr>
              <w:t>-</w:t>
            </w:r>
          </w:p>
        </w:tc>
        <w:tc>
          <w:tcPr>
            <w:tcW w:w="1620" w:type="dxa"/>
            <w:vAlign w:val="center"/>
          </w:tcPr>
          <w:p w14:paraId="3074501E" w14:textId="77777777" w:rsidR="00657FC1" w:rsidRDefault="000576AF">
            <w:pPr>
              <w:jc w:val="right"/>
            </w:pPr>
            <w:r>
              <w:rPr>
                <w:rFonts w:eastAsiaTheme="minorEastAsia"/>
                <w:szCs w:val="21"/>
              </w:rPr>
              <w:t>-</w:t>
            </w:r>
          </w:p>
        </w:tc>
        <w:tc>
          <w:tcPr>
            <w:tcW w:w="1080" w:type="dxa"/>
            <w:vAlign w:val="center"/>
          </w:tcPr>
          <w:p w14:paraId="7932625E" w14:textId="77777777" w:rsidR="00657FC1" w:rsidRDefault="000576AF">
            <w:pPr>
              <w:jc w:val="right"/>
            </w:pPr>
            <w:r>
              <w:rPr>
                <w:rFonts w:eastAsiaTheme="minorEastAsia"/>
                <w:szCs w:val="21"/>
              </w:rPr>
              <w:t>-</w:t>
            </w:r>
          </w:p>
        </w:tc>
        <w:tc>
          <w:tcPr>
            <w:tcW w:w="1080" w:type="dxa"/>
            <w:vAlign w:val="center"/>
          </w:tcPr>
          <w:p w14:paraId="1CF49754" w14:textId="77777777" w:rsidR="00657FC1" w:rsidRDefault="000576AF">
            <w:pPr>
              <w:jc w:val="left"/>
            </w:pPr>
            <w:r>
              <w:rPr>
                <w:rFonts w:eastAsiaTheme="minorEastAsia"/>
                <w:szCs w:val="21"/>
              </w:rPr>
              <w:t>-</w:t>
            </w:r>
          </w:p>
        </w:tc>
      </w:tr>
      <w:tr w:rsidR="00657FC1" w14:paraId="4B43FFA2" w14:textId="77777777">
        <w:tc>
          <w:tcPr>
            <w:tcW w:w="1560" w:type="dxa"/>
            <w:vAlign w:val="center"/>
          </w:tcPr>
          <w:p w14:paraId="2D702DEE" w14:textId="77777777" w:rsidR="00657FC1" w:rsidRDefault="000576AF">
            <w:pPr>
              <w:jc w:val="left"/>
            </w:pPr>
            <w:r>
              <w:rPr>
                <w:rFonts w:eastAsiaTheme="minorEastAsia"/>
                <w:szCs w:val="21"/>
              </w:rPr>
              <w:t>东方证券</w:t>
            </w:r>
          </w:p>
        </w:tc>
        <w:tc>
          <w:tcPr>
            <w:tcW w:w="780" w:type="dxa"/>
            <w:vAlign w:val="center"/>
          </w:tcPr>
          <w:p w14:paraId="439EC386" w14:textId="77777777" w:rsidR="00657FC1" w:rsidRDefault="000576AF">
            <w:pPr>
              <w:jc w:val="right"/>
            </w:pPr>
            <w:r>
              <w:rPr>
                <w:rFonts w:eastAsiaTheme="minorEastAsia"/>
                <w:szCs w:val="21"/>
              </w:rPr>
              <w:t>1</w:t>
            </w:r>
          </w:p>
        </w:tc>
        <w:tc>
          <w:tcPr>
            <w:tcW w:w="1800" w:type="dxa"/>
            <w:vAlign w:val="center"/>
          </w:tcPr>
          <w:p w14:paraId="3CBFD122" w14:textId="77777777" w:rsidR="00657FC1" w:rsidRDefault="000576AF">
            <w:pPr>
              <w:jc w:val="right"/>
            </w:pPr>
            <w:r>
              <w:rPr>
                <w:rFonts w:eastAsiaTheme="minorEastAsia"/>
                <w:szCs w:val="21"/>
              </w:rPr>
              <w:t>-</w:t>
            </w:r>
          </w:p>
        </w:tc>
        <w:tc>
          <w:tcPr>
            <w:tcW w:w="1080" w:type="dxa"/>
            <w:vAlign w:val="center"/>
          </w:tcPr>
          <w:p w14:paraId="25C6DCF2" w14:textId="77777777" w:rsidR="00657FC1" w:rsidRDefault="000576AF">
            <w:pPr>
              <w:jc w:val="right"/>
            </w:pPr>
            <w:r>
              <w:rPr>
                <w:rFonts w:eastAsiaTheme="minorEastAsia"/>
                <w:szCs w:val="21"/>
              </w:rPr>
              <w:t>-</w:t>
            </w:r>
          </w:p>
        </w:tc>
        <w:tc>
          <w:tcPr>
            <w:tcW w:w="1620" w:type="dxa"/>
            <w:vAlign w:val="center"/>
          </w:tcPr>
          <w:p w14:paraId="5916F05A" w14:textId="77777777" w:rsidR="00657FC1" w:rsidRDefault="000576AF">
            <w:pPr>
              <w:jc w:val="right"/>
            </w:pPr>
            <w:r>
              <w:rPr>
                <w:rFonts w:eastAsiaTheme="minorEastAsia"/>
                <w:szCs w:val="21"/>
              </w:rPr>
              <w:t>4,126.18</w:t>
            </w:r>
          </w:p>
        </w:tc>
        <w:tc>
          <w:tcPr>
            <w:tcW w:w="1080" w:type="dxa"/>
            <w:vAlign w:val="center"/>
          </w:tcPr>
          <w:p w14:paraId="600F8EA0" w14:textId="77777777" w:rsidR="00657FC1" w:rsidRDefault="000576AF">
            <w:pPr>
              <w:jc w:val="right"/>
            </w:pPr>
            <w:r>
              <w:rPr>
                <w:rFonts w:eastAsiaTheme="minorEastAsia"/>
                <w:szCs w:val="21"/>
              </w:rPr>
              <w:t>100.00%</w:t>
            </w:r>
          </w:p>
        </w:tc>
        <w:tc>
          <w:tcPr>
            <w:tcW w:w="1080" w:type="dxa"/>
            <w:vAlign w:val="center"/>
          </w:tcPr>
          <w:p w14:paraId="4FDF7979" w14:textId="77777777" w:rsidR="00657FC1" w:rsidRDefault="000576AF">
            <w:pPr>
              <w:jc w:val="left"/>
            </w:pPr>
            <w:r>
              <w:rPr>
                <w:rFonts w:eastAsiaTheme="minorEastAsia"/>
                <w:szCs w:val="21"/>
              </w:rPr>
              <w:t>-</w:t>
            </w:r>
          </w:p>
        </w:tc>
      </w:tr>
    </w:tbl>
    <w:p w14:paraId="21593568" w14:textId="42E5B64D" w:rsidR="009570E8" w:rsidRPr="009570E8" w:rsidRDefault="000576AF" w:rsidP="009570E8">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sidR="009570E8" w:rsidRPr="009570E8">
        <w:rPr>
          <w:rFonts w:eastAsiaTheme="minorEastAsia" w:hint="eastAsia"/>
          <w:szCs w:val="21"/>
        </w:rPr>
        <w:t xml:space="preserve">1. </w:t>
      </w:r>
      <w:r w:rsidR="009570E8" w:rsidRPr="009570E8">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9570E8" w:rsidRPr="009570E8">
        <w:rPr>
          <w:rFonts w:eastAsiaTheme="minorEastAsia" w:hint="eastAsia"/>
          <w:szCs w:val="21"/>
        </w:rPr>
        <w:tab/>
      </w:r>
    </w:p>
    <w:p w14:paraId="766291AC" w14:textId="77777777" w:rsidR="009570E8" w:rsidRPr="009570E8" w:rsidRDefault="009570E8" w:rsidP="009570E8">
      <w:pPr>
        <w:autoSpaceDE w:val="0"/>
        <w:autoSpaceDN w:val="0"/>
        <w:adjustRightInd w:val="0"/>
        <w:spacing w:line="360" w:lineRule="auto"/>
        <w:ind w:firstLineChars="200" w:firstLine="420"/>
        <w:jc w:val="left"/>
        <w:rPr>
          <w:rFonts w:eastAsiaTheme="minorEastAsia"/>
          <w:szCs w:val="21"/>
        </w:rPr>
      </w:pPr>
      <w:r w:rsidRPr="009570E8">
        <w:rPr>
          <w:rFonts w:eastAsiaTheme="minorEastAsia" w:hint="eastAsia"/>
          <w:szCs w:val="21"/>
        </w:rPr>
        <w:t>2.</w:t>
      </w:r>
      <w:r w:rsidRPr="009570E8">
        <w:rPr>
          <w:rFonts w:eastAsiaTheme="minorEastAsia" w:hint="eastAsia"/>
          <w:szCs w:val="21"/>
        </w:rPr>
        <w:t>证券公司的选择标准：</w:t>
      </w:r>
      <w:r w:rsidRPr="009570E8">
        <w:rPr>
          <w:rFonts w:eastAsiaTheme="minorEastAsia" w:hint="eastAsia"/>
          <w:szCs w:val="21"/>
        </w:rPr>
        <w:tab/>
      </w:r>
    </w:p>
    <w:p w14:paraId="3E7B6AD8" w14:textId="77777777" w:rsidR="009570E8" w:rsidRPr="009570E8" w:rsidRDefault="009570E8" w:rsidP="009570E8">
      <w:pPr>
        <w:autoSpaceDE w:val="0"/>
        <w:autoSpaceDN w:val="0"/>
        <w:adjustRightInd w:val="0"/>
        <w:spacing w:line="360" w:lineRule="auto"/>
        <w:ind w:firstLineChars="200" w:firstLine="420"/>
        <w:jc w:val="left"/>
        <w:rPr>
          <w:rFonts w:eastAsiaTheme="minorEastAsia"/>
          <w:szCs w:val="21"/>
        </w:rPr>
      </w:pPr>
      <w:r w:rsidRPr="009570E8">
        <w:rPr>
          <w:rFonts w:eastAsiaTheme="minorEastAsia" w:hint="eastAsia"/>
          <w:szCs w:val="21"/>
        </w:rPr>
        <w:t>1</w:t>
      </w:r>
      <w:r w:rsidRPr="009570E8">
        <w:rPr>
          <w:rFonts w:eastAsiaTheme="minorEastAsia" w:hint="eastAsia"/>
          <w:szCs w:val="21"/>
        </w:rPr>
        <w:t>）资本金雄厚，信誉良好。</w:t>
      </w:r>
      <w:r w:rsidRPr="009570E8">
        <w:rPr>
          <w:rFonts w:eastAsiaTheme="minorEastAsia" w:hint="eastAsia"/>
          <w:szCs w:val="21"/>
        </w:rPr>
        <w:tab/>
      </w:r>
    </w:p>
    <w:p w14:paraId="1FBEC7F2" w14:textId="5133F286" w:rsidR="009570E8" w:rsidRPr="009570E8" w:rsidRDefault="009570E8" w:rsidP="009570E8">
      <w:pPr>
        <w:autoSpaceDE w:val="0"/>
        <w:autoSpaceDN w:val="0"/>
        <w:adjustRightInd w:val="0"/>
        <w:spacing w:line="360" w:lineRule="auto"/>
        <w:ind w:firstLineChars="200" w:firstLine="420"/>
        <w:jc w:val="left"/>
        <w:rPr>
          <w:rFonts w:eastAsiaTheme="minorEastAsia"/>
          <w:szCs w:val="21"/>
        </w:rPr>
      </w:pPr>
      <w:r w:rsidRPr="009570E8">
        <w:rPr>
          <w:rFonts w:eastAsiaTheme="minorEastAsia" w:hint="eastAsia"/>
          <w:szCs w:val="21"/>
        </w:rPr>
        <w:t>2</w:t>
      </w:r>
      <w:r w:rsidRPr="009570E8">
        <w:rPr>
          <w:rFonts w:eastAsiaTheme="minorEastAsia" w:hint="eastAsia"/>
          <w:szCs w:val="21"/>
        </w:rPr>
        <w:t>）财务状况良好，经营行为规范，最近一年未因发生重大违规行为而受到有关管理机关处罚。</w:t>
      </w:r>
    </w:p>
    <w:p w14:paraId="750962D5" w14:textId="77777777" w:rsidR="009570E8" w:rsidRPr="009570E8" w:rsidRDefault="009570E8" w:rsidP="009570E8">
      <w:pPr>
        <w:autoSpaceDE w:val="0"/>
        <w:autoSpaceDN w:val="0"/>
        <w:adjustRightInd w:val="0"/>
        <w:spacing w:line="360" w:lineRule="auto"/>
        <w:ind w:firstLineChars="200" w:firstLine="420"/>
        <w:jc w:val="left"/>
        <w:rPr>
          <w:rFonts w:eastAsiaTheme="minorEastAsia"/>
          <w:szCs w:val="21"/>
        </w:rPr>
      </w:pPr>
      <w:r w:rsidRPr="009570E8">
        <w:rPr>
          <w:rFonts w:eastAsiaTheme="minorEastAsia" w:hint="eastAsia"/>
          <w:szCs w:val="21"/>
        </w:rPr>
        <w:t>3</w:t>
      </w:r>
      <w:r w:rsidRPr="009570E8">
        <w:rPr>
          <w:rFonts w:eastAsiaTheme="minorEastAsia" w:hint="eastAsia"/>
          <w:szCs w:val="21"/>
        </w:rPr>
        <w:t>）合规风控能力较强，内部管理规范、严格，具备健全的内控制度，并能满足基金运作高度保密的要求。</w:t>
      </w:r>
      <w:r w:rsidRPr="009570E8">
        <w:rPr>
          <w:rFonts w:eastAsiaTheme="minorEastAsia" w:hint="eastAsia"/>
          <w:szCs w:val="21"/>
        </w:rPr>
        <w:tab/>
      </w:r>
    </w:p>
    <w:p w14:paraId="04217001" w14:textId="77777777" w:rsidR="009570E8" w:rsidRPr="009570E8" w:rsidRDefault="009570E8" w:rsidP="009570E8">
      <w:pPr>
        <w:autoSpaceDE w:val="0"/>
        <w:autoSpaceDN w:val="0"/>
        <w:adjustRightInd w:val="0"/>
        <w:spacing w:line="360" w:lineRule="auto"/>
        <w:ind w:firstLineChars="200" w:firstLine="420"/>
        <w:jc w:val="left"/>
        <w:rPr>
          <w:rFonts w:eastAsiaTheme="minorEastAsia"/>
          <w:szCs w:val="21"/>
        </w:rPr>
      </w:pPr>
      <w:r w:rsidRPr="009570E8">
        <w:rPr>
          <w:rFonts w:eastAsiaTheme="minorEastAsia" w:hint="eastAsia"/>
          <w:szCs w:val="21"/>
        </w:rPr>
        <w:t>4</w:t>
      </w:r>
      <w:r w:rsidRPr="009570E8">
        <w:rPr>
          <w:rFonts w:eastAsiaTheme="minorEastAsia" w:hint="eastAsia"/>
          <w:szCs w:val="21"/>
        </w:rPr>
        <w:t>）具备基金运作所需的高效、安全的通讯条件，交易设施满足基金进行证券交易的需要。</w:t>
      </w:r>
      <w:r w:rsidRPr="009570E8">
        <w:rPr>
          <w:rFonts w:eastAsiaTheme="minorEastAsia" w:hint="eastAsia"/>
          <w:szCs w:val="21"/>
        </w:rPr>
        <w:tab/>
      </w:r>
    </w:p>
    <w:p w14:paraId="11D29C20" w14:textId="77777777" w:rsidR="009570E8" w:rsidRPr="009570E8" w:rsidRDefault="009570E8" w:rsidP="009570E8">
      <w:pPr>
        <w:autoSpaceDE w:val="0"/>
        <w:autoSpaceDN w:val="0"/>
        <w:adjustRightInd w:val="0"/>
        <w:spacing w:line="360" w:lineRule="auto"/>
        <w:ind w:firstLineChars="200" w:firstLine="420"/>
        <w:jc w:val="left"/>
        <w:rPr>
          <w:rFonts w:eastAsiaTheme="minorEastAsia"/>
          <w:szCs w:val="21"/>
        </w:rPr>
      </w:pPr>
      <w:r w:rsidRPr="009570E8">
        <w:rPr>
          <w:rFonts w:eastAsiaTheme="minorEastAsia" w:hint="eastAsia"/>
          <w:szCs w:val="21"/>
        </w:rPr>
        <w:t>5</w:t>
      </w:r>
      <w:r w:rsidRPr="009570E8">
        <w:rPr>
          <w:rFonts w:eastAsiaTheme="minorEastAsia" w:hint="eastAsia"/>
          <w:szCs w:val="21"/>
        </w:rPr>
        <w:t>）具备较完善的清算系统，能及时、高效地完成资金的结算交收。</w:t>
      </w:r>
      <w:r w:rsidRPr="009570E8">
        <w:rPr>
          <w:rFonts w:eastAsiaTheme="minorEastAsia" w:hint="eastAsia"/>
          <w:szCs w:val="21"/>
        </w:rPr>
        <w:tab/>
      </w:r>
    </w:p>
    <w:p w14:paraId="57BC2F38" w14:textId="77777777" w:rsidR="009570E8" w:rsidRPr="009570E8" w:rsidRDefault="009570E8" w:rsidP="009570E8">
      <w:pPr>
        <w:autoSpaceDE w:val="0"/>
        <w:autoSpaceDN w:val="0"/>
        <w:adjustRightInd w:val="0"/>
        <w:spacing w:line="360" w:lineRule="auto"/>
        <w:ind w:firstLineChars="200" w:firstLine="420"/>
        <w:jc w:val="left"/>
        <w:rPr>
          <w:rFonts w:eastAsiaTheme="minorEastAsia"/>
          <w:szCs w:val="21"/>
        </w:rPr>
      </w:pPr>
      <w:r w:rsidRPr="009570E8">
        <w:rPr>
          <w:rFonts w:eastAsiaTheme="minorEastAsia" w:hint="eastAsia"/>
          <w:szCs w:val="21"/>
        </w:rPr>
        <w:t>6</w:t>
      </w:r>
      <w:r w:rsidRPr="009570E8">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9570E8">
        <w:rPr>
          <w:rFonts w:eastAsiaTheme="minorEastAsia" w:hint="eastAsia"/>
          <w:szCs w:val="21"/>
        </w:rPr>
        <w:tab/>
      </w:r>
    </w:p>
    <w:p w14:paraId="696C6F01" w14:textId="77777777" w:rsidR="009570E8" w:rsidRPr="009570E8" w:rsidRDefault="009570E8" w:rsidP="009570E8">
      <w:pPr>
        <w:autoSpaceDE w:val="0"/>
        <w:autoSpaceDN w:val="0"/>
        <w:adjustRightInd w:val="0"/>
        <w:spacing w:line="360" w:lineRule="auto"/>
        <w:ind w:firstLineChars="200" w:firstLine="420"/>
        <w:jc w:val="left"/>
        <w:rPr>
          <w:rFonts w:eastAsiaTheme="minorEastAsia"/>
          <w:szCs w:val="21"/>
        </w:rPr>
      </w:pPr>
      <w:r w:rsidRPr="009570E8">
        <w:rPr>
          <w:rFonts w:eastAsiaTheme="minorEastAsia" w:hint="eastAsia"/>
          <w:szCs w:val="21"/>
        </w:rPr>
        <w:t>3.</w:t>
      </w:r>
      <w:r w:rsidRPr="009570E8">
        <w:rPr>
          <w:rFonts w:eastAsiaTheme="minorEastAsia" w:hint="eastAsia"/>
          <w:szCs w:val="21"/>
        </w:rPr>
        <w:t>证券公司的选择程序：</w:t>
      </w:r>
      <w:r w:rsidRPr="009570E8">
        <w:rPr>
          <w:rFonts w:eastAsiaTheme="minorEastAsia" w:hint="eastAsia"/>
          <w:szCs w:val="21"/>
        </w:rPr>
        <w:tab/>
      </w:r>
    </w:p>
    <w:p w14:paraId="7FEB5645" w14:textId="77777777" w:rsidR="009570E8" w:rsidRPr="009570E8" w:rsidRDefault="009570E8" w:rsidP="009570E8">
      <w:pPr>
        <w:autoSpaceDE w:val="0"/>
        <w:autoSpaceDN w:val="0"/>
        <w:adjustRightInd w:val="0"/>
        <w:spacing w:line="360" w:lineRule="auto"/>
        <w:ind w:firstLineChars="200" w:firstLine="420"/>
        <w:jc w:val="left"/>
        <w:rPr>
          <w:rFonts w:eastAsiaTheme="minorEastAsia"/>
          <w:szCs w:val="21"/>
        </w:rPr>
      </w:pPr>
      <w:r w:rsidRPr="009570E8">
        <w:rPr>
          <w:rFonts w:eastAsiaTheme="minorEastAsia" w:hint="eastAsia"/>
          <w:szCs w:val="21"/>
        </w:rPr>
        <w:t>1</w:t>
      </w:r>
      <w:r w:rsidRPr="009570E8">
        <w:rPr>
          <w:rFonts w:eastAsiaTheme="minorEastAsia" w:hint="eastAsia"/>
          <w:szCs w:val="21"/>
        </w:rPr>
        <w:t>）本基金管理人定期组织相关部门依据证券公司的选择标准对候选券商进行评估，确定选用的券商。</w:t>
      </w:r>
      <w:r w:rsidRPr="009570E8">
        <w:rPr>
          <w:rFonts w:eastAsiaTheme="minorEastAsia" w:hint="eastAsia"/>
          <w:szCs w:val="21"/>
        </w:rPr>
        <w:tab/>
      </w:r>
    </w:p>
    <w:p w14:paraId="0CC41314" w14:textId="77777777" w:rsidR="009570E8" w:rsidRDefault="009570E8">
      <w:pPr>
        <w:autoSpaceDE w:val="0"/>
        <w:autoSpaceDN w:val="0"/>
        <w:adjustRightInd w:val="0"/>
        <w:spacing w:line="360" w:lineRule="auto"/>
        <w:ind w:firstLineChars="200" w:firstLine="420"/>
        <w:jc w:val="left"/>
        <w:rPr>
          <w:rFonts w:eastAsiaTheme="minorEastAsia"/>
          <w:szCs w:val="21"/>
        </w:rPr>
      </w:pPr>
      <w:r w:rsidRPr="009570E8">
        <w:rPr>
          <w:rFonts w:eastAsiaTheme="minorEastAsia" w:hint="eastAsia"/>
          <w:szCs w:val="21"/>
        </w:rPr>
        <w:t>2</w:t>
      </w:r>
      <w:r w:rsidRPr="009570E8">
        <w:rPr>
          <w:rFonts w:eastAsiaTheme="minorEastAsia" w:hint="eastAsia"/>
          <w:szCs w:val="21"/>
        </w:rPr>
        <w:t>）本基金管理人与券商签订协议，并通知基金托管人。</w:t>
      </w:r>
    </w:p>
    <w:p w14:paraId="306A29CF" w14:textId="27EFF72C" w:rsidR="00EE1E53"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本基金本年度无新增席位，无注销席位。</w:t>
      </w:r>
    </w:p>
    <w:p w14:paraId="3BEA10A7" w14:textId="76EBE9D5" w:rsidR="0040208A" w:rsidRPr="006D6271" w:rsidRDefault="0040208A">
      <w:pPr>
        <w:autoSpaceDE w:val="0"/>
        <w:autoSpaceDN w:val="0"/>
        <w:adjustRightInd w:val="0"/>
        <w:spacing w:line="360" w:lineRule="auto"/>
        <w:ind w:firstLineChars="200" w:firstLine="420"/>
        <w:jc w:val="left"/>
        <w:rPr>
          <w:rFonts w:eastAsiaTheme="minorEastAsia"/>
          <w:szCs w:val="21"/>
        </w:rPr>
      </w:pPr>
      <w:r w:rsidRPr="0040208A">
        <w:rPr>
          <w:rFonts w:eastAsiaTheme="minorEastAsia" w:hint="eastAsia"/>
          <w:szCs w:val="21"/>
        </w:rPr>
        <w:t>5.</w:t>
      </w:r>
      <w:r w:rsidRPr="0040208A">
        <w:rPr>
          <w:rFonts w:eastAsiaTheme="minorEastAsia" w:hint="eastAsia"/>
          <w:szCs w:val="21"/>
        </w:rPr>
        <w:t>《公开募集证券投资基金证券交易费用管理规定》自</w:t>
      </w:r>
      <w:r w:rsidRPr="0040208A">
        <w:rPr>
          <w:rFonts w:eastAsiaTheme="minorEastAsia" w:hint="eastAsia"/>
          <w:szCs w:val="21"/>
        </w:rPr>
        <w:t>2024</w:t>
      </w:r>
      <w:r w:rsidRPr="0040208A">
        <w:rPr>
          <w:rFonts w:eastAsiaTheme="minorEastAsia" w:hint="eastAsia"/>
          <w:szCs w:val="21"/>
        </w:rPr>
        <w:t>年</w:t>
      </w:r>
      <w:r w:rsidRPr="0040208A">
        <w:rPr>
          <w:rFonts w:eastAsiaTheme="minorEastAsia" w:hint="eastAsia"/>
          <w:szCs w:val="21"/>
        </w:rPr>
        <w:t>7</w:t>
      </w:r>
      <w:r w:rsidRPr="0040208A">
        <w:rPr>
          <w:rFonts w:eastAsiaTheme="minorEastAsia" w:hint="eastAsia"/>
          <w:szCs w:val="21"/>
        </w:rPr>
        <w:t>月</w:t>
      </w:r>
      <w:r w:rsidRPr="0040208A">
        <w:rPr>
          <w:rFonts w:eastAsiaTheme="minorEastAsia" w:hint="eastAsia"/>
          <w:szCs w:val="21"/>
        </w:rPr>
        <w:t>1</w:t>
      </w:r>
      <w:r w:rsidRPr="0040208A">
        <w:rPr>
          <w:rFonts w:eastAsiaTheme="minorEastAsia" w:hint="eastAsia"/>
          <w:szCs w:val="21"/>
        </w:rPr>
        <w:t>日起实施，</w:t>
      </w:r>
      <w:r w:rsidRPr="0040208A">
        <w:rPr>
          <w:rFonts w:eastAsiaTheme="minorEastAsia" w:hint="eastAsia"/>
          <w:szCs w:val="21"/>
        </w:rPr>
        <w:t>2024</w:t>
      </w:r>
      <w:r w:rsidRPr="0040208A">
        <w:rPr>
          <w:rFonts w:eastAsiaTheme="minorEastAsia" w:hint="eastAsia"/>
          <w:szCs w:val="21"/>
        </w:rPr>
        <w:t>年</w:t>
      </w:r>
      <w:r w:rsidRPr="0040208A">
        <w:rPr>
          <w:rFonts w:eastAsiaTheme="minorEastAsia" w:hint="eastAsia"/>
          <w:szCs w:val="21"/>
        </w:rPr>
        <w:t>7</w:t>
      </w:r>
      <w:r w:rsidRPr="0040208A">
        <w:rPr>
          <w:rFonts w:eastAsiaTheme="minorEastAsia" w:hint="eastAsia"/>
          <w:szCs w:val="21"/>
        </w:rPr>
        <w:t>月</w:t>
      </w:r>
      <w:r w:rsidRPr="0040208A">
        <w:rPr>
          <w:rFonts w:eastAsiaTheme="minorEastAsia" w:hint="eastAsia"/>
          <w:szCs w:val="21"/>
        </w:rPr>
        <w:t>1</w:t>
      </w:r>
      <w:r w:rsidRPr="0040208A">
        <w:rPr>
          <w:rFonts w:eastAsiaTheme="minorEastAsia" w:hint="eastAsia"/>
          <w:szCs w:val="21"/>
        </w:rPr>
        <w:t>日至</w:t>
      </w:r>
      <w:r w:rsidRPr="0040208A">
        <w:rPr>
          <w:rFonts w:eastAsiaTheme="minorEastAsia" w:hint="eastAsia"/>
          <w:szCs w:val="21"/>
        </w:rPr>
        <w:t>2024</w:t>
      </w:r>
      <w:r w:rsidRPr="0040208A">
        <w:rPr>
          <w:rFonts w:eastAsiaTheme="minorEastAsia" w:hint="eastAsia"/>
          <w:szCs w:val="21"/>
        </w:rPr>
        <w:t>年</w:t>
      </w:r>
      <w:r w:rsidRPr="0040208A">
        <w:rPr>
          <w:rFonts w:eastAsiaTheme="minorEastAsia" w:hint="eastAsia"/>
          <w:szCs w:val="21"/>
        </w:rPr>
        <w:t>12</w:t>
      </w:r>
      <w:r w:rsidRPr="0040208A">
        <w:rPr>
          <w:rFonts w:eastAsiaTheme="minorEastAsia" w:hint="eastAsia"/>
          <w:szCs w:val="21"/>
        </w:rPr>
        <w:t>月</w:t>
      </w:r>
      <w:r w:rsidRPr="0040208A">
        <w:rPr>
          <w:rFonts w:eastAsiaTheme="minorEastAsia" w:hint="eastAsia"/>
          <w:szCs w:val="21"/>
        </w:rPr>
        <w:t>31</w:t>
      </w:r>
      <w:r w:rsidRPr="0040208A">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73D2C48F" w14:textId="77777777" w:rsidR="00DC7BE3" w:rsidRPr="00E54740" w:rsidRDefault="00DC7BE3" w:rsidP="00DC7BE3">
      <w:pPr>
        <w:spacing w:beforeLines="100" w:before="312" w:line="360" w:lineRule="auto"/>
        <w:rPr>
          <w:rFonts w:eastAsiaTheme="minorEastAsia"/>
          <w:b/>
          <w:szCs w:val="21"/>
        </w:rPr>
      </w:pPr>
      <w:bookmarkStart w:id="300" w:name="_Toc409100106"/>
      <w:bookmarkStart w:id="301" w:name="_Toc409100469"/>
      <w:bookmarkStart w:id="302" w:name="_Toc361324901"/>
      <w:bookmarkEnd w:id="299"/>
      <w:r w:rsidRPr="00E54740">
        <w:rPr>
          <w:rFonts w:eastAsiaTheme="minorEastAsia"/>
          <w:b/>
          <w:szCs w:val="21"/>
        </w:rPr>
        <w:t xml:space="preserve">11.7.2 </w:t>
      </w:r>
      <w:r w:rsidRPr="00E54740">
        <w:rPr>
          <w:rFonts w:eastAsiaTheme="minorEastAsia"/>
          <w:b/>
          <w:szCs w:val="21"/>
        </w:rPr>
        <w:t>基金租用证券公司交易单元进行其他证券投资的情况</w:t>
      </w:r>
    </w:p>
    <w:p w14:paraId="77CBA465" w14:textId="77777777" w:rsidR="00DC7BE3" w:rsidRPr="00E54740" w:rsidRDefault="00DC7BE3" w:rsidP="00DC7BE3">
      <w:pPr>
        <w:spacing w:line="360" w:lineRule="auto"/>
        <w:ind w:firstLine="420"/>
        <w:jc w:val="right"/>
        <w:rPr>
          <w:rFonts w:eastAsiaTheme="minorEastAsia"/>
          <w:szCs w:val="21"/>
        </w:rPr>
      </w:pPr>
      <w:bookmarkStart w:id="303"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3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14:paraId="7360B5DF" w14:textId="77777777" w:rsidTr="008F075F">
        <w:tc>
          <w:tcPr>
            <w:tcW w:w="1560" w:type="dxa"/>
            <w:vMerge w:val="restart"/>
            <w:vAlign w:val="center"/>
          </w:tcPr>
          <w:p w14:paraId="5A6EC009" w14:textId="77777777" w:rsidR="00DC7BE3" w:rsidRPr="00E54740" w:rsidRDefault="00DC7BE3" w:rsidP="008F075F">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65C9F129" w14:textId="77777777" w:rsidR="00DC7BE3" w:rsidRPr="00E54740" w:rsidRDefault="00DC7BE3" w:rsidP="008F075F">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0F358E36" w14:textId="77777777" w:rsidR="00DC7BE3" w:rsidRPr="00E54740" w:rsidRDefault="00DC7BE3" w:rsidP="008F075F">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149D58B4" w14:textId="77777777" w:rsidR="00DC7BE3" w:rsidRPr="00E54740" w:rsidRDefault="00DC7BE3" w:rsidP="008F075F">
            <w:pPr>
              <w:spacing w:line="360" w:lineRule="auto"/>
              <w:jc w:val="center"/>
              <w:rPr>
                <w:rFonts w:eastAsiaTheme="minorEastAsia"/>
                <w:szCs w:val="21"/>
              </w:rPr>
            </w:pPr>
            <w:r w:rsidRPr="00E54740">
              <w:rPr>
                <w:rFonts w:eastAsiaTheme="minorEastAsia"/>
                <w:szCs w:val="21"/>
              </w:rPr>
              <w:t>权证交易</w:t>
            </w:r>
          </w:p>
        </w:tc>
      </w:tr>
      <w:tr w:rsidR="00DC7BE3" w:rsidRPr="00E54740" w14:paraId="5190484D" w14:textId="77777777" w:rsidTr="008F075F">
        <w:tc>
          <w:tcPr>
            <w:tcW w:w="1560" w:type="dxa"/>
            <w:vMerge/>
            <w:vAlign w:val="center"/>
          </w:tcPr>
          <w:p w14:paraId="602E2CF6" w14:textId="77777777" w:rsidR="00DC7BE3" w:rsidRPr="00E54740" w:rsidRDefault="00DC7BE3" w:rsidP="008F075F">
            <w:pPr>
              <w:widowControl/>
              <w:spacing w:line="360" w:lineRule="auto"/>
              <w:jc w:val="left"/>
              <w:rPr>
                <w:rFonts w:eastAsiaTheme="minorEastAsia"/>
                <w:kern w:val="0"/>
                <w:szCs w:val="21"/>
              </w:rPr>
            </w:pPr>
          </w:p>
        </w:tc>
        <w:tc>
          <w:tcPr>
            <w:tcW w:w="1320" w:type="dxa"/>
            <w:vAlign w:val="center"/>
          </w:tcPr>
          <w:p w14:paraId="667FCA6F" w14:textId="77777777" w:rsidR="00DC7BE3" w:rsidRPr="00E54740" w:rsidRDefault="00DC7BE3" w:rsidP="008F075F">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F85E1D6" w14:textId="77777777" w:rsidR="00DC7BE3" w:rsidRPr="00E54740" w:rsidRDefault="00DC7BE3" w:rsidP="008F075F">
            <w:pPr>
              <w:spacing w:line="360" w:lineRule="auto"/>
              <w:jc w:val="center"/>
              <w:rPr>
                <w:rFonts w:eastAsiaTheme="minorEastAsia"/>
                <w:szCs w:val="21"/>
              </w:rPr>
            </w:pPr>
            <w:r w:rsidRPr="00E54740">
              <w:rPr>
                <w:rFonts w:eastAsiaTheme="minorEastAsia"/>
                <w:szCs w:val="21"/>
              </w:rPr>
              <w:t>占当期债</w:t>
            </w:r>
            <w:r w:rsidRPr="00E54740">
              <w:rPr>
                <w:rFonts w:eastAsiaTheme="minorEastAsia"/>
                <w:szCs w:val="21"/>
              </w:rPr>
              <w:lastRenderedPageBreak/>
              <w:t>券成交总额的比例</w:t>
            </w:r>
          </w:p>
        </w:tc>
        <w:tc>
          <w:tcPr>
            <w:tcW w:w="1143" w:type="dxa"/>
            <w:vAlign w:val="center"/>
          </w:tcPr>
          <w:p w14:paraId="5E359C97" w14:textId="77777777" w:rsidR="00DC7BE3" w:rsidRPr="00E54740" w:rsidRDefault="00DC7BE3" w:rsidP="008F075F">
            <w:pPr>
              <w:spacing w:line="360" w:lineRule="auto"/>
              <w:jc w:val="center"/>
              <w:rPr>
                <w:rFonts w:eastAsiaTheme="minorEastAsia"/>
                <w:szCs w:val="21"/>
              </w:rPr>
            </w:pPr>
            <w:r w:rsidRPr="00E54740">
              <w:rPr>
                <w:rFonts w:eastAsiaTheme="minorEastAsia"/>
                <w:szCs w:val="21"/>
              </w:rPr>
              <w:lastRenderedPageBreak/>
              <w:t>成交金额</w:t>
            </w:r>
          </w:p>
        </w:tc>
        <w:tc>
          <w:tcPr>
            <w:tcW w:w="1197" w:type="dxa"/>
            <w:vAlign w:val="center"/>
          </w:tcPr>
          <w:p w14:paraId="49C5427E" w14:textId="77777777" w:rsidR="00DC7BE3" w:rsidRPr="00E54740" w:rsidRDefault="00DC7BE3" w:rsidP="008F075F">
            <w:pPr>
              <w:spacing w:line="360" w:lineRule="auto"/>
              <w:jc w:val="center"/>
              <w:rPr>
                <w:rFonts w:eastAsiaTheme="minorEastAsia"/>
                <w:szCs w:val="21"/>
              </w:rPr>
            </w:pPr>
            <w:r w:rsidRPr="00E54740">
              <w:rPr>
                <w:rFonts w:eastAsiaTheme="minorEastAsia"/>
                <w:szCs w:val="21"/>
              </w:rPr>
              <w:t>占当期回</w:t>
            </w:r>
            <w:r w:rsidRPr="00E54740">
              <w:rPr>
                <w:rFonts w:eastAsiaTheme="minorEastAsia"/>
                <w:szCs w:val="21"/>
              </w:rPr>
              <w:lastRenderedPageBreak/>
              <w:t>购成交总额的比例</w:t>
            </w:r>
          </w:p>
        </w:tc>
        <w:tc>
          <w:tcPr>
            <w:tcW w:w="1497" w:type="dxa"/>
            <w:vAlign w:val="center"/>
          </w:tcPr>
          <w:p w14:paraId="2F94BC5B" w14:textId="77777777" w:rsidR="00DC7BE3" w:rsidRPr="00E54740" w:rsidRDefault="00DC7BE3" w:rsidP="008F075F">
            <w:pPr>
              <w:spacing w:line="360" w:lineRule="auto"/>
              <w:jc w:val="center"/>
              <w:rPr>
                <w:rFonts w:eastAsiaTheme="minorEastAsia"/>
                <w:szCs w:val="21"/>
              </w:rPr>
            </w:pPr>
            <w:r w:rsidRPr="00E54740">
              <w:rPr>
                <w:rFonts w:eastAsiaTheme="minorEastAsia"/>
                <w:szCs w:val="21"/>
              </w:rPr>
              <w:lastRenderedPageBreak/>
              <w:t>成交金额</w:t>
            </w:r>
          </w:p>
        </w:tc>
        <w:tc>
          <w:tcPr>
            <w:tcW w:w="1203" w:type="dxa"/>
            <w:vAlign w:val="center"/>
          </w:tcPr>
          <w:p w14:paraId="780ACE11" w14:textId="77777777" w:rsidR="00DC7BE3" w:rsidRPr="00E54740" w:rsidRDefault="00DC7BE3" w:rsidP="008F075F">
            <w:pPr>
              <w:spacing w:line="360" w:lineRule="auto"/>
              <w:jc w:val="center"/>
              <w:rPr>
                <w:rFonts w:eastAsiaTheme="minorEastAsia"/>
                <w:szCs w:val="21"/>
              </w:rPr>
            </w:pPr>
            <w:r w:rsidRPr="00E54740">
              <w:rPr>
                <w:rFonts w:eastAsiaTheme="minorEastAsia"/>
                <w:szCs w:val="21"/>
              </w:rPr>
              <w:t>占当期权</w:t>
            </w:r>
            <w:r w:rsidRPr="00E54740">
              <w:rPr>
                <w:rFonts w:eastAsiaTheme="minorEastAsia"/>
                <w:szCs w:val="21"/>
              </w:rPr>
              <w:lastRenderedPageBreak/>
              <w:t>证成交总额的比例</w:t>
            </w:r>
          </w:p>
        </w:tc>
      </w:tr>
      <w:tr w:rsidR="00657FC1" w14:paraId="2C5ADDB6" w14:textId="77777777">
        <w:tc>
          <w:tcPr>
            <w:tcW w:w="1560" w:type="dxa"/>
            <w:vAlign w:val="center"/>
          </w:tcPr>
          <w:p w14:paraId="2732A1FE" w14:textId="77777777" w:rsidR="00657FC1" w:rsidRDefault="000576AF">
            <w:pPr>
              <w:jc w:val="left"/>
            </w:pPr>
            <w:r>
              <w:rPr>
                <w:rFonts w:eastAsiaTheme="minorEastAsia"/>
                <w:szCs w:val="21"/>
              </w:rPr>
              <w:lastRenderedPageBreak/>
              <w:t>中信建投证券</w:t>
            </w:r>
          </w:p>
        </w:tc>
        <w:tc>
          <w:tcPr>
            <w:tcW w:w="1320" w:type="dxa"/>
            <w:vAlign w:val="center"/>
          </w:tcPr>
          <w:p w14:paraId="5C7D55F4" w14:textId="77777777" w:rsidR="00657FC1" w:rsidRDefault="000576AF">
            <w:pPr>
              <w:jc w:val="right"/>
            </w:pPr>
            <w:r>
              <w:rPr>
                <w:rFonts w:eastAsiaTheme="minorEastAsia"/>
                <w:szCs w:val="21"/>
              </w:rPr>
              <w:t>-</w:t>
            </w:r>
          </w:p>
        </w:tc>
        <w:tc>
          <w:tcPr>
            <w:tcW w:w="1080" w:type="dxa"/>
            <w:vAlign w:val="center"/>
          </w:tcPr>
          <w:p w14:paraId="4F5752D2" w14:textId="77777777" w:rsidR="00657FC1" w:rsidRDefault="000576AF">
            <w:pPr>
              <w:jc w:val="right"/>
            </w:pPr>
            <w:r>
              <w:rPr>
                <w:rFonts w:eastAsiaTheme="minorEastAsia"/>
                <w:szCs w:val="21"/>
              </w:rPr>
              <w:t>-</w:t>
            </w:r>
          </w:p>
        </w:tc>
        <w:tc>
          <w:tcPr>
            <w:tcW w:w="1143" w:type="dxa"/>
            <w:vAlign w:val="center"/>
          </w:tcPr>
          <w:p w14:paraId="641132AE" w14:textId="77777777" w:rsidR="00657FC1" w:rsidRDefault="000576AF">
            <w:pPr>
              <w:jc w:val="right"/>
            </w:pPr>
            <w:r>
              <w:rPr>
                <w:rFonts w:eastAsiaTheme="minorEastAsia"/>
                <w:szCs w:val="21"/>
              </w:rPr>
              <w:t>683,033,000.00</w:t>
            </w:r>
          </w:p>
        </w:tc>
        <w:tc>
          <w:tcPr>
            <w:tcW w:w="1197" w:type="dxa"/>
            <w:vAlign w:val="center"/>
          </w:tcPr>
          <w:p w14:paraId="02D228BD" w14:textId="77777777" w:rsidR="00657FC1" w:rsidRDefault="000576AF">
            <w:pPr>
              <w:jc w:val="right"/>
            </w:pPr>
            <w:r>
              <w:rPr>
                <w:rFonts w:eastAsiaTheme="minorEastAsia"/>
                <w:szCs w:val="21"/>
              </w:rPr>
              <w:t>12.48%</w:t>
            </w:r>
          </w:p>
        </w:tc>
        <w:tc>
          <w:tcPr>
            <w:tcW w:w="1497" w:type="dxa"/>
            <w:vAlign w:val="center"/>
          </w:tcPr>
          <w:p w14:paraId="537180DF" w14:textId="77777777" w:rsidR="00657FC1" w:rsidRDefault="000576AF">
            <w:pPr>
              <w:jc w:val="right"/>
            </w:pPr>
            <w:r>
              <w:rPr>
                <w:rFonts w:eastAsiaTheme="minorEastAsia"/>
                <w:szCs w:val="21"/>
              </w:rPr>
              <w:t>-</w:t>
            </w:r>
          </w:p>
        </w:tc>
        <w:tc>
          <w:tcPr>
            <w:tcW w:w="1203" w:type="dxa"/>
            <w:vAlign w:val="center"/>
          </w:tcPr>
          <w:p w14:paraId="4469DD48" w14:textId="77777777" w:rsidR="00657FC1" w:rsidRDefault="000576AF">
            <w:pPr>
              <w:jc w:val="right"/>
            </w:pPr>
            <w:r>
              <w:rPr>
                <w:rFonts w:eastAsiaTheme="minorEastAsia"/>
                <w:szCs w:val="21"/>
              </w:rPr>
              <w:t>-</w:t>
            </w:r>
          </w:p>
        </w:tc>
      </w:tr>
      <w:tr w:rsidR="00657FC1" w14:paraId="66D0DA09" w14:textId="77777777">
        <w:tc>
          <w:tcPr>
            <w:tcW w:w="1560" w:type="dxa"/>
            <w:vAlign w:val="center"/>
          </w:tcPr>
          <w:p w14:paraId="34F85EB1" w14:textId="77777777" w:rsidR="00657FC1" w:rsidRDefault="000576AF">
            <w:pPr>
              <w:jc w:val="left"/>
            </w:pPr>
            <w:r>
              <w:rPr>
                <w:rFonts w:eastAsiaTheme="minorEastAsia"/>
                <w:szCs w:val="21"/>
              </w:rPr>
              <w:t>东方证券</w:t>
            </w:r>
          </w:p>
        </w:tc>
        <w:tc>
          <w:tcPr>
            <w:tcW w:w="1320" w:type="dxa"/>
            <w:vAlign w:val="center"/>
          </w:tcPr>
          <w:p w14:paraId="37558265" w14:textId="77777777" w:rsidR="00657FC1" w:rsidRDefault="000576AF">
            <w:pPr>
              <w:jc w:val="right"/>
            </w:pPr>
            <w:r>
              <w:rPr>
                <w:rFonts w:eastAsiaTheme="minorEastAsia"/>
                <w:szCs w:val="21"/>
              </w:rPr>
              <w:t>40,481,428.77</w:t>
            </w:r>
          </w:p>
        </w:tc>
        <w:tc>
          <w:tcPr>
            <w:tcW w:w="1080" w:type="dxa"/>
            <w:vAlign w:val="center"/>
          </w:tcPr>
          <w:p w14:paraId="66782B37" w14:textId="77777777" w:rsidR="00657FC1" w:rsidRDefault="000576AF">
            <w:pPr>
              <w:jc w:val="right"/>
            </w:pPr>
            <w:r>
              <w:rPr>
                <w:rFonts w:eastAsiaTheme="minorEastAsia"/>
                <w:szCs w:val="21"/>
              </w:rPr>
              <w:t>100.00%</w:t>
            </w:r>
          </w:p>
        </w:tc>
        <w:tc>
          <w:tcPr>
            <w:tcW w:w="1143" w:type="dxa"/>
            <w:vAlign w:val="center"/>
          </w:tcPr>
          <w:p w14:paraId="2B1EC49C" w14:textId="77777777" w:rsidR="00657FC1" w:rsidRDefault="000576AF">
            <w:pPr>
              <w:jc w:val="right"/>
            </w:pPr>
            <w:r>
              <w:rPr>
                <w:rFonts w:eastAsiaTheme="minorEastAsia"/>
                <w:szCs w:val="21"/>
              </w:rPr>
              <w:t>4,791,946,000.00</w:t>
            </w:r>
          </w:p>
        </w:tc>
        <w:tc>
          <w:tcPr>
            <w:tcW w:w="1197" w:type="dxa"/>
            <w:vAlign w:val="center"/>
          </w:tcPr>
          <w:p w14:paraId="5669502A" w14:textId="77777777" w:rsidR="00657FC1" w:rsidRDefault="000576AF">
            <w:pPr>
              <w:jc w:val="right"/>
            </w:pPr>
            <w:r>
              <w:rPr>
                <w:rFonts w:eastAsiaTheme="minorEastAsia"/>
                <w:szCs w:val="21"/>
              </w:rPr>
              <w:t>87.52%</w:t>
            </w:r>
          </w:p>
        </w:tc>
        <w:tc>
          <w:tcPr>
            <w:tcW w:w="1497" w:type="dxa"/>
            <w:vAlign w:val="center"/>
          </w:tcPr>
          <w:p w14:paraId="21353DA4" w14:textId="77777777" w:rsidR="00657FC1" w:rsidRDefault="000576AF">
            <w:pPr>
              <w:jc w:val="right"/>
            </w:pPr>
            <w:r>
              <w:rPr>
                <w:rFonts w:eastAsiaTheme="minorEastAsia"/>
                <w:szCs w:val="21"/>
              </w:rPr>
              <w:t>-</w:t>
            </w:r>
          </w:p>
        </w:tc>
        <w:tc>
          <w:tcPr>
            <w:tcW w:w="1203" w:type="dxa"/>
            <w:vAlign w:val="center"/>
          </w:tcPr>
          <w:p w14:paraId="128A8304" w14:textId="77777777" w:rsidR="00657FC1" w:rsidRDefault="000576AF">
            <w:pPr>
              <w:jc w:val="right"/>
            </w:pPr>
            <w:r>
              <w:rPr>
                <w:rFonts w:eastAsiaTheme="minorEastAsia"/>
                <w:szCs w:val="21"/>
              </w:rPr>
              <w:t>-</w:t>
            </w:r>
          </w:p>
        </w:tc>
      </w:tr>
    </w:tbl>
    <w:p w14:paraId="75498433" w14:textId="77777777" w:rsidR="00DC7BE3" w:rsidRPr="00E54740" w:rsidRDefault="00DC7BE3" w:rsidP="00DC7BE3">
      <w:pPr>
        <w:autoSpaceDE w:val="0"/>
        <w:autoSpaceDN w:val="0"/>
        <w:adjustRightInd w:val="0"/>
        <w:spacing w:line="360" w:lineRule="auto"/>
        <w:jc w:val="left"/>
        <w:rPr>
          <w:rFonts w:eastAsiaTheme="minorEastAsia"/>
          <w:szCs w:val="21"/>
        </w:rPr>
      </w:pPr>
    </w:p>
    <w:p w14:paraId="20619F2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4" w:name="_Toc192864639"/>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300"/>
      <w:bookmarkEnd w:id="301"/>
      <w:bookmarkEnd w:id="302"/>
      <w:bookmarkEnd w:id="30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14:paraId="26F7DF52" w14:textId="77777777">
        <w:tc>
          <w:tcPr>
            <w:tcW w:w="720" w:type="dxa"/>
            <w:vAlign w:val="center"/>
          </w:tcPr>
          <w:p w14:paraId="5C24448F"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14:paraId="7666F92A" w14:textId="77777777"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14:paraId="6771AA94"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14:paraId="0EA9E661"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657FC1" w14:paraId="6EDCE3B1" w14:textId="77777777">
        <w:tc>
          <w:tcPr>
            <w:tcW w:w="720" w:type="dxa"/>
            <w:vAlign w:val="center"/>
          </w:tcPr>
          <w:p w14:paraId="0E3F1C97" w14:textId="77777777" w:rsidR="00657FC1" w:rsidRDefault="000576AF">
            <w:pPr>
              <w:jc w:val="center"/>
            </w:pPr>
            <w:r>
              <w:rPr>
                <w:rFonts w:eastAsiaTheme="minorEastAsia"/>
                <w:szCs w:val="21"/>
              </w:rPr>
              <w:t>1</w:t>
            </w:r>
          </w:p>
        </w:tc>
        <w:tc>
          <w:tcPr>
            <w:tcW w:w="4320" w:type="dxa"/>
            <w:vAlign w:val="center"/>
          </w:tcPr>
          <w:p w14:paraId="2638917E" w14:textId="77777777" w:rsidR="00657FC1" w:rsidRDefault="000576AF">
            <w:pPr>
              <w:jc w:val="left"/>
            </w:pPr>
            <w:r>
              <w:rPr>
                <w:rFonts w:eastAsiaTheme="minorEastAsia"/>
                <w:szCs w:val="21"/>
              </w:rPr>
              <w:t>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天持有期证券投资基金开放日常申购、赎回、转换及定期定额投资业务公告</w:t>
            </w:r>
          </w:p>
        </w:tc>
        <w:tc>
          <w:tcPr>
            <w:tcW w:w="2331" w:type="dxa"/>
            <w:vAlign w:val="center"/>
          </w:tcPr>
          <w:p w14:paraId="633250EF" w14:textId="77777777" w:rsidR="00657FC1" w:rsidRDefault="000576AF">
            <w:pPr>
              <w:jc w:val="center"/>
            </w:pPr>
            <w:r>
              <w:rPr>
                <w:rFonts w:eastAsiaTheme="minorEastAsia"/>
                <w:szCs w:val="21"/>
              </w:rPr>
              <w:t>基金管理人公司网站及本基金选定的信息披露报纸</w:t>
            </w:r>
          </w:p>
        </w:tc>
        <w:tc>
          <w:tcPr>
            <w:tcW w:w="1629" w:type="dxa"/>
            <w:vAlign w:val="center"/>
          </w:tcPr>
          <w:p w14:paraId="1C57C994" w14:textId="77777777" w:rsidR="00657FC1" w:rsidRDefault="000576AF">
            <w:pPr>
              <w:jc w:val="center"/>
            </w:pPr>
            <w:r>
              <w:rPr>
                <w:rFonts w:eastAsiaTheme="minorEastAsia"/>
                <w:szCs w:val="21"/>
              </w:rPr>
              <w:t>2024-01-16</w:t>
            </w:r>
          </w:p>
        </w:tc>
      </w:tr>
      <w:tr w:rsidR="00657FC1" w14:paraId="5781C195" w14:textId="77777777">
        <w:tc>
          <w:tcPr>
            <w:tcW w:w="720" w:type="dxa"/>
            <w:vAlign w:val="center"/>
          </w:tcPr>
          <w:p w14:paraId="2B17EE98" w14:textId="77777777" w:rsidR="00657FC1" w:rsidRDefault="000576AF">
            <w:pPr>
              <w:jc w:val="center"/>
            </w:pPr>
            <w:r>
              <w:rPr>
                <w:rFonts w:eastAsiaTheme="minorEastAsia"/>
                <w:szCs w:val="21"/>
              </w:rPr>
              <w:t>2</w:t>
            </w:r>
          </w:p>
        </w:tc>
        <w:tc>
          <w:tcPr>
            <w:tcW w:w="4320" w:type="dxa"/>
            <w:vAlign w:val="center"/>
          </w:tcPr>
          <w:p w14:paraId="50290945" w14:textId="77777777" w:rsidR="00657FC1" w:rsidRDefault="000576AF">
            <w:pPr>
              <w:jc w:val="left"/>
            </w:pPr>
            <w:r>
              <w:rPr>
                <w:rFonts w:eastAsiaTheme="minorEastAsia"/>
                <w:szCs w:val="21"/>
              </w:rPr>
              <w:t>摩根基金管理（中国）有限公司关于高级管理人员变更的公告</w:t>
            </w:r>
          </w:p>
        </w:tc>
        <w:tc>
          <w:tcPr>
            <w:tcW w:w="2331" w:type="dxa"/>
            <w:vAlign w:val="center"/>
          </w:tcPr>
          <w:p w14:paraId="515583EB" w14:textId="77777777" w:rsidR="00657FC1" w:rsidRDefault="000576AF">
            <w:pPr>
              <w:jc w:val="center"/>
            </w:pPr>
            <w:r>
              <w:rPr>
                <w:rFonts w:eastAsiaTheme="minorEastAsia"/>
                <w:szCs w:val="21"/>
              </w:rPr>
              <w:t>同上</w:t>
            </w:r>
          </w:p>
        </w:tc>
        <w:tc>
          <w:tcPr>
            <w:tcW w:w="1629" w:type="dxa"/>
            <w:vAlign w:val="center"/>
          </w:tcPr>
          <w:p w14:paraId="58B29EC5" w14:textId="77777777" w:rsidR="00657FC1" w:rsidRDefault="000576AF">
            <w:pPr>
              <w:jc w:val="center"/>
            </w:pPr>
            <w:r>
              <w:rPr>
                <w:rFonts w:eastAsiaTheme="minorEastAsia"/>
                <w:szCs w:val="21"/>
              </w:rPr>
              <w:t>2024-01-18</w:t>
            </w:r>
          </w:p>
        </w:tc>
      </w:tr>
      <w:tr w:rsidR="00657FC1" w14:paraId="55C8C20E" w14:textId="77777777">
        <w:tc>
          <w:tcPr>
            <w:tcW w:w="720" w:type="dxa"/>
            <w:vAlign w:val="center"/>
          </w:tcPr>
          <w:p w14:paraId="27EC5F0D" w14:textId="77777777" w:rsidR="00657FC1" w:rsidRDefault="000576AF">
            <w:pPr>
              <w:jc w:val="center"/>
            </w:pPr>
            <w:r>
              <w:rPr>
                <w:rFonts w:eastAsiaTheme="minorEastAsia"/>
                <w:szCs w:val="21"/>
              </w:rPr>
              <w:t>3</w:t>
            </w:r>
          </w:p>
        </w:tc>
        <w:tc>
          <w:tcPr>
            <w:tcW w:w="4320" w:type="dxa"/>
            <w:vAlign w:val="center"/>
          </w:tcPr>
          <w:p w14:paraId="32073B1C" w14:textId="77777777" w:rsidR="00657FC1" w:rsidRDefault="000576AF">
            <w:pPr>
              <w:jc w:val="left"/>
            </w:pPr>
            <w:r>
              <w:rPr>
                <w:rFonts w:eastAsiaTheme="minorEastAsia"/>
                <w:szCs w:val="21"/>
              </w:rPr>
              <w:t>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天持有期证券投资基金暂停大额申购、转换转入及定期定额投资业务的公告</w:t>
            </w:r>
          </w:p>
        </w:tc>
        <w:tc>
          <w:tcPr>
            <w:tcW w:w="2331" w:type="dxa"/>
            <w:vAlign w:val="center"/>
          </w:tcPr>
          <w:p w14:paraId="5A735C4A" w14:textId="77777777" w:rsidR="00657FC1" w:rsidRDefault="000576AF">
            <w:pPr>
              <w:jc w:val="center"/>
            </w:pPr>
            <w:r>
              <w:rPr>
                <w:rFonts w:eastAsiaTheme="minorEastAsia"/>
                <w:szCs w:val="21"/>
              </w:rPr>
              <w:t>同上</w:t>
            </w:r>
          </w:p>
        </w:tc>
        <w:tc>
          <w:tcPr>
            <w:tcW w:w="1629" w:type="dxa"/>
            <w:vAlign w:val="center"/>
          </w:tcPr>
          <w:p w14:paraId="16A868CA" w14:textId="77777777" w:rsidR="00657FC1" w:rsidRDefault="000576AF">
            <w:pPr>
              <w:jc w:val="center"/>
            </w:pPr>
            <w:r>
              <w:rPr>
                <w:rFonts w:eastAsiaTheme="minorEastAsia"/>
                <w:szCs w:val="21"/>
              </w:rPr>
              <w:t>2024-02-07</w:t>
            </w:r>
          </w:p>
        </w:tc>
      </w:tr>
      <w:tr w:rsidR="00657FC1" w14:paraId="2DC43F2E" w14:textId="77777777">
        <w:tc>
          <w:tcPr>
            <w:tcW w:w="720" w:type="dxa"/>
            <w:vAlign w:val="center"/>
          </w:tcPr>
          <w:p w14:paraId="11C98787" w14:textId="77777777" w:rsidR="00657FC1" w:rsidRDefault="000576AF">
            <w:pPr>
              <w:jc w:val="center"/>
            </w:pPr>
            <w:r>
              <w:rPr>
                <w:rFonts w:eastAsiaTheme="minorEastAsia"/>
                <w:szCs w:val="21"/>
              </w:rPr>
              <w:t>4</w:t>
            </w:r>
          </w:p>
        </w:tc>
        <w:tc>
          <w:tcPr>
            <w:tcW w:w="4320" w:type="dxa"/>
            <w:vAlign w:val="center"/>
          </w:tcPr>
          <w:p w14:paraId="7B6103DB" w14:textId="77777777" w:rsidR="00657FC1" w:rsidRDefault="000576AF">
            <w:pPr>
              <w:jc w:val="left"/>
            </w:pPr>
            <w:r>
              <w:rPr>
                <w:rFonts w:eastAsiaTheme="minorEastAsia"/>
                <w:szCs w:val="21"/>
              </w:rPr>
              <w:t>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天持有期证券投资基金暂停大额申购、转换转入及定期定额投资业务的公告</w:t>
            </w:r>
          </w:p>
        </w:tc>
        <w:tc>
          <w:tcPr>
            <w:tcW w:w="2331" w:type="dxa"/>
            <w:vAlign w:val="center"/>
          </w:tcPr>
          <w:p w14:paraId="53DDE324" w14:textId="77777777" w:rsidR="00657FC1" w:rsidRDefault="000576AF">
            <w:pPr>
              <w:jc w:val="center"/>
            </w:pPr>
            <w:r>
              <w:rPr>
                <w:rFonts w:eastAsiaTheme="minorEastAsia"/>
                <w:szCs w:val="21"/>
              </w:rPr>
              <w:t>同上</w:t>
            </w:r>
          </w:p>
        </w:tc>
        <w:tc>
          <w:tcPr>
            <w:tcW w:w="1629" w:type="dxa"/>
            <w:vAlign w:val="center"/>
          </w:tcPr>
          <w:p w14:paraId="025FBC37" w14:textId="77777777" w:rsidR="00657FC1" w:rsidRDefault="000576AF">
            <w:pPr>
              <w:jc w:val="center"/>
            </w:pPr>
            <w:r>
              <w:rPr>
                <w:rFonts w:eastAsiaTheme="minorEastAsia"/>
                <w:szCs w:val="21"/>
              </w:rPr>
              <w:t>2024-09-25</w:t>
            </w:r>
          </w:p>
        </w:tc>
      </w:tr>
      <w:tr w:rsidR="00657FC1" w14:paraId="4964F77E" w14:textId="77777777">
        <w:tc>
          <w:tcPr>
            <w:tcW w:w="720" w:type="dxa"/>
            <w:vAlign w:val="center"/>
          </w:tcPr>
          <w:p w14:paraId="5CB8A034" w14:textId="77777777" w:rsidR="00657FC1" w:rsidRDefault="000576AF">
            <w:pPr>
              <w:jc w:val="center"/>
            </w:pPr>
            <w:r>
              <w:rPr>
                <w:rFonts w:eastAsiaTheme="minorEastAsia"/>
                <w:szCs w:val="21"/>
              </w:rPr>
              <w:t>5</w:t>
            </w:r>
          </w:p>
        </w:tc>
        <w:tc>
          <w:tcPr>
            <w:tcW w:w="4320" w:type="dxa"/>
            <w:vAlign w:val="center"/>
          </w:tcPr>
          <w:p w14:paraId="31E6C93A" w14:textId="77777777" w:rsidR="00657FC1" w:rsidRDefault="000576AF">
            <w:pPr>
              <w:jc w:val="left"/>
            </w:pPr>
            <w:r>
              <w:rPr>
                <w:rFonts w:eastAsiaTheme="minorEastAsia"/>
                <w:szCs w:val="21"/>
              </w:rPr>
              <w:t>摩根基金管理（中国）有限公司关于旗下基金所持停牌股票估值调整的公告</w:t>
            </w:r>
          </w:p>
        </w:tc>
        <w:tc>
          <w:tcPr>
            <w:tcW w:w="2331" w:type="dxa"/>
            <w:vAlign w:val="center"/>
          </w:tcPr>
          <w:p w14:paraId="7DC283D8" w14:textId="77777777" w:rsidR="00657FC1" w:rsidRDefault="000576AF">
            <w:pPr>
              <w:jc w:val="center"/>
            </w:pPr>
            <w:r>
              <w:rPr>
                <w:rFonts w:eastAsiaTheme="minorEastAsia"/>
                <w:szCs w:val="21"/>
              </w:rPr>
              <w:t>同上</w:t>
            </w:r>
          </w:p>
        </w:tc>
        <w:tc>
          <w:tcPr>
            <w:tcW w:w="1629" w:type="dxa"/>
            <w:vAlign w:val="center"/>
          </w:tcPr>
          <w:p w14:paraId="2A48E424" w14:textId="77777777" w:rsidR="00657FC1" w:rsidRDefault="000576AF">
            <w:pPr>
              <w:jc w:val="center"/>
            </w:pPr>
            <w:r>
              <w:rPr>
                <w:rFonts w:eastAsiaTheme="minorEastAsia"/>
                <w:szCs w:val="21"/>
              </w:rPr>
              <w:t>2024-09-27</w:t>
            </w:r>
          </w:p>
        </w:tc>
      </w:tr>
      <w:tr w:rsidR="00657FC1" w14:paraId="0E5964CF" w14:textId="77777777">
        <w:tc>
          <w:tcPr>
            <w:tcW w:w="720" w:type="dxa"/>
            <w:vAlign w:val="center"/>
          </w:tcPr>
          <w:p w14:paraId="41778260" w14:textId="77777777" w:rsidR="00657FC1" w:rsidRDefault="000576AF">
            <w:pPr>
              <w:jc w:val="center"/>
            </w:pPr>
            <w:r>
              <w:rPr>
                <w:rFonts w:eastAsiaTheme="minorEastAsia"/>
                <w:szCs w:val="21"/>
              </w:rPr>
              <w:t>6</w:t>
            </w:r>
          </w:p>
        </w:tc>
        <w:tc>
          <w:tcPr>
            <w:tcW w:w="4320" w:type="dxa"/>
            <w:vAlign w:val="center"/>
          </w:tcPr>
          <w:p w14:paraId="20D18268" w14:textId="77777777" w:rsidR="00657FC1" w:rsidRDefault="000576AF">
            <w:pPr>
              <w:jc w:val="left"/>
            </w:pPr>
            <w:r>
              <w:rPr>
                <w:rFonts w:eastAsiaTheme="minorEastAsia"/>
                <w:szCs w:val="21"/>
              </w:rPr>
              <w:t>摩根基金管理（中国）有限公司关于增聘高级管理人员的公告</w:t>
            </w:r>
          </w:p>
        </w:tc>
        <w:tc>
          <w:tcPr>
            <w:tcW w:w="2331" w:type="dxa"/>
            <w:vAlign w:val="center"/>
          </w:tcPr>
          <w:p w14:paraId="208487FB" w14:textId="77777777" w:rsidR="00657FC1" w:rsidRDefault="000576AF">
            <w:pPr>
              <w:jc w:val="center"/>
            </w:pPr>
            <w:r>
              <w:rPr>
                <w:rFonts w:eastAsiaTheme="minorEastAsia"/>
                <w:szCs w:val="21"/>
              </w:rPr>
              <w:t>同上</w:t>
            </w:r>
          </w:p>
        </w:tc>
        <w:tc>
          <w:tcPr>
            <w:tcW w:w="1629" w:type="dxa"/>
            <w:vAlign w:val="center"/>
          </w:tcPr>
          <w:p w14:paraId="17616481" w14:textId="77777777" w:rsidR="00657FC1" w:rsidRDefault="000576AF">
            <w:pPr>
              <w:jc w:val="center"/>
            </w:pPr>
            <w:r>
              <w:rPr>
                <w:rFonts w:eastAsiaTheme="minorEastAsia"/>
                <w:szCs w:val="21"/>
              </w:rPr>
              <w:t>2024-10-26</w:t>
            </w:r>
          </w:p>
        </w:tc>
      </w:tr>
      <w:tr w:rsidR="00657FC1" w14:paraId="152BDDFA" w14:textId="77777777">
        <w:tc>
          <w:tcPr>
            <w:tcW w:w="720" w:type="dxa"/>
            <w:vAlign w:val="center"/>
          </w:tcPr>
          <w:p w14:paraId="167D18AB" w14:textId="77777777" w:rsidR="00657FC1" w:rsidRDefault="000576AF">
            <w:pPr>
              <w:jc w:val="center"/>
            </w:pPr>
            <w:r>
              <w:rPr>
                <w:rFonts w:eastAsiaTheme="minorEastAsia"/>
                <w:szCs w:val="21"/>
              </w:rPr>
              <w:t>7</w:t>
            </w:r>
          </w:p>
        </w:tc>
        <w:tc>
          <w:tcPr>
            <w:tcW w:w="4320" w:type="dxa"/>
            <w:vAlign w:val="center"/>
          </w:tcPr>
          <w:p w14:paraId="582805D4" w14:textId="77777777" w:rsidR="00657FC1" w:rsidRDefault="000576AF">
            <w:pPr>
              <w:jc w:val="left"/>
            </w:pPr>
            <w:r>
              <w:rPr>
                <w:rFonts w:eastAsiaTheme="minorEastAsia"/>
                <w:szCs w:val="21"/>
              </w:rPr>
              <w:t>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天持有期证券投资基金暂停大额申购、转换转入及定期定额投资业务的公告</w:t>
            </w:r>
          </w:p>
        </w:tc>
        <w:tc>
          <w:tcPr>
            <w:tcW w:w="2331" w:type="dxa"/>
            <w:vAlign w:val="center"/>
          </w:tcPr>
          <w:p w14:paraId="12746837" w14:textId="77777777" w:rsidR="00657FC1" w:rsidRDefault="000576AF">
            <w:pPr>
              <w:jc w:val="center"/>
            </w:pPr>
            <w:r>
              <w:rPr>
                <w:rFonts w:eastAsiaTheme="minorEastAsia"/>
                <w:szCs w:val="21"/>
              </w:rPr>
              <w:t>同上</w:t>
            </w:r>
          </w:p>
        </w:tc>
        <w:tc>
          <w:tcPr>
            <w:tcW w:w="1629" w:type="dxa"/>
            <w:vAlign w:val="center"/>
          </w:tcPr>
          <w:p w14:paraId="16CEC36D" w14:textId="77777777" w:rsidR="00657FC1" w:rsidRDefault="000576AF">
            <w:pPr>
              <w:jc w:val="center"/>
            </w:pPr>
            <w:r>
              <w:rPr>
                <w:rFonts w:eastAsiaTheme="minorEastAsia"/>
                <w:szCs w:val="21"/>
              </w:rPr>
              <w:t>2024-12-27</w:t>
            </w:r>
          </w:p>
        </w:tc>
      </w:tr>
      <w:tr w:rsidR="00657FC1" w14:paraId="64430936" w14:textId="77777777">
        <w:tc>
          <w:tcPr>
            <w:tcW w:w="720" w:type="dxa"/>
            <w:vAlign w:val="center"/>
          </w:tcPr>
          <w:p w14:paraId="4EEF8E32" w14:textId="77777777" w:rsidR="00657FC1" w:rsidRDefault="000576AF">
            <w:pPr>
              <w:jc w:val="center"/>
            </w:pPr>
            <w:r>
              <w:rPr>
                <w:rFonts w:eastAsiaTheme="minorEastAsia"/>
                <w:szCs w:val="21"/>
              </w:rPr>
              <w:t>8</w:t>
            </w:r>
          </w:p>
        </w:tc>
        <w:tc>
          <w:tcPr>
            <w:tcW w:w="4320" w:type="dxa"/>
            <w:vAlign w:val="center"/>
          </w:tcPr>
          <w:p w14:paraId="572EEDDA" w14:textId="77777777" w:rsidR="00657FC1" w:rsidRDefault="000576AF">
            <w:pPr>
              <w:jc w:val="left"/>
            </w:pPr>
            <w:r>
              <w:rPr>
                <w:rFonts w:eastAsiaTheme="minorEastAsia"/>
                <w:szCs w:val="21"/>
              </w:rPr>
              <w:t>摩根基金管理（中国）有限公司关于旗下基金改聘会计师事务所的公告</w:t>
            </w:r>
          </w:p>
        </w:tc>
        <w:tc>
          <w:tcPr>
            <w:tcW w:w="2331" w:type="dxa"/>
            <w:vAlign w:val="center"/>
          </w:tcPr>
          <w:p w14:paraId="3E67AE4B" w14:textId="77777777" w:rsidR="00657FC1" w:rsidRDefault="000576AF">
            <w:pPr>
              <w:jc w:val="center"/>
            </w:pPr>
            <w:r>
              <w:rPr>
                <w:rFonts w:eastAsiaTheme="minorEastAsia"/>
                <w:szCs w:val="21"/>
              </w:rPr>
              <w:t>同上</w:t>
            </w:r>
          </w:p>
        </w:tc>
        <w:tc>
          <w:tcPr>
            <w:tcW w:w="1629" w:type="dxa"/>
            <w:vAlign w:val="center"/>
          </w:tcPr>
          <w:p w14:paraId="2A9654E1" w14:textId="77777777" w:rsidR="00657FC1" w:rsidRDefault="000576AF">
            <w:pPr>
              <w:jc w:val="center"/>
            </w:pPr>
            <w:r>
              <w:rPr>
                <w:rFonts w:eastAsiaTheme="minorEastAsia"/>
                <w:szCs w:val="21"/>
              </w:rPr>
              <w:t>2024-12-28</w:t>
            </w:r>
          </w:p>
        </w:tc>
      </w:tr>
    </w:tbl>
    <w:p w14:paraId="7AC555C6"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5" w:name="_Toc192864640"/>
      <w:r w:rsidRPr="006D6271">
        <w:rPr>
          <w:rFonts w:eastAsiaTheme="minorEastAsia"/>
          <w:b/>
          <w:bCs/>
          <w:sz w:val="21"/>
          <w:szCs w:val="21"/>
          <w:lang w:val="en-US"/>
        </w:rPr>
        <w:t xml:space="preserve">§12  </w:t>
      </w:r>
      <w:r w:rsidRPr="006D6271">
        <w:rPr>
          <w:rFonts w:eastAsiaTheme="minorEastAsia"/>
          <w:b/>
          <w:bCs/>
          <w:sz w:val="21"/>
          <w:szCs w:val="21"/>
          <w:lang w:val="en-US"/>
        </w:rPr>
        <w:t>备查文件目录</w:t>
      </w:r>
      <w:bookmarkEnd w:id="305"/>
    </w:p>
    <w:p w14:paraId="7F78821D" w14:textId="77777777" w:rsidR="00EE1E53" w:rsidRPr="006D6271" w:rsidRDefault="00F13EB3">
      <w:pPr>
        <w:pStyle w:val="2"/>
        <w:spacing w:before="0" w:after="0"/>
        <w:rPr>
          <w:rFonts w:ascii="Times New Roman" w:eastAsiaTheme="minorEastAsia" w:hAnsi="Times New Roman"/>
          <w:kern w:val="0"/>
          <w:sz w:val="21"/>
          <w:szCs w:val="21"/>
        </w:rPr>
      </w:pPr>
      <w:bookmarkStart w:id="306" w:name="_Toc409100109"/>
      <w:bookmarkStart w:id="307" w:name="_Toc409100472"/>
      <w:bookmarkStart w:id="308" w:name="_Toc361324904"/>
      <w:bookmarkStart w:id="309" w:name="_Toc192864641"/>
      <w:r w:rsidRPr="006D6271">
        <w:rPr>
          <w:rFonts w:ascii="Times New Roman" w:eastAsiaTheme="minorEastAsia" w:hAnsi="Times New Roman"/>
          <w:kern w:val="0"/>
          <w:sz w:val="21"/>
          <w:szCs w:val="21"/>
        </w:rPr>
        <w:t xml:space="preserve">12.1 </w:t>
      </w:r>
      <w:r w:rsidRPr="006D6271">
        <w:rPr>
          <w:rFonts w:ascii="Times New Roman" w:eastAsiaTheme="minorEastAsia" w:hAnsi="Times New Roman"/>
          <w:kern w:val="0"/>
          <w:sz w:val="21"/>
          <w:szCs w:val="21"/>
        </w:rPr>
        <w:t>备查文件目录</w:t>
      </w:r>
      <w:bookmarkEnd w:id="306"/>
      <w:bookmarkEnd w:id="307"/>
      <w:bookmarkEnd w:id="308"/>
      <w:bookmarkEnd w:id="309"/>
    </w:p>
    <w:p w14:paraId="4D249609" w14:textId="77777777" w:rsidR="00657FC1" w:rsidRDefault="000576AF">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天持有期证券投资基金募集注册的文件</w:t>
      </w:r>
    </w:p>
    <w:p w14:paraId="0F9CA8B8" w14:textId="77777777" w:rsidR="00657FC1" w:rsidRDefault="000576AF">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天持有期证券投资基金基金合同</w:t>
      </w:r>
    </w:p>
    <w:p w14:paraId="08015F55" w14:textId="77777777" w:rsidR="00657FC1" w:rsidRDefault="000576AF">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天持有期证券投资基金托管协议</w:t>
      </w:r>
    </w:p>
    <w:p w14:paraId="37B2F41B" w14:textId="77777777" w:rsidR="00657FC1" w:rsidRDefault="000576AF">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14:paraId="674B7A6F" w14:textId="77777777" w:rsidR="00657FC1" w:rsidRDefault="000576AF">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14:paraId="55A4F13B" w14:textId="77777777" w:rsidR="00657FC1" w:rsidRDefault="000576AF">
      <w:pPr>
        <w:spacing w:line="360" w:lineRule="auto"/>
        <w:ind w:firstLineChars="200" w:firstLine="420"/>
        <w:rPr>
          <w:rFonts w:eastAsiaTheme="minorEastAsia"/>
          <w:szCs w:val="21"/>
        </w:rPr>
      </w:pPr>
      <w:r>
        <w:rPr>
          <w:rFonts w:eastAsiaTheme="minorEastAsia"/>
          <w:szCs w:val="21"/>
        </w:rPr>
        <w:lastRenderedPageBreak/>
        <w:t>(</w:t>
      </w:r>
      <w:r>
        <w:rPr>
          <w:rFonts w:eastAsiaTheme="minorEastAsia"/>
          <w:szCs w:val="21"/>
        </w:rPr>
        <w:t>六</w:t>
      </w:r>
      <w:r>
        <w:rPr>
          <w:rFonts w:eastAsiaTheme="minorEastAsia"/>
          <w:szCs w:val="21"/>
        </w:rPr>
        <w:t>)</w:t>
      </w:r>
      <w:r>
        <w:rPr>
          <w:rFonts w:eastAsiaTheme="minorEastAsia"/>
          <w:szCs w:val="21"/>
        </w:rPr>
        <w:t>基金托管人业务资格批件、营业执照</w:t>
      </w:r>
    </w:p>
    <w:p w14:paraId="33C73668" w14:textId="77777777" w:rsidR="00657FC1" w:rsidRDefault="000576AF">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14:paraId="7C7F02A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14:paraId="2F96B151"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0" w:name="_Toc409100110"/>
      <w:bookmarkStart w:id="311" w:name="_Toc409100473"/>
      <w:bookmarkStart w:id="312" w:name="_Toc361324905"/>
      <w:bookmarkStart w:id="313" w:name="_Toc192864642"/>
      <w:r w:rsidRPr="006D6271">
        <w:rPr>
          <w:rFonts w:ascii="Times New Roman" w:eastAsiaTheme="minorEastAsia" w:hAnsi="Times New Roman"/>
          <w:kern w:val="0"/>
          <w:sz w:val="21"/>
          <w:szCs w:val="21"/>
        </w:rPr>
        <w:t>12</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10"/>
      <w:bookmarkEnd w:id="311"/>
      <w:bookmarkEnd w:id="312"/>
      <w:bookmarkEnd w:id="313"/>
    </w:p>
    <w:p w14:paraId="431D3DA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基金管理人或基金托管人住所。</w:t>
      </w:r>
    </w:p>
    <w:p w14:paraId="53D3FA1A"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4" w:name="_Toc409100474"/>
      <w:bookmarkStart w:id="315" w:name="_Toc361324906"/>
      <w:bookmarkStart w:id="316" w:name="_Toc409100111"/>
      <w:bookmarkStart w:id="317" w:name="_Toc192864643"/>
      <w:r w:rsidRPr="006D6271">
        <w:rPr>
          <w:rFonts w:ascii="Times New Roman" w:eastAsiaTheme="minorEastAsia" w:hAnsi="Times New Roman"/>
          <w:kern w:val="0"/>
          <w:sz w:val="21"/>
          <w:szCs w:val="21"/>
        </w:rPr>
        <w:t>12</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4"/>
      <w:bookmarkEnd w:id="315"/>
      <w:bookmarkEnd w:id="316"/>
      <w:bookmarkEnd w:id="317"/>
    </w:p>
    <w:p w14:paraId="062E92A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14:paraId="43BC2CDD" w14:textId="77777777" w:rsidR="00EE1E53" w:rsidRPr="006D6271" w:rsidRDefault="00EE1E53">
      <w:pPr>
        <w:spacing w:line="360" w:lineRule="auto"/>
        <w:ind w:firstLineChars="150" w:firstLine="315"/>
        <w:rPr>
          <w:rFonts w:eastAsiaTheme="minorEastAsia"/>
          <w:bCs/>
          <w:szCs w:val="21"/>
        </w:rPr>
      </w:pPr>
    </w:p>
    <w:p w14:paraId="2511F639" w14:textId="77777777" w:rsidR="00EE1E53" w:rsidRPr="006D6271" w:rsidRDefault="00EE1E53">
      <w:pPr>
        <w:spacing w:line="360" w:lineRule="auto"/>
        <w:ind w:firstLineChars="150" w:firstLine="315"/>
        <w:rPr>
          <w:rFonts w:eastAsiaTheme="minorEastAsia"/>
          <w:bCs/>
          <w:szCs w:val="21"/>
        </w:rPr>
      </w:pPr>
    </w:p>
    <w:p w14:paraId="3D1FBDAD" w14:textId="77777777" w:rsidR="00EE1E53" w:rsidRPr="006D6271" w:rsidRDefault="00EE1E53">
      <w:pPr>
        <w:spacing w:line="360" w:lineRule="auto"/>
        <w:ind w:firstLineChars="150" w:firstLine="315"/>
        <w:rPr>
          <w:rFonts w:eastAsiaTheme="minorEastAsia"/>
          <w:bCs/>
          <w:szCs w:val="21"/>
        </w:rPr>
      </w:pPr>
    </w:p>
    <w:p w14:paraId="05BC6EF1" w14:textId="77777777" w:rsidR="00EE1E53" w:rsidRPr="006D6271" w:rsidRDefault="00EE1E53">
      <w:pPr>
        <w:spacing w:line="360" w:lineRule="auto"/>
        <w:ind w:firstLineChars="150" w:firstLine="315"/>
        <w:rPr>
          <w:rFonts w:eastAsiaTheme="minorEastAsia"/>
          <w:bCs/>
          <w:szCs w:val="21"/>
        </w:rPr>
      </w:pPr>
    </w:p>
    <w:p w14:paraId="28F8C5E8" w14:textId="77777777" w:rsidR="00EE1E53" w:rsidRPr="006D6271" w:rsidRDefault="00EE1E53">
      <w:pPr>
        <w:spacing w:line="360" w:lineRule="auto"/>
        <w:ind w:firstLineChars="150" w:firstLine="315"/>
        <w:rPr>
          <w:rFonts w:eastAsiaTheme="minorEastAsia"/>
          <w:bCs/>
          <w:szCs w:val="21"/>
        </w:rPr>
      </w:pPr>
    </w:p>
    <w:p w14:paraId="6ACD0B27" w14:textId="77777777" w:rsidR="00EE1E53" w:rsidRPr="006D6271" w:rsidRDefault="00EE1E53">
      <w:pPr>
        <w:spacing w:line="360" w:lineRule="auto"/>
        <w:ind w:firstLineChars="150" w:firstLine="315"/>
        <w:rPr>
          <w:rFonts w:eastAsiaTheme="minorEastAsia"/>
          <w:bCs/>
          <w:szCs w:val="21"/>
        </w:rPr>
      </w:pPr>
    </w:p>
    <w:p w14:paraId="5731C802" w14:textId="77777777" w:rsidR="00EE1E53" w:rsidRPr="006D6271" w:rsidRDefault="00EE1E53">
      <w:pPr>
        <w:spacing w:line="360" w:lineRule="auto"/>
        <w:ind w:firstLineChars="150" w:firstLine="315"/>
        <w:rPr>
          <w:rFonts w:eastAsiaTheme="minorEastAsia"/>
          <w:bCs/>
          <w:szCs w:val="21"/>
        </w:rPr>
      </w:pPr>
    </w:p>
    <w:p w14:paraId="2BD2E3D9"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14:paraId="547BBD9E"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二〇二五年三月三十一日</w:t>
      </w:r>
    </w:p>
    <w:p w14:paraId="2A2642AC" w14:textId="77777777"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976A" w14:textId="77777777" w:rsidR="008F075F" w:rsidRDefault="008F075F" w:rsidP="00EE1E53">
      <w:r>
        <w:separator/>
      </w:r>
    </w:p>
  </w:endnote>
  <w:endnote w:type="continuationSeparator" w:id="0">
    <w:p w14:paraId="1EE42738" w14:textId="77777777" w:rsidR="008F075F" w:rsidRDefault="008F075F"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4099" w14:textId="77777777" w:rsidR="008F075F" w:rsidRDefault="008F075F">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59AF4B0" w14:textId="77777777" w:rsidR="008F075F" w:rsidRDefault="008F075F">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B401" w14:textId="7C6C1111" w:rsidR="008F075F" w:rsidRDefault="008F075F">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07E7F">
      <w:rPr>
        <w:noProof/>
        <w:kern w:val="0"/>
        <w:szCs w:val="21"/>
      </w:rPr>
      <w:t>38</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207E7F">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DB476" w14:textId="77777777" w:rsidR="008F075F" w:rsidRDefault="008F075F" w:rsidP="00EE1E53">
      <w:r>
        <w:separator/>
      </w:r>
    </w:p>
  </w:footnote>
  <w:footnote w:type="continuationSeparator" w:id="0">
    <w:p w14:paraId="1C85207F" w14:textId="77777777" w:rsidR="008F075F" w:rsidRDefault="008F075F"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FF90" w14:textId="77777777" w:rsidR="008F075F" w:rsidRDefault="008F075F">
    <w:pPr>
      <w:pStyle w:val="af6"/>
      <w:pBdr>
        <w:bottom w:val="single" w:sz="6" w:space="0" w:color="auto"/>
      </w:pBdr>
      <w:jc w:val="right"/>
    </w:pPr>
    <w:r>
      <w:rPr>
        <w:sz w:val="21"/>
        <w:szCs w:val="21"/>
      </w:rPr>
      <w:t>摩根中证同业存单</w:t>
    </w:r>
    <w:r>
      <w:rPr>
        <w:sz w:val="21"/>
        <w:szCs w:val="21"/>
      </w:rPr>
      <w:t>AAA</w:t>
    </w:r>
    <w:r>
      <w:rPr>
        <w:sz w:val="21"/>
        <w:szCs w:val="21"/>
      </w:rPr>
      <w:t>指数</w:t>
    </w:r>
    <w:r>
      <w:rPr>
        <w:sz w:val="21"/>
        <w:szCs w:val="21"/>
      </w:rPr>
      <w:t>7</w:t>
    </w:r>
    <w:r>
      <w:rPr>
        <w:sz w:val="21"/>
        <w:szCs w:val="21"/>
      </w:rPr>
      <w:t>天持有期证券投资基金</w:t>
    </w:r>
    <w:r>
      <w:rPr>
        <w:sz w:val="21"/>
        <w:szCs w:val="21"/>
      </w:rPr>
      <w:t>2024</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intPostScriptOverText/>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576AF"/>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2D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0F7C70"/>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0C2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076"/>
    <w:rsid w:val="001F695D"/>
    <w:rsid w:val="001F790F"/>
    <w:rsid w:val="002010DE"/>
    <w:rsid w:val="00201962"/>
    <w:rsid w:val="00201B58"/>
    <w:rsid w:val="00201FB8"/>
    <w:rsid w:val="00202968"/>
    <w:rsid w:val="00202C32"/>
    <w:rsid w:val="00203973"/>
    <w:rsid w:val="00203AEF"/>
    <w:rsid w:val="00204CB6"/>
    <w:rsid w:val="00207B2A"/>
    <w:rsid w:val="00207E7F"/>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2894"/>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08A"/>
    <w:rsid w:val="0040231A"/>
    <w:rsid w:val="004036C3"/>
    <w:rsid w:val="00403F0C"/>
    <w:rsid w:val="004049BD"/>
    <w:rsid w:val="00404EB5"/>
    <w:rsid w:val="00405085"/>
    <w:rsid w:val="004050A1"/>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38C"/>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83D"/>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609"/>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57FC1"/>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776F6"/>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3F4A"/>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25D"/>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67"/>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012"/>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6C3F"/>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C7DC7"/>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075F"/>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3D5"/>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0E8"/>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2004"/>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382B"/>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6AE6"/>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6B69"/>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672F"/>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276C"/>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D78B5"/>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623"/>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67AA"/>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D7469"/>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3D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42F9"/>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CEA"/>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363AEF6"/>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1">
    <w:name w:val="Body Text Indent 3"/>
    <w:basedOn w:val="a"/>
    <w:link w:val="32"/>
    <w:uiPriority w:val="99"/>
    <w:qFormat/>
    <w:rsid w:val="00EE1E53"/>
    <w:pPr>
      <w:spacing w:line="560" w:lineRule="exact"/>
      <w:ind w:firstLineChars="200" w:firstLine="420"/>
    </w:pPr>
    <w:rPr>
      <w:rFonts w:ascii="Arial" w:hAnsi="Arial" w:cs="Arial"/>
      <w:color w:val="FF0000"/>
    </w:rPr>
  </w:style>
  <w:style w:type="paragraph" w:styleId="TOC2">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2">
    <w:name w:val="正文文本缩进 3 字符"/>
    <w:link w:val="31"/>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569199275">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57243A7-CC2D-4370-AA13-C95718448D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58</Pages>
  <Words>6918</Words>
  <Characters>39434</Characters>
  <Application>Microsoft Office Word</Application>
  <DocSecurity>0</DocSecurity>
  <Lines>328</Lines>
  <Paragraphs>92</Paragraphs>
  <ScaleCrop>false</ScaleCrop>
  <Company/>
  <LinksUpToDate>false</LinksUpToDate>
  <CharactersWithSpaces>46260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29</cp:revision>
  <cp:lastPrinted>2007-07-19T00:46:00Z</cp:lastPrinted>
  <dcterms:created xsi:type="dcterms:W3CDTF">2025-03-14T09:09:00Z</dcterms:created>
  <dcterms:modified xsi:type="dcterms:W3CDTF">2025-03-28T10:29:00Z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