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1,270,619,466.23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w:t>
            </w:r>
            <w:r>
              <w:rPr>
                <w:rFonts w:eastAsiaTheme="minorEastAsia"/>
                <w:color w:val="000000" w:themeColor="text1"/>
                <w:kern w:val="0"/>
                <w:szCs w:val="21"/>
              </w:rPr>
              <w:t>，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w:t>
            </w:r>
            <w:r>
              <w:rPr>
                <w:rFonts w:eastAsiaTheme="minorEastAsia"/>
                <w:color w:val="000000" w:themeColor="text1"/>
                <w:kern w:val="0"/>
                <w:szCs w:val="21"/>
              </w:rPr>
              <w:t>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w:t>
            </w:r>
            <w:r>
              <w:rPr>
                <w:rFonts w:eastAsiaTheme="minorEastAsia"/>
                <w:color w:val="000000" w:themeColor="text1"/>
                <w:kern w:val="0"/>
                <w:szCs w:val="21"/>
              </w:rPr>
              <w:t>景自下而上进行布局，从</w:t>
            </w:r>
            <w:r>
              <w:rPr>
                <w:rFonts w:eastAsiaTheme="minorEastAsia"/>
                <w:color w:val="000000" w:themeColor="text1"/>
                <w:kern w:val="0"/>
                <w:szCs w:val="21"/>
              </w:rPr>
              <w:lastRenderedPageBreak/>
              <w:t>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w:t>
            </w:r>
            <w:r>
              <w:rPr>
                <w:rFonts w:eastAsiaTheme="minorEastAsia"/>
                <w:color w:val="000000" w:themeColor="text1"/>
                <w:kern w:val="0"/>
                <w:szCs w:val="21"/>
              </w:rPr>
              <w:t>略、可转债策略等多种投资策略，实施积极主动的组合管理，并根据对债券收益率曲线形态、息差变化的预测，对债券组合进行动态调整。</w:t>
            </w:r>
          </w:p>
          <w:p w:rsidR="00FA3DA2" w:rsidRDefault="00DE598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1,199,491,243.41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71,128,222.82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-110,334,429.10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-6,511,656.93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-55,142,144.35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-3,304,235.87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779,807,610.52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45,533,072.13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0.6402</w:t>
            </w:r>
          </w:p>
        </w:tc>
      </w:tr>
    </w:tbl>
    <w:p w:rsidR="00FA3DA2" w:rsidRDefault="00DE598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A3DA2">
        <w:tc>
          <w:tcPr>
            <w:tcW w:w="1290" w:type="dxa"/>
            <w:vAlign w:val="center"/>
          </w:tcPr>
          <w:p w:rsidR="00FA3DA2" w:rsidRDefault="00DE5981">
            <w:pPr>
              <w:jc w:val="left"/>
            </w:pPr>
            <w:r>
              <w:rPr>
                <w:rFonts w:eastAsiaTheme="minorEastAsia"/>
                <w:color w:val="000000" w:themeColor="text1"/>
                <w:szCs w:val="21"/>
              </w:rPr>
              <w:t>过去三个月</w:t>
            </w:r>
          </w:p>
        </w:tc>
        <w:tc>
          <w:tcPr>
            <w:tcW w:w="1291" w:type="dxa"/>
            <w:vAlign w:val="center"/>
          </w:tcPr>
          <w:p w:rsidR="00FA3DA2" w:rsidRDefault="00DE5981">
            <w:pPr>
              <w:jc w:val="right"/>
            </w:pPr>
            <w:r>
              <w:rPr>
                <w:rFonts w:eastAsiaTheme="minorEastAsia"/>
                <w:color w:val="000000" w:themeColor="text1"/>
                <w:szCs w:val="21"/>
              </w:rPr>
              <w:t>-6.39%</w:t>
            </w:r>
          </w:p>
        </w:tc>
        <w:tc>
          <w:tcPr>
            <w:tcW w:w="1291" w:type="dxa"/>
            <w:vAlign w:val="center"/>
          </w:tcPr>
          <w:p w:rsidR="00FA3DA2" w:rsidRDefault="00DE5981">
            <w:pPr>
              <w:jc w:val="right"/>
            </w:pPr>
            <w:r>
              <w:rPr>
                <w:rFonts w:eastAsiaTheme="minorEastAsia"/>
                <w:color w:val="000000" w:themeColor="text1"/>
                <w:szCs w:val="21"/>
              </w:rPr>
              <w:t>1.15%</w:t>
            </w:r>
          </w:p>
        </w:tc>
        <w:tc>
          <w:tcPr>
            <w:tcW w:w="1291" w:type="dxa"/>
            <w:vAlign w:val="center"/>
          </w:tcPr>
          <w:p w:rsidR="00FA3DA2" w:rsidRDefault="00DE5981">
            <w:pPr>
              <w:jc w:val="right"/>
            </w:pPr>
            <w:r>
              <w:rPr>
                <w:rFonts w:eastAsiaTheme="minorEastAsia"/>
                <w:color w:val="000000" w:themeColor="text1"/>
                <w:szCs w:val="21"/>
              </w:rPr>
              <w:t>-5.37%</w:t>
            </w:r>
          </w:p>
        </w:tc>
        <w:tc>
          <w:tcPr>
            <w:tcW w:w="1291" w:type="dxa"/>
            <w:vAlign w:val="center"/>
          </w:tcPr>
          <w:p w:rsidR="00FA3DA2" w:rsidRDefault="00DE5981">
            <w:pPr>
              <w:jc w:val="right"/>
            </w:pPr>
            <w:r>
              <w:rPr>
                <w:rFonts w:eastAsiaTheme="minorEastAsia"/>
                <w:color w:val="000000" w:themeColor="text1"/>
                <w:szCs w:val="21"/>
              </w:rPr>
              <w:t>0.68%</w:t>
            </w:r>
          </w:p>
        </w:tc>
        <w:tc>
          <w:tcPr>
            <w:tcW w:w="1291" w:type="dxa"/>
            <w:vAlign w:val="center"/>
          </w:tcPr>
          <w:p w:rsidR="00FA3DA2" w:rsidRDefault="00DE5981">
            <w:pPr>
              <w:jc w:val="right"/>
            </w:pPr>
            <w:r>
              <w:rPr>
                <w:rFonts w:eastAsiaTheme="minorEastAsia"/>
                <w:color w:val="000000" w:themeColor="text1"/>
                <w:szCs w:val="21"/>
              </w:rPr>
              <w:t>-1.02%</w:t>
            </w:r>
          </w:p>
        </w:tc>
        <w:tc>
          <w:tcPr>
            <w:tcW w:w="1291" w:type="dxa"/>
            <w:vAlign w:val="center"/>
          </w:tcPr>
          <w:p w:rsidR="00FA3DA2" w:rsidRDefault="00DE5981">
            <w:pPr>
              <w:jc w:val="right"/>
            </w:pPr>
            <w:r>
              <w:rPr>
                <w:rFonts w:eastAsiaTheme="minorEastAsia"/>
                <w:color w:val="000000" w:themeColor="text1"/>
                <w:szCs w:val="21"/>
              </w:rPr>
              <w:t>0.47%</w:t>
            </w:r>
          </w:p>
        </w:tc>
      </w:tr>
      <w:tr w:rsidR="00FA3DA2">
        <w:tc>
          <w:tcPr>
            <w:tcW w:w="1290" w:type="dxa"/>
            <w:vAlign w:val="center"/>
          </w:tcPr>
          <w:p w:rsidR="00FA3DA2" w:rsidRDefault="00DE5981">
            <w:pPr>
              <w:jc w:val="left"/>
            </w:pPr>
            <w:r>
              <w:rPr>
                <w:rFonts w:eastAsiaTheme="minorEastAsia"/>
                <w:color w:val="000000" w:themeColor="text1"/>
                <w:szCs w:val="21"/>
              </w:rPr>
              <w:t>过去六个月</w:t>
            </w:r>
          </w:p>
        </w:tc>
        <w:tc>
          <w:tcPr>
            <w:tcW w:w="1291" w:type="dxa"/>
            <w:vAlign w:val="center"/>
          </w:tcPr>
          <w:p w:rsidR="00FA3DA2" w:rsidRDefault="00DE5981">
            <w:pPr>
              <w:jc w:val="right"/>
            </w:pPr>
            <w:r>
              <w:rPr>
                <w:rFonts w:eastAsiaTheme="minorEastAsia"/>
                <w:color w:val="000000" w:themeColor="text1"/>
                <w:szCs w:val="21"/>
              </w:rPr>
              <w:t>-22.45%</w:t>
            </w:r>
          </w:p>
        </w:tc>
        <w:tc>
          <w:tcPr>
            <w:tcW w:w="1291" w:type="dxa"/>
            <w:vAlign w:val="center"/>
          </w:tcPr>
          <w:p w:rsidR="00FA3DA2" w:rsidRDefault="00DE5981">
            <w:pPr>
              <w:jc w:val="right"/>
            </w:pPr>
            <w:r>
              <w:rPr>
                <w:rFonts w:eastAsiaTheme="minorEastAsia"/>
                <w:color w:val="000000" w:themeColor="text1"/>
                <w:szCs w:val="21"/>
              </w:rPr>
              <w:t>1.43%</w:t>
            </w:r>
          </w:p>
        </w:tc>
        <w:tc>
          <w:tcPr>
            <w:tcW w:w="1291" w:type="dxa"/>
            <w:vAlign w:val="center"/>
          </w:tcPr>
          <w:p w:rsidR="00FA3DA2" w:rsidRDefault="00DE5981">
            <w:pPr>
              <w:jc w:val="right"/>
            </w:pPr>
            <w:r>
              <w:rPr>
                <w:rFonts w:eastAsiaTheme="minorEastAsia"/>
                <w:color w:val="000000" w:themeColor="text1"/>
                <w:szCs w:val="21"/>
              </w:rPr>
              <w:t>-8.85%</w:t>
            </w:r>
          </w:p>
        </w:tc>
        <w:tc>
          <w:tcPr>
            <w:tcW w:w="1291" w:type="dxa"/>
            <w:vAlign w:val="center"/>
          </w:tcPr>
          <w:p w:rsidR="00FA3DA2" w:rsidRDefault="00DE5981">
            <w:pPr>
              <w:jc w:val="right"/>
            </w:pPr>
            <w:r>
              <w:rPr>
                <w:rFonts w:eastAsiaTheme="minorEastAsia"/>
                <w:color w:val="000000" w:themeColor="text1"/>
                <w:szCs w:val="21"/>
              </w:rPr>
              <w:t>0.72%</w:t>
            </w:r>
          </w:p>
        </w:tc>
        <w:tc>
          <w:tcPr>
            <w:tcW w:w="1291" w:type="dxa"/>
            <w:vAlign w:val="center"/>
          </w:tcPr>
          <w:p w:rsidR="00FA3DA2" w:rsidRDefault="00DE5981">
            <w:pPr>
              <w:jc w:val="right"/>
            </w:pPr>
            <w:r>
              <w:rPr>
                <w:rFonts w:eastAsiaTheme="minorEastAsia"/>
                <w:color w:val="000000" w:themeColor="text1"/>
                <w:szCs w:val="21"/>
              </w:rPr>
              <w:t>-13.60%</w:t>
            </w:r>
          </w:p>
        </w:tc>
        <w:tc>
          <w:tcPr>
            <w:tcW w:w="1291" w:type="dxa"/>
            <w:vAlign w:val="center"/>
          </w:tcPr>
          <w:p w:rsidR="00FA3DA2" w:rsidRDefault="00DE5981">
            <w:pPr>
              <w:jc w:val="right"/>
            </w:pPr>
            <w:r>
              <w:rPr>
                <w:rFonts w:eastAsiaTheme="minorEastAsia"/>
                <w:color w:val="000000" w:themeColor="text1"/>
                <w:szCs w:val="21"/>
              </w:rPr>
              <w:t>0.71%</w:t>
            </w:r>
          </w:p>
        </w:tc>
      </w:tr>
      <w:tr w:rsidR="00FA3DA2">
        <w:tc>
          <w:tcPr>
            <w:tcW w:w="1290" w:type="dxa"/>
            <w:vAlign w:val="center"/>
          </w:tcPr>
          <w:p w:rsidR="00FA3DA2" w:rsidRDefault="00DE5981">
            <w:pPr>
              <w:jc w:val="left"/>
            </w:pPr>
            <w:r>
              <w:rPr>
                <w:rFonts w:eastAsiaTheme="minorEastAsia"/>
                <w:color w:val="000000" w:themeColor="text1"/>
                <w:szCs w:val="21"/>
              </w:rPr>
              <w:t>过去一年</w:t>
            </w:r>
          </w:p>
        </w:tc>
        <w:tc>
          <w:tcPr>
            <w:tcW w:w="1291" w:type="dxa"/>
            <w:vAlign w:val="center"/>
          </w:tcPr>
          <w:p w:rsidR="00FA3DA2" w:rsidRDefault="00DE5981">
            <w:pPr>
              <w:jc w:val="right"/>
            </w:pPr>
            <w:r>
              <w:rPr>
                <w:rFonts w:eastAsiaTheme="minorEastAsia"/>
                <w:color w:val="000000" w:themeColor="text1"/>
                <w:szCs w:val="21"/>
              </w:rPr>
              <w:t>-15.51%</w:t>
            </w:r>
          </w:p>
        </w:tc>
        <w:tc>
          <w:tcPr>
            <w:tcW w:w="1291" w:type="dxa"/>
            <w:vAlign w:val="center"/>
          </w:tcPr>
          <w:p w:rsidR="00FA3DA2" w:rsidRDefault="00DE5981">
            <w:pPr>
              <w:jc w:val="right"/>
            </w:pPr>
            <w:r>
              <w:rPr>
                <w:rFonts w:eastAsiaTheme="minorEastAsia"/>
                <w:color w:val="000000" w:themeColor="text1"/>
                <w:szCs w:val="21"/>
              </w:rPr>
              <w:t>1.44%</w:t>
            </w:r>
          </w:p>
        </w:tc>
        <w:tc>
          <w:tcPr>
            <w:tcW w:w="1291" w:type="dxa"/>
            <w:vAlign w:val="center"/>
          </w:tcPr>
          <w:p w:rsidR="00FA3DA2" w:rsidRDefault="00DE5981">
            <w:pPr>
              <w:jc w:val="right"/>
            </w:pPr>
            <w:r>
              <w:rPr>
                <w:rFonts w:eastAsiaTheme="minorEastAsia"/>
                <w:color w:val="000000" w:themeColor="text1"/>
                <w:szCs w:val="21"/>
              </w:rPr>
              <w:t>-8.76%</w:t>
            </w:r>
          </w:p>
        </w:tc>
        <w:tc>
          <w:tcPr>
            <w:tcW w:w="1291" w:type="dxa"/>
            <w:vAlign w:val="center"/>
          </w:tcPr>
          <w:p w:rsidR="00FA3DA2" w:rsidRDefault="00DE5981">
            <w:pPr>
              <w:jc w:val="right"/>
            </w:pPr>
            <w:r>
              <w:rPr>
                <w:rFonts w:eastAsiaTheme="minorEastAsia"/>
                <w:color w:val="000000" w:themeColor="text1"/>
                <w:szCs w:val="21"/>
              </w:rPr>
              <w:t>0.71%</w:t>
            </w:r>
          </w:p>
        </w:tc>
        <w:tc>
          <w:tcPr>
            <w:tcW w:w="1291" w:type="dxa"/>
            <w:vAlign w:val="center"/>
          </w:tcPr>
          <w:p w:rsidR="00FA3DA2" w:rsidRDefault="00DE5981">
            <w:pPr>
              <w:jc w:val="right"/>
            </w:pPr>
            <w:r>
              <w:rPr>
                <w:rFonts w:eastAsiaTheme="minorEastAsia"/>
                <w:color w:val="000000" w:themeColor="text1"/>
                <w:szCs w:val="21"/>
              </w:rPr>
              <w:t>-6.75%</w:t>
            </w:r>
          </w:p>
        </w:tc>
        <w:tc>
          <w:tcPr>
            <w:tcW w:w="1291" w:type="dxa"/>
            <w:vAlign w:val="center"/>
          </w:tcPr>
          <w:p w:rsidR="00FA3DA2" w:rsidRDefault="00DE5981">
            <w:pPr>
              <w:jc w:val="right"/>
            </w:pPr>
            <w:r>
              <w:rPr>
                <w:rFonts w:eastAsiaTheme="minorEastAsia"/>
                <w:color w:val="000000" w:themeColor="text1"/>
                <w:szCs w:val="21"/>
              </w:rPr>
              <w:t>0.73%</w:t>
            </w:r>
          </w:p>
        </w:tc>
      </w:tr>
      <w:tr w:rsidR="00FA3DA2">
        <w:tc>
          <w:tcPr>
            <w:tcW w:w="1290" w:type="dxa"/>
            <w:vAlign w:val="center"/>
          </w:tcPr>
          <w:p w:rsidR="00FA3DA2" w:rsidRDefault="00DE5981">
            <w:pPr>
              <w:jc w:val="left"/>
            </w:pPr>
            <w:r>
              <w:rPr>
                <w:rFonts w:eastAsiaTheme="minorEastAsia"/>
                <w:color w:val="000000" w:themeColor="text1"/>
                <w:szCs w:val="21"/>
              </w:rPr>
              <w:t>过去三年</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r>
      <w:tr w:rsidR="00FA3DA2">
        <w:tc>
          <w:tcPr>
            <w:tcW w:w="1290" w:type="dxa"/>
            <w:vAlign w:val="center"/>
          </w:tcPr>
          <w:p w:rsidR="00FA3DA2" w:rsidRDefault="00DE5981">
            <w:pPr>
              <w:jc w:val="left"/>
            </w:pPr>
            <w:r>
              <w:rPr>
                <w:rFonts w:eastAsiaTheme="minorEastAsia"/>
                <w:color w:val="000000" w:themeColor="text1"/>
                <w:szCs w:val="21"/>
              </w:rPr>
              <w:lastRenderedPageBreak/>
              <w:t>过去五年</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r>
      <w:tr w:rsidR="00FA3DA2">
        <w:tc>
          <w:tcPr>
            <w:tcW w:w="1290" w:type="dxa"/>
            <w:vAlign w:val="center"/>
          </w:tcPr>
          <w:p w:rsidR="00FA3DA2" w:rsidRDefault="00DE5981">
            <w:pPr>
              <w:jc w:val="left"/>
            </w:pPr>
            <w:r>
              <w:rPr>
                <w:rFonts w:eastAsiaTheme="minorEastAsia"/>
                <w:color w:val="000000" w:themeColor="text1"/>
                <w:szCs w:val="21"/>
              </w:rPr>
              <w:t>自基金合同生效起至今</w:t>
            </w:r>
          </w:p>
        </w:tc>
        <w:tc>
          <w:tcPr>
            <w:tcW w:w="1291" w:type="dxa"/>
            <w:vAlign w:val="center"/>
          </w:tcPr>
          <w:p w:rsidR="00FA3DA2" w:rsidRDefault="00DE5981">
            <w:pPr>
              <w:jc w:val="right"/>
            </w:pPr>
            <w:r>
              <w:rPr>
                <w:rFonts w:eastAsiaTheme="minorEastAsia"/>
                <w:color w:val="000000" w:themeColor="text1"/>
                <w:szCs w:val="21"/>
              </w:rPr>
              <w:t>-34.99%</w:t>
            </w:r>
          </w:p>
        </w:tc>
        <w:tc>
          <w:tcPr>
            <w:tcW w:w="1291" w:type="dxa"/>
            <w:vAlign w:val="center"/>
          </w:tcPr>
          <w:p w:rsidR="00FA3DA2" w:rsidRDefault="00DE5981">
            <w:pPr>
              <w:jc w:val="right"/>
            </w:pPr>
            <w:r>
              <w:rPr>
                <w:rFonts w:eastAsiaTheme="minorEastAsia"/>
                <w:color w:val="000000" w:themeColor="text1"/>
                <w:szCs w:val="21"/>
              </w:rPr>
              <w:t>1.37%</w:t>
            </w:r>
          </w:p>
        </w:tc>
        <w:tc>
          <w:tcPr>
            <w:tcW w:w="1291" w:type="dxa"/>
            <w:vAlign w:val="center"/>
          </w:tcPr>
          <w:p w:rsidR="00FA3DA2" w:rsidRDefault="00DE5981">
            <w:pPr>
              <w:jc w:val="right"/>
            </w:pPr>
            <w:r>
              <w:rPr>
                <w:rFonts w:eastAsiaTheme="minorEastAsia"/>
                <w:color w:val="000000" w:themeColor="text1"/>
                <w:szCs w:val="21"/>
              </w:rPr>
              <w:t>-21.30%</w:t>
            </w:r>
          </w:p>
        </w:tc>
        <w:tc>
          <w:tcPr>
            <w:tcW w:w="1291" w:type="dxa"/>
            <w:vAlign w:val="center"/>
          </w:tcPr>
          <w:p w:rsidR="00FA3DA2" w:rsidRDefault="00DE5981">
            <w:pPr>
              <w:jc w:val="right"/>
            </w:pPr>
            <w:r>
              <w:rPr>
                <w:rFonts w:eastAsiaTheme="minorEastAsia"/>
                <w:color w:val="000000" w:themeColor="text1"/>
                <w:szCs w:val="21"/>
              </w:rPr>
              <w:t>0.94%</w:t>
            </w:r>
          </w:p>
        </w:tc>
        <w:tc>
          <w:tcPr>
            <w:tcW w:w="1291" w:type="dxa"/>
            <w:vAlign w:val="center"/>
          </w:tcPr>
          <w:p w:rsidR="00FA3DA2" w:rsidRDefault="00DE5981">
            <w:pPr>
              <w:jc w:val="right"/>
            </w:pPr>
            <w:r>
              <w:rPr>
                <w:rFonts w:eastAsiaTheme="minorEastAsia"/>
                <w:color w:val="000000" w:themeColor="text1"/>
                <w:szCs w:val="21"/>
              </w:rPr>
              <w:t>-13.69%</w:t>
            </w:r>
          </w:p>
        </w:tc>
        <w:tc>
          <w:tcPr>
            <w:tcW w:w="1291" w:type="dxa"/>
            <w:vAlign w:val="center"/>
          </w:tcPr>
          <w:p w:rsidR="00FA3DA2" w:rsidRDefault="00DE5981">
            <w:pPr>
              <w:jc w:val="right"/>
            </w:pPr>
            <w:r>
              <w:rPr>
                <w:rFonts w:eastAsiaTheme="minorEastAsia"/>
                <w:color w:val="000000" w:themeColor="text1"/>
                <w:szCs w:val="21"/>
              </w:rPr>
              <w:t>0.43%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A3DA2">
        <w:tc>
          <w:tcPr>
            <w:tcW w:w="1290" w:type="dxa"/>
            <w:vAlign w:val="center"/>
          </w:tcPr>
          <w:p w:rsidR="00FA3DA2" w:rsidRDefault="00DE5981">
            <w:pPr>
              <w:jc w:val="left"/>
            </w:pPr>
            <w:r>
              <w:rPr>
                <w:rFonts w:eastAsiaTheme="minorEastAsia"/>
                <w:color w:val="000000" w:themeColor="text1"/>
                <w:szCs w:val="21"/>
              </w:rPr>
              <w:t>过去三个月</w:t>
            </w:r>
          </w:p>
        </w:tc>
        <w:tc>
          <w:tcPr>
            <w:tcW w:w="1291" w:type="dxa"/>
            <w:vAlign w:val="center"/>
          </w:tcPr>
          <w:p w:rsidR="00FA3DA2" w:rsidRDefault="00DE5981">
            <w:pPr>
              <w:jc w:val="right"/>
            </w:pPr>
            <w:r>
              <w:rPr>
                <w:rFonts w:eastAsiaTheme="minorEastAsia"/>
                <w:color w:val="000000" w:themeColor="text1"/>
                <w:szCs w:val="21"/>
              </w:rPr>
              <w:t>-6.57%</w:t>
            </w:r>
          </w:p>
        </w:tc>
        <w:tc>
          <w:tcPr>
            <w:tcW w:w="1291" w:type="dxa"/>
            <w:vAlign w:val="center"/>
          </w:tcPr>
          <w:p w:rsidR="00FA3DA2" w:rsidRDefault="00DE5981">
            <w:pPr>
              <w:jc w:val="right"/>
            </w:pPr>
            <w:r>
              <w:rPr>
                <w:rFonts w:eastAsiaTheme="minorEastAsia"/>
                <w:color w:val="000000" w:themeColor="text1"/>
                <w:szCs w:val="21"/>
              </w:rPr>
              <w:t>1.15%</w:t>
            </w:r>
          </w:p>
        </w:tc>
        <w:tc>
          <w:tcPr>
            <w:tcW w:w="1291" w:type="dxa"/>
            <w:vAlign w:val="center"/>
          </w:tcPr>
          <w:p w:rsidR="00FA3DA2" w:rsidRDefault="00DE5981">
            <w:pPr>
              <w:jc w:val="right"/>
            </w:pPr>
            <w:r>
              <w:rPr>
                <w:rFonts w:eastAsiaTheme="minorEastAsia"/>
                <w:color w:val="000000" w:themeColor="text1"/>
                <w:szCs w:val="21"/>
              </w:rPr>
              <w:t>-5.37%</w:t>
            </w:r>
          </w:p>
        </w:tc>
        <w:tc>
          <w:tcPr>
            <w:tcW w:w="1291" w:type="dxa"/>
            <w:vAlign w:val="center"/>
          </w:tcPr>
          <w:p w:rsidR="00FA3DA2" w:rsidRDefault="00DE5981">
            <w:pPr>
              <w:jc w:val="right"/>
            </w:pPr>
            <w:r>
              <w:rPr>
                <w:rFonts w:eastAsiaTheme="minorEastAsia"/>
                <w:color w:val="000000" w:themeColor="text1"/>
                <w:szCs w:val="21"/>
              </w:rPr>
              <w:t>0.68%</w:t>
            </w:r>
          </w:p>
        </w:tc>
        <w:tc>
          <w:tcPr>
            <w:tcW w:w="1291" w:type="dxa"/>
            <w:vAlign w:val="center"/>
          </w:tcPr>
          <w:p w:rsidR="00FA3DA2" w:rsidRDefault="00DE5981">
            <w:pPr>
              <w:jc w:val="right"/>
            </w:pPr>
            <w:r>
              <w:rPr>
                <w:rFonts w:eastAsiaTheme="minorEastAsia"/>
                <w:color w:val="000000" w:themeColor="text1"/>
                <w:szCs w:val="21"/>
              </w:rPr>
              <w:t>-1.20%</w:t>
            </w:r>
          </w:p>
        </w:tc>
        <w:tc>
          <w:tcPr>
            <w:tcW w:w="1291" w:type="dxa"/>
            <w:vAlign w:val="center"/>
          </w:tcPr>
          <w:p w:rsidR="00FA3DA2" w:rsidRDefault="00DE5981">
            <w:pPr>
              <w:jc w:val="right"/>
            </w:pPr>
            <w:r>
              <w:rPr>
                <w:rFonts w:eastAsiaTheme="minorEastAsia"/>
                <w:color w:val="000000" w:themeColor="text1"/>
                <w:szCs w:val="21"/>
              </w:rPr>
              <w:t>0.47%</w:t>
            </w:r>
          </w:p>
        </w:tc>
      </w:tr>
      <w:tr w:rsidR="00FA3DA2">
        <w:tc>
          <w:tcPr>
            <w:tcW w:w="1290" w:type="dxa"/>
            <w:vAlign w:val="center"/>
          </w:tcPr>
          <w:p w:rsidR="00FA3DA2" w:rsidRDefault="00DE5981">
            <w:pPr>
              <w:jc w:val="left"/>
            </w:pPr>
            <w:r>
              <w:rPr>
                <w:rFonts w:eastAsiaTheme="minorEastAsia"/>
                <w:color w:val="000000" w:themeColor="text1"/>
                <w:szCs w:val="21"/>
              </w:rPr>
              <w:t>过去六个月</w:t>
            </w:r>
          </w:p>
        </w:tc>
        <w:tc>
          <w:tcPr>
            <w:tcW w:w="1291" w:type="dxa"/>
            <w:vAlign w:val="center"/>
          </w:tcPr>
          <w:p w:rsidR="00FA3DA2" w:rsidRDefault="00DE5981">
            <w:pPr>
              <w:jc w:val="right"/>
            </w:pPr>
            <w:r>
              <w:rPr>
                <w:rFonts w:eastAsiaTheme="minorEastAsia"/>
                <w:color w:val="000000" w:themeColor="text1"/>
                <w:szCs w:val="21"/>
              </w:rPr>
              <w:t>-22.76%</w:t>
            </w:r>
          </w:p>
        </w:tc>
        <w:tc>
          <w:tcPr>
            <w:tcW w:w="1291" w:type="dxa"/>
            <w:vAlign w:val="center"/>
          </w:tcPr>
          <w:p w:rsidR="00FA3DA2" w:rsidRDefault="00DE5981">
            <w:pPr>
              <w:jc w:val="right"/>
            </w:pPr>
            <w:r>
              <w:rPr>
                <w:rFonts w:eastAsiaTheme="minorEastAsia"/>
                <w:color w:val="000000" w:themeColor="text1"/>
                <w:szCs w:val="21"/>
              </w:rPr>
              <w:t>1.43%</w:t>
            </w:r>
          </w:p>
        </w:tc>
        <w:tc>
          <w:tcPr>
            <w:tcW w:w="1291" w:type="dxa"/>
            <w:vAlign w:val="center"/>
          </w:tcPr>
          <w:p w:rsidR="00FA3DA2" w:rsidRDefault="00DE5981">
            <w:pPr>
              <w:jc w:val="right"/>
            </w:pPr>
            <w:r>
              <w:rPr>
                <w:rFonts w:eastAsiaTheme="minorEastAsia"/>
                <w:color w:val="000000" w:themeColor="text1"/>
                <w:szCs w:val="21"/>
              </w:rPr>
              <w:t>-8.85%</w:t>
            </w:r>
          </w:p>
        </w:tc>
        <w:tc>
          <w:tcPr>
            <w:tcW w:w="1291" w:type="dxa"/>
            <w:vAlign w:val="center"/>
          </w:tcPr>
          <w:p w:rsidR="00FA3DA2" w:rsidRDefault="00DE5981">
            <w:pPr>
              <w:jc w:val="right"/>
            </w:pPr>
            <w:r>
              <w:rPr>
                <w:rFonts w:eastAsiaTheme="minorEastAsia"/>
                <w:color w:val="000000" w:themeColor="text1"/>
                <w:szCs w:val="21"/>
              </w:rPr>
              <w:t>0.72%</w:t>
            </w:r>
          </w:p>
        </w:tc>
        <w:tc>
          <w:tcPr>
            <w:tcW w:w="1291" w:type="dxa"/>
            <w:vAlign w:val="center"/>
          </w:tcPr>
          <w:p w:rsidR="00FA3DA2" w:rsidRDefault="00DE5981">
            <w:pPr>
              <w:jc w:val="right"/>
            </w:pPr>
            <w:r>
              <w:rPr>
                <w:rFonts w:eastAsiaTheme="minorEastAsia"/>
                <w:color w:val="000000" w:themeColor="text1"/>
                <w:szCs w:val="21"/>
              </w:rPr>
              <w:t>-13.91%</w:t>
            </w:r>
          </w:p>
        </w:tc>
        <w:tc>
          <w:tcPr>
            <w:tcW w:w="1291" w:type="dxa"/>
            <w:vAlign w:val="center"/>
          </w:tcPr>
          <w:p w:rsidR="00FA3DA2" w:rsidRDefault="00DE5981">
            <w:pPr>
              <w:jc w:val="right"/>
            </w:pPr>
            <w:r>
              <w:rPr>
                <w:rFonts w:eastAsiaTheme="minorEastAsia"/>
                <w:color w:val="000000" w:themeColor="text1"/>
                <w:szCs w:val="21"/>
              </w:rPr>
              <w:t>0.71%</w:t>
            </w:r>
          </w:p>
        </w:tc>
      </w:tr>
      <w:tr w:rsidR="00FA3DA2">
        <w:tc>
          <w:tcPr>
            <w:tcW w:w="1290" w:type="dxa"/>
            <w:vAlign w:val="center"/>
          </w:tcPr>
          <w:p w:rsidR="00FA3DA2" w:rsidRDefault="00DE5981">
            <w:pPr>
              <w:jc w:val="left"/>
            </w:pPr>
            <w:r>
              <w:rPr>
                <w:rFonts w:eastAsiaTheme="minorEastAsia"/>
                <w:color w:val="000000" w:themeColor="text1"/>
                <w:szCs w:val="21"/>
              </w:rPr>
              <w:t>过去一年</w:t>
            </w:r>
          </w:p>
        </w:tc>
        <w:tc>
          <w:tcPr>
            <w:tcW w:w="1291" w:type="dxa"/>
            <w:vAlign w:val="center"/>
          </w:tcPr>
          <w:p w:rsidR="00FA3DA2" w:rsidRDefault="00DE5981">
            <w:pPr>
              <w:jc w:val="right"/>
            </w:pPr>
            <w:r>
              <w:rPr>
                <w:rFonts w:eastAsiaTheme="minorEastAsia"/>
                <w:color w:val="000000" w:themeColor="text1"/>
                <w:szCs w:val="21"/>
              </w:rPr>
              <w:t>-16.17%</w:t>
            </w:r>
          </w:p>
        </w:tc>
        <w:tc>
          <w:tcPr>
            <w:tcW w:w="1291" w:type="dxa"/>
            <w:vAlign w:val="center"/>
          </w:tcPr>
          <w:p w:rsidR="00FA3DA2" w:rsidRDefault="00DE5981">
            <w:pPr>
              <w:jc w:val="right"/>
            </w:pPr>
            <w:r>
              <w:rPr>
                <w:rFonts w:eastAsiaTheme="minorEastAsia"/>
                <w:color w:val="000000" w:themeColor="text1"/>
                <w:szCs w:val="21"/>
              </w:rPr>
              <w:t>1.44%</w:t>
            </w:r>
          </w:p>
        </w:tc>
        <w:tc>
          <w:tcPr>
            <w:tcW w:w="1291" w:type="dxa"/>
            <w:vAlign w:val="center"/>
          </w:tcPr>
          <w:p w:rsidR="00FA3DA2" w:rsidRDefault="00DE5981">
            <w:pPr>
              <w:jc w:val="right"/>
            </w:pPr>
            <w:r>
              <w:rPr>
                <w:rFonts w:eastAsiaTheme="minorEastAsia"/>
                <w:color w:val="000000" w:themeColor="text1"/>
                <w:szCs w:val="21"/>
              </w:rPr>
              <w:t>-8.76%</w:t>
            </w:r>
          </w:p>
        </w:tc>
        <w:tc>
          <w:tcPr>
            <w:tcW w:w="1291" w:type="dxa"/>
            <w:vAlign w:val="center"/>
          </w:tcPr>
          <w:p w:rsidR="00FA3DA2" w:rsidRDefault="00DE5981">
            <w:pPr>
              <w:jc w:val="right"/>
            </w:pPr>
            <w:r>
              <w:rPr>
                <w:rFonts w:eastAsiaTheme="minorEastAsia"/>
                <w:color w:val="000000" w:themeColor="text1"/>
                <w:szCs w:val="21"/>
              </w:rPr>
              <w:t>0.71%</w:t>
            </w:r>
          </w:p>
        </w:tc>
        <w:tc>
          <w:tcPr>
            <w:tcW w:w="1291" w:type="dxa"/>
            <w:vAlign w:val="center"/>
          </w:tcPr>
          <w:p w:rsidR="00FA3DA2" w:rsidRDefault="00DE5981">
            <w:pPr>
              <w:jc w:val="right"/>
            </w:pPr>
            <w:r>
              <w:rPr>
                <w:rFonts w:eastAsiaTheme="minorEastAsia"/>
                <w:color w:val="000000" w:themeColor="text1"/>
                <w:szCs w:val="21"/>
              </w:rPr>
              <w:t>-7.41%</w:t>
            </w:r>
          </w:p>
        </w:tc>
        <w:tc>
          <w:tcPr>
            <w:tcW w:w="1291" w:type="dxa"/>
            <w:vAlign w:val="center"/>
          </w:tcPr>
          <w:p w:rsidR="00FA3DA2" w:rsidRDefault="00DE5981">
            <w:pPr>
              <w:jc w:val="right"/>
            </w:pPr>
            <w:r>
              <w:rPr>
                <w:rFonts w:eastAsiaTheme="minorEastAsia"/>
                <w:color w:val="000000" w:themeColor="text1"/>
                <w:szCs w:val="21"/>
              </w:rPr>
              <w:t>0.73%</w:t>
            </w:r>
          </w:p>
        </w:tc>
      </w:tr>
      <w:tr w:rsidR="00FA3DA2">
        <w:tc>
          <w:tcPr>
            <w:tcW w:w="1290" w:type="dxa"/>
            <w:vAlign w:val="center"/>
          </w:tcPr>
          <w:p w:rsidR="00FA3DA2" w:rsidRDefault="00DE5981">
            <w:pPr>
              <w:jc w:val="left"/>
            </w:pPr>
            <w:r>
              <w:rPr>
                <w:rFonts w:eastAsiaTheme="minorEastAsia"/>
                <w:color w:val="000000" w:themeColor="text1"/>
                <w:szCs w:val="21"/>
              </w:rPr>
              <w:t>过去三年</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r>
      <w:tr w:rsidR="00FA3DA2">
        <w:tc>
          <w:tcPr>
            <w:tcW w:w="1290" w:type="dxa"/>
            <w:vAlign w:val="center"/>
          </w:tcPr>
          <w:p w:rsidR="00FA3DA2" w:rsidRDefault="00DE5981">
            <w:pPr>
              <w:jc w:val="left"/>
            </w:pPr>
            <w:r>
              <w:rPr>
                <w:rFonts w:eastAsiaTheme="minorEastAsia"/>
                <w:color w:val="000000" w:themeColor="text1"/>
                <w:szCs w:val="21"/>
              </w:rPr>
              <w:t>过去五年</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c>
          <w:tcPr>
            <w:tcW w:w="1291" w:type="dxa"/>
            <w:vAlign w:val="center"/>
          </w:tcPr>
          <w:p w:rsidR="00FA3DA2" w:rsidRDefault="00DE5981">
            <w:pPr>
              <w:jc w:val="right"/>
            </w:pPr>
            <w:r>
              <w:rPr>
                <w:rFonts w:eastAsiaTheme="minorEastAsia"/>
                <w:color w:val="000000" w:themeColor="text1"/>
                <w:szCs w:val="21"/>
              </w:rPr>
              <w:t>-</w:t>
            </w:r>
          </w:p>
        </w:tc>
      </w:tr>
      <w:tr w:rsidR="00FA3DA2">
        <w:tc>
          <w:tcPr>
            <w:tcW w:w="1290" w:type="dxa"/>
            <w:vAlign w:val="center"/>
          </w:tcPr>
          <w:p w:rsidR="00FA3DA2" w:rsidRDefault="00DE5981">
            <w:pPr>
              <w:jc w:val="left"/>
            </w:pPr>
            <w:r>
              <w:rPr>
                <w:rFonts w:eastAsiaTheme="minorEastAsia"/>
                <w:color w:val="000000" w:themeColor="text1"/>
                <w:szCs w:val="21"/>
              </w:rPr>
              <w:t>自基金合同生效起至今</w:t>
            </w:r>
          </w:p>
        </w:tc>
        <w:tc>
          <w:tcPr>
            <w:tcW w:w="1291" w:type="dxa"/>
            <w:vAlign w:val="center"/>
          </w:tcPr>
          <w:p w:rsidR="00FA3DA2" w:rsidRDefault="00DE5981">
            <w:pPr>
              <w:jc w:val="right"/>
            </w:pPr>
            <w:r>
              <w:rPr>
                <w:rFonts w:eastAsiaTheme="minorEastAsia"/>
                <w:color w:val="000000" w:themeColor="text1"/>
                <w:szCs w:val="21"/>
              </w:rPr>
              <w:t>-35.98%</w:t>
            </w:r>
          </w:p>
        </w:tc>
        <w:tc>
          <w:tcPr>
            <w:tcW w:w="1291" w:type="dxa"/>
            <w:vAlign w:val="center"/>
          </w:tcPr>
          <w:p w:rsidR="00FA3DA2" w:rsidRDefault="00DE5981">
            <w:pPr>
              <w:jc w:val="right"/>
            </w:pPr>
            <w:r>
              <w:rPr>
                <w:rFonts w:eastAsiaTheme="minorEastAsia"/>
                <w:color w:val="000000" w:themeColor="text1"/>
                <w:szCs w:val="21"/>
              </w:rPr>
              <w:t>1.37%</w:t>
            </w:r>
          </w:p>
        </w:tc>
        <w:tc>
          <w:tcPr>
            <w:tcW w:w="1291" w:type="dxa"/>
            <w:vAlign w:val="center"/>
          </w:tcPr>
          <w:p w:rsidR="00FA3DA2" w:rsidRDefault="00DE5981">
            <w:pPr>
              <w:jc w:val="right"/>
            </w:pPr>
            <w:r>
              <w:rPr>
                <w:rFonts w:eastAsiaTheme="minorEastAsia"/>
                <w:color w:val="000000" w:themeColor="text1"/>
                <w:szCs w:val="21"/>
              </w:rPr>
              <w:t>-21.30%</w:t>
            </w:r>
          </w:p>
        </w:tc>
        <w:tc>
          <w:tcPr>
            <w:tcW w:w="1291" w:type="dxa"/>
            <w:vAlign w:val="center"/>
          </w:tcPr>
          <w:p w:rsidR="00FA3DA2" w:rsidRDefault="00DE5981">
            <w:pPr>
              <w:jc w:val="right"/>
            </w:pPr>
            <w:r>
              <w:rPr>
                <w:rFonts w:eastAsiaTheme="minorEastAsia"/>
                <w:color w:val="000000" w:themeColor="text1"/>
                <w:szCs w:val="21"/>
              </w:rPr>
              <w:t>0.94%</w:t>
            </w:r>
          </w:p>
        </w:tc>
        <w:tc>
          <w:tcPr>
            <w:tcW w:w="1291" w:type="dxa"/>
            <w:vAlign w:val="center"/>
          </w:tcPr>
          <w:p w:rsidR="00FA3DA2" w:rsidRDefault="00DE5981">
            <w:pPr>
              <w:jc w:val="right"/>
            </w:pPr>
            <w:r>
              <w:rPr>
                <w:rFonts w:eastAsiaTheme="minorEastAsia"/>
                <w:color w:val="000000" w:themeColor="text1"/>
                <w:szCs w:val="21"/>
              </w:rPr>
              <w:t>-14.68%</w:t>
            </w:r>
          </w:p>
        </w:tc>
        <w:tc>
          <w:tcPr>
            <w:tcW w:w="1291" w:type="dxa"/>
            <w:vAlign w:val="center"/>
          </w:tcPr>
          <w:p w:rsidR="00FA3DA2" w:rsidRDefault="00DE5981">
            <w:pPr>
              <w:jc w:val="right"/>
            </w:pPr>
            <w:r>
              <w:rPr>
                <w:rFonts w:eastAsiaTheme="minorEastAsia"/>
                <w:color w:val="000000" w:themeColor="text1"/>
                <w:szCs w:val="21"/>
              </w:rPr>
              <w:t>0.43%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A3DA2">
        <w:tc>
          <w:tcPr>
            <w:tcW w:w="952" w:type="dxa"/>
            <w:vAlign w:val="center"/>
          </w:tcPr>
          <w:p w:rsidR="00FA3DA2" w:rsidRDefault="00DE5981">
            <w:pPr>
              <w:jc w:val="center"/>
            </w:pPr>
            <w:r>
              <w:rPr>
                <w:rFonts w:eastAsiaTheme="minorEastAsia"/>
                <w:color w:val="000000" w:themeColor="text1"/>
                <w:szCs w:val="21"/>
              </w:rPr>
              <w:t>杜猛</w:t>
            </w:r>
          </w:p>
        </w:tc>
        <w:tc>
          <w:tcPr>
            <w:tcW w:w="930" w:type="dxa"/>
            <w:vAlign w:val="center"/>
          </w:tcPr>
          <w:p w:rsidR="00FA3DA2" w:rsidRDefault="00DE5981">
            <w:pPr>
              <w:jc w:val="center"/>
            </w:pPr>
            <w:r>
              <w:rPr>
                <w:rFonts w:eastAsiaTheme="minorEastAsia"/>
                <w:color w:val="000000" w:themeColor="text1"/>
                <w:szCs w:val="21"/>
              </w:rPr>
              <w:t>本基金基金经理、副总经理兼投资总监</w:t>
            </w:r>
          </w:p>
        </w:tc>
        <w:tc>
          <w:tcPr>
            <w:tcW w:w="1210" w:type="dxa"/>
            <w:vAlign w:val="center"/>
          </w:tcPr>
          <w:p w:rsidR="00FA3DA2" w:rsidRDefault="00DE5981">
            <w:pPr>
              <w:jc w:val="center"/>
            </w:pPr>
            <w:r>
              <w:rPr>
                <w:rFonts w:eastAsiaTheme="minorEastAsia"/>
                <w:color w:val="000000" w:themeColor="text1"/>
                <w:szCs w:val="21"/>
              </w:rPr>
              <w:t>2022-01-25</w:t>
            </w:r>
          </w:p>
        </w:tc>
        <w:tc>
          <w:tcPr>
            <w:tcW w:w="1309" w:type="dxa"/>
            <w:vAlign w:val="center"/>
          </w:tcPr>
          <w:p w:rsidR="00FA3DA2" w:rsidRDefault="00DE5981">
            <w:pPr>
              <w:jc w:val="center"/>
            </w:pPr>
            <w:r>
              <w:rPr>
                <w:rFonts w:eastAsiaTheme="minorEastAsia"/>
                <w:color w:val="000000" w:themeColor="text1"/>
                <w:szCs w:val="21"/>
              </w:rPr>
              <w:t>-</w:t>
            </w:r>
          </w:p>
        </w:tc>
        <w:tc>
          <w:tcPr>
            <w:tcW w:w="1254" w:type="dxa"/>
            <w:vAlign w:val="center"/>
          </w:tcPr>
          <w:p w:rsidR="00FA3DA2" w:rsidRDefault="00DE5981">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FA3DA2" w:rsidRDefault="00DE5981">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w:t>
            </w:r>
            <w:r>
              <w:rPr>
                <w:rFonts w:eastAsiaTheme="minorEastAsia"/>
                <w:color w:val="000000" w:themeColor="text1"/>
                <w:szCs w:val="21"/>
              </w:rPr>
              <w:lastRenderedPageBreak/>
              <w:t>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FA3DA2" w:rsidRDefault="00DE598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A3DA2" w:rsidRDefault="00DE598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w:t>
      </w:r>
      <w:r>
        <w:rPr>
          <w:rFonts w:eastAsiaTheme="minorEastAsia"/>
          <w:color w:val="000000" w:themeColor="text1"/>
          <w:szCs w:val="21"/>
        </w:rPr>
        <w:t>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年第四季度受内外部因素的影响市场继续下行，沪深</w:t>
      </w:r>
      <w:r>
        <w:rPr>
          <w:rFonts w:eastAsiaTheme="minorEastAsia"/>
          <w:color w:val="000000" w:themeColor="text1"/>
          <w:szCs w:val="21"/>
        </w:rPr>
        <w:t>300</w:t>
      </w:r>
      <w:r>
        <w:rPr>
          <w:rFonts w:eastAsiaTheme="minorEastAsia"/>
          <w:color w:val="000000" w:themeColor="text1"/>
          <w:szCs w:val="21"/>
        </w:rPr>
        <w:t>、创业板等指数均创出调整以来的新低，相较</w:t>
      </w:r>
      <w:r>
        <w:rPr>
          <w:rFonts w:eastAsiaTheme="minorEastAsia"/>
          <w:color w:val="000000" w:themeColor="text1"/>
          <w:szCs w:val="21"/>
        </w:rPr>
        <w:t>2021</w:t>
      </w:r>
      <w:r>
        <w:rPr>
          <w:rFonts w:eastAsiaTheme="minorEastAsia"/>
          <w:color w:val="000000" w:themeColor="text1"/>
          <w:szCs w:val="21"/>
        </w:rPr>
        <w:t>年的高点回落超过</w:t>
      </w:r>
      <w:r>
        <w:rPr>
          <w:rFonts w:eastAsiaTheme="minorEastAsia"/>
          <w:color w:val="000000" w:themeColor="text1"/>
          <w:szCs w:val="21"/>
        </w:rPr>
        <w:t>40%</w:t>
      </w:r>
      <w:r>
        <w:rPr>
          <w:rFonts w:eastAsiaTheme="minorEastAsia"/>
          <w:color w:val="000000" w:themeColor="text1"/>
          <w:szCs w:val="21"/>
        </w:rPr>
        <w:t>，市场成交量也继续萎缩。对于经济复苏的担忧依然是主要原因，由于经济数据的走低，再叠加</w:t>
      </w:r>
      <w:r>
        <w:rPr>
          <w:rFonts w:eastAsiaTheme="minorEastAsia"/>
          <w:color w:val="000000" w:themeColor="text1"/>
          <w:szCs w:val="21"/>
        </w:rPr>
        <w:t>2022</w:t>
      </w:r>
      <w:r>
        <w:rPr>
          <w:rFonts w:eastAsiaTheme="minorEastAsia"/>
          <w:color w:val="000000" w:themeColor="text1"/>
          <w:szCs w:val="21"/>
        </w:rPr>
        <w:t>年低基数效应的减退，让市场对经济增长前景缺乏信心。从市场交易行为看，缩短久期的策略依旧占据优势，小盘股和高股息股票相对强势，短期内没有实现风格切换的迹象。在四季度本基金对于一些仍处于供需失衡、景气下行的行业进行了减持，增加了部分供给出清或者需求稳定的行业的持仓。</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年市场表现不尽如人</w:t>
      </w:r>
      <w:r>
        <w:rPr>
          <w:rFonts w:eastAsiaTheme="minorEastAsia"/>
          <w:color w:val="000000" w:themeColor="text1"/>
          <w:szCs w:val="21"/>
        </w:rPr>
        <w:t>意，宏观经济也面临一定压力，这是我们需要面对的现实情况。经济的恢复需要时间，市场的修复也是如此，但是经过了</w:t>
      </w:r>
      <w:r>
        <w:rPr>
          <w:rFonts w:eastAsiaTheme="minorEastAsia"/>
          <w:color w:val="000000" w:themeColor="text1"/>
          <w:szCs w:val="21"/>
        </w:rPr>
        <w:t>3</w:t>
      </w:r>
      <w:r>
        <w:rPr>
          <w:rFonts w:eastAsiaTheme="minorEastAsia"/>
          <w:color w:val="000000" w:themeColor="text1"/>
          <w:szCs w:val="21"/>
        </w:rPr>
        <w:t>年的回调，至少我们在估值端不应那么悲观，机会往往诞生在无人问津之时。随着经济和社会的逐步正常化，不同的行业会回到自身的运行规律中去，当然合理有效的经济政策可以更好的推动这一进程，我们已经看到一些提前出清的行业开始出现向上的趋势，我们将力争把握相应的投资机会。</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人工智能依然是我们关注的重点，作为未来可能深刻影响人类社会的技术，人工智能的发展才刚刚起步，过程中出现起伏是正常状态。电子行业也值得期待，经历了</w:t>
      </w:r>
      <w:r>
        <w:rPr>
          <w:rFonts w:eastAsiaTheme="minorEastAsia"/>
          <w:color w:val="000000" w:themeColor="text1"/>
          <w:szCs w:val="21"/>
        </w:rPr>
        <w:t>几年的平淡期，</w:t>
      </w:r>
      <w:r>
        <w:rPr>
          <w:rFonts w:eastAsiaTheme="minorEastAsia"/>
          <w:color w:val="000000" w:themeColor="text1"/>
          <w:szCs w:val="21"/>
        </w:rPr>
        <w:t>2024</w:t>
      </w:r>
      <w:r>
        <w:rPr>
          <w:rFonts w:eastAsiaTheme="minorEastAsia"/>
          <w:color w:val="000000" w:themeColor="text1"/>
          <w:szCs w:val="21"/>
        </w:rPr>
        <w:t>年电子行业可能迎来创新大年。医药行业的吸引力也越来越大，经过三年的回调，医药股的估值已经回到历史极低区间。虽然有医疗反腐的影响，但是我们认为不会改变行业长期发展的逻辑，中国进入老龄化社会对医药的需求是明确的。此外医药创新也为医药行业的持续增长提供的极大的动力，对此我们会持续跟踪和研究。</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我们会努力在市场中挑选估值和成长性匹配的优质品种，寻找各产业中长期成长的公司，力争为基金持有人创造持续稳定收益。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本报告期摩根沃享远见一年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:-6.3</w:t>
      </w:r>
      <w:r>
        <w:rPr>
          <w:rFonts w:eastAsiaTheme="minorEastAsia"/>
          <w:color w:val="000000" w:themeColor="text1"/>
          <w:szCs w:val="21"/>
        </w:rPr>
        <w:t>9%</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摩根沃享远见一年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:-6.57%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739,285,694.67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739,285,694.67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89.36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1,242,280.38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1,242,280.38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86,657,892.41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83,001.32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827,268,868.78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53,129,020.65</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6.44%</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64,677,026.64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2,516,504.85</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0.30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555,979,556.25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2,494,020.00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6,467,760.00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33,987,317.28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850,327.00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18,391,178.00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792,984.00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686,156,674.02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83.14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FA3DA2" w:rsidRDefault="00DE5981">
            <w:pPr>
              <w:jc w:val="center"/>
            </w:pPr>
            <w:r>
              <w:rPr>
                <w:rFonts w:eastAsiaTheme="minorEastAsia"/>
                <w:color w:val="000000" w:themeColor="text1"/>
                <w:szCs w:val="21"/>
              </w:rPr>
              <w:t>6,107,376.35</w:t>
            </w:r>
          </w:p>
        </w:tc>
        <w:tc>
          <w:tcPr>
            <w:tcW w:w="3118" w:type="dxa"/>
            <w:vAlign w:val="center"/>
          </w:tcPr>
          <w:p w:rsidR="00FA3DA2" w:rsidRDefault="00DE5981">
            <w:pPr>
              <w:jc w:val="center"/>
            </w:pPr>
            <w:r>
              <w:rPr>
                <w:rFonts w:eastAsiaTheme="minorEastAsia"/>
                <w:color w:val="000000" w:themeColor="text1"/>
                <w:szCs w:val="21"/>
              </w:rPr>
              <w:t>0.74</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FA3DA2" w:rsidRDefault="00DE5981">
            <w:pPr>
              <w:jc w:val="center"/>
            </w:pPr>
            <w:r>
              <w:rPr>
                <w:rFonts w:eastAsiaTheme="minorEastAsia"/>
                <w:color w:val="000000" w:themeColor="text1"/>
                <w:szCs w:val="21"/>
              </w:rPr>
              <w:t>7,909,914.08</w:t>
            </w:r>
          </w:p>
        </w:tc>
        <w:tc>
          <w:tcPr>
            <w:tcW w:w="3118" w:type="dxa"/>
            <w:vAlign w:val="center"/>
          </w:tcPr>
          <w:p w:rsidR="00FA3DA2" w:rsidRDefault="00DE5981">
            <w:pPr>
              <w:jc w:val="center"/>
            </w:pPr>
            <w:r>
              <w:rPr>
                <w:rFonts w:eastAsiaTheme="minorEastAsia"/>
                <w:color w:val="000000" w:themeColor="text1"/>
                <w:szCs w:val="21"/>
              </w:rPr>
              <w:t>0.96</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FA3DA2" w:rsidRDefault="00DE5981">
            <w:pPr>
              <w:jc w:val="center"/>
            </w:pPr>
            <w:r>
              <w:rPr>
                <w:rFonts w:eastAsiaTheme="minorEastAsia"/>
                <w:color w:val="000000" w:themeColor="text1"/>
                <w:szCs w:val="21"/>
              </w:rPr>
              <w:t>39,111,730.22</w:t>
            </w:r>
          </w:p>
        </w:tc>
        <w:tc>
          <w:tcPr>
            <w:tcW w:w="3118" w:type="dxa"/>
            <w:vAlign w:val="center"/>
          </w:tcPr>
          <w:p w:rsidR="00FA3DA2" w:rsidRDefault="00DE5981">
            <w:pPr>
              <w:jc w:val="center"/>
            </w:pPr>
            <w:r>
              <w:rPr>
                <w:rFonts w:eastAsiaTheme="minorEastAsia"/>
                <w:color w:val="000000" w:themeColor="text1"/>
                <w:szCs w:val="21"/>
              </w:rPr>
              <w:t>4.74</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FA3DA2">
        <w:trPr>
          <w:jc w:val="center"/>
        </w:trPr>
        <w:tc>
          <w:tcPr>
            <w:tcW w:w="2397" w:type="dxa"/>
            <w:vAlign w:val="center"/>
          </w:tcPr>
          <w:p w:rsidR="00FA3DA2" w:rsidRDefault="00DE598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FA3DA2" w:rsidRDefault="00DE5981">
            <w:pPr>
              <w:jc w:val="center"/>
            </w:pPr>
            <w:r>
              <w:rPr>
                <w:rFonts w:eastAsiaTheme="minorEastAsia"/>
                <w:color w:val="000000" w:themeColor="text1"/>
                <w:szCs w:val="21"/>
              </w:rPr>
              <w:t>-</w:t>
            </w:r>
          </w:p>
        </w:tc>
        <w:tc>
          <w:tcPr>
            <w:tcW w:w="3118" w:type="dxa"/>
            <w:vAlign w:val="center"/>
          </w:tcPr>
          <w:p w:rsidR="00FA3DA2" w:rsidRDefault="00DE5981">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53,129,020.65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6.44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A3DA2">
        <w:tc>
          <w:tcPr>
            <w:tcW w:w="817" w:type="dxa"/>
            <w:vAlign w:val="center"/>
          </w:tcPr>
          <w:p w:rsidR="00FA3DA2" w:rsidRDefault="00DE5981">
            <w:pPr>
              <w:jc w:val="center"/>
            </w:pPr>
            <w:r>
              <w:rPr>
                <w:rFonts w:eastAsiaTheme="minorEastAsia"/>
                <w:kern w:val="0"/>
                <w:szCs w:val="21"/>
              </w:rPr>
              <w:lastRenderedPageBreak/>
              <w:t>1</w:t>
            </w:r>
          </w:p>
        </w:tc>
        <w:tc>
          <w:tcPr>
            <w:tcW w:w="1276" w:type="dxa"/>
            <w:vAlign w:val="center"/>
          </w:tcPr>
          <w:p w:rsidR="00FA3DA2" w:rsidRDefault="00DE5981">
            <w:pPr>
              <w:jc w:val="center"/>
            </w:pPr>
            <w:r>
              <w:rPr>
                <w:rFonts w:eastAsiaTheme="minorEastAsia"/>
                <w:kern w:val="0"/>
                <w:szCs w:val="21"/>
              </w:rPr>
              <w:t>300308</w:t>
            </w:r>
          </w:p>
        </w:tc>
        <w:tc>
          <w:tcPr>
            <w:tcW w:w="1701" w:type="dxa"/>
            <w:vAlign w:val="center"/>
          </w:tcPr>
          <w:p w:rsidR="00FA3DA2" w:rsidRDefault="00DE5981">
            <w:pPr>
              <w:jc w:val="center"/>
            </w:pPr>
            <w:r>
              <w:rPr>
                <w:rFonts w:eastAsiaTheme="minorEastAsia"/>
                <w:kern w:val="0"/>
                <w:szCs w:val="21"/>
              </w:rPr>
              <w:t>中际旭创</w:t>
            </w:r>
          </w:p>
        </w:tc>
        <w:tc>
          <w:tcPr>
            <w:tcW w:w="1276" w:type="dxa"/>
            <w:vAlign w:val="center"/>
          </w:tcPr>
          <w:p w:rsidR="00FA3DA2" w:rsidRDefault="00DE5981">
            <w:pPr>
              <w:jc w:val="right"/>
            </w:pPr>
            <w:r>
              <w:rPr>
                <w:rFonts w:eastAsiaTheme="minorEastAsia"/>
                <w:kern w:val="0"/>
                <w:szCs w:val="21"/>
              </w:rPr>
              <w:t>707,508.00</w:t>
            </w:r>
          </w:p>
        </w:tc>
        <w:tc>
          <w:tcPr>
            <w:tcW w:w="1842" w:type="dxa"/>
            <w:vAlign w:val="center"/>
          </w:tcPr>
          <w:p w:rsidR="00FA3DA2" w:rsidRDefault="00DE5981">
            <w:pPr>
              <w:jc w:val="right"/>
            </w:pPr>
            <w:r>
              <w:rPr>
                <w:rFonts w:eastAsiaTheme="minorEastAsia"/>
                <w:kern w:val="0"/>
                <w:szCs w:val="21"/>
              </w:rPr>
              <w:t>79,884,728.28</w:t>
            </w:r>
          </w:p>
        </w:tc>
        <w:tc>
          <w:tcPr>
            <w:tcW w:w="1616" w:type="dxa"/>
            <w:vAlign w:val="center"/>
          </w:tcPr>
          <w:p w:rsidR="00FA3DA2" w:rsidRDefault="00DE5981">
            <w:pPr>
              <w:jc w:val="right"/>
            </w:pPr>
            <w:r>
              <w:rPr>
                <w:rFonts w:eastAsiaTheme="minorEastAsia"/>
                <w:kern w:val="0"/>
                <w:szCs w:val="21"/>
              </w:rPr>
              <w:t>9.68</w:t>
            </w:r>
          </w:p>
        </w:tc>
      </w:tr>
      <w:tr w:rsidR="00FA3DA2">
        <w:tc>
          <w:tcPr>
            <w:tcW w:w="817" w:type="dxa"/>
            <w:vAlign w:val="center"/>
          </w:tcPr>
          <w:p w:rsidR="00FA3DA2" w:rsidRDefault="00DE5981">
            <w:pPr>
              <w:jc w:val="center"/>
            </w:pPr>
            <w:r>
              <w:rPr>
                <w:rFonts w:eastAsiaTheme="minorEastAsia"/>
                <w:kern w:val="0"/>
                <w:szCs w:val="21"/>
              </w:rPr>
              <w:t>2</w:t>
            </w:r>
          </w:p>
        </w:tc>
        <w:tc>
          <w:tcPr>
            <w:tcW w:w="1276" w:type="dxa"/>
            <w:vAlign w:val="center"/>
          </w:tcPr>
          <w:p w:rsidR="00FA3DA2" w:rsidRDefault="00DE5981">
            <w:pPr>
              <w:jc w:val="center"/>
            </w:pPr>
            <w:r>
              <w:rPr>
                <w:rFonts w:eastAsiaTheme="minorEastAsia"/>
                <w:kern w:val="0"/>
                <w:szCs w:val="21"/>
              </w:rPr>
              <w:t>002236</w:t>
            </w:r>
          </w:p>
        </w:tc>
        <w:tc>
          <w:tcPr>
            <w:tcW w:w="1701" w:type="dxa"/>
            <w:vAlign w:val="center"/>
          </w:tcPr>
          <w:p w:rsidR="00FA3DA2" w:rsidRDefault="00DE5981">
            <w:pPr>
              <w:jc w:val="center"/>
            </w:pPr>
            <w:r>
              <w:rPr>
                <w:rFonts w:eastAsiaTheme="minorEastAsia"/>
                <w:kern w:val="0"/>
                <w:szCs w:val="21"/>
              </w:rPr>
              <w:t>大华股份</w:t>
            </w:r>
          </w:p>
        </w:tc>
        <w:tc>
          <w:tcPr>
            <w:tcW w:w="1276" w:type="dxa"/>
            <w:vAlign w:val="center"/>
          </w:tcPr>
          <w:p w:rsidR="00FA3DA2" w:rsidRDefault="00DE5981">
            <w:pPr>
              <w:jc w:val="right"/>
            </w:pPr>
            <w:r>
              <w:rPr>
                <w:rFonts w:eastAsiaTheme="minorEastAsia"/>
                <w:kern w:val="0"/>
                <w:szCs w:val="21"/>
              </w:rPr>
              <w:t>3,679,560.00</w:t>
            </w:r>
          </w:p>
        </w:tc>
        <w:tc>
          <w:tcPr>
            <w:tcW w:w="1842" w:type="dxa"/>
            <w:vAlign w:val="center"/>
          </w:tcPr>
          <w:p w:rsidR="00FA3DA2" w:rsidRDefault="00DE5981">
            <w:pPr>
              <w:jc w:val="right"/>
            </w:pPr>
            <w:r>
              <w:rPr>
                <w:rFonts w:eastAsiaTheme="minorEastAsia"/>
                <w:kern w:val="0"/>
                <w:szCs w:val="21"/>
              </w:rPr>
              <w:t>67,887,882.00</w:t>
            </w:r>
          </w:p>
        </w:tc>
        <w:tc>
          <w:tcPr>
            <w:tcW w:w="1616" w:type="dxa"/>
            <w:vAlign w:val="center"/>
          </w:tcPr>
          <w:p w:rsidR="00FA3DA2" w:rsidRDefault="00DE5981">
            <w:pPr>
              <w:jc w:val="right"/>
            </w:pPr>
            <w:r>
              <w:rPr>
                <w:rFonts w:eastAsiaTheme="minorEastAsia"/>
                <w:kern w:val="0"/>
                <w:szCs w:val="21"/>
              </w:rPr>
              <w:t>8.23</w:t>
            </w:r>
          </w:p>
        </w:tc>
      </w:tr>
      <w:tr w:rsidR="00FA3DA2">
        <w:tc>
          <w:tcPr>
            <w:tcW w:w="817" w:type="dxa"/>
            <w:vAlign w:val="center"/>
          </w:tcPr>
          <w:p w:rsidR="00FA3DA2" w:rsidRDefault="00DE5981">
            <w:pPr>
              <w:jc w:val="center"/>
            </w:pPr>
            <w:r>
              <w:rPr>
                <w:rFonts w:eastAsiaTheme="minorEastAsia"/>
                <w:kern w:val="0"/>
                <w:szCs w:val="21"/>
              </w:rPr>
              <w:t>3</w:t>
            </w:r>
          </w:p>
        </w:tc>
        <w:tc>
          <w:tcPr>
            <w:tcW w:w="1276" w:type="dxa"/>
            <w:vAlign w:val="center"/>
          </w:tcPr>
          <w:p w:rsidR="00FA3DA2" w:rsidRDefault="00DE5981">
            <w:pPr>
              <w:jc w:val="center"/>
            </w:pPr>
            <w:r>
              <w:rPr>
                <w:rFonts w:eastAsiaTheme="minorEastAsia"/>
                <w:kern w:val="0"/>
                <w:szCs w:val="21"/>
              </w:rPr>
              <w:t>002475</w:t>
            </w:r>
          </w:p>
        </w:tc>
        <w:tc>
          <w:tcPr>
            <w:tcW w:w="1701" w:type="dxa"/>
            <w:vAlign w:val="center"/>
          </w:tcPr>
          <w:p w:rsidR="00FA3DA2" w:rsidRDefault="00DE5981">
            <w:pPr>
              <w:jc w:val="center"/>
            </w:pPr>
            <w:r>
              <w:rPr>
                <w:rFonts w:eastAsiaTheme="minorEastAsia"/>
                <w:kern w:val="0"/>
                <w:szCs w:val="21"/>
              </w:rPr>
              <w:t>立讯精密</w:t>
            </w:r>
          </w:p>
        </w:tc>
        <w:tc>
          <w:tcPr>
            <w:tcW w:w="1276" w:type="dxa"/>
            <w:vAlign w:val="center"/>
          </w:tcPr>
          <w:p w:rsidR="00FA3DA2" w:rsidRDefault="00DE5981">
            <w:pPr>
              <w:jc w:val="right"/>
            </w:pPr>
            <w:r>
              <w:rPr>
                <w:rFonts w:eastAsiaTheme="minorEastAsia"/>
                <w:kern w:val="0"/>
                <w:szCs w:val="21"/>
              </w:rPr>
              <w:t>1,550,400.00</w:t>
            </w:r>
          </w:p>
        </w:tc>
        <w:tc>
          <w:tcPr>
            <w:tcW w:w="1842" w:type="dxa"/>
            <w:vAlign w:val="center"/>
          </w:tcPr>
          <w:p w:rsidR="00FA3DA2" w:rsidRDefault="00DE5981">
            <w:pPr>
              <w:jc w:val="right"/>
            </w:pPr>
            <w:r>
              <w:rPr>
                <w:rFonts w:eastAsiaTheme="minorEastAsia"/>
                <w:kern w:val="0"/>
                <w:szCs w:val="21"/>
              </w:rPr>
              <w:t>53,411,280.00</w:t>
            </w:r>
          </w:p>
        </w:tc>
        <w:tc>
          <w:tcPr>
            <w:tcW w:w="1616" w:type="dxa"/>
            <w:vAlign w:val="center"/>
          </w:tcPr>
          <w:p w:rsidR="00FA3DA2" w:rsidRDefault="00DE5981">
            <w:pPr>
              <w:jc w:val="right"/>
            </w:pPr>
            <w:r>
              <w:rPr>
                <w:rFonts w:eastAsiaTheme="minorEastAsia"/>
                <w:kern w:val="0"/>
                <w:szCs w:val="21"/>
              </w:rPr>
              <w:t>6.47</w:t>
            </w:r>
          </w:p>
        </w:tc>
      </w:tr>
      <w:tr w:rsidR="00FA3DA2">
        <w:tc>
          <w:tcPr>
            <w:tcW w:w="817" w:type="dxa"/>
            <w:vAlign w:val="center"/>
          </w:tcPr>
          <w:p w:rsidR="00FA3DA2" w:rsidRDefault="00DE5981">
            <w:pPr>
              <w:jc w:val="center"/>
            </w:pPr>
            <w:r>
              <w:rPr>
                <w:rFonts w:eastAsiaTheme="minorEastAsia"/>
                <w:kern w:val="0"/>
                <w:szCs w:val="21"/>
              </w:rPr>
              <w:t>4</w:t>
            </w:r>
          </w:p>
        </w:tc>
        <w:tc>
          <w:tcPr>
            <w:tcW w:w="1276" w:type="dxa"/>
            <w:vAlign w:val="center"/>
          </w:tcPr>
          <w:p w:rsidR="00FA3DA2" w:rsidRDefault="00DE5981">
            <w:pPr>
              <w:jc w:val="center"/>
            </w:pPr>
            <w:r>
              <w:rPr>
                <w:rFonts w:eastAsiaTheme="minorEastAsia"/>
                <w:kern w:val="0"/>
                <w:szCs w:val="21"/>
              </w:rPr>
              <w:t>300394</w:t>
            </w:r>
          </w:p>
        </w:tc>
        <w:tc>
          <w:tcPr>
            <w:tcW w:w="1701" w:type="dxa"/>
            <w:vAlign w:val="center"/>
          </w:tcPr>
          <w:p w:rsidR="00FA3DA2" w:rsidRDefault="00DE5981">
            <w:pPr>
              <w:jc w:val="center"/>
            </w:pPr>
            <w:r>
              <w:rPr>
                <w:rFonts w:eastAsiaTheme="minorEastAsia"/>
                <w:kern w:val="0"/>
                <w:szCs w:val="21"/>
              </w:rPr>
              <w:t>天孚通信</w:t>
            </w:r>
          </w:p>
        </w:tc>
        <w:tc>
          <w:tcPr>
            <w:tcW w:w="1276" w:type="dxa"/>
            <w:vAlign w:val="center"/>
          </w:tcPr>
          <w:p w:rsidR="00FA3DA2" w:rsidRDefault="00DE5981">
            <w:pPr>
              <w:jc w:val="right"/>
            </w:pPr>
            <w:r>
              <w:rPr>
                <w:rFonts w:eastAsiaTheme="minorEastAsia"/>
                <w:kern w:val="0"/>
                <w:szCs w:val="21"/>
              </w:rPr>
              <w:t>521,362.00</w:t>
            </w:r>
          </w:p>
        </w:tc>
        <w:tc>
          <w:tcPr>
            <w:tcW w:w="1842" w:type="dxa"/>
            <w:vAlign w:val="center"/>
          </w:tcPr>
          <w:p w:rsidR="00FA3DA2" w:rsidRDefault="00DE5981">
            <w:pPr>
              <w:jc w:val="right"/>
            </w:pPr>
            <w:r>
              <w:rPr>
                <w:rFonts w:eastAsiaTheme="minorEastAsia"/>
                <w:kern w:val="0"/>
                <w:szCs w:val="21"/>
              </w:rPr>
              <w:t>47,715,050.24</w:t>
            </w:r>
          </w:p>
        </w:tc>
        <w:tc>
          <w:tcPr>
            <w:tcW w:w="1616" w:type="dxa"/>
            <w:vAlign w:val="center"/>
          </w:tcPr>
          <w:p w:rsidR="00FA3DA2" w:rsidRDefault="00DE5981">
            <w:pPr>
              <w:jc w:val="right"/>
            </w:pPr>
            <w:r>
              <w:rPr>
                <w:rFonts w:eastAsiaTheme="minorEastAsia"/>
                <w:kern w:val="0"/>
                <w:szCs w:val="21"/>
              </w:rPr>
              <w:t>5.78</w:t>
            </w:r>
          </w:p>
        </w:tc>
      </w:tr>
      <w:tr w:rsidR="00FA3DA2">
        <w:tc>
          <w:tcPr>
            <w:tcW w:w="817" w:type="dxa"/>
            <w:vAlign w:val="center"/>
          </w:tcPr>
          <w:p w:rsidR="00FA3DA2" w:rsidRDefault="00DE5981">
            <w:pPr>
              <w:jc w:val="center"/>
            </w:pPr>
            <w:r>
              <w:rPr>
                <w:rFonts w:eastAsiaTheme="minorEastAsia"/>
                <w:kern w:val="0"/>
                <w:szCs w:val="21"/>
              </w:rPr>
              <w:t>5</w:t>
            </w:r>
          </w:p>
        </w:tc>
        <w:tc>
          <w:tcPr>
            <w:tcW w:w="1276" w:type="dxa"/>
            <w:vAlign w:val="center"/>
          </w:tcPr>
          <w:p w:rsidR="00FA3DA2" w:rsidRDefault="00DE5981">
            <w:pPr>
              <w:jc w:val="center"/>
            </w:pPr>
            <w:r>
              <w:rPr>
                <w:rFonts w:eastAsiaTheme="minorEastAsia"/>
                <w:kern w:val="0"/>
                <w:szCs w:val="21"/>
              </w:rPr>
              <w:t>00700</w:t>
            </w:r>
          </w:p>
        </w:tc>
        <w:tc>
          <w:tcPr>
            <w:tcW w:w="1701" w:type="dxa"/>
            <w:vAlign w:val="center"/>
          </w:tcPr>
          <w:p w:rsidR="00FA3DA2" w:rsidRDefault="00DE5981">
            <w:pPr>
              <w:jc w:val="center"/>
            </w:pPr>
            <w:r>
              <w:rPr>
                <w:rFonts w:eastAsiaTheme="minorEastAsia"/>
                <w:kern w:val="0"/>
                <w:szCs w:val="21"/>
              </w:rPr>
              <w:t>腾讯控股</w:t>
            </w:r>
          </w:p>
        </w:tc>
        <w:tc>
          <w:tcPr>
            <w:tcW w:w="1276" w:type="dxa"/>
            <w:vAlign w:val="center"/>
          </w:tcPr>
          <w:p w:rsidR="00FA3DA2" w:rsidRDefault="00DE5981">
            <w:pPr>
              <w:jc w:val="right"/>
            </w:pPr>
            <w:r>
              <w:rPr>
                <w:rFonts w:eastAsiaTheme="minorEastAsia"/>
                <w:kern w:val="0"/>
                <w:szCs w:val="21"/>
              </w:rPr>
              <w:t>147,000.00</w:t>
            </w:r>
          </w:p>
        </w:tc>
        <w:tc>
          <w:tcPr>
            <w:tcW w:w="1842" w:type="dxa"/>
            <w:vAlign w:val="center"/>
          </w:tcPr>
          <w:p w:rsidR="00FA3DA2" w:rsidRDefault="00DE5981">
            <w:pPr>
              <w:jc w:val="right"/>
            </w:pPr>
            <w:r>
              <w:rPr>
                <w:rFonts w:eastAsiaTheme="minorEastAsia"/>
                <w:kern w:val="0"/>
                <w:szCs w:val="21"/>
              </w:rPr>
              <w:t>39,111,730.22</w:t>
            </w:r>
          </w:p>
        </w:tc>
        <w:tc>
          <w:tcPr>
            <w:tcW w:w="1616" w:type="dxa"/>
            <w:vAlign w:val="center"/>
          </w:tcPr>
          <w:p w:rsidR="00FA3DA2" w:rsidRDefault="00DE5981">
            <w:pPr>
              <w:jc w:val="right"/>
            </w:pPr>
            <w:r>
              <w:rPr>
                <w:rFonts w:eastAsiaTheme="minorEastAsia"/>
                <w:kern w:val="0"/>
                <w:szCs w:val="21"/>
              </w:rPr>
              <w:t>4.74</w:t>
            </w:r>
          </w:p>
        </w:tc>
      </w:tr>
      <w:tr w:rsidR="00FA3DA2">
        <w:tc>
          <w:tcPr>
            <w:tcW w:w="817" w:type="dxa"/>
            <w:vAlign w:val="center"/>
          </w:tcPr>
          <w:p w:rsidR="00FA3DA2" w:rsidRDefault="00DE5981">
            <w:pPr>
              <w:jc w:val="center"/>
            </w:pPr>
            <w:r>
              <w:rPr>
                <w:rFonts w:eastAsiaTheme="minorEastAsia"/>
                <w:kern w:val="0"/>
                <w:szCs w:val="21"/>
              </w:rPr>
              <w:t>6</w:t>
            </w:r>
          </w:p>
        </w:tc>
        <w:tc>
          <w:tcPr>
            <w:tcW w:w="1276" w:type="dxa"/>
            <w:vAlign w:val="center"/>
          </w:tcPr>
          <w:p w:rsidR="00FA3DA2" w:rsidRDefault="00DE5981">
            <w:pPr>
              <w:jc w:val="center"/>
            </w:pPr>
            <w:r>
              <w:rPr>
                <w:rFonts w:eastAsiaTheme="minorEastAsia"/>
                <w:kern w:val="0"/>
                <w:szCs w:val="21"/>
              </w:rPr>
              <w:t>000625</w:t>
            </w:r>
          </w:p>
        </w:tc>
        <w:tc>
          <w:tcPr>
            <w:tcW w:w="1701" w:type="dxa"/>
            <w:vAlign w:val="center"/>
          </w:tcPr>
          <w:p w:rsidR="00FA3DA2" w:rsidRDefault="00DE5981">
            <w:pPr>
              <w:jc w:val="center"/>
            </w:pPr>
            <w:r>
              <w:rPr>
                <w:rFonts w:eastAsiaTheme="minorEastAsia"/>
                <w:kern w:val="0"/>
                <w:szCs w:val="21"/>
              </w:rPr>
              <w:t>长安汽车</w:t>
            </w:r>
          </w:p>
        </w:tc>
        <w:tc>
          <w:tcPr>
            <w:tcW w:w="1276" w:type="dxa"/>
            <w:vAlign w:val="center"/>
          </w:tcPr>
          <w:p w:rsidR="00FA3DA2" w:rsidRDefault="00DE5981">
            <w:pPr>
              <w:jc w:val="right"/>
            </w:pPr>
            <w:r>
              <w:rPr>
                <w:rFonts w:eastAsiaTheme="minorEastAsia"/>
                <w:kern w:val="0"/>
                <w:szCs w:val="21"/>
              </w:rPr>
              <w:t>1,735,290.00</w:t>
            </w:r>
          </w:p>
        </w:tc>
        <w:tc>
          <w:tcPr>
            <w:tcW w:w="1842" w:type="dxa"/>
            <w:vAlign w:val="center"/>
          </w:tcPr>
          <w:p w:rsidR="00FA3DA2" w:rsidRDefault="00DE5981">
            <w:pPr>
              <w:jc w:val="right"/>
            </w:pPr>
            <w:r>
              <w:rPr>
                <w:rFonts w:eastAsiaTheme="minorEastAsia"/>
                <w:kern w:val="0"/>
                <w:szCs w:val="21"/>
              </w:rPr>
              <w:t>29,204,930.70</w:t>
            </w:r>
          </w:p>
        </w:tc>
        <w:tc>
          <w:tcPr>
            <w:tcW w:w="1616" w:type="dxa"/>
            <w:vAlign w:val="center"/>
          </w:tcPr>
          <w:p w:rsidR="00FA3DA2" w:rsidRDefault="00DE5981">
            <w:pPr>
              <w:jc w:val="right"/>
            </w:pPr>
            <w:r>
              <w:rPr>
                <w:rFonts w:eastAsiaTheme="minorEastAsia"/>
                <w:kern w:val="0"/>
                <w:szCs w:val="21"/>
              </w:rPr>
              <w:t>3.54</w:t>
            </w:r>
          </w:p>
        </w:tc>
      </w:tr>
      <w:tr w:rsidR="00FA3DA2">
        <w:tc>
          <w:tcPr>
            <w:tcW w:w="817" w:type="dxa"/>
            <w:vAlign w:val="center"/>
          </w:tcPr>
          <w:p w:rsidR="00FA3DA2" w:rsidRDefault="00DE5981">
            <w:pPr>
              <w:jc w:val="center"/>
            </w:pPr>
            <w:r>
              <w:rPr>
                <w:rFonts w:eastAsiaTheme="minorEastAsia"/>
                <w:kern w:val="0"/>
                <w:szCs w:val="21"/>
              </w:rPr>
              <w:t>7</w:t>
            </w:r>
          </w:p>
        </w:tc>
        <w:tc>
          <w:tcPr>
            <w:tcW w:w="1276" w:type="dxa"/>
            <w:vAlign w:val="center"/>
          </w:tcPr>
          <w:p w:rsidR="00FA3DA2" w:rsidRDefault="00DE5981">
            <w:pPr>
              <w:jc w:val="center"/>
            </w:pPr>
            <w:r>
              <w:rPr>
                <w:rFonts w:eastAsiaTheme="minorEastAsia"/>
                <w:kern w:val="0"/>
                <w:szCs w:val="21"/>
              </w:rPr>
              <w:t>603477</w:t>
            </w:r>
          </w:p>
        </w:tc>
        <w:tc>
          <w:tcPr>
            <w:tcW w:w="1701" w:type="dxa"/>
            <w:vAlign w:val="center"/>
          </w:tcPr>
          <w:p w:rsidR="00FA3DA2" w:rsidRDefault="00DE5981">
            <w:pPr>
              <w:jc w:val="center"/>
            </w:pPr>
            <w:r>
              <w:rPr>
                <w:rFonts w:eastAsiaTheme="minorEastAsia"/>
                <w:kern w:val="0"/>
                <w:szCs w:val="21"/>
              </w:rPr>
              <w:t>巨星农牧</w:t>
            </w:r>
          </w:p>
        </w:tc>
        <w:tc>
          <w:tcPr>
            <w:tcW w:w="1276" w:type="dxa"/>
            <w:vAlign w:val="center"/>
          </w:tcPr>
          <w:p w:rsidR="00FA3DA2" w:rsidRDefault="00DE5981">
            <w:pPr>
              <w:jc w:val="right"/>
            </w:pPr>
            <w:r>
              <w:rPr>
                <w:rFonts w:eastAsiaTheme="minorEastAsia"/>
                <w:kern w:val="0"/>
                <w:szCs w:val="21"/>
              </w:rPr>
              <w:t>671,100.00</w:t>
            </w:r>
          </w:p>
        </w:tc>
        <w:tc>
          <w:tcPr>
            <w:tcW w:w="1842" w:type="dxa"/>
            <w:vAlign w:val="center"/>
          </w:tcPr>
          <w:p w:rsidR="00FA3DA2" w:rsidRDefault="00DE5981">
            <w:pPr>
              <w:jc w:val="right"/>
            </w:pPr>
            <w:r>
              <w:rPr>
                <w:rFonts w:eastAsiaTheme="minorEastAsia"/>
                <w:kern w:val="0"/>
                <w:szCs w:val="21"/>
              </w:rPr>
              <w:t>25,146,117.00</w:t>
            </w:r>
          </w:p>
        </w:tc>
        <w:tc>
          <w:tcPr>
            <w:tcW w:w="1616" w:type="dxa"/>
            <w:vAlign w:val="center"/>
          </w:tcPr>
          <w:p w:rsidR="00FA3DA2" w:rsidRDefault="00DE5981">
            <w:pPr>
              <w:jc w:val="right"/>
            </w:pPr>
            <w:r>
              <w:rPr>
                <w:rFonts w:eastAsiaTheme="minorEastAsia"/>
                <w:kern w:val="0"/>
                <w:szCs w:val="21"/>
              </w:rPr>
              <w:t>3.05</w:t>
            </w:r>
          </w:p>
        </w:tc>
      </w:tr>
      <w:tr w:rsidR="00FA3DA2">
        <w:tc>
          <w:tcPr>
            <w:tcW w:w="817" w:type="dxa"/>
            <w:vAlign w:val="center"/>
          </w:tcPr>
          <w:p w:rsidR="00FA3DA2" w:rsidRDefault="00DE5981">
            <w:pPr>
              <w:jc w:val="center"/>
            </w:pPr>
            <w:r>
              <w:rPr>
                <w:rFonts w:eastAsiaTheme="minorEastAsia"/>
                <w:kern w:val="0"/>
                <w:szCs w:val="21"/>
              </w:rPr>
              <w:t>8</w:t>
            </w:r>
          </w:p>
        </w:tc>
        <w:tc>
          <w:tcPr>
            <w:tcW w:w="1276" w:type="dxa"/>
            <w:vAlign w:val="center"/>
          </w:tcPr>
          <w:p w:rsidR="00FA3DA2" w:rsidRDefault="00DE5981">
            <w:pPr>
              <w:jc w:val="center"/>
            </w:pPr>
            <w:r>
              <w:rPr>
                <w:rFonts w:eastAsiaTheme="minorEastAsia"/>
                <w:kern w:val="0"/>
                <w:szCs w:val="21"/>
              </w:rPr>
              <w:t>300122</w:t>
            </w:r>
          </w:p>
        </w:tc>
        <w:tc>
          <w:tcPr>
            <w:tcW w:w="1701" w:type="dxa"/>
            <w:vAlign w:val="center"/>
          </w:tcPr>
          <w:p w:rsidR="00FA3DA2" w:rsidRDefault="00DE5981">
            <w:pPr>
              <w:jc w:val="center"/>
            </w:pPr>
            <w:r>
              <w:rPr>
                <w:rFonts w:eastAsiaTheme="minorEastAsia"/>
                <w:kern w:val="0"/>
                <w:szCs w:val="21"/>
              </w:rPr>
              <w:t>智飞生物</w:t>
            </w:r>
          </w:p>
        </w:tc>
        <w:tc>
          <w:tcPr>
            <w:tcW w:w="1276" w:type="dxa"/>
            <w:vAlign w:val="center"/>
          </w:tcPr>
          <w:p w:rsidR="00FA3DA2" w:rsidRDefault="00DE5981">
            <w:pPr>
              <w:jc w:val="right"/>
            </w:pPr>
            <w:r>
              <w:rPr>
                <w:rFonts w:eastAsiaTheme="minorEastAsia"/>
                <w:kern w:val="0"/>
                <w:szCs w:val="21"/>
              </w:rPr>
              <w:t>391,200.00</w:t>
            </w:r>
          </w:p>
        </w:tc>
        <w:tc>
          <w:tcPr>
            <w:tcW w:w="1842" w:type="dxa"/>
            <w:vAlign w:val="center"/>
          </w:tcPr>
          <w:p w:rsidR="00FA3DA2" w:rsidRDefault="00DE5981">
            <w:pPr>
              <w:jc w:val="right"/>
            </w:pPr>
            <w:r>
              <w:rPr>
                <w:rFonts w:eastAsiaTheme="minorEastAsia"/>
                <w:kern w:val="0"/>
                <w:szCs w:val="21"/>
              </w:rPr>
              <w:t>23,906,232.00</w:t>
            </w:r>
          </w:p>
        </w:tc>
        <w:tc>
          <w:tcPr>
            <w:tcW w:w="1616" w:type="dxa"/>
            <w:vAlign w:val="center"/>
          </w:tcPr>
          <w:p w:rsidR="00FA3DA2" w:rsidRDefault="00DE5981">
            <w:pPr>
              <w:jc w:val="right"/>
            </w:pPr>
            <w:r>
              <w:rPr>
                <w:rFonts w:eastAsiaTheme="minorEastAsia"/>
                <w:kern w:val="0"/>
                <w:szCs w:val="21"/>
              </w:rPr>
              <w:t>2.90</w:t>
            </w:r>
          </w:p>
        </w:tc>
      </w:tr>
      <w:tr w:rsidR="00FA3DA2">
        <w:tc>
          <w:tcPr>
            <w:tcW w:w="817" w:type="dxa"/>
            <w:vAlign w:val="center"/>
          </w:tcPr>
          <w:p w:rsidR="00FA3DA2" w:rsidRDefault="00DE5981">
            <w:pPr>
              <w:jc w:val="center"/>
            </w:pPr>
            <w:r>
              <w:rPr>
                <w:rFonts w:eastAsiaTheme="minorEastAsia"/>
                <w:kern w:val="0"/>
                <w:szCs w:val="21"/>
              </w:rPr>
              <w:t>9</w:t>
            </w:r>
          </w:p>
        </w:tc>
        <w:tc>
          <w:tcPr>
            <w:tcW w:w="1276" w:type="dxa"/>
            <w:vAlign w:val="center"/>
          </w:tcPr>
          <w:p w:rsidR="00FA3DA2" w:rsidRDefault="00DE5981">
            <w:pPr>
              <w:jc w:val="center"/>
            </w:pPr>
            <w:r>
              <w:rPr>
                <w:rFonts w:eastAsiaTheme="minorEastAsia"/>
                <w:kern w:val="0"/>
                <w:szCs w:val="21"/>
              </w:rPr>
              <w:t>300274</w:t>
            </w:r>
          </w:p>
        </w:tc>
        <w:tc>
          <w:tcPr>
            <w:tcW w:w="1701" w:type="dxa"/>
            <w:vAlign w:val="center"/>
          </w:tcPr>
          <w:p w:rsidR="00FA3DA2" w:rsidRDefault="00DE5981">
            <w:pPr>
              <w:jc w:val="center"/>
            </w:pPr>
            <w:r>
              <w:rPr>
                <w:rFonts w:eastAsiaTheme="minorEastAsia"/>
                <w:kern w:val="0"/>
                <w:szCs w:val="21"/>
              </w:rPr>
              <w:t>阳光电源</w:t>
            </w:r>
          </w:p>
        </w:tc>
        <w:tc>
          <w:tcPr>
            <w:tcW w:w="1276" w:type="dxa"/>
            <w:vAlign w:val="center"/>
          </w:tcPr>
          <w:p w:rsidR="00FA3DA2" w:rsidRDefault="00DE5981">
            <w:pPr>
              <w:jc w:val="right"/>
            </w:pPr>
            <w:r>
              <w:rPr>
                <w:rFonts w:eastAsiaTheme="minorEastAsia"/>
                <w:kern w:val="0"/>
                <w:szCs w:val="21"/>
              </w:rPr>
              <w:t>243,915.00</w:t>
            </w:r>
          </w:p>
        </w:tc>
        <w:tc>
          <w:tcPr>
            <w:tcW w:w="1842" w:type="dxa"/>
            <w:vAlign w:val="center"/>
          </w:tcPr>
          <w:p w:rsidR="00FA3DA2" w:rsidRDefault="00DE5981">
            <w:pPr>
              <w:jc w:val="right"/>
            </w:pPr>
            <w:r>
              <w:rPr>
                <w:rFonts w:eastAsiaTheme="minorEastAsia"/>
                <w:kern w:val="0"/>
                <w:szCs w:val="21"/>
              </w:rPr>
              <w:t>21,364,514.85</w:t>
            </w:r>
          </w:p>
        </w:tc>
        <w:tc>
          <w:tcPr>
            <w:tcW w:w="1616" w:type="dxa"/>
            <w:vAlign w:val="center"/>
          </w:tcPr>
          <w:p w:rsidR="00FA3DA2" w:rsidRDefault="00DE5981">
            <w:pPr>
              <w:jc w:val="right"/>
            </w:pPr>
            <w:r>
              <w:rPr>
                <w:rFonts w:eastAsiaTheme="minorEastAsia"/>
                <w:kern w:val="0"/>
                <w:szCs w:val="21"/>
              </w:rPr>
              <w:t>2.59</w:t>
            </w:r>
          </w:p>
        </w:tc>
      </w:tr>
      <w:tr w:rsidR="00FA3DA2">
        <w:tc>
          <w:tcPr>
            <w:tcW w:w="817" w:type="dxa"/>
            <w:vAlign w:val="center"/>
          </w:tcPr>
          <w:p w:rsidR="00FA3DA2" w:rsidRDefault="00DE5981">
            <w:pPr>
              <w:jc w:val="center"/>
            </w:pPr>
            <w:r>
              <w:rPr>
                <w:rFonts w:eastAsiaTheme="minorEastAsia"/>
                <w:kern w:val="0"/>
                <w:szCs w:val="21"/>
              </w:rPr>
              <w:t>10</w:t>
            </w:r>
          </w:p>
        </w:tc>
        <w:tc>
          <w:tcPr>
            <w:tcW w:w="1276" w:type="dxa"/>
            <w:vAlign w:val="center"/>
          </w:tcPr>
          <w:p w:rsidR="00FA3DA2" w:rsidRDefault="00DE5981">
            <w:pPr>
              <w:jc w:val="center"/>
            </w:pPr>
            <w:r>
              <w:rPr>
                <w:rFonts w:eastAsiaTheme="minorEastAsia"/>
                <w:kern w:val="0"/>
                <w:szCs w:val="21"/>
              </w:rPr>
              <w:t>601138</w:t>
            </w:r>
          </w:p>
        </w:tc>
        <w:tc>
          <w:tcPr>
            <w:tcW w:w="1701" w:type="dxa"/>
            <w:vAlign w:val="center"/>
          </w:tcPr>
          <w:p w:rsidR="00FA3DA2" w:rsidRDefault="00DE5981">
            <w:pPr>
              <w:jc w:val="center"/>
            </w:pPr>
            <w:r>
              <w:rPr>
                <w:rFonts w:eastAsiaTheme="minorEastAsia"/>
                <w:kern w:val="0"/>
                <w:szCs w:val="21"/>
              </w:rPr>
              <w:t>工业富联</w:t>
            </w:r>
          </w:p>
        </w:tc>
        <w:tc>
          <w:tcPr>
            <w:tcW w:w="1276" w:type="dxa"/>
            <w:vAlign w:val="center"/>
          </w:tcPr>
          <w:p w:rsidR="00FA3DA2" w:rsidRDefault="00DE5981">
            <w:pPr>
              <w:jc w:val="right"/>
            </w:pPr>
            <w:r>
              <w:rPr>
                <w:rFonts w:eastAsiaTheme="minorEastAsia"/>
                <w:kern w:val="0"/>
                <w:szCs w:val="21"/>
              </w:rPr>
              <w:t>1,361,600.00</w:t>
            </w:r>
          </w:p>
        </w:tc>
        <w:tc>
          <w:tcPr>
            <w:tcW w:w="1842" w:type="dxa"/>
            <w:vAlign w:val="center"/>
          </w:tcPr>
          <w:p w:rsidR="00FA3DA2" w:rsidRDefault="00DE5981">
            <w:pPr>
              <w:jc w:val="right"/>
            </w:pPr>
            <w:r>
              <w:rPr>
                <w:rFonts w:eastAsiaTheme="minorEastAsia"/>
                <w:kern w:val="0"/>
                <w:szCs w:val="21"/>
              </w:rPr>
              <w:t>20,587,392.00</w:t>
            </w:r>
          </w:p>
        </w:tc>
        <w:tc>
          <w:tcPr>
            <w:tcW w:w="1616" w:type="dxa"/>
            <w:vAlign w:val="center"/>
          </w:tcPr>
          <w:p w:rsidR="00FA3DA2" w:rsidRDefault="00DE5981">
            <w:pPr>
              <w:jc w:val="right"/>
            </w:pPr>
            <w:r>
              <w:rPr>
                <w:rFonts w:eastAsiaTheme="minorEastAsia"/>
                <w:kern w:val="0"/>
                <w:szCs w:val="21"/>
              </w:rPr>
              <w:t>2.49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1,242,280.38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1,242,280.38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A3DA2">
        <w:tc>
          <w:tcPr>
            <w:tcW w:w="1504" w:type="dxa"/>
            <w:vAlign w:val="center"/>
          </w:tcPr>
          <w:p w:rsidR="00FA3DA2" w:rsidRDefault="00DE5981">
            <w:pPr>
              <w:jc w:val="center"/>
            </w:pPr>
            <w:r>
              <w:rPr>
                <w:rFonts w:eastAsiaTheme="minorEastAsia"/>
                <w:color w:val="000000" w:themeColor="text1"/>
                <w:szCs w:val="21"/>
              </w:rPr>
              <w:lastRenderedPageBreak/>
              <w:t>1</w:t>
            </w:r>
          </w:p>
        </w:tc>
        <w:tc>
          <w:tcPr>
            <w:tcW w:w="1504" w:type="dxa"/>
            <w:vAlign w:val="center"/>
          </w:tcPr>
          <w:p w:rsidR="00FA3DA2" w:rsidRDefault="00DE5981">
            <w:pPr>
              <w:jc w:val="center"/>
            </w:pPr>
            <w:r>
              <w:rPr>
                <w:rFonts w:eastAsiaTheme="minorEastAsia"/>
                <w:color w:val="000000" w:themeColor="text1"/>
                <w:szCs w:val="21"/>
              </w:rPr>
              <w:t>110095</w:t>
            </w:r>
          </w:p>
        </w:tc>
        <w:tc>
          <w:tcPr>
            <w:tcW w:w="1504" w:type="dxa"/>
            <w:vAlign w:val="center"/>
          </w:tcPr>
          <w:p w:rsidR="00FA3DA2" w:rsidRDefault="00DE5981">
            <w:pPr>
              <w:jc w:val="center"/>
            </w:pPr>
            <w:r>
              <w:rPr>
                <w:rFonts w:eastAsiaTheme="minorEastAsia"/>
                <w:color w:val="000000" w:themeColor="text1"/>
                <w:szCs w:val="21"/>
              </w:rPr>
              <w:t>双良转债</w:t>
            </w:r>
          </w:p>
        </w:tc>
        <w:tc>
          <w:tcPr>
            <w:tcW w:w="1503" w:type="dxa"/>
            <w:vAlign w:val="center"/>
          </w:tcPr>
          <w:p w:rsidR="00FA3DA2" w:rsidRDefault="00DE5981">
            <w:pPr>
              <w:jc w:val="right"/>
            </w:pPr>
            <w:r>
              <w:rPr>
                <w:rFonts w:eastAsiaTheme="minorEastAsia"/>
                <w:color w:val="000000" w:themeColor="text1"/>
                <w:szCs w:val="21"/>
              </w:rPr>
              <w:t>11,630</w:t>
            </w:r>
          </w:p>
        </w:tc>
        <w:tc>
          <w:tcPr>
            <w:tcW w:w="1503" w:type="dxa"/>
            <w:vAlign w:val="center"/>
          </w:tcPr>
          <w:p w:rsidR="00FA3DA2" w:rsidRDefault="00DE5981">
            <w:pPr>
              <w:jc w:val="right"/>
            </w:pPr>
            <w:r>
              <w:rPr>
                <w:rFonts w:eastAsiaTheme="minorEastAsia"/>
                <w:color w:val="000000" w:themeColor="text1"/>
                <w:szCs w:val="21"/>
              </w:rPr>
              <w:t>1,227,476.72</w:t>
            </w:r>
          </w:p>
        </w:tc>
        <w:tc>
          <w:tcPr>
            <w:tcW w:w="1503" w:type="dxa"/>
            <w:vAlign w:val="center"/>
          </w:tcPr>
          <w:p w:rsidR="00FA3DA2" w:rsidRDefault="00DE5981">
            <w:pPr>
              <w:jc w:val="right"/>
            </w:pPr>
            <w:r>
              <w:rPr>
                <w:rFonts w:eastAsiaTheme="minorEastAsia"/>
                <w:color w:val="000000" w:themeColor="text1"/>
                <w:szCs w:val="21"/>
              </w:rPr>
              <w:t>0.15</w:t>
            </w:r>
          </w:p>
        </w:tc>
      </w:tr>
      <w:tr w:rsidR="00FA3DA2">
        <w:tc>
          <w:tcPr>
            <w:tcW w:w="1504" w:type="dxa"/>
            <w:vAlign w:val="center"/>
          </w:tcPr>
          <w:p w:rsidR="00FA3DA2" w:rsidRDefault="00DE5981">
            <w:pPr>
              <w:jc w:val="center"/>
            </w:pPr>
            <w:r>
              <w:rPr>
                <w:rFonts w:eastAsiaTheme="minorEastAsia"/>
                <w:color w:val="000000" w:themeColor="text1"/>
                <w:szCs w:val="21"/>
              </w:rPr>
              <w:t>2</w:t>
            </w:r>
          </w:p>
        </w:tc>
        <w:tc>
          <w:tcPr>
            <w:tcW w:w="1504" w:type="dxa"/>
            <w:vAlign w:val="center"/>
          </w:tcPr>
          <w:p w:rsidR="00FA3DA2" w:rsidRDefault="00DE5981">
            <w:pPr>
              <w:jc w:val="center"/>
            </w:pPr>
            <w:r>
              <w:rPr>
                <w:rFonts w:eastAsiaTheme="minorEastAsia"/>
                <w:color w:val="000000" w:themeColor="text1"/>
                <w:szCs w:val="21"/>
              </w:rPr>
              <w:t>127089</w:t>
            </w:r>
          </w:p>
        </w:tc>
        <w:tc>
          <w:tcPr>
            <w:tcW w:w="1504" w:type="dxa"/>
            <w:vAlign w:val="center"/>
          </w:tcPr>
          <w:p w:rsidR="00FA3DA2" w:rsidRDefault="00DE5981">
            <w:pPr>
              <w:jc w:val="center"/>
            </w:pPr>
            <w:r>
              <w:rPr>
                <w:rFonts w:eastAsiaTheme="minorEastAsia"/>
                <w:color w:val="000000" w:themeColor="text1"/>
                <w:szCs w:val="21"/>
              </w:rPr>
              <w:t>晶澳转债</w:t>
            </w:r>
          </w:p>
        </w:tc>
        <w:tc>
          <w:tcPr>
            <w:tcW w:w="1503" w:type="dxa"/>
            <w:vAlign w:val="center"/>
          </w:tcPr>
          <w:p w:rsidR="00FA3DA2" w:rsidRDefault="00DE5981">
            <w:pPr>
              <w:jc w:val="right"/>
            </w:pPr>
            <w:r>
              <w:rPr>
                <w:rFonts w:eastAsiaTheme="minorEastAsia"/>
                <w:color w:val="000000" w:themeColor="text1"/>
                <w:szCs w:val="21"/>
              </w:rPr>
              <w:t>144</w:t>
            </w:r>
          </w:p>
        </w:tc>
        <w:tc>
          <w:tcPr>
            <w:tcW w:w="1503" w:type="dxa"/>
            <w:vAlign w:val="center"/>
          </w:tcPr>
          <w:p w:rsidR="00FA3DA2" w:rsidRDefault="00DE5981">
            <w:pPr>
              <w:jc w:val="right"/>
            </w:pPr>
            <w:r>
              <w:rPr>
                <w:rFonts w:eastAsiaTheme="minorEastAsia"/>
                <w:color w:val="000000" w:themeColor="text1"/>
                <w:szCs w:val="21"/>
              </w:rPr>
              <w:t>14,803.66</w:t>
            </w:r>
          </w:p>
        </w:tc>
        <w:tc>
          <w:tcPr>
            <w:tcW w:w="1503" w:type="dxa"/>
            <w:vAlign w:val="center"/>
          </w:tcPr>
          <w:p w:rsidR="00FA3DA2" w:rsidRDefault="00DE5981">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83,001.32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83,001.32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1,247,447,078.88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73,485,423.80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3,254,315.55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299,448.40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51,210,151.02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2,656,649.38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1,199,491,243.41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71,128,222.82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A3DA2" w:rsidRDefault="00DE598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E598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E598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E598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A42"/>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5981"/>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3DA2"/>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DB516-AEEC-4DFA-9213-AB3516B9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1331</Words>
  <Characters>7589</Characters>
  <Application>Microsoft Office Word</Application>
  <DocSecurity>0</DocSecurity>
  <Lines>63</Lines>
  <Paragraphs>17</Paragraphs>
  <ScaleCrop>false</ScaleCrop>
  <Company>TRT. Ltd. Co.</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221</cp:revision>
  <cp:lastPrinted>2007-07-19T00:46:00Z</cp:lastPrinted>
  <dcterms:created xsi:type="dcterms:W3CDTF">2013-06-21T06:56:00Z</dcterms:created>
  <dcterms:modified xsi:type="dcterms:W3CDTF">2024-01-19T05:26:00Z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