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上投摩根行业睿选股票型证券投资基金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报告送出日期：二〇二二年一月二十四日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0D77A3" w:rsidRDefault="00F043D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D77A3" w:rsidRDefault="00F043D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D77A3" w:rsidRDefault="00F043D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D77A3" w:rsidRDefault="00F043D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0D77A3" w:rsidRDefault="00F043D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上投摩根行业睿选股票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011236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3,064,728,671.40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通过把握资产轮动、产业策略与经济周期相联系的规律，挖掘经济周期波动中强势行业中具有核心竞争优势的上市公司，力求在景气的多空变化中追求基金资产长期稳健的超额收益。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0D77A3" w:rsidRDefault="00F043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0D77A3" w:rsidRDefault="00F043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0D77A3" w:rsidRDefault="00F043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80%-95%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0D77A3" w:rsidRDefault="00F043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0D77A3" w:rsidRDefault="00F043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rsidR="000D77A3" w:rsidRDefault="00F043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0D77A3" w:rsidRDefault="00F043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0D77A3" w:rsidRDefault="00F043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0D77A3" w:rsidRDefault="00F043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0D77A3" w:rsidRDefault="00F043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、其他投资策略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011236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011237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2,399,911,003.38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664,817,668.02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158,609,249.56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40,173,844.11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-137,059,981.78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-35,773,146.85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-0.0543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-0.0542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2,536,973,741.03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699,828,908.39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1.0571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1.0527</w:t>
            </w:r>
          </w:p>
        </w:tc>
      </w:tr>
    </w:tbl>
    <w:p w:rsidR="000D77A3" w:rsidRDefault="00F043D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上投摩根行业睿选股票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D77A3">
        <w:tc>
          <w:tcPr>
            <w:tcW w:w="1290" w:type="dxa"/>
            <w:vAlign w:val="center"/>
          </w:tcPr>
          <w:p w:rsidR="000D77A3" w:rsidRDefault="00F043D4">
            <w:pPr>
              <w:jc w:val="left"/>
            </w:pPr>
            <w:r>
              <w:rPr>
                <w:rFonts w:eastAsiaTheme="minorEastAsia"/>
                <w:color w:val="000000" w:themeColor="text1"/>
                <w:szCs w:val="21"/>
              </w:rPr>
              <w:t>过去三个月</w:t>
            </w:r>
          </w:p>
        </w:tc>
        <w:tc>
          <w:tcPr>
            <w:tcW w:w="1291" w:type="dxa"/>
            <w:vAlign w:val="center"/>
          </w:tcPr>
          <w:p w:rsidR="000D77A3" w:rsidRDefault="00F043D4">
            <w:pPr>
              <w:jc w:val="right"/>
            </w:pPr>
            <w:r>
              <w:rPr>
                <w:rFonts w:eastAsiaTheme="minorEastAsia"/>
                <w:color w:val="000000" w:themeColor="text1"/>
                <w:szCs w:val="21"/>
              </w:rPr>
              <w:t>-5.30%</w:t>
            </w:r>
          </w:p>
        </w:tc>
        <w:tc>
          <w:tcPr>
            <w:tcW w:w="1291" w:type="dxa"/>
            <w:vAlign w:val="center"/>
          </w:tcPr>
          <w:p w:rsidR="000D77A3" w:rsidRDefault="00F043D4">
            <w:pPr>
              <w:jc w:val="right"/>
            </w:pPr>
            <w:r>
              <w:rPr>
                <w:rFonts w:eastAsiaTheme="minorEastAsia"/>
                <w:color w:val="000000" w:themeColor="text1"/>
                <w:szCs w:val="21"/>
              </w:rPr>
              <w:t>1.72%</w:t>
            </w:r>
          </w:p>
        </w:tc>
        <w:tc>
          <w:tcPr>
            <w:tcW w:w="1291" w:type="dxa"/>
            <w:vAlign w:val="center"/>
          </w:tcPr>
          <w:p w:rsidR="000D77A3" w:rsidRDefault="00F043D4">
            <w:pPr>
              <w:jc w:val="right"/>
            </w:pPr>
            <w:r>
              <w:rPr>
                <w:rFonts w:eastAsiaTheme="minorEastAsia"/>
                <w:color w:val="000000" w:themeColor="text1"/>
                <w:szCs w:val="21"/>
              </w:rPr>
              <w:t>0.13%</w:t>
            </w:r>
          </w:p>
        </w:tc>
        <w:tc>
          <w:tcPr>
            <w:tcW w:w="1291" w:type="dxa"/>
            <w:vAlign w:val="center"/>
          </w:tcPr>
          <w:p w:rsidR="000D77A3" w:rsidRDefault="00F043D4">
            <w:pPr>
              <w:jc w:val="right"/>
            </w:pPr>
            <w:r>
              <w:rPr>
                <w:rFonts w:eastAsiaTheme="minorEastAsia"/>
                <w:color w:val="000000" w:themeColor="text1"/>
                <w:szCs w:val="21"/>
              </w:rPr>
              <w:t>0.61%</w:t>
            </w:r>
          </w:p>
        </w:tc>
        <w:tc>
          <w:tcPr>
            <w:tcW w:w="1291" w:type="dxa"/>
            <w:vAlign w:val="center"/>
          </w:tcPr>
          <w:p w:rsidR="000D77A3" w:rsidRDefault="00F043D4">
            <w:pPr>
              <w:jc w:val="right"/>
            </w:pPr>
            <w:r>
              <w:rPr>
                <w:rFonts w:eastAsiaTheme="minorEastAsia"/>
                <w:color w:val="000000" w:themeColor="text1"/>
                <w:szCs w:val="21"/>
              </w:rPr>
              <w:t>-5.43%</w:t>
            </w:r>
          </w:p>
        </w:tc>
        <w:tc>
          <w:tcPr>
            <w:tcW w:w="1291" w:type="dxa"/>
            <w:vAlign w:val="center"/>
          </w:tcPr>
          <w:p w:rsidR="000D77A3" w:rsidRDefault="00F043D4">
            <w:pPr>
              <w:jc w:val="right"/>
            </w:pPr>
            <w:r>
              <w:rPr>
                <w:rFonts w:eastAsiaTheme="minorEastAsia"/>
                <w:color w:val="000000" w:themeColor="text1"/>
                <w:szCs w:val="21"/>
              </w:rPr>
              <w:t>1.11%</w:t>
            </w:r>
          </w:p>
        </w:tc>
      </w:tr>
      <w:tr w:rsidR="000D77A3">
        <w:tc>
          <w:tcPr>
            <w:tcW w:w="1290" w:type="dxa"/>
            <w:vAlign w:val="center"/>
          </w:tcPr>
          <w:p w:rsidR="000D77A3" w:rsidRDefault="00F043D4">
            <w:pPr>
              <w:jc w:val="left"/>
            </w:pPr>
            <w:r>
              <w:rPr>
                <w:rFonts w:eastAsiaTheme="minorEastAsia"/>
                <w:color w:val="000000" w:themeColor="text1"/>
                <w:szCs w:val="21"/>
              </w:rPr>
              <w:t>过去六个月</w:t>
            </w:r>
          </w:p>
        </w:tc>
        <w:tc>
          <w:tcPr>
            <w:tcW w:w="1291" w:type="dxa"/>
            <w:vAlign w:val="center"/>
          </w:tcPr>
          <w:p w:rsidR="000D77A3" w:rsidRDefault="00F043D4">
            <w:pPr>
              <w:jc w:val="right"/>
            </w:pPr>
            <w:r>
              <w:rPr>
                <w:rFonts w:eastAsiaTheme="minorEastAsia"/>
                <w:color w:val="000000" w:themeColor="text1"/>
                <w:szCs w:val="21"/>
              </w:rPr>
              <w:t>0.29%</w:t>
            </w:r>
          </w:p>
        </w:tc>
        <w:tc>
          <w:tcPr>
            <w:tcW w:w="1291" w:type="dxa"/>
            <w:vAlign w:val="center"/>
          </w:tcPr>
          <w:p w:rsidR="000D77A3" w:rsidRDefault="00F043D4">
            <w:pPr>
              <w:jc w:val="right"/>
            </w:pPr>
            <w:r>
              <w:rPr>
                <w:rFonts w:eastAsiaTheme="minorEastAsia"/>
                <w:color w:val="000000" w:themeColor="text1"/>
                <w:szCs w:val="21"/>
              </w:rPr>
              <w:t>2.15%</w:t>
            </w:r>
          </w:p>
        </w:tc>
        <w:tc>
          <w:tcPr>
            <w:tcW w:w="1291" w:type="dxa"/>
            <w:vAlign w:val="center"/>
          </w:tcPr>
          <w:p w:rsidR="000D77A3" w:rsidRDefault="00F043D4">
            <w:pPr>
              <w:jc w:val="right"/>
            </w:pPr>
            <w:r>
              <w:rPr>
                <w:rFonts w:eastAsiaTheme="minorEastAsia"/>
                <w:color w:val="000000" w:themeColor="text1"/>
                <w:szCs w:val="21"/>
              </w:rPr>
              <w:t>-5.04%</w:t>
            </w:r>
          </w:p>
        </w:tc>
        <w:tc>
          <w:tcPr>
            <w:tcW w:w="1291" w:type="dxa"/>
            <w:vAlign w:val="center"/>
          </w:tcPr>
          <w:p w:rsidR="000D77A3" w:rsidRDefault="00F043D4">
            <w:pPr>
              <w:jc w:val="right"/>
            </w:pPr>
            <w:r>
              <w:rPr>
                <w:rFonts w:eastAsiaTheme="minorEastAsia"/>
                <w:color w:val="000000" w:themeColor="text1"/>
                <w:szCs w:val="21"/>
              </w:rPr>
              <w:t>0.81%</w:t>
            </w:r>
          </w:p>
        </w:tc>
        <w:tc>
          <w:tcPr>
            <w:tcW w:w="1291" w:type="dxa"/>
            <w:vAlign w:val="center"/>
          </w:tcPr>
          <w:p w:rsidR="000D77A3" w:rsidRDefault="00F043D4">
            <w:pPr>
              <w:jc w:val="right"/>
            </w:pPr>
            <w:r>
              <w:rPr>
                <w:rFonts w:eastAsiaTheme="minorEastAsia"/>
                <w:color w:val="000000" w:themeColor="text1"/>
                <w:szCs w:val="21"/>
              </w:rPr>
              <w:t>5.33%</w:t>
            </w:r>
          </w:p>
        </w:tc>
        <w:tc>
          <w:tcPr>
            <w:tcW w:w="1291" w:type="dxa"/>
            <w:vAlign w:val="center"/>
          </w:tcPr>
          <w:p w:rsidR="000D77A3" w:rsidRDefault="00F043D4">
            <w:pPr>
              <w:jc w:val="right"/>
            </w:pPr>
            <w:r>
              <w:rPr>
                <w:rFonts w:eastAsiaTheme="minorEastAsia"/>
                <w:color w:val="000000" w:themeColor="text1"/>
                <w:szCs w:val="21"/>
              </w:rPr>
              <w:t>1.34%</w:t>
            </w:r>
          </w:p>
        </w:tc>
      </w:tr>
      <w:tr w:rsidR="000D77A3">
        <w:tc>
          <w:tcPr>
            <w:tcW w:w="1290" w:type="dxa"/>
            <w:vAlign w:val="center"/>
          </w:tcPr>
          <w:p w:rsidR="000D77A3" w:rsidRDefault="00F043D4">
            <w:pPr>
              <w:jc w:val="left"/>
            </w:pPr>
            <w:r>
              <w:rPr>
                <w:rFonts w:eastAsiaTheme="minorEastAsia"/>
                <w:color w:val="000000" w:themeColor="text1"/>
                <w:szCs w:val="21"/>
              </w:rPr>
              <w:t>过去一年</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r>
      <w:tr w:rsidR="000D77A3">
        <w:tc>
          <w:tcPr>
            <w:tcW w:w="1290" w:type="dxa"/>
            <w:vAlign w:val="center"/>
          </w:tcPr>
          <w:p w:rsidR="000D77A3" w:rsidRDefault="00F043D4">
            <w:pPr>
              <w:jc w:val="left"/>
            </w:pPr>
            <w:r>
              <w:rPr>
                <w:rFonts w:eastAsiaTheme="minorEastAsia"/>
                <w:color w:val="000000" w:themeColor="text1"/>
                <w:szCs w:val="21"/>
              </w:rPr>
              <w:t>过去三年</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r>
      <w:tr w:rsidR="000D77A3">
        <w:tc>
          <w:tcPr>
            <w:tcW w:w="1290" w:type="dxa"/>
            <w:vAlign w:val="center"/>
          </w:tcPr>
          <w:p w:rsidR="000D77A3" w:rsidRDefault="00F043D4">
            <w:pPr>
              <w:jc w:val="left"/>
            </w:pPr>
            <w:r>
              <w:rPr>
                <w:rFonts w:eastAsiaTheme="minorEastAsia"/>
                <w:color w:val="000000" w:themeColor="text1"/>
                <w:szCs w:val="21"/>
              </w:rPr>
              <w:t>过去五年</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r>
      <w:tr w:rsidR="000D77A3">
        <w:tc>
          <w:tcPr>
            <w:tcW w:w="1290" w:type="dxa"/>
            <w:vAlign w:val="center"/>
          </w:tcPr>
          <w:p w:rsidR="000D77A3" w:rsidRDefault="00F043D4">
            <w:pPr>
              <w:jc w:val="left"/>
            </w:pPr>
            <w:r>
              <w:rPr>
                <w:rFonts w:eastAsiaTheme="minorEastAsia"/>
                <w:color w:val="000000" w:themeColor="text1"/>
                <w:szCs w:val="21"/>
              </w:rPr>
              <w:t>自基金合同生效起至今</w:t>
            </w:r>
          </w:p>
        </w:tc>
        <w:tc>
          <w:tcPr>
            <w:tcW w:w="1291" w:type="dxa"/>
            <w:vAlign w:val="center"/>
          </w:tcPr>
          <w:p w:rsidR="000D77A3" w:rsidRDefault="00F043D4">
            <w:pPr>
              <w:jc w:val="right"/>
            </w:pPr>
            <w:r>
              <w:rPr>
                <w:rFonts w:eastAsiaTheme="minorEastAsia"/>
                <w:color w:val="000000" w:themeColor="text1"/>
                <w:szCs w:val="21"/>
              </w:rPr>
              <w:t>5.71%</w:t>
            </w:r>
          </w:p>
        </w:tc>
        <w:tc>
          <w:tcPr>
            <w:tcW w:w="1291" w:type="dxa"/>
            <w:vAlign w:val="center"/>
          </w:tcPr>
          <w:p w:rsidR="000D77A3" w:rsidRDefault="00F043D4">
            <w:pPr>
              <w:jc w:val="right"/>
            </w:pPr>
            <w:r>
              <w:rPr>
                <w:rFonts w:eastAsiaTheme="minorEastAsia"/>
                <w:color w:val="000000" w:themeColor="text1"/>
                <w:szCs w:val="21"/>
              </w:rPr>
              <w:t>1.69%</w:t>
            </w:r>
          </w:p>
        </w:tc>
        <w:tc>
          <w:tcPr>
            <w:tcW w:w="1291" w:type="dxa"/>
            <w:vAlign w:val="center"/>
          </w:tcPr>
          <w:p w:rsidR="000D77A3" w:rsidRDefault="00F043D4">
            <w:pPr>
              <w:jc w:val="right"/>
            </w:pPr>
            <w:r>
              <w:rPr>
                <w:rFonts w:eastAsiaTheme="minorEastAsia"/>
                <w:color w:val="000000" w:themeColor="text1"/>
                <w:szCs w:val="21"/>
              </w:rPr>
              <w:t>-7.15%</w:t>
            </w:r>
          </w:p>
        </w:tc>
        <w:tc>
          <w:tcPr>
            <w:tcW w:w="1291" w:type="dxa"/>
            <w:vAlign w:val="center"/>
          </w:tcPr>
          <w:p w:rsidR="000D77A3" w:rsidRDefault="00F043D4">
            <w:pPr>
              <w:jc w:val="right"/>
            </w:pPr>
            <w:r>
              <w:rPr>
                <w:rFonts w:eastAsiaTheme="minorEastAsia"/>
                <w:color w:val="000000" w:themeColor="text1"/>
                <w:szCs w:val="21"/>
              </w:rPr>
              <w:t>0.86%</w:t>
            </w:r>
          </w:p>
        </w:tc>
        <w:tc>
          <w:tcPr>
            <w:tcW w:w="1291" w:type="dxa"/>
            <w:vAlign w:val="center"/>
          </w:tcPr>
          <w:p w:rsidR="000D77A3" w:rsidRDefault="00F043D4">
            <w:pPr>
              <w:jc w:val="right"/>
            </w:pPr>
            <w:r>
              <w:rPr>
                <w:rFonts w:eastAsiaTheme="minorEastAsia"/>
                <w:color w:val="000000" w:themeColor="text1"/>
                <w:szCs w:val="21"/>
              </w:rPr>
              <w:t>12.86%</w:t>
            </w:r>
          </w:p>
        </w:tc>
        <w:tc>
          <w:tcPr>
            <w:tcW w:w="1291" w:type="dxa"/>
            <w:vAlign w:val="center"/>
          </w:tcPr>
          <w:p w:rsidR="000D77A3" w:rsidRDefault="00F043D4">
            <w:pPr>
              <w:jc w:val="right"/>
            </w:pPr>
            <w:r>
              <w:rPr>
                <w:rFonts w:eastAsiaTheme="minorEastAsia"/>
                <w:color w:val="000000" w:themeColor="text1"/>
                <w:szCs w:val="21"/>
              </w:rPr>
              <w:t>0.83%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上投摩根行业睿选股票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D77A3">
        <w:tc>
          <w:tcPr>
            <w:tcW w:w="1290" w:type="dxa"/>
            <w:vAlign w:val="center"/>
          </w:tcPr>
          <w:p w:rsidR="000D77A3" w:rsidRDefault="00F043D4">
            <w:pPr>
              <w:jc w:val="left"/>
            </w:pPr>
            <w:r>
              <w:rPr>
                <w:rFonts w:eastAsiaTheme="minorEastAsia"/>
                <w:color w:val="000000" w:themeColor="text1"/>
                <w:szCs w:val="21"/>
              </w:rPr>
              <w:t>过去三个月</w:t>
            </w:r>
          </w:p>
        </w:tc>
        <w:tc>
          <w:tcPr>
            <w:tcW w:w="1291" w:type="dxa"/>
            <w:vAlign w:val="center"/>
          </w:tcPr>
          <w:p w:rsidR="000D77A3" w:rsidRDefault="00F043D4">
            <w:pPr>
              <w:jc w:val="right"/>
            </w:pPr>
            <w:r>
              <w:rPr>
                <w:rFonts w:eastAsiaTheme="minorEastAsia"/>
                <w:color w:val="000000" w:themeColor="text1"/>
                <w:szCs w:val="21"/>
              </w:rPr>
              <w:t>-5.42%</w:t>
            </w:r>
          </w:p>
        </w:tc>
        <w:tc>
          <w:tcPr>
            <w:tcW w:w="1291" w:type="dxa"/>
            <w:vAlign w:val="center"/>
          </w:tcPr>
          <w:p w:rsidR="000D77A3" w:rsidRDefault="00F043D4">
            <w:pPr>
              <w:jc w:val="right"/>
            </w:pPr>
            <w:r>
              <w:rPr>
                <w:rFonts w:eastAsiaTheme="minorEastAsia"/>
                <w:color w:val="000000" w:themeColor="text1"/>
                <w:szCs w:val="21"/>
              </w:rPr>
              <w:t>1.72%</w:t>
            </w:r>
          </w:p>
        </w:tc>
        <w:tc>
          <w:tcPr>
            <w:tcW w:w="1291" w:type="dxa"/>
            <w:vAlign w:val="center"/>
          </w:tcPr>
          <w:p w:rsidR="000D77A3" w:rsidRDefault="00F043D4">
            <w:pPr>
              <w:jc w:val="right"/>
            </w:pPr>
            <w:r>
              <w:rPr>
                <w:rFonts w:eastAsiaTheme="minorEastAsia"/>
                <w:color w:val="000000" w:themeColor="text1"/>
                <w:szCs w:val="21"/>
              </w:rPr>
              <w:t>0.13%</w:t>
            </w:r>
          </w:p>
        </w:tc>
        <w:tc>
          <w:tcPr>
            <w:tcW w:w="1291" w:type="dxa"/>
            <w:vAlign w:val="center"/>
          </w:tcPr>
          <w:p w:rsidR="000D77A3" w:rsidRDefault="00F043D4">
            <w:pPr>
              <w:jc w:val="right"/>
            </w:pPr>
            <w:r>
              <w:rPr>
                <w:rFonts w:eastAsiaTheme="minorEastAsia"/>
                <w:color w:val="000000" w:themeColor="text1"/>
                <w:szCs w:val="21"/>
              </w:rPr>
              <w:t>0.61%</w:t>
            </w:r>
          </w:p>
        </w:tc>
        <w:tc>
          <w:tcPr>
            <w:tcW w:w="1291" w:type="dxa"/>
            <w:vAlign w:val="center"/>
          </w:tcPr>
          <w:p w:rsidR="000D77A3" w:rsidRDefault="00F043D4">
            <w:pPr>
              <w:jc w:val="right"/>
            </w:pPr>
            <w:r>
              <w:rPr>
                <w:rFonts w:eastAsiaTheme="minorEastAsia"/>
                <w:color w:val="000000" w:themeColor="text1"/>
                <w:szCs w:val="21"/>
              </w:rPr>
              <w:t>-5.55%</w:t>
            </w:r>
          </w:p>
        </w:tc>
        <w:tc>
          <w:tcPr>
            <w:tcW w:w="1291" w:type="dxa"/>
            <w:vAlign w:val="center"/>
          </w:tcPr>
          <w:p w:rsidR="000D77A3" w:rsidRDefault="00F043D4">
            <w:pPr>
              <w:jc w:val="right"/>
            </w:pPr>
            <w:r>
              <w:rPr>
                <w:rFonts w:eastAsiaTheme="minorEastAsia"/>
                <w:color w:val="000000" w:themeColor="text1"/>
                <w:szCs w:val="21"/>
              </w:rPr>
              <w:t>1.11%</w:t>
            </w:r>
          </w:p>
        </w:tc>
      </w:tr>
      <w:tr w:rsidR="000D77A3">
        <w:tc>
          <w:tcPr>
            <w:tcW w:w="1290" w:type="dxa"/>
            <w:vAlign w:val="center"/>
          </w:tcPr>
          <w:p w:rsidR="000D77A3" w:rsidRDefault="00F043D4">
            <w:pPr>
              <w:jc w:val="left"/>
            </w:pPr>
            <w:r>
              <w:rPr>
                <w:rFonts w:eastAsiaTheme="minorEastAsia"/>
                <w:color w:val="000000" w:themeColor="text1"/>
                <w:szCs w:val="21"/>
              </w:rPr>
              <w:t>过去六个月</w:t>
            </w:r>
          </w:p>
        </w:tc>
        <w:tc>
          <w:tcPr>
            <w:tcW w:w="1291" w:type="dxa"/>
            <w:vAlign w:val="center"/>
          </w:tcPr>
          <w:p w:rsidR="000D77A3" w:rsidRDefault="00F043D4">
            <w:pPr>
              <w:jc w:val="right"/>
            </w:pPr>
            <w:r>
              <w:rPr>
                <w:rFonts w:eastAsiaTheme="minorEastAsia"/>
                <w:color w:val="000000" w:themeColor="text1"/>
                <w:szCs w:val="21"/>
              </w:rPr>
              <w:t>0.05%</w:t>
            </w:r>
          </w:p>
        </w:tc>
        <w:tc>
          <w:tcPr>
            <w:tcW w:w="1291" w:type="dxa"/>
            <w:vAlign w:val="center"/>
          </w:tcPr>
          <w:p w:rsidR="000D77A3" w:rsidRDefault="00F043D4">
            <w:pPr>
              <w:jc w:val="right"/>
            </w:pPr>
            <w:r>
              <w:rPr>
                <w:rFonts w:eastAsiaTheme="minorEastAsia"/>
                <w:color w:val="000000" w:themeColor="text1"/>
                <w:szCs w:val="21"/>
              </w:rPr>
              <w:t>2.15%</w:t>
            </w:r>
          </w:p>
        </w:tc>
        <w:tc>
          <w:tcPr>
            <w:tcW w:w="1291" w:type="dxa"/>
            <w:vAlign w:val="center"/>
          </w:tcPr>
          <w:p w:rsidR="000D77A3" w:rsidRDefault="00F043D4">
            <w:pPr>
              <w:jc w:val="right"/>
            </w:pPr>
            <w:r>
              <w:rPr>
                <w:rFonts w:eastAsiaTheme="minorEastAsia"/>
                <w:color w:val="000000" w:themeColor="text1"/>
                <w:szCs w:val="21"/>
              </w:rPr>
              <w:t>-5.04%</w:t>
            </w:r>
          </w:p>
        </w:tc>
        <w:tc>
          <w:tcPr>
            <w:tcW w:w="1291" w:type="dxa"/>
            <w:vAlign w:val="center"/>
          </w:tcPr>
          <w:p w:rsidR="000D77A3" w:rsidRDefault="00F043D4">
            <w:pPr>
              <w:jc w:val="right"/>
            </w:pPr>
            <w:r>
              <w:rPr>
                <w:rFonts w:eastAsiaTheme="minorEastAsia"/>
                <w:color w:val="000000" w:themeColor="text1"/>
                <w:szCs w:val="21"/>
              </w:rPr>
              <w:t>0.81%</w:t>
            </w:r>
          </w:p>
        </w:tc>
        <w:tc>
          <w:tcPr>
            <w:tcW w:w="1291" w:type="dxa"/>
            <w:vAlign w:val="center"/>
          </w:tcPr>
          <w:p w:rsidR="000D77A3" w:rsidRDefault="00F043D4">
            <w:pPr>
              <w:jc w:val="right"/>
            </w:pPr>
            <w:r>
              <w:rPr>
                <w:rFonts w:eastAsiaTheme="minorEastAsia"/>
                <w:color w:val="000000" w:themeColor="text1"/>
                <w:szCs w:val="21"/>
              </w:rPr>
              <w:t>5.09%</w:t>
            </w:r>
          </w:p>
        </w:tc>
        <w:tc>
          <w:tcPr>
            <w:tcW w:w="1291" w:type="dxa"/>
            <w:vAlign w:val="center"/>
          </w:tcPr>
          <w:p w:rsidR="000D77A3" w:rsidRDefault="00F043D4">
            <w:pPr>
              <w:jc w:val="right"/>
            </w:pPr>
            <w:r>
              <w:rPr>
                <w:rFonts w:eastAsiaTheme="minorEastAsia"/>
                <w:color w:val="000000" w:themeColor="text1"/>
                <w:szCs w:val="21"/>
              </w:rPr>
              <w:t>1.34%</w:t>
            </w:r>
          </w:p>
        </w:tc>
      </w:tr>
      <w:tr w:rsidR="000D77A3">
        <w:tc>
          <w:tcPr>
            <w:tcW w:w="1290" w:type="dxa"/>
            <w:vAlign w:val="center"/>
          </w:tcPr>
          <w:p w:rsidR="000D77A3" w:rsidRDefault="00F043D4">
            <w:pPr>
              <w:jc w:val="left"/>
            </w:pPr>
            <w:r>
              <w:rPr>
                <w:rFonts w:eastAsiaTheme="minorEastAsia"/>
                <w:color w:val="000000" w:themeColor="text1"/>
                <w:szCs w:val="21"/>
              </w:rPr>
              <w:t>过去一年</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r>
      <w:tr w:rsidR="000D77A3">
        <w:tc>
          <w:tcPr>
            <w:tcW w:w="1290" w:type="dxa"/>
            <w:vAlign w:val="center"/>
          </w:tcPr>
          <w:p w:rsidR="000D77A3" w:rsidRDefault="00F043D4">
            <w:pPr>
              <w:jc w:val="left"/>
            </w:pPr>
            <w:r>
              <w:rPr>
                <w:rFonts w:eastAsiaTheme="minorEastAsia"/>
                <w:color w:val="000000" w:themeColor="text1"/>
                <w:szCs w:val="21"/>
              </w:rPr>
              <w:t>过去三年</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r>
      <w:tr w:rsidR="000D77A3">
        <w:tc>
          <w:tcPr>
            <w:tcW w:w="1290" w:type="dxa"/>
            <w:vAlign w:val="center"/>
          </w:tcPr>
          <w:p w:rsidR="000D77A3" w:rsidRDefault="00F043D4">
            <w:pPr>
              <w:jc w:val="left"/>
            </w:pPr>
            <w:r>
              <w:rPr>
                <w:rFonts w:eastAsiaTheme="minorEastAsia"/>
                <w:color w:val="000000" w:themeColor="text1"/>
                <w:szCs w:val="21"/>
              </w:rPr>
              <w:t>过去五年</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c>
          <w:tcPr>
            <w:tcW w:w="1291" w:type="dxa"/>
            <w:vAlign w:val="center"/>
          </w:tcPr>
          <w:p w:rsidR="000D77A3" w:rsidRDefault="00F043D4">
            <w:pPr>
              <w:jc w:val="right"/>
            </w:pPr>
            <w:r>
              <w:rPr>
                <w:rFonts w:eastAsiaTheme="minorEastAsia"/>
                <w:color w:val="000000" w:themeColor="text1"/>
                <w:szCs w:val="21"/>
              </w:rPr>
              <w:t>-</w:t>
            </w:r>
          </w:p>
        </w:tc>
      </w:tr>
      <w:tr w:rsidR="000D77A3">
        <w:tc>
          <w:tcPr>
            <w:tcW w:w="1290" w:type="dxa"/>
            <w:vAlign w:val="center"/>
          </w:tcPr>
          <w:p w:rsidR="000D77A3" w:rsidRDefault="00F043D4">
            <w:pPr>
              <w:jc w:val="left"/>
            </w:pPr>
            <w:r>
              <w:rPr>
                <w:rFonts w:eastAsiaTheme="minorEastAsia"/>
                <w:color w:val="000000" w:themeColor="text1"/>
                <w:szCs w:val="21"/>
              </w:rPr>
              <w:t>自基金合同生效起至今</w:t>
            </w:r>
          </w:p>
        </w:tc>
        <w:tc>
          <w:tcPr>
            <w:tcW w:w="1291" w:type="dxa"/>
            <w:vAlign w:val="center"/>
          </w:tcPr>
          <w:p w:rsidR="000D77A3" w:rsidRDefault="00F043D4">
            <w:pPr>
              <w:jc w:val="right"/>
            </w:pPr>
            <w:r>
              <w:rPr>
                <w:rFonts w:eastAsiaTheme="minorEastAsia"/>
                <w:color w:val="000000" w:themeColor="text1"/>
                <w:szCs w:val="21"/>
              </w:rPr>
              <w:t>5.27%</w:t>
            </w:r>
          </w:p>
        </w:tc>
        <w:tc>
          <w:tcPr>
            <w:tcW w:w="1291" w:type="dxa"/>
            <w:vAlign w:val="center"/>
          </w:tcPr>
          <w:p w:rsidR="000D77A3" w:rsidRDefault="00F043D4">
            <w:pPr>
              <w:jc w:val="right"/>
            </w:pPr>
            <w:r>
              <w:rPr>
                <w:rFonts w:eastAsiaTheme="minorEastAsia"/>
                <w:color w:val="000000" w:themeColor="text1"/>
                <w:szCs w:val="21"/>
              </w:rPr>
              <w:t>1.69%</w:t>
            </w:r>
          </w:p>
        </w:tc>
        <w:tc>
          <w:tcPr>
            <w:tcW w:w="1291" w:type="dxa"/>
            <w:vAlign w:val="center"/>
          </w:tcPr>
          <w:p w:rsidR="000D77A3" w:rsidRDefault="00F043D4">
            <w:pPr>
              <w:jc w:val="right"/>
            </w:pPr>
            <w:r>
              <w:rPr>
                <w:rFonts w:eastAsiaTheme="minorEastAsia"/>
                <w:color w:val="000000" w:themeColor="text1"/>
                <w:szCs w:val="21"/>
              </w:rPr>
              <w:t>-7.15%</w:t>
            </w:r>
          </w:p>
        </w:tc>
        <w:tc>
          <w:tcPr>
            <w:tcW w:w="1291" w:type="dxa"/>
            <w:vAlign w:val="center"/>
          </w:tcPr>
          <w:p w:rsidR="000D77A3" w:rsidRDefault="00F043D4">
            <w:pPr>
              <w:jc w:val="right"/>
            </w:pPr>
            <w:r>
              <w:rPr>
                <w:rFonts w:eastAsiaTheme="minorEastAsia"/>
                <w:color w:val="000000" w:themeColor="text1"/>
                <w:szCs w:val="21"/>
              </w:rPr>
              <w:t>0.86%</w:t>
            </w:r>
          </w:p>
        </w:tc>
        <w:tc>
          <w:tcPr>
            <w:tcW w:w="1291" w:type="dxa"/>
            <w:vAlign w:val="center"/>
          </w:tcPr>
          <w:p w:rsidR="000D77A3" w:rsidRDefault="00F043D4">
            <w:pPr>
              <w:jc w:val="right"/>
            </w:pPr>
            <w:r>
              <w:rPr>
                <w:rFonts w:eastAsiaTheme="minorEastAsia"/>
                <w:color w:val="000000" w:themeColor="text1"/>
                <w:szCs w:val="21"/>
              </w:rPr>
              <w:t>12.42%</w:t>
            </w:r>
          </w:p>
        </w:tc>
        <w:tc>
          <w:tcPr>
            <w:tcW w:w="1291" w:type="dxa"/>
            <w:vAlign w:val="center"/>
          </w:tcPr>
          <w:p w:rsidR="000D77A3" w:rsidRDefault="00F043D4">
            <w:pPr>
              <w:jc w:val="right"/>
            </w:pPr>
            <w:r>
              <w:rPr>
                <w:rFonts w:eastAsiaTheme="minorEastAsia"/>
                <w:color w:val="000000" w:themeColor="text1"/>
                <w:szCs w:val="21"/>
              </w:rPr>
              <w:t>0.83%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上投摩根行业睿选股票型证券投资基金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．上投摩根行业睿选股票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F043D4">
      <w:pPr>
        <w:pStyle w:val="20"/>
        <w:spacing w:line="288" w:lineRule="auto"/>
        <w:ind w:firstLineChars="0" w:firstLine="0"/>
        <w:jc w:val="center"/>
        <w:rPr>
          <w:rFonts w:ascii="Times New Roman" w:eastAsiaTheme="minorEastAsia" w:hAnsi="Times New Roman"/>
          <w:color w:val="000000" w:themeColor="text1"/>
          <w:sz w:val="21"/>
          <w:szCs w:val="21"/>
        </w:rPr>
      </w:pPr>
      <w:r>
        <w:rPr>
          <w:noProof/>
        </w:rPr>
        <w:drawing>
          <wp:inline distT="0" distB="0" distL="0" distR="0" wp14:anchorId="62409060" wp14:editId="3E88B38F">
            <wp:extent cx="5591175" cy="3276600"/>
            <wp:effectExtent l="0" t="0" r="9525" b="0"/>
            <wp:docPr id="1" name="图片 1" descr="D:\浏览器下载\走势图柱状图\走势图1.jpg"/>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D77A3" w:rsidRDefault="00F043D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．上投摩根行业睿选股票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F043D4">
      <w:pPr>
        <w:pStyle w:val="20"/>
        <w:spacing w:line="288" w:lineRule="auto"/>
        <w:ind w:firstLineChars="0" w:firstLine="0"/>
        <w:jc w:val="center"/>
        <w:rPr>
          <w:rFonts w:ascii="Times New Roman" w:eastAsiaTheme="minorEastAsia" w:hAnsi="Times New Roman"/>
          <w:color w:val="000000" w:themeColor="text1"/>
          <w:sz w:val="21"/>
          <w:szCs w:val="21"/>
        </w:rPr>
      </w:pPr>
      <w:r>
        <w:rPr>
          <w:noProof/>
        </w:rPr>
        <w:drawing>
          <wp:inline distT="0" distB="0" distL="0" distR="0" wp14:anchorId="7B38F2A6" wp14:editId="6DA2A47E">
            <wp:extent cx="5591175" cy="3276600"/>
            <wp:effectExtent l="0" t="0" r="9525" b="0"/>
            <wp:docPr id="4" name="图片 4" descr="D:\浏览器下载\走势图柱状图\走势图2.jpg"/>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D77A3" w:rsidRDefault="00F043D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D77A3">
        <w:tc>
          <w:tcPr>
            <w:tcW w:w="952" w:type="dxa"/>
            <w:vAlign w:val="center"/>
          </w:tcPr>
          <w:p w:rsidR="000D77A3" w:rsidRDefault="00F043D4">
            <w:pPr>
              <w:jc w:val="center"/>
            </w:pPr>
            <w:r>
              <w:rPr>
                <w:rFonts w:eastAsiaTheme="minorEastAsia"/>
                <w:color w:val="000000" w:themeColor="text1"/>
                <w:szCs w:val="21"/>
              </w:rPr>
              <w:t>孙芳</w:t>
            </w:r>
          </w:p>
        </w:tc>
        <w:tc>
          <w:tcPr>
            <w:tcW w:w="930" w:type="dxa"/>
            <w:vAlign w:val="center"/>
          </w:tcPr>
          <w:p w:rsidR="000D77A3" w:rsidRDefault="00F043D4">
            <w:pPr>
              <w:jc w:val="center"/>
            </w:pPr>
            <w:r>
              <w:rPr>
                <w:rFonts w:eastAsiaTheme="minorEastAsia"/>
                <w:color w:val="000000" w:themeColor="text1"/>
                <w:szCs w:val="21"/>
              </w:rPr>
              <w:t>本基金基金经理、副总经理兼投资副总监</w:t>
            </w:r>
          </w:p>
        </w:tc>
        <w:tc>
          <w:tcPr>
            <w:tcW w:w="1210" w:type="dxa"/>
            <w:vAlign w:val="center"/>
          </w:tcPr>
          <w:p w:rsidR="000D77A3" w:rsidRDefault="00F043D4">
            <w:pPr>
              <w:jc w:val="center"/>
            </w:pPr>
            <w:r>
              <w:rPr>
                <w:rFonts w:eastAsiaTheme="minorEastAsia"/>
                <w:color w:val="000000" w:themeColor="text1"/>
                <w:szCs w:val="21"/>
              </w:rPr>
              <w:t>2021-02-26</w:t>
            </w:r>
          </w:p>
        </w:tc>
        <w:tc>
          <w:tcPr>
            <w:tcW w:w="1309" w:type="dxa"/>
            <w:vAlign w:val="center"/>
          </w:tcPr>
          <w:p w:rsidR="000D77A3" w:rsidRDefault="00F043D4">
            <w:pPr>
              <w:jc w:val="center"/>
            </w:pPr>
            <w:r>
              <w:rPr>
                <w:rFonts w:eastAsiaTheme="minorEastAsia"/>
                <w:color w:val="000000" w:themeColor="text1"/>
                <w:szCs w:val="21"/>
              </w:rPr>
              <w:t>-</w:t>
            </w:r>
          </w:p>
        </w:tc>
        <w:tc>
          <w:tcPr>
            <w:tcW w:w="1254" w:type="dxa"/>
            <w:vAlign w:val="center"/>
          </w:tcPr>
          <w:p w:rsidR="000D77A3" w:rsidRDefault="00F043D4">
            <w:pPr>
              <w:jc w:val="center"/>
            </w:pPr>
            <w:r>
              <w:rPr>
                <w:rFonts w:eastAsiaTheme="minorEastAsia"/>
                <w:color w:val="000000" w:themeColor="text1"/>
                <w:szCs w:val="21"/>
              </w:rPr>
              <w:t>19</w:t>
            </w:r>
            <w:r>
              <w:rPr>
                <w:rFonts w:eastAsiaTheme="minorEastAsia"/>
                <w:color w:val="000000" w:themeColor="text1"/>
                <w:szCs w:val="21"/>
              </w:rPr>
              <w:t>年</w:t>
            </w:r>
          </w:p>
        </w:tc>
        <w:tc>
          <w:tcPr>
            <w:tcW w:w="3276" w:type="dxa"/>
            <w:vAlign w:val="center"/>
          </w:tcPr>
          <w:p w:rsidR="000D77A3" w:rsidRDefault="00F043D4">
            <w:r>
              <w:rPr>
                <w:rFonts w:eastAsiaTheme="minorEastAsia"/>
                <w:color w:val="000000" w:themeColor="text1"/>
                <w:szCs w:val="21"/>
              </w:rPr>
              <w:t>孙芳女士，华东师范大学经济学硕士，</w:t>
            </w:r>
            <w:r>
              <w:rPr>
                <w:rFonts w:eastAsiaTheme="minorEastAsia"/>
                <w:color w:val="000000" w:themeColor="text1"/>
                <w:szCs w:val="21"/>
              </w:rPr>
              <w:t>2003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月任华宝兴业基金行业研究员。</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月起加入上投摩根基金管理有限公司，先后担任行业专家、基金经理助理、研究部副总监、基金经理、总经理助理</w:t>
            </w:r>
            <w:r>
              <w:rPr>
                <w:rFonts w:eastAsiaTheme="minorEastAsia"/>
                <w:color w:val="000000" w:themeColor="text1"/>
                <w:szCs w:val="21"/>
              </w:rPr>
              <w:t>/</w:t>
            </w:r>
            <w:r>
              <w:rPr>
                <w:rFonts w:eastAsiaTheme="minorEastAsia"/>
                <w:color w:val="000000" w:themeColor="text1"/>
                <w:szCs w:val="21"/>
              </w:rPr>
              <w:t>国内权益投资二部总监兼资深基金经理、副总经理兼投资副总监。自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月起担任上投摩根双息平衡混合型证券投资基金基金经理，自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月起同时担任上投摩根核心优选混合型证券投资基金基金经理，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月同时担任上投摩根核心成长股票型证券投资基金基金经理，自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月起同时担任上投摩根行业轮动混合型证券投资基金基金经理，自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月起同时担任上投摩根行业睿选股票型证券投资基金基金经理。</w:t>
            </w:r>
          </w:p>
        </w:tc>
      </w:tr>
    </w:tbl>
    <w:p w:rsidR="000D77A3" w:rsidRDefault="00F043D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0D77A3" w:rsidRDefault="00F043D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孙芳女士为本基金首任基金经理，其任职日期指本基金基金合同生效之日。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行业睿选股票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0D77A3" w:rsidRDefault="00F043D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D77A3" w:rsidRDefault="00F043D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0D77A3" w:rsidRDefault="00F043D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0D77A3" w:rsidRDefault="00F043D4">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w:t>
      </w:r>
      <w:r>
        <w:rPr>
          <w:rFonts w:eastAsiaTheme="minorEastAsia"/>
          <w:color w:val="000000" w:themeColor="text1"/>
          <w:szCs w:val="21"/>
        </w:rPr>
        <w:t>A</w:t>
      </w:r>
      <w:r>
        <w:rPr>
          <w:rFonts w:eastAsiaTheme="minorEastAsia"/>
          <w:color w:val="000000" w:themeColor="text1"/>
          <w:szCs w:val="21"/>
        </w:rPr>
        <w:t>股整体延续了震荡的走势，以中证</w:t>
      </w:r>
      <w:r>
        <w:rPr>
          <w:rFonts w:eastAsiaTheme="minorEastAsia"/>
          <w:color w:val="000000" w:themeColor="text1"/>
          <w:szCs w:val="21"/>
        </w:rPr>
        <w:t>1000</w:t>
      </w:r>
      <w:r>
        <w:rPr>
          <w:rFonts w:eastAsiaTheme="minorEastAsia"/>
          <w:color w:val="000000" w:themeColor="text1"/>
          <w:szCs w:val="21"/>
        </w:rPr>
        <w:t>、万得全</w:t>
      </w:r>
      <w:r>
        <w:rPr>
          <w:rFonts w:eastAsiaTheme="minorEastAsia"/>
          <w:color w:val="000000" w:themeColor="text1"/>
          <w:szCs w:val="21"/>
        </w:rPr>
        <w:t>A</w:t>
      </w:r>
      <w:r>
        <w:rPr>
          <w:rFonts w:eastAsiaTheme="minorEastAsia"/>
          <w:color w:val="000000" w:themeColor="text1"/>
          <w:szCs w:val="21"/>
        </w:rPr>
        <w:t>为代表的宽基指数涨幅领先（分别上涨</w:t>
      </w:r>
      <w:r>
        <w:rPr>
          <w:rFonts w:eastAsiaTheme="minorEastAsia"/>
          <w:color w:val="000000" w:themeColor="text1"/>
          <w:szCs w:val="21"/>
        </w:rPr>
        <w:t>8.2%</w:t>
      </w:r>
      <w:r>
        <w:rPr>
          <w:rFonts w:eastAsiaTheme="minorEastAsia"/>
          <w:color w:val="000000" w:themeColor="text1"/>
          <w:szCs w:val="21"/>
        </w:rPr>
        <w:t>和</w:t>
      </w:r>
      <w:r>
        <w:rPr>
          <w:rFonts w:eastAsiaTheme="minorEastAsia"/>
          <w:color w:val="000000" w:themeColor="text1"/>
          <w:szCs w:val="21"/>
        </w:rPr>
        <w:t>4.6%</w:t>
      </w:r>
      <w:r>
        <w:rPr>
          <w:rFonts w:eastAsiaTheme="minorEastAsia"/>
          <w:color w:val="000000" w:themeColor="text1"/>
          <w:szCs w:val="21"/>
        </w:rPr>
        <w:t>），而代表各行业龙头公司的沪深</w:t>
      </w:r>
      <w:r>
        <w:rPr>
          <w:rFonts w:eastAsiaTheme="minorEastAsia"/>
          <w:color w:val="000000" w:themeColor="text1"/>
          <w:szCs w:val="21"/>
        </w:rPr>
        <w:t>300</w:t>
      </w:r>
      <w:r>
        <w:rPr>
          <w:rFonts w:eastAsiaTheme="minorEastAsia"/>
          <w:color w:val="000000" w:themeColor="text1"/>
          <w:szCs w:val="21"/>
        </w:rPr>
        <w:t>指数仅录得</w:t>
      </w:r>
      <w:r>
        <w:rPr>
          <w:rFonts w:eastAsiaTheme="minorEastAsia"/>
          <w:color w:val="000000" w:themeColor="text1"/>
          <w:szCs w:val="21"/>
        </w:rPr>
        <w:t>1.5%</w:t>
      </w:r>
      <w:r>
        <w:rPr>
          <w:rFonts w:eastAsiaTheme="minorEastAsia"/>
          <w:color w:val="000000" w:themeColor="text1"/>
          <w:szCs w:val="21"/>
        </w:rPr>
        <w:t>的涨幅，显示出中小市值公司的超额收益较为明显。四季度表现最好的</w:t>
      </w:r>
      <w:r>
        <w:rPr>
          <w:rFonts w:eastAsiaTheme="minorEastAsia"/>
          <w:color w:val="000000" w:themeColor="text1"/>
          <w:szCs w:val="21"/>
        </w:rPr>
        <w:t>5</w:t>
      </w:r>
      <w:r>
        <w:rPr>
          <w:rFonts w:eastAsiaTheme="minorEastAsia"/>
          <w:color w:val="000000" w:themeColor="text1"/>
          <w:szCs w:val="21"/>
        </w:rPr>
        <w:t>个行业为传媒、军工、通信、轻工、电子，录得</w:t>
      </w:r>
      <w:r>
        <w:rPr>
          <w:rFonts w:eastAsiaTheme="minorEastAsia"/>
          <w:color w:val="000000" w:themeColor="text1"/>
          <w:szCs w:val="21"/>
        </w:rPr>
        <w:t>11.6%-20.6%</w:t>
      </w:r>
      <w:r>
        <w:rPr>
          <w:rFonts w:eastAsiaTheme="minorEastAsia"/>
          <w:color w:val="000000" w:themeColor="text1"/>
          <w:szCs w:val="21"/>
        </w:rPr>
        <w:t>之间不等的涨幅；而垫底的</w:t>
      </w:r>
      <w:r>
        <w:rPr>
          <w:rFonts w:eastAsiaTheme="minorEastAsia"/>
          <w:color w:val="000000" w:themeColor="text1"/>
          <w:szCs w:val="21"/>
        </w:rPr>
        <w:t>5</w:t>
      </w:r>
      <w:r>
        <w:rPr>
          <w:rFonts w:eastAsiaTheme="minorEastAsia"/>
          <w:color w:val="000000" w:themeColor="text1"/>
          <w:szCs w:val="21"/>
        </w:rPr>
        <w:t>个行业为休闲服务、美容护理、石油石化、钢铁、和煤炭，跌幅在</w:t>
      </w:r>
      <w:r>
        <w:rPr>
          <w:rFonts w:eastAsiaTheme="minorEastAsia"/>
          <w:color w:val="000000" w:themeColor="text1"/>
          <w:szCs w:val="21"/>
        </w:rPr>
        <w:t>1.9%-12.6%</w:t>
      </w:r>
      <w:r>
        <w:rPr>
          <w:rFonts w:eastAsiaTheme="minorEastAsia"/>
          <w:color w:val="000000" w:themeColor="text1"/>
          <w:szCs w:val="21"/>
        </w:rPr>
        <w:t>之间。由于政府对此前的限产限电政策快速纠偏，四季度钢铁、煤炭等大宗商品价格快速回落，从而带动周期股快速回落，抹去了三季度大部分的涨幅。领涨的行业中，军工和电子行业均体现出持续、稳健的业绩增长，其盈利展望与股价表现较为一致；而传媒、通信等行业则在经历长期的下跌与盘整后，估值达到历史较低水平，基本面也逐渐进入向上拐点。此外，基本面持续强劲的电力设备新能源板块出现内部分化，前期涨幅大的主流龙头个股出现滞涨，而估值相对便宜、自身业务有明显进展的二线公司出现价值重估。</w:t>
      </w:r>
    </w:p>
    <w:p w:rsidR="000D77A3" w:rsidRDefault="00F043D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四季度表现一般，主要原因在于新能源领域的细分板块龙头出现调整，影响了基金的表现。本基金在四季度适当加大了新能源二线公司的配置，减持了部分估值偏高的细分板块龙头。同时，本基金增加了基本面稳健、快速增长、估值较为合理的军工、电子行业的配置，并适当增加股价调整充分、基本面出现改善的食品饮料龙头的持仓。</w:t>
      </w:r>
    </w:p>
    <w:p w:rsidR="000D77A3" w:rsidRDefault="00F043D4">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四季度的经济状况面临诸多挑战，疫情出现反复，消费未有起色，经济基本面向下。年底中央经济工作会议定调了未来一段时间政策基调为</w:t>
      </w:r>
      <w:r>
        <w:rPr>
          <w:rFonts w:eastAsiaTheme="minorEastAsia"/>
          <w:color w:val="000000" w:themeColor="text1"/>
          <w:szCs w:val="21"/>
        </w:rPr>
        <w:t>“</w:t>
      </w:r>
      <w:r>
        <w:rPr>
          <w:rFonts w:eastAsiaTheme="minorEastAsia"/>
          <w:color w:val="000000" w:themeColor="text1"/>
          <w:szCs w:val="21"/>
        </w:rPr>
        <w:t>稳增长</w:t>
      </w:r>
      <w:r>
        <w:rPr>
          <w:rFonts w:eastAsiaTheme="minorEastAsia"/>
          <w:color w:val="000000" w:themeColor="text1"/>
          <w:szCs w:val="21"/>
        </w:rPr>
        <w:t>”</w:t>
      </w:r>
      <w:r>
        <w:rPr>
          <w:rFonts w:eastAsiaTheme="minorEastAsia"/>
          <w:color w:val="000000" w:themeColor="text1"/>
          <w:szCs w:val="21"/>
        </w:rPr>
        <w:t>，我们认为积极前置的财政政策和适度宽松的信贷政策将是未来一段时间宏观政策的方向。在企业整体盈利面对压力、而信用与流动性环境可能维持宽松的背景下，我们认为市场大概率延续结构性行情。本基金将综合考量企业盈利能力改善趋势与个股估值来进行配置选择。</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2022</w:t>
      </w:r>
      <w:r w:rsidRPr="00B27A29">
        <w:rPr>
          <w:rFonts w:eastAsiaTheme="minorEastAsia"/>
          <w:color w:val="000000" w:themeColor="text1"/>
          <w:szCs w:val="21"/>
        </w:rPr>
        <w:t>年，随着大宗商品价格回落、疫情影响在疫苗普及和新冠治疗药进一步开发的环境下逐步缓和，我们认为中下游行业的利润会逐步改善。双碳背景下，新能源行业的需求仍将持续旺盛。此外，体现我国制造业升级的军工、电子及高端制造板块有望实现业绩带动下的持续表现。最后，低估值行业在信用扩张的环境下亦有估值修复的较大概率。</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0D77A3" w:rsidRDefault="00F043D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本报告期上投摩根行业睿选股票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:-5.30%</w:t>
      </w:r>
      <w:r>
        <w:rPr>
          <w:rFonts w:eastAsiaTheme="minorEastAsia"/>
          <w:color w:val="000000" w:themeColor="text1"/>
          <w:szCs w:val="21"/>
        </w:rPr>
        <w:t>，同期业绩比较基准收益率为</w:t>
      </w:r>
      <w:r>
        <w:rPr>
          <w:rFonts w:eastAsiaTheme="minorEastAsia"/>
          <w:color w:val="000000" w:themeColor="text1"/>
          <w:szCs w:val="21"/>
        </w:rPr>
        <w:t>:0.13%,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:-5.42%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:0.13%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3,038,949,037.58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92.94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3,038,949,037.58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92.94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1,096,000.00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1,096,000.00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223,050,765.11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6,603,234.29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3,269,699,036.98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200,887,642.01</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6.21</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2,356,133,478.96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72.79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25,251,041.38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4,713.80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68,305.62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25,722.00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4,608.00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96,880,047.44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29,663,195.68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83,651.10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44,251,667.73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14,899.39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37,932.31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2,753,306,905.42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85.06</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0D77A3">
        <w:trPr>
          <w:jc w:val="center"/>
        </w:trPr>
        <w:tc>
          <w:tcPr>
            <w:tcW w:w="2397" w:type="dxa"/>
            <w:vAlign w:val="center"/>
          </w:tcPr>
          <w:p w:rsidR="000D77A3" w:rsidRDefault="00F043D4">
            <w:pPr>
              <w:jc w:val="center"/>
            </w:pPr>
            <w:r>
              <w:rPr>
                <w:rFonts w:eastAsiaTheme="minorEastAsia"/>
                <w:color w:val="000000" w:themeColor="text1"/>
                <w:szCs w:val="21"/>
              </w:rPr>
              <w:t xml:space="preserve">A </w:t>
            </w:r>
            <w:r>
              <w:rPr>
                <w:rFonts w:eastAsiaTheme="minorEastAsia"/>
                <w:color w:val="000000" w:themeColor="text1"/>
                <w:szCs w:val="21"/>
              </w:rPr>
              <w:t>基础材料</w:t>
            </w:r>
          </w:p>
        </w:tc>
        <w:tc>
          <w:tcPr>
            <w:tcW w:w="3119" w:type="dxa"/>
            <w:vAlign w:val="center"/>
          </w:tcPr>
          <w:p w:rsidR="000D77A3" w:rsidRDefault="00F043D4">
            <w:pPr>
              <w:jc w:val="center"/>
            </w:pPr>
            <w:r>
              <w:rPr>
                <w:rFonts w:eastAsiaTheme="minorEastAsia"/>
                <w:color w:val="000000" w:themeColor="text1"/>
                <w:szCs w:val="21"/>
              </w:rPr>
              <w:t>-</w:t>
            </w:r>
          </w:p>
        </w:tc>
        <w:tc>
          <w:tcPr>
            <w:tcW w:w="3118" w:type="dxa"/>
            <w:vAlign w:val="center"/>
          </w:tcPr>
          <w:p w:rsidR="000D77A3" w:rsidRDefault="00F043D4">
            <w:pPr>
              <w:jc w:val="center"/>
            </w:pPr>
            <w:r>
              <w:rPr>
                <w:rFonts w:eastAsiaTheme="minorEastAsia"/>
                <w:color w:val="000000" w:themeColor="text1"/>
                <w:szCs w:val="21"/>
              </w:rPr>
              <w:t>-</w:t>
            </w:r>
          </w:p>
        </w:tc>
      </w:tr>
      <w:tr w:rsidR="000D77A3">
        <w:trPr>
          <w:jc w:val="center"/>
        </w:trPr>
        <w:tc>
          <w:tcPr>
            <w:tcW w:w="2397" w:type="dxa"/>
            <w:vAlign w:val="center"/>
          </w:tcPr>
          <w:p w:rsidR="000D77A3" w:rsidRDefault="00F043D4">
            <w:pPr>
              <w:jc w:val="center"/>
            </w:pPr>
            <w:r>
              <w:rPr>
                <w:rFonts w:eastAsiaTheme="minorEastAsia"/>
                <w:color w:val="000000" w:themeColor="text1"/>
                <w:szCs w:val="21"/>
              </w:rPr>
              <w:t xml:space="preserve">B </w:t>
            </w:r>
            <w:r>
              <w:rPr>
                <w:rFonts w:eastAsiaTheme="minorEastAsia"/>
                <w:color w:val="000000" w:themeColor="text1"/>
                <w:szCs w:val="21"/>
              </w:rPr>
              <w:t>消费者非必需品</w:t>
            </w:r>
          </w:p>
        </w:tc>
        <w:tc>
          <w:tcPr>
            <w:tcW w:w="3119" w:type="dxa"/>
            <w:vAlign w:val="center"/>
          </w:tcPr>
          <w:p w:rsidR="000D77A3" w:rsidRDefault="00F043D4">
            <w:pPr>
              <w:jc w:val="center"/>
            </w:pPr>
            <w:r>
              <w:rPr>
                <w:rFonts w:eastAsiaTheme="minorEastAsia"/>
                <w:color w:val="000000" w:themeColor="text1"/>
                <w:szCs w:val="21"/>
              </w:rPr>
              <w:t>52,279,469.76</w:t>
            </w:r>
          </w:p>
        </w:tc>
        <w:tc>
          <w:tcPr>
            <w:tcW w:w="3118" w:type="dxa"/>
            <w:vAlign w:val="center"/>
          </w:tcPr>
          <w:p w:rsidR="000D77A3" w:rsidRDefault="00F043D4">
            <w:pPr>
              <w:jc w:val="center"/>
            </w:pPr>
            <w:r>
              <w:rPr>
                <w:rFonts w:eastAsiaTheme="minorEastAsia"/>
                <w:color w:val="000000" w:themeColor="text1"/>
                <w:szCs w:val="21"/>
              </w:rPr>
              <w:t>1.62</w:t>
            </w:r>
          </w:p>
        </w:tc>
      </w:tr>
      <w:tr w:rsidR="000D77A3">
        <w:trPr>
          <w:jc w:val="center"/>
        </w:trPr>
        <w:tc>
          <w:tcPr>
            <w:tcW w:w="2397" w:type="dxa"/>
            <w:vAlign w:val="center"/>
          </w:tcPr>
          <w:p w:rsidR="000D77A3" w:rsidRDefault="00F043D4">
            <w:pPr>
              <w:jc w:val="center"/>
            </w:pPr>
            <w:r>
              <w:rPr>
                <w:rFonts w:eastAsiaTheme="minorEastAsia"/>
                <w:color w:val="000000" w:themeColor="text1"/>
                <w:szCs w:val="21"/>
              </w:rPr>
              <w:t xml:space="preserve">C </w:t>
            </w:r>
            <w:r>
              <w:rPr>
                <w:rFonts w:eastAsiaTheme="minorEastAsia"/>
                <w:color w:val="000000" w:themeColor="text1"/>
                <w:szCs w:val="21"/>
              </w:rPr>
              <w:t>消费者常用品</w:t>
            </w:r>
          </w:p>
        </w:tc>
        <w:tc>
          <w:tcPr>
            <w:tcW w:w="3119" w:type="dxa"/>
            <w:vAlign w:val="center"/>
          </w:tcPr>
          <w:p w:rsidR="000D77A3" w:rsidRDefault="00F043D4">
            <w:pPr>
              <w:jc w:val="center"/>
            </w:pPr>
            <w:r>
              <w:rPr>
                <w:rFonts w:eastAsiaTheme="minorEastAsia"/>
                <w:color w:val="000000" w:themeColor="text1"/>
                <w:szCs w:val="21"/>
              </w:rPr>
              <w:t>23,432,211.60</w:t>
            </w:r>
          </w:p>
        </w:tc>
        <w:tc>
          <w:tcPr>
            <w:tcW w:w="3118" w:type="dxa"/>
            <w:vAlign w:val="center"/>
          </w:tcPr>
          <w:p w:rsidR="000D77A3" w:rsidRDefault="00F043D4">
            <w:pPr>
              <w:jc w:val="center"/>
            </w:pPr>
            <w:r>
              <w:rPr>
                <w:rFonts w:eastAsiaTheme="minorEastAsia"/>
                <w:color w:val="000000" w:themeColor="text1"/>
                <w:szCs w:val="21"/>
              </w:rPr>
              <w:t>0.72</w:t>
            </w:r>
          </w:p>
        </w:tc>
      </w:tr>
      <w:tr w:rsidR="000D77A3">
        <w:trPr>
          <w:jc w:val="center"/>
        </w:trPr>
        <w:tc>
          <w:tcPr>
            <w:tcW w:w="2397" w:type="dxa"/>
            <w:vAlign w:val="center"/>
          </w:tcPr>
          <w:p w:rsidR="000D77A3" w:rsidRDefault="00F043D4">
            <w:pPr>
              <w:jc w:val="center"/>
            </w:pPr>
            <w:r>
              <w:rPr>
                <w:rFonts w:eastAsiaTheme="minorEastAsia"/>
                <w:color w:val="000000" w:themeColor="text1"/>
                <w:szCs w:val="21"/>
              </w:rPr>
              <w:t xml:space="preserve">D </w:t>
            </w:r>
            <w:r>
              <w:rPr>
                <w:rFonts w:eastAsiaTheme="minorEastAsia"/>
                <w:color w:val="000000" w:themeColor="text1"/>
                <w:szCs w:val="21"/>
              </w:rPr>
              <w:t>能源</w:t>
            </w:r>
          </w:p>
        </w:tc>
        <w:tc>
          <w:tcPr>
            <w:tcW w:w="3119" w:type="dxa"/>
            <w:vAlign w:val="center"/>
          </w:tcPr>
          <w:p w:rsidR="000D77A3" w:rsidRDefault="00F043D4">
            <w:pPr>
              <w:jc w:val="center"/>
            </w:pPr>
            <w:r>
              <w:rPr>
                <w:rFonts w:eastAsiaTheme="minorEastAsia"/>
                <w:color w:val="000000" w:themeColor="text1"/>
                <w:szCs w:val="21"/>
              </w:rPr>
              <w:t>-</w:t>
            </w:r>
          </w:p>
        </w:tc>
        <w:tc>
          <w:tcPr>
            <w:tcW w:w="3118" w:type="dxa"/>
            <w:vAlign w:val="center"/>
          </w:tcPr>
          <w:p w:rsidR="000D77A3" w:rsidRDefault="00F043D4">
            <w:pPr>
              <w:jc w:val="center"/>
            </w:pPr>
            <w:r>
              <w:rPr>
                <w:rFonts w:eastAsiaTheme="minorEastAsia"/>
                <w:color w:val="000000" w:themeColor="text1"/>
                <w:szCs w:val="21"/>
              </w:rPr>
              <w:t>-</w:t>
            </w:r>
          </w:p>
        </w:tc>
      </w:tr>
      <w:tr w:rsidR="000D77A3">
        <w:trPr>
          <w:jc w:val="center"/>
        </w:trPr>
        <w:tc>
          <w:tcPr>
            <w:tcW w:w="2397" w:type="dxa"/>
            <w:vAlign w:val="center"/>
          </w:tcPr>
          <w:p w:rsidR="000D77A3" w:rsidRDefault="00F043D4">
            <w:pPr>
              <w:jc w:val="center"/>
            </w:pPr>
            <w:r>
              <w:rPr>
                <w:rFonts w:eastAsiaTheme="minorEastAsia"/>
                <w:color w:val="000000" w:themeColor="text1"/>
                <w:szCs w:val="21"/>
              </w:rPr>
              <w:t xml:space="preserve">E </w:t>
            </w:r>
            <w:r>
              <w:rPr>
                <w:rFonts w:eastAsiaTheme="minorEastAsia"/>
                <w:color w:val="000000" w:themeColor="text1"/>
                <w:szCs w:val="21"/>
              </w:rPr>
              <w:t>金融</w:t>
            </w:r>
          </w:p>
        </w:tc>
        <w:tc>
          <w:tcPr>
            <w:tcW w:w="3119" w:type="dxa"/>
            <w:vAlign w:val="center"/>
          </w:tcPr>
          <w:p w:rsidR="000D77A3" w:rsidRDefault="00F043D4">
            <w:pPr>
              <w:jc w:val="center"/>
            </w:pPr>
            <w:r>
              <w:rPr>
                <w:rFonts w:eastAsiaTheme="minorEastAsia"/>
                <w:color w:val="000000" w:themeColor="text1"/>
                <w:szCs w:val="21"/>
              </w:rPr>
              <w:t>-</w:t>
            </w:r>
          </w:p>
        </w:tc>
        <w:tc>
          <w:tcPr>
            <w:tcW w:w="3118" w:type="dxa"/>
            <w:vAlign w:val="center"/>
          </w:tcPr>
          <w:p w:rsidR="000D77A3" w:rsidRDefault="00F043D4">
            <w:pPr>
              <w:jc w:val="center"/>
            </w:pPr>
            <w:r>
              <w:rPr>
                <w:rFonts w:eastAsiaTheme="minorEastAsia"/>
                <w:color w:val="000000" w:themeColor="text1"/>
                <w:szCs w:val="21"/>
              </w:rPr>
              <w:t>-</w:t>
            </w:r>
          </w:p>
        </w:tc>
      </w:tr>
      <w:tr w:rsidR="000D77A3">
        <w:trPr>
          <w:jc w:val="center"/>
        </w:trPr>
        <w:tc>
          <w:tcPr>
            <w:tcW w:w="2397" w:type="dxa"/>
            <w:vAlign w:val="center"/>
          </w:tcPr>
          <w:p w:rsidR="000D77A3" w:rsidRDefault="00F043D4">
            <w:pPr>
              <w:jc w:val="center"/>
            </w:pPr>
            <w:r>
              <w:rPr>
                <w:rFonts w:eastAsiaTheme="minorEastAsia"/>
                <w:color w:val="000000" w:themeColor="text1"/>
                <w:szCs w:val="21"/>
              </w:rPr>
              <w:t xml:space="preserve">F </w:t>
            </w:r>
            <w:r>
              <w:rPr>
                <w:rFonts w:eastAsiaTheme="minorEastAsia"/>
                <w:color w:val="000000" w:themeColor="text1"/>
                <w:szCs w:val="21"/>
              </w:rPr>
              <w:t>医疗保健</w:t>
            </w:r>
          </w:p>
        </w:tc>
        <w:tc>
          <w:tcPr>
            <w:tcW w:w="3119" w:type="dxa"/>
            <w:vAlign w:val="center"/>
          </w:tcPr>
          <w:p w:rsidR="000D77A3" w:rsidRDefault="00F043D4">
            <w:pPr>
              <w:jc w:val="center"/>
            </w:pPr>
            <w:r>
              <w:rPr>
                <w:rFonts w:eastAsiaTheme="minorEastAsia"/>
                <w:color w:val="000000" w:themeColor="text1"/>
                <w:szCs w:val="21"/>
              </w:rPr>
              <w:t>-</w:t>
            </w:r>
          </w:p>
        </w:tc>
        <w:tc>
          <w:tcPr>
            <w:tcW w:w="3118" w:type="dxa"/>
            <w:vAlign w:val="center"/>
          </w:tcPr>
          <w:p w:rsidR="000D77A3" w:rsidRDefault="00F043D4">
            <w:pPr>
              <w:jc w:val="center"/>
            </w:pPr>
            <w:r>
              <w:rPr>
                <w:rFonts w:eastAsiaTheme="minorEastAsia"/>
                <w:color w:val="000000" w:themeColor="text1"/>
                <w:szCs w:val="21"/>
              </w:rPr>
              <w:t>-</w:t>
            </w:r>
          </w:p>
        </w:tc>
      </w:tr>
      <w:tr w:rsidR="000D77A3">
        <w:trPr>
          <w:jc w:val="center"/>
        </w:trPr>
        <w:tc>
          <w:tcPr>
            <w:tcW w:w="2397" w:type="dxa"/>
            <w:vAlign w:val="center"/>
          </w:tcPr>
          <w:p w:rsidR="000D77A3" w:rsidRDefault="00F043D4">
            <w:pPr>
              <w:jc w:val="center"/>
            </w:pPr>
            <w:r>
              <w:rPr>
                <w:rFonts w:eastAsiaTheme="minorEastAsia"/>
                <w:color w:val="000000" w:themeColor="text1"/>
                <w:szCs w:val="21"/>
              </w:rPr>
              <w:t xml:space="preserve">G </w:t>
            </w:r>
            <w:r>
              <w:rPr>
                <w:rFonts w:eastAsiaTheme="minorEastAsia"/>
                <w:color w:val="000000" w:themeColor="text1"/>
                <w:szCs w:val="21"/>
              </w:rPr>
              <w:t>工业</w:t>
            </w:r>
          </w:p>
        </w:tc>
        <w:tc>
          <w:tcPr>
            <w:tcW w:w="3119" w:type="dxa"/>
            <w:vAlign w:val="center"/>
          </w:tcPr>
          <w:p w:rsidR="000D77A3" w:rsidRDefault="00F043D4">
            <w:pPr>
              <w:jc w:val="center"/>
            </w:pPr>
            <w:r>
              <w:rPr>
                <w:rFonts w:eastAsiaTheme="minorEastAsia"/>
                <w:color w:val="000000" w:themeColor="text1"/>
                <w:szCs w:val="21"/>
              </w:rPr>
              <w:t>-</w:t>
            </w:r>
          </w:p>
        </w:tc>
        <w:tc>
          <w:tcPr>
            <w:tcW w:w="3118" w:type="dxa"/>
            <w:vAlign w:val="center"/>
          </w:tcPr>
          <w:p w:rsidR="000D77A3" w:rsidRDefault="00F043D4">
            <w:pPr>
              <w:jc w:val="center"/>
            </w:pPr>
            <w:r>
              <w:rPr>
                <w:rFonts w:eastAsiaTheme="minorEastAsia"/>
                <w:color w:val="000000" w:themeColor="text1"/>
                <w:szCs w:val="21"/>
              </w:rPr>
              <w:t>-</w:t>
            </w:r>
          </w:p>
        </w:tc>
      </w:tr>
      <w:tr w:rsidR="000D77A3">
        <w:trPr>
          <w:jc w:val="center"/>
        </w:trPr>
        <w:tc>
          <w:tcPr>
            <w:tcW w:w="2397" w:type="dxa"/>
            <w:vAlign w:val="center"/>
          </w:tcPr>
          <w:p w:rsidR="000D77A3" w:rsidRDefault="00F043D4">
            <w:pPr>
              <w:jc w:val="center"/>
            </w:pPr>
            <w:r>
              <w:rPr>
                <w:rFonts w:eastAsiaTheme="minorEastAsia"/>
                <w:color w:val="000000" w:themeColor="text1"/>
                <w:szCs w:val="21"/>
              </w:rPr>
              <w:t xml:space="preserve">H </w:t>
            </w:r>
            <w:r>
              <w:rPr>
                <w:rFonts w:eastAsiaTheme="minorEastAsia"/>
                <w:color w:val="000000" w:themeColor="text1"/>
                <w:szCs w:val="21"/>
              </w:rPr>
              <w:t>信息技术</w:t>
            </w:r>
          </w:p>
        </w:tc>
        <w:tc>
          <w:tcPr>
            <w:tcW w:w="3119" w:type="dxa"/>
            <w:vAlign w:val="center"/>
          </w:tcPr>
          <w:p w:rsidR="000D77A3" w:rsidRDefault="00F043D4">
            <w:pPr>
              <w:jc w:val="center"/>
            </w:pPr>
            <w:r>
              <w:rPr>
                <w:rFonts w:eastAsiaTheme="minorEastAsia"/>
                <w:color w:val="000000" w:themeColor="text1"/>
                <w:szCs w:val="21"/>
              </w:rPr>
              <w:t>13,186,579.84</w:t>
            </w:r>
          </w:p>
        </w:tc>
        <w:tc>
          <w:tcPr>
            <w:tcW w:w="3118" w:type="dxa"/>
            <w:vAlign w:val="center"/>
          </w:tcPr>
          <w:p w:rsidR="000D77A3" w:rsidRDefault="00F043D4">
            <w:pPr>
              <w:jc w:val="center"/>
            </w:pPr>
            <w:r>
              <w:rPr>
                <w:rFonts w:eastAsiaTheme="minorEastAsia"/>
                <w:color w:val="000000" w:themeColor="text1"/>
                <w:szCs w:val="21"/>
              </w:rPr>
              <w:t>0.41</w:t>
            </w:r>
          </w:p>
        </w:tc>
      </w:tr>
      <w:tr w:rsidR="000D77A3">
        <w:trPr>
          <w:jc w:val="center"/>
        </w:trPr>
        <w:tc>
          <w:tcPr>
            <w:tcW w:w="2397" w:type="dxa"/>
            <w:vAlign w:val="center"/>
          </w:tcPr>
          <w:p w:rsidR="000D77A3" w:rsidRDefault="00F043D4">
            <w:pPr>
              <w:jc w:val="center"/>
            </w:pPr>
            <w:r>
              <w:rPr>
                <w:rFonts w:eastAsiaTheme="minorEastAsia"/>
                <w:color w:val="000000" w:themeColor="text1"/>
                <w:szCs w:val="21"/>
              </w:rPr>
              <w:t xml:space="preserve">I </w:t>
            </w:r>
            <w:r>
              <w:rPr>
                <w:rFonts w:eastAsiaTheme="minorEastAsia"/>
                <w:color w:val="000000" w:themeColor="text1"/>
                <w:szCs w:val="21"/>
              </w:rPr>
              <w:t>电信服务</w:t>
            </w:r>
          </w:p>
        </w:tc>
        <w:tc>
          <w:tcPr>
            <w:tcW w:w="3119" w:type="dxa"/>
            <w:vAlign w:val="center"/>
          </w:tcPr>
          <w:p w:rsidR="000D77A3" w:rsidRDefault="00F043D4">
            <w:pPr>
              <w:jc w:val="center"/>
            </w:pPr>
            <w:r>
              <w:rPr>
                <w:rFonts w:eastAsiaTheme="minorEastAsia"/>
                <w:color w:val="000000" w:themeColor="text1"/>
                <w:szCs w:val="21"/>
              </w:rPr>
              <w:t>-</w:t>
            </w:r>
          </w:p>
        </w:tc>
        <w:tc>
          <w:tcPr>
            <w:tcW w:w="3118" w:type="dxa"/>
            <w:vAlign w:val="center"/>
          </w:tcPr>
          <w:p w:rsidR="000D77A3" w:rsidRDefault="00F043D4">
            <w:pPr>
              <w:jc w:val="center"/>
            </w:pPr>
            <w:r>
              <w:rPr>
                <w:rFonts w:eastAsiaTheme="minorEastAsia"/>
                <w:color w:val="000000" w:themeColor="text1"/>
                <w:szCs w:val="21"/>
              </w:rPr>
              <w:t>-</w:t>
            </w:r>
          </w:p>
        </w:tc>
      </w:tr>
      <w:tr w:rsidR="000D77A3">
        <w:trPr>
          <w:jc w:val="center"/>
        </w:trPr>
        <w:tc>
          <w:tcPr>
            <w:tcW w:w="2397" w:type="dxa"/>
            <w:vAlign w:val="center"/>
          </w:tcPr>
          <w:p w:rsidR="000D77A3" w:rsidRDefault="00F043D4">
            <w:pPr>
              <w:jc w:val="center"/>
            </w:pPr>
            <w:r>
              <w:rPr>
                <w:rFonts w:eastAsiaTheme="minorEastAsia"/>
                <w:color w:val="000000" w:themeColor="text1"/>
                <w:szCs w:val="21"/>
              </w:rPr>
              <w:t xml:space="preserve">J </w:t>
            </w:r>
            <w:r>
              <w:rPr>
                <w:rFonts w:eastAsiaTheme="minorEastAsia"/>
                <w:color w:val="000000" w:themeColor="text1"/>
                <w:szCs w:val="21"/>
              </w:rPr>
              <w:t>公用事业</w:t>
            </w:r>
          </w:p>
        </w:tc>
        <w:tc>
          <w:tcPr>
            <w:tcW w:w="3119" w:type="dxa"/>
            <w:vAlign w:val="center"/>
          </w:tcPr>
          <w:p w:rsidR="000D77A3" w:rsidRDefault="00F043D4">
            <w:pPr>
              <w:jc w:val="center"/>
            </w:pPr>
            <w:r>
              <w:rPr>
                <w:rFonts w:eastAsiaTheme="minorEastAsia"/>
                <w:color w:val="000000" w:themeColor="text1"/>
                <w:szCs w:val="21"/>
              </w:rPr>
              <w:t>196,743,870.96</w:t>
            </w:r>
          </w:p>
        </w:tc>
        <w:tc>
          <w:tcPr>
            <w:tcW w:w="3118" w:type="dxa"/>
            <w:vAlign w:val="center"/>
          </w:tcPr>
          <w:p w:rsidR="000D77A3" w:rsidRDefault="00F043D4">
            <w:pPr>
              <w:jc w:val="center"/>
            </w:pPr>
            <w:r>
              <w:rPr>
                <w:rFonts w:eastAsiaTheme="minorEastAsia"/>
                <w:color w:val="000000" w:themeColor="text1"/>
                <w:szCs w:val="21"/>
              </w:rPr>
              <w:t>6.08</w:t>
            </w:r>
          </w:p>
        </w:tc>
      </w:tr>
      <w:tr w:rsidR="000D77A3">
        <w:trPr>
          <w:jc w:val="center"/>
        </w:trPr>
        <w:tc>
          <w:tcPr>
            <w:tcW w:w="2397" w:type="dxa"/>
            <w:vAlign w:val="center"/>
          </w:tcPr>
          <w:p w:rsidR="000D77A3" w:rsidRDefault="00F043D4">
            <w:pPr>
              <w:jc w:val="center"/>
            </w:pPr>
            <w:r>
              <w:rPr>
                <w:rFonts w:eastAsiaTheme="minorEastAsia"/>
                <w:color w:val="000000" w:themeColor="text1"/>
                <w:szCs w:val="21"/>
              </w:rPr>
              <w:t xml:space="preserve">K </w:t>
            </w:r>
            <w:r>
              <w:rPr>
                <w:rFonts w:eastAsiaTheme="minorEastAsia"/>
                <w:color w:val="000000" w:themeColor="text1"/>
                <w:szCs w:val="21"/>
              </w:rPr>
              <w:t>房地产</w:t>
            </w:r>
          </w:p>
        </w:tc>
        <w:tc>
          <w:tcPr>
            <w:tcW w:w="3119" w:type="dxa"/>
            <w:vAlign w:val="center"/>
          </w:tcPr>
          <w:p w:rsidR="000D77A3" w:rsidRDefault="00F043D4">
            <w:pPr>
              <w:jc w:val="center"/>
            </w:pPr>
            <w:r>
              <w:rPr>
                <w:rFonts w:eastAsiaTheme="minorEastAsia"/>
                <w:color w:val="000000" w:themeColor="text1"/>
                <w:szCs w:val="21"/>
              </w:rPr>
              <w:t>-</w:t>
            </w:r>
          </w:p>
        </w:tc>
        <w:tc>
          <w:tcPr>
            <w:tcW w:w="3118" w:type="dxa"/>
            <w:vAlign w:val="center"/>
          </w:tcPr>
          <w:p w:rsidR="000D77A3" w:rsidRDefault="00F043D4">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285,642,132.16</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8.82</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0D77A3">
        <w:tc>
          <w:tcPr>
            <w:tcW w:w="817" w:type="dxa"/>
            <w:vAlign w:val="center"/>
          </w:tcPr>
          <w:p w:rsidR="000D77A3" w:rsidRDefault="00F043D4">
            <w:pPr>
              <w:jc w:val="center"/>
            </w:pPr>
            <w:r>
              <w:rPr>
                <w:rFonts w:eastAsiaTheme="minorEastAsia"/>
                <w:kern w:val="0"/>
                <w:szCs w:val="21"/>
              </w:rPr>
              <w:t>1</w:t>
            </w:r>
          </w:p>
        </w:tc>
        <w:tc>
          <w:tcPr>
            <w:tcW w:w="1276" w:type="dxa"/>
            <w:vAlign w:val="center"/>
          </w:tcPr>
          <w:p w:rsidR="000D77A3" w:rsidRDefault="00F043D4">
            <w:pPr>
              <w:jc w:val="center"/>
            </w:pPr>
            <w:r>
              <w:rPr>
                <w:rFonts w:eastAsiaTheme="minorEastAsia"/>
                <w:kern w:val="0"/>
                <w:szCs w:val="21"/>
              </w:rPr>
              <w:t>300390</w:t>
            </w:r>
          </w:p>
        </w:tc>
        <w:tc>
          <w:tcPr>
            <w:tcW w:w="1701" w:type="dxa"/>
            <w:vAlign w:val="center"/>
          </w:tcPr>
          <w:p w:rsidR="000D77A3" w:rsidRDefault="00F043D4">
            <w:pPr>
              <w:jc w:val="center"/>
            </w:pPr>
            <w:r>
              <w:rPr>
                <w:rFonts w:eastAsiaTheme="minorEastAsia"/>
                <w:kern w:val="0"/>
                <w:szCs w:val="21"/>
              </w:rPr>
              <w:t>天华超净</w:t>
            </w:r>
          </w:p>
        </w:tc>
        <w:tc>
          <w:tcPr>
            <w:tcW w:w="1276" w:type="dxa"/>
            <w:vAlign w:val="center"/>
          </w:tcPr>
          <w:p w:rsidR="000D77A3" w:rsidRDefault="00F043D4">
            <w:pPr>
              <w:jc w:val="right"/>
            </w:pPr>
            <w:r>
              <w:rPr>
                <w:rFonts w:eastAsiaTheme="minorEastAsia"/>
                <w:kern w:val="0"/>
                <w:szCs w:val="21"/>
              </w:rPr>
              <w:t>2,801,550.00</w:t>
            </w:r>
          </w:p>
        </w:tc>
        <w:tc>
          <w:tcPr>
            <w:tcW w:w="1842" w:type="dxa"/>
            <w:vAlign w:val="center"/>
          </w:tcPr>
          <w:p w:rsidR="000D77A3" w:rsidRDefault="00F043D4">
            <w:pPr>
              <w:jc w:val="right"/>
            </w:pPr>
            <w:r>
              <w:rPr>
                <w:rFonts w:eastAsiaTheme="minorEastAsia"/>
                <w:kern w:val="0"/>
                <w:szCs w:val="21"/>
              </w:rPr>
              <w:t>226,925,550.00</w:t>
            </w:r>
          </w:p>
        </w:tc>
        <w:tc>
          <w:tcPr>
            <w:tcW w:w="1616" w:type="dxa"/>
            <w:vAlign w:val="center"/>
          </w:tcPr>
          <w:p w:rsidR="000D77A3" w:rsidRDefault="00F043D4">
            <w:pPr>
              <w:jc w:val="right"/>
            </w:pPr>
            <w:r>
              <w:rPr>
                <w:rFonts w:eastAsiaTheme="minorEastAsia"/>
                <w:kern w:val="0"/>
                <w:szCs w:val="21"/>
              </w:rPr>
              <w:t>7.01</w:t>
            </w:r>
          </w:p>
        </w:tc>
      </w:tr>
      <w:tr w:rsidR="000D77A3">
        <w:tc>
          <w:tcPr>
            <w:tcW w:w="817" w:type="dxa"/>
            <w:vAlign w:val="center"/>
          </w:tcPr>
          <w:p w:rsidR="000D77A3" w:rsidRDefault="00F043D4">
            <w:pPr>
              <w:jc w:val="center"/>
            </w:pPr>
            <w:r>
              <w:rPr>
                <w:rFonts w:eastAsiaTheme="minorEastAsia"/>
                <w:kern w:val="0"/>
                <w:szCs w:val="21"/>
              </w:rPr>
              <w:t>2</w:t>
            </w:r>
          </w:p>
        </w:tc>
        <w:tc>
          <w:tcPr>
            <w:tcW w:w="1276" w:type="dxa"/>
            <w:vAlign w:val="center"/>
          </w:tcPr>
          <w:p w:rsidR="000D77A3" w:rsidRDefault="00F043D4">
            <w:pPr>
              <w:jc w:val="center"/>
            </w:pPr>
            <w:r>
              <w:rPr>
                <w:rFonts w:eastAsiaTheme="minorEastAsia"/>
                <w:kern w:val="0"/>
                <w:szCs w:val="21"/>
              </w:rPr>
              <w:t>600338</w:t>
            </w:r>
          </w:p>
        </w:tc>
        <w:tc>
          <w:tcPr>
            <w:tcW w:w="1701" w:type="dxa"/>
            <w:vAlign w:val="center"/>
          </w:tcPr>
          <w:p w:rsidR="000D77A3" w:rsidRDefault="00F043D4">
            <w:pPr>
              <w:jc w:val="center"/>
            </w:pPr>
            <w:r>
              <w:rPr>
                <w:rFonts w:eastAsiaTheme="minorEastAsia"/>
                <w:kern w:val="0"/>
                <w:szCs w:val="21"/>
              </w:rPr>
              <w:t>西藏珠峰</w:t>
            </w:r>
          </w:p>
        </w:tc>
        <w:tc>
          <w:tcPr>
            <w:tcW w:w="1276" w:type="dxa"/>
            <w:vAlign w:val="center"/>
          </w:tcPr>
          <w:p w:rsidR="000D77A3" w:rsidRDefault="00F043D4">
            <w:pPr>
              <w:jc w:val="right"/>
            </w:pPr>
            <w:r>
              <w:rPr>
                <w:rFonts w:eastAsiaTheme="minorEastAsia"/>
                <w:kern w:val="0"/>
                <w:szCs w:val="21"/>
              </w:rPr>
              <w:t>3,185,006.00</w:t>
            </w:r>
          </w:p>
        </w:tc>
        <w:tc>
          <w:tcPr>
            <w:tcW w:w="1842" w:type="dxa"/>
            <w:vAlign w:val="center"/>
          </w:tcPr>
          <w:p w:rsidR="000D77A3" w:rsidRDefault="00F043D4">
            <w:pPr>
              <w:jc w:val="right"/>
            </w:pPr>
            <w:r>
              <w:rPr>
                <w:rFonts w:eastAsiaTheme="minorEastAsia"/>
                <w:kern w:val="0"/>
                <w:szCs w:val="21"/>
              </w:rPr>
              <w:t>119,947,325.96</w:t>
            </w:r>
          </w:p>
        </w:tc>
        <w:tc>
          <w:tcPr>
            <w:tcW w:w="1616" w:type="dxa"/>
            <w:vAlign w:val="center"/>
          </w:tcPr>
          <w:p w:rsidR="000D77A3" w:rsidRDefault="00F043D4">
            <w:pPr>
              <w:jc w:val="right"/>
            </w:pPr>
            <w:r>
              <w:rPr>
                <w:rFonts w:eastAsiaTheme="minorEastAsia"/>
                <w:kern w:val="0"/>
                <w:szCs w:val="21"/>
              </w:rPr>
              <w:t>3.71</w:t>
            </w:r>
          </w:p>
        </w:tc>
      </w:tr>
      <w:tr w:rsidR="000D77A3">
        <w:tc>
          <w:tcPr>
            <w:tcW w:w="817" w:type="dxa"/>
            <w:vAlign w:val="center"/>
          </w:tcPr>
          <w:p w:rsidR="000D77A3" w:rsidRDefault="00F043D4">
            <w:pPr>
              <w:jc w:val="center"/>
            </w:pPr>
            <w:r>
              <w:rPr>
                <w:rFonts w:eastAsiaTheme="minorEastAsia"/>
                <w:kern w:val="0"/>
                <w:szCs w:val="21"/>
              </w:rPr>
              <w:t>3</w:t>
            </w:r>
          </w:p>
        </w:tc>
        <w:tc>
          <w:tcPr>
            <w:tcW w:w="1276" w:type="dxa"/>
            <w:vAlign w:val="center"/>
          </w:tcPr>
          <w:p w:rsidR="000D77A3" w:rsidRDefault="00F043D4">
            <w:pPr>
              <w:jc w:val="center"/>
            </w:pPr>
            <w:r>
              <w:rPr>
                <w:rFonts w:eastAsiaTheme="minorEastAsia"/>
                <w:kern w:val="0"/>
                <w:szCs w:val="21"/>
              </w:rPr>
              <w:t>002049</w:t>
            </w:r>
          </w:p>
        </w:tc>
        <w:tc>
          <w:tcPr>
            <w:tcW w:w="1701" w:type="dxa"/>
            <w:vAlign w:val="center"/>
          </w:tcPr>
          <w:p w:rsidR="000D77A3" w:rsidRDefault="00F043D4">
            <w:pPr>
              <w:jc w:val="center"/>
            </w:pPr>
            <w:r>
              <w:rPr>
                <w:rFonts w:eastAsiaTheme="minorEastAsia"/>
                <w:kern w:val="0"/>
                <w:szCs w:val="21"/>
              </w:rPr>
              <w:t>紫光国微</w:t>
            </w:r>
          </w:p>
        </w:tc>
        <w:tc>
          <w:tcPr>
            <w:tcW w:w="1276" w:type="dxa"/>
            <w:vAlign w:val="center"/>
          </w:tcPr>
          <w:p w:rsidR="000D77A3" w:rsidRDefault="00F043D4">
            <w:pPr>
              <w:jc w:val="right"/>
            </w:pPr>
            <w:r>
              <w:rPr>
                <w:rFonts w:eastAsiaTheme="minorEastAsia"/>
                <w:kern w:val="0"/>
                <w:szCs w:val="21"/>
              </w:rPr>
              <w:t>428,500.00</w:t>
            </w:r>
          </w:p>
        </w:tc>
        <w:tc>
          <w:tcPr>
            <w:tcW w:w="1842" w:type="dxa"/>
            <w:vAlign w:val="center"/>
          </w:tcPr>
          <w:p w:rsidR="000D77A3" w:rsidRDefault="00F043D4">
            <w:pPr>
              <w:jc w:val="right"/>
            </w:pPr>
            <w:r>
              <w:rPr>
                <w:rFonts w:eastAsiaTheme="minorEastAsia"/>
                <w:kern w:val="0"/>
                <w:szCs w:val="21"/>
              </w:rPr>
              <w:t>96,412,500.00</w:t>
            </w:r>
          </w:p>
        </w:tc>
        <w:tc>
          <w:tcPr>
            <w:tcW w:w="1616" w:type="dxa"/>
            <w:vAlign w:val="center"/>
          </w:tcPr>
          <w:p w:rsidR="000D77A3" w:rsidRDefault="00F043D4">
            <w:pPr>
              <w:jc w:val="right"/>
            </w:pPr>
            <w:r>
              <w:rPr>
                <w:rFonts w:eastAsiaTheme="minorEastAsia"/>
                <w:kern w:val="0"/>
                <w:szCs w:val="21"/>
              </w:rPr>
              <w:t>2.98</w:t>
            </w:r>
          </w:p>
        </w:tc>
      </w:tr>
      <w:tr w:rsidR="000D77A3">
        <w:tc>
          <w:tcPr>
            <w:tcW w:w="817" w:type="dxa"/>
            <w:vAlign w:val="center"/>
          </w:tcPr>
          <w:p w:rsidR="000D77A3" w:rsidRDefault="00F043D4">
            <w:pPr>
              <w:jc w:val="center"/>
            </w:pPr>
            <w:r>
              <w:rPr>
                <w:rFonts w:eastAsiaTheme="minorEastAsia"/>
                <w:kern w:val="0"/>
                <w:szCs w:val="21"/>
              </w:rPr>
              <w:t>4</w:t>
            </w:r>
          </w:p>
        </w:tc>
        <w:tc>
          <w:tcPr>
            <w:tcW w:w="1276" w:type="dxa"/>
            <w:vAlign w:val="center"/>
          </w:tcPr>
          <w:p w:rsidR="000D77A3" w:rsidRDefault="00F043D4">
            <w:pPr>
              <w:jc w:val="center"/>
            </w:pPr>
            <w:r>
              <w:rPr>
                <w:rFonts w:eastAsiaTheme="minorEastAsia"/>
                <w:kern w:val="0"/>
                <w:szCs w:val="21"/>
              </w:rPr>
              <w:t>600519</w:t>
            </w:r>
          </w:p>
        </w:tc>
        <w:tc>
          <w:tcPr>
            <w:tcW w:w="1701" w:type="dxa"/>
            <w:vAlign w:val="center"/>
          </w:tcPr>
          <w:p w:rsidR="000D77A3" w:rsidRDefault="00F043D4">
            <w:pPr>
              <w:jc w:val="center"/>
            </w:pPr>
            <w:r>
              <w:rPr>
                <w:rFonts w:eastAsiaTheme="minorEastAsia"/>
                <w:kern w:val="0"/>
                <w:szCs w:val="21"/>
              </w:rPr>
              <w:t>贵州茅台</w:t>
            </w:r>
          </w:p>
        </w:tc>
        <w:tc>
          <w:tcPr>
            <w:tcW w:w="1276" w:type="dxa"/>
            <w:vAlign w:val="center"/>
          </w:tcPr>
          <w:p w:rsidR="000D77A3" w:rsidRDefault="00F043D4">
            <w:pPr>
              <w:jc w:val="right"/>
            </w:pPr>
            <w:r>
              <w:rPr>
                <w:rFonts w:eastAsiaTheme="minorEastAsia"/>
                <w:kern w:val="0"/>
                <w:szCs w:val="21"/>
              </w:rPr>
              <w:t>45,513.00</w:t>
            </w:r>
          </w:p>
        </w:tc>
        <w:tc>
          <w:tcPr>
            <w:tcW w:w="1842" w:type="dxa"/>
            <w:vAlign w:val="center"/>
          </w:tcPr>
          <w:p w:rsidR="000D77A3" w:rsidRDefault="00F043D4">
            <w:pPr>
              <w:jc w:val="right"/>
            </w:pPr>
            <w:r>
              <w:rPr>
                <w:rFonts w:eastAsiaTheme="minorEastAsia"/>
                <w:kern w:val="0"/>
                <w:szCs w:val="21"/>
              </w:rPr>
              <w:t>93,301,650.00</w:t>
            </w:r>
          </w:p>
        </w:tc>
        <w:tc>
          <w:tcPr>
            <w:tcW w:w="1616" w:type="dxa"/>
            <w:vAlign w:val="center"/>
          </w:tcPr>
          <w:p w:rsidR="000D77A3" w:rsidRDefault="00F043D4">
            <w:pPr>
              <w:jc w:val="right"/>
            </w:pPr>
            <w:r>
              <w:rPr>
                <w:rFonts w:eastAsiaTheme="minorEastAsia"/>
                <w:kern w:val="0"/>
                <w:szCs w:val="21"/>
              </w:rPr>
              <w:t>2.88</w:t>
            </w:r>
          </w:p>
        </w:tc>
      </w:tr>
      <w:tr w:rsidR="000D77A3">
        <w:tc>
          <w:tcPr>
            <w:tcW w:w="817" w:type="dxa"/>
            <w:vAlign w:val="center"/>
          </w:tcPr>
          <w:p w:rsidR="000D77A3" w:rsidRDefault="00F043D4">
            <w:pPr>
              <w:jc w:val="center"/>
            </w:pPr>
            <w:r>
              <w:rPr>
                <w:rFonts w:eastAsiaTheme="minorEastAsia"/>
                <w:kern w:val="0"/>
                <w:szCs w:val="21"/>
              </w:rPr>
              <w:t>5</w:t>
            </w:r>
          </w:p>
        </w:tc>
        <w:tc>
          <w:tcPr>
            <w:tcW w:w="1276" w:type="dxa"/>
            <w:vAlign w:val="center"/>
          </w:tcPr>
          <w:p w:rsidR="000D77A3" w:rsidRDefault="00F043D4">
            <w:pPr>
              <w:jc w:val="center"/>
            </w:pPr>
            <w:r>
              <w:rPr>
                <w:rFonts w:eastAsiaTheme="minorEastAsia"/>
                <w:kern w:val="0"/>
                <w:szCs w:val="21"/>
              </w:rPr>
              <w:t>603799</w:t>
            </w:r>
          </w:p>
        </w:tc>
        <w:tc>
          <w:tcPr>
            <w:tcW w:w="1701" w:type="dxa"/>
            <w:vAlign w:val="center"/>
          </w:tcPr>
          <w:p w:rsidR="000D77A3" w:rsidRDefault="00F043D4">
            <w:pPr>
              <w:jc w:val="center"/>
            </w:pPr>
            <w:r>
              <w:rPr>
                <w:rFonts w:eastAsiaTheme="minorEastAsia"/>
                <w:kern w:val="0"/>
                <w:szCs w:val="21"/>
              </w:rPr>
              <w:t>华友钴业</w:t>
            </w:r>
          </w:p>
        </w:tc>
        <w:tc>
          <w:tcPr>
            <w:tcW w:w="1276" w:type="dxa"/>
            <w:vAlign w:val="center"/>
          </w:tcPr>
          <w:p w:rsidR="000D77A3" w:rsidRDefault="00F043D4">
            <w:pPr>
              <w:jc w:val="right"/>
            </w:pPr>
            <w:r>
              <w:rPr>
                <w:rFonts w:eastAsiaTheme="minorEastAsia"/>
                <w:kern w:val="0"/>
                <w:szCs w:val="21"/>
              </w:rPr>
              <w:t>824,754.00</w:t>
            </w:r>
          </w:p>
        </w:tc>
        <w:tc>
          <w:tcPr>
            <w:tcW w:w="1842" w:type="dxa"/>
            <w:vAlign w:val="center"/>
          </w:tcPr>
          <w:p w:rsidR="000D77A3" w:rsidRDefault="00F043D4">
            <w:pPr>
              <w:jc w:val="right"/>
            </w:pPr>
            <w:r>
              <w:rPr>
                <w:rFonts w:eastAsiaTheme="minorEastAsia"/>
                <w:kern w:val="0"/>
                <w:szCs w:val="21"/>
              </w:rPr>
              <w:t>90,978,613.74</w:t>
            </w:r>
          </w:p>
        </w:tc>
        <w:tc>
          <w:tcPr>
            <w:tcW w:w="1616" w:type="dxa"/>
            <w:vAlign w:val="center"/>
          </w:tcPr>
          <w:p w:rsidR="000D77A3" w:rsidRDefault="00F043D4">
            <w:pPr>
              <w:jc w:val="right"/>
            </w:pPr>
            <w:r>
              <w:rPr>
                <w:rFonts w:eastAsiaTheme="minorEastAsia"/>
                <w:kern w:val="0"/>
                <w:szCs w:val="21"/>
              </w:rPr>
              <w:t>2.81</w:t>
            </w:r>
          </w:p>
        </w:tc>
      </w:tr>
      <w:tr w:rsidR="000D77A3">
        <w:tc>
          <w:tcPr>
            <w:tcW w:w="817" w:type="dxa"/>
            <w:vAlign w:val="center"/>
          </w:tcPr>
          <w:p w:rsidR="000D77A3" w:rsidRDefault="00F043D4">
            <w:pPr>
              <w:jc w:val="center"/>
            </w:pPr>
            <w:r>
              <w:rPr>
                <w:rFonts w:eastAsiaTheme="minorEastAsia"/>
                <w:kern w:val="0"/>
                <w:szCs w:val="21"/>
              </w:rPr>
              <w:t>6</w:t>
            </w:r>
          </w:p>
        </w:tc>
        <w:tc>
          <w:tcPr>
            <w:tcW w:w="1276" w:type="dxa"/>
            <w:vAlign w:val="center"/>
          </w:tcPr>
          <w:p w:rsidR="000D77A3" w:rsidRDefault="00F043D4">
            <w:pPr>
              <w:jc w:val="center"/>
            </w:pPr>
            <w:r>
              <w:rPr>
                <w:rFonts w:eastAsiaTheme="minorEastAsia"/>
                <w:kern w:val="0"/>
                <w:szCs w:val="21"/>
              </w:rPr>
              <w:t>600111</w:t>
            </w:r>
          </w:p>
        </w:tc>
        <w:tc>
          <w:tcPr>
            <w:tcW w:w="1701" w:type="dxa"/>
            <w:vAlign w:val="center"/>
          </w:tcPr>
          <w:p w:rsidR="000D77A3" w:rsidRDefault="00F043D4">
            <w:pPr>
              <w:jc w:val="center"/>
            </w:pPr>
            <w:r>
              <w:rPr>
                <w:rFonts w:eastAsiaTheme="minorEastAsia"/>
                <w:kern w:val="0"/>
                <w:szCs w:val="21"/>
              </w:rPr>
              <w:t>北方稀土</w:t>
            </w:r>
          </w:p>
        </w:tc>
        <w:tc>
          <w:tcPr>
            <w:tcW w:w="1276" w:type="dxa"/>
            <w:vAlign w:val="center"/>
          </w:tcPr>
          <w:p w:rsidR="000D77A3" w:rsidRDefault="00F043D4">
            <w:pPr>
              <w:jc w:val="right"/>
            </w:pPr>
            <w:r>
              <w:rPr>
                <w:rFonts w:eastAsiaTheme="minorEastAsia"/>
                <w:kern w:val="0"/>
                <w:szCs w:val="21"/>
              </w:rPr>
              <w:t>1,952,620.00</w:t>
            </w:r>
          </w:p>
        </w:tc>
        <w:tc>
          <w:tcPr>
            <w:tcW w:w="1842" w:type="dxa"/>
            <w:vAlign w:val="center"/>
          </w:tcPr>
          <w:p w:rsidR="000D77A3" w:rsidRDefault="00F043D4">
            <w:pPr>
              <w:jc w:val="right"/>
            </w:pPr>
            <w:r>
              <w:rPr>
                <w:rFonts w:eastAsiaTheme="minorEastAsia"/>
                <w:kern w:val="0"/>
                <w:szCs w:val="21"/>
              </w:rPr>
              <w:t>89,429,996.00</w:t>
            </w:r>
          </w:p>
        </w:tc>
        <w:tc>
          <w:tcPr>
            <w:tcW w:w="1616" w:type="dxa"/>
            <w:vAlign w:val="center"/>
          </w:tcPr>
          <w:p w:rsidR="000D77A3" w:rsidRDefault="00F043D4">
            <w:pPr>
              <w:jc w:val="right"/>
            </w:pPr>
            <w:r>
              <w:rPr>
                <w:rFonts w:eastAsiaTheme="minorEastAsia"/>
                <w:kern w:val="0"/>
                <w:szCs w:val="21"/>
              </w:rPr>
              <w:t>2.76</w:t>
            </w:r>
          </w:p>
        </w:tc>
      </w:tr>
      <w:tr w:rsidR="000D77A3">
        <w:tc>
          <w:tcPr>
            <w:tcW w:w="817" w:type="dxa"/>
            <w:vAlign w:val="center"/>
          </w:tcPr>
          <w:p w:rsidR="000D77A3" w:rsidRDefault="00F043D4">
            <w:pPr>
              <w:jc w:val="center"/>
            </w:pPr>
            <w:r>
              <w:rPr>
                <w:rFonts w:eastAsiaTheme="minorEastAsia"/>
                <w:kern w:val="0"/>
                <w:szCs w:val="21"/>
              </w:rPr>
              <w:t>7</w:t>
            </w:r>
          </w:p>
        </w:tc>
        <w:tc>
          <w:tcPr>
            <w:tcW w:w="1276" w:type="dxa"/>
            <w:vAlign w:val="center"/>
          </w:tcPr>
          <w:p w:rsidR="000D77A3" w:rsidRDefault="00F043D4">
            <w:pPr>
              <w:jc w:val="center"/>
            </w:pPr>
            <w:r>
              <w:rPr>
                <w:rFonts w:eastAsiaTheme="minorEastAsia"/>
                <w:kern w:val="0"/>
                <w:szCs w:val="21"/>
              </w:rPr>
              <w:t>300274</w:t>
            </w:r>
          </w:p>
        </w:tc>
        <w:tc>
          <w:tcPr>
            <w:tcW w:w="1701" w:type="dxa"/>
            <w:vAlign w:val="center"/>
          </w:tcPr>
          <w:p w:rsidR="000D77A3" w:rsidRDefault="00F043D4">
            <w:pPr>
              <w:jc w:val="center"/>
            </w:pPr>
            <w:r>
              <w:rPr>
                <w:rFonts w:eastAsiaTheme="minorEastAsia"/>
                <w:kern w:val="0"/>
                <w:szCs w:val="21"/>
              </w:rPr>
              <w:t>阳光电源</w:t>
            </w:r>
          </w:p>
        </w:tc>
        <w:tc>
          <w:tcPr>
            <w:tcW w:w="1276" w:type="dxa"/>
            <w:vAlign w:val="center"/>
          </w:tcPr>
          <w:p w:rsidR="000D77A3" w:rsidRDefault="00F043D4">
            <w:pPr>
              <w:jc w:val="right"/>
            </w:pPr>
            <w:r>
              <w:rPr>
                <w:rFonts w:eastAsiaTheme="minorEastAsia"/>
                <w:kern w:val="0"/>
                <w:szCs w:val="21"/>
              </w:rPr>
              <w:t>607,274.00</w:t>
            </w:r>
          </w:p>
        </w:tc>
        <w:tc>
          <w:tcPr>
            <w:tcW w:w="1842" w:type="dxa"/>
            <w:vAlign w:val="center"/>
          </w:tcPr>
          <w:p w:rsidR="000D77A3" w:rsidRDefault="00F043D4">
            <w:pPr>
              <w:jc w:val="right"/>
            </w:pPr>
            <w:r>
              <w:rPr>
                <w:rFonts w:eastAsiaTheme="minorEastAsia"/>
                <w:kern w:val="0"/>
                <w:szCs w:val="21"/>
              </w:rPr>
              <w:t>88,540,549.20</w:t>
            </w:r>
          </w:p>
        </w:tc>
        <w:tc>
          <w:tcPr>
            <w:tcW w:w="1616" w:type="dxa"/>
            <w:vAlign w:val="center"/>
          </w:tcPr>
          <w:p w:rsidR="000D77A3" w:rsidRDefault="00F043D4">
            <w:pPr>
              <w:jc w:val="right"/>
            </w:pPr>
            <w:r>
              <w:rPr>
                <w:rFonts w:eastAsiaTheme="minorEastAsia"/>
                <w:kern w:val="0"/>
                <w:szCs w:val="21"/>
              </w:rPr>
              <w:t>2.74</w:t>
            </w:r>
          </w:p>
        </w:tc>
      </w:tr>
      <w:tr w:rsidR="000D77A3">
        <w:tc>
          <w:tcPr>
            <w:tcW w:w="817" w:type="dxa"/>
            <w:vAlign w:val="center"/>
          </w:tcPr>
          <w:p w:rsidR="000D77A3" w:rsidRDefault="00F043D4">
            <w:pPr>
              <w:jc w:val="center"/>
            </w:pPr>
            <w:r>
              <w:rPr>
                <w:rFonts w:eastAsiaTheme="minorEastAsia"/>
                <w:kern w:val="0"/>
                <w:szCs w:val="21"/>
              </w:rPr>
              <w:t>8</w:t>
            </w:r>
          </w:p>
        </w:tc>
        <w:tc>
          <w:tcPr>
            <w:tcW w:w="1276" w:type="dxa"/>
            <w:vAlign w:val="center"/>
          </w:tcPr>
          <w:p w:rsidR="000D77A3" w:rsidRDefault="00F043D4">
            <w:pPr>
              <w:jc w:val="center"/>
            </w:pPr>
            <w:r>
              <w:rPr>
                <w:rFonts w:eastAsiaTheme="minorEastAsia"/>
                <w:kern w:val="0"/>
                <w:szCs w:val="21"/>
              </w:rPr>
              <w:t>688033</w:t>
            </w:r>
          </w:p>
        </w:tc>
        <w:tc>
          <w:tcPr>
            <w:tcW w:w="1701" w:type="dxa"/>
            <w:vAlign w:val="center"/>
          </w:tcPr>
          <w:p w:rsidR="000D77A3" w:rsidRDefault="00F043D4">
            <w:pPr>
              <w:jc w:val="center"/>
            </w:pPr>
            <w:r>
              <w:rPr>
                <w:rFonts w:eastAsiaTheme="minorEastAsia"/>
                <w:kern w:val="0"/>
                <w:szCs w:val="21"/>
              </w:rPr>
              <w:t>天宜上佳</w:t>
            </w:r>
          </w:p>
        </w:tc>
        <w:tc>
          <w:tcPr>
            <w:tcW w:w="1276" w:type="dxa"/>
            <w:vAlign w:val="center"/>
          </w:tcPr>
          <w:p w:rsidR="000D77A3" w:rsidRDefault="00F043D4">
            <w:pPr>
              <w:jc w:val="right"/>
            </w:pPr>
            <w:r>
              <w:rPr>
                <w:rFonts w:eastAsiaTheme="minorEastAsia"/>
                <w:kern w:val="0"/>
                <w:szCs w:val="21"/>
              </w:rPr>
              <w:t>2,441,310.00</w:t>
            </w:r>
          </w:p>
        </w:tc>
        <w:tc>
          <w:tcPr>
            <w:tcW w:w="1842" w:type="dxa"/>
            <w:vAlign w:val="center"/>
          </w:tcPr>
          <w:p w:rsidR="000D77A3" w:rsidRDefault="00F043D4">
            <w:pPr>
              <w:jc w:val="right"/>
            </w:pPr>
            <w:r>
              <w:rPr>
                <w:rFonts w:eastAsiaTheme="minorEastAsia"/>
                <w:kern w:val="0"/>
                <w:szCs w:val="21"/>
              </w:rPr>
              <w:t>80,685,295.50</w:t>
            </w:r>
          </w:p>
        </w:tc>
        <w:tc>
          <w:tcPr>
            <w:tcW w:w="1616" w:type="dxa"/>
            <w:vAlign w:val="center"/>
          </w:tcPr>
          <w:p w:rsidR="000D77A3" w:rsidRDefault="00F043D4">
            <w:pPr>
              <w:jc w:val="right"/>
            </w:pPr>
            <w:r>
              <w:rPr>
                <w:rFonts w:eastAsiaTheme="minorEastAsia"/>
                <w:kern w:val="0"/>
                <w:szCs w:val="21"/>
              </w:rPr>
              <w:t>2.49</w:t>
            </w:r>
          </w:p>
        </w:tc>
      </w:tr>
      <w:tr w:rsidR="000D77A3">
        <w:tc>
          <w:tcPr>
            <w:tcW w:w="817" w:type="dxa"/>
            <w:vAlign w:val="center"/>
          </w:tcPr>
          <w:p w:rsidR="000D77A3" w:rsidRDefault="00F043D4">
            <w:pPr>
              <w:jc w:val="center"/>
            </w:pPr>
            <w:r>
              <w:rPr>
                <w:rFonts w:eastAsiaTheme="minorEastAsia"/>
                <w:kern w:val="0"/>
                <w:szCs w:val="21"/>
              </w:rPr>
              <w:t>9</w:t>
            </w:r>
          </w:p>
        </w:tc>
        <w:tc>
          <w:tcPr>
            <w:tcW w:w="1276" w:type="dxa"/>
            <w:vAlign w:val="center"/>
          </w:tcPr>
          <w:p w:rsidR="000D77A3" w:rsidRDefault="00F043D4">
            <w:pPr>
              <w:jc w:val="center"/>
            </w:pPr>
            <w:r>
              <w:rPr>
                <w:rFonts w:eastAsiaTheme="minorEastAsia"/>
                <w:kern w:val="0"/>
                <w:szCs w:val="21"/>
              </w:rPr>
              <w:t>002594</w:t>
            </w:r>
          </w:p>
        </w:tc>
        <w:tc>
          <w:tcPr>
            <w:tcW w:w="1701" w:type="dxa"/>
            <w:vAlign w:val="center"/>
          </w:tcPr>
          <w:p w:rsidR="000D77A3" w:rsidRDefault="00F043D4">
            <w:pPr>
              <w:jc w:val="center"/>
            </w:pPr>
            <w:r>
              <w:rPr>
                <w:rFonts w:eastAsiaTheme="minorEastAsia"/>
                <w:kern w:val="0"/>
                <w:szCs w:val="21"/>
              </w:rPr>
              <w:t>比亚迪</w:t>
            </w:r>
          </w:p>
        </w:tc>
        <w:tc>
          <w:tcPr>
            <w:tcW w:w="1276" w:type="dxa"/>
            <w:vAlign w:val="center"/>
          </w:tcPr>
          <w:p w:rsidR="000D77A3" w:rsidRDefault="00F043D4">
            <w:pPr>
              <w:jc w:val="right"/>
            </w:pPr>
            <w:r>
              <w:rPr>
                <w:rFonts w:eastAsiaTheme="minorEastAsia"/>
                <w:kern w:val="0"/>
                <w:szCs w:val="21"/>
              </w:rPr>
              <w:t>293,900.00</w:t>
            </w:r>
          </w:p>
        </w:tc>
        <w:tc>
          <w:tcPr>
            <w:tcW w:w="1842" w:type="dxa"/>
            <w:vAlign w:val="center"/>
          </w:tcPr>
          <w:p w:rsidR="000D77A3" w:rsidRDefault="00F043D4">
            <w:pPr>
              <w:jc w:val="right"/>
            </w:pPr>
            <w:r>
              <w:rPr>
                <w:rFonts w:eastAsiaTheme="minorEastAsia"/>
                <w:kern w:val="0"/>
                <w:szCs w:val="21"/>
              </w:rPr>
              <w:t>78,800,468.00</w:t>
            </w:r>
          </w:p>
        </w:tc>
        <w:tc>
          <w:tcPr>
            <w:tcW w:w="1616" w:type="dxa"/>
            <w:vAlign w:val="center"/>
          </w:tcPr>
          <w:p w:rsidR="000D77A3" w:rsidRDefault="00F043D4">
            <w:pPr>
              <w:jc w:val="right"/>
            </w:pPr>
            <w:r>
              <w:rPr>
                <w:rFonts w:eastAsiaTheme="minorEastAsia"/>
                <w:kern w:val="0"/>
                <w:szCs w:val="21"/>
              </w:rPr>
              <w:t>2.43</w:t>
            </w:r>
          </w:p>
        </w:tc>
      </w:tr>
      <w:tr w:rsidR="000D77A3">
        <w:tc>
          <w:tcPr>
            <w:tcW w:w="817" w:type="dxa"/>
            <w:vAlign w:val="center"/>
          </w:tcPr>
          <w:p w:rsidR="000D77A3" w:rsidRDefault="00F043D4">
            <w:pPr>
              <w:jc w:val="center"/>
            </w:pPr>
            <w:r>
              <w:rPr>
                <w:rFonts w:eastAsiaTheme="minorEastAsia"/>
                <w:kern w:val="0"/>
                <w:szCs w:val="21"/>
              </w:rPr>
              <w:t>10</w:t>
            </w:r>
          </w:p>
        </w:tc>
        <w:tc>
          <w:tcPr>
            <w:tcW w:w="1276" w:type="dxa"/>
            <w:vAlign w:val="center"/>
          </w:tcPr>
          <w:p w:rsidR="000D77A3" w:rsidRDefault="00F043D4">
            <w:pPr>
              <w:jc w:val="center"/>
            </w:pPr>
            <w:r>
              <w:rPr>
                <w:rFonts w:eastAsiaTheme="minorEastAsia"/>
                <w:kern w:val="0"/>
                <w:szCs w:val="21"/>
              </w:rPr>
              <w:t>02380</w:t>
            </w:r>
          </w:p>
        </w:tc>
        <w:tc>
          <w:tcPr>
            <w:tcW w:w="1701" w:type="dxa"/>
            <w:vAlign w:val="center"/>
          </w:tcPr>
          <w:p w:rsidR="000D77A3" w:rsidRDefault="00F043D4">
            <w:pPr>
              <w:jc w:val="center"/>
            </w:pPr>
            <w:r>
              <w:rPr>
                <w:rFonts w:eastAsiaTheme="minorEastAsia"/>
                <w:kern w:val="0"/>
                <w:szCs w:val="21"/>
              </w:rPr>
              <w:t>中国电力</w:t>
            </w:r>
          </w:p>
        </w:tc>
        <w:tc>
          <w:tcPr>
            <w:tcW w:w="1276" w:type="dxa"/>
            <w:vAlign w:val="center"/>
          </w:tcPr>
          <w:p w:rsidR="000D77A3" w:rsidRDefault="00F043D4">
            <w:pPr>
              <w:jc w:val="right"/>
            </w:pPr>
            <w:r>
              <w:rPr>
                <w:rFonts w:eastAsiaTheme="minorEastAsia"/>
                <w:kern w:val="0"/>
                <w:szCs w:val="21"/>
              </w:rPr>
              <w:t>18,237,000.00</w:t>
            </w:r>
          </w:p>
        </w:tc>
        <w:tc>
          <w:tcPr>
            <w:tcW w:w="1842" w:type="dxa"/>
            <w:vAlign w:val="center"/>
          </w:tcPr>
          <w:p w:rsidR="000D77A3" w:rsidRDefault="00F043D4">
            <w:pPr>
              <w:jc w:val="right"/>
            </w:pPr>
            <w:r>
              <w:rPr>
                <w:rFonts w:eastAsiaTheme="minorEastAsia"/>
                <w:kern w:val="0"/>
                <w:szCs w:val="21"/>
              </w:rPr>
              <w:t>78,280,498.80</w:t>
            </w:r>
          </w:p>
        </w:tc>
        <w:tc>
          <w:tcPr>
            <w:tcW w:w="1616" w:type="dxa"/>
            <w:vAlign w:val="center"/>
          </w:tcPr>
          <w:p w:rsidR="000D77A3" w:rsidRDefault="00F043D4">
            <w:pPr>
              <w:jc w:val="right"/>
            </w:pPr>
            <w:r>
              <w:rPr>
                <w:rFonts w:eastAsiaTheme="minorEastAsia"/>
                <w:kern w:val="0"/>
                <w:szCs w:val="21"/>
              </w:rPr>
              <w:t>2.42</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1,096,000.00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1,096,000.00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0D77A3">
        <w:tc>
          <w:tcPr>
            <w:tcW w:w="1504" w:type="dxa"/>
            <w:vAlign w:val="center"/>
          </w:tcPr>
          <w:p w:rsidR="000D77A3" w:rsidRDefault="00F043D4">
            <w:pPr>
              <w:jc w:val="center"/>
            </w:pPr>
            <w:r>
              <w:rPr>
                <w:rFonts w:eastAsiaTheme="minorEastAsia"/>
                <w:color w:val="000000" w:themeColor="text1"/>
                <w:szCs w:val="21"/>
              </w:rPr>
              <w:t>1</w:t>
            </w:r>
          </w:p>
        </w:tc>
        <w:tc>
          <w:tcPr>
            <w:tcW w:w="1504" w:type="dxa"/>
            <w:vAlign w:val="center"/>
          </w:tcPr>
          <w:p w:rsidR="000D77A3" w:rsidRDefault="00F043D4">
            <w:pPr>
              <w:jc w:val="center"/>
            </w:pPr>
            <w:r>
              <w:rPr>
                <w:rFonts w:eastAsiaTheme="minorEastAsia"/>
                <w:color w:val="000000" w:themeColor="text1"/>
                <w:szCs w:val="21"/>
              </w:rPr>
              <w:t>113052</w:t>
            </w:r>
          </w:p>
        </w:tc>
        <w:tc>
          <w:tcPr>
            <w:tcW w:w="1504" w:type="dxa"/>
            <w:vAlign w:val="center"/>
          </w:tcPr>
          <w:p w:rsidR="000D77A3" w:rsidRDefault="00F043D4">
            <w:pPr>
              <w:jc w:val="center"/>
            </w:pPr>
            <w:r>
              <w:rPr>
                <w:rFonts w:eastAsiaTheme="minorEastAsia"/>
                <w:color w:val="000000" w:themeColor="text1"/>
                <w:szCs w:val="21"/>
              </w:rPr>
              <w:t>兴业转债</w:t>
            </w:r>
          </w:p>
        </w:tc>
        <w:tc>
          <w:tcPr>
            <w:tcW w:w="1503" w:type="dxa"/>
            <w:vAlign w:val="center"/>
          </w:tcPr>
          <w:p w:rsidR="000D77A3" w:rsidRDefault="00F043D4">
            <w:pPr>
              <w:jc w:val="right"/>
            </w:pPr>
            <w:r>
              <w:rPr>
                <w:rFonts w:eastAsiaTheme="minorEastAsia"/>
                <w:color w:val="000000" w:themeColor="text1"/>
                <w:szCs w:val="21"/>
              </w:rPr>
              <w:t>10,960</w:t>
            </w:r>
          </w:p>
        </w:tc>
        <w:tc>
          <w:tcPr>
            <w:tcW w:w="1503" w:type="dxa"/>
            <w:vAlign w:val="center"/>
          </w:tcPr>
          <w:p w:rsidR="000D77A3" w:rsidRDefault="00F043D4">
            <w:pPr>
              <w:jc w:val="right"/>
            </w:pPr>
            <w:r>
              <w:rPr>
                <w:rFonts w:eastAsiaTheme="minorEastAsia"/>
                <w:color w:val="000000" w:themeColor="text1"/>
                <w:szCs w:val="21"/>
              </w:rPr>
              <w:t>1,096,000.00</w:t>
            </w:r>
          </w:p>
        </w:tc>
        <w:tc>
          <w:tcPr>
            <w:tcW w:w="1503" w:type="dxa"/>
            <w:vAlign w:val="center"/>
          </w:tcPr>
          <w:p w:rsidR="000D77A3" w:rsidRDefault="00F043D4">
            <w:pPr>
              <w:jc w:val="right"/>
            </w:pPr>
            <w:r>
              <w:rPr>
                <w:rFonts w:eastAsiaTheme="minorEastAsia"/>
                <w:color w:val="000000" w:themeColor="text1"/>
                <w:szCs w:val="21"/>
              </w:rPr>
              <w:t>0.03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1,481,396.87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3,353,129.02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30,967.13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1,737,741.27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6,603,234.29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2,638,917,671.59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662,620,258.69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191,925,436.58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155,874,490.86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430,932,104.79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153,677,081.53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2,399,911,003.38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664,817,668.02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0D77A3" w:rsidRDefault="00F043D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中国证监会准予上投摩根行业睿选股票型证券投资基金募集注册的文件</w:t>
      </w:r>
    </w:p>
    <w:p w:rsidR="000D77A3" w:rsidRDefault="00F043D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上投摩根行业睿选股票型证券投资基金基金合同</w:t>
      </w:r>
    </w:p>
    <w:p w:rsidR="000D77A3" w:rsidRDefault="00F043D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上投摩根行业睿选股票型证券投资基金托管协议</w:t>
      </w:r>
    </w:p>
    <w:p w:rsidR="000D77A3" w:rsidRDefault="00F043D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0D77A3" w:rsidRDefault="00F043D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0D77A3" w:rsidRDefault="00F043D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0D77A3" w:rsidRDefault="00F043D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上投摩根基金管理有限公司开放式基金业务规则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二〇二二年一月二十四日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834FC">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834FC">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834FC">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上投摩根行业睿选股票型证券投资基金</w:t>
    </w:r>
    <w:r>
      <w:t>2021</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7A3"/>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34FC"/>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43D4"/>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7436E1-54C1-4273-808B-6107A5BA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15</Pages>
  <Words>1312</Words>
  <Characters>7482</Characters>
  <Application>Microsoft Office Word</Application>
  <DocSecurity>0</DocSecurity>
  <Lines>62</Lines>
  <Paragraphs>17</Paragraphs>
  <ScaleCrop>false</ScaleCrop>
  <Company>TRT. Ltd. Co.</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219</cp:revision>
  <cp:lastPrinted>2007-07-19T00:46:00Z</cp:lastPrinted>
  <dcterms:created xsi:type="dcterms:W3CDTF">2013-06-21T06:56:00Z</dcterms:created>
  <dcterms:modified xsi:type="dcterms:W3CDTF">2022-01-21T05:14:00Z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