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70302E6C" w14:textId="77777777" w:rsidR="005E6DF3" w:rsidRDefault="005E6DF3" w:rsidRPr="00B27A29">
      <w:pPr>
        <w:autoSpaceDE w:val="0"/>
        <w:autoSpaceDN w:val="0"/>
        <w:adjustRightInd w:val="0"/>
        <w:spacing w:line="360" w:lineRule="auto"/>
        <w:jc w:val="left"/>
        <w:rPr>
          <w:rFonts w:eastAsiaTheme="minorEastAsia"/>
          <w:color w:themeColor="text1" w:val="000000"/>
          <w:kern w:val="0"/>
          <w:szCs w:val="21"/>
        </w:rPr>
      </w:pPr>
    </w:p>
    <w:p w14:paraId="0371E3DE" w14:textId="77777777" w:rsidR="005E6DF3" w:rsidRDefault="005E6DF3" w:rsidRPr="00B27A29">
      <w:pPr>
        <w:autoSpaceDE w:val="0"/>
        <w:autoSpaceDN w:val="0"/>
        <w:adjustRightInd w:val="0"/>
        <w:spacing w:line="360" w:lineRule="auto"/>
        <w:jc w:val="left"/>
        <w:rPr>
          <w:rFonts w:eastAsiaTheme="minorEastAsia"/>
          <w:color w:themeColor="text1" w:val="000000"/>
          <w:kern w:val="0"/>
          <w:szCs w:val="21"/>
        </w:rPr>
      </w:pPr>
    </w:p>
    <w:p w14:paraId="433F6E3A" w14:textId="77777777" w:rsidR="005E6DF3" w:rsidRDefault="005E6DF3" w:rsidRPr="00B27A29">
      <w:pPr>
        <w:autoSpaceDE w:val="0"/>
        <w:autoSpaceDN w:val="0"/>
        <w:adjustRightInd w:val="0"/>
        <w:spacing w:line="360" w:lineRule="auto"/>
        <w:jc w:val="left"/>
        <w:rPr>
          <w:rFonts w:eastAsiaTheme="minorEastAsia"/>
          <w:color w:themeColor="text1" w:val="000000"/>
          <w:kern w:val="0"/>
          <w:szCs w:val="21"/>
        </w:rPr>
      </w:pPr>
    </w:p>
    <w:p w14:paraId="737471D9" w14:textId="77777777" w:rsidR="005E6DF3" w:rsidRDefault="005E6DF3" w:rsidRPr="00B27A29">
      <w:pPr>
        <w:autoSpaceDE w:val="0"/>
        <w:autoSpaceDN w:val="0"/>
        <w:adjustRightInd w:val="0"/>
        <w:spacing w:line="360" w:lineRule="auto"/>
        <w:jc w:val="left"/>
        <w:rPr>
          <w:rFonts w:eastAsiaTheme="minorEastAsia"/>
          <w:color w:themeColor="text1" w:val="000000"/>
          <w:kern w:val="0"/>
          <w:szCs w:val="21"/>
        </w:rPr>
      </w:pPr>
    </w:p>
    <w:p w14:paraId="5540764F" w14:textId="77777777" w:rsidR="005E6DF3" w:rsidRDefault="005E6DF3" w:rsidRPr="00B27A29">
      <w:pPr>
        <w:autoSpaceDE w:val="0"/>
        <w:autoSpaceDN w:val="0"/>
        <w:adjustRightInd w:val="0"/>
        <w:spacing w:line="360" w:lineRule="auto"/>
        <w:jc w:val="left"/>
        <w:rPr>
          <w:rFonts w:eastAsiaTheme="minorEastAsia"/>
          <w:color w:themeColor="text1" w:val="000000"/>
          <w:kern w:val="0"/>
          <w:szCs w:val="21"/>
        </w:rPr>
      </w:pPr>
    </w:p>
    <w:p w14:paraId="2507A4DE" w14:textId="77777777" w:rsidR="005E6DF3" w:rsidRDefault="005C671B" w:rsidRPr="00B27A29">
      <w:pPr>
        <w:spacing w:line="360" w:lineRule="auto"/>
        <w:jc w:val="center"/>
        <w:rPr>
          <w:rFonts w:eastAsiaTheme="minorEastAsia"/>
          <w:b/>
          <w:color w:themeColor="text1" w:val="000000"/>
          <w:sz w:val="36"/>
          <w:szCs w:val="36"/>
        </w:rPr>
      </w:pPr>
      <w:r w:rsidRPr="00B27A29">
        <w:rPr>
          <w:rFonts w:eastAsiaTheme="minorEastAsia"/>
          <w:b/>
          <w:color w:themeColor="text1" w:val="000000"/>
          <w:sz w:val="36"/>
          <w:szCs w:val="36"/>
        </w:rPr>
        <w:t/>
      </w:r>
      <w:proofErr w:type="spellStart"/>
      <w:r w:rsidRPr="00B27A29">
        <w:rPr>
          <w:rFonts w:eastAsiaTheme="minorEastAsia"/>
          <w:b/>
          <w:color w:themeColor="text1" w:val="000000"/>
          <w:sz w:val="36"/>
          <w:szCs w:val="36"/>
        </w:rPr>
        <w:t/>
      </w:r>
      <w:proofErr w:type="spellEnd"/>
      <w:r w:rsidRPr="00B27A29">
        <w:rPr>
          <w:rFonts w:eastAsiaTheme="minorEastAsia"/>
          <w:b/>
          <w:color w:themeColor="text1" w:val="000000"/>
          <w:sz w:val="36"/>
          <w:szCs w:val="36"/>
        </w:rPr>
        <w:t>上投摩根慧选成长股票型证券投资基金</w:t>
      </w:r>
    </w:p>
    <w:p w14:paraId="314CAF44" w14:textId="77777777" w:rsidR="005E6DF3" w:rsidRDefault="005C671B" w:rsidRPr="00B27A29">
      <w:pPr>
        <w:spacing w:line="360" w:lineRule="auto"/>
        <w:jc w:val="center"/>
        <w:rPr>
          <w:rFonts w:eastAsiaTheme="minorEastAsia"/>
          <w:b/>
          <w:color w:themeColor="text1" w:val="000000"/>
          <w:sz w:val="36"/>
          <w:szCs w:val="36"/>
        </w:rPr>
      </w:pPr>
      <w:r w:rsidRPr="00B27A29">
        <w:rPr>
          <w:rFonts w:eastAsiaTheme="minorEastAsia"/>
          <w:b/>
          <w:color w:themeColor="text1" w:val="000000"/>
          <w:sz w:val="36"/>
          <w:szCs w:val="36"/>
        </w:rPr>
        <w:t/>
      </w:r>
      <w:proofErr w:type="spellStart"/>
      <w:r w:rsidRPr="00B27A29">
        <w:rPr>
          <w:rFonts w:eastAsiaTheme="minorEastAsia"/>
          <w:b/>
          <w:color w:themeColor="text1" w:val="000000"/>
          <w:sz w:val="36"/>
          <w:szCs w:val="36"/>
        </w:rPr>
        <w:t/>
      </w:r>
      <w:proofErr w:type="spellEnd"/>
      <w:r w:rsidRPr="00B27A29">
        <w:rPr>
          <w:rFonts w:eastAsiaTheme="minorEastAsia"/>
          <w:b/>
          <w:color w:themeColor="text1" w:val="000000"/>
          <w:sz w:val="36"/>
          <w:szCs w:val="36"/>
        </w:rPr>
        <w:t>2021年第2季度报告</w:t>
      </w:r>
    </w:p>
    <w:p w14:paraId="65EC9CA4" w14:textId="77777777" w:rsidR="005E6DF3" w:rsidRDefault="005C671B" w:rsidRPr="00B27A29">
      <w:pPr>
        <w:spacing w:line="360" w:lineRule="auto"/>
        <w:jc w:val="center"/>
        <w:rPr>
          <w:rFonts w:eastAsiaTheme="minorEastAsia"/>
          <w:b/>
          <w:color w:themeColor="text1" w:val="000000"/>
          <w:szCs w:val="21"/>
        </w:rPr>
      </w:pPr>
      <w:r w:rsidRPr="00B27A29">
        <w:rPr>
          <w:rFonts w:eastAsiaTheme="minorEastAsia"/>
          <w:b/>
          <w:color w:themeColor="text1" w:val="000000"/>
          <w:sz w:val="36"/>
          <w:szCs w:val="36"/>
        </w:rPr>
        <w:t/>
      </w:r>
      <w:proofErr w:type="spellStart"/>
      <w:r w:rsidRPr="00B27A29">
        <w:rPr>
          <w:rFonts w:eastAsiaTheme="minorEastAsia"/>
          <w:b/>
          <w:color w:themeColor="text1" w:val="000000"/>
          <w:sz w:val="36"/>
          <w:szCs w:val="36"/>
        </w:rPr>
        <w:t/>
      </w:r>
      <w:proofErr w:type="spellEnd"/>
      <w:r w:rsidRPr="00B27A29">
        <w:rPr>
          <w:rFonts w:eastAsiaTheme="minorEastAsia"/>
          <w:b/>
          <w:color w:themeColor="text1" w:val="000000"/>
          <w:sz w:val="36"/>
          <w:szCs w:val="36"/>
        </w:rPr>
        <w:t>2021年6月30日</w:t>
      </w:r>
    </w:p>
    <w:p w14:paraId="414230B8" w14:textId="77777777" w:rsidR="005E6DF3" w:rsidRDefault="005E6DF3" w:rsidRPr="00B27A29">
      <w:pPr>
        <w:spacing w:line="360" w:lineRule="auto"/>
        <w:jc w:val="center"/>
        <w:rPr>
          <w:rFonts w:eastAsiaTheme="minorEastAsia"/>
          <w:b/>
          <w:color w:themeColor="text1" w:val="000000"/>
          <w:szCs w:val="21"/>
        </w:rPr>
      </w:pPr>
    </w:p>
    <w:p w14:paraId="2353E753" w14:textId="77777777" w:rsidR="005E6DF3" w:rsidRDefault="005E6DF3" w:rsidRPr="00B27A29">
      <w:pPr>
        <w:spacing w:line="360" w:lineRule="auto"/>
        <w:jc w:val="center"/>
        <w:rPr>
          <w:rFonts w:eastAsiaTheme="minorEastAsia"/>
          <w:b/>
          <w:color w:themeColor="text1" w:val="000000"/>
          <w:szCs w:val="21"/>
        </w:rPr>
      </w:pPr>
    </w:p>
    <w:p w14:paraId="64DE24E1" w14:textId="77777777" w:rsidR="005E6DF3" w:rsidRDefault="005E6DF3" w:rsidRPr="00B27A29">
      <w:pPr>
        <w:spacing w:line="360" w:lineRule="auto"/>
        <w:jc w:val="center"/>
        <w:rPr>
          <w:rFonts w:eastAsiaTheme="minorEastAsia"/>
          <w:b/>
          <w:color w:themeColor="text1" w:val="000000"/>
          <w:szCs w:val="21"/>
        </w:rPr>
      </w:pPr>
    </w:p>
    <w:p w14:paraId="3939C1C0" w14:textId="77777777" w:rsidR="005E6DF3" w:rsidRDefault="005E6DF3" w:rsidRPr="00B27A29">
      <w:pPr>
        <w:spacing w:line="360" w:lineRule="auto"/>
        <w:jc w:val="center"/>
        <w:rPr>
          <w:rFonts w:eastAsiaTheme="minorEastAsia"/>
          <w:b/>
          <w:color w:themeColor="text1" w:val="000000"/>
          <w:szCs w:val="21"/>
        </w:rPr>
      </w:pPr>
    </w:p>
    <w:p w14:paraId="77CABFCF" w14:textId="77777777" w:rsidR="005E6DF3" w:rsidRDefault="005E6DF3" w:rsidRPr="00B27A29">
      <w:pPr>
        <w:spacing w:line="360" w:lineRule="auto"/>
        <w:jc w:val="center"/>
        <w:rPr>
          <w:rFonts w:eastAsiaTheme="minorEastAsia"/>
          <w:b/>
          <w:color w:themeColor="text1" w:val="000000"/>
          <w:szCs w:val="21"/>
        </w:rPr>
      </w:pPr>
    </w:p>
    <w:p w14:paraId="382D58F8" w14:textId="77777777" w:rsidR="005E6DF3" w:rsidRDefault="005E6DF3" w:rsidRPr="00B27A29">
      <w:pPr>
        <w:spacing w:line="360" w:lineRule="auto"/>
        <w:jc w:val="center"/>
        <w:rPr>
          <w:rFonts w:eastAsiaTheme="minorEastAsia"/>
          <w:b/>
          <w:color w:themeColor="text1" w:val="000000"/>
          <w:szCs w:val="21"/>
        </w:rPr>
      </w:pPr>
    </w:p>
    <w:p w14:paraId="3EBAE3CE" w14:textId="77777777" w:rsidR="005E6DF3" w:rsidRDefault="005E6DF3" w:rsidRPr="00B27A29">
      <w:pPr>
        <w:spacing w:line="360" w:lineRule="auto"/>
        <w:jc w:val="center"/>
        <w:rPr>
          <w:rFonts w:eastAsiaTheme="minorEastAsia"/>
          <w:b/>
          <w:color w:themeColor="text1" w:val="000000"/>
          <w:szCs w:val="21"/>
        </w:rPr>
      </w:pPr>
    </w:p>
    <w:p w14:paraId="22C23B24" w14:textId="77777777" w:rsidR="005E6DF3" w:rsidRDefault="005E6DF3" w:rsidRPr="00B27A29">
      <w:pPr>
        <w:spacing w:line="360" w:lineRule="auto"/>
        <w:jc w:val="center"/>
        <w:rPr>
          <w:rFonts w:eastAsiaTheme="minorEastAsia"/>
          <w:b/>
          <w:color w:themeColor="text1" w:val="000000"/>
          <w:szCs w:val="21"/>
        </w:rPr>
      </w:pPr>
    </w:p>
    <w:p w14:paraId="10639DBC" w14:textId="77777777" w:rsidR="005E6DF3" w:rsidRDefault="005E6DF3" w:rsidRPr="00B27A29">
      <w:pPr>
        <w:spacing w:line="360" w:lineRule="auto"/>
        <w:jc w:val="center"/>
        <w:rPr>
          <w:rFonts w:eastAsiaTheme="minorEastAsia"/>
          <w:b/>
          <w:color w:themeColor="text1" w:val="000000"/>
          <w:szCs w:val="21"/>
        </w:rPr>
      </w:pPr>
    </w:p>
    <w:p w14:paraId="58A6FDFA" w14:textId="77777777" w:rsidR="005E6DF3" w:rsidRDefault="005E6DF3" w:rsidRPr="00B27A29">
      <w:pPr>
        <w:spacing w:line="360" w:lineRule="auto"/>
        <w:jc w:val="center"/>
        <w:rPr>
          <w:rFonts w:eastAsiaTheme="minorEastAsia"/>
          <w:b/>
          <w:color w:themeColor="text1" w:val="000000"/>
          <w:szCs w:val="21"/>
        </w:rPr>
      </w:pPr>
    </w:p>
    <w:p w14:paraId="196A4101" w14:textId="77777777" w:rsidR="005E6DF3" w:rsidRDefault="005E6DF3" w:rsidRPr="00B27A29">
      <w:pPr>
        <w:spacing w:line="360" w:lineRule="auto"/>
        <w:jc w:val="center"/>
        <w:rPr>
          <w:rFonts w:eastAsiaTheme="minorEastAsia"/>
          <w:b/>
          <w:color w:themeColor="text1" w:val="000000"/>
          <w:szCs w:val="21"/>
        </w:rPr>
      </w:pPr>
    </w:p>
    <w:p w14:paraId="1C4C8D65" w14:textId="77777777" w:rsidR="005E6DF3" w:rsidRDefault="005E6DF3" w:rsidRPr="00B27A29">
      <w:pPr>
        <w:spacing w:line="360" w:lineRule="auto"/>
        <w:jc w:val="center"/>
        <w:rPr>
          <w:rFonts w:eastAsiaTheme="minorEastAsia"/>
          <w:b/>
          <w:color w:themeColor="text1" w:val="000000"/>
          <w:szCs w:val="21"/>
        </w:rPr>
      </w:pPr>
    </w:p>
    <w:p w14:paraId="3FD920DA" w14:textId="77777777" w:rsidR="005E6DF3" w:rsidRDefault="005E6DF3" w:rsidRPr="00B27A29">
      <w:pPr>
        <w:spacing w:line="360" w:lineRule="auto"/>
        <w:jc w:val="center"/>
        <w:rPr>
          <w:rFonts w:eastAsiaTheme="minorEastAsia"/>
          <w:b/>
          <w:color w:themeColor="text1" w:val="000000"/>
          <w:szCs w:val="21"/>
        </w:rPr>
      </w:pPr>
    </w:p>
    <w:p w14:paraId="07CE17C7" w14:textId="77777777" w:rsidR="005E6DF3" w:rsidRDefault="005E6DF3" w:rsidRPr="00B27A29">
      <w:pPr>
        <w:spacing w:line="360" w:lineRule="auto"/>
        <w:rPr>
          <w:rFonts w:eastAsiaTheme="minorEastAsia"/>
          <w:b/>
          <w:color w:themeColor="text1" w:val="000000"/>
          <w:szCs w:val="21"/>
        </w:rPr>
      </w:pPr>
    </w:p>
    <w:p w14:paraId="0872D2D6" w14:textId="77777777" w:rsidR="005E6DF3" w:rsidRDefault="005C671B" w:rsidRPr="00B27A29">
      <w:pPr>
        <w:spacing w:line="360" w:lineRule="auto"/>
        <w:ind w:firstLine="2168" w:firstLineChars="900"/>
        <w:rPr>
          <w:rFonts w:eastAsiaTheme="minorEastAsia"/>
          <w:b/>
          <w:color w:themeColor="text1" w:val="000000"/>
          <w:sz w:val="24"/>
        </w:rPr>
      </w:pPr>
      <w:r w:rsidRPr="00B27A29">
        <w:rPr>
          <w:rFonts w:eastAsiaTheme="minorEastAsia"/>
          <w:b/>
          <w:color w:themeColor="text1" w:val="000000"/>
          <w:sz w:val="24"/>
        </w:rPr>
        <w:t>基金管理人：</w:t>
      </w:r>
      <w:r w:rsidRPr="00B27A29">
        <w:rPr>
          <w:rFonts w:eastAsiaTheme="minorEastAsia"/>
          <w:b/>
          <w:color w:themeColor="text1" w:val="000000"/>
          <w:sz w:val="24"/>
        </w:rPr>
        <w:t/>
      </w:r>
      <w:proofErr w:type="spellStart"/>
      <w:r w:rsidRPr="00B27A29">
        <w:rPr>
          <w:rFonts w:eastAsiaTheme="minorEastAsia"/>
          <w:b/>
          <w:color w:themeColor="text1" w:val="000000"/>
          <w:sz w:val="24"/>
        </w:rPr>
        <w:t/>
      </w:r>
      <w:proofErr w:type="spellEnd"/>
      <w:r w:rsidRPr="00B27A29">
        <w:rPr>
          <w:rFonts w:eastAsiaTheme="minorEastAsia"/>
          <w:b/>
          <w:color w:themeColor="text1" w:val="000000"/>
          <w:sz w:val="24"/>
        </w:rPr>
        <w:t>上投摩根基金管理有限公司</w:t>
      </w:r>
    </w:p>
    <w:p w14:paraId="380F0F4B" w14:textId="77777777" w:rsidR="005E6DF3" w:rsidRDefault="005C671B" w:rsidRPr="00B27A29">
      <w:pPr>
        <w:spacing w:line="360" w:lineRule="auto"/>
        <w:ind w:firstLine="2168" w:firstLineChars="900"/>
        <w:rPr>
          <w:rFonts w:eastAsiaTheme="minorEastAsia"/>
          <w:b/>
          <w:color w:themeColor="text1" w:val="000000"/>
          <w:sz w:val="24"/>
        </w:rPr>
      </w:pPr>
      <w:r w:rsidRPr="00B27A29">
        <w:rPr>
          <w:rFonts w:eastAsiaTheme="minorEastAsia"/>
          <w:b/>
          <w:color w:themeColor="text1" w:val="000000"/>
          <w:sz w:val="24"/>
        </w:rPr>
        <w:t>基金托管人：</w:t>
      </w:r>
      <w:r w:rsidRPr="00B27A29">
        <w:rPr>
          <w:rFonts w:eastAsiaTheme="minorEastAsia"/>
          <w:b/>
          <w:color w:themeColor="text1" w:val="000000"/>
          <w:sz w:val="24"/>
        </w:rPr>
        <w:t/>
      </w:r>
      <w:proofErr w:type="spellStart"/>
      <w:r w:rsidRPr="00B27A29">
        <w:rPr>
          <w:rFonts w:eastAsiaTheme="minorEastAsia"/>
          <w:b/>
          <w:color w:themeColor="text1" w:val="000000"/>
          <w:sz w:val="24"/>
        </w:rPr>
        <w:t/>
      </w:r>
      <w:proofErr w:type="spellEnd"/>
      <w:r w:rsidRPr="00B27A29">
        <w:rPr>
          <w:rFonts w:eastAsiaTheme="minorEastAsia"/>
          <w:b/>
          <w:color w:themeColor="text1" w:val="000000"/>
          <w:sz w:val="24"/>
        </w:rPr>
        <w:t>中国银行股份有限公司</w:t>
      </w:r>
    </w:p>
    <w:p w14:paraId="34CA88E3" w14:textId="77777777" w:rsidR="005E6DF3" w:rsidRDefault="005C671B" w:rsidRPr="00B27A29">
      <w:pPr>
        <w:spacing w:line="360" w:lineRule="auto"/>
        <w:ind w:firstLine="2168" w:firstLineChars="900"/>
        <w:rPr>
          <w:rFonts w:eastAsiaTheme="minorEastAsia"/>
          <w:color w:themeColor="text1" w:val="000000"/>
          <w:szCs w:val="21"/>
        </w:rPr>
        <w:sectPr w:rsidR="005E6DF3" w:rsidRPr="00B27A29">
          <w:headerReference r:id="rId8" w:type="default"/>
          <w:footerReference r:id="rId9" w:type="default"/>
          <w:pgSz w:h="15840" w:w="11926"/>
          <w:pgMar w:bottom="851" w:footer="992" w:gutter="0" w:header="851" w:left="1418" w:right="1418" w:top="1418"/>
          <w:cols w:space="720"/>
        </w:sectPr>
      </w:pPr>
      <w:r w:rsidRPr="00B27A29">
        <w:rPr>
          <w:rFonts w:eastAsiaTheme="minorEastAsia"/>
          <w:b/>
          <w:color w:themeColor="text1" w:val="000000"/>
          <w:sz w:val="24"/>
        </w:rPr>
        <w:t>报告送出日期：</w:t>
      </w:r>
      <w:r w:rsidRPr="00B27A29">
        <w:rPr>
          <w:rFonts w:eastAsiaTheme="minorEastAsia"/>
          <w:b/>
          <w:color w:themeColor="text1" w:val="000000"/>
          <w:sz w:val="24"/>
        </w:rPr>
        <w:t/>
      </w:r>
      <w:proofErr w:type="spellStart"/>
      <w:r w:rsidRPr="00B27A29">
        <w:rPr>
          <w:rFonts w:eastAsiaTheme="minorEastAsia"/>
          <w:b/>
          <w:color w:themeColor="text1" w:val="000000"/>
          <w:sz w:val="24"/>
        </w:rPr>
        <w:t/>
      </w:r>
      <w:proofErr w:type="spellEnd"/>
      <w:r w:rsidRPr="00B27A29">
        <w:rPr>
          <w:rFonts w:eastAsiaTheme="minorEastAsia"/>
          <w:b/>
          <w:color w:themeColor="text1" w:val="000000"/>
          <w:sz w:val="24"/>
        </w:rPr>
        <w:t>二〇二一年七月二十一日</w:t>
      </w:r>
    </w:p>
    <w:p w14:paraId="58F241BB" w14:textId="77777777" w:rsidR="005E6DF3" w:rsidRDefault="005C671B" w:rsidRPr="00B27A29">
      <w:pPr>
        <w:pStyle w:val="1"/>
        <w:spacing w:after="312" w:afterLines="100" w:before="312" w:beforeLines="100" w:line="360" w:lineRule="auto"/>
        <w:jc w:val="center"/>
        <w:rPr>
          <w:rFonts w:eastAsiaTheme="minorEastAsia"/>
          <w:b w:val="0"/>
          <w:color w:themeColor="text1" w:val="000000"/>
          <w:kern w:val="0"/>
          <w:sz w:val="21"/>
          <w:szCs w:val="21"/>
        </w:rPr>
      </w:pPr>
      <w:r w:rsidRPr="00B27A29">
        <w:rPr>
          <w:rFonts w:eastAsiaTheme="minorEastAsia"/>
          <w:color w:themeColor="text1" w:val="000000"/>
          <w:kern w:val="0"/>
          <w:sz w:val="21"/>
          <w:szCs w:val="21"/>
        </w:rPr>
        <w:lastRenderedPageBreak/>
        <w:t xml:space="preserve">§1  </w:t>
      </w:r>
      <w:r w:rsidRPr="00B27A29">
        <w:rPr>
          <w:rFonts w:eastAsiaTheme="minorEastAsia"/>
          <w:color w:themeColor="text1" w:val="000000"/>
          <w:kern w:val="0"/>
          <w:sz w:val="21"/>
          <w:szCs w:val="21"/>
        </w:rPr>
        <w:t>重要提示</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基金托管人中国银行股份有限公司根据本基金合同规定，于2021年7月20日复核了本报告中的财务指标、净值表现和投资组合报告等内容，保证复核内容不存在虚假记载、误导性陈述或者重大遗漏。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基金管理人承诺以诚实信用、勤勉尽责的原则管理和运用基金资产，但不保证基金一定盈利。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基金的过往业绩并不代表其未来表现。投资有风险，投资者在作出投资决策前应仔细阅读本基金的招募说明书。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本报告中财务资料未经审计。</w:t>
      </w:r>
    </w:p>
    <w:p w14:paraId="60D097E5" w14:textId="77777777" w:rsidR="005E6DF3" w:rsidRDefault="005C671B" w:rsidRPr="00B27A29">
      <w:pPr>
        <w:spacing w:line="360" w:lineRule="auto"/>
        <w:ind w:firstLine="420" w:firstLineChars="200"/>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本报告期自2021年4月1日起至6月30日止。</w:t>
      </w:r>
    </w:p>
    <w:p w14:paraId="3D601AC9" w14:textId="77777777" w:rsidR="005E6DF3" w:rsidRDefault="005C671B" w:rsidRPr="00B27A29">
      <w:pPr>
        <w:pStyle w:val="1"/>
        <w:spacing w:after="312" w:afterLines="100" w:before="312" w:beforeLines="100" w:line="360" w:lineRule="auto"/>
        <w:jc w:val="center"/>
        <w:rPr>
          <w:rFonts w:eastAsiaTheme="minorEastAsia"/>
          <w:color w:themeColor="text1" w:val="000000"/>
          <w:kern w:val="0"/>
          <w:sz w:val="21"/>
          <w:szCs w:val="21"/>
        </w:rPr>
      </w:pPr>
      <w:r w:rsidRPr="00B27A29">
        <w:rPr>
          <w:rFonts w:eastAsiaTheme="minorEastAsia"/>
          <w:color w:themeColor="text1" w:val="000000"/>
          <w:kern w:val="0"/>
          <w:sz w:val="21"/>
          <w:szCs w:val="21"/>
        </w:rPr>
        <w:t xml:space="preserve">§2  </w:t>
      </w:r>
      <w:r w:rsidRPr="00B27A29">
        <w:rPr>
          <w:rFonts w:eastAsiaTheme="minorEastAsia"/>
          <w:color w:themeColor="text1" w:val="000000"/>
          <w:kern w:val="0"/>
          <w:sz w:val="21"/>
          <w:szCs w:val="21"/>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77EE61EB" w14:textId="77777777" w:rsidR="005E6DF3" w:rsidRPr="00B27A29">
        <w:tc>
          <w:tcPr>
            <w:tcW w:type="dxa" w:w="2835"/>
            <w:vAlign w:val="center"/>
          </w:tcPr>
          <w:p w14:paraId="2AF06EC2" w14:textId="77777777" w:rsidR="005E6DF3" w:rsidRDefault="005C671B" w:rsidRPr="00B27A29">
            <w:pPr>
              <w:adjustRightInd w:val="0"/>
              <w:spacing w:before="29" w:line="360" w:lineRule="auto"/>
              <w:ind w:left="17"/>
              <w:rPr>
                <w:rFonts w:eastAsiaTheme="minorEastAsia"/>
                <w:color w:themeColor="text1" w:val="000000"/>
                <w:kern w:val="0"/>
                <w:szCs w:val="21"/>
              </w:rPr>
            </w:pPr>
            <w:r w:rsidRPr="00B27A29">
              <w:rPr>
                <w:rFonts w:eastAsiaTheme="minorEastAsia"/>
                <w:color w:themeColor="text1" w:val="000000"/>
                <w:kern w:val="0"/>
                <w:szCs w:val="21"/>
              </w:rPr>
              <w:t>基金简称</w:t>
            </w:r>
          </w:p>
        </w:tc>
        <w:tc>
          <w:tcPr>
            <w:tcW w:type="dxa" w:w="5479"/>
            <w:gridSpan w:val="2"/>
            <w:vAlign w:val="center"/>
          </w:tcPr>
          <w:p w14:paraId="64D5C4DE" w14:textId="77777777" w:rsidR="005E6DF3" w:rsidRDefault="005C671B" w:rsidRPr="00B27A29">
            <w:pPr>
              <w:adjustRightInd w:val="0"/>
              <w:spacing w:before="29" w:line="360" w:lineRule="auto"/>
              <w:ind w:left="17"/>
              <w:rPr>
                <w:rFonts w:eastAsiaTheme="minorEastAsia"/>
                <w:color w:themeColor="text1" w:val="000000"/>
                <w:kern w:val="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spellEnd"/>
            <w:r w:rsidRPr="00B27A29">
              <w:rPr>
                <w:rFonts w:eastAsiaTheme="minorEastAsia"/>
                <w:color w:themeColor="text1" w:val="000000"/>
                <w:kern w:val="0"/>
                <w:szCs w:val="21"/>
              </w:rPr>
              <w:t>上投摩根慧选成长股票</w:t>
            </w:r>
          </w:p>
        </w:tc>
      </w:tr>
      <w:tr w14:paraId="06C24646" w14:textId="77777777" w:rsidR="005E6DF3" w:rsidRPr="00B27A29">
        <w:tc>
          <w:tcPr>
            <w:tcW w:type="dxa" w:w="2835"/>
            <w:vAlign w:val="center"/>
          </w:tcPr>
          <w:p w14:paraId="08A33FC4" w14:textId="77777777" w:rsidR="005E6DF3" w:rsidRDefault="005C671B" w:rsidRPr="00B27A29">
            <w:pPr>
              <w:adjustRightInd w:val="0"/>
              <w:spacing w:before="29" w:line="360" w:lineRule="auto"/>
              <w:ind w:left="17"/>
              <w:rPr>
                <w:rFonts w:eastAsiaTheme="minorEastAsia"/>
                <w:color w:themeColor="text1" w:val="000000"/>
                <w:kern w:val="0"/>
                <w:szCs w:val="21"/>
              </w:rPr>
            </w:pPr>
            <w:r w:rsidRPr="00B27A29">
              <w:rPr>
                <w:rFonts w:eastAsiaTheme="minorEastAsia"/>
                <w:color w:themeColor="text1" w:val="000000"/>
                <w:kern w:val="0"/>
                <w:szCs w:val="21"/>
              </w:rPr>
              <w:t>基金主代码</w:t>
            </w:r>
          </w:p>
        </w:tc>
        <w:tc>
          <w:tcPr>
            <w:tcW w:type="dxa" w:w="5479"/>
            <w:gridSpan w:val="2"/>
            <w:tcBorders>
              <w:bottom w:color="auto" w:space="0" w:sz="4" w:val="single"/>
            </w:tcBorders>
            <w:vAlign w:val="center"/>
          </w:tcPr>
          <w:p w14:paraId="79D1F573" w14:textId="77777777" w:rsidR="005E6DF3" w:rsidRDefault="005C671B" w:rsidRPr="00B27A29">
            <w:pPr>
              <w:adjustRightInd w:val="0"/>
              <w:spacing w:before="29" w:line="360" w:lineRule="auto"/>
              <w:ind w:left="17"/>
              <w:rPr>
                <w:rFonts w:eastAsiaTheme="minorEastAsia"/>
                <w:color w:themeColor="text1" w:val="000000"/>
                <w:kern w:val="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spellEnd"/>
            <w:r w:rsidRPr="00B27A29">
              <w:rPr>
                <w:rFonts w:eastAsiaTheme="minorEastAsia"/>
                <w:color w:themeColor="text1" w:val="000000"/>
                <w:kern w:val="0"/>
                <w:szCs w:val="21"/>
              </w:rPr>
              <w:t>008314</w:t>
            </w:r>
          </w:p>
        </w:tc>
      </w:tr>
      <w:tr w14:paraId="5FDD259D" w14:textId="77777777" w:rsidR="005E6DF3" w:rsidRPr="00B27A29">
        <w:tc>
          <w:tcPr>
            <w:tcW w:type="dxa" w:w="2835"/>
            <w:vAlign w:val="center"/>
          </w:tcPr>
          <w:p w14:paraId="09B9FD26" w14:textId="77777777" w:rsidR="005E6DF3" w:rsidRDefault="005C671B" w:rsidRPr="00B27A29">
            <w:pPr>
              <w:adjustRightInd w:val="0"/>
              <w:spacing w:before="29" w:line="360" w:lineRule="auto"/>
              <w:ind w:left="17"/>
              <w:rPr>
                <w:rFonts w:eastAsiaTheme="minorEastAsia"/>
                <w:color w:themeColor="text1" w:val="000000"/>
                <w:szCs w:val="21"/>
              </w:rPr>
            </w:pPr>
            <w:r w:rsidRPr="00B27A29">
              <w:rPr>
                <w:rFonts w:eastAsiaTheme="minorEastAsia"/>
                <w:color w:themeColor="text1" w:val="000000"/>
                <w:kern w:val="0"/>
                <w:szCs w:val="21"/>
              </w:rPr>
              <w:t>基金运作方式</w:t>
            </w:r>
          </w:p>
        </w:tc>
        <w:tc>
          <w:tcPr>
            <w:tcW w:type="dxa" w:w="5479"/>
            <w:gridSpan w:val="2"/>
            <w:tcBorders>
              <w:top w:color="auto" w:space="0" w:sz="4" w:val="single"/>
            </w:tcBorders>
            <w:vAlign w:val="center"/>
          </w:tcPr>
          <w:p w14:paraId="3F3142D1" w14:textId="77777777" w:rsidR="005E6DF3" w:rsidRDefault="005C671B" w:rsidRPr="00B27A29">
            <w:pPr>
              <w:adjustRightInd w:val="0"/>
              <w:spacing w:before="29" w:line="360" w:lineRule="auto"/>
              <w:ind w:left="17"/>
              <w:rPr>
                <w:rFonts w:eastAsiaTheme="minorEastAsia"/>
                <w:color w:themeColor="text1" w:val="00000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spellEnd"/>
            <w:r w:rsidRPr="00B27A29">
              <w:rPr>
                <w:rFonts w:eastAsiaTheme="minorEastAsia"/>
                <w:color w:themeColor="text1" w:val="000000"/>
                <w:kern w:val="0"/>
                <w:szCs w:val="21"/>
              </w:rPr>
              <w:t>契约型开放式</w:t>
            </w:r>
          </w:p>
        </w:tc>
      </w:tr>
      <w:tr w14:paraId="44F37806" w14:textId="77777777" w:rsidR="005E6DF3" w:rsidRPr="00B27A29">
        <w:tc>
          <w:tcPr>
            <w:tcW w:type="dxa" w:w="2835"/>
            <w:vAlign w:val="center"/>
          </w:tcPr>
          <w:p w14:paraId="41F8E222" w14:textId="77777777" w:rsidR="005E6DF3" w:rsidRDefault="005C671B" w:rsidRPr="00B27A29">
            <w:pPr>
              <w:adjustRightInd w:val="0"/>
              <w:spacing w:before="29" w:line="360" w:lineRule="auto"/>
              <w:ind w:left="17"/>
              <w:rPr>
                <w:rFonts w:eastAsiaTheme="minorEastAsia"/>
                <w:color w:themeColor="text1" w:val="000000"/>
                <w:szCs w:val="21"/>
              </w:rPr>
            </w:pPr>
            <w:r w:rsidRPr="00B27A29">
              <w:rPr>
                <w:rFonts w:eastAsiaTheme="minorEastAsia"/>
                <w:color w:themeColor="text1" w:val="000000"/>
                <w:kern w:val="0"/>
                <w:szCs w:val="21"/>
              </w:rPr>
              <w:t>基金合同生效日</w:t>
            </w:r>
          </w:p>
        </w:tc>
        <w:tc>
          <w:tcPr>
            <w:tcW w:type="dxa" w:w="5479"/>
            <w:gridSpan w:val="2"/>
            <w:vAlign w:val="center"/>
          </w:tcPr>
          <w:p w14:paraId="040813FD" w14:textId="77777777" w:rsidR="005E6DF3" w:rsidRDefault="005C671B" w:rsidRPr="00B27A29">
            <w:pPr>
              <w:adjustRightInd w:val="0"/>
              <w:spacing w:before="29" w:line="360" w:lineRule="auto"/>
              <w:ind w:left="17"/>
              <w:rPr>
                <w:rFonts w:eastAsiaTheme="minorEastAsia"/>
                <w:color w:themeColor="text1" w:val="000000"/>
                <w:kern w:val="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spellEnd"/>
            <w:r w:rsidRPr="00B27A29">
              <w:rPr>
                <w:rFonts w:eastAsiaTheme="minorEastAsia"/>
                <w:color w:themeColor="text1" w:val="000000"/>
                <w:kern w:val="0"/>
                <w:szCs w:val="21"/>
              </w:rPr>
              <w:t>2020年1月22日</w:t>
            </w:r>
          </w:p>
        </w:tc>
      </w:tr>
      <w:tr w14:paraId="0FC57815" w14:textId="77777777" w:rsidR="005E6DF3" w:rsidRPr="00B27A29">
        <w:tc>
          <w:tcPr>
            <w:tcW w:type="dxa" w:w="2835"/>
            <w:vAlign w:val="center"/>
          </w:tcPr>
          <w:p w14:paraId="4B5050FA" w14:textId="77777777" w:rsidR="005E6DF3" w:rsidRDefault="005C671B" w:rsidRPr="00B27A29">
            <w:pPr>
              <w:adjustRightInd w:val="0"/>
              <w:spacing w:before="29" w:line="360" w:lineRule="auto"/>
              <w:ind w:left="17"/>
              <w:rPr>
                <w:rFonts w:eastAsiaTheme="minorEastAsia"/>
                <w:color w:themeColor="text1" w:val="000000"/>
                <w:szCs w:val="21"/>
              </w:rPr>
            </w:pPr>
            <w:r w:rsidRPr="00B27A29">
              <w:rPr>
                <w:rFonts w:eastAsiaTheme="minorEastAsia"/>
                <w:color w:themeColor="text1" w:val="000000"/>
                <w:kern w:val="0"/>
                <w:szCs w:val="21"/>
              </w:rPr>
              <w:t>报告期末基金份额总额</w:t>
            </w:r>
          </w:p>
        </w:tc>
        <w:tc>
          <w:tcPr>
            <w:tcW w:type="dxa" w:w="5479"/>
            <w:gridSpan w:val="2"/>
            <w:vAlign w:val="center"/>
          </w:tcPr>
          <w:p w14:paraId="633F55A5" w14:textId="77777777" w:rsidR="005E6DF3" w:rsidRDefault="005C671B" w:rsidRPr="00B27A29">
            <w:pPr>
              <w:adjustRightInd w:val="0"/>
              <w:spacing w:before="29" w:line="360" w:lineRule="auto"/>
              <w:ind w:left="17"/>
              <w:rPr>
                <w:rFonts w:eastAsiaTheme="minorEastAsia"/>
                <w:color w:themeColor="text1" w:val="00000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spellEnd"/>
            <w:r w:rsidRPr="00B27A29">
              <w:rPr>
                <w:rFonts w:eastAsiaTheme="minorEastAsia"/>
                <w:color w:themeColor="text1" w:val="000000"/>
                <w:kern w:val="0"/>
                <w:szCs w:val="21"/>
              </w:rPr>
              <w:t>2,937,344,792.07</w:t>
            </w:r>
            <w:r w:rsidRPr="00B27A29">
              <w:rPr>
                <w:rFonts w:eastAsiaTheme="minorEastAsia"/>
                <w:color w:themeColor="text1" w:val="000000"/>
                <w:kern w:val="0"/>
                <w:szCs w:val="21"/>
              </w:rPr>
              <w:t>份</w:t>
            </w:r>
          </w:p>
        </w:tc>
      </w:tr>
      <w:tr w14:paraId="1A3A8C6E" w14:textId="77777777" w:rsidR="005E6DF3" w:rsidRPr="00B27A29">
        <w:tc>
          <w:tcPr>
            <w:tcW w:type="dxa" w:w="2835"/>
            <w:vAlign w:val="center"/>
          </w:tcPr>
          <w:p w14:paraId="259C68A4" w14:textId="77777777" w:rsidR="005E6DF3" w:rsidRDefault="005C671B" w:rsidRPr="00B27A29">
            <w:pPr>
              <w:adjustRightInd w:val="0"/>
              <w:spacing w:before="29" w:line="360" w:lineRule="auto"/>
              <w:ind w:left="17"/>
              <w:rPr>
                <w:rFonts w:eastAsiaTheme="minorEastAsia"/>
                <w:color w:themeColor="text1" w:val="000000"/>
                <w:szCs w:val="21"/>
              </w:rPr>
            </w:pPr>
            <w:r w:rsidRPr="00B27A29">
              <w:rPr>
                <w:rFonts w:eastAsiaTheme="minorEastAsia"/>
                <w:color w:themeColor="text1" w:val="000000"/>
                <w:kern w:val="0"/>
                <w:szCs w:val="21"/>
              </w:rPr>
              <w:t>投资目标</w:t>
            </w:r>
          </w:p>
        </w:tc>
        <w:tc>
          <w:tcPr>
            <w:tcW w:type="dxa" w:w="5479"/>
            <w:gridSpan w:val="2"/>
            <w:vAlign w:val="center"/>
          </w:tcPr>
          <w:p w14:paraId="7C671917" w14:textId="77777777" w:rsidR="005E6DF3" w:rsidRDefault="005C671B" w:rsidRPr="00B27A29">
            <w:pPr>
              <w:adjustRightInd w:val="0"/>
              <w:spacing w:before="29" w:line="360" w:lineRule="auto"/>
              <w:ind w:left="17"/>
              <w:rPr>
                <w:rFonts w:eastAsiaTheme="minorEastAsia"/>
                <w:color w:themeColor="text1" w:val="00000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spellEnd"/>
            <w:r w:rsidRPr="00B27A29">
              <w:rPr>
                <w:rFonts w:eastAsiaTheme="minorEastAsia"/>
                <w:color w:themeColor="text1" w:val="000000"/>
                <w:kern w:val="0"/>
                <w:szCs w:val="21"/>
              </w:rPr>
              <w:t>采用定量及定性研究方法，通过自上而下资产配置与自下而上精选个股相结合，基于严格的风险控制，力争实现基金资产的长期增值。</w:t>
            </w:r>
          </w:p>
        </w:tc>
      </w:tr>
      <w:tr w14:paraId="5876F692" w14:textId="77777777" w:rsidR="005E6DF3" w:rsidRPr="00B27A29">
        <w:tc>
          <w:tcPr>
            <w:tcW w:type="dxa" w:w="2835"/>
            <w:vAlign w:val="center"/>
          </w:tcPr>
          <w:p w14:paraId="532A2237" w14:textId="77777777" w:rsidR="005E6DF3" w:rsidRDefault="005C671B" w:rsidRPr="00B27A29">
            <w:pPr>
              <w:adjustRightInd w:val="0"/>
              <w:spacing w:before="29" w:line="360" w:lineRule="auto"/>
              <w:ind w:left="17"/>
              <w:rPr>
                <w:rFonts w:eastAsiaTheme="minorEastAsia"/>
                <w:color w:themeColor="text1" w:val="000000"/>
                <w:szCs w:val="21"/>
              </w:rPr>
            </w:pPr>
            <w:r w:rsidRPr="00B27A29">
              <w:rPr>
                <w:rFonts w:eastAsiaTheme="minorEastAsia"/>
                <w:color w:themeColor="text1" w:val="000000"/>
                <w:kern w:val="0"/>
                <w:szCs w:val="21"/>
              </w:rPr>
              <w:t>投资策略</w:t>
            </w:r>
          </w:p>
        </w:tc>
        <w:tc>
          <w:tcPr>
            <w:tcW w:type="dxa" w:w="5479"/>
            <w:gridSpan w:val="2"/>
            <w:vAlign w:val="center"/>
          </w:tcPr>
          <w:p w14:paraId="126F720C" w14:textId="77777777" w:rsidR="005E6DF3" w:rsidRDefault="005C671B" w:rsidRPr="00B27A29">
            <w:pPr>
              <w:adjustRightInd w:val="0"/>
              <w:spacing w:before="29" w:line="360" w:lineRule="auto"/>
              <w:ind w:left="17"/>
              <w:rPr>
                <w:rFonts w:eastAsiaTheme="minorEastAsia"/>
                <w:color w:themeColor="text1" w:val="00000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spellEnd"/>
            <w:r w:rsidRPr="00B27A29">
              <w:rPr>
                <w:rFonts w:eastAsiaTheme="minorEastAsia"/>
                <w:color w:themeColor="text1" w:val="000000"/>
                <w:kern w:val="0"/>
                <w:szCs w:val="21"/>
              </w:rPr>
              <w:t>本基金坚持“成长与价值并重”的选股理念，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本基金重点投资于兼顾价值与成长性、公司治理良好且具有较高增长潜力的公司。在具体操作上，综合运用定量分析与定性分析的手段，获取个股的超额收益。</w:t>
            </w:r>
          </w:p>
        </w:tc>
      </w:tr>
      <w:tr w14:paraId="6B3E3F3F" w14:textId="77777777" w:rsidR="005E6DF3" w:rsidRPr="00B27A29">
        <w:tc>
          <w:tcPr>
            <w:tcW w:type="dxa" w:w="2835"/>
            <w:vAlign w:val="center"/>
          </w:tcPr>
          <w:p w14:paraId="66DE326D" w14:textId="77777777" w:rsidR="005E6DF3" w:rsidRDefault="005C671B" w:rsidRPr="00B27A29">
            <w:pPr>
              <w:adjustRightInd w:val="0"/>
              <w:spacing w:before="29" w:line="360" w:lineRule="auto"/>
              <w:ind w:left="17"/>
              <w:rPr>
                <w:rFonts w:eastAsiaTheme="minorEastAsia"/>
                <w:color w:themeColor="text1" w:val="000000"/>
                <w:szCs w:val="21"/>
              </w:rPr>
            </w:pPr>
            <w:r w:rsidRPr="00B27A29">
              <w:rPr>
                <w:rFonts w:eastAsiaTheme="minorEastAsia"/>
                <w:color w:themeColor="text1" w:val="000000"/>
                <w:kern w:val="0"/>
                <w:szCs w:val="21"/>
              </w:rPr>
              <w:t>业绩比较基准</w:t>
            </w:r>
          </w:p>
        </w:tc>
        <w:tc>
          <w:tcPr>
            <w:tcW w:type="dxa" w:w="5479"/>
            <w:gridSpan w:val="2"/>
            <w:vAlign w:val="center"/>
          </w:tcPr>
          <w:p w14:paraId="7541754F" w14:textId="77777777" w:rsidR="005E6DF3" w:rsidRDefault="005C671B" w:rsidRPr="00B27A29">
            <w:pPr>
              <w:adjustRightInd w:val="0"/>
              <w:spacing w:before="29" w:line="360" w:lineRule="auto"/>
              <w:ind w:left="17"/>
              <w:rPr>
                <w:rFonts w:eastAsiaTheme="minorEastAsia"/>
                <w:color w:themeColor="text1" w:val="00000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spellEnd"/>
            <w:r w:rsidRPr="00B27A29">
              <w:rPr>
                <w:rFonts w:eastAsiaTheme="minorEastAsia"/>
                <w:color w:themeColor="text1" w:val="000000"/>
                <w:kern w:val="0"/>
                <w:szCs w:val="21"/>
              </w:rPr>
              <w:t>中证800指数收益率*75%+中证港股通指数收益率*10%+上证国债指数收益率*15%</w:t>
            </w:r>
          </w:p>
        </w:tc>
      </w:tr>
      <w:tr w14:paraId="09F30C0F" w14:textId="77777777" w:rsidR="005E6DF3" w:rsidRPr="00B27A29">
        <w:tc>
          <w:tcPr>
            <w:tcW w:type="dxa" w:w="2835"/>
            <w:vAlign w:val="center"/>
          </w:tcPr>
          <w:p w14:paraId="4E0D554A" w14:textId="77777777" w:rsidR="005E6DF3" w:rsidRDefault="005C671B" w:rsidRPr="00B27A29">
            <w:pPr>
              <w:adjustRightInd w:val="0"/>
              <w:spacing w:before="29" w:line="360" w:lineRule="auto"/>
              <w:ind w:left="17"/>
              <w:rPr>
                <w:rFonts w:eastAsiaTheme="minorEastAsia"/>
                <w:color w:themeColor="text1" w:val="000000"/>
                <w:szCs w:val="21"/>
              </w:rPr>
            </w:pPr>
            <w:r w:rsidRPr="00B27A29">
              <w:rPr>
                <w:rFonts w:eastAsiaTheme="minorEastAsia"/>
                <w:color w:themeColor="text1" w:val="000000"/>
                <w:kern w:val="0"/>
                <w:szCs w:val="21"/>
              </w:rPr>
              <w:t>风险收益特征</w:t>
            </w:r>
          </w:p>
        </w:tc>
        <w:tc>
          <w:tcPr>
            <w:tcW w:type="dxa" w:w="5479"/>
            <w:gridSpan w:val="2"/>
            <w:vAlign w:val="center"/>
          </w:tcPr>
          <w:p w14:paraId="708DC608" w14:textId="77777777" w:rsidR="005E6DF3" w:rsidRDefault="005C671B" w:rsidRPr="00B27A29">
            <w:pPr>
              <w:adjustRightInd w:val="0"/>
              <w:spacing w:before="29" w:line="360" w:lineRule="auto"/>
              <w:ind w:left="17"/>
              <w:rPr>
                <w:rFonts w:eastAsiaTheme="minorEastAsia"/>
                <w:color w:themeColor="text1" w:val="00000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spellEnd"/>
            <w:r w:rsidRPr="00B27A29">
              <w:rPr>
                <w:rFonts w:eastAsiaTheme="minorEastAsia"/>
                <w:color w:themeColor="text1" w:val="000000"/>
                <w:kern w:val="0"/>
                <w:szCs w:val="21"/>
              </w:rPr>
              <w:t>本基金属于股票型基金产品，预期风险和收益水平高于混合型基金、债券型基金和货币市场基金。</w:t>
            </w:r>
          </w:p>
        </w:tc>
      </w:tr>
      <w:tr w14:paraId="51A78BF3" w14:textId="77777777" w:rsidR="005E6DF3" w:rsidRPr="00B27A29">
        <w:tc>
          <w:tcPr>
            <w:tcW w:type="dxa" w:w="2835"/>
            <w:vAlign w:val="center"/>
          </w:tcPr>
          <w:p w14:paraId="4C224555" w14:textId="77777777" w:rsidR="005E6DF3" w:rsidRDefault="005C671B" w:rsidRPr="00B27A29">
            <w:pPr>
              <w:adjustRightInd w:val="0"/>
              <w:spacing w:before="29" w:line="360" w:lineRule="auto"/>
              <w:ind w:left="17"/>
              <w:rPr>
                <w:rFonts w:eastAsiaTheme="minorEastAsia"/>
                <w:color w:themeColor="text1" w:val="000000"/>
                <w:szCs w:val="21"/>
              </w:rPr>
            </w:pPr>
            <w:r w:rsidRPr="00B27A29">
              <w:rPr>
                <w:rFonts w:eastAsiaTheme="minorEastAsia"/>
                <w:color w:themeColor="text1" w:val="000000"/>
                <w:kern w:val="0"/>
                <w:szCs w:val="21"/>
              </w:rPr>
              <w:t>基金管理人</w:t>
            </w:r>
          </w:p>
        </w:tc>
        <w:tc>
          <w:tcPr>
            <w:tcW w:type="dxa" w:w="5479"/>
            <w:gridSpan w:val="2"/>
            <w:vAlign w:val="center"/>
          </w:tcPr>
          <w:p w14:paraId="59CABC52" w14:textId="77777777" w:rsidR="005E6DF3" w:rsidRDefault="005C671B" w:rsidRPr="00B27A29">
            <w:pPr>
              <w:adjustRightInd w:val="0"/>
              <w:spacing w:before="29" w:line="360" w:lineRule="auto"/>
              <w:ind w:left="17"/>
              <w:rPr>
                <w:rFonts w:eastAsiaTheme="minorEastAsia"/>
                <w:color w:themeColor="text1" w:val="00000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spellEnd"/>
            <w:r w:rsidRPr="00B27A29">
              <w:rPr>
                <w:rFonts w:eastAsiaTheme="minorEastAsia"/>
                <w:color w:themeColor="text1" w:val="000000"/>
                <w:kern w:val="0"/>
                <w:szCs w:val="21"/>
              </w:rPr>
              <w:t>上投摩根基金管理有限公司</w:t>
            </w:r>
          </w:p>
        </w:tc>
      </w:tr>
      <w:tr w14:paraId="2A099E64" w14:textId="77777777" w:rsidR="005E6DF3" w:rsidRPr="00B27A29">
        <w:tc>
          <w:tcPr>
            <w:tcW w:type="dxa" w:w="2835"/>
            <w:vAlign w:val="center"/>
          </w:tcPr>
          <w:p w14:paraId="23B0D447" w14:textId="77777777" w:rsidR="005E6DF3" w:rsidRDefault="005C671B" w:rsidRPr="00B27A29">
            <w:pPr>
              <w:adjustRightInd w:val="0"/>
              <w:spacing w:before="29" w:line="360" w:lineRule="auto"/>
              <w:ind w:left="17"/>
              <w:rPr>
                <w:rFonts w:eastAsiaTheme="minorEastAsia"/>
                <w:color w:themeColor="text1" w:val="000000"/>
                <w:szCs w:val="21"/>
              </w:rPr>
            </w:pPr>
            <w:r w:rsidRPr="00B27A29">
              <w:rPr>
                <w:rFonts w:eastAsiaTheme="minorEastAsia"/>
                <w:color w:themeColor="text1" w:val="000000"/>
                <w:kern w:val="0"/>
                <w:szCs w:val="21"/>
              </w:rPr>
              <w:t>基金托管人</w:t>
            </w:r>
          </w:p>
        </w:tc>
        <w:tc>
          <w:tcPr>
            <w:tcW w:type="dxa" w:w="5479"/>
            <w:gridSpan w:val="2"/>
            <w:vAlign w:val="center"/>
          </w:tcPr>
          <w:p w14:paraId="51CC69F4" w14:textId="77777777" w:rsidR="005E6DF3" w:rsidRDefault="005C671B" w:rsidRPr="00B27A29">
            <w:pPr>
              <w:adjustRightInd w:val="0"/>
              <w:spacing w:before="29" w:line="360" w:lineRule="auto"/>
              <w:ind w:left="17"/>
              <w:rPr>
                <w:rFonts w:eastAsiaTheme="minorEastAsia"/>
                <w:color w:themeColor="text1" w:val="00000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spellEnd"/>
            <w:r w:rsidRPr="00B27A29">
              <w:rPr>
                <w:rFonts w:eastAsiaTheme="minorEastAsia"/>
                <w:color w:themeColor="text1" w:val="000000"/>
                <w:kern w:val="0"/>
                <w:szCs w:val="21"/>
              </w:rPr>
              <w:t>中国银行股份有限公司</w:t>
            </w:r>
          </w:p>
        </w:tc>
      </w:tr>
      <w:tr w14:paraId="09AF5332" w14:textId="77777777" w:rsidR="005E6DF3" w:rsidRPr="00B27A29">
        <w:tc>
          <w:tcPr>
            <w:tcW w:type="dxa" w:w="2835"/>
            <w:vAlign w:val="center"/>
          </w:tcPr>
          <w:p w14:paraId="26C4598C" w14:textId="77777777" w:rsidR="005E6DF3" w:rsidRDefault="005C671B" w:rsidRPr="00B27A29">
            <w:pPr>
              <w:adjustRightInd w:val="0"/>
              <w:spacing w:before="29" w:line="360" w:lineRule="auto"/>
              <w:ind w:left="17"/>
              <w:rPr>
                <w:rFonts w:eastAsiaTheme="minorEastAsia"/>
                <w:color w:themeColor="text1" w:val="000000"/>
                <w:kern w:val="0"/>
                <w:szCs w:val="21"/>
              </w:rPr>
            </w:pPr>
            <w:r w:rsidRPr="00B27A29">
              <w:rPr>
                <w:rFonts w:eastAsiaTheme="minorEastAsia"/>
                <w:color w:themeColor="text1" w:val="000000"/>
                <w:szCs w:val="21"/>
              </w:rPr>
              <w:t>下属分级基金的基金简称</w:t>
            </w:r>
          </w:p>
        </w:tc>
        <w:tc>
          <w:tcPr>
            <w:tcW w:type="dxa" w:w="2739"/>
            <w:vAlign w:val="center"/>
          </w:tcPr>
          <w:p w14:paraId="55AC2042" w14:textId="77777777" w:rsidR="005E6DF3" w:rsidRDefault="005C671B" w:rsidRPr="00B27A29">
            <w:pPr>
              <w:rPr>
                <w:rFonts w:eastAsiaTheme="minorEastAsia"/>
                <w:color w:themeColor="text1" w:val="00000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spellEnd"/>
            <w:r w:rsidRPr="00B27A29">
              <w:rPr>
                <w:rFonts w:eastAsiaTheme="minorEastAsia"/>
                <w:color w:themeColor="text1" w:val="000000"/>
                <w:szCs w:val="21"/>
              </w:rPr>
              <w:t>上投摩根慧选成长股票A</w:t>
            </w:r>
          </w:p>
        </w:tc>
        <w:tc>
          <w:tcPr>
            <w:tcW w:type="dxa" w:w="2740"/>
            <w:vAlign w:val="center"/>
          </w:tcPr>
          <w:p w14:paraId="475E59FE" w14:textId="77777777" w:rsidR="005E6DF3" w:rsidRDefault="005C671B" w:rsidRPr="00B27A29">
            <w:pPr>
              <w:rPr>
                <w:rFonts w:eastAsiaTheme="minorEastAsia"/>
                <w:color w:themeColor="text1" w:val="000000"/>
                <w:szCs w:val="21"/>
              </w:rPr>
            </w:pPr>
            <w:r w:rsidRPr="00B27A29">
              <w:rPr>
                <w:rFonts w:eastAsiaTheme="minorEastAsia"/>
                <w:color w:themeColor="text1" w:val="000000"/>
                <w:kern w:val="0"/>
                <w:szCs w:val="21"/>
              </w:rPr>
              <w:t/>
            </w:r>
            <w:r w:rsidRPr="00B27A29">
              <w:rPr>
                <w:rFonts w:eastAsiaTheme="minorEastAsia"/>
                <w:color w:themeColor="text1" w:val="000000"/>
                <w:szCs w:val="21"/>
              </w:rPr>
              <w:t>上投摩根慧选成长股票C</w:t>
            </w:r>
          </w:p>
        </w:tc>
      </w:tr>
      <w:tr w14:paraId="57D77F7B" w14:textId="77777777" w:rsidR="005E6DF3" w:rsidRPr="00B27A29">
        <w:tc>
          <w:tcPr>
            <w:tcW w:type="dxa" w:w="2835"/>
            <w:vAlign w:val="center"/>
          </w:tcPr>
          <w:p w14:paraId="14B6B9C8" w14:textId="77777777" w:rsidR="005E6DF3" w:rsidRDefault="005C671B" w:rsidRPr="00B27A29">
            <w:pPr>
              <w:adjustRightInd w:val="0"/>
              <w:spacing w:before="29" w:line="360" w:lineRule="auto"/>
              <w:ind w:left="17"/>
              <w:rPr>
                <w:rFonts w:eastAsiaTheme="minorEastAsia"/>
                <w:color w:themeColor="text1" w:val="000000"/>
                <w:szCs w:val="21"/>
              </w:rPr>
            </w:pPr>
            <w:r w:rsidRPr="00B27A29">
              <w:rPr>
                <w:rFonts w:eastAsiaTheme="minorEastAsia"/>
                <w:color w:themeColor="text1" w:val="000000"/>
                <w:szCs w:val="21"/>
              </w:rPr>
              <w:t>下属分级基金的交易代码</w:t>
            </w:r>
            <w:r w:rsidRPr="00B27A29">
              <w:rPr>
                <w:rFonts w:eastAsiaTheme="minorEastAsia"/>
                <w:color w:themeColor="text1" w:val="000000"/>
                <w:szCs w:val="21"/>
              </w:rPr>
              <w:t/>
            </w:r>
            <w:proofErr w:type="spellStart"/>
            <w:r w:rsidRPr="00B27A29">
              <w:rPr>
                <w:color w:themeColor="text1" w:val="000000"/>
                <w:szCs w:val="21"/>
              </w:rPr>
              <w:t/>
            </w:r>
            <w:proofErr w:type="spellEnd"/>
            <w:r w:rsidRPr="00B27A29">
              <w:rPr>
                <w:rFonts w:eastAsiaTheme="minorEastAsia"/>
                <w:color w:themeColor="text1" w:val="000000"/>
                <w:szCs w:val="21"/>
              </w:rPr>
              <w:t/>
            </w:r>
          </w:p>
        </w:tc>
        <w:tc>
          <w:tcPr>
            <w:tcW w:type="dxa" w:w="2739"/>
            <w:vAlign w:val="center"/>
          </w:tcPr>
          <w:p w14:paraId="4101EB79" w14:textId="77777777" w:rsidR="005E6DF3" w:rsidRDefault="005C671B" w:rsidRPr="00B27A29">
            <w:pPr>
              <w:rPr>
                <w:rFonts w:eastAsiaTheme="minorEastAsia"/>
                <w:color w:themeColor="text1" w:val="00000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gramStart"/>
            <w:r w:rsidRPr="00B27A29">
              <w:rPr>
                <w:rFonts w:eastAsiaTheme="minorEastAsia"/>
                <w:color w:themeColor="text1" w:val="000000"/>
                <w:kern w:val="0"/>
                <w:szCs w:val="21"/>
              </w:rPr>
              <w:t/>
            </w:r>
            <w:proofErr w:type="spellEnd"/>
            <w:r w:rsidRPr="00B27A29">
              <w:rPr>
                <w:rFonts w:eastAsiaTheme="minorEastAsia"/>
                <w:color w:themeColor="text1" w:val="000000"/>
                <w:kern w:val="0"/>
                <w:szCs w:val="21"/>
              </w:rPr>
              <w:t/>
            </w:r>
            <w:proofErr w:type="gramEnd"/>
            <w:r w:rsidRPr="00B27A29">
              <w:rPr>
                <w:rFonts w:eastAsiaTheme="minorEastAsia"/>
                <w:color w:themeColor="text1" w:val="000000"/>
                <w:kern w:val="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008314</w:t>
            </w:r>
          </w:p>
        </w:tc>
        <w:tc>
          <w:tcPr>
            <w:tcW w:type="dxa" w:w="2740"/>
            <w:vAlign w:val="center"/>
          </w:tcPr>
          <w:p w14:paraId="01B3552E" w14:textId="77777777" w:rsidR="005E6DF3" w:rsidRDefault="005C671B" w:rsidRPr="00B27A29">
            <w:pPr>
              <w:rPr>
                <w:rFonts w:eastAsiaTheme="minorEastAsia"/>
                <w:color w:themeColor="text1" w:val="00000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gramStart"/>
            <w:r w:rsidRPr="00B27A29">
              <w:rPr>
                <w:rFonts w:eastAsiaTheme="minorEastAsia"/>
                <w:color w:themeColor="text1" w:val="000000"/>
                <w:kern w:val="0"/>
                <w:szCs w:val="21"/>
              </w:rPr>
              <w:t/>
            </w:r>
            <w:proofErr w:type="spellEnd"/>
            <w:r w:rsidRPr="00B27A29">
              <w:rPr>
                <w:rFonts w:eastAsiaTheme="minorEastAsia"/>
                <w:color w:themeColor="text1" w:val="000000"/>
                <w:kern w:val="0"/>
                <w:szCs w:val="21"/>
              </w:rPr>
              <w:t/>
            </w:r>
            <w:proofErr w:type="gramEnd"/>
            <w:r w:rsidRPr="00B27A29">
              <w:rPr>
                <w:rFonts w:eastAsiaTheme="minorEastAsia"/>
                <w:color w:themeColor="text1" w:val="000000"/>
                <w:kern w:val="0"/>
                <w:szCs w:val="21"/>
              </w:rPr>
              <w:t/>
            </w:r>
            <w:r w:rsidRPr="00B27A29">
              <w:rPr>
                <w:rFonts w:eastAsiaTheme="minorEastAsia"/>
                <w:color w:themeColor="text1" w:val="000000"/>
                <w:szCs w:val="21"/>
              </w:rPr>
              <w:t>008315</w:t>
            </w:r>
          </w:p>
        </w:tc>
      </w:tr>
      <w:tr w14:paraId="083EB83F" w14:textId="77777777" w:rsidR="005E6DF3" w:rsidRPr="00B27A29">
        <w:tc>
          <w:tcPr>
            <w:tcW w:type="dxa" w:w="2835"/>
            <w:vAlign w:val="center"/>
          </w:tcPr>
          <w:p w14:paraId="334614CA" w14:textId="77777777" w:rsidR="005E6DF3" w:rsidRDefault="005C671B" w:rsidRPr="00B27A29">
            <w:pPr>
              <w:adjustRightInd w:val="0"/>
              <w:spacing w:before="29" w:line="360" w:lineRule="auto"/>
              <w:ind w:left="17"/>
              <w:rPr>
                <w:rFonts w:eastAsiaTheme="minorEastAsia"/>
                <w:color w:themeColor="text1" w:val="000000"/>
                <w:szCs w:val="21"/>
              </w:rPr>
            </w:pPr>
            <w:r w:rsidRPr="00B27A29">
              <w:rPr>
                <w:rFonts w:eastAsiaTheme="minorEastAsia"/>
                <w:color w:themeColor="text1" w:val="000000"/>
                <w:szCs w:val="21"/>
              </w:rPr>
              <w:t>报告期末下属分级基金的份额总额</w:t>
            </w:r>
          </w:p>
        </w:tc>
        <w:tc>
          <w:tcPr>
            <w:tcW w:type="dxa" w:w="2739"/>
            <w:vAlign w:val="center"/>
          </w:tcPr>
          <w:p w14:paraId="22984E3E" w14:textId="77777777" w:rsidR="005E6DF3" w:rsidRDefault="005C671B" w:rsidRPr="00B27A29">
            <w:pPr>
              <w:rPr>
                <w:rFonts w:eastAsiaTheme="minorEastAsia"/>
                <w:color w:themeColor="text1" w:val="00000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spellEnd"/>
            <w:r w:rsidRPr="00B27A29">
              <w:rPr>
                <w:rFonts w:eastAsiaTheme="minorEastAsia"/>
                <w:color w:themeColor="text1" w:val="000000"/>
                <w:szCs w:val="21"/>
              </w:rPr>
              <w:t>2,300,267,795.60</w:t>
            </w:r>
            <w:r w:rsidRPr="00B27A29">
              <w:rPr>
                <w:rFonts w:eastAsiaTheme="minorEastAsia"/>
                <w:color w:themeColor="text1" w:val="000000"/>
                <w:kern w:val="0"/>
                <w:szCs w:val="21"/>
              </w:rPr>
              <w:t>份</w:t>
            </w:r>
          </w:p>
        </w:tc>
        <w:tc>
          <w:tcPr>
            <w:tcW w:type="dxa" w:w="2740"/>
            <w:vAlign w:val="center"/>
          </w:tcPr>
          <w:p w14:paraId="47FE7797" w14:textId="77777777" w:rsidR="005E6DF3" w:rsidRDefault="005C671B" w:rsidRPr="00B27A29">
            <w:pPr>
              <w:rPr>
                <w:rFonts w:eastAsiaTheme="minorEastAsia"/>
                <w:color w:themeColor="text1" w:val="000000"/>
                <w:szCs w:val="21"/>
              </w:rPr>
            </w:pPr>
            <w:r w:rsidRPr="00B27A29">
              <w:rPr>
                <w:rFonts w:eastAsiaTheme="minorEastAsia"/>
                <w:color w:themeColor="text1" w:val="000000"/>
                <w:kern w:val="0"/>
                <w:szCs w:val="21"/>
              </w:rPr>
              <w:t/>
            </w:r>
            <w:r w:rsidRPr="00B27A29">
              <w:rPr>
                <w:rFonts w:eastAsiaTheme="minorEastAsia"/>
                <w:color w:themeColor="text1" w:val="000000"/>
                <w:szCs w:val="21"/>
              </w:rPr>
              <w:t>637,076,996.47</w:t>
            </w:r>
            <w:r w:rsidRPr="00B27A29">
              <w:rPr>
                <w:rFonts w:eastAsiaTheme="minorEastAsia"/>
                <w:color w:themeColor="text1" w:val="000000"/>
                <w:kern w:val="0"/>
                <w:szCs w:val="21"/>
              </w:rPr>
              <w:t>份</w:t>
            </w:r>
          </w:p>
        </w:tc>
      </w:tr>
    </w:tbl>
    <w:p w14:paraId="03CEEBE2" w14:textId="77777777" w:rsidR="005E6DF3" w:rsidRDefault="005C671B" w:rsidRPr="00B27A29">
      <w:pPr>
        <w:pStyle w:val="1"/>
        <w:spacing w:after="312" w:afterLines="100" w:before="312" w:beforeLines="100" w:line="360" w:lineRule="auto"/>
        <w:jc w:val="center"/>
        <w:rPr>
          <w:rFonts w:eastAsiaTheme="minorEastAsia"/>
          <w:color w:themeColor="text1" w:val="000000"/>
          <w:kern w:val="0"/>
          <w:sz w:val="21"/>
          <w:szCs w:val="21"/>
        </w:rPr>
      </w:pPr>
      <w:r w:rsidRPr="00B27A29">
        <w:rPr>
          <w:rFonts w:eastAsiaTheme="minorEastAsia"/>
          <w:color w:themeColor="text1" w:val="000000"/>
          <w:kern w:val="0"/>
          <w:sz w:val="21"/>
          <w:szCs w:val="21"/>
        </w:rPr>
        <w:t xml:space="preserve">§3  </w:t>
      </w:r>
      <w:r w:rsidRPr="00B27A29">
        <w:rPr>
          <w:rFonts w:eastAsiaTheme="minorEastAsia"/>
          <w:color w:themeColor="text1" w:val="000000"/>
          <w:kern w:val="0"/>
          <w:sz w:val="21"/>
          <w:szCs w:val="21"/>
        </w:rPr>
        <w:t>主要财务指标和基金净值表现</w:t>
      </w:r>
    </w:p>
    <w:p w14:paraId="343BFA65" w14:textId="77777777" w:rsidR="005E6DF3" w:rsidRDefault="005C671B" w:rsidRPr="00B27A29">
      <w:pPr>
        <w:autoSpaceDE w:val="0"/>
        <w:autoSpaceDN w:val="0"/>
        <w:adjustRightInd w:val="0"/>
        <w:spacing w:line="360" w:lineRule="auto"/>
        <w:jc w:val="left"/>
        <w:rPr>
          <w:rFonts w:eastAsiaTheme="minorEastAsia"/>
          <w:b/>
          <w:color w:themeColor="text1" w:val="000000"/>
          <w:kern w:val="0"/>
          <w:szCs w:val="21"/>
        </w:rPr>
      </w:pPr>
      <w:r w:rsidRPr="00B27A29">
        <w:rPr>
          <w:rFonts w:eastAsiaTheme="minorEastAsia"/>
          <w:b/>
          <w:color w:themeColor="text1" w:val="000000"/>
          <w:kern w:val="0"/>
          <w:szCs w:val="21"/>
        </w:rPr>
        <w:t xml:space="preserve">3.1 </w:t>
      </w:r>
      <w:r w:rsidRPr="00B27A29">
        <w:rPr>
          <w:rFonts w:eastAsiaTheme="minorEastAsia"/>
          <w:b/>
          <w:color w:themeColor="text1" w:val="000000"/>
          <w:kern w:val="0"/>
          <w:szCs w:val="21"/>
        </w:rPr>
        <w:t>主要财务指标</w:t>
      </w:r>
    </w:p>
    <w:p w14:paraId="7C01BE7E" w14:textId="77777777" w:rsidR="005E6DF3" w:rsidRDefault="005C671B" w:rsidRPr="00B27A29">
      <w:pPr>
        <w:autoSpaceDE w:val="0"/>
        <w:autoSpaceDN w:val="0"/>
        <w:adjustRightInd w:val="0"/>
        <w:spacing w:before="29" w:line="288" w:lineRule="auto"/>
        <w:ind w:left="15" w:right="480"/>
        <w:jc w:val="right"/>
        <w:rPr>
          <w:rFonts w:eastAsiaTheme="minorEastAsia"/>
          <w:color w:themeColor="text1" w:val="000000"/>
          <w:kern w:val="0"/>
          <w:szCs w:val="21"/>
        </w:rPr>
      </w:pPr>
      <w:r w:rsidRPr="00B27A29">
        <w:rPr>
          <w:rFonts w:eastAsiaTheme="minorEastAsia"/>
          <w:color w:themeColor="text1" w:val="000000"/>
          <w:kern w:val="0"/>
          <w:szCs w:val="21"/>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481"/>
        <w:gridCol w:w="2481"/>
      </w:tblGrid>
      <w:tr w14:paraId="62729AC3" w14:textId="77777777" w:rsidR="005E6DF3" w:rsidRPr="00B27A29">
        <w:tc>
          <w:tcPr>
            <w:tcW w:type="dxa" w:w="3402"/>
            <w:vMerge w:val="restart"/>
            <w:vAlign w:val="center"/>
          </w:tcPr>
          <w:p w14:paraId="69F5E4C0" w14:textId="77777777" w:rsidR="005E6DF3" w:rsidRDefault="005C671B" w:rsidRPr="00B27A29">
            <w:pPr>
              <w:adjustRightInd w:val="0"/>
              <w:spacing w:before="29" w:line="360" w:lineRule="auto"/>
              <w:ind w:left="17"/>
              <w:rPr>
                <w:rFonts w:eastAsiaTheme="minorEastAsia"/>
                <w:color w:themeColor="text1" w:val="000000"/>
                <w:kern w:val="0"/>
                <w:szCs w:val="21"/>
              </w:rPr>
            </w:pPr>
            <w:r w:rsidRPr="00B27A29">
              <w:rPr>
                <w:rFonts w:eastAsiaTheme="minorEastAsia"/>
                <w:color w:themeColor="text1" w:val="000000"/>
                <w:kern w:val="0"/>
                <w:szCs w:val="21"/>
              </w:rPr>
              <w:t>主要财务指标</w:t>
            </w:r>
          </w:p>
        </w:tc>
        <w:tc>
          <w:tcPr>
            <w:tcW w:type="dxa" w:w="4962"/>
            <w:gridSpan w:val="2"/>
            <w:vAlign w:val="center"/>
          </w:tcPr>
          <w:p w14:paraId="1955990E" w14:textId="77777777" w:rsidR="005E6DF3" w:rsidRDefault="005C671B" w:rsidRPr="00B27A29">
            <w:pPr>
              <w:adjustRightInd w:val="0"/>
              <w:spacing w:before="29" w:line="360" w:lineRule="auto"/>
              <w:ind w:left="17"/>
              <w:jc w:val="center"/>
              <w:rPr>
                <w:rFonts w:eastAsiaTheme="minorEastAsia"/>
                <w:color w:themeColor="text1" w:val="000000"/>
                <w:szCs w:val="21"/>
              </w:rPr>
            </w:pPr>
            <w:r w:rsidRPr="00B27A29">
              <w:rPr>
                <w:rFonts w:eastAsiaTheme="minorEastAsia"/>
                <w:color w:themeColor="text1" w:val="000000"/>
                <w:szCs w:val="21"/>
              </w:rPr>
              <w:t>报告期</w:t>
            </w:r>
          </w:p>
          <w:p w14:paraId="03DD78DE" w14:textId="77777777" w:rsidR="005E6DF3" w:rsidRDefault="005C671B" w:rsidRPr="00B27A29">
            <w:pPr>
              <w:adjustRightInd w:val="0"/>
              <w:spacing w:before="29" w:line="360" w:lineRule="auto"/>
              <w:ind w:left="17"/>
              <w:jc w:val="center"/>
              <w:rPr>
                <w:rFonts w:eastAsiaTheme="minorEastAsia"/>
                <w:color w:themeColor="text1" w:val="000000"/>
                <w:szCs w:val="21"/>
              </w:rPr>
            </w:pPr>
            <w:r w:rsidRPr="00B27A29">
              <w:rPr>
                <w:rFonts w:eastAsiaTheme="minorEastAsia"/>
                <w:color w:themeColor="text1" w:val="000000"/>
                <w:szCs w:val="21"/>
              </w:rPr>
              <w:t>(</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2021年4月1日-</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2021年6月30日)</w:t>
            </w:r>
          </w:p>
        </w:tc>
      </w:tr>
      <w:tr w14:paraId="59104F38" w14:textId="77777777" w:rsidR="005E6DF3" w:rsidRPr="00B27A29">
        <w:tc>
          <w:tcPr>
            <w:tcW w:type="dxa" w:w="3402"/>
            <w:vMerge/>
            <w:vAlign w:val="center"/>
          </w:tcPr>
          <w:p w14:paraId="61A81AEE" w14:textId="77777777" w:rsidR="005E6DF3" w:rsidRDefault="005E6DF3" w:rsidRPr="00B27A29">
            <w:pPr>
              <w:adjustRightInd w:val="0"/>
              <w:spacing w:before="29" w:line="360" w:lineRule="auto"/>
              <w:ind w:left="17"/>
              <w:rPr>
                <w:rFonts w:eastAsiaTheme="minorEastAsia"/>
                <w:color w:themeColor="text1" w:val="000000"/>
                <w:kern w:val="0"/>
                <w:szCs w:val="21"/>
              </w:rPr>
            </w:pPr>
          </w:p>
        </w:tc>
        <w:tc>
          <w:tcPr>
            <w:tcW w:type="dxa" w:w="2481"/>
            <w:vAlign w:val="center"/>
          </w:tcPr>
          <w:p w14:paraId="091E127A" w14:textId="77777777" w:rsidR="005E6DF3" w:rsidRDefault="005C671B" w:rsidRPr="00B27A29">
            <w:pPr>
              <w:adjustRightInd w:val="0"/>
              <w:spacing w:before="29" w:line="360" w:lineRule="auto"/>
              <w:ind w:left="17"/>
              <w:jc w:val="center"/>
              <w:rPr>
                <w:rFonts w:eastAsiaTheme="minorEastAsia"/>
                <w:color w:themeColor="text1" w:val="00000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上投摩根慧选成长股票A</w:t>
            </w:r>
          </w:p>
        </w:tc>
        <w:tc>
          <w:tcPr>
            <w:tcW w:type="dxa" w:w="2481"/>
            <w:vAlign w:val="center"/>
          </w:tcPr>
          <w:p w14:paraId="61B78904" w14:textId="77777777" w:rsidR="005E6DF3" w:rsidRDefault="005C671B" w:rsidRPr="00B27A29">
            <w:pPr>
              <w:adjustRightInd w:val="0"/>
              <w:spacing w:before="29" w:line="360" w:lineRule="auto"/>
              <w:ind w:left="17"/>
              <w:jc w:val="center"/>
              <w:rPr>
                <w:rFonts w:eastAsiaTheme="minorEastAsia"/>
                <w:color w:themeColor="text1" w:val="000000"/>
                <w:szCs w:val="21"/>
              </w:rPr>
            </w:pPr>
            <w:r w:rsidRPr="00B27A29">
              <w:rPr>
                <w:rFonts w:eastAsiaTheme="minorEastAsia"/>
                <w:color w:themeColor="text1" w:val="000000"/>
                <w:kern w:val="0"/>
                <w:szCs w:val="21"/>
              </w:rPr>
              <w:t/>
            </w:r>
            <w:r w:rsidRPr="00B27A29">
              <w:rPr>
                <w:rFonts w:eastAsiaTheme="minorEastAsia"/>
                <w:color w:themeColor="text1" w:val="000000"/>
                <w:szCs w:val="21"/>
              </w:rPr>
              <w:t>上投摩根慧选成长股票C</w:t>
            </w:r>
          </w:p>
        </w:tc>
      </w:tr>
      <w:tr w14:paraId="0059DFD8" w14:textId="77777777" w:rsidR="005E6DF3" w:rsidRPr="00B27A29">
        <w:tc>
          <w:tcPr>
            <w:tcW w:type="dxa" w:w="3402"/>
            <w:vAlign w:val="center"/>
          </w:tcPr>
          <w:p w14:paraId="61BBFF58" w14:textId="77777777" w:rsidR="005E6DF3" w:rsidRDefault="005C671B" w:rsidRPr="00B27A29">
            <w:pPr>
              <w:adjustRightInd w:val="0"/>
              <w:spacing w:before="29" w:line="360" w:lineRule="auto"/>
              <w:ind w:left="17"/>
              <w:rPr>
                <w:rFonts w:eastAsiaTheme="minorEastAsia"/>
                <w:color w:themeColor="text1" w:val="000000"/>
                <w:kern w:val="0"/>
                <w:szCs w:val="21"/>
              </w:rPr>
            </w:pPr>
            <w:r w:rsidRPr="00B27A29">
              <w:rPr>
                <w:rFonts w:eastAsiaTheme="minorEastAsia"/>
                <w:color w:themeColor="text1" w:val="000000"/>
                <w:kern w:val="0"/>
                <w:szCs w:val="21"/>
              </w:rPr>
              <w:t>1.</w:t>
            </w:r>
            <w:r w:rsidRPr="00B27A29">
              <w:rPr>
                <w:rFonts w:eastAsiaTheme="minorEastAsia"/>
                <w:color w:themeColor="text1" w:val="000000"/>
                <w:kern w:val="0"/>
                <w:szCs w:val="21"/>
              </w:rPr>
              <w:t>本期已实现收益</w:t>
            </w:r>
          </w:p>
        </w:tc>
        <w:tc>
          <w:tcPr>
            <w:tcW w:type="dxa" w:w="2481"/>
            <w:vAlign w:val="center"/>
          </w:tcPr>
          <w:p w14:paraId="043FB14F" w14:textId="77777777" w:rsidR="005E6DF3" w:rsidRDefault="005C671B" w:rsidRPr="00B27A29">
            <w:pPr>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-166,108,629.49</w:t>
            </w:r>
          </w:p>
        </w:tc>
        <w:tc>
          <w:tcPr>
            <w:tcW w:type="dxa" w:w="2481"/>
            <w:vAlign w:val="center"/>
          </w:tcPr>
          <w:p w14:paraId="1A81CB1D" w14:textId="77777777" w:rsidR="005E6DF3" w:rsidRDefault="005C671B" w:rsidRPr="00B27A29">
            <w:pPr>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-42,225,667.07</w:t>
            </w:r>
          </w:p>
        </w:tc>
      </w:tr>
      <w:tr w14:paraId="690250F2" w14:textId="77777777" w:rsidR="005E6DF3" w:rsidRPr="00B27A29">
        <w:tc>
          <w:tcPr>
            <w:tcW w:type="dxa" w:w="3402"/>
            <w:vAlign w:val="center"/>
          </w:tcPr>
          <w:p w14:paraId="12ED1FD0" w14:textId="77777777" w:rsidR="005E6DF3" w:rsidRDefault="005C671B" w:rsidRPr="00B27A29">
            <w:pPr>
              <w:adjustRightInd w:val="0"/>
              <w:spacing w:before="29" w:line="360" w:lineRule="auto"/>
              <w:ind w:left="17"/>
              <w:rPr>
                <w:rFonts w:eastAsiaTheme="minorEastAsia"/>
                <w:color w:themeColor="text1" w:val="000000"/>
                <w:kern w:val="0"/>
                <w:szCs w:val="21"/>
              </w:rPr>
            </w:pPr>
            <w:r w:rsidRPr="00B27A29">
              <w:rPr>
                <w:rFonts w:eastAsiaTheme="minorEastAsia"/>
                <w:color w:themeColor="text1" w:val="000000"/>
                <w:kern w:val="0"/>
                <w:szCs w:val="21"/>
              </w:rPr>
              <w:t>2.</w:t>
            </w:r>
            <w:r w:rsidRPr="00B27A29">
              <w:rPr>
                <w:rFonts w:eastAsiaTheme="minorEastAsia"/>
                <w:color w:themeColor="text1" w:val="000000"/>
                <w:kern w:val="0"/>
                <w:szCs w:val="21"/>
              </w:rPr>
              <w:t>本期利润</w:t>
            </w:r>
          </w:p>
        </w:tc>
        <w:tc>
          <w:tcPr>
            <w:tcW w:type="dxa" w:w="2481"/>
            <w:vAlign w:val="center"/>
          </w:tcPr>
          <w:p w14:paraId="2DEA26D6" w14:textId="77777777" w:rsidR="005E6DF3" w:rsidRDefault="005C671B" w:rsidRPr="00B27A29">
            <w:pPr>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362,639,030.94</w:t>
            </w:r>
          </w:p>
        </w:tc>
        <w:tc>
          <w:tcPr>
            <w:tcW w:type="dxa" w:w="2481"/>
            <w:vAlign w:val="center"/>
          </w:tcPr>
          <w:p w14:paraId="0AE0B166" w14:textId="77777777" w:rsidR="005E6DF3" w:rsidRDefault="005C671B" w:rsidRPr="00B27A29">
            <w:pPr>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91,570,778.96</w:t>
            </w:r>
          </w:p>
        </w:tc>
      </w:tr>
      <w:tr w14:paraId="0BFB5843" w14:textId="77777777" w:rsidR="005E6DF3" w:rsidRPr="00B27A29">
        <w:tc>
          <w:tcPr>
            <w:tcW w:type="dxa" w:w="3402"/>
            <w:vAlign w:val="center"/>
          </w:tcPr>
          <w:p w14:paraId="18E84B47" w14:textId="77777777" w:rsidR="005E6DF3" w:rsidRDefault="005C671B" w:rsidRPr="00B27A29">
            <w:pPr>
              <w:adjustRightInd w:val="0"/>
              <w:spacing w:before="29" w:line="360" w:lineRule="auto"/>
              <w:ind w:left="17"/>
              <w:rPr>
                <w:rFonts w:eastAsiaTheme="minorEastAsia"/>
                <w:color w:themeColor="text1" w:val="000000"/>
                <w:kern w:val="0"/>
                <w:szCs w:val="21"/>
              </w:rPr>
            </w:pPr>
            <w:r w:rsidRPr="00B27A29">
              <w:rPr>
                <w:rFonts w:eastAsiaTheme="minorEastAsia"/>
                <w:color w:themeColor="text1" w:val="000000"/>
                <w:kern w:val="0"/>
                <w:szCs w:val="21"/>
              </w:rPr>
              <w:t>3.</w:t>
            </w:r>
            <w:r w:rsidRPr="00B27A29">
              <w:rPr>
                <w:rFonts w:eastAsiaTheme="minorEastAsia"/>
                <w:color w:themeColor="text1" w:val="000000"/>
                <w:kern w:val="0"/>
                <w:szCs w:val="21"/>
              </w:rPr>
              <w:t>加权平均基金份额本期利润</w:t>
            </w:r>
          </w:p>
        </w:tc>
        <w:tc>
          <w:tcPr>
            <w:tcW w:type="dxa" w:w="2481"/>
            <w:vAlign w:val="center"/>
          </w:tcPr>
          <w:p w14:paraId="229CA3D5" w14:textId="77777777" w:rsidR="005E6DF3" w:rsidRDefault="005C671B" w:rsidRPr="00B27A29">
            <w:pPr>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0.1277</w:t>
            </w:r>
          </w:p>
        </w:tc>
        <w:tc>
          <w:tcPr>
            <w:tcW w:type="dxa" w:w="2481"/>
            <w:vAlign w:val="center"/>
          </w:tcPr>
          <w:p w14:paraId="6E45EF54" w14:textId="77777777" w:rsidR="005E6DF3" w:rsidRDefault="005C671B" w:rsidRPr="00B27A29">
            <w:pPr>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0.1263</w:t>
            </w:r>
          </w:p>
        </w:tc>
      </w:tr>
      <w:tr w14:paraId="6153416B" w14:textId="77777777" w:rsidR="005E6DF3" w:rsidRPr="00B27A29">
        <w:tc>
          <w:tcPr>
            <w:tcW w:type="dxa" w:w="3402"/>
            <w:vAlign w:val="center"/>
          </w:tcPr>
          <w:p w14:paraId="4475C7CC" w14:textId="77777777" w:rsidR="005E6DF3" w:rsidRDefault="005C671B" w:rsidRPr="00B27A29">
            <w:pPr>
              <w:adjustRightInd w:val="0"/>
              <w:spacing w:before="29" w:line="360" w:lineRule="auto"/>
              <w:ind w:left="17"/>
              <w:rPr>
                <w:rFonts w:eastAsiaTheme="minorEastAsia"/>
                <w:color w:themeColor="text1" w:val="000000"/>
                <w:kern w:val="0"/>
                <w:szCs w:val="21"/>
              </w:rPr>
            </w:pPr>
            <w:r w:rsidRPr="00B27A29">
              <w:rPr>
                <w:rFonts w:eastAsiaTheme="minorEastAsia"/>
                <w:color w:themeColor="text1" w:val="000000"/>
                <w:kern w:val="0"/>
                <w:szCs w:val="21"/>
              </w:rPr>
              <w:t>4.</w:t>
            </w:r>
            <w:r w:rsidRPr="00B27A29">
              <w:rPr>
                <w:rFonts w:eastAsiaTheme="minorEastAsia"/>
                <w:color w:themeColor="text1" w:val="000000"/>
                <w:kern w:val="0"/>
                <w:szCs w:val="21"/>
              </w:rPr>
              <w:t>期末基金资产净值</w:t>
            </w:r>
          </w:p>
        </w:tc>
        <w:tc>
          <w:tcPr>
            <w:tcW w:type="dxa" w:w="2481"/>
            <w:vAlign w:val="center"/>
          </w:tcPr>
          <w:p w14:paraId="757EC58E" w14:textId="77777777" w:rsidR="005E6DF3" w:rsidRDefault="005C671B" w:rsidRPr="00B27A29">
            <w:pPr>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4,363,812,861.46</w:t>
            </w:r>
          </w:p>
        </w:tc>
        <w:tc>
          <w:tcPr>
            <w:tcW w:type="dxa" w:w="2481"/>
            <w:vAlign w:val="center"/>
          </w:tcPr>
          <w:p w14:paraId="1B6DE0BC" w14:textId="77777777" w:rsidR="005E6DF3" w:rsidRDefault="005C671B" w:rsidRPr="00B27A29">
            <w:pPr>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1,195,034,680.18</w:t>
            </w:r>
          </w:p>
        </w:tc>
      </w:tr>
      <w:tr w14:paraId="11868B78" w14:textId="77777777" w:rsidR="005E6DF3" w:rsidRPr="00B27A29">
        <w:trPr>
          <w:trHeight w:val="158"/>
        </w:trPr>
        <w:tc>
          <w:tcPr>
            <w:tcW w:type="dxa" w:w="3402"/>
            <w:vAlign w:val="center"/>
          </w:tcPr>
          <w:p w14:paraId="52019DC1" w14:textId="77777777" w:rsidR="005E6DF3" w:rsidRDefault="005C671B" w:rsidRPr="00B27A29">
            <w:pPr>
              <w:adjustRightInd w:val="0"/>
              <w:spacing w:before="29" w:line="360" w:lineRule="auto"/>
              <w:ind w:left="17"/>
              <w:rPr>
                <w:rFonts w:eastAsiaTheme="minorEastAsia"/>
                <w:color w:themeColor="text1" w:val="000000"/>
                <w:kern w:val="0"/>
                <w:szCs w:val="21"/>
              </w:rPr>
            </w:pPr>
            <w:r w:rsidRPr="00B27A29">
              <w:rPr>
                <w:rFonts w:eastAsiaTheme="minorEastAsia"/>
                <w:color w:themeColor="text1" w:val="000000"/>
                <w:kern w:val="0"/>
                <w:szCs w:val="21"/>
              </w:rPr>
              <w:t>5.</w:t>
            </w:r>
            <w:r w:rsidRPr="00B27A29">
              <w:rPr>
                <w:rFonts w:eastAsiaTheme="minorEastAsia"/>
                <w:color w:themeColor="text1" w:val="000000"/>
                <w:kern w:val="0"/>
                <w:szCs w:val="21"/>
              </w:rPr>
              <w:t>期末基金份额净值</w:t>
            </w:r>
          </w:p>
        </w:tc>
        <w:tc>
          <w:tcPr>
            <w:tcW w:type="dxa" w:w="2481"/>
            <w:vAlign w:val="center"/>
          </w:tcPr>
          <w:p w14:paraId="230DE6EE" w14:textId="77777777" w:rsidR="005E6DF3" w:rsidRDefault="005C671B" w:rsidRPr="00B27A29">
            <w:pPr>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1.8971</w:t>
            </w:r>
          </w:p>
        </w:tc>
        <w:tc>
          <w:tcPr>
            <w:tcW w:type="dxa" w:w="2481"/>
            <w:vAlign w:val="center"/>
          </w:tcPr>
          <w:p w14:paraId="67610EED" w14:textId="77777777" w:rsidR="005E6DF3" w:rsidRDefault="005C671B" w:rsidRPr="00B27A29">
            <w:pPr>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1.8758</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xml:space="preserve">注：本期已实现收益指基金本期利息收入、投资收益、其他收入(不含公允价值变动收益)扣除相关费用后的余额，本期利润为本期已实现收益加上本期公允价值变动收益。 </w:t>
      </w:r>
    </w:p>
    <w:p w14:paraId="0BF3BAB1" w14:textId="77777777" w:rsidR="005E6DF3" w:rsidRDefault="005C671B" w:rsidRPr="00B27A29">
      <w:pPr>
        <w:autoSpaceDE w:val="0"/>
        <w:autoSpaceDN w:val="0"/>
        <w:adjustRightInd w:val="0"/>
        <w:spacing w:line="360" w:lineRule="auto"/>
        <w:ind w:firstLine="420" w:firstLineChars="200"/>
        <w:jc w:val="left"/>
        <w:rPr>
          <w:rFonts w:eastAsiaTheme="minorEastAsia"/>
          <w:color w:themeColor="text1" w:val="000000"/>
          <w:szCs w:val="21"/>
        </w:rPr>
      </w:pPr>
      <w:r w:rsidRPr="00B27A29">
        <w:rPr>
          <w:rFonts w:eastAsiaTheme="minorEastAsia"/>
          <w:color w:themeColor="text1" w:val="000000"/>
          <w:szCs w:val="21"/>
        </w:rPr>
        <w:t/>
      </w:r>
      <w:proofErr w:type="gramStart"/>
      <w:r w:rsidRPr="00B27A29">
        <w:rPr>
          <w:rFonts w:eastAsiaTheme="minorEastAsia"/>
          <w:color w:themeColor="text1" w:val="000000"/>
          <w:szCs w:val="21"/>
        </w:rPr>
        <w:t/>
      </w:r>
      <w:proofErr w:type="spellStart"/>
      <w:proofErr w:type="gramEnd"/>
      <w:r w:rsidRPr="00B27A29">
        <w:rPr>
          <w:rFonts w:eastAsiaTheme="minorEastAsia"/>
          <w:color w:themeColor="text1" w:val="000000"/>
          <w:szCs w:val="21"/>
        </w:rPr>
        <w:t/>
      </w:r>
      <w:proofErr w:type="spellEnd"/>
      <w:r w:rsidRPr="00B27A29">
        <w:rPr>
          <w:rFonts w:eastAsiaTheme="minorEastAsia"/>
          <w:color w:themeColor="text1" w:val="000000"/>
          <w:szCs w:val="21"/>
        </w:rPr>
        <w:t>上述基金业绩指标不包括持有人认购或交易基金的各项费用（例如，开放式基金的申购赎回费、红利再投资费、基金转换费等），计入费用后实际收益水平要低于所列数字。</w:t>
      </w:r>
    </w:p>
    <w:p w14:paraId="204DDFDC" w14:textId="77777777" w:rsidR="005E6DF3" w:rsidRDefault="005C671B" w:rsidRPr="00B27A29">
      <w:pPr>
        <w:autoSpaceDE w:val="0"/>
        <w:autoSpaceDN w:val="0"/>
        <w:adjustRightInd w:val="0"/>
        <w:spacing w:before="312" w:beforeLines="100" w:line="360" w:lineRule="auto"/>
        <w:jc w:val="left"/>
        <w:rPr>
          <w:rFonts w:eastAsiaTheme="minorEastAsia"/>
          <w:b/>
          <w:color w:themeColor="text1" w:val="000000"/>
          <w:kern w:val="0"/>
          <w:szCs w:val="21"/>
        </w:rPr>
      </w:pPr>
      <w:r w:rsidRPr="00B27A29">
        <w:rPr>
          <w:rFonts w:eastAsiaTheme="minorEastAsia"/>
          <w:b/>
          <w:color w:themeColor="text1" w:val="000000"/>
          <w:kern w:val="0"/>
          <w:szCs w:val="21"/>
        </w:rPr>
        <w:t xml:space="preserve">3.2 </w:t>
      </w:r>
      <w:r w:rsidRPr="00B27A29">
        <w:rPr>
          <w:rFonts w:eastAsiaTheme="minorEastAsia"/>
          <w:b/>
          <w:color w:themeColor="text1" w:val="000000"/>
          <w:kern w:val="0"/>
          <w:szCs w:val="21"/>
        </w:rPr>
        <w:t>基金净值表现</w:t>
      </w:r>
    </w:p>
    <w:p w14:paraId="6691C04E" w14:textId="77777777" w:rsidR="005E6DF3" w:rsidRDefault="005C671B" w:rsidRPr="00B27A29">
      <w:pPr>
        <w:autoSpaceDE w:val="0"/>
        <w:autoSpaceDN w:val="0"/>
        <w:adjustRightInd w:val="0"/>
        <w:spacing w:line="360" w:lineRule="auto"/>
        <w:jc w:val="left"/>
        <w:rPr>
          <w:rFonts w:eastAsiaTheme="minorEastAsia"/>
          <w:b/>
          <w:color w:themeColor="text1" w:val="000000"/>
          <w:kern w:val="0"/>
          <w:szCs w:val="21"/>
        </w:rPr>
      </w:pPr>
      <w:r w:rsidRPr="00B27A29">
        <w:rPr>
          <w:rFonts w:eastAsiaTheme="minorEastAsia"/>
          <w:b/>
          <w:color w:themeColor="text1" w:val="000000"/>
          <w:kern w:val="0"/>
          <w:szCs w:val="21"/>
        </w:rPr>
        <w:t>3.2.1</w:t>
      </w:r>
      <w:r w:rsidRPr="00B27A29">
        <w:rPr>
          <w:rFonts w:eastAsiaTheme="minorEastAsia"/>
          <w:b/>
          <w:color w:themeColor="text1" w:val="000000"/>
          <w:kern w:val="0"/>
          <w:szCs w:val="21"/>
        </w:rPr>
        <w:t>本报告</w:t>
      </w:r>
      <w:proofErr w:type="gramStart"/>
      <w:r w:rsidRPr="00B27A29">
        <w:rPr>
          <w:rFonts w:eastAsiaTheme="minorEastAsia"/>
          <w:b/>
          <w:color w:themeColor="text1" w:val="000000"/>
          <w:kern w:val="0"/>
          <w:szCs w:val="21"/>
        </w:rPr>
        <w:t>期基金</w:t>
      </w:r>
      <w:proofErr w:type="gramEnd"/>
      <w:r w:rsidRPr="00B27A29">
        <w:rPr>
          <w:rFonts w:eastAsiaTheme="minorEastAsia"/>
          <w:b/>
          <w:color w:themeColor="text1" w:val="000000"/>
          <w:kern w:val="0"/>
          <w:szCs w:val="21"/>
        </w:rPr>
        <w:t>份额净值增长率及其与同期业绩比较基准收益率的比较</w:t>
      </w:r>
    </w:p>
    <w:p w14:paraId="008B51D2" w14:textId="77777777" w:rsidR="005E6DF3" w:rsidRDefault="005C671B" w:rsidRPr="00B27A29">
      <w:pPr>
        <w:spacing w:line="360" w:lineRule="auto"/>
        <w:rPr>
          <w:rFonts w:eastAsiaTheme="minorEastAsia"/>
          <w:b/>
          <w:color w:themeColor="text1" w:val="000000"/>
          <w:szCs w:val="21"/>
        </w:rPr>
      </w:pPr>
      <w:r w:rsidRPr="00B27A29">
        <w:rPr>
          <w:rFonts w:eastAsiaTheme="minorEastAsia"/>
          <w:b/>
          <w:color w:themeColor="text1" w:val="000000"/>
          <w:szCs w:val="21"/>
        </w:rPr>
        <w:t>1</w:t>
      </w:r>
      <w:r w:rsidRPr="00B27A29">
        <w:rPr>
          <w:rFonts w:eastAsiaTheme="minorEastAsia"/>
          <w:b/>
          <w:color w:themeColor="text1" w:val="000000"/>
          <w:szCs w:val="21"/>
        </w:rPr>
        <w:t>、</w:t>
      </w:r>
      <w:r w:rsidRPr="00B27A29">
        <w:rPr>
          <w:rFonts w:eastAsiaTheme="minorEastAsia"/>
          <w:b/>
          <w:color w:themeColor="text1" w:val="000000"/>
          <w:kern w:val="0"/>
          <w:szCs w:val="21"/>
        </w:rPr>
        <w:t/>
      </w:r>
      <w:proofErr w:type="spellStart"/>
      <w:r w:rsidRPr="00B27A29">
        <w:rPr>
          <w:rFonts w:eastAsiaTheme="minorEastAsia"/>
          <w:b/>
          <w:color w:themeColor="text1" w:val="000000"/>
          <w:kern w:val="0"/>
          <w:szCs w:val="21"/>
        </w:rPr>
        <w:t/>
      </w:r>
      <w:proofErr w:type="spellEnd"/>
      <w:r w:rsidRPr="00B27A29">
        <w:rPr>
          <w:rFonts w:eastAsiaTheme="minorEastAsia"/>
          <w:b/>
          <w:color w:themeColor="text1" w:val="000000"/>
          <w:kern w:val="0"/>
          <w:szCs w:val="21"/>
        </w:rPr>
        <w:t>上投摩根慧选成长股票A</w:t>
      </w:r>
      <w:r w:rsidRPr="00B27A29">
        <w:rPr>
          <w:rFonts w:eastAsiaTheme="minorEastAsia"/>
          <w:b/>
          <w:color w:themeColor="text1" w:val="00000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13CD749B" w14:textId="77777777" w:rsidR="005E6DF3" w:rsidRPr="00B27A29">
        <w:tc>
          <w:tcPr>
            <w:tcW w:type="dxa" w:w="1290"/>
            <w:vAlign w:val="center"/>
          </w:tcPr>
          <w:p w14:paraId="7BCEA4D3" w14:textId="77777777" w:rsidR="005E6DF3" w:rsidRDefault="005C671B" w:rsidRPr="00B27A29">
            <w:pPr>
              <w:snapToGrid w:val="0"/>
              <w:spacing w:line="288" w:lineRule="auto"/>
              <w:jc w:val="center"/>
              <w:rPr>
                <w:rFonts w:eastAsiaTheme="minorEastAsia"/>
                <w:color w:themeColor="text1" w:val="000000"/>
                <w:szCs w:val="21"/>
              </w:rPr>
            </w:pPr>
            <w:r w:rsidRPr="00B27A29">
              <w:rPr>
                <w:rFonts w:eastAsiaTheme="minorEastAsia"/>
                <w:color w:themeColor="text1" w:val="000000"/>
                <w:szCs w:val="21"/>
              </w:rPr>
              <w:t>阶段</w:t>
            </w: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
            </w:r>
          </w:p>
        </w:tc>
        <w:tc>
          <w:tcPr>
            <w:tcW w:type="dxa" w:w="1291"/>
            <w:vAlign w:val="center"/>
          </w:tcPr>
          <w:p w14:paraId="4196340E" w14:textId="77777777" w:rsidR="005E6DF3" w:rsidRDefault="005C671B" w:rsidRPr="00B27A29">
            <w:pPr>
              <w:snapToGrid w:val="0"/>
              <w:spacing w:line="288" w:lineRule="auto"/>
              <w:jc w:val="center"/>
              <w:rPr>
                <w:rFonts w:eastAsiaTheme="minorEastAsia"/>
                <w:color w:themeColor="text1" w:val="000000"/>
                <w:szCs w:val="21"/>
              </w:rPr>
            </w:pPr>
            <w:r w:rsidRPr="00B27A29">
              <w:rPr>
                <w:rFonts w:eastAsiaTheme="minorEastAsia"/>
                <w:color w:themeColor="text1" w:val="000000"/>
                <w:szCs w:val="21"/>
              </w:rPr>
              <w:t>净值增长率</w:t>
            </w:r>
            <w:r w:rsidRPr="00B27A29">
              <w:rPr>
                <w:rFonts w:ascii="宋体" w:cs="宋体" w:hAnsi="宋体" w:hint="eastAsia"/>
                <w:color w:themeColor="text1" w:val="000000"/>
                <w:szCs w:val="21"/>
              </w:rPr>
              <w:t>①</w:t>
            </w:r>
          </w:p>
        </w:tc>
        <w:tc>
          <w:tcPr>
            <w:tcW w:type="dxa" w:w="1291"/>
            <w:vAlign w:val="center"/>
          </w:tcPr>
          <w:p w14:paraId="3A57D6C7" w14:textId="77777777" w:rsidR="005E6DF3" w:rsidRDefault="005C671B" w:rsidRPr="00B27A29">
            <w:pPr>
              <w:snapToGrid w:val="0"/>
              <w:spacing w:line="288" w:lineRule="auto"/>
              <w:jc w:val="center"/>
              <w:rPr>
                <w:rFonts w:eastAsiaTheme="minorEastAsia"/>
                <w:color w:themeColor="text1" w:val="000000"/>
                <w:szCs w:val="21"/>
              </w:rPr>
            </w:pPr>
            <w:r w:rsidRPr="00B27A29">
              <w:rPr>
                <w:rFonts w:eastAsiaTheme="minorEastAsia"/>
                <w:color w:themeColor="text1" w:val="000000"/>
                <w:szCs w:val="21"/>
              </w:rPr>
              <w:t>净值增长率标准差</w:t>
            </w:r>
            <w:r w:rsidRPr="00B27A29">
              <w:rPr>
                <w:rFonts w:ascii="宋体" w:cs="宋体" w:hAnsi="宋体" w:hint="eastAsia"/>
                <w:color w:themeColor="text1" w:val="000000"/>
                <w:szCs w:val="21"/>
              </w:rPr>
              <w:t>②</w:t>
            </w:r>
          </w:p>
        </w:tc>
        <w:tc>
          <w:tcPr>
            <w:tcW w:type="dxa" w:w="1291"/>
            <w:vAlign w:val="center"/>
          </w:tcPr>
          <w:p w14:paraId="56D75407" w14:textId="77777777" w:rsidR="005E6DF3" w:rsidRDefault="005C671B" w:rsidRPr="00B27A29">
            <w:pPr>
              <w:snapToGrid w:val="0"/>
              <w:spacing w:line="288" w:lineRule="auto"/>
              <w:jc w:val="center"/>
              <w:rPr>
                <w:rFonts w:eastAsiaTheme="minorEastAsia"/>
                <w:color w:themeColor="text1" w:val="000000"/>
                <w:szCs w:val="21"/>
              </w:rPr>
            </w:pPr>
            <w:r w:rsidRPr="00B27A29">
              <w:rPr>
                <w:rFonts w:eastAsiaTheme="minorEastAsia"/>
                <w:color w:themeColor="text1" w:val="000000"/>
                <w:szCs w:val="21"/>
              </w:rPr>
              <w:t>业绩比较基准收益率</w:t>
            </w:r>
            <w:r w:rsidRPr="00B27A29">
              <w:rPr>
                <w:rFonts w:ascii="宋体" w:cs="宋体" w:hAnsi="宋体" w:hint="eastAsia"/>
                <w:color w:themeColor="text1" w:val="000000"/>
                <w:szCs w:val="21"/>
              </w:rPr>
              <w:t>③</w:t>
            </w:r>
          </w:p>
        </w:tc>
        <w:tc>
          <w:tcPr>
            <w:tcW w:type="dxa" w:w="1291"/>
            <w:vAlign w:val="center"/>
          </w:tcPr>
          <w:p w14:paraId="1DBF722D" w14:textId="77777777" w:rsidR="005E6DF3" w:rsidRDefault="005C671B" w:rsidRPr="00B27A29">
            <w:pPr>
              <w:snapToGrid w:val="0"/>
              <w:spacing w:line="288" w:lineRule="auto"/>
              <w:jc w:val="center"/>
              <w:rPr>
                <w:rFonts w:eastAsiaTheme="minorEastAsia"/>
                <w:color w:themeColor="text1" w:val="000000"/>
                <w:szCs w:val="21"/>
              </w:rPr>
            </w:pPr>
            <w:r w:rsidRPr="00B27A29">
              <w:rPr>
                <w:rFonts w:eastAsiaTheme="minorEastAsia"/>
                <w:color w:themeColor="text1" w:val="000000"/>
                <w:szCs w:val="21"/>
              </w:rPr>
              <w:t>业绩比较基准收益率标准差</w:t>
            </w:r>
            <w:r w:rsidRPr="00B27A29">
              <w:rPr>
                <w:rFonts w:ascii="宋体" w:cs="宋体" w:hAnsi="宋体" w:hint="eastAsia"/>
                <w:color w:themeColor="text1" w:val="000000"/>
                <w:szCs w:val="21"/>
              </w:rPr>
              <w:t>④</w:t>
            </w:r>
          </w:p>
        </w:tc>
        <w:tc>
          <w:tcPr>
            <w:tcW w:type="dxa" w:w="1291"/>
            <w:vAlign w:val="center"/>
          </w:tcPr>
          <w:p w14:paraId="548BF5D3" w14:textId="77777777" w:rsidR="005E6DF3" w:rsidRDefault="005C671B" w:rsidRPr="00B27A29">
            <w:pPr>
              <w:snapToGrid w:val="0"/>
              <w:spacing w:line="288" w:lineRule="auto"/>
              <w:jc w:val="center"/>
              <w:rPr>
                <w:rFonts w:eastAsiaTheme="minorEastAsia"/>
                <w:color w:themeColor="text1" w:val="000000"/>
                <w:szCs w:val="21"/>
              </w:rPr>
            </w:pPr>
            <w:r w:rsidRPr="00B27A29">
              <w:rPr>
                <w:rFonts w:ascii="宋体" w:cs="宋体" w:hAnsi="宋体" w:hint="eastAsia"/>
                <w:color w:themeColor="text1" w:val="000000"/>
                <w:szCs w:val="21"/>
              </w:rPr>
              <w:t>①</w:t>
            </w:r>
            <w:r w:rsidRPr="00B27A29">
              <w:rPr>
                <w:rFonts w:eastAsiaTheme="minorEastAsia"/>
                <w:color w:themeColor="text1" w:val="000000"/>
                <w:szCs w:val="21"/>
              </w:rPr>
              <w:t>－</w:t>
            </w:r>
            <w:r w:rsidRPr="00B27A29">
              <w:rPr>
                <w:rFonts w:ascii="宋体" w:cs="宋体" w:hAnsi="宋体" w:hint="eastAsia"/>
                <w:color w:themeColor="text1" w:val="000000"/>
                <w:szCs w:val="21"/>
              </w:rPr>
              <w:t>③</w:t>
            </w:r>
          </w:p>
        </w:tc>
        <w:tc>
          <w:tcPr>
            <w:tcW w:type="dxa" w:w="1291"/>
            <w:vAlign w:val="center"/>
          </w:tcPr>
          <w:p w14:paraId="18627273" w14:textId="77777777" w:rsidR="005E6DF3" w:rsidRDefault="005C671B" w:rsidRPr="00B27A29">
            <w:pPr>
              <w:snapToGrid w:val="0"/>
              <w:spacing w:line="288" w:lineRule="auto"/>
              <w:jc w:val="center"/>
              <w:rPr>
                <w:rFonts w:eastAsiaTheme="minorEastAsia"/>
                <w:color w:themeColor="text1" w:val="000000"/>
                <w:szCs w:val="21"/>
              </w:rPr>
            </w:pPr>
            <w:r w:rsidRPr="00B27A29">
              <w:rPr>
                <w:rFonts w:ascii="宋体" w:cs="宋体" w:hAnsi="宋体" w:hint="eastAsia"/>
                <w:color w:themeColor="text1" w:val="000000"/>
                <w:szCs w:val="21"/>
              </w:rPr>
              <w:t>②</w:t>
            </w:r>
            <w:r w:rsidRPr="00B27A29">
              <w:rPr>
                <w:rFonts w:eastAsiaTheme="minorEastAsia"/>
                <w:color w:themeColor="text1" w:val="000000"/>
                <w:szCs w:val="21"/>
              </w:rPr>
              <w:t>－</w:t>
            </w:r>
            <w:r w:rsidRPr="00B27A29">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8.04%</w:t>
            </w:r>
          </w:p>
        </w:tc>
        <w:tc>
          <w:tcPr>
            <w:vAlign w:val="center"/>
          </w:tcPr>
          <w:p>
            <w:pPr>
              <w:jc w:val="right"/>
            </w:pPr>
            <w:r>
              <w:rPr>
                <w:rFonts w:eastAsiaTheme="minorEastAsia"/>
                <w:color w:themeColor="text1" w:val="000000"/>
                <w:szCs w:val="21"/>
              </w:rPr>
              <w:t>1.15%</w:t>
            </w:r>
          </w:p>
        </w:tc>
        <w:tc>
          <w:tcPr>
            <w:vAlign w:val="center"/>
          </w:tcPr>
          <w:p>
            <w:pPr>
              <w:jc w:val="right"/>
            </w:pPr>
            <w:r>
              <w:rPr>
                <w:rFonts w:eastAsiaTheme="minorEastAsia"/>
                <w:color w:themeColor="text1" w:val="000000"/>
                <w:szCs w:val="21"/>
              </w:rPr>
              <w:t>3.70%</w:t>
            </w:r>
          </w:p>
        </w:tc>
        <w:tc>
          <w:tcPr>
            <w:vAlign w:val="center"/>
          </w:tcPr>
          <w:p>
            <w:pPr>
              <w:jc w:val="right"/>
            </w:pPr>
            <w:r>
              <w:rPr>
                <w:rFonts w:eastAsiaTheme="minorEastAsia"/>
                <w:color w:themeColor="text1" w:val="000000"/>
                <w:szCs w:val="21"/>
              </w:rPr>
              <w:t>0.72%</w:t>
            </w:r>
          </w:p>
        </w:tc>
        <w:tc>
          <w:tcPr>
            <w:vAlign w:val="center"/>
          </w:tcPr>
          <w:p>
            <w:pPr>
              <w:jc w:val="right"/>
            </w:pPr>
            <w:r>
              <w:rPr>
                <w:rFonts w:eastAsiaTheme="minorEastAsia"/>
                <w:color w:themeColor="text1" w:val="000000"/>
                <w:szCs w:val="21"/>
              </w:rPr>
              <w:t>4.34%</w:t>
            </w:r>
          </w:p>
        </w:tc>
        <w:tc>
          <w:tcPr>
            <w:vAlign w:val="center"/>
          </w:tcPr>
          <w:p>
            <w:pPr>
              <w:jc w:val="right"/>
            </w:pPr>
            <w:r>
              <w:rPr>
                <w:rFonts w:eastAsiaTheme="minorEastAsia"/>
                <w:color w:themeColor="text1" w:val="000000"/>
                <w:szCs w:val="21"/>
              </w:rPr>
              <w:t>0.43%</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2.71%</w:t>
            </w:r>
          </w:p>
        </w:tc>
        <w:tc>
          <w:tcPr>
            <w:vAlign w:val="center"/>
          </w:tcPr>
          <w:p>
            <w:pPr>
              <w:jc w:val="right"/>
            </w:pPr>
            <w:r>
              <w:rPr>
                <w:rFonts w:eastAsiaTheme="minorEastAsia"/>
                <w:color w:themeColor="text1" w:val="000000"/>
                <w:szCs w:val="21"/>
              </w:rPr>
              <w:t>1.67%</w:t>
            </w:r>
          </w:p>
        </w:tc>
        <w:tc>
          <w:tcPr>
            <w:vAlign w:val="center"/>
          </w:tcPr>
          <w:p>
            <w:pPr>
              <w:jc w:val="right"/>
            </w:pPr>
            <w:r>
              <w:rPr>
                <w:rFonts w:eastAsiaTheme="minorEastAsia"/>
                <w:color w:themeColor="text1" w:val="000000"/>
                <w:szCs w:val="21"/>
              </w:rPr>
              <w:t>2.09%</w:t>
            </w:r>
          </w:p>
        </w:tc>
        <w:tc>
          <w:tcPr>
            <w:vAlign w:val="center"/>
          </w:tcPr>
          <w:p>
            <w:pPr>
              <w:jc w:val="right"/>
            </w:pPr>
            <w:r>
              <w:rPr>
                <w:rFonts w:eastAsiaTheme="minorEastAsia"/>
                <w:color w:themeColor="text1" w:val="000000"/>
                <w:szCs w:val="21"/>
              </w:rPr>
              <w:t>1.00%</w:t>
            </w:r>
          </w:p>
        </w:tc>
        <w:tc>
          <w:tcPr>
            <w:vAlign w:val="center"/>
          </w:tcPr>
          <w:p>
            <w:pPr>
              <w:jc w:val="right"/>
            </w:pPr>
            <w:r>
              <w:rPr>
                <w:rFonts w:eastAsiaTheme="minorEastAsia"/>
                <w:color w:themeColor="text1" w:val="000000"/>
                <w:szCs w:val="21"/>
              </w:rPr>
              <w:t>0.62%</w:t>
            </w:r>
          </w:p>
        </w:tc>
        <w:tc>
          <w:tcPr>
            <w:vAlign w:val="center"/>
          </w:tcPr>
          <w:p>
            <w:pPr>
              <w:jc w:val="right"/>
            </w:pPr>
            <w:r>
              <w:rPr>
                <w:rFonts w:eastAsiaTheme="minorEastAsia"/>
                <w:color w:themeColor="text1" w:val="000000"/>
                <w:szCs w:val="21"/>
              </w:rPr>
              <w:t>0.67%</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43.27%</w:t>
            </w:r>
          </w:p>
        </w:tc>
        <w:tc>
          <w:tcPr>
            <w:vAlign w:val="center"/>
          </w:tcPr>
          <w:p>
            <w:pPr>
              <w:jc w:val="right"/>
            </w:pPr>
            <w:r>
              <w:rPr>
                <w:rFonts w:eastAsiaTheme="minorEastAsia"/>
                <w:color w:themeColor="text1" w:val="000000"/>
                <w:szCs w:val="21"/>
              </w:rPr>
              <w:t>1.66%</w:t>
            </w:r>
          </w:p>
        </w:tc>
        <w:tc>
          <w:tcPr>
            <w:vAlign w:val="center"/>
          </w:tcPr>
          <w:p>
            <w:pPr>
              <w:jc w:val="right"/>
            </w:pPr>
            <w:r>
              <w:rPr>
                <w:rFonts w:eastAsiaTheme="minorEastAsia"/>
                <w:color w:themeColor="text1" w:val="000000"/>
                <w:szCs w:val="21"/>
              </w:rPr>
              <w:t>19.46%</w:t>
            </w:r>
          </w:p>
        </w:tc>
        <w:tc>
          <w:tcPr>
            <w:vAlign w:val="center"/>
          </w:tcPr>
          <w:p>
            <w:pPr>
              <w:jc w:val="right"/>
            </w:pPr>
            <w:r>
              <w:rPr>
                <w:rFonts w:eastAsiaTheme="minorEastAsia"/>
                <w:color w:themeColor="text1" w:val="000000"/>
                <w:szCs w:val="21"/>
              </w:rPr>
              <w:t>1.05%</w:t>
            </w:r>
          </w:p>
        </w:tc>
        <w:tc>
          <w:tcPr>
            <w:vAlign w:val="center"/>
          </w:tcPr>
          <w:p>
            <w:pPr>
              <w:jc w:val="right"/>
            </w:pPr>
            <w:r>
              <w:rPr>
                <w:rFonts w:eastAsiaTheme="minorEastAsia"/>
                <w:color w:themeColor="text1" w:val="000000"/>
                <w:szCs w:val="21"/>
              </w:rPr>
              <w:t>23.81%</w:t>
            </w:r>
          </w:p>
        </w:tc>
        <w:tc>
          <w:tcPr>
            <w:vAlign w:val="center"/>
          </w:tcPr>
          <w:p>
            <w:pPr>
              <w:jc w:val="right"/>
            </w:pPr>
            <w:r>
              <w:rPr>
                <w:rFonts w:eastAsiaTheme="minorEastAsia"/>
                <w:color w:themeColor="text1" w:val="000000"/>
                <w:szCs w:val="21"/>
              </w:rPr>
              <w:t>0.61%</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89.71%</w:t>
            </w:r>
          </w:p>
        </w:tc>
        <w:tc>
          <w:tcPr>
            <w:vAlign w:val="center"/>
          </w:tcPr>
          <w:p>
            <w:pPr>
              <w:jc w:val="right"/>
            </w:pPr>
            <w:r>
              <w:rPr>
                <w:rFonts w:eastAsiaTheme="minorEastAsia"/>
                <w:color w:themeColor="text1" w:val="000000"/>
                <w:szCs w:val="21"/>
              </w:rPr>
              <w:t>1.54%</w:t>
            </w:r>
          </w:p>
        </w:tc>
        <w:tc>
          <w:tcPr>
            <w:vAlign w:val="center"/>
          </w:tcPr>
          <w:p>
            <w:pPr>
              <w:jc w:val="right"/>
            </w:pPr>
            <w:r>
              <w:rPr>
                <w:rFonts w:eastAsiaTheme="minorEastAsia"/>
                <w:color w:themeColor="text1" w:val="000000"/>
                <w:szCs w:val="21"/>
              </w:rPr>
              <w:t>21.61%</w:t>
            </w:r>
          </w:p>
        </w:tc>
        <w:tc>
          <w:tcPr>
            <w:vAlign w:val="center"/>
          </w:tcPr>
          <w:p>
            <w:pPr>
              <w:jc w:val="right"/>
            </w:pPr>
            <w:r>
              <w:rPr>
                <w:rFonts w:eastAsiaTheme="minorEastAsia"/>
                <w:color w:themeColor="text1" w:val="000000"/>
                <w:szCs w:val="21"/>
              </w:rPr>
              <w:t>1.15%</w:t>
            </w:r>
          </w:p>
        </w:tc>
        <w:tc>
          <w:tcPr>
            <w:vAlign w:val="center"/>
          </w:tcPr>
          <w:p>
            <w:pPr>
              <w:jc w:val="right"/>
            </w:pPr>
            <w:r>
              <w:rPr>
                <w:rFonts w:eastAsiaTheme="minorEastAsia"/>
                <w:color w:themeColor="text1" w:val="000000"/>
                <w:szCs w:val="21"/>
              </w:rPr>
              <w:t>68.10%</w:t>
            </w:r>
          </w:p>
        </w:tc>
        <w:tc>
          <w:tcPr>
            <w:vAlign w:val="center"/>
          </w:tcPr>
          <w:p>
            <w:pPr>
              <w:jc w:val="right"/>
            </w:pPr>
            <w:r>
              <w:rPr>
                <w:rFonts w:eastAsiaTheme="minorEastAsia"/>
                <w:color w:themeColor="text1" w:val="000000"/>
                <w:szCs w:val="21"/>
              </w:rPr>
              <w:t>0.39%</w:t>
            </w:r>
          </w:p>
        </w:tc>
      </w:tr>
    </w:tbl>
    <w:p w14:paraId="1AC087F9" w14:textId="77777777" w:rsidR="005E6DF3" w:rsidRDefault="005C671B" w:rsidRPr="00B27A29">
      <w:pPr>
        <w:adjustRightInd w:val="0"/>
        <w:spacing w:before="312" w:beforeLines="100" w:line="360" w:lineRule="auto"/>
        <w:rPr>
          <w:rFonts w:eastAsiaTheme="minorEastAsia"/>
          <w:b/>
          <w:color w:themeColor="text1" w:val="000000"/>
          <w:kern w:val="0"/>
          <w:szCs w:val="21"/>
        </w:rPr>
      </w:pPr>
      <w:r w:rsidRPr="00B27A29">
        <w:rPr>
          <w:rFonts w:eastAsiaTheme="minorEastAsia"/>
          <w:b/>
          <w:color w:themeColor="text1" w:val="000000"/>
          <w:szCs w:val="21"/>
        </w:rPr>
        <w:lastRenderedPageBreak/>
        <w:t>2</w:t>
      </w:r>
      <w:r w:rsidRPr="00B27A29">
        <w:rPr>
          <w:rFonts w:eastAsiaTheme="minorEastAsia"/>
          <w:b/>
          <w:color w:themeColor="text1" w:val="000000"/>
          <w:szCs w:val="21"/>
        </w:rPr>
        <w:t>、</w:t>
      </w:r>
      <w:r w:rsidRPr="00B27A29">
        <w:rPr>
          <w:rFonts w:eastAsiaTheme="minorEastAsia"/>
          <w:b/>
          <w:color w:themeColor="text1" w:val="000000"/>
          <w:kern w:val="0"/>
          <w:szCs w:val="21"/>
        </w:rPr>
        <w:t>上投摩根慧选成长股票C</w:t>
      </w:r>
      <w:r w:rsidRPr="00B27A29">
        <w:rPr>
          <w:rFonts w:eastAsiaTheme="minorEastAsia"/>
          <w:b/>
          <w:color w:themeColor="text1" w:val="000000"/>
          <w:kern w:val="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4F26FCF0" w14:textId="77777777" w:rsidR="005E6DF3" w:rsidRPr="00B27A29">
        <w:tc>
          <w:tcPr>
            <w:tcW w:type="dxa" w:w="1290"/>
            <w:vAlign w:val="center"/>
          </w:tcPr>
          <w:p w14:paraId="672D1BAB" w14:textId="77777777" w:rsidR="005E6DF3" w:rsidRDefault="005C671B" w:rsidRPr="00B27A29">
            <w:pPr>
              <w:snapToGrid w:val="0"/>
              <w:spacing w:line="288" w:lineRule="auto"/>
              <w:jc w:val="center"/>
              <w:rPr>
                <w:rFonts w:eastAsiaTheme="minorEastAsia"/>
                <w:color w:themeColor="text1" w:val="000000"/>
                <w:szCs w:val="21"/>
              </w:rPr>
            </w:pPr>
            <w:r w:rsidRPr="00B27A29">
              <w:rPr>
                <w:rFonts w:eastAsiaTheme="minorEastAsia"/>
                <w:color w:themeColor="text1" w:val="000000"/>
                <w:szCs w:val="21"/>
              </w:rPr>
              <w:t>阶段</w:t>
            </w: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
            </w:r>
          </w:p>
        </w:tc>
        <w:tc>
          <w:tcPr>
            <w:tcW w:type="dxa" w:w="1291"/>
            <w:vAlign w:val="center"/>
          </w:tcPr>
          <w:p w14:paraId="488B6283" w14:textId="77777777" w:rsidR="005E6DF3" w:rsidRDefault="005C671B" w:rsidRPr="00B27A29">
            <w:pPr>
              <w:snapToGrid w:val="0"/>
              <w:spacing w:line="288" w:lineRule="auto"/>
              <w:jc w:val="center"/>
              <w:rPr>
                <w:rFonts w:eastAsiaTheme="minorEastAsia"/>
                <w:color w:themeColor="text1" w:val="000000"/>
                <w:szCs w:val="21"/>
                <w:highlight w:val="green"/>
              </w:rPr>
            </w:pPr>
            <w:r w:rsidRPr="00B27A29">
              <w:rPr>
                <w:rFonts w:eastAsiaTheme="minorEastAsia"/>
                <w:color w:themeColor="text1" w:val="000000"/>
                <w:szCs w:val="21"/>
              </w:rPr>
              <w:t>净值增长率</w:t>
            </w:r>
            <w:r w:rsidRPr="00B27A29">
              <w:rPr>
                <w:rFonts w:ascii="宋体" w:cs="宋体" w:hAnsi="宋体" w:hint="eastAsia"/>
                <w:color w:themeColor="text1" w:val="000000"/>
                <w:szCs w:val="21"/>
              </w:rPr>
              <w:t>①</w:t>
            </w:r>
          </w:p>
        </w:tc>
        <w:tc>
          <w:tcPr>
            <w:tcW w:type="dxa" w:w="1291"/>
            <w:vAlign w:val="center"/>
          </w:tcPr>
          <w:p w14:paraId="264F0AF1" w14:textId="77777777" w:rsidR="005E6DF3" w:rsidRDefault="005C671B" w:rsidRPr="00B27A29">
            <w:pPr>
              <w:snapToGrid w:val="0"/>
              <w:spacing w:line="288" w:lineRule="auto"/>
              <w:jc w:val="center"/>
              <w:rPr>
                <w:rFonts w:eastAsiaTheme="minorEastAsia"/>
                <w:color w:themeColor="text1" w:val="000000"/>
                <w:szCs w:val="21"/>
                <w:highlight w:val="green"/>
              </w:rPr>
            </w:pPr>
            <w:r w:rsidRPr="00B27A29">
              <w:rPr>
                <w:rFonts w:eastAsiaTheme="minorEastAsia"/>
                <w:color w:themeColor="text1" w:val="000000"/>
                <w:szCs w:val="21"/>
              </w:rPr>
              <w:t>净值增长率标准差</w:t>
            </w:r>
            <w:r w:rsidRPr="00B27A29">
              <w:rPr>
                <w:rFonts w:ascii="宋体" w:cs="宋体" w:hAnsi="宋体" w:hint="eastAsia"/>
                <w:color w:themeColor="text1" w:val="000000"/>
                <w:szCs w:val="21"/>
              </w:rPr>
              <w:t>②</w:t>
            </w:r>
          </w:p>
        </w:tc>
        <w:tc>
          <w:tcPr>
            <w:tcW w:type="dxa" w:w="1291"/>
            <w:vAlign w:val="center"/>
          </w:tcPr>
          <w:p w14:paraId="416380BD" w14:textId="77777777" w:rsidR="005E6DF3" w:rsidRDefault="005C671B" w:rsidRPr="00B27A29">
            <w:pPr>
              <w:snapToGrid w:val="0"/>
              <w:spacing w:line="288" w:lineRule="auto"/>
              <w:jc w:val="center"/>
              <w:rPr>
                <w:rFonts w:eastAsiaTheme="minorEastAsia"/>
                <w:color w:themeColor="text1" w:val="000000"/>
                <w:szCs w:val="21"/>
              </w:rPr>
            </w:pPr>
            <w:r w:rsidRPr="00B27A29">
              <w:rPr>
                <w:rFonts w:eastAsiaTheme="minorEastAsia"/>
                <w:color w:themeColor="text1" w:val="000000"/>
                <w:szCs w:val="21"/>
              </w:rPr>
              <w:t>业绩比较基准收益率</w:t>
            </w:r>
            <w:r w:rsidRPr="00B27A29">
              <w:rPr>
                <w:rFonts w:ascii="宋体" w:cs="宋体" w:hAnsi="宋体" w:hint="eastAsia"/>
                <w:color w:themeColor="text1" w:val="000000"/>
                <w:szCs w:val="21"/>
              </w:rPr>
              <w:t>③</w:t>
            </w:r>
          </w:p>
        </w:tc>
        <w:tc>
          <w:tcPr>
            <w:tcW w:type="dxa" w:w="1291"/>
            <w:vAlign w:val="center"/>
          </w:tcPr>
          <w:p w14:paraId="214EAD8D" w14:textId="77777777" w:rsidR="005E6DF3" w:rsidRDefault="005C671B" w:rsidRPr="00B27A29">
            <w:pPr>
              <w:snapToGrid w:val="0"/>
              <w:spacing w:line="288" w:lineRule="auto"/>
              <w:jc w:val="center"/>
              <w:rPr>
                <w:rFonts w:eastAsiaTheme="minorEastAsia"/>
                <w:color w:themeColor="text1" w:val="000000"/>
                <w:szCs w:val="21"/>
              </w:rPr>
            </w:pPr>
            <w:r w:rsidRPr="00B27A29">
              <w:rPr>
                <w:rFonts w:eastAsiaTheme="minorEastAsia"/>
                <w:color w:themeColor="text1" w:val="000000"/>
                <w:szCs w:val="21"/>
              </w:rPr>
              <w:t>业绩比较基准收益率标准差</w:t>
            </w:r>
            <w:r w:rsidRPr="00B27A29">
              <w:rPr>
                <w:rFonts w:ascii="宋体" w:cs="宋体" w:hAnsi="宋体" w:hint="eastAsia"/>
                <w:color w:themeColor="text1" w:val="000000"/>
                <w:szCs w:val="21"/>
              </w:rPr>
              <w:t>④</w:t>
            </w:r>
          </w:p>
        </w:tc>
        <w:tc>
          <w:tcPr>
            <w:tcW w:type="dxa" w:w="1291"/>
            <w:vAlign w:val="center"/>
          </w:tcPr>
          <w:p w14:paraId="6264BA5C" w14:textId="77777777" w:rsidR="005E6DF3" w:rsidRDefault="005C671B" w:rsidRPr="00B27A29">
            <w:pPr>
              <w:snapToGrid w:val="0"/>
              <w:spacing w:line="288" w:lineRule="auto"/>
              <w:jc w:val="center"/>
              <w:rPr>
                <w:rFonts w:eastAsiaTheme="minorEastAsia"/>
                <w:color w:themeColor="text1" w:val="000000"/>
                <w:szCs w:val="21"/>
              </w:rPr>
            </w:pPr>
            <w:r w:rsidRPr="00B27A29">
              <w:rPr>
                <w:rFonts w:ascii="宋体" w:cs="宋体" w:hAnsi="宋体" w:hint="eastAsia"/>
                <w:color w:themeColor="text1" w:val="000000"/>
                <w:szCs w:val="21"/>
              </w:rPr>
              <w:t>①</w:t>
            </w:r>
            <w:r w:rsidRPr="00B27A29">
              <w:rPr>
                <w:rFonts w:eastAsiaTheme="minorEastAsia"/>
                <w:color w:themeColor="text1" w:val="000000"/>
                <w:szCs w:val="21"/>
              </w:rPr>
              <w:t>－</w:t>
            </w:r>
            <w:r w:rsidRPr="00B27A29">
              <w:rPr>
                <w:rFonts w:ascii="宋体" w:cs="宋体" w:hAnsi="宋体" w:hint="eastAsia"/>
                <w:color w:themeColor="text1" w:val="000000"/>
                <w:szCs w:val="21"/>
              </w:rPr>
              <w:t>③</w:t>
            </w:r>
          </w:p>
        </w:tc>
        <w:tc>
          <w:tcPr>
            <w:tcW w:type="dxa" w:w="1291"/>
            <w:vAlign w:val="center"/>
          </w:tcPr>
          <w:p w14:paraId="4D4E47D8" w14:textId="77777777" w:rsidR="005E6DF3" w:rsidRDefault="005C671B" w:rsidRPr="00B27A29">
            <w:pPr>
              <w:snapToGrid w:val="0"/>
              <w:spacing w:line="288" w:lineRule="auto"/>
              <w:jc w:val="center"/>
              <w:rPr>
                <w:rFonts w:eastAsiaTheme="minorEastAsia"/>
                <w:color w:themeColor="text1" w:val="000000"/>
                <w:szCs w:val="21"/>
              </w:rPr>
            </w:pPr>
            <w:r w:rsidRPr="00B27A29">
              <w:rPr>
                <w:rFonts w:ascii="宋体" w:cs="宋体" w:hAnsi="宋体" w:hint="eastAsia"/>
                <w:color w:themeColor="text1" w:val="000000"/>
                <w:szCs w:val="21"/>
              </w:rPr>
              <w:t>②</w:t>
            </w:r>
            <w:r w:rsidRPr="00B27A29">
              <w:rPr>
                <w:rFonts w:eastAsiaTheme="minorEastAsia"/>
                <w:color w:themeColor="text1" w:val="000000"/>
                <w:szCs w:val="21"/>
              </w:rPr>
              <w:t>－</w:t>
            </w:r>
            <w:r w:rsidRPr="00B27A29">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7.82%</w:t>
            </w:r>
          </w:p>
        </w:tc>
        <w:tc>
          <w:tcPr>
            <w:vAlign w:val="center"/>
          </w:tcPr>
          <w:p>
            <w:pPr>
              <w:jc w:val="right"/>
            </w:pPr>
            <w:r>
              <w:rPr>
                <w:rFonts w:eastAsiaTheme="minorEastAsia"/>
                <w:color w:themeColor="text1" w:val="000000"/>
                <w:szCs w:val="21"/>
              </w:rPr>
              <w:t>1.15%</w:t>
            </w:r>
          </w:p>
        </w:tc>
        <w:tc>
          <w:tcPr>
            <w:vAlign w:val="center"/>
          </w:tcPr>
          <w:p>
            <w:pPr>
              <w:jc w:val="right"/>
            </w:pPr>
            <w:r>
              <w:rPr>
                <w:rFonts w:eastAsiaTheme="minorEastAsia"/>
                <w:color w:themeColor="text1" w:val="000000"/>
                <w:szCs w:val="21"/>
              </w:rPr>
              <w:t>3.70%</w:t>
            </w:r>
          </w:p>
        </w:tc>
        <w:tc>
          <w:tcPr>
            <w:vAlign w:val="center"/>
          </w:tcPr>
          <w:p>
            <w:pPr>
              <w:jc w:val="right"/>
            </w:pPr>
            <w:r>
              <w:rPr>
                <w:rFonts w:eastAsiaTheme="minorEastAsia"/>
                <w:color w:themeColor="text1" w:val="000000"/>
                <w:szCs w:val="21"/>
              </w:rPr>
              <w:t>0.72%</w:t>
            </w:r>
          </w:p>
        </w:tc>
        <w:tc>
          <w:tcPr>
            <w:vAlign w:val="center"/>
          </w:tcPr>
          <w:p>
            <w:pPr>
              <w:jc w:val="right"/>
            </w:pPr>
            <w:r>
              <w:rPr>
                <w:rFonts w:eastAsiaTheme="minorEastAsia"/>
                <w:color w:themeColor="text1" w:val="000000"/>
                <w:szCs w:val="21"/>
              </w:rPr>
              <w:t>4.12%</w:t>
            </w:r>
          </w:p>
        </w:tc>
        <w:tc>
          <w:tcPr>
            <w:vAlign w:val="center"/>
          </w:tcPr>
          <w:p>
            <w:pPr>
              <w:jc w:val="right"/>
            </w:pPr>
            <w:r>
              <w:rPr>
                <w:rFonts w:eastAsiaTheme="minorEastAsia"/>
                <w:color w:themeColor="text1" w:val="000000"/>
                <w:szCs w:val="21"/>
              </w:rPr>
              <w:t>0.43%</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2.30%</w:t>
            </w:r>
          </w:p>
        </w:tc>
        <w:tc>
          <w:tcPr>
            <w:vAlign w:val="center"/>
          </w:tcPr>
          <w:p>
            <w:pPr>
              <w:jc w:val="right"/>
            </w:pPr>
            <w:r>
              <w:rPr>
                <w:rFonts w:eastAsiaTheme="minorEastAsia"/>
                <w:color w:themeColor="text1" w:val="000000"/>
                <w:szCs w:val="21"/>
              </w:rPr>
              <w:t>1.67%</w:t>
            </w:r>
          </w:p>
        </w:tc>
        <w:tc>
          <w:tcPr>
            <w:vAlign w:val="center"/>
          </w:tcPr>
          <w:p>
            <w:pPr>
              <w:jc w:val="right"/>
            </w:pPr>
            <w:r>
              <w:rPr>
                <w:rFonts w:eastAsiaTheme="minorEastAsia"/>
                <w:color w:themeColor="text1" w:val="000000"/>
                <w:szCs w:val="21"/>
              </w:rPr>
              <w:t>2.09%</w:t>
            </w:r>
          </w:p>
        </w:tc>
        <w:tc>
          <w:tcPr>
            <w:vAlign w:val="center"/>
          </w:tcPr>
          <w:p>
            <w:pPr>
              <w:jc w:val="right"/>
            </w:pPr>
            <w:r>
              <w:rPr>
                <w:rFonts w:eastAsiaTheme="minorEastAsia"/>
                <w:color w:themeColor="text1" w:val="000000"/>
                <w:szCs w:val="21"/>
              </w:rPr>
              <w:t>1.00%</w:t>
            </w:r>
          </w:p>
        </w:tc>
        <w:tc>
          <w:tcPr>
            <w:vAlign w:val="center"/>
          </w:tcPr>
          <w:p>
            <w:pPr>
              <w:jc w:val="right"/>
            </w:pPr>
            <w:r>
              <w:rPr>
                <w:rFonts w:eastAsiaTheme="minorEastAsia"/>
                <w:color w:themeColor="text1" w:val="000000"/>
                <w:szCs w:val="21"/>
              </w:rPr>
              <w:t>0.21%</w:t>
            </w:r>
          </w:p>
        </w:tc>
        <w:tc>
          <w:tcPr>
            <w:vAlign w:val="center"/>
          </w:tcPr>
          <w:p>
            <w:pPr>
              <w:jc w:val="right"/>
            </w:pPr>
            <w:r>
              <w:rPr>
                <w:rFonts w:eastAsiaTheme="minorEastAsia"/>
                <w:color w:themeColor="text1" w:val="000000"/>
                <w:szCs w:val="21"/>
              </w:rPr>
              <w:t>0.67%</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42.15%</w:t>
            </w:r>
          </w:p>
        </w:tc>
        <w:tc>
          <w:tcPr>
            <w:vAlign w:val="center"/>
          </w:tcPr>
          <w:p>
            <w:pPr>
              <w:jc w:val="right"/>
            </w:pPr>
            <w:r>
              <w:rPr>
                <w:rFonts w:eastAsiaTheme="minorEastAsia"/>
                <w:color w:themeColor="text1" w:val="000000"/>
                <w:szCs w:val="21"/>
              </w:rPr>
              <w:t>1.66%</w:t>
            </w:r>
          </w:p>
        </w:tc>
        <w:tc>
          <w:tcPr>
            <w:vAlign w:val="center"/>
          </w:tcPr>
          <w:p>
            <w:pPr>
              <w:jc w:val="right"/>
            </w:pPr>
            <w:r>
              <w:rPr>
                <w:rFonts w:eastAsiaTheme="minorEastAsia"/>
                <w:color w:themeColor="text1" w:val="000000"/>
                <w:szCs w:val="21"/>
              </w:rPr>
              <w:t>19.46%</w:t>
            </w:r>
          </w:p>
        </w:tc>
        <w:tc>
          <w:tcPr>
            <w:vAlign w:val="center"/>
          </w:tcPr>
          <w:p>
            <w:pPr>
              <w:jc w:val="right"/>
            </w:pPr>
            <w:r>
              <w:rPr>
                <w:rFonts w:eastAsiaTheme="minorEastAsia"/>
                <w:color w:themeColor="text1" w:val="000000"/>
                <w:szCs w:val="21"/>
              </w:rPr>
              <w:t>1.05%</w:t>
            </w:r>
          </w:p>
        </w:tc>
        <w:tc>
          <w:tcPr>
            <w:vAlign w:val="center"/>
          </w:tcPr>
          <w:p>
            <w:pPr>
              <w:jc w:val="right"/>
            </w:pPr>
            <w:r>
              <w:rPr>
                <w:rFonts w:eastAsiaTheme="minorEastAsia"/>
                <w:color w:themeColor="text1" w:val="000000"/>
                <w:szCs w:val="21"/>
              </w:rPr>
              <w:t>22.69%</w:t>
            </w:r>
          </w:p>
        </w:tc>
        <w:tc>
          <w:tcPr>
            <w:vAlign w:val="center"/>
          </w:tcPr>
          <w:p>
            <w:pPr>
              <w:jc w:val="right"/>
            </w:pPr>
            <w:r>
              <w:rPr>
                <w:rFonts w:eastAsiaTheme="minorEastAsia"/>
                <w:color w:themeColor="text1" w:val="000000"/>
                <w:szCs w:val="21"/>
              </w:rPr>
              <w:t>0.61%</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87.58%</w:t>
            </w:r>
          </w:p>
        </w:tc>
        <w:tc>
          <w:tcPr>
            <w:vAlign w:val="center"/>
          </w:tcPr>
          <w:p>
            <w:pPr>
              <w:jc w:val="right"/>
            </w:pPr>
            <w:r>
              <w:rPr>
                <w:rFonts w:eastAsiaTheme="minorEastAsia"/>
                <w:color w:themeColor="text1" w:val="000000"/>
                <w:szCs w:val="21"/>
              </w:rPr>
              <w:t>1.54%</w:t>
            </w:r>
          </w:p>
        </w:tc>
        <w:tc>
          <w:tcPr>
            <w:vAlign w:val="center"/>
          </w:tcPr>
          <w:p>
            <w:pPr>
              <w:jc w:val="right"/>
            </w:pPr>
            <w:r>
              <w:rPr>
                <w:rFonts w:eastAsiaTheme="minorEastAsia"/>
                <w:color w:themeColor="text1" w:val="000000"/>
                <w:szCs w:val="21"/>
              </w:rPr>
              <w:t>21.61%</w:t>
            </w:r>
          </w:p>
        </w:tc>
        <w:tc>
          <w:tcPr>
            <w:vAlign w:val="center"/>
          </w:tcPr>
          <w:p>
            <w:pPr>
              <w:jc w:val="right"/>
            </w:pPr>
            <w:r>
              <w:rPr>
                <w:rFonts w:eastAsiaTheme="minorEastAsia"/>
                <w:color w:themeColor="text1" w:val="000000"/>
                <w:szCs w:val="21"/>
              </w:rPr>
              <w:t>1.15%</w:t>
            </w:r>
          </w:p>
        </w:tc>
        <w:tc>
          <w:tcPr>
            <w:vAlign w:val="center"/>
          </w:tcPr>
          <w:p>
            <w:pPr>
              <w:jc w:val="right"/>
            </w:pPr>
            <w:r>
              <w:rPr>
                <w:rFonts w:eastAsiaTheme="minorEastAsia"/>
                <w:color w:themeColor="text1" w:val="000000"/>
                <w:szCs w:val="21"/>
              </w:rPr>
              <w:t>65.97%</w:t>
            </w:r>
          </w:p>
        </w:tc>
        <w:tc>
          <w:tcPr>
            <w:vAlign w:val="center"/>
          </w:tcPr>
          <w:p>
            <w:pPr>
              <w:jc w:val="right"/>
            </w:pPr>
            <w:r>
              <w:rPr>
                <w:rFonts w:eastAsiaTheme="minorEastAsia"/>
                <w:color w:themeColor="text1" w:val="000000"/>
                <w:szCs w:val="21"/>
              </w:rPr>
              <w:t>0.39%</w:t>
            </w:r>
          </w:p>
        </w:tc>
      </w:tr>
    </w:tbl>
    <w:p w14:paraId="4474696C" w14:textId="77777777" w:rsidR="005E6DF3" w:rsidRDefault="005C671B" w:rsidRPr="00B27A29">
      <w:pPr>
        <w:spacing w:before="312" w:beforeLines="100" w:line="360" w:lineRule="auto"/>
        <w:rPr>
          <w:rFonts w:eastAsiaTheme="minorEastAsia"/>
          <w:b/>
          <w:color w:themeColor="text1" w:val="000000"/>
          <w:kern w:val="0"/>
          <w:szCs w:val="21"/>
        </w:rPr>
      </w:pPr>
      <w:r w:rsidRPr="00B27A29">
        <w:rPr>
          <w:rFonts w:eastAsiaTheme="minorEastAsia"/>
          <w:b/>
          <w:color w:themeColor="text1" w:val="000000"/>
          <w:kern w:val="0"/>
          <w:szCs w:val="21"/>
        </w:rPr>
        <w:t>3.2.2</w:t>
      </w:r>
      <w:r w:rsidRPr="00B27A29">
        <w:rPr>
          <w:rFonts w:eastAsiaTheme="minorEastAsia"/>
          <w:b/>
          <w:color w:themeColor="text1" w:val="000000"/>
          <w:kern w:val="0"/>
          <w:szCs w:val="21"/>
        </w:rPr>
        <w:t xml:space="preserve">　</w:t>
      </w:r>
      <w:r w:rsidRPr="00B27A29">
        <w:rPr>
          <w:rStyle w:val="af5"/>
          <w:color w:themeColor="text1" w:val="000000"/>
          <w:szCs w:val="21"/>
          <w:shd w:color="auto" w:fill="FFFFFF" w:val="clear"/>
        </w:rPr>
        <w:t/>
      </w:r>
      <w:proofErr w:type="spellStart"/>
      <w:r w:rsidRPr="00B27A29">
        <w:rPr>
          <w:rStyle w:val="af5"/>
          <w:color w:themeColor="text1" w:val="000000"/>
          <w:szCs w:val="21"/>
          <w:shd w:color="auto" w:fill="FFFFFF" w:val="clear"/>
        </w:rPr>
        <w:t/>
      </w:r>
      <w:proofErr w:type="spellEnd"/>
      <w:r w:rsidRPr="00B27A29">
        <w:rPr>
          <w:rStyle w:val="af5"/>
          <w:color w:themeColor="text1" w:val="000000"/>
          <w:szCs w:val="21"/>
          <w:shd w:color="auto" w:fill="FFFFFF" w:val="clear"/>
        </w:rPr>
        <w:t>自基金合同生效以来</w:t>
      </w:r>
      <w:r w:rsidRPr="00B27A29">
        <w:rPr>
          <w:rFonts w:eastAsiaTheme="minorEastAsia"/>
          <w:b/>
          <w:color w:themeColor="text1" w:val="000000"/>
          <w:szCs w:val="21"/>
        </w:rPr>
        <w:t>基金累计净值增长率变动及其与同期业绩比较基准收益率变动的比较</w:t>
      </w:r>
    </w:p>
    <w:p w14:paraId="40FD344B" w14:textId="77777777" w:rsidR="005E6DF3" w:rsidRDefault="005C671B" w:rsidRPr="00B27A29">
      <w:pPr>
        <w:spacing w:line="360" w:lineRule="auto"/>
        <w:jc w:val="center"/>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上投摩根慧选成长股票型证券投资基金</w:t>
      </w:r>
    </w:p>
    <w:p w14:paraId="4CCBF5D7" w14:textId="77777777" w:rsidR="005E6DF3" w:rsidRDefault="005C671B" w:rsidRPr="00B27A29">
      <w:pPr>
        <w:pStyle w:val="a9"/>
        <w:snapToGrid w:val="0"/>
        <w:spacing w:line="360" w:lineRule="auto"/>
        <w:jc w:val="center"/>
        <w:rPr>
          <w:rFonts w:ascii="Times New Roman" w:eastAsiaTheme="minorEastAsia" w:hAnsi="Times New Roman"/>
          <w:color w:themeColor="text1" w:val="000000"/>
        </w:rPr>
      </w:pPr>
      <w:r w:rsidRPr="00B27A29">
        <w:rPr>
          <w:rFonts w:ascii="Times New Roman" w:eastAsiaTheme="minorEastAsia" w:hAnsi="Times New Roman"/>
          <w:color w:themeColor="text1" w:val="000000"/>
        </w:rPr>
        <w:t>累计净值增长率与业绩比较基准收益率的历史走势对比图</w:t>
      </w:r>
    </w:p>
    <w:p w14:paraId="47A315B7" w14:textId="77777777" w:rsidR="005E6DF3" w:rsidRDefault="005C671B" w:rsidRPr="00B27A29">
      <w:pPr>
        <w:pStyle w:val="a9"/>
        <w:snapToGrid w:val="0"/>
        <w:spacing w:line="360" w:lineRule="auto"/>
        <w:ind w:firstLine="480"/>
        <w:jc w:val="center"/>
        <w:rPr>
          <w:rFonts w:ascii="Times New Roman" w:eastAsiaTheme="minorEastAsia" w:hAnsi="Times New Roman"/>
          <w:color w:themeColor="text1" w:val="000000"/>
        </w:rPr>
      </w:pPr>
      <w:r w:rsidRPr="00B27A29">
        <w:rPr>
          <w:rFonts w:ascii="Times New Roman" w:eastAsiaTheme="minorEastAsia" w:hAnsi="Times New Roman"/>
          <w:color w:themeColor="text1" w:val="000000"/>
        </w:rPr>
        <w:t>(</w:t>
      </w:r>
      <w:proofErr w:type="spellStart"/>
      <w:r w:rsidRPr="00B27A29">
        <w:rPr>
          <w:rFonts w:ascii="Times New Roman" w:eastAsiaTheme="minorEastAsia" w:hAnsi="Times New Roman"/>
          <w:color w:themeColor="text1" w:val="000000"/>
        </w:rPr>
        <w:t/>
      </w:r>
      <w:proofErr w:type="spellEnd"/>
      <w:r w:rsidRPr="00B27A29">
        <w:rPr>
          <w:rFonts w:ascii="Times New Roman" w:eastAsiaTheme="minorEastAsia" w:hAnsi="Times New Roman"/>
          <w:color w:themeColor="text1" w:val="000000"/>
        </w:rPr>
        <w:t>2020年1月22日</w:t>
      </w:r>
      <w:r w:rsidRPr="00B27A29">
        <w:rPr>
          <w:rFonts w:ascii="Times New Roman" w:eastAsiaTheme="minorEastAsia" w:hAnsi="Times New Roman"/>
          <w:color w:themeColor="text1" w:val="000000"/>
        </w:rPr>
        <w:t>至</w:t>
      </w:r>
      <w:r w:rsidRPr="00B27A29">
        <w:rPr>
          <w:rFonts w:ascii="Times New Roman" w:eastAsiaTheme="minorEastAsia" w:hAnsi="Times New Roman"/>
          <w:color w:themeColor="text1" w:val="000000"/>
        </w:rPr>
        <w:t/>
      </w:r>
      <w:proofErr w:type="spellStart"/>
      <w:r w:rsidRPr="00B27A29">
        <w:rPr>
          <w:rFonts w:ascii="Times New Roman" w:eastAsiaTheme="minorEastAsia" w:hAnsi="Times New Roman"/>
          <w:color w:themeColor="text1" w:val="000000"/>
        </w:rPr>
        <w:t/>
      </w:r>
      <w:proofErr w:type="spellEnd"/>
      <w:r w:rsidRPr="00B27A29">
        <w:rPr>
          <w:rFonts w:ascii="Times New Roman" w:eastAsiaTheme="minorEastAsia" w:hAnsi="Times New Roman"/>
          <w:color w:themeColor="text1" w:val="000000"/>
        </w:rPr>
        <w:t>2021年6月30日)</w:t>
      </w:r>
    </w:p>
    <w:p w14:paraId="5684FACD" w14:textId="77777777" w:rsidR="005E6DF3" w:rsidRDefault="005C671B" w:rsidRPr="00B27A29">
      <w:pPr>
        <w:snapToGrid w:val="0"/>
        <w:spacing w:line="360" w:lineRule="auto"/>
        <w:rPr>
          <w:rFonts w:eastAsiaTheme="minorEastAsia"/>
          <w:color w:themeColor="text1" w:val="000000"/>
          <w:szCs w:val="21"/>
        </w:rPr>
      </w:pPr>
      <w:r w:rsidRPr="00B27A29">
        <w:rPr>
          <w:rFonts w:eastAsiaTheme="minorEastAsia"/>
          <w:color w:themeColor="text1" w:val="000000"/>
          <w:szCs w:val="21"/>
        </w:rPr>
        <w:t>1</w:t>
      </w:r>
      <w:r w:rsidRPr="00B27A29">
        <w:rPr>
          <w:rFonts w:eastAsiaTheme="minorEastAsia"/>
          <w:color w:themeColor="text1" w:val="000000"/>
          <w:szCs w:val="21"/>
        </w:rPr>
        <w:t>．</w:t>
      </w: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上投摩根慧选成长股票A</w:t>
      </w:r>
      <w:r w:rsidRPr="00B27A29">
        <w:rPr>
          <w:rFonts w:eastAsiaTheme="minorEastAsia"/>
          <w:color w:themeColor="text1" w:val="000000"/>
          <w:szCs w:val="21"/>
        </w:rPr>
        <w:t>：</w:t>
      </w:r>
    </w:p>
    <w:p w14:paraId="469664D6" w14:textId="77777777" w:rsidR="005E6DF3" w:rsidRDefault="005C671B" w:rsidRPr="00B27A29">
      <w:pPr>
        <w:pStyle w:val="20"/>
        <w:spacing w:line="288" w:lineRule="auto"/>
        <w:ind w:firstLine="0" w:firstLineChars="0"/>
        <w:jc w:val="center"/>
        <w:rPr>
          <w:rFonts w:ascii="Times New Roman" w:eastAsiaTheme="minorEastAsia" w:hAnsi="Times New Roman"/>
          <w:color w:themeColor="text1" w:val="000000"/>
          <w:sz w:val="21"/>
          <w:szCs w:val="21"/>
        </w:rPr>
      </w:pPr>
      <w:r w:rsidRPr="00B27A29">
        <w:rPr>
          <w:rFonts w:ascii="Times New Roman" w:eastAsiaTheme="minorEastAsia" w:hAnsi="Times New Roman"/>
          <w:noProof/>
          <w:color w:themeColor="text1" w:val="000000"/>
          <w:sz w:val="21"/>
          <w:szCs w:val="21"/>
        </w:rPr>
        <w:drawing>
          <wp:inline distB="0" distL="0" distR="0" distT="0" wp14:anchorId="5E1D8726" wp14:editId="2DD6A0AF">
            <wp:extent cx="5591175" cy="3276600"/>
            <wp:effectExtent b="0" l="0" r="0" t="0"/>
            <wp:docPr descr="D:\浏览器下载\走势图柱状图\走势图1.jpg"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2" name="图片 2"/>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注：本基金合同生效日为2020年1月22日，图示的时间段为合同生效日至本报告期末。</w:t>
      </w:r>
    </w:p>
    <w:p w14:paraId="12A741D5" w14:textId="77777777" w:rsidR="005E6DF3" w:rsidRDefault="005C671B" w:rsidRPr="00B27A29">
      <w:pPr>
        <w:spacing w:line="360" w:lineRule="auto"/>
        <w:ind w:firstLine="420" w:firstLineChars="200"/>
        <w:rPr>
          <w:rFonts w:eastAsiaTheme="minorEastAsia"/>
          <w:color w:themeColor="text1" w:val="000000"/>
          <w:szCs w:val="21"/>
        </w:rPr>
      </w:pPr>
      <w:r w:rsidRPr="00B27A29">
        <w:rPr>
          <w:rFonts w:eastAsiaTheme="minorEastAsia"/>
          <w:color w:themeColor="text1" w:val="000000"/>
          <w:szCs w:val="21"/>
        </w:rPr>
        <w:t/>
      </w:r>
      <w:proofErr w:type="gramStart"/>
      <w:r w:rsidRPr="00B27A29">
        <w:rPr>
          <w:rFonts w:eastAsiaTheme="minorEastAsia"/>
          <w:color w:themeColor="text1" w:val="000000"/>
          <w:szCs w:val="21"/>
        </w:rPr>
        <w:t/>
      </w:r>
      <w:proofErr w:type="gramEnd"/>
      <w:r w:rsidRPr="00B27A29">
        <w:rPr>
          <w:rFonts w:eastAsiaTheme="minorEastAsia"/>
          <w:color w:themeColor="text1" w:val="000000"/>
          <w:szCs w:val="21"/>
        </w:rPr>
        <w:t>本基金建仓期为本基金合同生效日起 6 个月，建仓期结束时资产配置比例符合本基金基金合同规定。</w:t>
      </w:r>
    </w:p>
    <w:p w14:paraId="359544EC" w14:textId="77777777" w:rsidR="005E6DF3" w:rsidRDefault="005C671B" w:rsidRPr="00B27A29">
      <w:pPr>
        <w:snapToGrid w:val="0"/>
        <w:spacing w:before="312" w:beforeLines="100" w:line="360" w:lineRule="auto"/>
        <w:rPr>
          <w:rFonts w:eastAsiaTheme="minorEastAsia"/>
          <w:color w:themeColor="text1" w:val="000000"/>
          <w:szCs w:val="21"/>
        </w:rPr>
      </w:pPr>
      <w:r w:rsidRPr="00B27A29">
        <w:rPr>
          <w:rFonts w:eastAsiaTheme="minorEastAsia"/>
          <w:color w:themeColor="text1" w:val="000000"/>
          <w:szCs w:val="21"/>
        </w:rPr>
        <w:lastRenderedPageBreak/>
        <w:t>2</w:t>
      </w:r>
      <w:r w:rsidRPr="00B27A29">
        <w:rPr>
          <w:rFonts w:eastAsiaTheme="minorEastAsia"/>
          <w:color w:themeColor="text1" w:val="000000"/>
          <w:szCs w:val="21"/>
        </w:rPr>
        <w:t>．</w:t>
      </w:r>
      <w:r w:rsidRPr="00B27A29">
        <w:rPr>
          <w:rFonts w:eastAsiaTheme="minorEastAsia"/>
          <w:color w:themeColor="text1" w:val="000000"/>
          <w:szCs w:val="21"/>
        </w:rPr>
        <w:t>上投摩根慧选成长股票C</w:t>
      </w:r>
      <w:r w:rsidRPr="00B27A29">
        <w:rPr>
          <w:rFonts w:eastAsiaTheme="minorEastAsia"/>
          <w:color w:themeColor="text1" w:val="000000"/>
          <w:szCs w:val="21"/>
        </w:rPr>
        <w:t>：</w:t>
      </w:r>
    </w:p>
    <w:p w14:paraId="3A81E295" w14:textId="77777777" w:rsidR="005E6DF3" w:rsidRDefault="005C671B" w:rsidRPr="00B27A29">
      <w:pPr>
        <w:pStyle w:val="20"/>
        <w:spacing w:line="288" w:lineRule="auto"/>
        <w:ind w:firstLine="0" w:firstLineChars="0"/>
        <w:jc w:val="center"/>
        <w:rPr>
          <w:rFonts w:ascii="Times New Roman" w:eastAsiaTheme="minorEastAsia" w:hAnsi="Times New Roman"/>
          <w:color w:themeColor="text1" w:val="000000"/>
          <w:sz w:val="21"/>
          <w:szCs w:val="21"/>
        </w:rPr>
      </w:pPr>
      <w:r w:rsidRPr="00B27A29">
        <w:rPr>
          <w:rFonts w:ascii="Times New Roman" w:eastAsiaTheme="minorEastAsia" w:hAnsi="Times New Roman"/>
          <w:noProof/>
          <w:color w:themeColor="text1" w:val="000000"/>
          <w:sz w:val="21"/>
          <w:szCs w:val="21"/>
        </w:rPr>
        <w:drawing>
          <wp:inline distB="0" distL="0" distR="0" distT="0" wp14:anchorId="1DDF3849" wp14:editId="177F12C7">
            <wp:extent cx="5591175" cy="3276600"/>
            <wp:effectExtent b="0" l="0" r="0" t="0"/>
            <wp:docPr descr="D:\浏览器下载\走势图柱状图\走势图2.jpg"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2.jpg" id="3" name="图片 3"/>
                    <pic:cNvPicPr>
                      <a:picLocks noChangeArrowheads="1"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注：本基金合同生效日为2020年1月22日，图示的时间段为合同生效日至本报告期末。</w:t>
      </w:r>
    </w:p>
    <w:p w14:paraId="23DE4798" w14:textId="77777777" w:rsidR="005E6DF3" w:rsidRDefault="005C671B" w:rsidRPr="00B27A29">
      <w:pPr>
        <w:spacing w:line="360" w:lineRule="auto"/>
        <w:ind w:firstLine="420" w:firstLineChars="200"/>
        <w:rPr>
          <w:rFonts w:eastAsiaTheme="minorEastAsia"/>
          <w:color w:themeColor="text1" w:val="000000"/>
          <w:szCs w:val="21"/>
        </w:rPr>
      </w:pPr>
      <w:r w:rsidRPr="00B27A29">
        <w:rPr>
          <w:rFonts w:eastAsiaTheme="minorEastAsia"/>
          <w:color w:themeColor="text1" w:val="000000"/>
          <w:szCs w:val="21"/>
        </w:rPr>
        <w:t/>
      </w:r>
      <w:proofErr w:type="gramStart"/>
      <w:r w:rsidRPr="00B27A29">
        <w:rPr>
          <w:rFonts w:eastAsiaTheme="minorEastAsia"/>
          <w:color w:themeColor="text1" w:val="000000"/>
          <w:szCs w:val="21"/>
        </w:rPr>
        <w:t/>
      </w:r>
      <w:proofErr w:type="gramEnd"/>
      <w:r w:rsidRPr="00B27A29">
        <w:rPr>
          <w:rFonts w:eastAsiaTheme="minorEastAsia"/>
          <w:color w:themeColor="text1" w:val="000000"/>
          <w:szCs w:val="21"/>
        </w:rPr>
        <w:t>本基金建仓期为本基金合同生效日起 6 个月，建仓期结束时资产配置比例符合本基金基金合同规定。</w:t>
      </w:r>
    </w:p>
    <w:p w14:paraId="2F6B8CB7" w14:textId="77777777" w:rsidR="005E6DF3" w:rsidRDefault="005E6DF3" w:rsidRPr="00B27A29">
      <w:pPr>
        <w:tabs>
          <w:tab w:pos="1800" w:val="left"/>
        </w:tabs>
        <w:spacing w:line="288" w:lineRule="auto"/>
        <w:rPr>
          <w:rFonts w:eastAsiaTheme="minorEastAsia"/>
          <w:color w:themeColor="text1" w:val="000000"/>
          <w:szCs w:val="21"/>
        </w:rPr>
      </w:pPr>
    </w:p>
    <w:p w14:paraId="0A3FD3B7" w14:textId="77777777" w:rsidR="005E6DF3" w:rsidRDefault="005C671B" w:rsidRPr="00B27A29">
      <w:pPr>
        <w:pStyle w:val="1"/>
        <w:spacing w:after="312" w:afterLines="100" w:before="312" w:beforeLines="100" w:line="360" w:lineRule="auto"/>
        <w:jc w:val="center"/>
        <w:rPr>
          <w:rFonts w:eastAsiaTheme="minorEastAsia"/>
          <w:color w:themeColor="text1" w:val="000000"/>
          <w:kern w:val="0"/>
          <w:sz w:val="21"/>
          <w:szCs w:val="21"/>
        </w:rPr>
      </w:pPr>
      <w:r w:rsidRPr="00B27A29">
        <w:rPr>
          <w:rFonts w:eastAsiaTheme="minorEastAsia"/>
          <w:color w:themeColor="text1" w:val="000000"/>
          <w:kern w:val="0"/>
          <w:sz w:val="21"/>
          <w:szCs w:val="21"/>
        </w:rPr>
        <w:t xml:space="preserve">§4  </w:t>
      </w:r>
      <w:r w:rsidRPr="00B27A29">
        <w:rPr>
          <w:rFonts w:eastAsiaTheme="minorEastAsia"/>
          <w:color w:themeColor="text1" w:val="000000"/>
          <w:kern w:val="0"/>
          <w:sz w:val="21"/>
          <w:szCs w:val="21"/>
        </w:rPr>
        <w:t>管理人报告</w:t>
      </w:r>
    </w:p>
    <w:p w14:paraId="4DA9D74A" w14:textId="77777777" w:rsidR="005E6DF3" w:rsidRDefault="005C671B" w:rsidRPr="00B27A29">
      <w:pPr>
        <w:autoSpaceDE w:val="0"/>
        <w:autoSpaceDN w:val="0"/>
        <w:adjustRightInd w:val="0"/>
        <w:spacing w:line="360" w:lineRule="auto"/>
        <w:jc w:val="left"/>
        <w:rPr>
          <w:rFonts w:eastAsiaTheme="minorEastAsia"/>
          <w:b/>
          <w:color w:themeColor="text1" w:val="000000"/>
          <w:kern w:val="0"/>
          <w:szCs w:val="21"/>
        </w:rPr>
      </w:pPr>
      <w:r w:rsidRPr="00B27A29">
        <w:rPr>
          <w:rFonts w:eastAsiaTheme="minorEastAsia"/>
          <w:b/>
          <w:color w:themeColor="text1" w:val="000000"/>
          <w:kern w:val="0"/>
          <w:szCs w:val="21"/>
        </w:rPr>
        <w:t xml:space="preserve">4.1 </w:t>
      </w:r>
      <w:r w:rsidRPr="00B27A29">
        <w:rPr>
          <w:rFonts w:eastAsiaTheme="minorEastAsia"/>
          <w:b/>
          <w:color w:themeColor="text1" w:val="000000"/>
          <w:kern w:val="0"/>
          <w:szCs w:val="21"/>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52"/>
        <w:gridCol w:w="930"/>
        <w:gridCol w:w="1210"/>
        <w:gridCol w:w="1309"/>
        <w:gridCol w:w="1254"/>
        <w:gridCol w:w="3276"/>
      </w:tblGrid>
      <w:tr w14:paraId="1C0327D8" w14:textId="77777777" w:rsidR="005E6DF3" w:rsidRPr="00B27A29">
        <w:tc>
          <w:tcPr>
            <w:tcW w:type="dxa" w:w="952"/>
            <w:vMerge w:val="restart"/>
            <w:vAlign w:val="center"/>
          </w:tcPr>
          <w:p w14:paraId="07B51A7D" w14:textId="77777777" w:rsidR="005E6DF3" w:rsidRDefault="005C671B" w:rsidRPr="00B27A29">
            <w:pPr>
              <w:autoSpaceDE w:val="0"/>
              <w:autoSpaceDN w:val="0"/>
              <w:adjustRightInd w:val="0"/>
              <w:spacing w:before="29" w:line="288" w:lineRule="auto"/>
              <w:ind w:left="15"/>
              <w:jc w:val="center"/>
              <w:rPr>
                <w:rFonts w:eastAsiaTheme="minorEastAsia"/>
                <w:color w:themeColor="text1" w:val="000000"/>
                <w:kern w:val="0"/>
                <w:szCs w:val="21"/>
              </w:rPr>
            </w:pPr>
            <w:r w:rsidRPr="00B27A29">
              <w:rPr>
                <w:rFonts w:eastAsiaTheme="minorEastAsia"/>
                <w:color w:themeColor="text1" w:val="000000"/>
                <w:kern w:val="0"/>
                <w:szCs w:val="21"/>
              </w:rPr>
              <w:lastRenderedPageBreak/>
              <w:t>姓名</w:t>
            </w:r>
          </w:p>
        </w:tc>
        <w:tc>
          <w:tcPr>
            <w:tcW w:type="dxa" w:w="930"/>
            <w:vMerge w:val="restart"/>
            <w:vAlign w:val="center"/>
          </w:tcPr>
          <w:p w14:paraId="49C5D067" w14:textId="77777777" w:rsidR="005E6DF3" w:rsidRDefault="005C671B" w:rsidRPr="00B27A29">
            <w:pPr>
              <w:autoSpaceDE w:val="0"/>
              <w:autoSpaceDN w:val="0"/>
              <w:adjustRightInd w:val="0"/>
              <w:spacing w:before="29" w:line="288" w:lineRule="auto"/>
              <w:ind w:left="15"/>
              <w:jc w:val="center"/>
              <w:rPr>
                <w:rFonts w:eastAsiaTheme="minorEastAsia"/>
                <w:color w:themeColor="text1" w:val="000000"/>
                <w:kern w:val="0"/>
                <w:szCs w:val="21"/>
              </w:rPr>
            </w:pPr>
            <w:r w:rsidRPr="00B27A29">
              <w:rPr>
                <w:rFonts w:eastAsiaTheme="minorEastAsia"/>
                <w:color w:themeColor="text1" w:val="000000"/>
                <w:kern w:val="0"/>
                <w:szCs w:val="21"/>
              </w:rPr>
              <w:t>职务</w:t>
            </w:r>
          </w:p>
        </w:tc>
        <w:tc>
          <w:tcPr>
            <w:tcW w:type="dxa" w:w="2519"/>
            <w:gridSpan w:val="2"/>
            <w:vAlign w:val="center"/>
          </w:tcPr>
          <w:p w14:paraId="44D8D297" w14:textId="77777777" w:rsidR="005E6DF3" w:rsidRDefault="005C671B" w:rsidRPr="00B27A29">
            <w:pPr>
              <w:autoSpaceDE w:val="0"/>
              <w:autoSpaceDN w:val="0"/>
              <w:adjustRightInd w:val="0"/>
              <w:spacing w:before="29" w:line="288" w:lineRule="auto"/>
              <w:ind w:left="15"/>
              <w:jc w:val="center"/>
              <w:rPr>
                <w:rFonts w:eastAsiaTheme="minorEastAsia"/>
                <w:color w:themeColor="text1" w:val="000000"/>
                <w:kern w:val="0"/>
                <w:szCs w:val="21"/>
              </w:rPr>
            </w:pPr>
            <w:proofErr w:type="gramStart"/>
            <w:r w:rsidRPr="00B27A29">
              <w:rPr>
                <w:rFonts w:eastAsiaTheme="minorEastAsia"/>
                <w:color w:themeColor="text1" w:val="000000"/>
                <w:kern w:val="0"/>
                <w:szCs w:val="21"/>
              </w:rPr>
              <w:t>任本基金</w:t>
            </w:r>
            <w:proofErr w:type="gramEnd"/>
            <w:r w:rsidRPr="00B27A29">
              <w:rPr>
                <w:rFonts w:eastAsiaTheme="minorEastAsia"/>
                <w:color w:themeColor="text1" w:val="000000"/>
                <w:kern w:val="0"/>
                <w:szCs w:val="21"/>
              </w:rPr>
              <w:t>的基金经理期限</w:t>
            </w:r>
          </w:p>
        </w:tc>
        <w:tc>
          <w:tcPr>
            <w:tcW w:type="dxa" w:w="1254"/>
            <w:vMerge w:val="restart"/>
            <w:vAlign w:val="center"/>
          </w:tcPr>
          <w:p w14:paraId="4D13B628" w14:textId="77777777" w:rsidR="005E6DF3" w:rsidRDefault="005C671B" w:rsidRPr="00B27A29">
            <w:pPr>
              <w:autoSpaceDE w:val="0"/>
              <w:autoSpaceDN w:val="0"/>
              <w:adjustRightInd w:val="0"/>
              <w:spacing w:before="29" w:line="288" w:lineRule="auto"/>
              <w:ind w:left="15"/>
              <w:jc w:val="center"/>
              <w:rPr>
                <w:rFonts w:eastAsiaTheme="minorEastAsia"/>
                <w:color w:themeColor="text1" w:val="000000"/>
                <w:kern w:val="0"/>
                <w:szCs w:val="21"/>
              </w:rPr>
            </w:pPr>
            <w:r w:rsidRPr="00B27A29">
              <w:rPr>
                <w:rFonts w:eastAsiaTheme="minorEastAsia"/>
                <w:color w:themeColor="text1" w:val="000000"/>
                <w:kern w:val="0"/>
                <w:szCs w:val="21"/>
              </w:rPr>
              <w:t>证券从业年限</w:t>
            </w:r>
          </w:p>
        </w:tc>
        <w:tc>
          <w:tcPr>
            <w:tcW w:type="dxa" w:w="3276"/>
            <w:vMerge w:val="restart"/>
            <w:vAlign w:val="center"/>
          </w:tcPr>
          <w:p w14:paraId="08400B6E" w14:textId="77777777" w:rsidR="005E6DF3" w:rsidRDefault="005C671B" w:rsidRPr="00B27A29">
            <w:pPr>
              <w:autoSpaceDE w:val="0"/>
              <w:autoSpaceDN w:val="0"/>
              <w:adjustRightInd w:val="0"/>
              <w:spacing w:before="29" w:line="288" w:lineRule="auto"/>
              <w:ind w:left="15"/>
              <w:jc w:val="center"/>
              <w:rPr>
                <w:rFonts w:eastAsiaTheme="minorEastAsia"/>
                <w:color w:themeColor="text1" w:val="000000"/>
                <w:kern w:val="0"/>
                <w:szCs w:val="21"/>
              </w:rPr>
            </w:pPr>
            <w:r w:rsidRPr="00B27A29">
              <w:rPr>
                <w:rFonts w:eastAsiaTheme="minorEastAsia"/>
                <w:color w:themeColor="text1" w:val="000000"/>
                <w:kern w:val="0"/>
                <w:szCs w:val="21"/>
              </w:rPr>
              <w:t>说明</w:t>
            </w:r>
          </w:p>
        </w:tc>
      </w:tr>
      <w:tr w14:paraId="7C241B5B" w14:textId="77777777" w:rsidR="005E6DF3" w:rsidRPr="00B27A29">
        <w:tc>
          <w:tcPr>
            <w:tcW w:type="dxa" w:w="952"/>
            <w:vMerge/>
            <w:vAlign w:val="center"/>
          </w:tcPr>
          <w:p w14:paraId="401C5BBE" w14:textId="77777777" w:rsidR="005E6DF3" w:rsidRDefault="005E6DF3" w:rsidRPr="00B27A29">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930"/>
            <w:vMerge/>
          </w:tcPr>
          <w:p w14:paraId="1AF84C70" w14:textId="77777777" w:rsidR="005E6DF3" w:rsidRDefault="005E6DF3" w:rsidRPr="00B27A29">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1210"/>
            <w:vAlign w:val="center"/>
          </w:tcPr>
          <w:p w14:paraId="429911F2" w14:textId="77777777" w:rsidR="005E6DF3" w:rsidRDefault="005C671B" w:rsidRPr="00B27A29">
            <w:pPr>
              <w:autoSpaceDE w:val="0"/>
              <w:autoSpaceDN w:val="0"/>
              <w:adjustRightInd w:val="0"/>
              <w:spacing w:before="29" w:line="288" w:lineRule="auto"/>
              <w:ind w:left="15"/>
              <w:jc w:val="center"/>
              <w:rPr>
                <w:rFonts w:eastAsiaTheme="minorEastAsia"/>
                <w:color w:themeColor="text1" w:val="000000"/>
                <w:kern w:val="0"/>
                <w:szCs w:val="21"/>
              </w:rPr>
            </w:pPr>
            <w:r w:rsidRPr="00B27A29">
              <w:rPr>
                <w:rFonts w:eastAsiaTheme="minorEastAsia"/>
                <w:color w:themeColor="text1" w:val="000000"/>
                <w:kern w:val="0"/>
                <w:szCs w:val="21"/>
              </w:rPr>
              <w:t>任职日期</w:t>
            </w:r>
          </w:p>
        </w:tc>
        <w:tc>
          <w:tcPr>
            <w:tcW w:type="dxa" w:w="1309"/>
            <w:vAlign w:val="center"/>
          </w:tcPr>
          <w:p w14:paraId="05523FAB" w14:textId="77777777" w:rsidR="005E6DF3" w:rsidRDefault="005C671B" w:rsidRPr="00B27A29">
            <w:pPr>
              <w:autoSpaceDE w:val="0"/>
              <w:autoSpaceDN w:val="0"/>
              <w:adjustRightInd w:val="0"/>
              <w:spacing w:before="29" w:line="288" w:lineRule="auto"/>
              <w:ind w:left="15"/>
              <w:jc w:val="center"/>
              <w:rPr>
                <w:rFonts w:eastAsiaTheme="minorEastAsia"/>
                <w:color w:themeColor="text1" w:val="000000"/>
                <w:kern w:val="0"/>
                <w:szCs w:val="21"/>
              </w:rPr>
            </w:pPr>
            <w:r w:rsidRPr="00B27A29">
              <w:rPr>
                <w:rFonts w:eastAsiaTheme="minorEastAsia"/>
                <w:color w:themeColor="text1" w:val="000000"/>
                <w:kern w:val="0"/>
                <w:szCs w:val="21"/>
              </w:rPr>
              <w:t>离任日期</w:t>
            </w:r>
          </w:p>
        </w:tc>
        <w:tc>
          <w:tcPr>
            <w:tcW w:type="dxa" w:w="1254"/>
            <w:vMerge/>
            <w:vAlign w:val="center"/>
          </w:tcPr>
          <w:p w14:paraId="3F6132ED" w14:textId="77777777" w:rsidR="005E6DF3" w:rsidRDefault="005E6DF3" w:rsidRPr="00B27A29">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3276"/>
            <w:vMerge/>
            <w:vAlign w:val="center"/>
          </w:tcPr>
          <w:p w14:paraId="0EEB8398" w14:textId="77777777" w:rsidR="005E6DF3" w:rsidRDefault="005E6DF3" w:rsidRPr="00B27A29">
            <w:pPr>
              <w:autoSpaceDE w:val="0"/>
              <w:autoSpaceDN w:val="0"/>
              <w:adjustRightInd w:val="0"/>
              <w:spacing w:before="29" w:line="288" w:lineRule="auto"/>
              <w:ind w:left="15"/>
              <w:jc w:val="center"/>
              <w:rPr>
                <w:rFonts w:eastAsiaTheme="minorEastAsia"/>
                <w:color w:themeColor="text1" w:val="000000"/>
                <w:kern w:val="0"/>
                <w:szCs w:val="21"/>
              </w:rPr>
            </w:pPr>
          </w:p>
        </w:tc>
      </w:tr>
      <w:tr>
        <w:tc>
          <w:tcPr>
            <w:vAlign w:val="center"/>
          </w:tcPr>
          <w:p>
            <w:pPr>
              <w:jc w:val="center"/>
            </w:pPr>
            <w:r>
              <w:rPr>
                <w:rFonts w:eastAsiaTheme="minorEastAsia"/>
                <w:color w:themeColor="text1" w:val="000000"/>
                <w:szCs w:val="21"/>
              </w:rPr>
              <w:t>李德辉</w:t>
            </w:r>
          </w:p>
        </w:tc>
        <w:tc>
          <w:tcPr>
            <w:vAlign w:val="center"/>
          </w:tcPr>
          <w:p>
            <w:pPr>
              <w:jc w:val="center"/>
            </w:pPr>
            <w:r>
              <w:rPr>
                <w:rFonts w:eastAsiaTheme="minorEastAsia"/>
                <w:color w:themeColor="text1" w:val="000000"/>
                <w:szCs w:val="21"/>
              </w:rPr>
              <w:t>本基金基金经理</w:t>
            </w:r>
          </w:p>
        </w:tc>
        <w:tc>
          <w:tcPr>
            <w:vAlign w:val="center"/>
          </w:tcPr>
          <w:p>
            <w:pPr>
              <w:jc w:val="center"/>
            </w:pPr>
            <w:r>
              <w:rPr>
                <w:rFonts w:eastAsiaTheme="minorEastAsia"/>
                <w:color w:themeColor="text1" w:val="000000"/>
                <w:szCs w:val="21"/>
              </w:rPr>
              <w:t>2020-01-22</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9年</w:t>
            </w:r>
          </w:p>
        </w:tc>
        <w:tc>
          <w:tcPr>
            <w:vAlign w:val="center"/>
          </w:tcPr>
          <w:p>
            <w:pPr>
              <w:jc w:val="both"/>
            </w:pPr>
            <w:r>
              <w:rPr>
                <w:rFonts w:eastAsiaTheme="minorEastAsia"/>
                <w:color w:themeColor="text1" w:val="000000"/>
                <w:szCs w:val="21"/>
              </w:rPr>
              <w:t>李德辉先生，上海交通大学生物医学工程博士，2012年7月至2014年7月在农银汇理基金管理有限公司担任研究员。自2014年8月起加入上投摩根基金管理有限公司，先后担任研究员、行业专家兼基金经理助理、基金经理、高级基金经理。自2016年11月起担任上投摩根科技前沿灵活配置混合型证券投资基金基金经理，2018年3月至2019年7月同时担任上投摩根安全战略股票型证券投资基金基金经理及上投摩根双核平衡混合型证券投资基金基金经理，自2018年6月起同时担任上投摩根卓越制造股票型证券投资基金基金经理，自2019年3月起同时担任上投摩根智选30混合型证券投资基金基金经理，自2020年1月起同时担任上投摩根慧选成长股票型证券投资基金基金经理，自2020年9月起同时担任上投摩根慧见两年持有期混合型证券投资基金基金经理。</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注：1. 任职日期和离任日期均指根据公司决定确定的聘任日期和解聘日期。</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2. 李德辉先生为本基金首任基金经理，其任职日期为本基金基金合同生效之日；</w:t>
      </w:r>
    </w:p>
    <w:p w14:paraId="7F8F15EC" w14:textId="03B4A669" w:rsidR="005E6DF3" w:rsidRDefault="005C671B" w:rsidRPr="00B27A29">
      <w:pPr>
        <w:autoSpaceDE w:val="0"/>
        <w:autoSpaceDN w:val="0"/>
        <w:adjustRightInd w:val="0"/>
        <w:spacing w:line="360" w:lineRule="auto"/>
        <w:ind w:firstLine="420" w:firstLineChars="200"/>
        <w:jc w:val="left"/>
        <w:rPr>
          <w:rFonts w:eastAsiaTheme="minorEastAsia"/>
          <w:color w:themeColor="text1" w:val="000000"/>
          <w:szCs w:val="21"/>
        </w:rPr>
      </w:pPr>
      <w:r w:rsidRPr="00B27A29">
        <w:rPr>
          <w:rFonts w:eastAsiaTheme="minorEastAsia"/>
          <w:color w:themeColor="text1" w:val="000000"/>
          <w:szCs w:val="21"/>
        </w:rPr>
        <w:t/>
      </w:r>
      <w:proofErr w:type="gramStart"/>
      <w:r w:rsidRPr="00B27A29">
        <w:rPr>
          <w:rFonts w:eastAsiaTheme="minorEastAsia"/>
          <w:color w:themeColor="text1" w:val="000000"/>
          <w:szCs w:val="21"/>
        </w:rPr>
        <w:t/>
      </w:r>
      <w:proofErr w:type="gramEnd"/>
      <w:r w:rsidRPr="00B27A29">
        <w:rPr>
          <w:rFonts w:eastAsiaTheme="minorEastAsia"/>
          <w:color w:themeColor="text1" w:val="000000"/>
          <w:szCs w:val="21"/>
        </w:rPr>
        <w:t>3. 证券从业的含义遵从行业协会《证券业从业人员资格管理办法》的相关规定。</w:t>
      </w:r>
    </w:p>
    <w:p w14:paraId="2F490DED" w14:textId="77777777" w:rsidR="005E6DF3" w:rsidRDefault="005C671B" w:rsidRPr="00B27A29">
      <w:pPr>
        <w:autoSpaceDE w:val="0"/>
        <w:autoSpaceDN w:val="0"/>
        <w:adjustRightInd w:val="0"/>
        <w:spacing w:before="312" w:beforeLines="100" w:line="360" w:lineRule="auto"/>
        <w:jc w:val="left"/>
        <w:rPr>
          <w:rFonts w:eastAsiaTheme="minorEastAsia"/>
          <w:b/>
          <w:color w:themeColor="text1" w:val="000000"/>
          <w:kern w:val="0"/>
          <w:szCs w:val="21"/>
        </w:rPr>
      </w:pPr>
      <w:r w:rsidRPr="00B27A29">
        <w:rPr>
          <w:rFonts w:eastAsiaTheme="minorEastAsia"/>
          <w:b/>
          <w:color w:themeColor="text1" w:val="000000"/>
          <w:kern w:val="0"/>
          <w:szCs w:val="21"/>
        </w:rPr>
        <w:lastRenderedPageBreak/>
        <w:t>4.2</w:t>
      </w:r>
      <w:r w:rsidRPr="00B27A29">
        <w:rPr>
          <w:rFonts w:eastAsiaTheme="minorEastAsia"/>
          <w:b/>
          <w:color w:themeColor="text1" w:val="000000"/>
          <w:kern w:val="0"/>
          <w:szCs w:val="21"/>
        </w:rPr>
        <w:t>管理人对报告期内本基金运作遵规守信情况的说明</w:t>
      </w:r>
    </w:p>
    <w:p w14:paraId="20A8009C" w14:textId="77777777" w:rsidR="005E6DF3" w:rsidRDefault="005C671B" w:rsidRPr="00B27A29">
      <w:pPr>
        <w:spacing w:line="360" w:lineRule="auto"/>
        <w:ind w:firstLine="420" w:firstLineChars="200"/>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在本报告期内，基金管理人不存在损害基金份额持有人利益的行为，勤勉尽责地为基金份额持有人谋求利益。基金管理人遵守了《证券投资基金法》及其他有关法律法规、《上投摩根慧选成长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14:paraId="682C2D65" w14:textId="77777777" w:rsidR="005E6DF3" w:rsidRDefault="005C671B" w:rsidRPr="00B27A29">
      <w:pPr>
        <w:autoSpaceDE w:val="0"/>
        <w:autoSpaceDN w:val="0"/>
        <w:adjustRightInd w:val="0"/>
        <w:spacing w:before="312" w:beforeLines="100" w:line="360" w:lineRule="auto"/>
        <w:jc w:val="left"/>
        <w:rPr>
          <w:rFonts w:eastAsiaTheme="minorEastAsia"/>
          <w:b/>
          <w:color w:themeColor="text1" w:val="000000"/>
          <w:kern w:val="0"/>
          <w:szCs w:val="21"/>
        </w:rPr>
      </w:pPr>
      <w:r w:rsidRPr="00B27A29">
        <w:rPr>
          <w:rFonts w:eastAsiaTheme="minorEastAsia"/>
          <w:b/>
          <w:color w:themeColor="text1" w:val="000000"/>
          <w:kern w:val="0"/>
          <w:szCs w:val="21"/>
        </w:rPr>
        <w:t xml:space="preserve">4.3 </w:t>
      </w:r>
      <w:r w:rsidRPr="00B27A29">
        <w:rPr>
          <w:rFonts w:eastAsiaTheme="minorEastAsia"/>
          <w:b/>
          <w:color w:themeColor="text1" w:val="000000"/>
          <w:kern w:val="0"/>
          <w:szCs w:val="21"/>
        </w:rPr>
        <w:t>公平交易专项说明</w:t>
      </w:r>
    </w:p>
    <w:p w14:paraId="01D67BE6" w14:textId="77777777" w:rsidR="005E6DF3" w:rsidRDefault="005C671B" w:rsidRPr="00B27A29">
      <w:pPr>
        <w:spacing w:line="360" w:lineRule="auto"/>
        <w:rPr>
          <w:rFonts w:eastAsiaTheme="minorEastAsia"/>
          <w:color w:themeColor="text1" w:val="000000"/>
          <w:szCs w:val="21"/>
        </w:rPr>
      </w:pPr>
      <w:r w:rsidRPr="00B27A29">
        <w:rPr>
          <w:rFonts w:eastAsiaTheme="minorEastAsia"/>
          <w:color w:themeColor="text1" w:val="000000"/>
          <w:szCs w:val="21"/>
        </w:rPr>
        <w:t xml:space="preserve">4.3.1 </w:t>
      </w:r>
      <w:r w:rsidRPr="00B27A29">
        <w:rPr>
          <w:rFonts w:eastAsiaTheme="minorEastAsia"/>
          <w:color w:themeColor="text1" w:val="000000"/>
          <w:szCs w:val="21"/>
        </w:rPr>
        <w:t>公平交易制度的执行情况</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1C5BD1DE" w14:textId="77777777" w:rsidR="005E6DF3" w:rsidRDefault="005C671B" w:rsidRPr="00B27A29">
      <w:pPr>
        <w:spacing w:line="360" w:lineRule="auto"/>
        <w:ind w:firstLine="420" w:firstLineChars="200"/>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报告期内，通过对不同投资组合之间的收益率差异比较、对同向交易和反向交易的交易时机和交易价差监控分析，未发现整体公平交易执行出现异常的情况。</w:t>
      </w:r>
    </w:p>
    <w:p w14:paraId="098EE4AE" w14:textId="77777777" w:rsidR="005E6DF3" w:rsidRDefault="005C671B" w:rsidRPr="00B27A29">
      <w:pPr>
        <w:spacing w:line="360" w:lineRule="auto"/>
        <w:rPr>
          <w:rFonts w:eastAsiaTheme="minorEastAsia"/>
          <w:color w:themeColor="text1" w:val="000000"/>
          <w:szCs w:val="21"/>
        </w:rPr>
      </w:pPr>
      <w:r w:rsidRPr="00B27A29">
        <w:rPr>
          <w:rFonts w:eastAsiaTheme="minorEastAsia"/>
          <w:color w:themeColor="text1" w:val="000000"/>
          <w:szCs w:val="21"/>
        </w:rPr>
        <w:t xml:space="preserve">4.3.2 </w:t>
      </w:r>
      <w:r w:rsidRPr="00B27A29">
        <w:rPr>
          <w:rFonts w:eastAsiaTheme="minorEastAsia"/>
          <w:color w:themeColor="text1" w:val="000000"/>
          <w:szCs w:val="21"/>
        </w:rPr>
        <w:t>异常交易行为的专项说明</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报告期内，通过对交易价格、交易时间、交易方向等的分析，未发现有可能导致不公平交易和利益输送的异常交易行为。</w:t>
      </w:r>
    </w:p>
    <w:p w14:paraId="49E7A613" w14:textId="77777777" w:rsidR="005E6DF3" w:rsidRDefault="005C671B" w:rsidRPr="00B27A29">
      <w:pPr>
        <w:spacing w:line="360" w:lineRule="auto"/>
        <w:ind w:firstLine="420" w:firstLineChars="200"/>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所有投资组合参与的交易所公开竞价同日反向交易成交较少的单边交易量超过该证券当日成交量的5%的情形：无。</w:t>
      </w:r>
    </w:p>
    <w:p w14:paraId="56DB0FF3" w14:textId="77777777" w:rsidR="005E6DF3" w:rsidRDefault="005C671B" w:rsidRPr="00B27A29">
      <w:pPr>
        <w:autoSpaceDE w:val="0"/>
        <w:autoSpaceDN w:val="0"/>
        <w:adjustRightInd w:val="0"/>
        <w:spacing w:before="312" w:beforeLines="100" w:line="360" w:lineRule="auto"/>
        <w:jc w:val="left"/>
        <w:rPr>
          <w:rFonts w:eastAsiaTheme="minorEastAsia"/>
          <w:b/>
          <w:color w:themeColor="text1" w:val="000000"/>
          <w:kern w:val="0"/>
          <w:szCs w:val="21"/>
        </w:rPr>
      </w:pPr>
      <w:r w:rsidRPr="00B27A29">
        <w:rPr>
          <w:rFonts w:eastAsiaTheme="minorEastAsia"/>
          <w:b/>
          <w:color w:themeColor="text1" w:val="000000"/>
          <w:kern w:val="0"/>
          <w:szCs w:val="21"/>
        </w:rPr>
        <w:t xml:space="preserve">4.4 </w:t>
      </w:r>
      <w:r w:rsidRPr="00B27A29">
        <w:rPr>
          <w:rFonts w:eastAsiaTheme="minorEastAsia"/>
          <w:b/>
          <w:color w:themeColor="text1" w:val="000000"/>
          <w:kern w:val="0"/>
          <w:szCs w:val="21"/>
        </w:rPr>
        <w:t>报告期内基金的投资策略和业绩表现说明</w:t>
      </w:r>
    </w:p>
    <w:p w14:paraId="2CFFD072" w14:textId="77777777" w:rsidR="005E6DF3" w:rsidRDefault="005C671B" w:rsidRPr="00B27A29">
      <w:pPr>
        <w:spacing w:line="360" w:lineRule="auto"/>
        <w:rPr>
          <w:rFonts w:eastAsiaTheme="minorEastAsia"/>
          <w:color w:themeColor="text1" w:val="000000"/>
          <w:szCs w:val="21"/>
        </w:rPr>
      </w:pPr>
      <w:r w:rsidRPr="00B27A29">
        <w:rPr>
          <w:rFonts w:eastAsiaTheme="minorEastAsia"/>
          <w:color w:themeColor="text1" w:val="000000"/>
          <w:szCs w:val="21"/>
        </w:rPr>
        <w:t>4.4.1</w:t>
      </w:r>
      <w:r w:rsidRPr="00B27A29">
        <w:rPr>
          <w:rFonts w:eastAsiaTheme="minorEastAsia"/>
          <w:color w:themeColor="text1" w:val="000000"/>
          <w:szCs w:val="21"/>
        </w:rPr>
        <w:t>报告期内基金投资策略和运作分析</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2021年二季度权益市场反弹较多，因为流动性比预期更加宽松，同时经济转弱趋势明显，导致市场结构分化更加明显，投资者更偏好高景气度资产。本基金二季度由于偏保守策略，导致绩效不及预期。本基金今年以来表现相对较弱，回顾原因是我们投资方法论中对企业护城河考虑较多，对短期景气度赋予权重较低，该方法论在今年市场表现较弱。所以我们适度调整策略，兼顾护城河和景气度，争取下半年能适度改善基金绩效。</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展望下半年，我们认为经济大概率继续趋弱，疫情对居民收入预期的负面影响，导致内需乏力，出口也出现环比放缓的迹象，这种情况下我们认为下半年流动性具备宽松的条件。所以从长周期角度看我们对市场看法相对积极。但是缺点也很明显，目前高景气度的资产普遍估值更贵，估值需要看22年及以后的盈利增长。我们认为这种困境短期较难解决，所以需要甄别不同景气资产的增长久期，如果增长久期是3-5年，大体上目前高估值能消化，但是如果景气周期只有半年到1年，目前高估值是有较大风险。所以我们需要在不同高景气资产中择优选择。</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我们看好的成长型赛道为：科技/新能源汽车/军工，看好的稳定型赛道为：医药/消费/资产管理服务。科技：我们看好传统有较强网络效应的互联网公司，看好硬核创新能力的软件或半导体公司。新能源汽车：行业渗透率快速提升，我们看好电动化和智能化趋势。军工：年初以来股价相对滞涨，从基本面趋势看未来几年的需求持续性较强，估值有较好性价比。医药：创新的需求总是存在，看好受益于海外研发外包趋势的公司。消费：我们看好高端消费品，有较强护城河和较稳定的需求增长，看好部分新型消费需求崛起。资产管理：看好权益市场的长期发展，行业内公司有较好的商业模型和较快的盈利增长。</w:t>
      </w:r>
    </w:p>
    <w:p w14:paraId="6CEC5FDB" w14:textId="77777777" w:rsidR="005E6DF3" w:rsidRDefault="005C671B" w:rsidRPr="00B27A29">
      <w:pPr>
        <w:spacing w:line="360" w:lineRule="auto"/>
        <w:ind w:firstLine="420" w:firstLineChars="200"/>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个股选择上，我们坚持供给端有壁垒和需求端有增长两个维度，希望通过优秀公司的韧性来降低行业需求的波动性风险，力争获取长期稳定超额收益。</w:t>
      </w:r>
    </w:p>
    <w:p w14:paraId="43264879" w14:textId="77777777" w:rsidR="005E6DF3" w:rsidRDefault="005C671B" w:rsidRPr="00B27A29">
      <w:pPr>
        <w:spacing w:line="360" w:lineRule="auto"/>
        <w:rPr>
          <w:rFonts w:eastAsiaTheme="minorEastAsia"/>
          <w:color w:themeColor="text1" w:val="000000"/>
          <w:szCs w:val="21"/>
        </w:rPr>
      </w:pPr>
      <w:r w:rsidRPr="00B27A29">
        <w:rPr>
          <w:rFonts w:eastAsiaTheme="minorEastAsia"/>
          <w:color w:themeColor="text1" w:val="000000"/>
          <w:szCs w:val="21"/>
        </w:rPr>
        <w:t>4.4.2</w:t>
      </w:r>
      <w:r w:rsidRPr="00B27A29">
        <w:rPr>
          <w:rFonts w:eastAsiaTheme="minorEastAsia"/>
          <w:color w:themeColor="text1" w:val="000000"/>
          <w:szCs w:val="21"/>
        </w:rPr>
        <w:t>报告期内基金的业绩表现</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本报告期上投摩根慧选成长股票A份额净值增长率为:8.04%，同期业绩比较基准收益率为:3.70%,</w:t>
      </w:r>
    </w:p>
    <w:p w14:paraId="2EB723CC" w14:textId="77777777" w:rsidR="005E6DF3" w:rsidRDefault="005C671B" w:rsidRPr="00B27A29">
      <w:pPr>
        <w:spacing w:line="360" w:lineRule="auto"/>
        <w:ind w:firstLine="420" w:firstLineChars="200"/>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上投摩根慧选成长股票C份额净值增长率为:7.82%，同期业绩比较基准收益率为:3.70%。</w:t>
      </w:r>
    </w:p>
    <w:p w14:paraId="42E51AC8" w14:textId="77777777" w:rsidR="005E6DF3" w:rsidRDefault="005E6DF3" w:rsidRPr="00B27A29">
      <w:pPr>
        <w:spacing w:line="360" w:lineRule="auto"/>
        <w:ind w:firstLine="420" w:firstLineChars="200"/>
        <w:rPr>
          <w:rFonts w:eastAsiaTheme="minorEastAsia"/>
          <w:color w:themeColor="text1" w:val="000000"/>
          <w:szCs w:val="21"/>
        </w:rPr>
      </w:pPr>
    </w:p>
    <w:p w14:paraId="3BD9E8DD" w14:textId="77777777" w:rsidR="005E6DF3" w:rsidRDefault="005C671B" w:rsidRPr="00B27A29">
      <w:pPr>
        <w:spacing w:line="360" w:lineRule="auto"/>
        <w:rPr>
          <w:rFonts w:eastAsiaTheme="minorEastAsia"/>
          <w:color w:themeColor="text1" w:val="000000"/>
          <w:szCs w:val="21"/>
        </w:rPr>
      </w:pPr>
      <w:r w:rsidRPr="00B27A29">
        <w:rPr>
          <w:rFonts w:eastAsiaTheme="minorEastAsia"/>
          <w:b/>
          <w:color w:themeColor="text1" w:val="000000"/>
          <w:kern w:val="0"/>
          <w:szCs w:val="21"/>
        </w:rPr>
        <w:t/>
      </w:r>
      <w:proofErr w:type="spellStart"/>
      <w:r w:rsidRPr="00B27A29">
        <w:rPr>
          <w:rFonts w:eastAsiaTheme="minorEastAsia"/>
          <w:b/>
          <w:color w:themeColor="text1" w:val="000000"/>
          <w:kern w:val="0"/>
          <w:szCs w:val="21"/>
        </w:rPr>
        <w:t/>
      </w:r>
      <w:proofErr w:type="spellEnd"/>
      <w:r w:rsidRPr="00B27A29">
        <w:rPr>
          <w:rFonts w:eastAsiaTheme="minorEastAsia"/>
          <w:b/>
          <w:color w:themeColor="text1" w:val="000000"/>
          <w:kern w:val="0"/>
          <w:szCs w:val="21"/>
        </w:rPr>
        <w:t>4.5</w:t>
      </w:r>
      <w:r w:rsidRPr="00B27A29">
        <w:rPr>
          <w:rFonts w:eastAsiaTheme="minorEastAsia"/>
          <w:b/>
          <w:color w:themeColor="text1" w:val="000000"/>
          <w:kern w:val="0"/>
          <w:szCs w:val="21"/>
        </w:rPr>
        <w:t>报告期内基金持有人数或基金资产净值预警说明</w:t>
      </w:r>
    </w:p>
    <w:p w14:paraId="31C74752" w14:textId="77777777" w:rsidR="005E6DF3" w:rsidRDefault="005C671B" w:rsidRPr="00B27A29">
      <w:pPr>
        <w:spacing w:line="360" w:lineRule="auto"/>
        <w:ind w:firstLine="420" w:firstLineChars="200"/>
        <w:rPr>
          <w:rFonts w:eastAsiaTheme="minorEastAsia"/>
          <w:color w:themeColor="text1" w:val="000000"/>
          <w:kern w:val="0"/>
          <w:szCs w:val="21"/>
        </w:rPr>
      </w:pPr>
      <w:r w:rsidRPr="00B27A29">
        <w:rPr>
          <w:rFonts w:eastAsiaTheme="minorEastAsia"/>
          <w:color w:themeColor="text1" w:val="000000"/>
          <w:kern w:val="0"/>
          <w:szCs w:val="21"/>
        </w:rPr>
        <w:t/>
      </w:r>
      <w:r w:rsidRPr="00B27A29">
        <w:rPr>
          <w:rFonts w:eastAsiaTheme="minorEastAsia"/>
          <w:color w:themeColor="text1" w:val="000000"/>
          <w:szCs w:val="21"/>
        </w:rPr>
        <w:t/>
      </w:r>
      <w:r w:rsidRPr="00B27A29">
        <w:rPr>
          <w:rFonts w:eastAsiaTheme="minorEastAsia"/>
          <w:color w:themeColor="text1" w:val="000000"/>
          <w:kern w:val="0"/>
          <w:szCs w:val="21"/>
        </w:rPr>
        <w:t>无。</w:t>
      </w:r>
    </w:p>
    <w:p w14:paraId="4507D0E2" w14:textId="77777777" w:rsidR="005E6DF3" w:rsidRDefault="005E6DF3" w:rsidRPr="00B27A29">
      <w:pPr>
        <w:spacing w:line="360" w:lineRule="auto"/>
        <w:ind w:firstLine="420" w:firstLineChars="200"/>
        <w:rPr>
          <w:rFonts w:eastAsiaTheme="minorEastAsia"/>
          <w:color w:themeColor="text1" w:val="000000"/>
          <w:szCs w:val="21"/>
        </w:rPr>
      </w:pPr>
    </w:p>
    <w:p w14:paraId="57E53B80" w14:textId="77777777" w:rsidR="005E6DF3" w:rsidRDefault="005C671B" w:rsidRPr="00B27A29">
      <w:pPr>
        <w:pStyle w:val="1"/>
        <w:spacing w:after="312" w:afterLines="100" w:before="312" w:beforeLines="100" w:line="360" w:lineRule="auto"/>
        <w:jc w:val="center"/>
        <w:rPr>
          <w:rFonts w:eastAsiaTheme="minorEastAsia"/>
          <w:color w:themeColor="text1" w:val="000000"/>
          <w:kern w:val="0"/>
          <w:sz w:val="21"/>
          <w:szCs w:val="21"/>
        </w:rPr>
      </w:pPr>
      <w:r w:rsidRPr="00B27A29">
        <w:rPr>
          <w:rFonts w:eastAsiaTheme="minorEastAsia"/>
          <w:color w:themeColor="text1" w:val="000000"/>
          <w:kern w:val="0"/>
          <w:sz w:val="21"/>
          <w:szCs w:val="21"/>
        </w:rPr>
        <w:t xml:space="preserve">§5  </w:t>
      </w:r>
      <w:r w:rsidRPr="00B27A29">
        <w:rPr>
          <w:rFonts w:eastAsiaTheme="minorEastAsia"/>
          <w:color w:themeColor="text1" w:val="000000"/>
          <w:kern w:val="0"/>
          <w:sz w:val="21"/>
          <w:szCs w:val="21"/>
        </w:rPr>
        <w:t>投资组合报告</w:t>
      </w:r>
    </w:p>
    <w:p w14:paraId="10288FB2" w14:textId="77777777" w:rsidR="005E6DF3" w:rsidRDefault="005C671B" w:rsidRPr="00B27A29">
      <w:pPr>
        <w:autoSpaceDE w:val="0"/>
        <w:autoSpaceDN w:val="0"/>
        <w:adjustRightInd w:val="0"/>
        <w:spacing w:line="360" w:lineRule="auto"/>
        <w:jc w:val="left"/>
        <w:rPr>
          <w:rFonts w:eastAsiaTheme="minorEastAsia"/>
          <w:b/>
          <w:color w:themeColor="text1" w:val="000000"/>
          <w:kern w:val="0"/>
          <w:szCs w:val="21"/>
        </w:rPr>
      </w:pPr>
      <w:r w:rsidRPr="00B27A29">
        <w:rPr>
          <w:rFonts w:eastAsiaTheme="minorEastAsia"/>
          <w:b/>
          <w:color w:themeColor="text1" w:val="000000"/>
          <w:kern w:val="0"/>
          <w:szCs w:val="21"/>
        </w:rPr>
        <w:t xml:space="preserve">5.1 </w:t>
      </w:r>
      <w:r w:rsidRPr="00B27A29">
        <w:rPr>
          <w:rFonts w:eastAsiaTheme="minorEastAsia"/>
          <w:b/>
          <w:color w:themeColor="text1" w:val="000000"/>
          <w:kern w:val="0"/>
          <w:szCs w:val="21"/>
        </w:rPr>
        <w:t>报告期末基金资产组合情况</w:t>
      </w:r>
    </w:p>
    <w:tbl>
      <w:tblPr>
        <w:tblStyle w:val="afa"/>
        <w:tblW w:type="dxa" w:w="8897"/>
        <w:tblInd w:type="dxa" w:w="108"/>
        <w:tblLayout w:type="fixed"/>
        <w:tblLook w:firstColumn="1" w:firstRow="1" w:lastColumn="0" w:lastRow="0" w:noHBand="0" w:noVBand="1" w:val="04A0"/>
      </w:tblPr>
      <w:tblGrid>
        <w:gridCol w:w="720"/>
        <w:gridCol w:w="3357"/>
        <w:gridCol w:w="2977"/>
        <w:gridCol w:w="1843"/>
      </w:tblGrid>
      <w:tr w14:paraId="04F818ED" w14:textId="77777777" w:rsidR="005E6DF3" w:rsidRPr="00B27A29">
        <w:tc>
          <w:tcPr>
            <w:tcW w:type="dxa" w:w="720"/>
            <w:vAlign w:val="center"/>
          </w:tcPr>
          <w:p w14:paraId="7F1D4C3E" w14:textId="77777777" w:rsidR="005E6DF3" w:rsidRDefault="005C671B" w:rsidRPr="00B27A29">
            <w:pPr>
              <w:spacing w:before="29" w:line="360" w:lineRule="auto"/>
              <w:ind w:left="17"/>
              <w:jc w:val="center"/>
              <w:rPr>
                <w:rFonts w:eastAsiaTheme="minorEastAsia"/>
                <w:color w:themeColor="text1" w:val="000000"/>
                <w:szCs w:val="21"/>
              </w:rPr>
            </w:pPr>
            <w:r w:rsidRPr="00B27A29">
              <w:rPr>
                <w:rFonts w:eastAsiaTheme="minorEastAsia"/>
                <w:color w:themeColor="text1" w:val="000000"/>
                <w:szCs w:val="21"/>
              </w:rPr>
              <w:t>序号</w:t>
            </w:r>
          </w:p>
        </w:tc>
        <w:tc>
          <w:tcPr>
            <w:tcW w:type="dxa" w:w="3357"/>
            <w:vAlign w:val="center"/>
          </w:tcPr>
          <w:p w14:paraId="2202E9A6" w14:textId="77777777" w:rsidR="005E6DF3" w:rsidRDefault="005C671B" w:rsidRPr="00B27A29">
            <w:pPr>
              <w:spacing w:before="29" w:line="360" w:lineRule="auto"/>
              <w:ind w:left="17"/>
              <w:jc w:val="center"/>
              <w:rPr>
                <w:rFonts w:eastAsiaTheme="minorEastAsia"/>
                <w:color w:themeColor="text1" w:val="000000"/>
                <w:szCs w:val="21"/>
              </w:rPr>
            </w:pPr>
            <w:r w:rsidRPr="00B27A29">
              <w:rPr>
                <w:rFonts w:eastAsiaTheme="minorEastAsia"/>
                <w:color w:themeColor="text1" w:val="000000"/>
                <w:szCs w:val="21"/>
              </w:rPr>
              <w:t>项目</w:t>
            </w:r>
          </w:p>
        </w:tc>
        <w:tc>
          <w:tcPr>
            <w:tcW w:type="dxa" w:w="2977"/>
            <w:vAlign w:val="center"/>
          </w:tcPr>
          <w:p w14:paraId="64CA5A59" w14:textId="77777777" w:rsidR="005E6DF3" w:rsidRDefault="005C671B" w:rsidRPr="00B27A29">
            <w:pPr>
              <w:spacing w:before="29" w:line="360" w:lineRule="auto"/>
              <w:ind w:left="17"/>
              <w:jc w:val="center"/>
              <w:rPr>
                <w:rFonts w:eastAsiaTheme="minorEastAsia"/>
                <w:color w:themeColor="text1" w:val="000000"/>
                <w:szCs w:val="21"/>
              </w:rPr>
            </w:pPr>
            <w:r w:rsidRPr="00B27A29">
              <w:rPr>
                <w:rFonts w:eastAsiaTheme="minorEastAsia"/>
                <w:color w:themeColor="text1" w:val="000000"/>
                <w:szCs w:val="21"/>
              </w:rPr>
              <w:t>金额</w:t>
            </w:r>
            <w:r w:rsidRPr="00B27A29">
              <w:rPr>
                <w:rFonts w:eastAsiaTheme="minorEastAsia"/>
                <w:color w:themeColor="text1" w:val="000000"/>
                <w:szCs w:val="21"/>
              </w:rPr>
              <w:t>(</w:t>
            </w:r>
            <w:r w:rsidRPr="00B27A29">
              <w:rPr>
                <w:rFonts w:eastAsiaTheme="minorEastAsia"/>
                <w:color w:themeColor="text1" w:val="000000"/>
                <w:szCs w:val="21"/>
              </w:rPr>
              <w:t>元</w:t>
            </w:r>
            <w:r w:rsidRPr="00B27A29">
              <w:rPr>
                <w:rFonts w:eastAsiaTheme="minorEastAsia"/>
                <w:color w:themeColor="text1" w:val="000000"/>
                <w:szCs w:val="21"/>
              </w:rPr>
              <w:t>)</w:t>
            </w:r>
          </w:p>
        </w:tc>
        <w:tc>
          <w:tcPr>
            <w:tcW w:type="dxa" w:w="1843"/>
            <w:vAlign w:val="center"/>
          </w:tcPr>
          <w:p w14:paraId="41F8E864" w14:textId="77777777" w:rsidR="005E6DF3" w:rsidRDefault="005C671B" w:rsidRPr="00B27A29">
            <w:pPr>
              <w:spacing w:before="29" w:line="360" w:lineRule="auto"/>
              <w:ind w:left="17"/>
              <w:jc w:val="center"/>
              <w:rPr>
                <w:rFonts w:eastAsiaTheme="minorEastAsia"/>
                <w:color w:themeColor="text1" w:val="000000"/>
                <w:szCs w:val="21"/>
              </w:rPr>
            </w:pPr>
            <w:r w:rsidRPr="00B27A29">
              <w:rPr>
                <w:rFonts w:eastAsiaTheme="minorEastAsia"/>
                <w:color w:themeColor="text1" w:val="000000"/>
                <w:szCs w:val="21"/>
              </w:rPr>
              <w:t>占基金总资产的比例</w:t>
            </w:r>
            <w:r w:rsidRPr="00B27A29">
              <w:rPr>
                <w:rFonts w:eastAsiaTheme="minorEastAsia"/>
                <w:color w:themeColor="text1" w:val="000000"/>
                <w:szCs w:val="21"/>
              </w:rPr>
              <w:t>(%)</w:t>
            </w:r>
          </w:p>
        </w:tc>
      </w:tr>
      <w:tr w14:paraId="4D7B2B5D" w14:textId="77777777" w:rsidR="005E6DF3" w:rsidRPr="00B27A29">
        <w:tc>
          <w:tcPr>
            <w:tcW w:type="dxa" w:w="720"/>
            <w:vAlign w:val="center"/>
          </w:tcPr>
          <w:p w14:paraId="3CE0F259" w14:textId="77777777" w:rsidR="005E6DF3" w:rsidRDefault="005C671B" w:rsidRPr="00B27A29">
            <w:pPr>
              <w:spacing w:before="29" w:line="360" w:lineRule="auto"/>
              <w:ind w:left="17"/>
              <w:jc w:val="center"/>
              <w:rPr>
                <w:rFonts w:eastAsiaTheme="minorEastAsia"/>
                <w:color w:themeColor="text1" w:val="000000"/>
                <w:szCs w:val="21"/>
              </w:rPr>
            </w:pPr>
            <w:r w:rsidRPr="00B27A29">
              <w:rPr>
                <w:rFonts w:eastAsiaTheme="minorEastAsia"/>
                <w:color w:themeColor="text1" w:val="000000"/>
                <w:szCs w:val="21"/>
              </w:rPr>
              <w:t>1</w:t>
            </w:r>
          </w:p>
        </w:tc>
        <w:tc>
          <w:tcPr>
            <w:tcW w:type="dxa" w:w="3357"/>
            <w:vAlign w:val="center"/>
          </w:tcPr>
          <w:p w14:paraId="1CBE074B" w14:textId="77777777" w:rsidR="005E6DF3" w:rsidRDefault="005C671B" w:rsidRPr="00B27A29">
            <w:pPr>
              <w:spacing w:before="29" w:line="360" w:lineRule="auto"/>
              <w:ind w:left="17"/>
              <w:jc w:val="left"/>
              <w:rPr>
                <w:rFonts w:eastAsiaTheme="minorEastAsia"/>
                <w:color w:themeColor="text1" w:val="000000"/>
                <w:szCs w:val="21"/>
              </w:rPr>
            </w:pPr>
            <w:r w:rsidRPr="00B27A29">
              <w:rPr>
                <w:rFonts w:eastAsiaTheme="minorEastAsia"/>
                <w:color w:themeColor="text1" w:val="000000"/>
                <w:szCs w:val="21"/>
              </w:rPr>
              <w:t>权益投资</w:t>
            </w:r>
          </w:p>
        </w:tc>
        <w:tc>
          <w:tcPr>
            <w:tcW w:type="dxa" w:w="2977"/>
            <w:vAlign w:val="center"/>
          </w:tcPr>
          <w:p w14:paraId="412A7C3F" w14:textId="77777777" w:rsidR="005E6DF3" w:rsidRDefault="005C671B" w:rsidRPr="00B27A29">
            <w:pPr>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5,208,623,567.92</w:t>
            </w:r>
          </w:p>
        </w:tc>
        <w:tc>
          <w:tcPr>
            <w:tcW w:type="dxa" w:w="1843"/>
            <w:vAlign w:val="center"/>
          </w:tcPr>
          <w:p w14:paraId="15ED58FA" w14:textId="77777777" w:rsidR="005E6DF3" w:rsidRDefault="005C671B" w:rsidRPr="00B27A29">
            <w:pPr>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r w:rsidRPr="00B27A29">
              <w:rPr>
                <w:rFonts w:eastAsiaTheme="minorEastAsia"/>
                <w:color w:themeColor="text1" w:val="000000"/>
                <w:szCs w:val="21"/>
              </w:rPr>
              <w:lastRenderedPageBreak/>
              <w:t/>
            </w:r>
            <w:proofErr w:type="spellEnd"/>
            <w:r w:rsidRPr="00B27A29">
              <w:rPr>
                <w:rFonts w:eastAsiaTheme="minorEastAsia"/>
                <w:color w:themeColor="text1" w:val="000000"/>
                <w:szCs w:val="21"/>
              </w:rPr>
              <w:t>91.64</w:t>
            </w:r>
          </w:p>
        </w:tc>
      </w:tr>
      <w:tr w14:paraId="5988250B" w14:textId="77777777" w:rsidR="005E6DF3" w:rsidRPr="00B27A29">
        <w:tc>
          <w:tcPr>
            <w:tcW w:type="dxa" w:w="720"/>
            <w:vAlign w:val="center"/>
          </w:tcPr>
          <w:p w14:paraId="093B5FA3" w14:textId="77777777" w:rsidR="005E6DF3" w:rsidRDefault="005E6DF3" w:rsidRPr="00B27A29">
            <w:pPr>
              <w:spacing w:before="29" w:line="360" w:lineRule="auto"/>
              <w:ind w:left="17"/>
              <w:jc w:val="center"/>
              <w:rPr>
                <w:rFonts w:eastAsiaTheme="minorEastAsia"/>
                <w:color w:themeColor="text1" w:val="000000"/>
                <w:szCs w:val="21"/>
              </w:rPr>
            </w:pPr>
          </w:p>
        </w:tc>
        <w:tc>
          <w:tcPr>
            <w:tcW w:type="dxa" w:w="3357"/>
            <w:vAlign w:val="center"/>
          </w:tcPr>
          <w:p w14:paraId="45D0A351" w14:textId="77777777" w:rsidR="005E6DF3" w:rsidRDefault="005C671B" w:rsidRPr="00B27A29">
            <w:pPr>
              <w:spacing w:before="29" w:line="360" w:lineRule="auto"/>
              <w:ind w:left="17"/>
              <w:jc w:val="left"/>
              <w:rPr>
                <w:rFonts w:eastAsiaTheme="minorEastAsia"/>
                <w:color w:themeColor="text1" w:val="000000"/>
                <w:szCs w:val="21"/>
              </w:rPr>
            </w:pPr>
            <w:r w:rsidRPr="00B27A29">
              <w:rPr>
                <w:rFonts w:eastAsiaTheme="minorEastAsia"/>
                <w:color w:themeColor="text1" w:val="000000"/>
                <w:szCs w:val="21"/>
              </w:rPr>
              <w:t>其中：股票</w:t>
            </w:r>
          </w:p>
        </w:tc>
        <w:tc>
          <w:tcPr>
            <w:tcW w:type="dxa" w:w="2977"/>
            <w:vAlign w:val="center"/>
          </w:tcPr>
          <w:p w14:paraId="70162F9E" w14:textId="77777777" w:rsidR="005E6DF3" w:rsidRDefault="005C671B" w:rsidRPr="00B27A29">
            <w:pPr>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5,208,623,567.92</w:t>
            </w:r>
          </w:p>
        </w:tc>
        <w:tc>
          <w:tcPr>
            <w:tcW w:type="dxa" w:w="1843"/>
            <w:vAlign w:val="center"/>
          </w:tcPr>
          <w:p w14:paraId="1E2DAE65" w14:textId="77777777" w:rsidR="005E6DF3" w:rsidRDefault="005C671B" w:rsidRPr="00B27A29">
            <w:pPr>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91.64</w:t>
            </w:r>
          </w:p>
        </w:tc>
      </w:tr>
      <w:tr w14:paraId="3E179D41" w14:textId="77777777" w:rsidR="005E6DF3" w:rsidRPr="00B27A29">
        <w:tc>
          <w:tcPr>
            <w:tcW w:type="dxa" w:w="720"/>
            <w:vAlign w:val="center"/>
          </w:tcPr>
          <w:p w14:paraId="5701F45B" w14:textId="77777777" w:rsidR="005E6DF3" w:rsidRDefault="005C671B" w:rsidRPr="00B27A29">
            <w:pPr>
              <w:spacing w:before="29" w:line="360" w:lineRule="auto"/>
              <w:ind w:left="17"/>
              <w:jc w:val="center"/>
              <w:rPr>
                <w:rFonts w:eastAsiaTheme="minorEastAsia"/>
                <w:color w:themeColor="text1" w:val="000000"/>
                <w:szCs w:val="21"/>
              </w:rPr>
            </w:pPr>
            <w:r w:rsidRPr="00B27A29">
              <w:rPr>
                <w:rFonts w:eastAsiaTheme="minorEastAsia"/>
                <w:color w:themeColor="text1" w:val="000000"/>
                <w:szCs w:val="21"/>
              </w:rPr>
              <w:t>2</w:t>
            </w:r>
          </w:p>
        </w:tc>
        <w:tc>
          <w:tcPr>
            <w:tcW w:type="dxa" w:w="3357"/>
            <w:vAlign w:val="center"/>
          </w:tcPr>
          <w:p w14:paraId="01082D57" w14:textId="77777777" w:rsidR="005E6DF3" w:rsidRDefault="005C671B" w:rsidRPr="00B27A29">
            <w:pPr>
              <w:spacing w:before="29" w:line="360" w:lineRule="auto"/>
              <w:ind w:left="17"/>
              <w:jc w:val="left"/>
              <w:rPr>
                <w:rFonts w:eastAsiaTheme="minorEastAsia"/>
                <w:color w:themeColor="text1" w:val="000000"/>
                <w:szCs w:val="21"/>
              </w:rPr>
            </w:pPr>
            <w:r w:rsidRPr="00B27A29">
              <w:rPr>
                <w:rFonts w:eastAsiaTheme="minorEastAsia"/>
                <w:color w:themeColor="text1" w:val="000000"/>
                <w:szCs w:val="21"/>
              </w:rPr>
              <w:t>固定收益投资</w:t>
            </w:r>
          </w:p>
        </w:tc>
        <w:tc>
          <w:tcPr>
            <w:tcW w:type="dxa" w:w="2977"/>
            <w:vAlign w:val="center"/>
          </w:tcPr>
          <w:p w14:paraId="31C013C2" w14:textId="77777777" w:rsidR="005E6DF3" w:rsidRDefault="005C671B" w:rsidRPr="00B27A29">
            <w:pPr>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w:t>
            </w:r>
          </w:p>
        </w:tc>
        <w:tc>
          <w:tcPr>
            <w:tcW w:type="dxa" w:w="1843"/>
            <w:vAlign w:val="center"/>
          </w:tcPr>
          <w:p w14:paraId="30C2D950" w14:textId="77777777" w:rsidR="005E6DF3" w:rsidRDefault="005C671B" w:rsidRPr="00B27A29">
            <w:pPr>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w:t>
            </w:r>
          </w:p>
        </w:tc>
      </w:tr>
      <w:tr w14:paraId="3113CDC1" w14:textId="77777777" w:rsidR="005E6DF3" w:rsidRPr="00B27A29">
        <w:tc>
          <w:tcPr>
            <w:tcW w:type="dxa" w:w="720"/>
            <w:vAlign w:val="center"/>
          </w:tcPr>
          <w:p w14:paraId="2AF897E0" w14:textId="77777777" w:rsidR="005E6DF3" w:rsidRDefault="005E6DF3" w:rsidRPr="00B27A29">
            <w:pPr>
              <w:spacing w:before="29" w:line="360" w:lineRule="auto"/>
              <w:ind w:left="17"/>
              <w:jc w:val="center"/>
              <w:rPr>
                <w:rFonts w:eastAsiaTheme="minorEastAsia"/>
                <w:color w:themeColor="text1" w:val="000000"/>
                <w:szCs w:val="21"/>
              </w:rPr>
            </w:pPr>
          </w:p>
        </w:tc>
        <w:tc>
          <w:tcPr>
            <w:tcW w:type="dxa" w:w="3357"/>
            <w:vAlign w:val="center"/>
          </w:tcPr>
          <w:p w14:paraId="1DE732A9" w14:textId="77777777" w:rsidR="005E6DF3" w:rsidRDefault="005C671B" w:rsidRPr="00B27A29">
            <w:pPr>
              <w:spacing w:before="29" w:line="360" w:lineRule="auto"/>
              <w:ind w:left="17"/>
              <w:jc w:val="left"/>
              <w:rPr>
                <w:rFonts w:eastAsiaTheme="minorEastAsia"/>
                <w:color w:themeColor="text1" w:val="000000"/>
                <w:szCs w:val="21"/>
              </w:rPr>
            </w:pPr>
            <w:r w:rsidRPr="00B27A29">
              <w:rPr>
                <w:rFonts w:eastAsiaTheme="minorEastAsia"/>
                <w:color w:themeColor="text1" w:val="000000"/>
                <w:szCs w:val="21"/>
              </w:rPr>
              <w:t>其中：债券</w:t>
            </w:r>
          </w:p>
        </w:tc>
        <w:tc>
          <w:tcPr>
            <w:tcW w:type="dxa" w:w="2977"/>
            <w:vAlign w:val="center"/>
          </w:tcPr>
          <w:p w14:paraId="498F3F68" w14:textId="77777777" w:rsidR="005E6DF3" w:rsidRDefault="005C671B" w:rsidRPr="00B27A29">
            <w:pPr>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w:t>
            </w:r>
          </w:p>
        </w:tc>
        <w:tc>
          <w:tcPr>
            <w:tcW w:type="dxa" w:w="1843"/>
            <w:vAlign w:val="center"/>
          </w:tcPr>
          <w:p w14:paraId="17805399" w14:textId="77777777" w:rsidR="005E6DF3" w:rsidRDefault="005C671B" w:rsidRPr="00B27A29">
            <w:pPr>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w:t>
            </w:r>
          </w:p>
        </w:tc>
      </w:tr>
      <w:tr w14:paraId="1B250BC9" w14:textId="77777777" w:rsidR="005E6DF3" w:rsidRPr="00B27A29">
        <w:tc>
          <w:tcPr>
            <w:tcW w:type="dxa" w:w="720"/>
            <w:vAlign w:val="center"/>
          </w:tcPr>
          <w:p w14:paraId="5FC92F4A" w14:textId="77777777" w:rsidR="005E6DF3" w:rsidRDefault="005E6DF3" w:rsidRPr="00B27A29">
            <w:pPr>
              <w:spacing w:before="29" w:line="360" w:lineRule="auto"/>
              <w:ind w:left="17"/>
              <w:jc w:val="center"/>
              <w:rPr>
                <w:rFonts w:eastAsiaTheme="minorEastAsia"/>
                <w:color w:themeColor="text1" w:val="000000"/>
                <w:szCs w:val="21"/>
              </w:rPr>
            </w:pPr>
          </w:p>
        </w:tc>
        <w:tc>
          <w:tcPr>
            <w:tcW w:type="dxa" w:w="3357"/>
            <w:vAlign w:val="center"/>
          </w:tcPr>
          <w:p w14:paraId="44282357" w14:textId="77777777" w:rsidR="005E6DF3" w:rsidRDefault="005C671B" w:rsidRPr="00B27A29">
            <w:pPr>
              <w:autoSpaceDE w:val="0"/>
              <w:autoSpaceDN w:val="0"/>
              <w:adjustRightInd w:val="0"/>
              <w:spacing w:before="29" w:line="360" w:lineRule="auto"/>
              <w:ind w:firstLine="630" w:firstLineChars="300" w:left="17"/>
              <w:jc w:val="left"/>
              <w:rPr>
                <w:rFonts w:eastAsiaTheme="minorEastAsia"/>
                <w:color w:themeColor="text1" w:val="000000"/>
                <w:szCs w:val="21"/>
              </w:rPr>
            </w:pPr>
            <w:r w:rsidRPr="00B27A29">
              <w:rPr>
                <w:rFonts w:eastAsiaTheme="minorEastAsia"/>
                <w:color w:themeColor="text1" w:val="000000"/>
                <w:szCs w:val="21"/>
              </w:rPr>
              <w:t>资产支持证券</w:t>
            </w:r>
          </w:p>
        </w:tc>
        <w:tc>
          <w:tcPr>
            <w:tcW w:type="dxa" w:w="2977"/>
            <w:vAlign w:val="center"/>
          </w:tcPr>
          <w:p w14:paraId="52E0AB4D" w14:textId="77777777" w:rsidR="005E6DF3" w:rsidRDefault="005C671B" w:rsidRPr="00B27A29">
            <w:pPr>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w:t>
            </w:r>
          </w:p>
        </w:tc>
        <w:tc>
          <w:tcPr>
            <w:tcW w:type="dxa" w:w="1843"/>
            <w:vAlign w:val="center"/>
          </w:tcPr>
          <w:p w14:paraId="10189BFE" w14:textId="77777777" w:rsidR="005E6DF3" w:rsidRDefault="005C671B" w:rsidRPr="00B27A29">
            <w:pPr>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w:t>
            </w:r>
          </w:p>
        </w:tc>
      </w:tr>
      <w:tr w14:paraId="69CD0274" w14:textId="77777777" w:rsidR="005E6DF3" w:rsidRPr="00B27A29">
        <w:tc>
          <w:tcPr>
            <w:tcW w:type="dxa" w:w="720"/>
          </w:tcPr>
          <w:p w14:paraId="7741CD72" w14:textId="77777777" w:rsidR="005E6DF3" w:rsidRDefault="005C671B" w:rsidRPr="00B27A29">
            <w:pPr>
              <w:spacing w:before="29" w:line="360" w:lineRule="auto"/>
              <w:ind w:left="17"/>
              <w:jc w:val="center"/>
              <w:rPr>
                <w:rFonts w:eastAsiaTheme="minorEastAsia"/>
                <w:color w:themeColor="text1" w:val="000000"/>
                <w:szCs w:val="21"/>
              </w:rPr>
            </w:pPr>
            <w:r w:rsidRPr="00B27A29">
              <w:rPr>
                <w:rFonts w:eastAsiaTheme="minorEastAsia"/>
                <w:color w:themeColor="text1" w:val="000000"/>
                <w:szCs w:val="21"/>
              </w:rPr>
              <w:t>3</w:t>
            </w:r>
          </w:p>
        </w:tc>
        <w:tc>
          <w:tcPr>
            <w:tcW w:type="dxa" w:w="3357"/>
          </w:tcPr>
          <w:p w14:paraId="32738DCB" w14:textId="77777777" w:rsidR="005E6DF3" w:rsidRDefault="005C671B" w:rsidRPr="00B27A29">
            <w:pPr>
              <w:spacing w:before="29" w:line="360" w:lineRule="auto"/>
              <w:ind w:left="105" w:leftChars="50"/>
              <w:rPr>
                <w:rFonts w:eastAsiaTheme="minorEastAsia"/>
                <w:color w:themeColor="text1" w:val="000000"/>
                <w:szCs w:val="21"/>
              </w:rPr>
            </w:pPr>
            <w:r w:rsidRPr="00B27A29">
              <w:rPr>
                <w:rFonts w:eastAsiaTheme="minorEastAsia"/>
                <w:color w:themeColor="text1" w:val="000000"/>
                <w:szCs w:val="21"/>
              </w:rPr>
              <w:t>贵金属投资</w:t>
            </w:r>
          </w:p>
        </w:tc>
        <w:tc>
          <w:tcPr>
            <w:tcW w:type="dxa" w:w="2977"/>
            <w:vAlign w:val="center"/>
          </w:tcPr>
          <w:p w14:paraId="1613767F" w14:textId="77777777" w:rsidR="005E6DF3" w:rsidRDefault="005C671B" w:rsidRPr="00B27A29">
            <w:pPr>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w:t>
            </w:r>
          </w:p>
        </w:tc>
        <w:tc>
          <w:tcPr>
            <w:tcW w:type="dxa" w:w="1843"/>
            <w:vAlign w:val="center"/>
          </w:tcPr>
          <w:p w14:paraId="03B5A023" w14:textId="77777777" w:rsidR="005E6DF3" w:rsidRDefault="005C671B" w:rsidRPr="00B27A29">
            <w:pPr>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w:t>
            </w:r>
          </w:p>
        </w:tc>
      </w:tr>
      <w:tr w14:paraId="42434FE8" w14:textId="77777777" w:rsidR="005E6DF3" w:rsidRPr="00B27A29">
        <w:tc>
          <w:tcPr>
            <w:tcW w:type="dxa" w:w="720"/>
            <w:vAlign w:val="center"/>
          </w:tcPr>
          <w:p w14:paraId="78E40EA1" w14:textId="77777777" w:rsidR="005E6DF3" w:rsidRDefault="005C671B" w:rsidRPr="00B27A29">
            <w:pPr>
              <w:spacing w:before="29" w:line="360" w:lineRule="auto"/>
              <w:ind w:left="17"/>
              <w:jc w:val="center"/>
              <w:rPr>
                <w:rFonts w:eastAsiaTheme="minorEastAsia"/>
                <w:color w:themeColor="text1" w:val="000000"/>
                <w:szCs w:val="21"/>
              </w:rPr>
            </w:pPr>
            <w:r w:rsidRPr="00B27A29">
              <w:rPr>
                <w:rFonts w:eastAsiaTheme="minorEastAsia"/>
                <w:color w:themeColor="text1" w:val="000000"/>
                <w:szCs w:val="21"/>
              </w:rPr>
              <w:t>4</w:t>
            </w:r>
          </w:p>
        </w:tc>
        <w:tc>
          <w:tcPr>
            <w:tcW w:type="dxa" w:w="3357"/>
            <w:vAlign w:val="center"/>
          </w:tcPr>
          <w:p w14:paraId="6012254E" w14:textId="77777777" w:rsidR="005E6DF3" w:rsidRDefault="005C671B" w:rsidRPr="00B27A29">
            <w:pPr>
              <w:spacing w:before="29" w:line="360" w:lineRule="auto"/>
              <w:ind w:left="17"/>
              <w:jc w:val="left"/>
              <w:rPr>
                <w:rFonts w:eastAsiaTheme="minorEastAsia"/>
                <w:color w:themeColor="text1" w:val="000000"/>
                <w:szCs w:val="21"/>
              </w:rPr>
            </w:pPr>
            <w:r w:rsidRPr="00B27A29">
              <w:rPr>
                <w:rFonts w:eastAsiaTheme="minorEastAsia"/>
                <w:color w:themeColor="text1" w:val="000000"/>
                <w:szCs w:val="21"/>
              </w:rPr>
              <w:t>金融衍生</w:t>
            </w:r>
            <w:proofErr w:type="gramStart"/>
            <w:r w:rsidRPr="00B27A29">
              <w:rPr>
                <w:rFonts w:eastAsiaTheme="minorEastAsia"/>
                <w:color w:themeColor="text1" w:val="000000"/>
                <w:szCs w:val="21"/>
              </w:rPr>
              <w:t>品投资</w:t>
            </w:r>
            <w:proofErr w:type="gramEnd"/>
          </w:p>
        </w:tc>
        <w:tc>
          <w:tcPr>
            <w:tcW w:type="dxa" w:w="2977"/>
            <w:vAlign w:val="center"/>
          </w:tcPr>
          <w:p w14:paraId="332E140D" w14:textId="77777777" w:rsidR="005E6DF3" w:rsidRDefault="005C671B" w:rsidRPr="00B27A29">
            <w:pPr>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r w:rsidRPr="00B27A29">
              <w:rPr>
                <w:rFonts w:eastAsiaTheme="minorEastAsia"/>
                <w:color w:themeColor="text1" w:val="000000"/>
                <w:szCs w:val="21"/>
              </w:rPr>
              <w:lastRenderedPageBreak/>
              <w:t/>
            </w:r>
            <w:proofErr w:type="spellEnd"/>
            <w:r w:rsidRPr="00B27A29">
              <w:rPr>
                <w:rFonts w:eastAsiaTheme="minorEastAsia"/>
                <w:color w:themeColor="text1" w:val="000000"/>
                <w:szCs w:val="21"/>
              </w:rPr>
              <w:t>-</w:t>
            </w:r>
          </w:p>
        </w:tc>
        <w:tc>
          <w:tcPr>
            <w:tcW w:type="dxa" w:w="1843"/>
            <w:vAlign w:val="center"/>
          </w:tcPr>
          <w:p w14:paraId="09C41416" w14:textId="77777777" w:rsidR="005E6DF3" w:rsidRDefault="005C671B" w:rsidRPr="00B27A29">
            <w:pPr>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lastRenderedPageBreak/>
              <w:t/>
            </w:r>
            <w:r w:rsidRPr="00B27A29">
              <w:rPr>
                <w:rFonts w:eastAsiaTheme="minorEastAsia"/>
                <w:color w:themeColor="text1" w:val="000000"/>
                <w:szCs w:val="21"/>
              </w:rPr>
              <w:lastRenderedPageBreak/>
              <w:t>-</w:t>
            </w:r>
          </w:p>
        </w:tc>
      </w:tr>
      <w:tr w14:paraId="610CED91" w14:textId="77777777" w:rsidR="005E6DF3" w:rsidRPr="00B27A29">
        <w:tc>
          <w:tcPr>
            <w:tcW w:type="dxa" w:w="720"/>
            <w:vAlign w:val="center"/>
          </w:tcPr>
          <w:p w14:paraId="2B5D4ECD" w14:textId="77777777" w:rsidR="005E6DF3" w:rsidRDefault="005C671B" w:rsidRPr="00B27A29">
            <w:pPr>
              <w:spacing w:before="29" w:line="360" w:lineRule="auto"/>
              <w:ind w:left="17"/>
              <w:jc w:val="center"/>
              <w:rPr>
                <w:rFonts w:eastAsiaTheme="minorEastAsia"/>
                <w:color w:themeColor="text1" w:val="000000"/>
                <w:szCs w:val="21"/>
              </w:rPr>
            </w:pPr>
            <w:r w:rsidRPr="00B27A29">
              <w:rPr>
                <w:rFonts w:eastAsiaTheme="minorEastAsia"/>
                <w:color w:themeColor="text1" w:val="000000"/>
                <w:szCs w:val="21"/>
              </w:rPr>
              <w:lastRenderedPageBreak/>
              <w:t>5</w:t>
            </w:r>
          </w:p>
        </w:tc>
        <w:tc>
          <w:tcPr>
            <w:tcW w:type="dxa" w:w="3357"/>
            <w:vAlign w:val="center"/>
          </w:tcPr>
          <w:p w14:paraId="35A4C7F2" w14:textId="77777777" w:rsidR="005E6DF3" w:rsidRDefault="005C671B" w:rsidRPr="00B27A29">
            <w:pPr>
              <w:spacing w:before="29" w:line="360" w:lineRule="auto"/>
              <w:ind w:left="17"/>
              <w:jc w:val="left"/>
              <w:rPr>
                <w:rFonts w:eastAsiaTheme="minorEastAsia"/>
                <w:color w:themeColor="text1" w:val="000000"/>
                <w:szCs w:val="21"/>
              </w:rPr>
            </w:pPr>
            <w:r w:rsidRPr="00B27A29">
              <w:rPr>
                <w:rFonts w:eastAsiaTheme="minorEastAsia"/>
                <w:color w:themeColor="text1" w:val="000000"/>
                <w:szCs w:val="21"/>
              </w:rPr>
              <w:t>买入返售金融资产</w:t>
            </w:r>
          </w:p>
        </w:tc>
        <w:tc>
          <w:tcPr>
            <w:tcW w:type="dxa" w:w="2977"/>
            <w:vAlign w:val="center"/>
          </w:tcPr>
          <w:p w14:paraId="0D974E9B" w14:textId="77777777" w:rsidR="005E6DF3" w:rsidRDefault="005C671B" w:rsidRPr="00B27A29">
            <w:pPr>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w:t>
            </w:r>
          </w:p>
        </w:tc>
        <w:tc>
          <w:tcPr>
            <w:tcW w:type="dxa" w:w="1843"/>
            <w:vAlign w:val="center"/>
          </w:tcPr>
          <w:p w14:paraId="00AF52ED" w14:textId="77777777" w:rsidR="005E6DF3" w:rsidRDefault="005C671B" w:rsidRPr="00B27A29">
            <w:pPr>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w:t>
            </w:r>
          </w:p>
        </w:tc>
      </w:tr>
      <w:tr w14:paraId="1E6C851A" w14:textId="77777777" w:rsidR="005E6DF3" w:rsidRPr="00B27A29">
        <w:tc>
          <w:tcPr>
            <w:tcW w:type="dxa" w:w="720"/>
            <w:vAlign w:val="center"/>
          </w:tcPr>
          <w:p w14:paraId="4802B89B" w14:textId="77777777" w:rsidR="005E6DF3" w:rsidRDefault="005E6DF3" w:rsidRPr="00B27A29">
            <w:pPr>
              <w:spacing w:before="29" w:line="360" w:lineRule="auto"/>
              <w:ind w:left="17"/>
              <w:jc w:val="center"/>
              <w:rPr>
                <w:rFonts w:eastAsiaTheme="minorEastAsia"/>
                <w:color w:themeColor="text1" w:val="000000"/>
                <w:szCs w:val="21"/>
              </w:rPr>
            </w:pPr>
          </w:p>
        </w:tc>
        <w:tc>
          <w:tcPr>
            <w:tcW w:type="dxa" w:w="3357"/>
            <w:vAlign w:val="center"/>
          </w:tcPr>
          <w:p w14:paraId="2B70EAF3" w14:textId="77777777" w:rsidR="005E6DF3" w:rsidRDefault="005C671B" w:rsidRPr="00B27A29">
            <w:pPr>
              <w:spacing w:before="29" w:line="360" w:lineRule="auto"/>
              <w:ind w:left="17"/>
              <w:jc w:val="left"/>
              <w:rPr>
                <w:rFonts w:eastAsiaTheme="minorEastAsia"/>
                <w:color w:themeColor="text1" w:val="000000"/>
                <w:szCs w:val="21"/>
              </w:rPr>
            </w:pPr>
            <w:r w:rsidRPr="00B27A29">
              <w:rPr>
                <w:rFonts w:eastAsiaTheme="minorEastAsia"/>
                <w:color w:themeColor="text1" w:val="000000"/>
                <w:szCs w:val="21"/>
              </w:rPr>
              <w:t>其中：买断式回购的买入返售金融资产</w:t>
            </w:r>
          </w:p>
        </w:tc>
        <w:tc>
          <w:tcPr>
            <w:tcW w:type="dxa" w:w="2977"/>
            <w:vAlign w:val="center"/>
          </w:tcPr>
          <w:p w14:paraId="25F2418C" w14:textId="77777777" w:rsidR="005E6DF3" w:rsidRDefault="005C671B" w:rsidRPr="00B27A29">
            <w:pPr>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w:t>
            </w:r>
          </w:p>
        </w:tc>
        <w:tc>
          <w:tcPr>
            <w:tcW w:type="dxa" w:w="1843"/>
            <w:vAlign w:val="center"/>
          </w:tcPr>
          <w:p w14:paraId="59C96675" w14:textId="77777777" w:rsidR="005E6DF3" w:rsidRDefault="005C671B" w:rsidRPr="00B27A29">
            <w:pPr>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w:t>
            </w:r>
          </w:p>
        </w:tc>
      </w:tr>
      <w:tr w14:paraId="34B6FB8F" w14:textId="77777777" w:rsidR="005E6DF3" w:rsidRPr="00B27A29">
        <w:tc>
          <w:tcPr>
            <w:tcW w:type="dxa" w:w="720"/>
            <w:vAlign w:val="center"/>
          </w:tcPr>
          <w:p w14:paraId="443AEDD1" w14:textId="77777777" w:rsidR="005E6DF3" w:rsidRDefault="005C671B" w:rsidRPr="00B27A29">
            <w:pPr>
              <w:spacing w:before="29" w:line="360" w:lineRule="auto"/>
              <w:ind w:left="17"/>
              <w:jc w:val="center"/>
              <w:rPr>
                <w:rFonts w:eastAsiaTheme="minorEastAsia"/>
                <w:color w:themeColor="text1" w:val="000000"/>
                <w:szCs w:val="21"/>
              </w:rPr>
            </w:pPr>
            <w:r w:rsidRPr="00B27A29">
              <w:rPr>
                <w:rFonts w:eastAsiaTheme="minorEastAsia"/>
                <w:color w:themeColor="text1" w:val="000000"/>
                <w:szCs w:val="21"/>
              </w:rPr>
              <w:t>6</w:t>
            </w:r>
          </w:p>
        </w:tc>
        <w:tc>
          <w:tcPr>
            <w:tcW w:type="dxa" w:w="3357"/>
            <w:vAlign w:val="center"/>
          </w:tcPr>
          <w:p w14:paraId="23C24DAF" w14:textId="77777777" w:rsidR="005E6DF3" w:rsidRDefault="005C671B" w:rsidRPr="00B27A29">
            <w:pPr>
              <w:spacing w:before="29" w:line="360" w:lineRule="auto"/>
              <w:ind w:left="17"/>
              <w:jc w:val="left"/>
              <w:rPr>
                <w:rFonts w:eastAsiaTheme="minorEastAsia"/>
                <w:color w:themeColor="text1" w:val="000000"/>
                <w:szCs w:val="21"/>
              </w:rPr>
            </w:pPr>
            <w:r w:rsidRPr="00B27A29">
              <w:rPr>
                <w:rFonts w:eastAsiaTheme="minorEastAsia"/>
                <w:color w:themeColor="text1" w:val="000000"/>
                <w:szCs w:val="21"/>
              </w:rPr>
              <w:t>银行存款和结算备付金合计</w:t>
            </w:r>
          </w:p>
        </w:tc>
        <w:tc>
          <w:tcPr>
            <w:tcW w:type="dxa" w:w="2977"/>
            <w:vAlign w:val="center"/>
          </w:tcPr>
          <w:p w14:paraId="702AF57C" w14:textId="77777777" w:rsidR="005E6DF3" w:rsidRDefault="005C671B" w:rsidRPr="00B27A29">
            <w:pPr>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408,541,973.57</w:t>
            </w:r>
          </w:p>
        </w:tc>
        <w:tc>
          <w:tcPr>
            <w:tcW w:type="dxa" w:w="1843"/>
            <w:vAlign w:val="center"/>
          </w:tcPr>
          <w:p w14:paraId="3B1877C1" w14:textId="77777777" w:rsidR="005E6DF3" w:rsidRDefault="005C671B" w:rsidRPr="00B27A29">
            <w:pPr>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7.19</w:t>
            </w:r>
          </w:p>
        </w:tc>
      </w:tr>
      <w:tr w14:paraId="0EC9E9BF" w14:textId="77777777" w:rsidR="005E6DF3" w:rsidRPr="00B27A29">
        <w:tc>
          <w:tcPr>
            <w:tcW w:type="dxa" w:w="720"/>
            <w:vAlign w:val="center"/>
          </w:tcPr>
          <w:p w14:paraId="3AD69F86" w14:textId="77777777" w:rsidR="005E6DF3" w:rsidRDefault="005C671B" w:rsidRPr="00B27A29">
            <w:pPr>
              <w:spacing w:before="29" w:line="360" w:lineRule="auto"/>
              <w:ind w:left="17"/>
              <w:jc w:val="center"/>
              <w:rPr>
                <w:rFonts w:eastAsiaTheme="minorEastAsia"/>
                <w:color w:themeColor="text1" w:val="000000"/>
                <w:szCs w:val="21"/>
              </w:rPr>
            </w:pPr>
            <w:r w:rsidRPr="00B27A29">
              <w:rPr>
                <w:rFonts w:eastAsiaTheme="minorEastAsia"/>
                <w:color w:themeColor="text1" w:val="000000"/>
                <w:szCs w:val="21"/>
              </w:rPr>
              <w:t>7</w:t>
            </w:r>
          </w:p>
        </w:tc>
        <w:tc>
          <w:tcPr>
            <w:tcW w:type="dxa" w:w="3357"/>
            <w:vAlign w:val="center"/>
          </w:tcPr>
          <w:p w14:paraId="56B2A528" w14:textId="77777777" w:rsidR="005E6DF3" w:rsidRDefault="005C671B" w:rsidRPr="00B27A29">
            <w:pPr>
              <w:rPr>
                <w:rFonts w:eastAsiaTheme="minorEastAsia"/>
                <w:color w:themeColor="text1" w:val="000000"/>
                <w:szCs w:val="21"/>
              </w:rPr>
            </w:pPr>
            <w:r w:rsidRPr="00B27A29">
              <w:rPr>
                <w:rFonts w:eastAsiaTheme="minorEastAsia"/>
                <w:color w:themeColor="text1" w:val="000000"/>
                <w:szCs w:val="21"/>
              </w:rPr>
              <w:t>其他各项资产</w:t>
            </w:r>
          </w:p>
        </w:tc>
        <w:tc>
          <w:tcPr>
            <w:tcW w:type="dxa" w:w="2977"/>
            <w:vAlign w:val="center"/>
          </w:tcPr>
          <w:p w14:paraId="1E76C254"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66,687,256.22</w:t>
            </w:r>
          </w:p>
        </w:tc>
        <w:tc>
          <w:tcPr>
            <w:tcW w:type="dxa" w:w="1843"/>
            <w:vAlign w:val="center"/>
          </w:tcPr>
          <w:p w14:paraId="4D09DF57"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1.17</w:t>
            </w:r>
          </w:p>
        </w:tc>
      </w:tr>
      <w:tr w14:paraId="46D7EE51" w14:textId="77777777" w:rsidR="005E6DF3" w:rsidRPr="00B27A29">
        <w:tc>
          <w:tcPr>
            <w:tcW w:type="dxa" w:w="720"/>
            <w:vAlign w:val="center"/>
          </w:tcPr>
          <w:p w14:paraId="7318EF65" w14:textId="77777777" w:rsidR="005E6DF3" w:rsidRDefault="005C671B" w:rsidRPr="00B27A29">
            <w:pPr>
              <w:spacing w:before="29" w:line="360" w:lineRule="auto"/>
              <w:ind w:left="17"/>
              <w:jc w:val="center"/>
              <w:rPr>
                <w:rFonts w:eastAsiaTheme="minorEastAsia"/>
                <w:color w:themeColor="text1" w:val="000000"/>
                <w:szCs w:val="21"/>
              </w:rPr>
            </w:pPr>
            <w:r w:rsidRPr="00B27A29">
              <w:rPr>
                <w:rFonts w:eastAsiaTheme="minorEastAsia"/>
                <w:color w:themeColor="text1" w:val="000000"/>
                <w:szCs w:val="21"/>
              </w:rPr>
              <w:t/>
            </w:r>
            <w:r w:rsidRPr="00B27A29">
              <w:rPr>
                <w:rFonts w:eastAsiaTheme="minorEastAsia"/>
                <w:color w:themeColor="text1" w:val="000000"/>
                <w:szCs w:val="21"/>
              </w:rPr>
              <w:lastRenderedPageBreak/>
              <w:t>8</w:t>
            </w:r>
          </w:p>
        </w:tc>
        <w:tc>
          <w:tcPr>
            <w:tcW w:type="dxa" w:w="3357"/>
            <w:vAlign w:val="center"/>
          </w:tcPr>
          <w:p w14:paraId="1EA4D993" w14:textId="77777777" w:rsidR="005E6DF3" w:rsidRDefault="005C671B" w:rsidRPr="00B27A29">
            <w:pPr>
              <w:rPr>
                <w:rFonts w:eastAsiaTheme="minorEastAsia"/>
                <w:color w:themeColor="text1" w:val="000000"/>
                <w:szCs w:val="21"/>
              </w:rPr>
            </w:pPr>
            <w:r w:rsidRPr="00B27A29">
              <w:rPr>
                <w:rFonts w:eastAsiaTheme="minorEastAsia"/>
                <w:color w:themeColor="text1" w:val="000000"/>
                <w:szCs w:val="21"/>
              </w:rPr>
              <w:lastRenderedPageBreak/>
              <w:t>合计</w:t>
            </w:r>
          </w:p>
        </w:tc>
        <w:tc>
          <w:tcPr>
            <w:tcW w:type="dxa" w:w="2977"/>
            <w:vAlign w:val="center"/>
          </w:tcPr>
          <w:p w14:paraId="353B94D3"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5,683,852,797.71</w:t>
            </w:r>
          </w:p>
        </w:tc>
        <w:tc>
          <w:tcPr>
            <w:tcW w:type="dxa" w:w="1843"/>
            <w:vAlign w:val="center"/>
          </w:tcPr>
          <w:p w14:paraId="49C933E0"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r w:rsidRPr="00B27A29">
              <w:rPr>
                <w:rFonts w:eastAsiaTheme="minorEastAsia"/>
                <w:color w:themeColor="text1" w:val="000000"/>
                <w:szCs w:val="21"/>
              </w:rPr>
              <w:lastRenderedPageBreak/>
              <w:t/>
            </w:r>
            <w:proofErr w:type="spellEnd"/>
            <w:r w:rsidRPr="00B27A29">
              <w:rPr>
                <w:rFonts w:eastAsiaTheme="minorEastAsia"/>
                <w:color w:themeColor="text1" w:val="000000"/>
                <w:szCs w:val="21"/>
              </w:rPr>
              <w:t>100.00</w:t>
            </w:r>
          </w:p>
        </w:tc>
      </w:tr>
    </w:tbl>
    <w:p w14:paraId="46EFD2BE" w14:textId="77777777" w:rsidR="005E6DF3" w:rsidRDefault="005C671B" w:rsidRPr="00B27A29">
      <w:pPr>
        <w:autoSpaceDE w:val="0"/>
        <w:autoSpaceDN w:val="0"/>
        <w:adjustRightInd w:val="0"/>
        <w:spacing w:before="312" w:beforeLines="100" w:line="360" w:lineRule="auto"/>
        <w:jc w:val="left"/>
        <w:rPr>
          <w:rFonts w:eastAsiaTheme="minorEastAsia"/>
          <w:b/>
          <w:color w:themeColor="text1" w:val="000000"/>
          <w:kern w:val="0"/>
          <w:szCs w:val="21"/>
        </w:rPr>
      </w:pPr>
      <w:r w:rsidRPr="00B27A29">
        <w:rPr>
          <w:rFonts w:eastAsiaTheme="minorEastAsia"/>
          <w:b/>
          <w:color w:themeColor="text1" w:val="000000"/>
          <w:kern w:val="0"/>
          <w:szCs w:val="21"/>
        </w:rPr>
        <w:t xml:space="preserve">5.2 </w:t>
      </w:r>
      <w:r w:rsidRPr="00B27A29">
        <w:rPr>
          <w:rFonts w:eastAsiaTheme="minorEastAsia"/>
          <w:b/>
          <w:color w:themeColor="text1" w:val="000000"/>
          <w:kern w:val="0"/>
          <w:szCs w:val="21"/>
        </w:rPr>
        <w:t>报告期末按行业分类的股票投资组合</w:t>
      </w:r>
    </w:p>
    <w:p w14:paraId="7974A421" w14:textId="77777777" w:rsidR="005E6DF3" w:rsidRDefault="005C671B" w:rsidRPr="00B27A29">
      <w:pPr>
        <w:rPr>
          <w:b/>
        </w:rPr>
      </w:pPr>
      <w:r w:rsidRPr="00B27A29">
        <w:rPr>
          <w:b/>
        </w:rPr>
        <w:t xml:space="preserve"> </w:t>
      </w:r>
      <w:r w:rsidRPr="00B27A29">
        <w:rPr>
          <w:b/>
          <w:color w:themeColor="text1" w:val="000000"/>
          <w:szCs w:val="21"/>
        </w:rPr>
        <w:t/>
      </w:r>
      <w:proofErr w:type="spellStart"/>
      <w:r w:rsidRPr="00B27A29">
        <w:rPr>
          <w:b/>
          <w:color w:themeColor="text1" w:val="000000"/>
          <w:szCs w:val="21"/>
        </w:rPr>
        <w:t/>
      </w:r>
      <w:proofErr w:type="spellEnd"/>
      <w:r w:rsidRPr="00B27A29">
        <w:rPr>
          <w:b/>
          <w:color w:themeColor="text1" w:val="000000"/>
          <w:szCs w:val="21"/>
        </w:rPr>
        <w:t/>
      </w:r>
      <w:r w:rsidRPr="00B27A29">
        <w:rPr>
          <w:rFonts w:eastAsiaTheme="minorEastAsia"/>
          <w:b/>
          <w:color w:themeColor="text1" w:val="000000"/>
          <w:kern w:val="0"/>
          <w:szCs w:val="21"/>
        </w:rPr>
        <w:t>5.2.1</w:t>
      </w:r>
      <w:r w:rsidRPr="00B27A29">
        <w:rPr>
          <w:rFonts w:eastAsiaTheme="minorEastAsia"/>
          <w:b/>
          <w:color w:themeColor="text1" w:val="000000"/>
          <w:kern w:val="0"/>
          <w:szCs w:val="21"/>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1ECAE379" w14:textId="77777777" w:rsidR="005E6DF3" w:rsidRPr="00B27A29">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0AC96F6A"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代码</w:t>
            </w: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CC3FEDC"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36153775"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6FD4EF4"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占基金资产净值比例（％）</w:t>
            </w:r>
          </w:p>
        </w:tc>
      </w:tr>
      <w:tr w14:paraId="6590882E" w14:textId="77777777" w:rsidR="005E6DF3" w:rsidRPr="00B27A29">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8563F5"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058A763" w14:textId="77777777" w:rsidR="005E6DF3" w:rsidRDefault="005C671B" w:rsidRPr="00B27A29">
            <w:pPr>
              <w:adjustRightInd w:val="0"/>
              <w:snapToGrid w:val="0"/>
              <w:spacing w:line="400" w:lineRule="exact"/>
              <w:rPr>
                <w:rFonts w:eastAsiaTheme="minorEastAsia"/>
                <w:color w:themeColor="text1" w:val="000000"/>
                <w:szCs w:val="21"/>
              </w:rPr>
            </w:pPr>
            <w:r w:rsidRPr="00B27A29">
              <w:rPr>
                <w:rFonts w:eastAsiaTheme="minorEastAsia"/>
                <w:color w:themeColor="text1" w:val="000000"/>
                <w:szCs w:val="21"/>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441A64B2" w14:textId="77777777" w:rsidR="005E6DF3" w:rsidRDefault="005C671B" w:rsidRPr="00B27A29">
            <w:pPr>
              <w:autoSpaceDE w:val="0"/>
              <w:autoSpaceDN w:val="0"/>
              <w:adjustRightInd w:val="0"/>
              <w:spacing w:before="29" w:line="360" w:lineRule="auto"/>
              <w:ind w:left="15"/>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2,523,847.54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395D170" w14:textId="77777777" w:rsidR="005E6DF3" w:rsidRDefault="005C671B" w:rsidRPr="00B27A29">
            <w:pPr>
              <w:autoSpaceDE w:val="0"/>
              <w:autoSpaceDN w:val="0"/>
              <w:adjustRightInd w:val="0"/>
              <w:spacing w:before="29" w:line="360" w:lineRule="auto"/>
              <w:ind w:left="15"/>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0.05</w:t>
            </w:r>
          </w:p>
        </w:tc>
      </w:tr>
      <w:tr w14:paraId="78374162" w14:textId="77777777" w:rsidR="005E6DF3" w:rsidRPr="00B27A29">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4C54C63"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0105F96" w14:textId="77777777" w:rsidR="005E6DF3" w:rsidRDefault="005C671B" w:rsidRPr="00B27A29">
            <w:pPr>
              <w:adjustRightInd w:val="0"/>
              <w:snapToGrid w:val="0"/>
              <w:spacing w:line="400" w:lineRule="exact"/>
              <w:rPr>
                <w:rFonts w:eastAsiaTheme="minorEastAsia"/>
                <w:color w:themeColor="text1" w:val="000000"/>
                <w:szCs w:val="21"/>
              </w:rPr>
            </w:pPr>
            <w:r w:rsidRPr="00B27A29">
              <w:rPr>
                <w:rFonts w:eastAsiaTheme="minorEastAsia"/>
                <w:color w:themeColor="text1" w:val="000000"/>
                <w:szCs w:val="21"/>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1F2FCD71"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w:t>
            </w:r>
          </w:p>
          <w:p w14:paraId="07E93AA0" w14:textId="77777777" w:rsidR="005E6DF3" w:rsidRDefault="005E6DF3" w:rsidRPr="00B27A29">
            <w:pPr>
              <w:jc w:val="right"/>
              <w:rPr>
                <w:rFonts w:eastAsiaTheme="minorEastAsia"/>
                <w:color w:themeColor="text1" w:val="000000"/>
                <w:szCs w:val="21"/>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97AC60C"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w:t>
            </w:r>
          </w:p>
          <w:p w14:paraId="160C7D7F" w14:textId="77777777" w:rsidR="005E6DF3" w:rsidRDefault="005E6DF3" w:rsidRPr="00B27A29">
            <w:pPr>
              <w:jc w:val="right"/>
              <w:rPr>
                <w:rFonts w:eastAsiaTheme="minorEastAsia"/>
                <w:color w:themeColor="text1" w:val="000000"/>
                <w:szCs w:val="21"/>
              </w:rPr>
            </w:pPr>
          </w:p>
        </w:tc>
      </w:tr>
      <w:tr w14:paraId="75458CB8" w14:textId="77777777" w:rsidR="005E6DF3" w:rsidRPr="00B27A29">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AD43B0B"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AEA0B4F" w14:textId="77777777" w:rsidR="005E6DF3" w:rsidRDefault="005C671B" w:rsidRPr="00B27A29">
            <w:pPr>
              <w:adjustRightInd w:val="0"/>
              <w:snapToGrid w:val="0"/>
              <w:spacing w:line="400" w:lineRule="exact"/>
              <w:rPr>
                <w:rFonts w:eastAsiaTheme="minorEastAsia"/>
                <w:color w:themeColor="text1" w:val="000000"/>
                <w:szCs w:val="21"/>
              </w:rPr>
            </w:pPr>
            <w:r w:rsidRPr="00B27A29">
              <w:rPr>
                <w:rFonts w:eastAsiaTheme="minorEastAsia"/>
                <w:color w:themeColor="text1" w:val="000000"/>
                <w:szCs w:val="21"/>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3FC0A858"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3,001,899,836.55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071F38"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54.00</w:t>
            </w:r>
          </w:p>
        </w:tc>
      </w:tr>
      <w:tr w14:paraId="4409511C" w14:textId="77777777" w:rsidR="005E6DF3" w:rsidRPr="00B27A29">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83465D5"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D3360F0" w14:textId="77777777" w:rsidR="005E6DF3" w:rsidRDefault="005C671B" w:rsidRPr="00B27A29">
            <w:pPr>
              <w:adjustRightInd w:val="0"/>
              <w:snapToGrid w:val="0"/>
              <w:spacing w:line="400" w:lineRule="exact"/>
              <w:rPr>
                <w:rFonts w:eastAsiaTheme="minorEastAsia"/>
                <w:color w:themeColor="text1" w:val="000000"/>
                <w:szCs w:val="21"/>
              </w:rPr>
            </w:pPr>
            <w:r w:rsidRPr="00B27A29">
              <w:rPr>
                <w:rFonts w:eastAsiaTheme="minorEastAsia"/>
                <w:color w:themeColor="text1" w:val="000000"/>
                <w:szCs w:val="21"/>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171AB8BF"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72E3DE4"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w:t>
            </w:r>
          </w:p>
        </w:tc>
      </w:tr>
      <w:tr w14:paraId="51906F0F" w14:textId="77777777" w:rsidR="005E6DF3" w:rsidRPr="00B27A29">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4796D9F"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16F4D6C" w14:textId="77777777" w:rsidR="005E6DF3" w:rsidRDefault="005C671B" w:rsidRPr="00B27A29">
            <w:pPr>
              <w:adjustRightInd w:val="0"/>
              <w:snapToGrid w:val="0"/>
              <w:spacing w:line="400" w:lineRule="exact"/>
              <w:rPr>
                <w:rFonts w:eastAsiaTheme="minorEastAsia"/>
                <w:color w:themeColor="text1" w:val="000000"/>
                <w:szCs w:val="21"/>
              </w:rPr>
            </w:pPr>
            <w:r w:rsidRPr="00B27A29">
              <w:rPr>
                <w:rFonts w:eastAsiaTheme="minorEastAsia"/>
                <w:color w:themeColor="text1" w:val="000000"/>
                <w:szCs w:val="21"/>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5F9E7DA"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14,112.00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F4051D7"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0.00</w:t>
            </w:r>
          </w:p>
        </w:tc>
      </w:tr>
      <w:tr w14:paraId="4327CAE1" w14:textId="77777777" w:rsidR="005E6DF3" w:rsidRPr="00B27A29">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D017701"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C3F3210" w14:textId="77777777" w:rsidR="005E6DF3" w:rsidRDefault="005C671B" w:rsidRPr="00B27A29">
            <w:pPr>
              <w:adjustRightInd w:val="0"/>
              <w:snapToGrid w:val="0"/>
              <w:spacing w:line="400" w:lineRule="exact"/>
              <w:rPr>
                <w:rFonts w:eastAsiaTheme="minorEastAsia"/>
                <w:color w:themeColor="text1" w:val="000000"/>
                <w:szCs w:val="21"/>
              </w:rPr>
            </w:pPr>
            <w:r w:rsidRPr="00B27A29">
              <w:rPr>
                <w:rFonts w:eastAsiaTheme="minorEastAsia"/>
                <w:color w:themeColor="text1" w:val="000000"/>
                <w:szCs w:val="21"/>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705B58"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12,479.36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46CF60A"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0.00</w:t>
            </w:r>
          </w:p>
        </w:tc>
      </w:tr>
      <w:tr w14:paraId="60915CCA" w14:textId="77777777" w:rsidR="005E6DF3" w:rsidRPr="00B27A29">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9EED22"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3FC1190" w14:textId="77777777" w:rsidR="005E6DF3" w:rsidRDefault="005C671B" w:rsidRPr="00B27A29">
            <w:pPr>
              <w:adjustRightInd w:val="0"/>
              <w:snapToGrid w:val="0"/>
              <w:spacing w:line="400" w:lineRule="exact"/>
              <w:rPr>
                <w:rFonts w:eastAsiaTheme="minorEastAsia"/>
                <w:color w:themeColor="text1" w:val="000000"/>
                <w:szCs w:val="21"/>
              </w:rPr>
            </w:pPr>
            <w:r w:rsidRPr="00B27A29">
              <w:rPr>
                <w:rFonts w:eastAsiaTheme="minorEastAsia"/>
                <w:color w:themeColor="text1" w:val="000000"/>
                <w:szCs w:val="21"/>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683A7D7A"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1,463,674.23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ECAC0E"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0.03</w:t>
            </w:r>
          </w:p>
        </w:tc>
      </w:tr>
      <w:tr w14:paraId="32E0730F" w14:textId="77777777" w:rsidR="005E6DF3" w:rsidRPr="00B27A29">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3A1AB11"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C2C846B" w14:textId="77777777" w:rsidR="005E6DF3" w:rsidRDefault="005C671B" w:rsidRPr="00B27A29">
            <w:pPr>
              <w:adjustRightInd w:val="0"/>
              <w:snapToGrid w:val="0"/>
              <w:spacing w:line="400" w:lineRule="exact"/>
              <w:rPr>
                <w:rFonts w:eastAsiaTheme="minorEastAsia"/>
                <w:color w:themeColor="text1" w:val="000000"/>
                <w:szCs w:val="21"/>
              </w:rPr>
            </w:pPr>
            <w:r w:rsidRPr="00B27A29">
              <w:rPr>
                <w:rFonts w:eastAsiaTheme="minorEastAsia"/>
                <w:color w:themeColor="text1" w:val="000000"/>
                <w:szCs w:val="21"/>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E0BD29"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r w:rsidRPr="00B27A29">
              <w:rPr>
                <w:rFonts w:eastAsiaTheme="minorEastAsia"/>
                <w:color w:themeColor="text1" w:val="000000"/>
                <w:szCs w:val="21"/>
              </w:rPr>
              <w:lastRenderedPageBreak/>
              <w:t/>
            </w:r>
            <w:proofErr w:type="spellEnd"/>
            <w:r w:rsidRPr="00B27A29">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2C5A1E4"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lastRenderedPageBreak/>
              <w:t/>
            </w:r>
            <w:proofErr w:type="spellStart"/>
            <w:r w:rsidRPr="00B27A29">
              <w:rPr>
                <w:rFonts w:eastAsiaTheme="minorEastAsia"/>
                <w:color w:themeColor="text1" w:val="000000"/>
                <w:szCs w:val="21"/>
              </w:rPr>
              <w:t/>
            </w:r>
            <w:r w:rsidRPr="00B27A29">
              <w:rPr>
                <w:rFonts w:eastAsiaTheme="minorEastAsia"/>
                <w:color w:themeColor="text1" w:val="000000"/>
                <w:szCs w:val="21"/>
              </w:rPr>
              <w:lastRenderedPageBreak/>
              <w:t/>
            </w:r>
            <w:proofErr w:type="spellEnd"/>
            <w:r w:rsidRPr="00B27A29">
              <w:rPr>
                <w:rFonts w:eastAsiaTheme="minorEastAsia"/>
                <w:color w:themeColor="text1" w:val="000000"/>
                <w:szCs w:val="21"/>
              </w:rPr>
              <w:t>-</w:t>
            </w:r>
          </w:p>
        </w:tc>
      </w:tr>
      <w:tr w14:paraId="3DC29D8F" w14:textId="77777777" w:rsidR="005E6DF3" w:rsidRPr="00B27A29">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7AAC802"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lastRenderedPageBreak/>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DC7F275" w14:textId="77777777" w:rsidR="005E6DF3" w:rsidRDefault="005C671B" w:rsidRPr="00B27A29">
            <w:pPr>
              <w:adjustRightInd w:val="0"/>
              <w:snapToGrid w:val="0"/>
              <w:spacing w:line="400" w:lineRule="exact"/>
              <w:rPr>
                <w:rFonts w:eastAsiaTheme="minorEastAsia"/>
                <w:color w:themeColor="text1" w:val="000000"/>
                <w:szCs w:val="21"/>
              </w:rPr>
            </w:pPr>
            <w:r w:rsidRPr="00B27A29">
              <w:rPr>
                <w:rFonts w:eastAsiaTheme="minorEastAsia"/>
                <w:color w:themeColor="text1" w:val="000000"/>
                <w:szCs w:val="21"/>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1AAD4467"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277,599,311.22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425EB5A"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4.99</w:t>
            </w:r>
          </w:p>
        </w:tc>
      </w:tr>
      <w:tr w14:paraId="227F68AB" w14:textId="77777777" w:rsidR="005E6DF3" w:rsidRPr="00B27A29">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E2343D3"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9EDDD6D" w14:textId="77777777" w:rsidR="005E6DF3" w:rsidRDefault="005C671B" w:rsidRPr="00B27A29">
            <w:pPr>
              <w:adjustRightInd w:val="0"/>
              <w:snapToGrid w:val="0"/>
              <w:spacing w:line="400" w:lineRule="exact"/>
              <w:rPr>
                <w:rFonts w:eastAsiaTheme="minorEastAsia"/>
                <w:color w:themeColor="text1" w:val="000000"/>
                <w:szCs w:val="21"/>
              </w:rPr>
            </w:pPr>
            <w:r w:rsidRPr="00B27A29">
              <w:rPr>
                <w:rFonts w:eastAsiaTheme="minorEastAsia"/>
                <w:color w:themeColor="text1" w:val="000000"/>
                <w:szCs w:val="21"/>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15548E78"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292,483,652.16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7EA4C56"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5.26</w:t>
            </w:r>
          </w:p>
        </w:tc>
      </w:tr>
      <w:tr w14:paraId="070935FD" w14:textId="77777777" w:rsidR="005E6DF3" w:rsidRPr="00B27A29">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CDF3168"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977089E" w14:textId="77777777" w:rsidR="005E6DF3" w:rsidRDefault="005C671B" w:rsidRPr="00B27A29">
            <w:pPr>
              <w:adjustRightInd w:val="0"/>
              <w:snapToGrid w:val="0"/>
              <w:spacing w:line="400" w:lineRule="exact"/>
              <w:rPr>
                <w:rFonts w:eastAsiaTheme="minorEastAsia"/>
                <w:color w:themeColor="text1" w:val="000000"/>
                <w:szCs w:val="21"/>
              </w:rPr>
            </w:pPr>
            <w:r w:rsidRPr="00B27A29">
              <w:rPr>
                <w:rFonts w:eastAsiaTheme="minorEastAsia"/>
                <w:color w:themeColor="text1" w:val="000000"/>
                <w:szCs w:val="21"/>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16928B30"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10,095.90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F27899"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0.00</w:t>
            </w:r>
          </w:p>
        </w:tc>
      </w:tr>
      <w:tr w14:paraId="259E14BB" w14:textId="77777777" w:rsidR="005E6DF3" w:rsidRPr="00B27A29">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768EB6D"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F1C7722" w14:textId="77777777" w:rsidR="005E6DF3" w:rsidRDefault="005C671B" w:rsidRPr="00B27A29">
            <w:pPr>
              <w:adjustRightInd w:val="0"/>
              <w:snapToGrid w:val="0"/>
              <w:spacing w:line="400" w:lineRule="exact"/>
              <w:rPr>
                <w:rFonts w:eastAsiaTheme="minorEastAsia"/>
                <w:color w:themeColor="text1" w:val="000000"/>
                <w:szCs w:val="21"/>
              </w:rPr>
            </w:pPr>
            <w:r w:rsidRPr="00B27A29">
              <w:rPr>
                <w:rFonts w:eastAsiaTheme="minorEastAsia"/>
                <w:color w:themeColor="text1" w:val="000000"/>
                <w:szCs w:val="21"/>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62133894"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223,168,464.70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6E6ED1"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4.01</w:t>
            </w:r>
          </w:p>
        </w:tc>
      </w:tr>
      <w:tr w14:paraId="5343ADBC" w14:textId="77777777" w:rsidR="005E6DF3" w:rsidRPr="00B27A29">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8E0461"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4ACACA" w14:textId="77777777" w:rsidR="005E6DF3" w:rsidRDefault="005C671B" w:rsidRPr="00B27A29">
            <w:pPr>
              <w:adjustRightInd w:val="0"/>
              <w:snapToGrid w:val="0"/>
              <w:spacing w:line="400" w:lineRule="exact"/>
              <w:rPr>
                <w:rFonts w:eastAsiaTheme="minorEastAsia"/>
                <w:color w:themeColor="text1" w:val="000000"/>
                <w:szCs w:val="21"/>
              </w:rPr>
            </w:pPr>
            <w:r w:rsidRPr="00B27A29">
              <w:rPr>
                <w:rFonts w:eastAsiaTheme="minorEastAsia"/>
                <w:color w:themeColor="text1" w:val="000000"/>
                <w:szCs w:val="21"/>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63528125"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272,896,562.12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15981"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4.91</w:t>
            </w:r>
          </w:p>
        </w:tc>
      </w:tr>
      <w:tr w14:paraId="6808911A" w14:textId="77777777" w:rsidR="005E6DF3" w:rsidRPr="00B27A29">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66CF982"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DACE5DC" w14:textId="77777777" w:rsidR="005E6DF3" w:rsidRDefault="005C671B" w:rsidRPr="00B27A29">
            <w:pPr>
              <w:adjustRightInd w:val="0"/>
              <w:snapToGrid w:val="0"/>
              <w:spacing w:line="400" w:lineRule="exact"/>
              <w:rPr>
                <w:rFonts w:eastAsiaTheme="minorEastAsia"/>
                <w:color w:themeColor="text1" w:val="000000"/>
                <w:szCs w:val="21"/>
              </w:rPr>
            </w:pPr>
            <w:r w:rsidRPr="00B27A29">
              <w:rPr>
                <w:rFonts w:eastAsiaTheme="minorEastAsia"/>
                <w:color w:themeColor="text1" w:val="000000"/>
                <w:szCs w:val="21"/>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6CFB2FDE"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314,025.11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B6836BB"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0.01</w:t>
            </w:r>
          </w:p>
        </w:tc>
      </w:tr>
      <w:tr w14:paraId="29DA128B" w14:textId="77777777" w:rsidR="005E6DF3" w:rsidRPr="00B27A29">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BB38550"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0E1300" w14:textId="77777777" w:rsidR="005E6DF3" w:rsidRDefault="005C671B" w:rsidRPr="00B27A29">
            <w:pPr>
              <w:adjustRightInd w:val="0"/>
              <w:snapToGrid w:val="0"/>
              <w:spacing w:line="400" w:lineRule="exact"/>
              <w:rPr>
                <w:rFonts w:eastAsiaTheme="minorEastAsia"/>
                <w:color w:themeColor="text1" w:val="000000"/>
                <w:szCs w:val="21"/>
              </w:rPr>
            </w:pPr>
            <w:r w:rsidRPr="00B27A29">
              <w:rPr>
                <w:rFonts w:eastAsiaTheme="minorEastAsia"/>
                <w:color w:themeColor="text1" w:val="000000"/>
                <w:szCs w:val="21"/>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3FB9EAC"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70304C0"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w:t>
            </w:r>
          </w:p>
        </w:tc>
      </w:tr>
      <w:tr w14:paraId="74AD531B" w14:textId="77777777" w:rsidR="005E6DF3" w:rsidRPr="00B27A29">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E061B57"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539EF7" w14:textId="77777777" w:rsidR="005E6DF3" w:rsidRDefault="005C671B" w:rsidRPr="00B27A29">
            <w:pPr>
              <w:adjustRightInd w:val="0"/>
              <w:snapToGrid w:val="0"/>
              <w:spacing w:line="400" w:lineRule="exact"/>
              <w:rPr>
                <w:rFonts w:eastAsiaTheme="minorEastAsia"/>
                <w:color w:themeColor="text1" w:val="000000"/>
                <w:szCs w:val="21"/>
              </w:rPr>
            </w:pPr>
            <w:r w:rsidRPr="00B27A29">
              <w:rPr>
                <w:rFonts w:eastAsiaTheme="minorEastAsia"/>
                <w:color w:themeColor="text1" w:val="000000"/>
                <w:szCs w:val="21"/>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120632B7"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2D446D0"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w:t>
            </w:r>
          </w:p>
        </w:tc>
      </w:tr>
      <w:tr w14:paraId="78D8DAA0" w14:textId="77777777" w:rsidR="005E6DF3" w:rsidRPr="00B27A29">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5A1FD4"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483ECF1" w14:textId="77777777" w:rsidR="005E6DF3" w:rsidRDefault="005C671B" w:rsidRPr="00B27A29">
            <w:pPr>
              <w:adjustRightInd w:val="0"/>
              <w:snapToGrid w:val="0"/>
              <w:spacing w:line="400" w:lineRule="exact"/>
              <w:rPr>
                <w:rFonts w:eastAsiaTheme="minorEastAsia"/>
                <w:color w:themeColor="text1" w:val="000000"/>
                <w:szCs w:val="21"/>
              </w:rPr>
            </w:pPr>
            <w:r w:rsidRPr="00B27A29">
              <w:rPr>
                <w:rFonts w:eastAsiaTheme="minorEastAsia"/>
                <w:color w:themeColor="text1" w:val="000000"/>
                <w:szCs w:val="21"/>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0425CD18"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939C8CB"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w:t>
            </w:r>
          </w:p>
        </w:tc>
      </w:tr>
      <w:tr w14:paraId="14DA41BF" w14:textId="77777777" w:rsidR="005E6DF3" w:rsidRPr="00B27A29">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24825E2"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4E22F63" w14:textId="77777777" w:rsidR="005E6DF3" w:rsidRDefault="005C671B" w:rsidRPr="00B27A29">
            <w:pPr>
              <w:adjustRightInd w:val="0"/>
              <w:snapToGrid w:val="0"/>
              <w:spacing w:line="400" w:lineRule="exact"/>
              <w:rPr>
                <w:rFonts w:eastAsiaTheme="minorEastAsia"/>
                <w:color w:themeColor="text1" w:val="000000"/>
                <w:szCs w:val="21"/>
              </w:rPr>
            </w:pPr>
            <w:r w:rsidRPr="00B27A29">
              <w:rPr>
                <w:rFonts w:eastAsiaTheme="minorEastAsia"/>
                <w:color w:themeColor="text1" w:val="000000"/>
                <w:szCs w:val="21"/>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4440AC1A"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42,194.72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01731B3"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0.00</w:t>
            </w:r>
          </w:p>
        </w:tc>
      </w:tr>
      <w:tr w14:paraId="75E36F96" w14:textId="77777777" w:rsidR="005E6DF3" w:rsidRPr="00B27A29">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4190C31"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FF55FBB" w14:textId="77777777" w:rsidR="005E6DF3" w:rsidRDefault="005C671B" w:rsidRPr="00B27A29">
            <w:pPr>
              <w:adjustRightInd w:val="0"/>
              <w:snapToGrid w:val="0"/>
              <w:spacing w:line="400" w:lineRule="exact"/>
              <w:rPr>
                <w:rFonts w:eastAsiaTheme="minorEastAsia"/>
                <w:color w:themeColor="text1" w:val="000000"/>
                <w:szCs w:val="21"/>
              </w:rPr>
            </w:pPr>
            <w:r w:rsidRPr="00B27A29">
              <w:rPr>
                <w:rFonts w:eastAsiaTheme="minorEastAsia"/>
                <w:color w:themeColor="text1" w:val="000000"/>
                <w:szCs w:val="21"/>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2366457F"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r w:rsidRPr="00B27A29">
              <w:rPr>
                <w:rFonts w:eastAsiaTheme="minorEastAsia"/>
                <w:color w:themeColor="text1" w:val="000000"/>
                <w:szCs w:val="21"/>
              </w:rPr>
              <w:lastRenderedPageBreak/>
              <w:t/>
            </w:r>
            <w:proofErr w:type="spellEnd"/>
            <w:r w:rsidRPr="00B27A29">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584E21E"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lastRenderedPageBreak/>
              <w:t/>
            </w:r>
            <w:proofErr w:type="spellStart"/>
            <w:r w:rsidRPr="00B27A29">
              <w:rPr>
                <w:rFonts w:eastAsiaTheme="minorEastAsia"/>
                <w:color w:themeColor="text1" w:val="000000"/>
                <w:szCs w:val="21"/>
              </w:rPr>
              <w:t/>
            </w:r>
            <w:r w:rsidRPr="00B27A29">
              <w:rPr>
                <w:rFonts w:eastAsiaTheme="minorEastAsia"/>
                <w:color w:themeColor="text1" w:val="000000"/>
                <w:szCs w:val="21"/>
              </w:rPr>
              <w:lastRenderedPageBreak/>
              <w:t/>
            </w:r>
            <w:proofErr w:type="spellEnd"/>
            <w:r w:rsidRPr="00B27A29">
              <w:rPr>
                <w:rFonts w:eastAsiaTheme="minorEastAsia"/>
                <w:color w:themeColor="text1" w:val="000000"/>
                <w:szCs w:val="21"/>
              </w:rPr>
              <w:t>-</w:t>
            </w:r>
          </w:p>
        </w:tc>
      </w:tr>
      <w:tr w14:paraId="21DEFFE9" w14:textId="77777777" w:rsidR="005E6DF3" w:rsidRPr="00B27A29">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13CD3C4" w14:textId="77777777" w:rsidR="005E6DF3" w:rsidRDefault="005E6DF3" w:rsidRPr="00B27A29">
            <w:pPr>
              <w:adjustRightInd w:val="0"/>
              <w:snapToGrid w:val="0"/>
              <w:spacing w:line="400" w:lineRule="exact"/>
              <w:jc w:val="center"/>
              <w:rPr>
                <w:rFonts w:eastAsiaTheme="minorEastAsia"/>
                <w:color w:themeColor="text1" w:val="000000"/>
                <w:szCs w:val="21"/>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0594CCDD" w14:textId="77777777" w:rsidR="005E6DF3" w:rsidRDefault="005C671B" w:rsidRPr="00B27A29">
            <w:pPr>
              <w:adjustRightInd w:val="0"/>
              <w:snapToGrid w:val="0"/>
              <w:spacing w:line="400" w:lineRule="exact"/>
              <w:rPr>
                <w:rFonts w:eastAsiaTheme="minorEastAsia"/>
                <w:color w:themeColor="text1" w:val="000000"/>
                <w:szCs w:val="21"/>
              </w:rPr>
            </w:pPr>
            <w:r w:rsidRPr="00B27A29">
              <w:rPr>
                <w:rFonts w:eastAsiaTheme="minorEastAsia"/>
                <w:color w:themeColor="text1" w:val="000000"/>
                <w:szCs w:val="21"/>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3883F8C7"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4,072,428,255.61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9EBB080" w14:textId="77777777" w:rsidR="005E6DF3" w:rsidRDefault="005C671B" w:rsidRPr="00B27A29">
            <w:pPr>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73.26</w:t>
            </w:r>
          </w:p>
        </w:tc>
      </w:tr>
    </w:tbl>
    <w:p w14:paraId="08EE8B25" w14:textId="77777777" w:rsidR="005E6DF3" w:rsidRDefault="005C671B" w:rsidRPr="00B27A29">
      <w:pPr>
        <w:jc w:val="left"/>
        <w:rPr>
          <w:b/>
        </w:rPr>
      </w:pPr>
      <w:r w:rsidRPr="00B27A29">
        <w:rPr>
          <w:rFonts w:eastAsiaTheme="minorEastAsia"/>
          <w:b/>
          <w:color w:themeColor="text1" w:val="000000"/>
          <w:szCs w:val="21"/>
        </w:rPr>
        <w:t xml:space="preserve"> </w:t>
      </w:r>
      <w:r w:rsidRPr="00B27A29">
        <w:rPr>
          <w:b/>
          <w:color w:themeColor="text1" w:val="000000"/>
          <w:szCs w:val="21"/>
        </w:rPr>
        <w:t/>
      </w:r>
      <w:proofErr w:type="spellStart"/>
      <w:r w:rsidRPr="00B27A29">
        <w:rPr>
          <w:b/>
          <w:color w:themeColor="text1" w:val="000000"/>
          <w:szCs w:val="21"/>
        </w:rPr>
        <w:t/>
      </w:r>
      <w:proofErr w:type="spellEnd"/>
      <w:r w:rsidRPr="00B27A29">
        <w:rPr>
          <w:b/>
          <w:color w:themeColor="text1" w:val="000000"/>
          <w:szCs w:val="21"/>
        </w:rPr>
        <w:t/>
      </w:r>
      <w:r w:rsidRPr="00B27A29">
        <w:rPr>
          <w:b/>
          <w:kern w:val="0"/>
          <w:szCs w:val="21"/>
        </w:rPr>
        <w:t>5.2.2</w:t>
      </w:r>
      <w:r w:rsidRPr="00B27A29">
        <w:rPr>
          <w:b/>
        </w:rPr>
        <w:t>报告期末按行业分类的港股通投资股票投资组合</w:t>
      </w:r>
    </w:p>
    <w:tbl>
      <w:tblPr>
        <w:tblW w:type="dxa" w:w="8634"/>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2397"/>
        <w:gridCol w:w="3119"/>
        <w:gridCol w:w="3118"/>
      </w:tblGrid>
      <w:tr w14:paraId="3D69E3BD" w14:textId="77777777" w:rsidR="005E6DF3" w:rsidRPr="00B27A29">
        <w:trPr>
          <w:jc w:val="center"/>
        </w:trPr>
        <w:tc>
          <w:tcPr>
            <w:tcW w:type="dxa" w:w="2397"/>
            <w:vAlign w:val="center"/>
          </w:tcPr>
          <w:p w14:paraId="425CB1C8" w14:textId="77777777" w:rsidR="005E6DF3" w:rsidRDefault="005C671B" w:rsidRPr="00B27A29">
            <w:pPr>
              <w:spacing w:before="29" w:line="360" w:lineRule="auto"/>
              <w:ind w:left="17"/>
              <w:jc w:val="center"/>
              <w:rPr>
                <w:rFonts w:eastAsiaTheme="minorEastAsia"/>
                <w:color w:themeColor="text1" w:val="000000"/>
                <w:szCs w:val="21"/>
              </w:rPr>
            </w:pPr>
            <w:r w:rsidRPr="00B27A29">
              <w:rPr>
                <w:rFonts w:eastAsiaTheme="minorEastAsia"/>
                <w:color w:themeColor="text1" w:val="000000"/>
                <w:szCs w:val="21"/>
              </w:rPr>
              <w:t>行业类别</w:t>
            </w:r>
            <w:r w:rsidRPr="00B27A29">
              <w:rPr>
                <w:rFonts w:eastAsiaTheme="minorEastAsia"/>
                <w:color w:themeColor="text1" w:val="000000"/>
                <w:kern w:val="0"/>
              </w:rPr>
              <w:t/>
            </w:r>
            <w:proofErr w:type="spellStart"/>
            <w:r w:rsidRPr="00B27A29">
              <w:rPr>
                <w:rFonts w:eastAsiaTheme="minorEastAsia"/>
                <w:color w:themeColor="text1" w:val="000000"/>
                <w:kern w:val="0"/>
              </w:rPr>
              <w:t/>
            </w:r>
            <w:proofErr w:type="spellEnd"/>
            <w:r w:rsidRPr="00B27A29">
              <w:rPr>
                <w:rFonts w:eastAsiaTheme="minorEastAsia"/>
                <w:color w:themeColor="text1" w:val="000000"/>
                <w:kern w:val="0"/>
              </w:rPr>
              <w:t/>
            </w:r>
          </w:p>
        </w:tc>
        <w:tc>
          <w:tcPr>
            <w:tcW w:type="dxa" w:w="3119"/>
            <w:vAlign w:val="center"/>
          </w:tcPr>
          <w:p w14:paraId="791D1DFC" w14:textId="77777777" w:rsidR="005E6DF3" w:rsidRDefault="005C671B" w:rsidRPr="00B27A29">
            <w:pPr>
              <w:spacing w:before="29" w:line="360" w:lineRule="auto"/>
              <w:ind w:left="17"/>
              <w:jc w:val="center"/>
              <w:rPr>
                <w:rFonts w:eastAsiaTheme="minorEastAsia"/>
                <w:color w:themeColor="text1" w:val="000000"/>
                <w:szCs w:val="21"/>
              </w:rPr>
            </w:pPr>
            <w:r w:rsidRPr="00B27A29">
              <w:rPr>
                <w:rFonts w:eastAsiaTheme="minorEastAsia"/>
                <w:color w:themeColor="text1" w:val="000000"/>
                <w:szCs w:val="21"/>
              </w:rPr>
              <w:t>公允价值（人民币）</w:t>
            </w:r>
          </w:p>
        </w:tc>
        <w:tc>
          <w:tcPr>
            <w:tcW w:type="dxa" w:w="3118"/>
            <w:vAlign w:val="center"/>
          </w:tcPr>
          <w:p w14:paraId="6D144361" w14:textId="77777777" w:rsidR="005E6DF3" w:rsidRDefault="005C671B" w:rsidRPr="00B27A29">
            <w:pPr>
              <w:spacing w:before="29" w:line="360" w:lineRule="auto"/>
              <w:ind w:left="17"/>
              <w:jc w:val="center"/>
              <w:rPr>
                <w:rFonts w:eastAsiaTheme="minorEastAsia"/>
                <w:color w:themeColor="text1" w:val="000000"/>
                <w:szCs w:val="21"/>
              </w:rPr>
            </w:pPr>
            <w:r w:rsidRPr="00B27A29">
              <w:rPr>
                <w:rFonts w:eastAsiaTheme="minorEastAsia"/>
                <w:color w:themeColor="text1" w:val="000000"/>
                <w:szCs w:val="21"/>
              </w:rPr>
              <w:t>占基金资产净值比例（</w:t>
            </w:r>
            <w:r w:rsidRPr="00B27A29">
              <w:rPr>
                <w:rFonts w:eastAsiaTheme="minorEastAsia"/>
                <w:color w:themeColor="text1" w:val="000000"/>
                <w:szCs w:val="21"/>
              </w:rPr>
              <w:t>%</w:t>
            </w:r>
            <w:r w:rsidRPr="00B27A29">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A 基础材料</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B 消费者非必需品</w:t>
            </w:r>
          </w:p>
        </w:tc>
        <w:tc>
          <w:tcPr>
            <w:vAlign w:val="center"/>
          </w:tcPr>
          <w:p>
            <w:pPr>
              <w:jc w:val="center"/>
            </w:pPr>
            <w:r>
              <w:rPr>
                <w:rFonts w:eastAsiaTheme="minorEastAsia"/>
                <w:color w:themeColor="text1" w:val="000000"/>
                <w:szCs w:val="21"/>
              </w:rPr>
              <w:t>307,296,383.29</w:t>
            </w:r>
          </w:p>
        </w:tc>
        <w:tc>
          <w:tcPr>
            <w:vAlign w:val="center"/>
          </w:tcPr>
          <w:p>
            <w:pPr>
              <w:jc w:val="center"/>
            </w:pPr>
            <w:r>
              <w:rPr>
                <w:rFonts w:eastAsiaTheme="minorEastAsia"/>
                <w:color w:themeColor="text1" w:val="000000"/>
                <w:szCs w:val="21"/>
              </w:rPr>
              <w:t>5.53</w:t>
            </w:r>
          </w:p>
        </w:tc>
      </w:tr>
      <w:tr>
        <w:tc>
          <w:tcPr>
            <w:vAlign w:val="center"/>
          </w:tcPr>
          <w:p>
            <w:pPr>
              <w:jc w:val="center"/>
            </w:pPr>
            <w:r>
              <w:rPr>
                <w:rFonts w:eastAsiaTheme="minorEastAsia"/>
                <w:color w:themeColor="text1" w:val="000000"/>
                <w:szCs w:val="21"/>
              </w:rPr>
              <w:t>C 消费者常用品</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D 能源</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E 金融</w:t>
            </w:r>
          </w:p>
        </w:tc>
        <w:tc>
          <w:tcPr>
            <w:vAlign w:val="center"/>
          </w:tcPr>
          <w:p>
            <w:pPr>
              <w:jc w:val="center"/>
            </w:pPr>
            <w:r>
              <w:rPr>
                <w:rFonts w:eastAsiaTheme="minorEastAsia"/>
                <w:color w:themeColor="text1" w:val="000000"/>
                <w:szCs w:val="21"/>
              </w:rPr>
              <w:t>110,673,895.74</w:t>
            </w:r>
          </w:p>
        </w:tc>
        <w:tc>
          <w:tcPr>
            <w:vAlign w:val="center"/>
          </w:tcPr>
          <w:p>
            <w:pPr>
              <w:jc w:val="center"/>
            </w:pPr>
            <w:r>
              <w:rPr>
                <w:rFonts w:eastAsiaTheme="minorEastAsia"/>
                <w:color w:themeColor="text1" w:val="000000"/>
                <w:szCs w:val="21"/>
              </w:rPr>
              <w:t>1.99</w:t>
            </w:r>
          </w:p>
        </w:tc>
      </w:tr>
      <w:tr>
        <w:tc>
          <w:tcPr>
            <w:vAlign w:val="center"/>
          </w:tcPr>
          <w:p>
            <w:pPr>
              <w:jc w:val="center"/>
            </w:pPr>
            <w:r>
              <w:rPr>
                <w:rFonts w:eastAsiaTheme="minorEastAsia"/>
                <w:color w:themeColor="text1" w:val="000000"/>
                <w:szCs w:val="21"/>
              </w:rPr>
              <w:t>F 医疗保健</w:t>
            </w:r>
          </w:p>
        </w:tc>
        <w:tc>
          <w:tcPr>
            <w:vAlign w:val="center"/>
          </w:tcPr>
          <w:p>
            <w:pPr>
              <w:jc w:val="center"/>
            </w:pPr>
            <w:r>
              <w:rPr>
                <w:rFonts w:eastAsiaTheme="minorEastAsia"/>
                <w:color w:themeColor="text1" w:val="000000"/>
                <w:szCs w:val="21"/>
              </w:rPr>
              <w:t>97,186,007.90</w:t>
            </w:r>
          </w:p>
        </w:tc>
        <w:tc>
          <w:tcPr>
            <w:vAlign w:val="center"/>
          </w:tcPr>
          <w:p>
            <w:pPr>
              <w:jc w:val="center"/>
            </w:pPr>
            <w:r>
              <w:rPr>
                <w:rFonts w:eastAsiaTheme="minorEastAsia"/>
                <w:color w:themeColor="text1" w:val="000000"/>
                <w:szCs w:val="21"/>
              </w:rPr>
              <w:t>1.75</w:t>
            </w:r>
          </w:p>
        </w:tc>
      </w:tr>
      <w:tr>
        <w:tc>
          <w:tcPr>
            <w:vAlign w:val="center"/>
          </w:tcPr>
          <w:p>
            <w:pPr>
              <w:jc w:val="center"/>
            </w:pPr>
            <w:r>
              <w:rPr>
                <w:rFonts w:eastAsiaTheme="minorEastAsia"/>
                <w:color w:themeColor="text1" w:val="000000"/>
                <w:szCs w:val="21"/>
              </w:rPr>
              <w:t>G 工业</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H 信息技术</w:t>
            </w:r>
          </w:p>
        </w:tc>
        <w:tc>
          <w:tcPr>
            <w:vAlign w:val="center"/>
          </w:tcPr>
          <w:p>
            <w:pPr>
              <w:jc w:val="center"/>
            </w:pPr>
            <w:r>
              <w:rPr>
                <w:rFonts w:eastAsiaTheme="minorEastAsia"/>
                <w:color w:themeColor="text1" w:val="000000"/>
                <w:szCs w:val="21"/>
              </w:rPr>
              <w:t>177,536,474.61</w:t>
            </w:r>
          </w:p>
        </w:tc>
        <w:tc>
          <w:tcPr>
            <w:vAlign w:val="center"/>
          </w:tcPr>
          <w:p>
            <w:pPr>
              <w:jc w:val="center"/>
            </w:pPr>
            <w:r>
              <w:rPr>
                <w:rFonts w:eastAsiaTheme="minorEastAsia"/>
                <w:color w:themeColor="text1" w:val="000000"/>
                <w:szCs w:val="21"/>
              </w:rPr>
              <w:t>3.19</w:t>
            </w:r>
          </w:p>
        </w:tc>
      </w:tr>
      <w:tr>
        <w:tc>
          <w:tcPr>
            <w:vAlign w:val="center"/>
          </w:tcPr>
          <w:p>
            <w:pPr>
              <w:jc w:val="center"/>
            </w:pPr>
            <w:r>
              <w:rPr>
                <w:rFonts w:eastAsiaTheme="minorEastAsia"/>
                <w:color w:themeColor="text1" w:val="000000"/>
                <w:szCs w:val="21"/>
              </w:rPr>
              <w:t>I 电信服务</w:t>
            </w:r>
          </w:p>
        </w:tc>
        <w:tc>
          <w:tcPr>
            <w:vAlign w:val="center"/>
          </w:tcPr>
          <w:p>
            <w:pPr>
              <w:jc w:val="center"/>
            </w:pPr>
            <w:r>
              <w:rPr>
                <w:rFonts w:eastAsiaTheme="minorEastAsia"/>
                <w:color w:themeColor="text1" w:val="000000"/>
                <w:szCs w:val="21"/>
              </w:rPr>
              <w:t>443,502,550.77</w:t>
            </w:r>
          </w:p>
        </w:tc>
        <w:tc>
          <w:tcPr>
            <w:vAlign w:val="center"/>
          </w:tcPr>
          <w:p>
            <w:pPr>
              <w:jc w:val="center"/>
            </w:pPr>
            <w:r>
              <w:rPr>
                <w:rFonts w:eastAsiaTheme="minorEastAsia"/>
                <w:color w:themeColor="text1" w:val="000000"/>
                <w:szCs w:val="21"/>
              </w:rPr>
              <w:t>7.98</w:t>
            </w:r>
          </w:p>
        </w:tc>
      </w:tr>
      <w:tr>
        <w:tc>
          <w:tcPr>
            <w:vAlign w:val="center"/>
          </w:tcPr>
          <w:p>
            <w:pPr>
              <w:jc w:val="center"/>
            </w:pPr>
            <w:r>
              <w:rPr>
                <w:rFonts w:eastAsiaTheme="minorEastAsia"/>
                <w:color w:themeColor="text1" w:val="000000"/>
                <w:szCs w:val="21"/>
              </w:rPr>
              <w:t>J 公用事业</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K 房地产</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w:t>
            </w:r>
          </w:p>
        </w:tc>
      </w:tr>
      <w:tr w14:paraId="14506F85" w14:textId="77777777" w:rsidR="005E6DF3" w:rsidRPr="00B27A29">
        <w:trPr>
          <w:jc w:val="center"/>
        </w:trPr>
        <w:tc>
          <w:tcPr>
            <w:tcW w:type="dxa" w:w="2397"/>
            <w:vAlign w:val="center"/>
          </w:tcPr>
          <w:p w14:paraId="2F3610DF" w14:textId="77777777" w:rsidR="005E6DF3" w:rsidRDefault="005C671B" w:rsidRPr="00B27A29">
            <w:pPr>
              <w:spacing w:before="29" w:line="360" w:lineRule="auto"/>
              <w:ind w:left="17"/>
              <w:jc w:val="center"/>
              <w:rPr>
                <w:rFonts w:eastAsiaTheme="minorEastAsia"/>
                <w:color w:themeColor="text1" w:val="000000"/>
                <w:szCs w:val="21"/>
              </w:rPr>
            </w:pPr>
            <w:r w:rsidRPr="00B27A29">
              <w:rPr>
                <w:rFonts w:eastAsiaTheme="minorEastAsia"/>
                <w:color w:themeColor="text1" w:val="000000"/>
                <w:szCs w:val="21"/>
              </w:rPr>
              <w:t>合计</w:t>
            </w:r>
          </w:p>
        </w:tc>
        <w:tc>
          <w:tcPr>
            <w:tcW w:type="dxa" w:w="3119"/>
            <w:vAlign w:val="center"/>
          </w:tcPr>
          <w:p w14:paraId="48320CFC"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1,136,195,312.31</w:t>
            </w:r>
          </w:p>
        </w:tc>
        <w:tc>
          <w:tcPr>
            <w:tcW w:type="dxa" w:w="3118"/>
            <w:vAlign w:val="center"/>
          </w:tcPr>
          <w:p w14:paraId="4328EE72" w14:textId="77777777" w:rsidR="005E6DF3" w:rsidRDefault="005C671B" w:rsidRPr="00B27A29">
            <w:pPr>
              <w:adjustRightInd w:val="0"/>
              <w:snapToGrid w:val="0"/>
              <w:spacing w:line="400" w:lineRule="exact"/>
              <w:jc w:val="center"/>
              <w:rPr>
                <w:rFonts w:eastAsiaTheme="minorEastAsia"/>
                <w:color w:themeColor="text1" w:val="000000"/>
                <w:szCs w:val="21"/>
              </w:rPr>
            </w:pPr>
            <w:r w:rsidRPr="00B27A29">
              <w:rPr>
                <w:rFonts w:eastAsiaTheme="minorEastAsia"/>
                <w:color w:themeColor="text1" w:val="000000"/>
                <w:szCs w:val="21"/>
              </w:rPr>
              <w:t>20.44</w:t>
            </w:r>
          </w:p>
        </w:tc>
      </w:tr>
    </w:tbl>
    <w:p w14:paraId="380ED18E" w14:textId="77777777" w:rsidP="00B27A29" w:rsidR="00B27A29" w:rsidRDefault="00B27A29" w:rsidRPr="00B27A29">
      <w:pPr>
        <w:spacing w:line="360" w:lineRule="auto"/>
        <w:rPr>
          <w:rFonts w:eastAsiaTheme="minorEastAsia"/>
          <w:szCs w:val="21"/>
        </w:rPr>
      </w:pPr>
      <w:bookmarkStart w:id="3"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type="auto" w:w="0"/>
        <w:tblLayout w:type="fixed"/>
        <w:tblLook w:firstColumn="1" w:firstRow="1" w:lastColumn="0" w:lastRow="0" w:noHBand="0" w:noVBand="1" w:val="04A0"/>
      </w:tblPr>
      <w:tblGrid>
        <w:gridCol w:w="817"/>
        <w:gridCol w:w="1276"/>
        <w:gridCol w:w="1701"/>
        <w:gridCol w:w="1276"/>
        <w:gridCol w:w="1842"/>
        <w:gridCol w:w="1616"/>
      </w:tblGrid>
      <w:tr w14:paraId="4539D5D9" w14:textId="77777777" w:rsidR="00B27A29" w:rsidRPr="00B27A29" w:rsidTr="00D913A1">
        <w:tc>
          <w:tcPr>
            <w:tcW w:type="dxa" w:w="817"/>
            <w:vAlign w:val="center"/>
          </w:tcPr>
          <w:p w14:paraId="2B89F9AC" w14:textId="77777777" w:rsidP="00D913A1" w:rsidR="00B27A29" w:rsidRDefault="00B27A29" w:rsidRPr="00B27A29">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type="dxa" w:w="1276"/>
            <w:vAlign w:val="center"/>
          </w:tcPr>
          <w:p w14:paraId="673C0117" w14:textId="77777777" w:rsidP="00D913A1" w:rsidR="00B27A29" w:rsidRDefault="00B27A29" w:rsidRPr="00B27A29">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type="dxa" w:w="1701"/>
            <w:vAlign w:val="center"/>
          </w:tcPr>
          <w:p w14:paraId="0402C5BF" w14:textId="77777777" w:rsidP="00D913A1" w:rsidR="00B27A29" w:rsidRDefault="00B27A29" w:rsidRPr="00B27A29">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type="dxa" w:w="1276"/>
            <w:vAlign w:val="center"/>
          </w:tcPr>
          <w:p w14:paraId="7968E38F" w14:textId="77777777" w:rsidP="00D913A1" w:rsidR="00B27A29" w:rsidRDefault="00B27A29" w:rsidRPr="00B27A29">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type="dxa" w:w="1842"/>
            <w:vAlign w:val="center"/>
          </w:tcPr>
          <w:p w14:paraId="47EEE779" w14:textId="77777777" w:rsidP="00D913A1" w:rsidR="00B27A29" w:rsidRDefault="00B27A29" w:rsidRPr="00B27A29">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type="dxa" w:w="1616"/>
            <w:vAlign w:val="center"/>
          </w:tcPr>
          <w:p w14:paraId="3332F6FB" w14:textId="77777777" w:rsidP="00D913A1" w:rsidR="00B27A29" w:rsidRDefault="00B27A29" w:rsidRPr="00B27A29">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tc>
          <w:tcPr>
            <w:vAlign w:val="center"/>
          </w:tcPr>
          <w:p>
            <w:pPr>
              <w:jc w:val="center"/>
            </w:pPr>
            <w:r>
              <w:rPr>
                <w:rFonts w:eastAsiaTheme="minorEastAsia"/>
                <w:kern w:val="0"/>
                <w:szCs w:val="21"/>
              </w:rPr>
              <w:t>1</w:t>
            </w:r>
          </w:p>
        </w:tc>
        <w:tc>
          <w:tcPr>
            <w:vAlign w:val="center"/>
          </w:tcPr>
          <w:p>
            <w:pPr>
              <w:jc w:val="center"/>
            </w:pPr>
            <w:r>
              <w:rPr>
                <w:rFonts w:eastAsiaTheme="minorEastAsia"/>
                <w:kern w:val="0"/>
                <w:szCs w:val="21"/>
              </w:rPr>
              <w:t>300750</w:t>
            </w:r>
          </w:p>
        </w:tc>
        <w:tc>
          <w:tcPr>
            <w:vAlign w:val="center"/>
          </w:tcPr>
          <w:p>
            <w:pPr>
              <w:jc w:val="center"/>
            </w:pPr>
            <w:r>
              <w:rPr>
                <w:rFonts w:eastAsiaTheme="minorEastAsia"/>
                <w:kern w:val="0"/>
                <w:szCs w:val="21"/>
              </w:rPr>
              <w:t>宁德时代</w:t>
            </w:r>
          </w:p>
        </w:tc>
        <w:tc>
          <w:tcPr>
            <w:vAlign w:val="center"/>
          </w:tcPr>
          <w:p>
            <w:pPr>
              <w:jc w:val="right"/>
            </w:pPr>
            <w:r>
              <w:rPr>
                <w:rFonts w:eastAsiaTheme="minorEastAsia"/>
                <w:kern w:val="0"/>
                <w:szCs w:val="21"/>
              </w:rPr>
              <w:t>925,157.00</w:t>
            </w:r>
          </w:p>
        </w:tc>
        <w:tc>
          <w:tcPr>
            <w:vAlign w:val="center"/>
          </w:tcPr>
          <w:p>
            <w:pPr>
              <w:jc w:val="right"/>
            </w:pPr>
            <w:r>
              <w:rPr>
                <w:rFonts w:eastAsiaTheme="minorEastAsia"/>
                <w:kern w:val="0"/>
                <w:szCs w:val="21"/>
              </w:rPr>
              <w:t>494,773,963.60</w:t>
            </w:r>
          </w:p>
        </w:tc>
        <w:tc>
          <w:tcPr>
            <w:vAlign w:val="center"/>
          </w:tcPr>
          <w:p>
            <w:pPr>
              <w:jc w:val="right"/>
            </w:pPr>
            <w:r>
              <w:rPr>
                <w:rFonts w:eastAsiaTheme="minorEastAsia"/>
                <w:kern w:val="0"/>
                <w:szCs w:val="21"/>
              </w:rPr>
              <w:t>8.90</w:t>
            </w:r>
          </w:p>
        </w:tc>
      </w:tr>
      <w:tr>
        <w:tc>
          <w:tcPr>
            <w:vAlign w:val="center"/>
          </w:tcPr>
          <w:p>
            <w:pPr>
              <w:jc w:val="center"/>
            </w:pPr>
            <w:r>
              <w:rPr>
                <w:rFonts w:eastAsiaTheme="minorEastAsia"/>
                <w:kern w:val="0"/>
                <w:szCs w:val="21"/>
              </w:rPr>
              <w:t>2</w:t>
            </w:r>
          </w:p>
        </w:tc>
        <w:tc>
          <w:tcPr>
            <w:vAlign w:val="center"/>
          </w:tcPr>
          <w:p>
            <w:pPr>
              <w:jc w:val="center"/>
            </w:pPr>
            <w:r>
              <w:rPr>
                <w:rFonts w:eastAsiaTheme="minorEastAsia"/>
                <w:kern w:val="0"/>
                <w:szCs w:val="21"/>
              </w:rPr>
              <w:t>600519</w:t>
            </w:r>
          </w:p>
        </w:tc>
        <w:tc>
          <w:tcPr>
            <w:vAlign w:val="center"/>
          </w:tcPr>
          <w:p>
            <w:pPr>
              <w:jc w:val="center"/>
            </w:pPr>
            <w:r>
              <w:rPr>
                <w:rFonts w:eastAsiaTheme="minorEastAsia"/>
                <w:kern w:val="0"/>
                <w:szCs w:val="21"/>
              </w:rPr>
              <w:t>贵州茅台</w:t>
            </w:r>
          </w:p>
        </w:tc>
        <w:tc>
          <w:tcPr>
            <w:vAlign w:val="center"/>
          </w:tcPr>
          <w:p>
            <w:pPr>
              <w:jc w:val="right"/>
            </w:pPr>
            <w:r>
              <w:rPr>
                <w:rFonts w:eastAsiaTheme="minorEastAsia"/>
                <w:kern w:val="0"/>
                <w:szCs w:val="21"/>
              </w:rPr>
              <w:t>229,083.00</w:t>
            </w:r>
          </w:p>
        </w:tc>
        <w:tc>
          <w:tcPr>
            <w:vAlign w:val="center"/>
          </w:tcPr>
          <w:p>
            <w:pPr>
              <w:jc w:val="right"/>
            </w:pPr>
            <w:r>
              <w:rPr>
                <w:rFonts w:eastAsiaTheme="minorEastAsia"/>
                <w:kern w:val="0"/>
                <w:szCs w:val="21"/>
              </w:rPr>
              <w:t>471,155,006.10</w:t>
            </w:r>
          </w:p>
        </w:tc>
        <w:tc>
          <w:tcPr>
            <w:vAlign w:val="center"/>
          </w:tcPr>
          <w:p>
            <w:pPr>
              <w:jc w:val="right"/>
            </w:pPr>
            <w:r>
              <w:rPr>
                <w:rFonts w:eastAsiaTheme="minorEastAsia"/>
                <w:kern w:val="0"/>
                <w:szCs w:val="21"/>
              </w:rPr>
              <w:t>8.48</w:t>
            </w:r>
          </w:p>
        </w:tc>
      </w:tr>
      <w:tr>
        <w:tc>
          <w:tcPr>
            <w:vAlign w:val="center"/>
          </w:tcPr>
          <w:p>
            <w:pPr>
              <w:jc w:val="center"/>
            </w:pPr>
            <w:r>
              <w:rPr>
                <w:rFonts w:eastAsiaTheme="minorEastAsia"/>
                <w:kern w:val="0"/>
                <w:szCs w:val="21"/>
              </w:rPr>
              <w:t>3</w:t>
            </w:r>
          </w:p>
        </w:tc>
        <w:tc>
          <w:tcPr>
            <w:vAlign w:val="center"/>
          </w:tcPr>
          <w:p>
            <w:pPr>
              <w:jc w:val="center"/>
            </w:pPr>
            <w:r>
              <w:rPr>
                <w:rFonts w:eastAsiaTheme="minorEastAsia"/>
                <w:kern w:val="0"/>
                <w:szCs w:val="21"/>
              </w:rPr>
              <w:t>00700</w:t>
            </w:r>
          </w:p>
        </w:tc>
        <w:tc>
          <w:tcPr>
            <w:vAlign w:val="center"/>
          </w:tcPr>
          <w:p>
            <w:pPr>
              <w:jc w:val="center"/>
            </w:pPr>
            <w:r>
              <w:rPr>
                <w:rFonts w:eastAsiaTheme="minorEastAsia"/>
                <w:kern w:val="0"/>
                <w:szCs w:val="21"/>
              </w:rPr>
              <w:t>腾讯控股</w:t>
            </w:r>
          </w:p>
        </w:tc>
        <w:tc>
          <w:tcPr>
            <w:vAlign w:val="center"/>
          </w:tcPr>
          <w:p>
            <w:pPr>
              <w:jc w:val="right"/>
            </w:pPr>
            <w:r>
              <w:rPr>
                <w:rFonts w:eastAsiaTheme="minorEastAsia"/>
                <w:kern w:val="0"/>
                <w:szCs w:val="21"/>
              </w:rPr>
              <w:t>909,700.00</w:t>
            </w:r>
          </w:p>
        </w:tc>
        <w:tc>
          <w:tcPr>
            <w:vAlign w:val="center"/>
          </w:tcPr>
          <w:p>
            <w:pPr>
              <w:jc w:val="right"/>
            </w:pPr>
            <w:r>
              <w:rPr>
                <w:rFonts w:eastAsiaTheme="minorEastAsia"/>
                <w:kern w:val="0"/>
                <w:szCs w:val="21"/>
              </w:rPr>
              <w:t>442,054,814.78</w:t>
            </w:r>
          </w:p>
        </w:tc>
        <w:tc>
          <w:tcPr>
            <w:vAlign w:val="center"/>
          </w:tcPr>
          <w:p>
            <w:pPr>
              <w:jc w:val="right"/>
            </w:pPr>
            <w:r>
              <w:rPr>
                <w:rFonts w:eastAsiaTheme="minorEastAsia"/>
                <w:kern w:val="0"/>
                <w:szCs w:val="21"/>
              </w:rPr>
              <w:t>7.95</w:t>
            </w:r>
          </w:p>
        </w:tc>
      </w:tr>
      <w:tr>
        <w:tc>
          <w:tcPr>
            <w:vAlign w:val="center"/>
          </w:tcPr>
          <w:p>
            <w:pPr>
              <w:jc w:val="center"/>
            </w:pPr>
            <w:r>
              <w:rPr>
                <w:rFonts w:eastAsiaTheme="minorEastAsia"/>
                <w:kern w:val="0"/>
                <w:szCs w:val="21"/>
              </w:rPr>
              <w:t>4</w:t>
            </w:r>
          </w:p>
        </w:tc>
        <w:tc>
          <w:tcPr>
            <w:vAlign w:val="center"/>
          </w:tcPr>
          <w:p>
            <w:pPr>
              <w:jc w:val="center"/>
            </w:pPr>
            <w:r>
              <w:rPr>
                <w:rFonts w:eastAsiaTheme="minorEastAsia"/>
                <w:kern w:val="0"/>
                <w:szCs w:val="21"/>
              </w:rPr>
              <w:t>300059</w:t>
            </w:r>
          </w:p>
        </w:tc>
        <w:tc>
          <w:tcPr>
            <w:vAlign w:val="center"/>
          </w:tcPr>
          <w:p>
            <w:pPr>
              <w:jc w:val="center"/>
            </w:pPr>
            <w:r>
              <w:rPr>
                <w:rFonts w:eastAsiaTheme="minorEastAsia"/>
                <w:kern w:val="0"/>
                <w:szCs w:val="21"/>
              </w:rPr>
              <w:t>东方财富</w:t>
            </w:r>
          </w:p>
        </w:tc>
        <w:tc>
          <w:tcPr>
            <w:vAlign w:val="center"/>
          </w:tcPr>
          <w:p>
            <w:pPr>
              <w:jc w:val="right"/>
            </w:pPr>
            <w:r>
              <w:rPr>
                <w:rFonts w:eastAsiaTheme="minorEastAsia"/>
                <w:kern w:val="0"/>
                <w:szCs w:val="21"/>
              </w:rPr>
              <w:t>8,919,904.00</w:t>
            </w:r>
          </w:p>
        </w:tc>
        <w:tc>
          <w:tcPr>
            <w:vAlign w:val="center"/>
          </w:tcPr>
          <w:p>
            <w:pPr>
              <w:jc w:val="right"/>
            </w:pPr>
            <w:r>
              <w:rPr>
                <w:rFonts w:eastAsiaTheme="minorEastAsia"/>
                <w:kern w:val="0"/>
                <w:szCs w:val="21"/>
              </w:rPr>
              <w:t>292,483,652.16</w:t>
            </w:r>
          </w:p>
        </w:tc>
        <w:tc>
          <w:tcPr>
            <w:vAlign w:val="center"/>
          </w:tcPr>
          <w:p>
            <w:pPr>
              <w:jc w:val="right"/>
            </w:pPr>
            <w:r>
              <w:rPr>
                <w:rFonts w:eastAsiaTheme="minorEastAsia"/>
                <w:kern w:val="0"/>
                <w:szCs w:val="21"/>
              </w:rPr>
              <w:t>5.26</w:t>
            </w:r>
          </w:p>
        </w:tc>
      </w:tr>
      <w:tr>
        <w:tc>
          <w:tcPr>
            <w:vAlign w:val="center"/>
          </w:tcPr>
          <w:p>
            <w:pPr>
              <w:jc w:val="center"/>
            </w:pPr>
            <w:r>
              <w:rPr>
                <w:rFonts w:eastAsiaTheme="minorEastAsia"/>
                <w:kern w:val="0"/>
                <w:szCs w:val="21"/>
              </w:rPr>
              <w:t>5</w:t>
            </w:r>
          </w:p>
        </w:tc>
        <w:tc>
          <w:tcPr>
            <w:vAlign w:val="center"/>
          </w:tcPr>
          <w:p>
            <w:pPr>
              <w:jc w:val="center"/>
            </w:pPr>
            <w:r>
              <w:rPr>
                <w:rFonts w:eastAsiaTheme="minorEastAsia"/>
                <w:kern w:val="0"/>
                <w:szCs w:val="21"/>
              </w:rPr>
              <w:t>603259</w:t>
            </w:r>
          </w:p>
        </w:tc>
        <w:tc>
          <w:tcPr>
            <w:vAlign w:val="center"/>
          </w:tcPr>
          <w:p>
            <w:pPr>
              <w:jc w:val="center"/>
            </w:pPr>
            <w:r>
              <w:rPr>
                <w:rFonts w:eastAsiaTheme="minorEastAsia"/>
                <w:kern w:val="0"/>
                <w:szCs w:val="21"/>
              </w:rPr>
              <w:t>药明康德</w:t>
            </w:r>
          </w:p>
        </w:tc>
        <w:tc>
          <w:tcPr>
            <w:vAlign w:val="center"/>
          </w:tcPr>
          <w:p>
            <w:pPr>
              <w:jc w:val="right"/>
            </w:pPr>
            <w:r>
              <w:rPr>
                <w:rFonts w:eastAsiaTheme="minorEastAsia"/>
                <w:kern w:val="0"/>
                <w:szCs w:val="21"/>
              </w:rPr>
              <w:t>1,742,530.00</w:t>
            </w:r>
          </w:p>
        </w:tc>
        <w:tc>
          <w:tcPr>
            <w:vAlign w:val="center"/>
          </w:tcPr>
          <w:p>
            <w:pPr>
              <w:jc w:val="right"/>
            </w:pPr>
            <w:r>
              <w:rPr>
                <w:rFonts w:eastAsiaTheme="minorEastAsia"/>
                <w:kern w:val="0"/>
                <w:szCs w:val="21"/>
              </w:rPr>
              <w:t>272,862,772.70</w:t>
            </w:r>
          </w:p>
        </w:tc>
        <w:tc>
          <w:tcPr>
            <w:vAlign w:val="center"/>
          </w:tcPr>
          <w:p>
            <w:pPr>
              <w:jc w:val="right"/>
            </w:pPr>
            <w:r>
              <w:rPr>
                <w:rFonts w:eastAsiaTheme="minorEastAsia"/>
                <w:kern w:val="0"/>
                <w:szCs w:val="21"/>
              </w:rPr>
              <w:t>4.91</w:t>
            </w:r>
          </w:p>
        </w:tc>
      </w:tr>
      <w:tr>
        <w:tc>
          <w:tcPr>
            <w:vAlign w:val="center"/>
          </w:tcPr>
          <w:p>
            <w:pPr>
              <w:jc w:val="center"/>
            </w:pPr>
            <w:r>
              <w:rPr>
                <w:rFonts w:eastAsiaTheme="minorEastAsia"/>
                <w:kern w:val="0"/>
                <w:szCs w:val="21"/>
              </w:rPr>
              <w:t>6</w:t>
            </w:r>
          </w:p>
        </w:tc>
        <w:tc>
          <w:tcPr>
            <w:vAlign w:val="center"/>
          </w:tcPr>
          <w:p>
            <w:pPr>
              <w:jc w:val="center"/>
            </w:pPr>
            <w:r>
              <w:rPr>
                <w:rFonts w:eastAsiaTheme="minorEastAsia"/>
                <w:kern w:val="0"/>
                <w:szCs w:val="21"/>
              </w:rPr>
              <w:t>601888</w:t>
            </w:r>
          </w:p>
        </w:tc>
        <w:tc>
          <w:tcPr>
            <w:vAlign w:val="center"/>
          </w:tcPr>
          <w:p>
            <w:pPr>
              <w:jc w:val="center"/>
            </w:pPr>
            <w:r>
              <w:rPr>
                <w:rFonts w:eastAsiaTheme="minorEastAsia"/>
                <w:kern w:val="0"/>
                <w:szCs w:val="21"/>
              </w:rPr>
              <w:t>中国中免</w:t>
            </w:r>
          </w:p>
        </w:tc>
        <w:tc>
          <w:tcPr>
            <w:vAlign w:val="center"/>
          </w:tcPr>
          <w:p>
            <w:pPr>
              <w:jc w:val="right"/>
            </w:pPr>
            <w:r>
              <w:rPr>
                <w:rFonts w:eastAsiaTheme="minorEastAsia"/>
                <w:kern w:val="0"/>
                <w:szCs w:val="21"/>
              </w:rPr>
              <w:t>743,647.00</w:t>
            </w:r>
          </w:p>
        </w:tc>
        <w:tc>
          <w:tcPr>
            <w:vAlign w:val="center"/>
          </w:tcPr>
          <w:p>
            <w:pPr>
              <w:jc w:val="right"/>
            </w:pPr>
            <w:r>
              <w:rPr>
                <w:rFonts w:eastAsiaTheme="minorEastAsia"/>
                <w:kern w:val="0"/>
                <w:szCs w:val="21"/>
              </w:rPr>
              <w:t>223,168,464.70</w:t>
            </w:r>
          </w:p>
        </w:tc>
        <w:tc>
          <w:tcPr>
            <w:vAlign w:val="center"/>
          </w:tcPr>
          <w:p>
            <w:pPr>
              <w:jc w:val="right"/>
            </w:pPr>
            <w:r>
              <w:rPr>
                <w:rFonts w:eastAsiaTheme="minorEastAsia"/>
                <w:kern w:val="0"/>
                <w:szCs w:val="21"/>
              </w:rPr>
              <w:t>4.01</w:t>
            </w:r>
          </w:p>
        </w:tc>
      </w:tr>
      <w:tr>
        <w:tc>
          <w:tcPr>
            <w:vAlign w:val="center"/>
          </w:tcPr>
          <w:p>
            <w:pPr>
              <w:jc w:val="center"/>
            </w:pPr>
            <w:r>
              <w:rPr>
                <w:rFonts w:eastAsiaTheme="minorEastAsia"/>
                <w:kern w:val="0"/>
                <w:szCs w:val="21"/>
              </w:rPr>
              <w:t>7</w:t>
            </w:r>
          </w:p>
        </w:tc>
        <w:tc>
          <w:tcPr>
            <w:vAlign w:val="center"/>
          </w:tcPr>
          <w:p>
            <w:pPr>
              <w:jc w:val="center"/>
            </w:pPr>
            <w:r>
              <w:rPr>
                <w:rFonts w:eastAsiaTheme="minorEastAsia"/>
                <w:kern w:val="0"/>
                <w:szCs w:val="21"/>
              </w:rPr>
              <w:t>000858</w:t>
            </w:r>
          </w:p>
        </w:tc>
        <w:tc>
          <w:tcPr>
            <w:vAlign w:val="center"/>
          </w:tcPr>
          <w:p>
            <w:pPr>
              <w:jc w:val="center"/>
            </w:pPr>
            <w:r>
              <w:rPr>
                <w:rFonts w:eastAsiaTheme="minorEastAsia"/>
                <w:kern w:val="0"/>
                <w:szCs w:val="21"/>
              </w:rPr>
              <w:t>五粮液</w:t>
            </w:r>
          </w:p>
        </w:tc>
        <w:tc>
          <w:tcPr>
            <w:vAlign w:val="center"/>
          </w:tcPr>
          <w:p>
            <w:pPr>
              <w:jc w:val="right"/>
            </w:pPr>
            <w:r>
              <w:rPr>
                <w:rFonts w:eastAsiaTheme="minorEastAsia"/>
                <w:kern w:val="0"/>
                <w:szCs w:val="21"/>
              </w:rPr>
              <w:t>715,415.00</w:t>
            </w:r>
          </w:p>
        </w:tc>
        <w:tc>
          <w:tcPr>
            <w:vAlign w:val="center"/>
          </w:tcPr>
          <w:p>
            <w:pPr>
              <w:jc w:val="right"/>
            </w:pPr>
            <w:r>
              <w:rPr>
                <w:rFonts w:eastAsiaTheme="minorEastAsia"/>
                <w:kern w:val="0"/>
                <w:szCs w:val="21"/>
              </w:rPr>
              <w:t>213,114,974.35</w:t>
            </w:r>
          </w:p>
        </w:tc>
        <w:tc>
          <w:tcPr>
            <w:vAlign w:val="center"/>
          </w:tcPr>
          <w:p>
            <w:pPr>
              <w:jc w:val="right"/>
            </w:pPr>
            <w:r>
              <w:rPr>
                <w:rFonts w:eastAsiaTheme="minorEastAsia"/>
                <w:kern w:val="0"/>
                <w:szCs w:val="21"/>
              </w:rPr>
              <w:t>3.83</w:t>
            </w:r>
          </w:p>
        </w:tc>
      </w:tr>
      <w:tr>
        <w:tc>
          <w:tcPr>
            <w:vAlign w:val="center"/>
          </w:tcPr>
          <w:p>
            <w:pPr>
              <w:jc w:val="center"/>
            </w:pPr>
            <w:r>
              <w:rPr>
                <w:rFonts w:eastAsiaTheme="minorEastAsia"/>
                <w:kern w:val="0"/>
                <w:szCs w:val="21"/>
              </w:rPr>
              <w:t>8</w:t>
            </w:r>
          </w:p>
        </w:tc>
        <w:tc>
          <w:tcPr>
            <w:vAlign w:val="center"/>
          </w:tcPr>
          <w:p>
            <w:pPr>
              <w:jc w:val="center"/>
            </w:pPr>
            <w:r>
              <w:rPr>
                <w:rFonts w:eastAsiaTheme="minorEastAsia"/>
                <w:kern w:val="0"/>
                <w:szCs w:val="21"/>
              </w:rPr>
              <w:t>688083</w:t>
            </w:r>
          </w:p>
        </w:tc>
        <w:tc>
          <w:tcPr>
            <w:vAlign w:val="center"/>
          </w:tcPr>
          <w:p>
            <w:pPr>
              <w:jc w:val="center"/>
            </w:pPr>
            <w:r>
              <w:rPr>
                <w:rFonts w:eastAsiaTheme="minorEastAsia"/>
                <w:kern w:val="0"/>
                <w:szCs w:val="21"/>
              </w:rPr>
              <w:t>中望软件</w:t>
            </w:r>
          </w:p>
        </w:tc>
        <w:tc>
          <w:tcPr>
            <w:vAlign w:val="center"/>
          </w:tcPr>
          <w:p>
            <w:pPr>
              <w:jc w:val="right"/>
            </w:pPr>
            <w:r>
              <w:rPr>
                <w:rFonts w:eastAsiaTheme="minorEastAsia"/>
                <w:kern w:val="0"/>
                <w:szCs w:val="21"/>
              </w:rPr>
              <w:t>343,490.00</w:t>
            </w:r>
          </w:p>
        </w:tc>
        <w:tc>
          <w:tcPr>
            <w:vAlign w:val="center"/>
          </w:tcPr>
          <w:p>
            <w:pPr>
              <w:jc w:val="right"/>
            </w:pPr>
            <w:r>
              <w:rPr>
                <w:rFonts w:eastAsiaTheme="minorEastAsia"/>
                <w:kern w:val="0"/>
                <w:szCs w:val="21"/>
              </w:rPr>
              <w:t>189,709,527.00</w:t>
            </w:r>
          </w:p>
        </w:tc>
        <w:tc>
          <w:tcPr>
            <w:vAlign w:val="center"/>
          </w:tcPr>
          <w:p>
            <w:pPr>
              <w:jc w:val="right"/>
            </w:pPr>
            <w:r>
              <w:rPr>
                <w:rFonts w:eastAsiaTheme="minorEastAsia"/>
                <w:kern w:val="0"/>
                <w:szCs w:val="21"/>
              </w:rPr>
              <w:t>3.41</w:t>
            </w:r>
          </w:p>
        </w:tc>
      </w:tr>
      <w:tr>
        <w:tc>
          <w:tcPr>
            <w:vAlign w:val="center"/>
          </w:tcPr>
          <w:p>
            <w:pPr>
              <w:jc w:val="center"/>
            </w:pPr>
            <w:r>
              <w:rPr>
                <w:rFonts w:eastAsiaTheme="minorEastAsia"/>
                <w:kern w:val="0"/>
                <w:szCs w:val="21"/>
              </w:rPr>
              <w:t>9</w:t>
            </w:r>
          </w:p>
        </w:tc>
        <w:tc>
          <w:tcPr>
            <w:vAlign w:val="center"/>
          </w:tcPr>
          <w:p>
            <w:pPr>
              <w:jc w:val="center"/>
            </w:pPr>
            <w:r>
              <w:rPr>
                <w:rFonts w:eastAsiaTheme="minorEastAsia"/>
                <w:kern w:val="0"/>
                <w:szCs w:val="21"/>
              </w:rPr>
              <w:t>603486</w:t>
            </w:r>
          </w:p>
        </w:tc>
        <w:tc>
          <w:tcPr>
            <w:vAlign w:val="center"/>
          </w:tcPr>
          <w:p>
            <w:pPr>
              <w:jc w:val="center"/>
            </w:pPr>
            <w:r>
              <w:rPr>
                <w:rFonts w:eastAsiaTheme="minorEastAsia"/>
                <w:kern w:val="0"/>
                <w:szCs w:val="21"/>
              </w:rPr>
              <w:t>科沃斯</w:t>
            </w:r>
          </w:p>
        </w:tc>
        <w:tc>
          <w:tcPr>
            <w:vAlign w:val="center"/>
          </w:tcPr>
          <w:p>
            <w:pPr>
              <w:jc w:val="right"/>
            </w:pPr>
            <w:r>
              <w:rPr>
                <w:rFonts w:eastAsiaTheme="minorEastAsia"/>
                <w:kern w:val="0"/>
                <w:szCs w:val="21"/>
              </w:rPr>
              <w:t>796,900.00</w:t>
            </w:r>
          </w:p>
        </w:tc>
        <w:tc>
          <w:tcPr>
            <w:vAlign w:val="center"/>
          </w:tcPr>
          <w:p>
            <w:pPr>
              <w:jc w:val="right"/>
            </w:pPr>
            <w:r>
              <w:rPr>
                <w:rFonts w:eastAsiaTheme="minorEastAsia"/>
                <w:kern w:val="0"/>
                <w:szCs w:val="21"/>
              </w:rPr>
              <w:t>181,756,952.00</w:t>
            </w:r>
          </w:p>
        </w:tc>
        <w:tc>
          <w:tcPr>
            <w:vAlign w:val="center"/>
          </w:tcPr>
          <w:p>
            <w:pPr>
              <w:jc w:val="right"/>
            </w:pPr>
            <w:r>
              <w:rPr>
                <w:rFonts w:eastAsiaTheme="minorEastAsia"/>
                <w:kern w:val="0"/>
                <w:szCs w:val="21"/>
              </w:rPr>
              <w:t>3.27</w:t>
            </w:r>
          </w:p>
        </w:tc>
      </w:tr>
      <w:tr>
        <w:tc>
          <w:tcPr>
            <w:vAlign w:val="center"/>
          </w:tcPr>
          <w:p>
            <w:pPr>
              <w:jc w:val="center"/>
            </w:pPr>
            <w:r>
              <w:rPr>
                <w:rFonts w:eastAsiaTheme="minorEastAsia"/>
                <w:kern w:val="0"/>
                <w:szCs w:val="21"/>
              </w:rPr>
              <w:t>10</w:t>
            </w:r>
          </w:p>
        </w:tc>
        <w:tc>
          <w:tcPr>
            <w:vAlign w:val="center"/>
          </w:tcPr>
          <w:p>
            <w:pPr>
              <w:jc w:val="center"/>
            </w:pPr>
            <w:r>
              <w:rPr>
                <w:rFonts w:eastAsiaTheme="minorEastAsia"/>
                <w:kern w:val="0"/>
                <w:szCs w:val="21"/>
              </w:rPr>
              <w:t>603799</w:t>
            </w:r>
          </w:p>
        </w:tc>
        <w:tc>
          <w:tcPr>
            <w:vAlign w:val="center"/>
          </w:tcPr>
          <w:p>
            <w:pPr>
              <w:jc w:val="center"/>
            </w:pPr>
            <w:r>
              <w:rPr>
                <w:rFonts w:eastAsiaTheme="minorEastAsia"/>
                <w:kern w:val="0"/>
                <w:szCs w:val="21"/>
              </w:rPr>
              <w:t>华友钴业</w:t>
            </w:r>
          </w:p>
        </w:tc>
        <w:tc>
          <w:tcPr>
            <w:vAlign w:val="center"/>
          </w:tcPr>
          <w:p>
            <w:pPr>
              <w:jc w:val="right"/>
            </w:pPr>
            <w:r>
              <w:rPr>
                <w:rFonts w:eastAsiaTheme="minorEastAsia"/>
                <w:kern w:val="0"/>
                <w:szCs w:val="21"/>
              </w:rPr>
              <w:t>1,517,700.00</w:t>
            </w:r>
          </w:p>
        </w:tc>
        <w:tc>
          <w:tcPr>
            <w:vAlign w:val="center"/>
          </w:tcPr>
          <w:p>
            <w:pPr>
              <w:jc w:val="right"/>
            </w:pPr>
            <w:r>
              <w:rPr>
                <w:rFonts w:eastAsiaTheme="minorEastAsia"/>
                <w:kern w:val="0"/>
                <w:szCs w:val="21"/>
              </w:rPr>
              <w:t>173,321,340.00</w:t>
            </w:r>
          </w:p>
        </w:tc>
        <w:tc>
          <w:tcPr>
            <w:vAlign w:val="center"/>
          </w:tcPr>
          <w:p>
            <w:pPr>
              <w:jc w:val="right"/>
            </w:pPr>
            <w:r>
              <w:rPr>
                <w:rFonts w:eastAsiaTheme="minorEastAsia"/>
                <w:kern w:val="0"/>
                <w:szCs w:val="21"/>
              </w:rPr>
              <w:t>3.12</w:t>
            </w:r>
          </w:p>
        </w:tc>
      </w:tr>
    </w:tbl>
    <w:bookmarkEnd w:id="3"/>
    <w:p w14:paraId="4957BED8" w14:textId="77777777" w:rsidR="005E6DF3" w:rsidRDefault="005C671B" w:rsidRPr="00B27A29">
      <w:pPr>
        <w:autoSpaceDE w:val="0"/>
        <w:autoSpaceDN w:val="0"/>
        <w:adjustRightInd w:val="0"/>
        <w:spacing w:before="312" w:beforeLines="100" w:line="360" w:lineRule="auto"/>
        <w:jc w:val="left"/>
        <w:rPr>
          <w:rFonts w:eastAsiaTheme="minorEastAsia"/>
          <w:b/>
          <w:color w:themeColor="text1" w:val="000000"/>
          <w:kern w:val="0"/>
          <w:szCs w:val="21"/>
        </w:rPr>
      </w:pPr>
      <w:r w:rsidRPr="00B27A29">
        <w:rPr>
          <w:rFonts w:eastAsiaTheme="minorEastAsia"/>
          <w:b/>
          <w:color w:themeColor="text1" w:val="000000"/>
          <w:kern w:val="0"/>
          <w:szCs w:val="21"/>
        </w:rPr>
        <w:t xml:space="preserve">5.4 </w:t>
      </w:r>
      <w:r w:rsidRPr="00B27A29">
        <w:rPr>
          <w:rFonts w:eastAsiaTheme="minorEastAsia"/>
          <w:b/>
          <w:color w:themeColor="text1" w:val="000000"/>
          <w:kern w:val="0"/>
          <w:szCs w:val="21"/>
        </w:rPr>
        <w:t>报告期末按债券品种分类的债券投资组合</w:t>
      </w:r>
    </w:p>
    <w:p w14:paraId="561FCF5C" w14:textId="77777777" w:rsidR="005E6DF3" w:rsidRDefault="005C671B" w:rsidRPr="00B27A29">
      <w:pPr>
        <w:autoSpaceDE w:val="0"/>
        <w:autoSpaceDN w:val="0"/>
        <w:adjustRightInd w:val="0"/>
        <w:spacing w:line="360" w:lineRule="auto"/>
        <w:ind w:firstLine="420" w:firstLineChars="200"/>
        <w:jc w:val="left"/>
        <w:rPr>
          <w:rFonts w:eastAsiaTheme="minorEastAsia"/>
          <w:color w:themeColor="text1" w:val="000000"/>
          <w:szCs w:val="21"/>
        </w:rPr>
      </w:pPr>
      <w:r w:rsidRPr="00B27A29">
        <w:rPr>
          <w:rFonts w:eastAsiaTheme="minorEastAsia"/>
          <w:color w:themeColor="text1" w:val="000000"/>
          <w:szCs w:val="21"/>
        </w:rPr>
        <w:lastRenderedPageBreak/>
        <w:t/>
      </w:r>
      <w:proofErr w:type="spellStart"/>
      <w:r w:rsidRPr="00B27A29">
        <w:rPr>
          <w:rFonts w:eastAsiaTheme="minorEastAsia"/>
          <w:color w:themeColor="text1" w:val="000000"/>
          <w:szCs w:val="21"/>
        </w:rPr>
        <w:t/>
      </w:r>
      <w:proofErr w:type="gramStart"/>
      <w:r w:rsidRPr="00B27A29">
        <w:rPr>
          <w:rFonts w:eastAsiaTheme="minorEastAsia"/>
          <w:color w:themeColor="text1" w:val="000000"/>
          <w:szCs w:val="21"/>
        </w:rPr>
        <w:t/>
      </w:r>
      <w:proofErr w:type="spellEnd"/>
      <w:r w:rsidRPr="00B27A29">
        <w:rPr>
          <w:rFonts w:eastAsiaTheme="minorEastAsia"/>
          <w:color w:themeColor="text1" w:val="000000"/>
          <w:szCs w:val="21"/>
        </w:rPr>
        <w:t/>
      </w:r>
      <w:proofErr w:type="spellStart"/>
      <w:proofErr w:type="gramEnd"/>
      <w:r w:rsidRPr="00B27A29">
        <w:rPr>
          <w:rFonts w:eastAsiaTheme="minorEastAsia"/>
          <w:color w:themeColor="text1" w:val="000000"/>
          <w:szCs w:val="21"/>
        </w:rPr>
        <w:t/>
      </w:r>
      <w:proofErr w:type="spellEnd"/>
      <w:r w:rsidRPr="00B27A29">
        <w:rPr>
          <w:rFonts w:eastAsiaTheme="minorEastAsia"/>
          <w:color w:themeColor="text1" w:val="000000"/>
          <w:szCs w:val="21"/>
        </w:rPr>
        <w:t>本基金本报告期末未持有债券。</w:t>
      </w:r>
    </w:p>
    <w:p w14:paraId="1D62EA92" w14:textId="77777777" w:rsidR="005E6DF3" w:rsidRDefault="005C671B" w:rsidRPr="00B27A29">
      <w:pPr>
        <w:autoSpaceDE w:val="0"/>
        <w:autoSpaceDN w:val="0"/>
        <w:adjustRightInd w:val="0"/>
        <w:spacing w:before="312" w:beforeLines="100" w:line="360" w:lineRule="auto"/>
        <w:jc w:val="left"/>
        <w:rPr>
          <w:rFonts w:eastAsiaTheme="minorEastAsia"/>
          <w:b/>
          <w:color w:themeColor="text1" w:val="000000"/>
          <w:kern w:val="0"/>
          <w:szCs w:val="21"/>
        </w:rPr>
      </w:pPr>
      <w:r w:rsidRPr="00B27A29">
        <w:rPr>
          <w:rFonts w:eastAsiaTheme="minorEastAsia"/>
          <w:b/>
          <w:color w:themeColor="text1" w:val="000000"/>
          <w:kern w:val="0"/>
          <w:szCs w:val="21"/>
        </w:rPr>
        <w:t xml:space="preserve">5.5 </w:t>
      </w:r>
      <w:r w:rsidRPr="00B27A29">
        <w:rPr>
          <w:rFonts w:eastAsiaTheme="minorEastAsia"/>
          <w:b/>
          <w:color w:themeColor="text1" w:val="000000"/>
          <w:kern w:val="0"/>
          <w:szCs w:val="21"/>
        </w:rPr>
        <w:t>报告期末按公允价值占基金资产净值比例大小排序的前五名债券投资明细</w:t>
      </w:r>
    </w:p>
    <w:p w14:paraId="70C60319" w14:textId="77777777" w:rsidR="005E6DF3" w:rsidRDefault="005C671B" w:rsidRPr="00B27A29">
      <w:pPr>
        <w:autoSpaceDE w:val="0"/>
        <w:autoSpaceDN w:val="0"/>
        <w:adjustRightInd w:val="0"/>
        <w:spacing w:line="360" w:lineRule="auto"/>
        <w:ind w:firstLine="420" w:firstLineChars="200"/>
        <w:jc w:val="lef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gramStart"/>
      <w:r w:rsidRPr="00B27A29">
        <w:rPr>
          <w:rFonts w:eastAsiaTheme="minorEastAsia"/>
          <w:color w:themeColor="text1" w:val="000000"/>
          <w:szCs w:val="21"/>
        </w:rPr>
        <w:t/>
      </w:r>
      <w:proofErr w:type="spellEnd"/>
      <w:r w:rsidRPr="00B27A29">
        <w:rPr>
          <w:rFonts w:eastAsiaTheme="minorEastAsia"/>
          <w:color w:themeColor="text1" w:val="000000"/>
          <w:szCs w:val="21"/>
        </w:rPr>
        <w:t/>
      </w:r>
      <w:proofErr w:type="spellStart"/>
      <w:proofErr w:type="gramEnd"/>
      <w:r w:rsidRPr="00B27A29">
        <w:rPr>
          <w:rFonts w:eastAsiaTheme="minorEastAsia"/>
          <w:color w:themeColor="text1" w:val="000000"/>
          <w:szCs w:val="21"/>
        </w:rPr>
        <w:t/>
      </w:r>
      <w:proofErr w:type="spellEnd"/>
      <w:r w:rsidRPr="00B27A29">
        <w:rPr>
          <w:rFonts w:eastAsiaTheme="minorEastAsia"/>
          <w:color w:themeColor="text1" w:val="000000"/>
          <w:szCs w:val="21"/>
        </w:rPr>
        <w:t>本基金本报告期末未持有债券。</w:t>
      </w:r>
    </w:p>
    <w:p w14:paraId="7771C5CC" w14:textId="77777777" w:rsidR="005E6DF3" w:rsidRDefault="005C671B" w:rsidRPr="00B27A29">
      <w:pPr>
        <w:autoSpaceDE w:val="0"/>
        <w:autoSpaceDN w:val="0"/>
        <w:adjustRightInd w:val="0"/>
        <w:spacing w:before="312" w:beforeLines="100" w:line="360" w:lineRule="auto"/>
        <w:jc w:val="left"/>
        <w:rPr>
          <w:rFonts w:eastAsiaTheme="minorEastAsia"/>
          <w:b/>
          <w:color w:themeColor="text1" w:val="000000"/>
          <w:kern w:val="0"/>
          <w:szCs w:val="21"/>
        </w:rPr>
      </w:pPr>
      <w:r w:rsidRPr="00B27A29">
        <w:rPr>
          <w:rFonts w:eastAsiaTheme="minorEastAsia"/>
          <w:b/>
          <w:color w:themeColor="text1" w:val="000000"/>
          <w:kern w:val="0"/>
          <w:szCs w:val="21"/>
        </w:rPr>
        <w:t>5.6</w:t>
      </w:r>
      <w:r w:rsidRPr="00B27A29">
        <w:rPr>
          <w:rFonts w:eastAsiaTheme="minorEastAsia"/>
          <w:b/>
          <w:color w:themeColor="text1" w:val="000000"/>
          <w:kern w:val="0"/>
          <w:szCs w:val="21"/>
        </w:rPr>
        <w:t xml:space="preserve">　报告期末按公允价值占基金资产净值比例大小排序的前十名资产支持证券投资明细</w:t>
      </w:r>
    </w:p>
    <w:p w14:paraId="28094300" w14:textId="77777777" w:rsidR="005E6DF3" w:rsidRDefault="005C671B" w:rsidRPr="00B27A29">
      <w:pPr>
        <w:autoSpaceDE w:val="0"/>
        <w:autoSpaceDN w:val="0"/>
        <w:adjustRightInd w:val="0"/>
        <w:spacing w:line="360" w:lineRule="auto"/>
        <w:ind w:firstLine="420" w:firstLineChars="200"/>
        <w:jc w:val="lef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gramStart"/>
      <w:r w:rsidRPr="00B27A29">
        <w:rPr>
          <w:rFonts w:eastAsiaTheme="minorEastAsia"/>
          <w:color w:themeColor="text1" w:val="000000"/>
          <w:szCs w:val="21"/>
        </w:rPr>
        <w:t/>
      </w:r>
      <w:proofErr w:type="spellEnd"/>
      <w:r w:rsidRPr="00B27A29">
        <w:rPr>
          <w:rFonts w:eastAsiaTheme="minorEastAsia"/>
          <w:color w:themeColor="text1" w:val="000000"/>
          <w:szCs w:val="21"/>
        </w:rPr>
        <w:t/>
      </w:r>
      <w:proofErr w:type="spellStart"/>
      <w:proofErr w:type="gramEnd"/>
      <w:r w:rsidRPr="00B27A29">
        <w:rPr>
          <w:rFonts w:eastAsiaTheme="minorEastAsia"/>
          <w:color w:themeColor="text1" w:val="000000"/>
          <w:szCs w:val="21"/>
        </w:rPr>
        <w:t/>
      </w:r>
      <w:proofErr w:type="spellEnd"/>
      <w:r w:rsidRPr="00B27A29">
        <w:rPr>
          <w:rFonts w:eastAsiaTheme="minorEastAsia"/>
          <w:color w:themeColor="text1" w:val="000000"/>
          <w:szCs w:val="21"/>
        </w:rPr>
        <w:t>本基金本报告期末未持有资产支持证券。</w:t>
      </w:r>
    </w:p>
    <w:p w14:paraId="065C2DEC" w14:textId="77777777" w:rsidR="005E6DF3" w:rsidRDefault="005C671B" w:rsidRPr="00B27A29">
      <w:pPr>
        <w:autoSpaceDE w:val="0"/>
        <w:autoSpaceDN w:val="0"/>
        <w:adjustRightInd w:val="0"/>
        <w:spacing w:before="312" w:beforeLines="100" w:line="360" w:lineRule="auto"/>
        <w:jc w:val="left"/>
        <w:rPr>
          <w:rFonts w:eastAsiaTheme="minorEastAsia"/>
          <w:b/>
          <w:bCs/>
          <w:color w:themeColor="text1" w:val="000000"/>
          <w:kern w:val="0"/>
          <w:szCs w:val="21"/>
        </w:rPr>
      </w:pPr>
      <w:r w:rsidRPr="00B27A29">
        <w:rPr>
          <w:rFonts w:eastAsiaTheme="minorEastAsia"/>
          <w:b/>
          <w:bCs/>
          <w:color w:themeColor="text1" w:val="000000"/>
          <w:kern w:val="0"/>
          <w:szCs w:val="21"/>
        </w:rPr>
        <w:t/>
      </w:r>
      <w:proofErr w:type="gramStart"/>
      <w:r w:rsidRPr="00B27A29">
        <w:rPr>
          <w:rFonts w:eastAsiaTheme="minorEastAsia"/>
          <w:b/>
          <w:bCs/>
          <w:color w:themeColor="text1" w:val="000000"/>
          <w:kern w:val="0"/>
          <w:szCs w:val="21"/>
        </w:rPr>
        <w:t>5.</w:t>
      </w:r>
      <w:proofErr w:type="gramEnd"/>
      <w:r w:rsidRPr="00B27A29">
        <w:rPr>
          <w:rFonts w:eastAsiaTheme="minorEastAsia"/>
          <w:b/>
          <w:bCs/>
          <w:color w:themeColor="text1" w:val="000000"/>
          <w:kern w:val="0"/>
          <w:szCs w:val="21"/>
        </w:rPr>
        <w:t xml:space="preserve">7 </w:t>
      </w:r>
      <w:r w:rsidRPr="00B27A29">
        <w:rPr>
          <w:rFonts w:eastAsiaTheme="minorEastAsia"/>
          <w:b/>
          <w:bCs/>
          <w:color w:themeColor="text1" w:val="000000"/>
          <w:kern w:val="0"/>
          <w:szCs w:val="21"/>
        </w:rPr>
        <w:t>报告期末按公允价值占基金资产净值比例大小排序的前五名贵金属投资明细</w:t>
      </w:r>
    </w:p>
    <w:p w14:paraId="72C886EE" w14:textId="77777777" w:rsidR="005E6DF3" w:rsidRDefault="005C671B" w:rsidRPr="00B27A29">
      <w:pPr>
        <w:widowControl/>
        <w:spacing w:line="360" w:lineRule="auto"/>
        <w:ind w:firstLine="420" w:firstLineChars="200"/>
        <w:jc w:val="left"/>
        <w:rPr>
          <w:color w:themeColor="text1" w:val="000000"/>
          <w:szCs w:val="21"/>
        </w:rPr>
      </w:pPr>
      <w:r w:rsidRPr="00B27A29">
        <w:rPr>
          <w:color w:themeColor="text1" w:val="000000"/>
          <w:szCs w:val="21"/>
        </w:rPr>
        <w:lastRenderedPageBreak/>
        <w:t/>
      </w:r>
      <w:proofErr w:type="spellStart"/>
      <w:r w:rsidRPr="00B27A29">
        <w:rPr>
          <w:color w:themeColor="text1" w:val="000000"/>
          <w:szCs w:val="21"/>
        </w:rPr>
        <w:t/>
      </w:r>
      <w:proofErr w:type="gramStart"/>
      <w:r w:rsidRPr="00B27A29">
        <w:rPr>
          <w:color w:themeColor="text1" w:val="000000"/>
          <w:szCs w:val="21"/>
        </w:rPr>
        <w:t/>
      </w:r>
      <w:proofErr w:type="spellEnd"/>
      <w:r w:rsidRPr="00B27A29">
        <w:rPr>
          <w:color w:themeColor="text1" w:val="000000"/>
          <w:szCs w:val="21"/>
        </w:rPr>
        <w:t/>
      </w:r>
      <w:proofErr w:type="spellStart"/>
      <w:proofErr w:type="gramEnd"/>
      <w:r w:rsidRPr="00B27A29">
        <w:rPr>
          <w:color w:themeColor="text1" w:val="000000"/>
          <w:szCs w:val="21"/>
        </w:rPr>
        <w:t/>
      </w:r>
      <w:proofErr w:type="spellEnd"/>
      <w:r w:rsidRPr="00B27A29">
        <w:rPr>
          <w:color w:themeColor="text1" w:val="000000"/>
          <w:szCs w:val="21"/>
        </w:rPr>
        <w:t>本基金本报告期末未持有贵金属。</w:t>
      </w:r>
    </w:p>
    <w:p w14:paraId="11ED3AFF" w14:textId="77777777" w:rsidR="005E6DF3" w:rsidRDefault="005C671B" w:rsidRPr="00B27A29">
      <w:pPr>
        <w:autoSpaceDE w:val="0"/>
        <w:autoSpaceDN w:val="0"/>
        <w:adjustRightInd w:val="0"/>
        <w:spacing w:before="312" w:beforeLines="100" w:line="360" w:lineRule="auto"/>
        <w:jc w:val="left"/>
        <w:rPr>
          <w:rFonts w:eastAsiaTheme="minorEastAsia"/>
          <w:b/>
          <w:color w:themeColor="text1" w:val="000000"/>
          <w:kern w:val="0"/>
          <w:szCs w:val="21"/>
        </w:rPr>
      </w:pPr>
      <w:r w:rsidRPr="00B27A29">
        <w:rPr>
          <w:rFonts w:eastAsiaTheme="minorEastAsia"/>
          <w:b/>
          <w:color w:themeColor="text1" w:val="000000"/>
          <w:kern w:val="0"/>
          <w:szCs w:val="21"/>
        </w:rPr>
        <w:t/>
      </w:r>
      <w:proofErr w:type="gramStart"/>
      <w:r w:rsidRPr="00B27A29">
        <w:rPr>
          <w:rFonts w:eastAsiaTheme="minorEastAsia"/>
          <w:b/>
          <w:color w:themeColor="text1" w:val="000000"/>
          <w:kern w:val="0"/>
          <w:szCs w:val="21"/>
        </w:rPr>
        <w:t>5.</w:t>
      </w:r>
      <w:proofErr w:type="gramEnd"/>
      <w:r w:rsidRPr="00B27A29">
        <w:rPr>
          <w:rFonts w:eastAsiaTheme="minorEastAsia"/>
          <w:b/>
          <w:color w:themeColor="text1" w:val="000000"/>
          <w:kern w:val="0"/>
          <w:szCs w:val="21"/>
        </w:rPr>
        <w:t>8</w:t>
      </w:r>
      <w:r w:rsidRPr="00B27A29">
        <w:rPr>
          <w:rFonts w:eastAsiaTheme="minorEastAsia"/>
          <w:b/>
          <w:color w:themeColor="text1" w:val="000000"/>
          <w:kern w:val="0"/>
          <w:szCs w:val="21"/>
        </w:rPr>
        <w:t>报告期末按公允价值占基金资产净值比例大小排序的前五名权证投资明细</w:t>
      </w:r>
    </w:p>
    <w:p w14:paraId="691F2596" w14:textId="77777777" w:rsidR="005E6DF3" w:rsidRDefault="005C671B" w:rsidRPr="00B27A29">
      <w:pPr>
        <w:autoSpaceDE w:val="0"/>
        <w:autoSpaceDN w:val="0"/>
        <w:adjustRightInd w:val="0"/>
        <w:spacing w:line="360" w:lineRule="auto"/>
        <w:ind w:firstLine="420" w:firstLineChars="200"/>
        <w:jc w:val="lef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gramStart"/>
      <w:r w:rsidRPr="00B27A29">
        <w:rPr>
          <w:rFonts w:eastAsiaTheme="minorEastAsia"/>
          <w:color w:themeColor="text1" w:val="000000"/>
          <w:szCs w:val="21"/>
        </w:rPr>
        <w:t/>
      </w:r>
      <w:proofErr w:type="spellEnd"/>
      <w:r w:rsidRPr="00B27A29">
        <w:rPr>
          <w:rFonts w:eastAsiaTheme="minorEastAsia"/>
          <w:color w:themeColor="text1" w:val="000000"/>
          <w:szCs w:val="21"/>
        </w:rPr>
        <w:t/>
      </w:r>
      <w:proofErr w:type="spellStart"/>
      <w:proofErr w:type="gramEnd"/>
      <w:r w:rsidRPr="00B27A29">
        <w:rPr>
          <w:rFonts w:eastAsiaTheme="minorEastAsia"/>
          <w:color w:themeColor="text1" w:val="000000"/>
          <w:szCs w:val="21"/>
        </w:rPr>
        <w:t/>
      </w:r>
      <w:proofErr w:type="spellEnd"/>
      <w:r w:rsidRPr="00B27A29">
        <w:rPr>
          <w:rFonts w:eastAsiaTheme="minorEastAsia"/>
          <w:color w:themeColor="text1" w:val="000000"/>
          <w:szCs w:val="21"/>
        </w:rPr>
        <w:t>本基金本报告期末未持有权证。</w:t>
      </w:r>
    </w:p>
    <w:p w14:paraId="6AF1E792" w14:textId="77777777" w:rsidR="005E6DF3" w:rsidRDefault="005C671B" w:rsidRPr="00B27A29">
      <w:pPr>
        <w:adjustRightInd w:val="0"/>
        <w:snapToGrid w:val="0"/>
        <w:spacing w:before="312" w:beforeLines="100" w:line="360" w:lineRule="auto"/>
        <w:rPr>
          <w:rFonts w:eastAsiaTheme="minorEastAsia"/>
          <w:b/>
          <w:color w:themeColor="text1" w:val="000000"/>
          <w:szCs w:val="21"/>
        </w:rPr>
      </w:pPr>
      <w:r w:rsidRPr="00B27A29">
        <w:rPr>
          <w:rFonts w:eastAsiaTheme="minorEastAsia"/>
          <w:b/>
          <w:color w:themeColor="text1" w:val="000000"/>
          <w:szCs w:val="21"/>
        </w:rPr>
        <w:t/>
      </w:r>
      <w:proofErr w:type="spellStart"/>
      <w:r w:rsidRPr="00B27A29">
        <w:rPr>
          <w:rFonts w:eastAsiaTheme="minorEastAsia"/>
          <w:b/>
          <w:color w:themeColor="text1" w:val="000000"/>
          <w:szCs w:val="21"/>
        </w:rPr>
        <w:t/>
      </w:r>
      <w:proofErr w:type="gramStart"/>
      <w:r w:rsidRPr="00B27A29">
        <w:rPr>
          <w:rFonts w:eastAsiaTheme="minorEastAsia"/>
          <w:b/>
          <w:color w:themeColor="text1" w:val="000000"/>
          <w:szCs w:val="21"/>
        </w:rPr>
        <w:t/>
      </w:r>
      <w:proofErr w:type="spellEnd"/>
      <w:r w:rsidRPr="00B27A29">
        <w:rPr>
          <w:rFonts w:eastAsiaTheme="minorEastAsia"/>
          <w:b/>
          <w:color w:themeColor="text1" w:val="000000"/>
          <w:szCs w:val="21"/>
        </w:rPr>
        <w:t/>
      </w:r>
      <w:proofErr w:type="gramEnd"/>
      <w:r w:rsidRPr="00B27A29">
        <w:rPr>
          <w:rFonts w:eastAsiaTheme="minorEastAsia"/>
          <w:b/>
          <w:color w:themeColor="text1" w:val="000000"/>
          <w:szCs w:val="21"/>
        </w:rPr>
        <w:t xml:space="preserve">5.9 </w:t>
      </w:r>
      <w:r w:rsidRPr="00B27A29">
        <w:rPr>
          <w:rFonts w:eastAsiaTheme="minorEastAsia"/>
          <w:b/>
          <w:color w:themeColor="text1" w:val="000000"/>
          <w:szCs w:val="21"/>
        </w:rPr>
        <w:t>报告期末本基金投资的股指期货交易情况说明</w:t>
      </w:r>
    </w:p>
    <w:p w14:paraId="1F730FD9" w14:textId="77777777" w:rsidR="005E6DF3" w:rsidRDefault="005C671B" w:rsidRPr="00B27A29">
      <w:pPr>
        <w:autoSpaceDE w:val="0"/>
        <w:autoSpaceDN w:val="0"/>
        <w:adjustRightInd w:val="0"/>
        <w:spacing w:line="360" w:lineRule="auto"/>
        <w:ind w:firstLine="420" w:firstLineChars="200"/>
        <w:jc w:val="lef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gramStart"/>
      <w:r w:rsidRPr="00B27A29">
        <w:rPr>
          <w:rFonts w:eastAsiaTheme="minorEastAsia"/>
          <w:color w:themeColor="text1" w:val="000000"/>
          <w:szCs w:val="21"/>
        </w:rPr>
        <w:t/>
      </w:r>
      <w:proofErr w:type="spellEnd"/>
      <w:r w:rsidRPr="00B27A29">
        <w:rPr>
          <w:rFonts w:eastAsiaTheme="minorEastAsia"/>
          <w:color w:themeColor="text1" w:val="000000"/>
          <w:szCs w:val="21"/>
        </w:rPr>
        <w:t/>
      </w:r>
      <w:proofErr w:type="spellStart"/>
      <w:proofErr w:type="gramEnd"/>
      <w:r w:rsidRPr="00B27A29">
        <w:rPr>
          <w:rFonts w:eastAsiaTheme="minorEastAsia"/>
          <w:color w:themeColor="text1" w:val="000000"/>
          <w:szCs w:val="21"/>
        </w:rPr>
        <w:t/>
      </w:r>
      <w:proofErr w:type="spellEnd"/>
      <w:r w:rsidRPr="00B27A29">
        <w:rPr>
          <w:rFonts w:eastAsiaTheme="minorEastAsia"/>
          <w:color w:themeColor="text1" w:val="000000"/>
          <w:szCs w:val="21"/>
        </w:rPr>
        <w:t>本基金本报告期末未持有股指期货。</w:t>
      </w:r>
    </w:p>
    <w:p w14:paraId="4ADBD656" w14:textId="77777777" w:rsidR="005E6DF3" w:rsidRDefault="005C671B" w:rsidRPr="00B27A29">
      <w:pPr>
        <w:adjustRightInd w:val="0"/>
        <w:snapToGrid w:val="0"/>
        <w:spacing w:before="312" w:beforeLines="100" w:line="360" w:lineRule="auto"/>
        <w:rPr>
          <w:rFonts w:eastAsiaTheme="minorEastAsia"/>
          <w:b/>
          <w:color w:themeColor="text1" w:val="000000"/>
          <w:szCs w:val="21"/>
        </w:rPr>
      </w:pPr>
      <w:r w:rsidRPr="00B27A29">
        <w:rPr>
          <w:rFonts w:eastAsiaTheme="minorEastAsia"/>
          <w:b/>
          <w:color w:themeColor="text1" w:val="000000"/>
          <w:szCs w:val="21"/>
        </w:rPr>
        <w:t/>
      </w:r>
      <w:proofErr w:type="spellStart"/>
      <w:r w:rsidRPr="00B27A29">
        <w:rPr>
          <w:rFonts w:eastAsiaTheme="minorEastAsia"/>
          <w:b/>
          <w:color w:themeColor="text1" w:val="000000"/>
          <w:szCs w:val="21"/>
        </w:rPr>
        <w:t/>
      </w:r>
      <w:proofErr w:type="gramStart"/>
      <w:r w:rsidRPr="00B27A29">
        <w:rPr>
          <w:rFonts w:eastAsiaTheme="minorEastAsia"/>
          <w:b/>
          <w:color w:themeColor="text1" w:val="000000"/>
          <w:szCs w:val="21"/>
        </w:rPr>
        <w:t/>
      </w:r>
      <w:proofErr w:type="spellEnd"/>
      <w:r w:rsidRPr="00B27A29">
        <w:rPr>
          <w:rFonts w:eastAsiaTheme="minorEastAsia"/>
          <w:b/>
          <w:color w:themeColor="text1" w:val="000000"/>
          <w:szCs w:val="21"/>
        </w:rPr>
        <w:t/>
      </w:r>
      <w:proofErr w:type="gramEnd"/>
      <w:r w:rsidRPr="00B27A29">
        <w:rPr>
          <w:rFonts w:eastAsiaTheme="minorEastAsia"/>
          <w:b/>
          <w:color w:themeColor="text1" w:val="000000"/>
          <w:szCs w:val="21"/>
        </w:rPr>
        <w:t>5.10</w:t>
      </w:r>
      <w:r w:rsidRPr="00B27A29">
        <w:rPr>
          <w:rFonts w:eastAsiaTheme="minorEastAsia"/>
          <w:b/>
          <w:color w:themeColor="text1" w:val="000000"/>
          <w:szCs w:val="21"/>
        </w:rPr>
        <w:t>报告期末本基金投资的国债期货交易情况说明</w:t>
      </w:r>
    </w:p>
    <w:p w14:paraId="113FC71C" w14:textId="77777777" w:rsidR="005E6DF3" w:rsidRDefault="005C671B" w:rsidRPr="00B27A29">
      <w:pPr>
        <w:autoSpaceDE w:val="0"/>
        <w:autoSpaceDN w:val="0"/>
        <w:adjustRightInd w:val="0"/>
        <w:spacing w:line="360" w:lineRule="auto"/>
        <w:ind w:firstLine="420" w:firstLineChars="200"/>
        <w:jc w:val="lef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gramStart"/>
      <w:r w:rsidRPr="00B27A29">
        <w:rPr>
          <w:rFonts w:eastAsiaTheme="minorEastAsia"/>
          <w:color w:themeColor="text1" w:val="000000"/>
          <w:szCs w:val="21"/>
        </w:rPr>
        <w:t/>
      </w:r>
      <w:proofErr w:type="spellEnd"/>
      <w:r w:rsidRPr="00B27A29">
        <w:rPr>
          <w:rFonts w:eastAsiaTheme="minorEastAsia"/>
          <w:color w:themeColor="text1" w:val="000000"/>
          <w:szCs w:val="21"/>
        </w:rPr>
        <w:t/>
      </w:r>
      <w:proofErr w:type="spellStart"/>
      <w:proofErr w:type="gramEnd"/>
      <w:r w:rsidRPr="00B27A29">
        <w:rPr>
          <w:rFonts w:eastAsiaTheme="minorEastAsia"/>
          <w:color w:themeColor="text1" w:val="000000"/>
          <w:szCs w:val="21"/>
        </w:rPr>
        <w:t/>
      </w:r>
      <w:proofErr w:type="spellEnd"/>
      <w:r w:rsidRPr="00B27A29">
        <w:rPr>
          <w:rFonts w:eastAsiaTheme="minorEastAsia"/>
          <w:color w:themeColor="text1" w:val="000000"/>
          <w:szCs w:val="21"/>
        </w:rPr>
        <w:t>本基金本报告期末未持有国债期货。</w:t>
      </w:r>
    </w:p>
    <w:p w14:paraId="1C40C3ED" w14:textId="77777777" w:rsidR="005E6DF3" w:rsidRDefault="005C671B" w:rsidRPr="00B27A29">
      <w:pPr>
        <w:autoSpaceDE w:val="0"/>
        <w:autoSpaceDN w:val="0"/>
        <w:adjustRightInd w:val="0"/>
        <w:spacing w:before="312" w:beforeLines="100" w:line="360" w:lineRule="auto"/>
        <w:jc w:val="left"/>
        <w:rPr>
          <w:rFonts w:eastAsiaTheme="minorEastAsia"/>
          <w:b/>
          <w:color w:themeColor="text1" w:val="000000"/>
          <w:kern w:val="0"/>
          <w:szCs w:val="21"/>
        </w:rPr>
      </w:pPr>
      <w:r w:rsidRPr="00B27A29">
        <w:rPr>
          <w:rFonts w:eastAsiaTheme="minorEastAsia"/>
          <w:b/>
          <w:color w:themeColor="text1" w:val="000000"/>
          <w:kern w:val="0"/>
          <w:szCs w:val="21"/>
        </w:rPr>
        <w:t/>
      </w:r>
      <w:proofErr w:type="gramStart"/>
      <w:r w:rsidRPr="00B27A29">
        <w:rPr>
          <w:rFonts w:eastAsiaTheme="minorEastAsia"/>
          <w:b/>
          <w:color w:themeColor="text1" w:val="000000"/>
          <w:kern w:val="0"/>
          <w:szCs w:val="21"/>
        </w:rPr>
        <w:t>5.</w:t>
      </w:r>
      <w:proofErr w:type="gramEnd"/>
      <w:r w:rsidRPr="00B27A29">
        <w:rPr>
          <w:rFonts w:eastAsiaTheme="minorEastAsia"/>
          <w:b/>
          <w:color w:themeColor="text1" w:val="000000"/>
          <w:kern w:val="0"/>
          <w:szCs w:val="21"/>
        </w:rPr>
        <w:t>11</w:t>
      </w:r>
      <w:r w:rsidRPr="00B27A29">
        <w:rPr>
          <w:rFonts w:eastAsiaTheme="minorEastAsia"/>
          <w:b/>
          <w:color w:themeColor="text1" w:val="000000"/>
          <w:kern w:val="0"/>
          <w:szCs w:val="21"/>
        </w:rPr>
        <w:t>投资组合报告附注</w:t>
      </w:r>
    </w:p>
    <w:p w14:paraId="7BA92AF8" w14:textId="77777777" w:rsidR="005E6DF3" w:rsidRDefault="005C671B" w:rsidRPr="00B27A29">
      <w:pPr>
        <w:widowControl/>
        <w:spacing w:line="360" w:lineRule="auto"/>
        <w:rPr>
          <w:rFonts w:eastAsiaTheme="minorEastAsia"/>
          <w:color w:themeColor="text1" w:val="000000"/>
          <w:szCs w:val="21"/>
        </w:rPr>
      </w:pPr>
      <w:r w:rsidRPr="00B27A29">
        <w:rPr>
          <w:rFonts w:eastAsiaTheme="minorEastAsia"/>
          <w:color w:themeColor="text1" w:val="000000"/>
          <w:szCs w:val="21"/>
        </w:rPr>
        <w:t/>
      </w:r>
      <w:proofErr w:type="gramStart"/>
      <w:r w:rsidRPr="00B27A29">
        <w:rPr>
          <w:rFonts w:eastAsiaTheme="minorEastAsia"/>
          <w:color w:themeColor="text1" w:val="000000"/>
          <w:szCs w:val="21"/>
        </w:rPr>
        <w:t>5.</w:t>
      </w:r>
      <w:proofErr w:type="gramEnd"/>
      <w:r w:rsidRPr="00B27A29">
        <w:rPr>
          <w:rFonts w:eastAsiaTheme="minorEastAsia"/>
          <w:color w:themeColor="text1" w:val="000000"/>
          <w:szCs w:val="21"/>
        </w:rPr>
        <w:t>11.1本基金投资的前十名证券的发行主体本期未出现被监管部门立案调查，或在报告编制日前一年内受到公开谴责、处罚的情形。</w:t>
      </w:r>
    </w:p>
    <w:p w14:paraId="23E25E10" w14:textId="77777777" w:rsidR="005E6DF3" w:rsidRDefault="005C671B" w:rsidRPr="00B27A29">
      <w:pPr>
        <w:widowControl/>
        <w:spacing w:line="360" w:lineRule="auto"/>
        <w:rPr>
          <w:rFonts w:eastAsiaTheme="minorEastAsia"/>
          <w:color w:themeColor="text1" w:val="000000"/>
          <w:szCs w:val="21"/>
        </w:rPr>
      </w:pPr>
      <w:r w:rsidRPr="00B27A29">
        <w:rPr>
          <w:rFonts w:eastAsiaTheme="minorEastAsia"/>
          <w:color w:themeColor="text1" w:val="000000"/>
          <w:szCs w:val="21"/>
        </w:rPr>
        <w:t/>
      </w:r>
      <w:proofErr w:type="gramStart"/>
      <w:r w:rsidRPr="00B27A29">
        <w:rPr>
          <w:rFonts w:eastAsiaTheme="minorEastAsia"/>
          <w:color w:themeColor="text1" w:val="000000"/>
          <w:szCs w:val="21"/>
        </w:rPr>
        <w:t>5.</w:t>
      </w:r>
      <w:proofErr w:type="gramEnd"/>
      <w:r w:rsidRPr="00B27A29">
        <w:rPr>
          <w:rFonts w:eastAsiaTheme="minorEastAsia"/>
          <w:color w:themeColor="text1" w:val="000000"/>
          <w:szCs w:val="21"/>
        </w:rPr>
        <w:t>11.2报告期内本基金投资的前十名股票中没有在基金合同规定备选股票库之外的股票。</w:t>
      </w:r>
    </w:p>
    <w:p w14:paraId="3E3F49EE" w14:textId="77777777" w:rsidR="005E6DF3" w:rsidRDefault="005C671B" w:rsidRPr="00B27A29">
      <w:pPr>
        <w:autoSpaceDE w:val="0"/>
        <w:autoSpaceDN w:val="0"/>
        <w:adjustRightInd w:val="0"/>
        <w:spacing w:line="360" w:lineRule="auto"/>
        <w:rPr>
          <w:rFonts w:eastAsiaTheme="minorEastAsia"/>
          <w:b/>
          <w:color w:themeColor="text1" w:val="000000"/>
          <w:kern w:val="0"/>
          <w:szCs w:val="21"/>
        </w:rPr>
      </w:pPr>
      <w:r w:rsidRPr="00B27A29">
        <w:rPr>
          <w:rFonts w:eastAsiaTheme="minorEastAsia"/>
          <w:b/>
          <w:color w:themeColor="text1" w:val="000000"/>
          <w:kern w:val="0"/>
          <w:szCs w:val="21"/>
        </w:rPr>
        <w:t/>
      </w:r>
      <w:proofErr w:type="gramStart"/>
      <w:r w:rsidRPr="00B27A29">
        <w:rPr>
          <w:rFonts w:eastAsiaTheme="minorEastAsia"/>
          <w:b/>
          <w:color w:themeColor="text1" w:val="000000"/>
          <w:kern w:val="0"/>
          <w:szCs w:val="21"/>
        </w:rPr>
        <w:t>5.</w:t>
      </w:r>
      <w:proofErr w:type="gramEnd"/>
      <w:r w:rsidRPr="00B27A29">
        <w:rPr>
          <w:rFonts w:eastAsiaTheme="minorEastAsia"/>
          <w:b/>
          <w:color w:themeColor="text1" w:val="000000"/>
          <w:kern w:val="0"/>
          <w:szCs w:val="21"/>
        </w:rPr>
        <w:t>11.3</w:t>
      </w:r>
      <w:r w:rsidRPr="00B27A29">
        <w:rPr>
          <w:rFonts w:eastAsiaTheme="minorEastAsia"/>
          <w:b/>
          <w:color w:themeColor="text1" w:val="000000"/>
          <w:kern w:val="0"/>
          <w:szCs w:val="21"/>
        </w:rPr>
        <w:t>其他资产构成</w:t>
      </w:r>
    </w:p>
    <w:tbl>
      <w:tblPr>
        <w:tblStyle w:val="afa"/>
        <w:tblW w:type="dxa" w:w="8679"/>
        <w:tblInd w:type="dxa" w:w="108"/>
        <w:tblLayout w:type="fixed"/>
        <w:tblLook w:firstColumn="1" w:firstRow="1" w:lastColumn="0" w:lastRow="0" w:noHBand="0" w:noVBand="1" w:val="04A0"/>
      </w:tblPr>
      <w:tblGrid>
        <w:gridCol w:w="1110"/>
        <w:gridCol w:w="2761"/>
        <w:gridCol w:w="4808"/>
      </w:tblGrid>
      <w:tr w14:paraId="0FE53683" w14:textId="77777777" w:rsidR="005E6DF3" w:rsidRPr="00B27A29">
        <w:tc>
          <w:tcPr>
            <w:tcW w:type="dxa" w:w="1110"/>
            <w:vAlign w:val="center"/>
          </w:tcPr>
          <w:p w14:paraId="1D03F931" w14:textId="77777777" w:rsidR="005E6DF3" w:rsidRDefault="005C671B" w:rsidRPr="00B27A29">
            <w:pPr>
              <w:autoSpaceDE w:val="0"/>
              <w:autoSpaceDN w:val="0"/>
              <w:adjustRightInd w:val="0"/>
              <w:spacing w:before="29" w:line="360" w:lineRule="auto"/>
              <w:ind w:left="17"/>
              <w:jc w:val="center"/>
              <w:rPr>
                <w:rFonts w:eastAsiaTheme="minorEastAsia"/>
                <w:color w:themeColor="text1" w:val="000000"/>
                <w:kern w:val="0"/>
                <w:szCs w:val="21"/>
              </w:rPr>
            </w:pPr>
            <w:r w:rsidRPr="00B27A29">
              <w:rPr>
                <w:rFonts w:eastAsiaTheme="minorEastAsia"/>
                <w:color w:themeColor="text1" w:val="000000"/>
                <w:kern w:val="0"/>
                <w:szCs w:val="21"/>
              </w:rPr>
              <w:t>序号</w:t>
            </w:r>
          </w:p>
        </w:tc>
        <w:tc>
          <w:tcPr>
            <w:tcW w:type="dxa" w:w="2761"/>
            <w:vAlign w:val="center"/>
          </w:tcPr>
          <w:p w14:paraId="3C7B9C73" w14:textId="77777777" w:rsidR="005E6DF3" w:rsidRDefault="005C671B" w:rsidRPr="00B27A29">
            <w:pPr>
              <w:autoSpaceDE w:val="0"/>
              <w:autoSpaceDN w:val="0"/>
              <w:adjustRightInd w:val="0"/>
              <w:spacing w:before="29" w:line="360" w:lineRule="auto"/>
              <w:ind w:left="17"/>
              <w:jc w:val="center"/>
              <w:rPr>
                <w:rFonts w:eastAsiaTheme="minorEastAsia"/>
                <w:color w:themeColor="text1" w:val="000000"/>
                <w:kern w:val="0"/>
                <w:szCs w:val="21"/>
              </w:rPr>
            </w:pPr>
            <w:r w:rsidRPr="00B27A29">
              <w:rPr>
                <w:rFonts w:eastAsiaTheme="minorEastAsia"/>
                <w:color w:themeColor="text1" w:val="000000"/>
                <w:kern w:val="0"/>
                <w:szCs w:val="21"/>
              </w:rPr>
              <w:t>名称</w:t>
            </w:r>
          </w:p>
        </w:tc>
        <w:tc>
          <w:tcPr>
            <w:tcW w:type="dxa" w:w="4808"/>
            <w:vAlign w:val="center"/>
          </w:tcPr>
          <w:p w14:paraId="6D2DC4D6" w14:textId="77777777" w:rsidR="005E6DF3" w:rsidRDefault="005C671B" w:rsidRPr="00B27A29">
            <w:pPr>
              <w:autoSpaceDE w:val="0"/>
              <w:autoSpaceDN w:val="0"/>
              <w:adjustRightInd w:val="0"/>
              <w:spacing w:before="29" w:line="360" w:lineRule="auto"/>
              <w:ind w:left="17"/>
              <w:jc w:val="center"/>
              <w:rPr>
                <w:rFonts w:eastAsiaTheme="minorEastAsia"/>
                <w:color w:themeColor="text1" w:val="000000"/>
                <w:kern w:val="0"/>
                <w:szCs w:val="21"/>
              </w:rPr>
            </w:pPr>
            <w:r w:rsidRPr="00B27A29">
              <w:rPr>
                <w:rFonts w:eastAsiaTheme="minorEastAsia"/>
                <w:color w:themeColor="text1" w:val="000000"/>
                <w:kern w:val="0"/>
                <w:szCs w:val="21"/>
              </w:rPr>
              <w:t>金额</w:t>
            </w:r>
            <w:r w:rsidRPr="00B27A29">
              <w:rPr>
                <w:rFonts w:eastAsiaTheme="minorEastAsia"/>
                <w:color w:themeColor="text1" w:val="000000"/>
                <w:kern w:val="0"/>
                <w:szCs w:val="21"/>
              </w:rPr>
              <w:t>(</w:t>
            </w:r>
            <w:r w:rsidRPr="00B27A29">
              <w:rPr>
                <w:rFonts w:eastAsiaTheme="minorEastAsia"/>
                <w:color w:themeColor="text1" w:val="000000"/>
                <w:kern w:val="0"/>
                <w:szCs w:val="21"/>
              </w:rPr>
              <w:t>元</w:t>
            </w:r>
            <w:r w:rsidRPr="00B27A29">
              <w:rPr>
                <w:rFonts w:eastAsiaTheme="minorEastAsia"/>
                <w:color w:themeColor="text1" w:val="000000"/>
                <w:kern w:val="0"/>
                <w:szCs w:val="21"/>
              </w:rPr>
              <w:t>)</w:t>
            </w:r>
          </w:p>
        </w:tc>
      </w:tr>
      <w:tr w14:paraId="6EC5C975" w14:textId="77777777" w:rsidR="005E6DF3" w:rsidRPr="00B27A29">
        <w:tc>
          <w:tcPr>
            <w:tcW w:type="dxa" w:w="1110"/>
            <w:vAlign w:val="center"/>
          </w:tcPr>
          <w:p w14:paraId="6769014D" w14:textId="77777777" w:rsidR="005E6DF3" w:rsidRDefault="005C671B" w:rsidRPr="00B27A29">
            <w:pPr>
              <w:autoSpaceDE w:val="0"/>
              <w:autoSpaceDN w:val="0"/>
              <w:adjustRightInd w:val="0"/>
              <w:spacing w:before="29" w:line="360" w:lineRule="auto"/>
              <w:ind w:left="15"/>
              <w:jc w:val="center"/>
              <w:rPr>
                <w:rFonts w:eastAsiaTheme="minorEastAsia"/>
                <w:color w:themeColor="text1" w:val="000000"/>
                <w:kern w:val="0"/>
                <w:szCs w:val="21"/>
              </w:rPr>
            </w:pPr>
            <w:r w:rsidRPr="00B27A29">
              <w:rPr>
                <w:rFonts w:eastAsiaTheme="minorEastAsia"/>
                <w:color w:themeColor="text1" w:val="000000"/>
                <w:szCs w:val="21"/>
              </w:rPr>
              <w:t>1</w:t>
            </w:r>
          </w:p>
        </w:tc>
        <w:tc>
          <w:tcPr>
            <w:tcW w:type="dxa" w:w="2761"/>
            <w:vAlign w:val="center"/>
          </w:tcPr>
          <w:p w14:paraId="4263CC47" w14:textId="77777777" w:rsidR="005E6DF3" w:rsidRDefault="005C671B" w:rsidRPr="00B27A29">
            <w:pPr>
              <w:autoSpaceDE w:val="0"/>
              <w:autoSpaceDN w:val="0"/>
              <w:adjustRightInd w:val="0"/>
              <w:spacing w:before="29" w:line="360" w:lineRule="auto"/>
              <w:ind w:left="15"/>
              <w:jc w:val="left"/>
              <w:rPr>
                <w:rFonts w:eastAsiaTheme="minorEastAsia"/>
                <w:color w:themeColor="text1" w:val="000000"/>
                <w:kern w:val="0"/>
                <w:szCs w:val="21"/>
              </w:rPr>
            </w:pPr>
            <w:r w:rsidRPr="00B27A29">
              <w:rPr>
                <w:rFonts w:eastAsiaTheme="minorEastAsia"/>
                <w:color w:themeColor="text1" w:val="000000"/>
                <w:kern w:val="0"/>
                <w:szCs w:val="21"/>
              </w:rPr>
              <w:t>存出保证金</w:t>
            </w:r>
          </w:p>
        </w:tc>
        <w:tc>
          <w:tcPr>
            <w:tcW w:type="dxa" w:w="4808"/>
            <w:vAlign w:val="center"/>
          </w:tcPr>
          <w:p w14:paraId="09A08973" w14:textId="77777777" w:rsidR="005E6DF3" w:rsidRDefault="005C671B" w:rsidRPr="00B27A29">
            <w:pPr>
              <w:autoSpaceDE w:val="0"/>
              <w:autoSpaceDN w:val="0"/>
              <w:adjustRightInd w:val="0"/>
              <w:spacing w:before="29" w:line="360" w:lineRule="auto"/>
              <w:ind w:left="15"/>
              <w:jc w:val="right"/>
              <w:rPr>
                <w:rFonts w:eastAsiaTheme="minorEastAsia"/>
                <w:color w:themeColor="text1" w:val="000000"/>
                <w:kern w:val="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spellEnd"/>
            <w:r w:rsidRPr="00B27A29">
              <w:rPr>
                <w:rFonts w:eastAsiaTheme="minorEastAsia"/>
                <w:color w:themeColor="text1" w:val="000000"/>
                <w:kern w:val="0"/>
                <w:szCs w:val="21"/>
              </w:rPr>
              <w:t>1,462,386.41</w:t>
            </w:r>
          </w:p>
        </w:tc>
      </w:tr>
      <w:tr w14:paraId="1DF71E15" w14:textId="77777777" w:rsidR="005E6DF3" w:rsidRPr="00B27A29">
        <w:tc>
          <w:tcPr>
            <w:tcW w:type="dxa" w:w="1110"/>
            <w:vAlign w:val="center"/>
          </w:tcPr>
          <w:p w14:paraId="34CE6EB0" w14:textId="77777777" w:rsidR="005E6DF3" w:rsidRDefault="005C671B" w:rsidRPr="00B27A29">
            <w:pPr>
              <w:autoSpaceDE w:val="0"/>
              <w:autoSpaceDN w:val="0"/>
              <w:adjustRightInd w:val="0"/>
              <w:spacing w:before="29" w:line="360" w:lineRule="auto"/>
              <w:ind w:left="15"/>
              <w:jc w:val="center"/>
              <w:rPr>
                <w:rFonts w:eastAsiaTheme="minorEastAsia"/>
                <w:color w:themeColor="text1" w:val="000000"/>
                <w:szCs w:val="21"/>
              </w:rPr>
            </w:pPr>
            <w:r w:rsidRPr="00B27A29">
              <w:rPr>
                <w:rFonts w:eastAsiaTheme="minorEastAsia"/>
                <w:color w:themeColor="text1" w:val="000000"/>
                <w:szCs w:val="21"/>
              </w:rPr>
              <w:lastRenderedPageBreak/>
              <w:t>2</w:t>
            </w:r>
          </w:p>
        </w:tc>
        <w:tc>
          <w:tcPr>
            <w:tcW w:type="dxa" w:w="2761"/>
            <w:vAlign w:val="center"/>
          </w:tcPr>
          <w:p w14:paraId="6E79200A" w14:textId="77777777" w:rsidR="005E6DF3" w:rsidRDefault="005C671B" w:rsidRPr="00B27A29">
            <w:pPr>
              <w:autoSpaceDE w:val="0"/>
              <w:autoSpaceDN w:val="0"/>
              <w:adjustRightInd w:val="0"/>
              <w:spacing w:before="29" w:line="360" w:lineRule="auto"/>
              <w:ind w:left="15"/>
              <w:jc w:val="left"/>
              <w:rPr>
                <w:rFonts w:eastAsiaTheme="minorEastAsia"/>
                <w:color w:themeColor="text1" w:val="000000"/>
                <w:kern w:val="0"/>
                <w:szCs w:val="21"/>
              </w:rPr>
            </w:pPr>
            <w:r w:rsidRPr="00B27A29">
              <w:rPr>
                <w:rFonts w:eastAsiaTheme="minorEastAsia"/>
                <w:color w:themeColor="text1" w:val="000000"/>
                <w:kern w:val="0"/>
                <w:szCs w:val="21"/>
              </w:rPr>
              <w:t>应收证券清算款</w:t>
            </w:r>
          </w:p>
        </w:tc>
        <w:tc>
          <w:tcPr>
            <w:tcW w:type="dxa" w:w="4808"/>
            <w:vAlign w:val="center"/>
          </w:tcPr>
          <w:p w14:paraId="37CF1220" w14:textId="77777777" w:rsidR="005E6DF3" w:rsidRDefault="005C671B" w:rsidRPr="00B27A29">
            <w:pPr>
              <w:autoSpaceDE w:val="0"/>
              <w:autoSpaceDN w:val="0"/>
              <w:adjustRightInd w:val="0"/>
              <w:spacing w:before="29" w:line="360" w:lineRule="auto"/>
              <w:ind w:left="15"/>
              <w:jc w:val="right"/>
              <w:rPr>
                <w:rFonts w:eastAsiaTheme="minorEastAsia"/>
                <w:color w:themeColor="text1" w:val="000000"/>
                <w:kern w:val="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spellEnd"/>
            <w:r w:rsidRPr="00B27A29">
              <w:rPr>
                <w:rFonts w:eastAsiaTheme="minorEastAsia"/>
                <w:color w:themeColor="text1" w:val="000000"/>
                <w:kern w:val="0"/>
                <w:szCs w:val="21"/>
              </w:rPr>
              <w:t>61,614,054.01</w:t>
            </w:r>
          </w:p>
        </w:tc>
      </w:tr>
      <w:tr w14:paraId="5BD7C23E" w14:textId="77777777" w:rsidR="005E6DF3" w:rsidRPr="00B27A29">
        <w:tc>
          <w:tcPr>
            <w:tcW w:type="dxa" w:w="1110"/>
            <w:vAlign w:val="center"/>
          </w:tcPr>
          <w:p w14:paraId="2C49D7E8" w14:textId="77777777" w:rsidR="005E6DF3" w:rsidRDefault="005C671B" w:rsidRPr="00B27A29">
            <w:pPr>
              <w:autoSpaceDE w:val="0"/>
              <w:autoSpaceDN w:val="0"/>
              <w:adjustRightInd w:val="0"/>
              <w:spacing w:before="29" w:line="360" w:lineRule="auto"/>
              <w:ind w:left="15"/>
              <w:jc w:val="center"/>
              <w:rPr>
                <w:rFonts w:eastAsiaTheme="minorEastAsia"/>
                <w:color w:themeColor="text1" w:val="000000"/>
                <w:szCs w:val="21"/>
              </w:rPr>
            </w:pPr>
            <w:r w:rsidRPr="00B27A29">
              <w:rPr>
                <w:rFonts w:eastAsiaTheme="minorEastAsia"/>
                <w:color w:themeColor="text1" w:val="000000"/>
                <w:szCs w:val="21"/>
              </w:rPr>
              <w:t>3</w:t>
            </w:r>
          </w:p>
        </w:tc>
        <w:tc>
          <w:tcPr>
            <w:tcW w:type="dxa" w:w="2761"/>
            <w:vAlign w:val="center"/>
          </w:tcPr>
          <w:p w14:paraId="27ECB5AD" w14:textId="77777777" w:rsidR="005E6DF3" w:rsidRDefault="005C671B" w:rsidRPr="00B27A29">
            <w:pPr>
              <w:autoSpaceDE w:val="0"/>
              <w:autoSpaceDN w:val="0"/>
              <w:adjustRightInd w:val="0"/>
              <w:spacing w:before="29" w:line="360" w:lineRule="auto"/>
              <w:ind w:left="15"/>
              <w:jc w:val="left"/>
              <w:rPr>
                <w:rFonts w:eastAsiaTheme="minorEastAsia"/>
                <w:color w:themeColor="text1" w:val="000000"/>
                <w:kern w:val="0"/>
                <w:szCs w:val="21"/>
              </w:rPr>
            </w:pPr>
            <w:r w:rsidRPr="00B27A29">
              <w:rPr>
                <w:rFonts w:eastAsiaTheme="minorEastAsia"/>
                <w:color w:themeColor="text1" w:val="000000"/>
                <w:kern w:val="0"/>
                <w:szCs w:val="21"/>
              </w:rPr>
              <w:t>应收股利</w:t>
            </w:r>
          </w:p>
        </w:tc>
        <w:tc>
          <w:tcPr>
            <w:tcW w:type="dxa" w:w="4808"/>
            <w:vAlign w:val="center"/>
          </w:tcPr>
          <w:p w14:paraId="3F0271E2" w14:textId="77777777" w:rsidR="005E6DF3" w:rsidRDefault="005C671B" w:rsidRPr="00B27A29">
            <w:pPr>
              <w:autoSpaceDE w:val="0"/>
              <w:autoSpaceDN w:val="0"/>
              <w:adjustRightInd w:val="0"/>
              <w:spacing w:before="29" w:line="360" w:lineRule="auto"/>
              <w:ind w:left="15"/>
              <w:jc w:val="right"/>
              <w:rPr>
                <w:rFonts w:eastAsiaTheme="minorEastAsia"/>
                <w:color w:themeColor="text1" w:val="000000"/>
                <w:kern w:val="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spellEnd"/>
            <w:r w:rsidRPr="00B27A29">
              <w:rPr>
                <w:rFonts w:eastAsiaTheme="minorEastAsia"/>
                <w:color w:themeColor="text1" w:val="000000"/>
                <w:kern w:val="0"/>
                <w:szCs w:val="21"/>
              </w:rPr>
              <w:t>-</w:t>
            </w:r>
          </w:p>
        </w:tc>
      </w:tr>
      <w:tr w14:paraId="2BBDA50A" w14:textId="77777777" w:rsidR="005E6DF3" w:rsidRPr="00B27A29">
        <w:tc>
          <w:tcPr>
            <w:tcW w:type="dxa" w:w="1110"/>
            <w:vAlign w:val="center"/>
          </w:tcPr>
          <w:p w14:paraId="7F43A7E0" w14:textId="77777777" w:rsidR="005E6DF3" w:rsidRDefault="005C671B" w:rsidRPr="00B27A29">
            <w:pPr>
              <w:autoSpaceDE w:val="0"/>
              <w:autoSpaceDN w:val="0"/>
              <w:adjustRightInd w:val="0"/>
              <w:spacing w:before="29" w:line="360" w:lineRule="auto"/>
              <w:ind w:left="15"/>
              <w:jc w:val="center"/>
              <w:rPr>
                <w:rFonts w:eastAsiaTheme="minorEastAsia"/>
                <w:color w:themeColor="text1" w:val="000000"/>
                <w:szCs w:val="21"/>
              </w:rPr>
            </w:pPr>
            <w:r w:rsidRPr="00B27A29">
              <w:rPr>
                <w:rFonts w:eastAsiaTheme="minorEastAsia"/>
                <w:color w:themeColor="text1" w:val="000000"/>
                <w:szCs w:val="21"/>
              </w:rPr>
              <w:t>4</w:t>
            </w:r>
          </w:p>
        </w:tc>
        <w:tc>
          <w:tcPr>
            <w:tcW w:type="dxa" w:w="2761"/>
            <w:vAlign w:val="center"/>
          </w:tcPr>
          <w:p w14:paraId="618C3708" w14:textId="77777777" w:rsidR="005E6DF3" w:rsidRDefault="005C671B" w:rsidRPr="00B27A29">
            <w:pPr>
              <w:autoSpaceDE w:val="0"/>
              <w:autoSpaceDN w:val="0"/>
              <w:adjustRightInd w:val="0"/>
              <w:spacing w:before="29" w:line="360" w:lineRule="auto"/>
              <w:ind w:left="15"/>
              <w:jc w:val="left"/>
              <w:rPr>
                <w:rFonts w:eastAsiaTheme="minorEastAsia"/>
                <w:color w:themeColor="text1" w:val="000000"/>
                <w:kern w:val="0"/>
                <w:szCs w:val="21"/>
              </w:rPr>
            </w:pPr>
            <w:r w:rsidRPr="00B27A29">
              <w:rPr>
                <w:rFonts w:eastAsiaTheme="minorEastAsia"/>
                <w:color w:themeColor="text1" w:val="000000"/>
                <w:kern w:val="0"/>
                <w:szCs w:val="21"/>
              </w:rPr>
              <w:t>应收利息</w:t>
            </w:r>
          </w:p>
        </w:tc>
        <w:tc>
          <w:tcPr>
            <w:tcW w:type="dxa" w:w="4808"/>
            <w:vAlign w:val="center"/>
          </w:tcPr>
          <w:p w14:paraId="5B281515" w14:textId="77777777" w:rsidR="005E6DF3" w:rsidRDefault="005C671B" w:rsidRPr="00B27A29">
            <w:pPr>
              <w:autoSpaceDE w:val="0"/>
              <w:autoSpaceDN w:val="0"/>
              <w:adjustRightInd w:val="0"/>
              <w:spacing w:before="29" w:line="360" w:lineRule="auto"/>
              <w:ind w:left="15"/>
              <w:jc w:val="right"/>
              <w:rPr>
                <w:rFonts w:eastAsiaTheme="minorEastAsia"/>
                <w:color w:themeColor="text1" w:val="000000"/>
                <w:kern w:val="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spellEnd"/>
            <w:r w:rsidRPr="00B27A29">
              <w:rPr>
                <w:rFonts w:eastAsiaTheme="minorEastAsia"/>
                <w:color w:themeColor="text1" w:val="000000"/>
                <w:kern w:val="0"/>
                <w:szCs w:val="21"/>
              </w:rPr>
              <w:t>115,143.16</w:t>
            </w:r>
          </w:p>
        </w:tc>
      </w:tr>
      <w:tr w14:paraId="4107EA2D" w14:textId="77777777" w:rsidR="005E6DF3" w:rsidRPr="00B27A29">
        <w:tc>
          <w:tcPr>
            <w:tcW w:type="dxa" w:w="1110"/>
            <w:vAlign w:val="center"/>
          </w:tcPr>
          <w:p w14:paraId="25714561" w14:textId="77777777" w:rsidR="005E6DF3" w:rsidRDefault="005C671B" w:rsidRPr="00B27A29">
            <w:pPr>
              <w:autoSpaceDE w:val="0"/>
              <w:autoSpaceDN w:val="0"/>
              <w:adjustRightInd w:val="0"/>
              <w:spacing w:before="29" w:line="360" w:lineRule="auto"/>
              <w:ind w:left="15"/>
              <w:jc w:val="center"/>
              <w:rPr>
                <w:rFonts w:eastAsiaTheme="minorEastAsia"/>
                <w:color w:themeColor="text1" w:val="000000"/>
                <w:szCs w:val="21"/>
              </w:rPr>
            </w:pPr>
            <w:r w:rsidRPr="00B27A29">
              <w:rPr>
                <w:rFonts w:eastAsiaTheme="minorEastAsia"/>
                <w:color w:themeColor="text1" w:val="000000"/>
                <w:szCs w:val="21"/>
              </w:rPr>
              <w:t>5</w:t>
            </w:r>
          </w:p>
        </w:tc>
        <w:tc>
          <w:tcPr>
            <w:tcW w:type="dxa" w:w="2761"/>
            <w:vAlign w:val="center"/>
          </w:tcPr>
          <w:p w14:paraId="057F5E6D" w14:textId="77777777" w:rsidR="005E6DF3" w:rsidRDefault="005C671B" w:rsidRPr="00B27A29">
            <w:pPr>
              <w:autoSpaceDE w:val="0"/>
              <w:autoSpaceDN w:val="0"/>
              <w:adjustRightInd w:val="0"/>
              <w:spacing w:before="29" w:line="360" w:lineRule="auto"/>
              <w:ind w:left="15"/>
              <w:jc w:val="left"/>
              <w:rPr>
                <w:rFonts w:eastAsiaTheme="minorEastAsia"/>
                <w:color w:themeColor="text1" w:val="000000"/>
                <w:kern w:val="0"/>
                <w:szCs w:val="21"/>
              </w:rPr>
            </w:pPr>
            <w:r w:rsidRPr="00B27A29">
              <w:rPr>
                <w:rFonts w:eastAsiaTheme="minorEastAsia"/>
                <w:color w:themeColor="text1" w:val="000000"/>
                <w:kern w:val="0"/>
                <w:szCs w:val="21"/>
              </w:rPr>
              <w:t>应收申购款</w:t>
            </w:r>
          </w:p>
        </w:tc>
        <w:tc>
          <w:tcPr>
            <w:tcW w:type="dxa" w:w="4808"/>
            <w:vAlign w:val="center"/>
          </w:tcPr>
          <w:p w14:paraId="02563A51" w14:textId="77777777" w:rsidR="005E6DF3" w:rsidRDefault="005C671B" w:rsidRPr="00B27A29">
            <w:pPr>
              <w:autoSpaceDE w:val="0"/>
              <w:autoSpaceDN w:val="0"/>
              <w:adjustRightInd w:val="0"/>
              <w:spacing w:before="29" w:line="360" w:lineRule="auto"/>
              <w:ind w:left="15"/>
              <w:jc w:val="right"/>
              <w:rPr>
                <w:rFonts w:eastAsiaTheme="minorEastAsia"/>
                <w:color w:themeColor="text1" w:val="000000"/>
                <w:kern w:val="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spellEnd"/>
            <w:r w:rsidRPr="00B27A29">
              <w:rPr>
                <w:rFonts w:eastAsiaTheme="minorEastAsia"/>
                <w:color w:themeColor="text1" w:val="000000"/>
                <w:kern w:val="0"/>
                <w:szCs w:val="21"/>
              </w:rPr>
              <w:t>3,495,672.64</w:t>
            </w:r>
          </w:p>
        </w:tc>
      </w:tr>
      <w:tr w14:paraId="4DFDADFE" w14:textId="77777777" w:rsidR="005E6DF3" w:rsidRPr="00B27A29">
        <w:tc>
          <w:tcPr>
            <w:tcW w:type="dxa" w:w="1110"/>
            <w:vAlign w:val="center"/>
          </w:tcPr>
          <w:p w14:paraId="67AF9564" w14:textId="77777777" w:rsidR="005E6DF3" w:rsidRDefault="005C671B" w:rsidRPr="00B27A29">
            <w:pPr>
              <w:autoSpaceDE w:val="0"/>
              <w:autoSpaceDN w:val="0"/>
              <w:adjustRightInd w:val="0"/>
              <w:spacing w:before="29" w:line="360" w:lineRule="auto"/>
              <w:ind w:left="15"/>
              <w:jc w:val="center"/>
              <w:rPr>
                <w:rFonts w:eastAsiaTheme="minorEastAsia"/>
                <w:color w:themeColor="text1" w:val="000000"/>
                <w:szCs w:val="21"/>
              </w:rPr>
            </w:pPr>
            <w:r w:rsidRPr="00B27A29">
              <w:rPr>
                <w:rFonts w:eastAsiaTheme="minorEastAsia"/>
                <w:color w:themeColor="text1" w:val="000000"/>
                <w:szCs w:val="21"/>
              </w:rPr>
              <w:t>6</w:t>
            </w:r>
          </w:p>
        </w:tc>
        <w:tc>
          <w:tcPr>
            <w:tcW w:type="dxa" w:w="2761"/>
            <w:vAlign w:val="center"/>
          </w:tcPr>
          <w:p w14:paraId="56031463" w14:textId="77777777" w:rsidR="005E6DF3" w:rsidRDefault="005C671B" w:rsidRPr="00B27A29">
            <w:pPr>
              <w:autoSpaceDE w:val="0"/>
              <w:autoSpaceDN w:val="0"/>
              <w:adjustRightInd w:val="0"/>
              <w:spacing w:before="29" w:line="360" w:lineRule="auto"/>
              <w:ind w:left="15"/>
              <w:jc w:val="left"/>
              <w:rPr>
                <w:rFonts w:eastAsiaTheme="minorEastAsia"/>
                <w:color w:themeColor="text1" w:val="000000"/>
                <w:kern w:val="0"/>
                <w:szCs w:val="21"/>
              </w:rPr>
            </w:pPr>
            <w:r w:rsidRPr="00B27A29">
              <w:rPr>
                <w:rFonts w:eastAsiaTheme="minorEastAsia"/>
                <w:color w:themeColor="text1" w:val="000000"/>
                <w:kern w:val="0"/>
                <w:szCs w:val="21"/>
              </w:rPr>
              <w:t>其他应收款</w:t>
            </w:r>
          </w:p>
        </w:tc>
        <w:tc>
          <w:tcPr>
            <w:tcW w:type="dxa" w:w="4808"/>
            <w:vAlign w:val="center"/>
          </w:tcPr>
          <w:p w14:paraId="4F320BDB" w14:textId="77777777" w:rsidR="005E6DF3" w:rsidRDefault="005C671B" w:rsidRPr="00B27A29">
            <w:pPr>
              <w:autoSpaceDE w:val="0"/>
              <w:autoSpaceDN w:val="0"/>
              <w:adjustRightInd w:val="0"/>
              <w:spacing w:before="29" w:line="360" w:lineRule="auto"/>
              <w:ind w:left="15"/>
              <w:jc w:val="right"/>
              <w:rPr>
                <w:rFonts w:eastAsiaTheme="minorEastAsia"/>
                <w:color w:themeColor="text1" w:val="000000"/>
                <w:kern w:val="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spellEnd"/>
            <w:r w:rsidRPr="00B27A29">
              <w:rPr>
                <w:rFonts w:eastAsiaTheme="minorEastAsia"/>
                <w:color w:themeColor="text1" w:val="000000"/>
                <w:kern w:val="0"/>
                <w:szCs w:val="21"/>
              </w:rPr>
              <w:t>-</w:t>
            </w:r>
          </w:p>
        </w:tc>
      </w:tr>
      <w:tr w14:paraId="29E3D7AF" w14:textId="77777777" w:rsidR="005E6DF3" w:rsidRPr="00B27A29">
        <w:tc>
          <w:tcPr>
            <w:tcW w:type="dxa" w:w="1110"/>
            <w:vAlign w:val="center"/>
          </w:tcPr>
          <w:p w14:paraId="1808D686" w14:textId="77777777" w:rsidR="005E6DF3" w:rsidRDefault="005C671B" w:rsidRPr="00B27A29">
            <w:pPr>
              <w:autoSpaceDE w:val="0"/>
              <w:autoSpaceDN w:val="0"/>
              <w:adjustRightInd w:val="0"/>
              <w:spacing w:before="29" w:line="360" w:lineRule="auto"/>
              <w:ind w:left="15"/>
              <w:jc w:val="center"/>
              <w:rPr>
                <w:rFonts w:eastAsiaTheme="minorEastAsia"/>
                <w:color w:themeColor="text1" w:val="000000"/>
                <w:szCs w:val="21"/>
              </w:rPr>
            </w:pPr>
            <w:r w:rsidRPr="00B27A29">
              <w:rPr>
                <w:rFonts w:eastAsiaTheme="minorEastAsia"/>
                <w:color w:themeColor="text1" w:val="000000"/>
                <w:szCs w:val="21"/>
              </w:rPr>
              <w:t>7</w:t>
            </w:r>
          </w:p>
        </w:tc>
        <w:tc>
          <w:tcPr>
            <w:tcW w:type="dxa" w:w="2761"/>
            <w:vAlign w:val="center"/>
          </w:tcPr>
          <w:p w14:paraId="261A7FB7" w14:textId="77777777" w:rsidR="005E6DF3" w:rsidRDefault="005C671B" w:rsidRPr="00B27A29">
            <w:pPr>
              <w:autoSpaceDE w:val="0"/>
              <w:autoSpaceDN w:val="0"/>
              <w:adjustRightInd w:val="0"/>
              <w:spacing w:before="29" w:line="360" w:lineRule="auto"/>
              <w:ind w:left="15"/>
              <w:jc w:val="left"/>
              <w:rPr>
                <w:rFonts w:eastAsiaTheme="minorEastAsia"/>
                <w:color w:themeColor="text1" w:val="000000"/>
                <w:szCs w:val="21"/>
              </w:rPr>
            </w:pPr>
            <w:r w:rsidRPr="00B27A29">
              <w:rPr>
                <w:rFonts w:eastAsiaTheme="minorEastAsia"/>
                <w:color w:themeColor="text1" w:val="000000"/>
                <w:szCs w:val="21"/>
              </w:rPr>
              <w:t>待摊费用</w:t>
            </w:r>
          </w:p>
        </w:tc>
        <w:tc>
          <w:tcPr>
            <w:tcW w:type="dxa" w:w="4808"/>
            <w:vAlign w:val="center"/>
          </w:tcPr>
          <w:p w14:paraId="61A24953" w14:textId="77777777" w:rsidR="005E6DF3" w:rsidRDefault="005C671B" w:rsidRPr="00B27A29">
            <w:pPr>
              <w:autoSpaceDE w:val="0"/>
              <w:autoSpaceDN w:val="0"/>
              <w:adjustRightInd w:val="0"/>
              <w:spacing w:before="29" w:line="360" w:lineRule="auto"/>
              <w:ind w:left="15"/>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w:t>
            </w:r>
          </w:p>
        </w:tc>
      </w:tr>
      <w:tr w14:paraId="3F5F4296" w14:textId="77777777" w:rsidR="005E6DF3" w:rsidRPr="00B27A29">
        <w:tc>
          <w:tcPr>
            <w:tcW w:type="dxa" w:w="1110"/>
            <w:vAlign w:val="center"/>
          </w:tcPr>
          <w:p w14:paraId="6E3F6F4C" w14:textId="77777777" w:rsidR="005E6DF3" w:rsidRDefault="005C671B" w:rsidRPr="00B27A29">
            <w:pPr>
              <w:autoSpaceDE w:val="0"/>
              <w:autoSpaceDN w:val="0"/>
              <w:adjustRightInd w:val="0"/>
              <w:spacing w:before="29" w:line="360" w:lineRule="auto"/>
              <w:ind w:left="15"/>
              <w:jc w:val="center"/>
              <w:rPr>
                <w:rFonts w:eastAsiaTheme="minorEastAsia"/>
                <w:color w:themeColor="text1" w:val="000000"/>
                <w:szCs w:val="21"/>
              </w:rPr>
            </w:pPr>
            <w:r w:rsidRPr="00B27A29">
              <w:rPr>
                <w:rFonts w:eastAsiaTheme="minorEastAsia"/>
                <w:color w:themeColor="text1" w:val="000000"/>
                <w:szCs w:val="21"/>
              </w:rPr>
              <w:t>8</w:t>
            </w:r>
          </w:p>
        </w:tc>
        <w:tc>
          <w:tcPr>
            <w:tcW w:type="dxa" w:w="2761"/>
            <w:vAlign w:val="center"/>
          </w:tcPr>
          <w:p w14:paraId="129DB0F8" w14:textId="77777777" w:rsidR="005E6DF3" w:rsidRDefault="005C671B" w:rsidRPr="00B27A29">
            <w:pPr>
              <w:autoSpaceDE w:val="0"/>
              <w:autoSpaceDN w:val="0"/>
              <w:adjustRightInd w:val="0"/>
              <w:spacing w:before="29" w:line="360" w:lineRule="auto"/>
              <w:ind w:left="15"/>
              <w:jc w:val="left"/>
              <w:rPr>
                <w:rFonts w:eastAsiaTheme="minorEastAsia"/>
                <w:color w:themeColor="text1" w:val="000000"/>
                <w:kern w:val="0"/>
                <w:szCs w:val="21"/>
              </w:rPr>
            </w:pPr>
            <w:r w:rsidRPr="00B27A29">
              <w:rPr>
                <w:rFonts w:eastAsiaTheme="minorEastAsia"/>
                <w:color w:themeColor="text1" w:val="000000"/>
                <w:kern w:val="0"/>
                <w:szCs w:val="21"/>
              </w:rPr>
              <w:t>其他</w:t>
            </w:r>
          </w:p>
        </w:tc>
        <w:tc>
          <w:tcPr>
            <w:tcW w:type="dxa" w:w="4808"/>
            <w:vAlign w:val="center"/>
          </w:tcPr>
          <w:p w14:paraId="469AE566" w14:textId="77777777" w:rsidR="005E6DF3" w:rsidRDefault="005C671B" w:rsidRPr="00B27A29">
            <w:pPr>
              <w:autoSpaceDE w:val="0"/>
              <w:autoSpaceDN w:val="0"/>
              <w:adjustRightInd w:val="0"/>
              <w:spacing w:before="29" w:line="360" w:lineRule="auto"/>
              <w:ind w:left="15"/>
              <w:jc w:val="right"/>
              <w:rPr>
                <w:rFonts w:eastAsiaTheme="minorEastAsia"/>
                <w:color w:themeColor="text1" w:val="000000"/>
                <w:kern w:val="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spellEnd"/>
            <w:r w:rsidRPr="00B27A29">
              <w:rPr>
                <w:rFonts w:eastAsiaTheme="minorEastAsia"/>
                <w:color w:themeColor="text1" w:val="000000"/>
                <w:kern w:val="0"/>
                <w:szCs w:val="21"/>
              </w:rPr>
              <w:t>-</w:t>
            </w:r>
          </w:p>
        </w:tc>
      </w:tr>
      <w:tr w14:paraId="23E6996B" w14:textId="77777777" w:rsidR="005E6DF3" w:rsidRPr="00B27A29">
        <w:tc>
          <w:tcPr>
            <w:tcW w:type="dxa" w:w="1110"/>
            <w:vAlign w:val="center"/>
          </w:tcPr>
          <w:p w14:paraId="448A47BD" w14:textId="77777777" w:rsidR="005E6DF3" w:rsidRDefault="005C671B" w:rsidRPr="00B27A29">
            <w:pPr>
              <w:autoSpaceDE w:val="0"/>
              <w:autoSpaceDN w:val="0"/>
              <w:adjustRightInd w:val="0"/>
              <w:spacing w:before="29" w:line="360" w:lineRule="auto"/>
              <w:ind w:left="15"/>
              <w:jc w:val="center"/>
              <w:rPr>
                <w:rFonts w:eastAsiaTheme="minorEastAsia"/>
                <w:color w:themeColor="text1" w:val="000000"/>
                <w:szCs w:val="21"/>
              </w:rPr>
            </w:pPr>
            <w:r w:rsidRPr="00B27A29">
              <w:rPr>
                <w:rFonts w:eastAsiaTheme="minorEastAsia"/>
                <w:color w:themeColor="text1" w:val="000000"/>
                <w:szCs w:val="21"/>
              </w:rPr>
              <w:t>9</w:t>
            </w:r>
          </w:p>
        </w:tc>
        <w:tc>
          <w:tcPr>
            <w:tcW w:type="dxa" w:w="2761"/>
            <w:vAlign w:val="center"/>
          </w:tcPr>
          <w:p w14:paraId="07EEEFEF" w14:textId="77777777" w:rsidR="005E6DF3" w:rsidRDefault="005C671B" w:rsidRPr="00B27A29">
            <w:pPr>
              <w:autoSpaceDE w:val="0"/>
              <w:autoSpaceDN w:val="0"/>
              <w:adjustRightInd w:val="0"/>
              <w:spacing w:before="29" w:line="360" w:lineRule="auto"/>
              <w:ind w:left="15"/>
              <w:jc w:val="left"/>
              <w:rPr>
                <w:rFonts w:eastAsiaTheme="minorEastAsia"/>
                <w:color w:themeColor="text1" w:val="000000"/>
                <w:kern w:val="0"/>
                <w:szCs w:val="21"/>
              </w:rPr>
            </w:pPr>
            <w:r w:rsidRPr="00B27A29">
              <w:rPr>
                <w:rFonts w:eastAsiaTheme="minorEastAsia"/>
                <w:color w:themeColor="text1" w:val="000000"/>
                <w:kern w:val="0"/>
                <w:szCs w:val="21"/>
              </w:rPr>
              <w:t>合计</w:t>
            </w:r>
          </w:p>
        </w:tc>
        <w:tc>
          <w:tcPr>
            <w:tcW w:type="dxa" w:w="4808"/>
            <w:vAlign w:val="center"/>
          </w:tcPr>
          <w:p w14:paraId="7477683B" w14:textId="77777777" w:rsidR="005E6DF3" w:rsidRDefault="005C671B" w:rsidRPr="00B27A29">
            <w:pPr>
              <w:autoSpaceDE w:val="0"/>
              <w:autoSpaceDN w:val="0"/>
              <w:adjustRightInd w:val="0"/>
              <w:spacing w:before="29" w:line="360" w:lineRule="auto"/>
              <w:ind w:left="15"/>
              <w:jc w:val="right"/>
              <w:rPr>
                <w:rFonts w:eastAsiaTheme="minorEastAsia"/>
                <w:color w:themeColor="text1" w:val="000000"/>
                <w:kern w:val="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proofErr w:type="spellEnd"/>
            <w:r w:rsidRPr="00B27A29">
              <w:rPr>
                <w:rFonts w:eastAsiaTheme="minorEastAsia"/>
                <w:color w:themeColor="text1" w:val="000000"/>
                <w:kern w:val="0"/>
                <w:szCs w:val="21"/>
              </w:rPr>
              <w:t>66,687,256.22</w:t>
            </w:r>
          </w:p>
        </w:tc>
      </w:tr>
    </w:tbl>
    <w:p w14:paraId="528BE5EE" w14:textId="77777777" w:rsidR="005E6DF3" w:rsidRDefault="005C671B" w:rsidRPr="00B27A29">
      <w:pPr>
        <w:autoSpaceDE w:val="0"/>
        <w:autoSpaceDN w:val="0"/>
        <w:adjustRightInd w:val="0"/>
        <w:spacing w:before="312" w:beforeLines="100" w:line="360" w:lineRule="auto"/>
        <w:jc w:val="left"/>
        <w:rPr>
          <w:rFonts w:eastAsiaTheme="minorEastAsia"/>
          <w:b/>
          <w:color w:themeColor="text1" w:val="000000"/>
          <w:kern w:val="0"/>
          <w:szCs w:val="21"/>
        </w:rPr>
      </w:pPr>
      <w:r w:rsidRPr="00B27A29">
        <w:rPr>
          <w:rFonts w:eastAsiaTheme="minorEastAsia"/>
          <w:b/>
          <w:color w:themeColor="text1" w:val="000000"/>
          <w:kern w:val="0"/>
          <w:szCs w:val="21"/>
        </w:rPr>
        <w:t/>
      </w:r>
      <w:proofErr w:type="gramStart"/>
      <w:r w:rsidRPr="00B27A29">
        <w:rPr>
          <w:rFonts w:eastAsiaTheme="minorEastAsia"/>
          <w:b/>
          <w:color w:themeColor="text1" w:val="000000"/>
          <w:kern w:val="0"/>
          <w:szCs w:val="21"/>
        </w:rPr>
        <w:t>5.</w:t>
      </w:r>
      <w:proofErr w:type="gramEnd"/>
      <w:r w:rsidRPr="00B27A29">
        <w:rPr>
          <w:rFonts w:eastAsiaTheme="minorEastAsia"/>
          <w:b/>
          <w:color w:themeColor="text1" w:val="000000"/>
          <w:kern w:val="0"/>
          <w:szCs w:val="21"/>
        </w:rPr>
        <w:t>11.4</w:t>
      </w:r>
      <w:r w:rsidRPr="00B27A29">
        <w:rPr>
          <w:rFonts w:eastAsiaTheme="minorEastAsia"/>
          <w:b/>
          <w:color w:themeColor="text1" w:val="000000"/>
          <w:kern w:val="0"/>
          <w:szCs w:val="21"/>
        </w:rPr>
        <w:t>报告期末持有的处于转股期的可转换债券明细</w:t>
      </w:r>
    </w:p>
    <w:p w14:paraId="5C81D6F8" w14:textId="77777777" w:rsidR="005E6DF3" w:rsidRDefault="005C671B" w:rsidRPr="00B27A29">
      <w:pPr>
        <w:autoSpaceDE w:val="0"/>
        <w:autoSpaceDN w:val="0"/>
        <w:adjustRightInd w:val="0"/>
        <w:spacing w:line="360" w:lineRule="auto"/>
        <w:ind w:firstLine="420" w:firstLineChars="200"/>
        <w:jc w:val="lef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gramStart"/>
      <w:r w:rsidRPr="00B27A29">
        <w:rPr>
          <w:rFonts w:eastAsiaTheme="minorEastAsia"/>
          <w:color w:themeColor="text1" w:val="000000"/>
          <w:szCs w:val="21"/>
        </w:rPr>
        <w:t/>
      </w:r>
      <w:proofErr w:type="spellEnd"/>
      <w:r w:rsidRPr="00B27A29">
        <w:rPr>
          <w:rFonts w:eastAsiaTheme="minorEastAsia"/>
          <w:color w:themeColor="text1" w:val="000000"/>
          <w:szCs w:val="21"/>
        </w:rPr>
        <w:t/>
      </w:r>
      <w:proofErr w:type="spellStart"/>
      <w:proofErr w:type="gramEnd"/>
      <w:r w:rsidRPr="00B27A29">
        <w:rPr>
          <w:rFonts w:eastAsiaTheme="minorEastAsia"/>
          <w:color w:themeColor="text1" w:val="000000"/>
          <w:szCs w:val="21"/>
        </w:rPr>
        <w:t/>
      </w:r>
      <w:proofErr w:type="spellEnd"/>
      <w:r w:rsidRPr="00B27A29">
        <w:rPr>
          <w:rFonts w:eastAsiaTheme="minorEastAsia"/>
          <w:color w:themeColor="text1" w:val="000000"/>
          <w:szCs w:val="21"/>
        </w:rPr>
        <w:t>本基金本报告期末未持有处于转股期的可转换债券。</w:t>
      </w:r>
    </w:p>
    <w:p w14:paraId="7C20C23B" w14:textId="77777777" w:rsidR="005E6DF3" w:rsidRDefault="005C671B" w:rsidRPr="00B27A29">
      <w:pPr>
        <w:autoSpaceDE w:val="0"/>
        <w:autoSpaceDN w:val="0"/>
        <w:adjustRightInd w:val="0"/>
        <w:spacing w:before="312" w:beforeLines="100" w:line="360" w:lineRule="auto"/>
        <w:jc w:val="left"/>
        <w:rPr>
          <w:rFonts w:eastAsiaTheme="minorEastAsia"/>
          <w:b/>
          <w:bCs/>
          <w:color w:themeColor="text1" w:val="000000"/>
          <w:szCs w:val="21"/>
        </w:rPr>
      </w:pPr>
      <w:r w:rsidRPr="00B27A29">
        <w:rPr>
          <w:rFonts w:eastAsiaTheme="minorEastAsia"/>
          <w:b/>
          <w:color w:themeColor="text1" w:val="000000"/>
          <w:kern w:val="0"/>
          <w:szCs w:val="21"/>
        </w:rPr>
        <w:t/>
      </w:r>
      <w:proofErr w:type="gramStart"/>
      <w:r w:rsidRPr="00B27A29">
        <w:rPr>
          <w:rFonts w:eastAsiaTheme="minorEastAsia"/>
          <w:b/>
          <w:color w:themeColor="text1" w:val="000000"/>
          <w:kern w:val="0"/>
          <w:szCs w:val="21"/>
        </w:rPr>
        <w:t>5.</w:t>
      </w:r>
      <w:proofErr w:type="gramEnd"/>
      <w:r w:rsidRPr="00B27A29">
        <w:rPr>
          <w:rFonts w:eastAsiaTheme="minorEastAsia"/>
          <w:b/>
          <w:color w:themeColor="text1" w:val="000000"/>
          <w:kern w:val="0"/>
          <w:szCs w:val="21"/>
        </w:rPr>
        <w:t>11.5</w:t>
      </w:r>
      <w:r w:rsidRPr="00B27A29">
        <w:rPr>
          <w:rFonts w:eastAsiaTheme="minorEastAsia"/>
          <w:b/>
          <w:bCs/>
          <w:color w:themeColor="text1" w:val="000000"/>
          <w:szCs w:val="21"/>
        </w:rPr>
        <w:t>报告期末前十名股票中存在流通受限情况的说明</w:t>
      </w:r>
    </w:p>
    <w:p w14:paraId="1BAD8FEC" w14:textId="77777777" w:rsidR="005E6DF3" w:rsidRDefault="005C671B" w:rsidRPr="00B27A29">
      <w:pPr>
        <w:autoSpaceDE w:val="0"/>
        <w:autoSpaceDN w:val="0"/>
        <w:adjustRightInd w:val="0"/>
        <w:spacing w:line="360" w:lineRule="auto"/>
        <w:ind w:firstLine="420" w:firstLineChars="200"/>
        <w:jc w:val="left"/>
        <w:rPr>
          <w:rFonts w:eastAsiaTheme="minorEastAsia"/>
          <w:color w:themeColor="text1" w:val="000000"/>
          <w:szCs w:val="21"/>
        </w:rPr>
      </w:pPr>
      <w:r w:rsidRPr="00B27A29">
        <w:rPr>
          <w:rFonts w:eastAsiaTheme="minorEastAsia"/>
          <w:color w:themeColor="text1" w:val="000000"/>
          <w:szCs w:val="21"/>
        </w:rPr>
        <w:lastRenderedPageBreak/>
        <w:t/>
      </w:r>
      <w:proofErr w:type="gramStart"/>
      <w:r w:rsidRPr="00B27A29">
        <w:rPr>
          <w:rFonts w:eastAsiaTheme="minorEastAsia"/>
          <w:color w:themeColor="text1" w:val="000000"/>
          <w:szCs w:val="21"/>
        </w:rPr>
        <w:t/>
      </w:r>
      <w:proofErr w:type="gramEnd"/>
      <w:r w:rsidRPr="00B27A29">
        <w:rPr>
          <w:rFonts w:eastAsiaTheme="minorEastAsia"/>
          <w:color w:themeColor="text1" w:val="000000"/>
          <w:szCs w:val="21"/>
        </w:rPr>
        <w:t>本基金本报告期末前十名股票中不存在流通受限情况。</w:t>
      </w:r>
    </w:p>
    <w:p w14:paraId="6C7715D1" w14:textId="77777777" w:rsidR="005E6DF3" w:rsidRDefault="005C671B" w:rsidRPr="00B27A29">
      <w:pPr>
        <w:spacing w:before="312" w:beforeLines="100" w:line="360" w:lineRule="auto"/>
        <w:rPr>
          <w:rFonts w:eastAsiaTheme="minorEastAsia"/>
          <w:b/>
          <w:color w:themeColor="text1" w:val="000000"/>
          <w:kern w:val="0"/>
          <w:szCs w:val="21"/>
        </w:rPr>
      </w:pPr>
      <w:r w:rsidRPr="00B27A29">
        <w:rPr>
          <w:rFonts w:eastAsiaTheme="minorEastAsia"/>
          <w:b/>
          <w:color w:themeColor="text1" w:val="000000"/>
          <w:kern w:val="0"/>
          <w:szCs w:val="21"/>
        </w:rPr>
        <w:t/>
      </w:r>
      <w:proofErr w:type="spellStart"/>
      <w:r w:rsidRPr="00B27A29">
        <w:rPr>
          <w:rFonts w:eastAsiaTheme="minorEastAsia"/>
          <w:b/>
          <w:color w:themeColor="text1" w:val="000000"/>
          <w:kern w:val="0"/>
          <w:szCs w:val="21"/>
        </w:rPr>
        <w:t/>
      </w:r>
      <w:proofErr w:type="gramStart"/>
      <w:r w:rsidRPr="00B27A29">
        <w:rPr>
          <w:rFonts w:eastAsiaTheme="minorEastAsia"/>
          <w:b/>
          <w:color w:themeColor="text1" w:val="000000"/>
          <w:kern w:val="0"/>
          <w:szCs w:val="21"/>
        </w:rPr>
        <w:t/>
      </w:r>
      <w:proofErr w:type="spellEnd"/>
      <w:r w:rsidRPr="00B27A29">
        <w:rPr>
          <w:rFonts w:eastAsiaTheme="minorEastAsia"/>
          <w:b/>
          <w:color w:themeColor="text1" w:val="000000"/>
          <w:kern w:val="0"/>
          <w:szCs w:val="21"/>
        </w:rPr>
        <w:t/>
      </w:r>
      <w:proofErr w:type="gramEnd"/>
      <w:r w:rsidRPr="00B27A29">
        <w:rPr>
          <w:rFonts w:eastAsiaTheme="minorEastAsia"/>
          <w:b/>
          <w:color w:themeColor="text1" w:val="000000"/>
          <w:kern w:val="0"/>
          <w:szCs w:val="21"/>
        </w:rPr>
        <w:t>5.11.6</w:t>
      </w:r>
      <w:r w:rsidRPr="00B27A29">
        <w:rPr>
          <w:rFonts w:eastAsiaTheme="minorEastAsia"/>
          <w:b/>
          <w:color w:themeColor="text1" w:val="000000"/>
          <w:kern w:val="0"/>
          <w:szCs w:val="21"/>
        </w:rPr>
        <w:t>投资组合报告附注的其他文字描述部分</w:t>
      </w:r>
    </w:p>
    <w:p w14:paraId="2F8CDEE6" w14:textId="77777777" w:rsidR="005E6DF3" w:rsidRDefault="005C671B" w:rsidRPr="00B27A29">
      <w:pPr>
        <w:spacing w:line="360" w:lineRule="auto"/>
        <w:ind w:firstLine="420" w:firstLineChars="200"/>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因四舍五入的原因，投资组合报告中分项之和与合计数可能存在尾差。</w:t>
      </w:r>
    </w:p>
    <w:p w14:paraId="4A4FEDA7" w14:textId="77777777" w:rsidR="005E6DF3" w:rsidRDefault="005C671B" w:rsidRPr="00B27A29">
      <w:pPr>
        <w:pStyle w:val="1"/>
        <w:spacing w:after="312" w:afterLines="100" w:before="312" w:beforeLines="100" w:line="360" w:lineRule="auto"/>
        <w:jc w:val="center"/>
        <w:rPr>
          <w:rFonts w:eastAsiaTheme="minorEastAsia"/>
          <w:color w:themeColor="text1" w:val="000000"/>
          <w:kern w:val="0"/>
          <w:sz w:val="21"/>
          <w:szCs w:val="21"/>
        </w:rPr>
      </w:pPr>
      <w:r w:rsidRPr="00B27A29">
        <w:rPr>
          <w:rFonts w:eastAsiaTheme="minorEastAsia"/>
          <w:color w:themeColor="text1" w:val="000000"/>
          <w:kern w:val="0"/>
          <w:sz w:val="21"/>
          <w:szCs w:val="21"/>
        </w:rPr>
        <w:t xml:space="preserve">§6  </w:t>
      </w:r>
      <w:r w:rsidRPr="00B27A29">
        <w:rPr>
          <w:rFonts w:eastAsiaTheme="minorEastAsia"/>
          <w:color w:themeColor="text1" w:val="000000"/>
          <w:kern w:val="0"/>
          <w:sz w:val="21"/>
          <w:szCs w:val="21"/>
        </w:rPr>
        <w:t>开放式基金份额变动</w:t>
      </w:r>
    </w:p>
    <w:p w14:paraId="775D002C" w14:textId="77777777" w:rsidR="005E6DF3" w:rsidRDefault="005C671B" w:rsidRPr="00B27A29">
      <w:pPr>
        <w:autoSpaceDE w:val="0"/>
        <w:autoSpaceDN w:val="0"/>
        <w:adjustRightInd w:val="0"/>
        <w:spacing w:before="29" w:line="288" w:lineRule="auto"/>
        <w:ind w:left="15" w:right="480"/>
        <w:jc w:val="right"/>
        <w:rPr>
          <w:rFonts w:eastAsiaTheme="minorEastAsia"/>
          <w:color w:themeColor="text1" w:val="000000"/>
          <w:kern w:val="0"/>
          <w:szCs w:val="21"/>
        </w:rPr>
      </w:pPr>
      <w:r w:rsidRPr="00B27A29">
        <w:rPr>
          <w:rFonts w:eastAsiaTheme="minorEastAsia"/>
          <w:color w:themeColor="text1" w:val="000000"/>
          <w:kern w:val="0"/>
          <w:szCs w:val="21"/>
        </w:rPr>
        <w:t>单位：份</w:t>
      </w:r>
    </w:p>
    <w:tbl>
      <w:tblPr>
        <w:tblW w:type="dxa" w:w="8634"/>
        <w:tblInd w:type="dxa" w:w="108"/>
        <w:tblLayout w:type="fixed"/>
        <w:tblLook w:firstColumn="1" w:firstRow="1" w:lastColumn="0" w:lastRow="0" w:noHBand="0" w:noVBand="1" w:val="04A0"/>
      </w:tblPr>
      <w:tblGrid>
        <w:gridCol w:w="3900"/>
        <w:gridCol w:w="2367"/>
        <w:gridCol w:w="2367"/>
      </w:tblGrid>
      <w:tr w14:paraId="59109990" w14:textId="77777777" w:rsidR="005E6DF3" w:rsidRPr="00B27A29">
        <w:tc>
          <w:tcPr>
            <w:tcW w:type="dxa" w:w="3900"/>
            <w:tcBorders>
              <w:top w:color="000000" w:space="0" w:sz="8" w:val="single"/>
              <w:left w:color="000000" w:space="0" w:sz="8" w:val="single"/>
              <w:bottom w:color="000000" w:space="0" w:sz="8" w:val="single"/>
              <w:right w:color="000000" w:space="0" w:sz="8" w:val="single"/>
            </w:tcBorders>
            <w:vAlign w:val="center"/>
          </w:tcPr>
          <w:p w14:paraId="45DC9663" w14:textId="77777777" w:rsidR="005E6DF3" w:rsidRDefault="005C671B" w:rsidRPr="00B27A29">
            <w:pPr>
              <w:autoSpaceDE w:val="0"/>
              <w:autoSpaceDN w:val="0"/>
              <w:adjustRightInd w:val="0"/>
              <w:spacing w:before="29" w:line="360" w:lineRule="auto"/>
              <w:ind w:left="17"/>
              <w:jc w:val="center"/>
              <w:rPr>
                <w:rFonts w:eastAsiaTheme="minorEastAsia"/>
                <w:color w:themeColor="text1" w:val="000000"/>
                <w:kern w:val="0"/>
                <w:szCs w:val="21"/>
              </w:rPr>
            </w:pPr>
            <w:r w:rsidRPr="00B27A29">
              <w:rPr>
                <w:rFonts w:eastAsiaTheme="minorEastAsia"/>
                <w:color w:themeColor="text1" w:val="000000"/>
                <w:kern w:val="0"/>
                <w:szCs w:val="21"/>
              </w:rPr>
              <w:t>项目</w:t>
            </w:r>
            <w:r w:rsidRPr="00B27A29">
              <w:rPr>
                <w:color w:themeColor="text1" w:val="000000"/>
                <w:kern w:val="0"/>
                <w:szCs w:val="21"/>
              </w:rPr>
              <w:t/>
            </w:r>
            <w:proofErr w:type="spellStart"/>
            <w:r w:rsidRPr="00B27A29">
              <w:rPr>
                <w:color w:themeColor="text1" w:val="000000"/>
                <w:kern w:val="0"/>
                <w:szCs w:val="21"/>
              </w:rPr>
              <w:t/>
            </w:r>
            <w:proofErr w:type="spellEnd"/>
            <w:r w:rsidRPr="00B27A29">
              <w:rPr>
                <w:color w:themeColor="text1" w:val="000000"/>
                <w:kern w:val="0"/>
                <w:szCs w:val="21"/>
              </w:rPr>
              <w:t/>
            </w:r>
          </w:p>
        </w:tc>
        <w:tc>
          <w:tcPr>
            <w:tcW w:type="dxa" w:w="2367"/>
            <w:tcBorders>
              <w:top w:color="000000" w:space="0" w:sz="8" w:val="single"/>
              <w:left w:color="000000" w:space="0" w:sz="8" w:val="single"/>
              <w:bottom w:color="000000" w:space="0" w:sz="8" w:val="single"/>
              <w:right w:color="000000" w:space="0" w:sz="8" w:val="single"/>
            </w:tcBorders>
            <w:vAlign w:val="center"/>
          </w:tcPr>
          <w:p w14:paraId="3A823E4A" w14:textId="77777777" w:rsidR="005E6DF3" w:rsidRDefault="005C671B" w:rsidRPr="00B27A29">
            <w:pPr>
              <w:autoSpaceDE w:val="0"/>
              <w:autoSpaceDN w:val="0"/>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上投摩根慧选成长股票A</w:t>
            </w:r>
          </w:p>
        </w:tc>
        <w:tc>
          <w:tcPr>
            <w:tcW w:type="dxa" w:w="2367"/>
            <w:tcBorders>
              <w:top w:color="000000" w:space="0" w:sz="8" w:val="single"/>
              <w:left w:color="000000" w:space="0" w:sz="8" w:val="single"/>
              <w:bottom w:color="000000" w:space="0" w:sz="8" w:val="single"/>
              <w:right w:color="000000" w:space="0" w:sz="8" w:val="single"/>
            </w:tcBorders>
            <w:vAlign w:val="center"/>
          </w:tcPr>
          <w:p w14:paraId="319C6D0F" w14:textId="77777777" w:rsidR="005E6DF3" w:rsidRDefault="005C671B" w:rsidRPr="00B27A29">
            <w:pPr>
              <w:autoSpaceDE w:val="0"/>
              <w:autoSpaceDN w:val="0"/>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kern w:val="0"/>
                <w:szCs w:val="21"/>
              </w:rPr>
              <w:t/>
            </w:r>
            <w:r w:rsidRPr="00B27A29">
              <w:rPr>
                <w:rFonts w:eastAsiaTheme="minorEastAsia"/>
                <w:color w:themeColor="text1" w:val="000000"/>
                <w:szCs w:val="21"/>
              </w:rPr>
              <w:t>上投摩根慧选成长股票C</w:t>
            </w:r>
          </w:p>
        </w:tc>
      </w:tr>
      <w:tr w14:paraId="5A595E96" w14:textId="77777777" w:rsidR="005E6DF3" w:rsidRPr="00B27A29">
        <w:tc>
          <w:tcPr>
            <w:tcW w:type="dxa" w:w="3900"/>
            <w:tcBorders>
              <w:top w:color="000000" w:space="0" w:sz="8" w:val="single"/>
              <w:left w:color="000000" w:space="0" w:sz="8" w:val="single"/>
              <w:bottom w:color="000000" w:space="0" w:sz="8" w:val="single"/>
              <w:right w:color="000000" w:space="0" w:sz="8" w:val="single"/>
            </w:tcBorders>
            <w:vAlign w:val="center"/>
          </w:tcPr>
          <w:p w14:paraId="277F8648" w14:textId="77777777" w:rsidR="005E6DF3" w:rsidRDefault="005C671B" w:rsidRPr="00B27A29">
            <w:pPr>
              <w:autoSpaceDE w:val="0"/>
              <w:autoSpaceDN w:val="0"/>
              <w:adjustRightInd w:val="0"/>
              <w:spacing w:before="29" w:line="360" w:lineRule="auto"/>
              <w:ind w:left="17"/>
              <w:jc w:val="left"/>
              <w:rPr>
                <w:rFonts w:eastAsiaTheme="minorEastAsia"/>
                <w:color w:themeColor="text1" w:val="000000"/>
                <w:kern w:val="0"/>
                <w:szCs w:val="21"/>
              </w:rPr>
            </w:pPr>
            <w:r w:rsidRPr="00B27A29">
              <w:rPr>
                <w:rFonts w:eastAsiaTheme="minorEastAsia"/>
                <w:color w:themeColor="text1" w:val="000000"/>
                <w:kern w:val="0"/>
                <w:szCs w:val="21"/>
              </w:rPr>
              <w:t>本报告期期</w:t>
            </w:r>
            <w:proofErr w:type="gramStart"/>
            <w:r w:rsidRPr="00B27A29">
              <w:rPr>
                <w:rFonts w:eastAsiaTheme="minorEastAsia"/>
                <w:color w:themeColor="text1" w:val="000000"/>
                <w:kern w:val="0"/>
                <w:szCs w:val="21"/>
              </w:rPr>
              <w:t>初基金</w:t>
            </w:r>
            <w:proofErr w:type="gramEnd"/>
            <w:r w:rsidRPr="00B27A29">
              <w:rPr>
                <w:rFonts w:eastAsiaTheme="minorEastAsia"/>
                <w:color w:themeColor="text1" w:val="000000"/>
                <w:kern w:val="0"/>
                <w:szCs w:val="21"/>
              </w:rPr>
              <w:t>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24F2EB4" w14:textId="77777777" w:rsidR="005E6DF3" w:rsidRDefault="005C671B" w:rsidRPr="00B27A29">
            <w:pPr>
              <w:autoSpaceDE w:val="0"/>
              <w:autoSpaceDN w:val="0"/>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gramStart"/>
            <w:r w:rsidRPr="00B27A29">
              <w:rPr>
                <w:rFonts w:eastAsiaTheme="minorEastAsia"/>
                <w:color w:themeColor="text1" w:val="000000"/>
                <w:szCs w:val="21"/>
              </w:rPr>
              <w:t/>
            </w:r>
            <w:proofErr w:type="spellEnd"/>
            <w:r w:rsidRPr="00B27A29">
              <w:rPr>
                <w:rFonts w:eastAsiaTheme="minorEastAsia"/>
                <w:color w:themeColor="text1" w:val="000000"/>
                <w:szCs w:val="21"/>
              </w:rPr>
              <w:t/>
            </w:r>
            <w:proofErr w:type="gramEnd"/>
            <w:r w:rsidRPr="00B27A29">
              <w:rPr>
                <w:rFonts w:eastAsiaTheme="minorEastAsia"/>
                <w:color w:themeColor="text1" w:val="000000"/>
                <w:szCs w:val="21"/>
              </w:rPr>
              <w:t>3,201,842,666.87</w:t>
            </w:r>
          </w:p>
        </w:tc>
        <w:tc>
          <w:tcPr>
            <w:tcW w:type="dxa" w:w="2367"/>
            <w:tcBorders>
              <w:top w:color="000000" w:space="0" w:sz="8" w:val="single"/>
              <w:left w:color="000000" w:space="0" w:sz="8" w:val="single"/>
              <w:bottom w:color="000000" w:space="0" w:sz="8" w:val="single"/>
              <w:right w:color="000000" w:space="0" w:sz="8" w:val="single"/>
            </w:tcBorders>
            <w:vAlign w:val="center"/>
          </w:tcPr>
          <w:p w14:paraId="12BF9239" w14:textId="77777777" w:rsidR="005E6DF3" w:rsidRDefault="005C671B" w:rsidRPr="00B27A29">
            <w:pPr>
              <w:autoSpaceDE w:val="0"/>
              <w:autoSpaceDN w:val="0"/>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gramStart"/>
            <w:r w:rsidRPr="00B27A29">
              <w:rPr>
                <w:rFonts w:eastAsiaTheme="minorEastAsia"/>
                <w:color w:themeColor="text1" w:val="000000"/>
                <w:szCs w:val="21"/>
              </w:rPr>
              <w:t/>
            </w:r>
            <w:proofErr w:type="spellEnd"/>
            <w:r w:rsidRPr="00B27A29">
              <w:rPr>
                <w:rFonts w:eastAsiaTheme="minorEastAsia"/>
                <w:color w:themeColor="text1" w:val="000000"/>
                <w:szCs w:val="21"/>
              </w:rPr>
              <w:t/>
            </w:r>
            <w:proofErr w:type="gramEnd"/>
            <w:r w:rsidRPr="00B27A29">
              <w:rPr>
                <w:rFonts w:eastAsiaTheme="minorEastAsia"/>
                <w:color w:themeColor="text1" w:val="000000"/>
                <w:szCs w:val="21"/>
              </w:rPr>
              <w:t>764,625,889.88</w:t>
            </w:r>
          </w:p>
        </w:tc>
      </w:tr>
      <w:tr w14:paraId="127EB167" w14:textId="77777777" w:rsidR="005E6DF3" w:rsidRPr="00B27A29">
        <w:tc>
          <w:tcPr>
            <w:tcW w:type="dxa" w:w="3900"/>
            <w:tcBorders>
              <w:top w:color="000000" w:space="0" w:sz="8" w:val="single"/>
              <w:left w:color="000000" w:space="0" w:sz="8" w:val="single"/>
              <w:bottom w:color="000000" w:space="0" w:sz="8" w:val="single"/>
              <w:right w:color="000000" w:space="0" w:sz="8" w:val="single"/>
            </w:tcBorders>
            <w:vAlign w:val="center"/>
          </w:tcPr>
          <w:p w14:paraId="318E7E14" w14:textId="77777777" w:rsidR="005E6DF3" w:rsidRDefault="005C671B" w:rsidRPr="00B27A29">
            <w:pPr>
              <w:autoSpaceDE w:val="0"/>
              <w:autoSpaceDN w:val="0"/>
              <w:adjustRightInd w:val="0"/>
              <w:spacing w:before="29" w:line="360" w:lineRule="auto"/>
              <w:ind w:left="17"/>
              <w:jc w:val="left"/>
              <w:rPr>
                <w:rFonts w:eastAsiaTheme="minorEastAsia"/>
                <w:color w:themeColor="text1" w:val="000000"/>
                <w:kern w:val="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r w:rsidRPr="00B27A29">
              <w:rPr>
                <w:rFonts w:eastAsiaTheme="minorEastAsia"/>
                <w:color w:themeColor="text1" w:val="000000"/>
                <w:szCs w:val="21"/>
              </w:rPr>
              <w:t/>
            </w:r>
            <w:proofErr w:type="spellEnd"/>
            <w:r w:rsidRPr="00B27A29">
              <w:rPr>
                <w:rFonts w:eastAsiaTheme="minorEastAsia"/>
                <w:color w:themeColor="text1" w:val="000000"/>
                <w:kern w:val="0"/>
                <w:szCs w:val="21"/>
              </w:rPr>
              <w:t>报告期期间</w:t>
            </w:r>
            <w:r w:rsidRPr="00B27A29">
              <w:rPr>
                <w:rFonts w:eastAsiaTheme="minorEastAsia"/>
                <w:color w:themeColor="text1" w:val="000000"/>
                <w:kern w:val="0"/>
                <w:szCs w:val="21"/>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2879A16" w14:textId="77777777" w:rsidR="005E6DF3" w:rsidRDefault="005C671B" w:rsidRPr="00B27A29">
            <w:pPr>
              <w:autoSpaceDE w:val="0"/>
              <w:autoSpaceDN w:val="0"/>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155,822,762.00</w:t>
            </w:r>
          </w:p>
        </w:tc>
        <w:tc>
          <w:tcPr>
            <w:tcW w:type="dxa" w:w="2367"/>
            <w:tcBorders>
              <w:top w:color="000000" w:space="0" w:sz="8" w:val="single"/>
              <w:left w:color="000000" w:space="0" w:sz="8" w:val="single"/>
              <w:bottom w:color="000000" w:space="0" w:sz="8" w:val="single"/>
              <w:right w:color="000000" w:space="0" w:sz="8" w:val="single"/>
            </w:tcBorders>
            <w:vAlign w:val="center"/>
          </w:tcPr>
          <w:p w14:paraId="672F0925" w14:textId="77777777" w:rsidR="005E6DF3" w:rsidRDefault="005C671B" w:rsidRPr="00B27A29">
            <w:pPr>
              <w:autoSpaceDE w:val="0"/>
              <w:autoSpaceDN w:val="0"/>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218,249,678.40</w:t>
            </w:r>
          </w:p>
        </w:tc>
      </w:tr>
      <w:tr w14:paraId="52F03788" w14:textId="77777777" w:rsidR="005E6DF3" w:rsidRPr="00B27A29">
        <w:tc>
          <w:tcPr>
            <w:tcW w:type="dxa" w:w="3900"/>
            <w:tcBorders>
              <w:top w:color="000000" w:space="0" w:sz="8" w:val="single"/>
              <w:left w:color="000000" w:space="0" w:sz="8" w:val="single"/>
              <w:bottom w:color="000000" w:space="0" w:sz="8" w:val="single"/>
              <w:right w:color="000000" w:space="0" w:sz="8" w:val="single"/>
            </w:tcBorders>
            <w:vAlign w:val="center"/>
          </w:tcPr>
          <w:p w14:paraId="2168718B" w14:textId="77777777" w:rsidR="005E6DF3" w:rsidRDefault="005C671B" w:rsidRPr="00B27A29">
            <w:pPr>
              <w:autoSpaceDE w:val="0"/>
              <w:autoSpaceDN w:val="0"/>
              <w:adjustRightInd w:val="0"/>
              <w:spacing w:before="29" w:line="360" w:lineRule="auto"/>
              <w:ind w:left="17"/>
              <w:jc w:val="left"/>
              <w:rPr>
                <w:rFonts w:eastAsiaTheme="minorEastAsia"/>
                <w:color w:themeColor="text1" w:val="000000"/>
                <w:kern w:val="0"/>
                <w:szCs w:val="21"/>
              </w:rPr>
            </w:pPr>
            <w:r w:rsidRPr="00B27A29">
              <w:rPr>
                <w:rFonts w:eastAsiaTheme="minorEastAsia"/>
                <w:color w:themeColor="text1" w:val="000000"/>
                <w:kern w:val="0"/>
                <w:szCs w:val="21"/>
              </w:rPr>
              <w:t>减：</w:t>
            </w: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r w:rsidRPr="00B27A29">
              <w:rPr>
                <w:rFonts w:eastAsiaTheme="minorEastAsia"/>
                <w:color w:themeColor="text1" w:val="000000"/>
                <w:szCs w:val="21"/>
              </w:rPr>
              <w:t/>
            </w:r>
            <w:proofErr w:type="spellEnd"/>
            <w:r w:rsidRPr="00B27A29">
              <w:rPr>
                <w:rFonts w:eastAsiaTheme="minorEastAsia"/>
                <w:color w:themeColor="text1" w:val="000000"/>
                <w:kern w:val="0"/>
                <w:szCs w:val="21"/>
              </w:rPr>
              <w:t>报告期期间</w:t>
            </w:r>
            <w:r w:rsidRPr="00B27A29">
              <w:rPr>
                <w:rFonts w:eastAsiaTheme="minorEastAsia"/>
                <w:color w:themeColor="text1" w:val="000000"/>
                <w:kern w:val="0"/>
                <w:szCs w:val="21"/>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3ED8B305" w14:textId="77777777" w:rsidR="005E6DF3" w:rsidRDefault="005C671B" w:rsidRPr="00B27A29">
            <w:pPr>
              <w:autoSpaceDE w:val="0"/>
              <w:autoSpaceDN w:val="0"/>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1,057,397,633.27</w:t>
            </w:r>
          </w:p>
        </w:tc>
        <w:tc>
          <w:tcPr>
            <w:tcW w:type="dxa" w:w="2367"/>
            <w:tcBorders>
              <w:top w:color="000000" w:space="0" w:sz="8" w:val="single"/>
              <w:left w:color="000000" w:space="0" w:sz="8" w:val="single"/>
              <w:bottom w:color="000000" w:space="0" w:sz="8" w:val="single"/>
              <w:right w:color="000000" w:space="0" w:sz="8" w:val="single"/>
            </w:tcBorders>
            <w:vAlign w:val="center"/>
          </w:tcPr>
          <w:p w14:paraId="1A589246" w14:textId="77777777" w:rsidR="005E6DF3" w:rsidRDefault="005C671B" w:rsidRPr="00B27A29">
            <w:pPr>
              <w:autoSpaceDE w:val="0"/>
              <w:autoSpaceDN w:val="0"/>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345,798,571.81</w:t>
            </w:r>
          </w:p>
        </w:tc>
      </w:tr>
      <w:tr w14:paraId="64E1E27F" w14:textId="77777777" w:rsidR="005E6DF3" w:rsidRPr="00B27A29">
        <w:tc>
          <w:tcPr>
            <w:tcW w:type="dxa" w:w="3900"/>
            <w:tcBorders>
              <w:top w:color="000000" w:space="0" w:sz="8" w:val="single"/>
              <w:left w:color="000000" w:space="0" w:sz="8" w:val="single"/>
              <w:bottom w:color="000000" w:space="0" w:sz="8" w:val="single"/>
              <w:right w:color="000000" w:space="0" w:sz="8" w:val="single"/>
            </w:tcBorders>
            <w:vAlign w:val="center"/>
          </w:tcPr>
          <w:p w14:paraId="648F4DC5" w14:textId="77777777" w:rsidR="005E6DF3" w:rsidRDefault="005C671B" w:rsidRPr="00B27A29">
            <w:pPr>
              <w:autoSpaceDE w:val="0"/>
              <w:autoSpaceDN w:val="0"/>
              <w:adjustRightInd w:val="0"/>
              <w:spacing w:before="29" w:line="360" w:lineRule="auto"/>
              <w:ind w:left="17"/>
              <w:jc w:val="left"/>
              <w:rPr>
                <w:rFonts w:eastAsiaTheme="minorEastAsia"/>
                <w:color w:themeColor="text1" w:val="000000"/>
                <w:kern w:val="0"/>
                <w:szCs w:val="21"/>
              </w:rPr>
            </w:pPr>
            <w:r w:rsidRPr="00B27A29">
              <w:rPr>
                <w:rFonts w:eastAsiaTheme="minorEastAsia"/>
                <w:color w:themeColor="text1" w:val="000000"/>
                <w:kern w:val="0"/>
                <w:szCs w:val="21"/>
              </w:rPr>
              <w:t/>
            </w:r>
            <w:proofErr w:type="spellStart"/>
            <w:r w:rsidRPr="00B27A29">
              <w:rPr>
                <w:rFonts w:eastAsiaTheme="minorEastAsia"/>
                <w:color w:themeColor="text1" w:val="000000"/>
                <w:kern w:val="0"/>
                <w:szCs w:val="21"/>
              </w:rPr>
              <w:t/>
            </w:r>
            <w:r w:rsidRPr="00B27A29">
              <w:rPr>
                <w:rFonts w:eastAsiaTheme="minorEastAsia"/>
                <w:color w:themeColor="text1" w:val="000000"/>
                <w:szCs w:val="21"/>
              </w:rPr>
              <w:t/>
            </w:r>
            <w:proofErr w:type="spellEnd"/>
            <w:r w:rsidRPr="00B27A29">
              <w:rPr>
                <w:rFonts w:eastAsiaTheme="minorEastAsia"/>
                <w:color w:themeColor="text1" w:val="000000"/>
                <w:kern w:val="0"/>
                <w:szCs w:val="21"/>
              </w:rPr>
              <w:t>报告期期间</w:t>
            </w:r>
            <w:r w:rsidRPr="00B27A29">
              <w:rPr>
                <w:rFonts w:eastAsiaTheme="minorEastAsia"/>
                <w:color w:themeColor="text1" w:val="000000"/>
                <w:kern w:val="0"/>
                <w:szCs w:val="21"/>
              </w:rPr>
              <w:t>基金拆分变动份额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8A777F3" w14:textId="77777777" w:rsidR="005E6DF3" w:rsidRDefault="005C671B" w:rsidRPr="00B27A29">
            <w:pPr>
              <w:autoSpaceDE w:val="0"/>
              <w:autoSpaceDN w:val="0"/>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w:t>
            </w:r>
          </w:p>
        </w:tc>
        <w:tc>
          <w:tcPr>
            <w:tcW w:type="dxa" w:w="2367"/>
            <w:tcBorders>
              <w:top w:color="000000" w:space="0" w:sz="8" w:val="single"/>
              <w:left w:color="000000" w:space="0" w:sz="8" w:val="single"/>
              <w:bottom w:color="000000" w:space="0" w:sz="8" w:val="single"/>
              <w:right w:color="000000" w:space="0" w:sz="8" w:val="single"/>
            </w:tcBorders>
            <w:vAlign w:val="center"/>
          </w:tcPr>
          <w:p w14:paraId="7BB18901" w14:textId="77777777" w:rsidR="005E6DF3" w:rsidRDefault="005C671B" w:rsidRPr="00B27A29">
            <w:pPr>
              <w:autoSpaceDE w:val="0"/>
              <w:autoSpaceDN w:val="0"/>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w:t>
            </w:r>
          </w:p>
        </w:tc>
      </w:tr>
      <w:tr w14:paraId="19BFCBD6" w14:textId="77777777" w:rsidR="005E6DF3" w:rsidRPr="00B27A29">
        <w:tc>
          <w:tcPr>
            <w:tcW w:type="dxa" w:w="3900"/>
            <w:tcBorders>
              <w:top w:color="000000" w:space="0" w:sz="8" w:val="single"/>
              <w:left w:color="000000" w:space="0" w:sz="8" w:val="single"/>
              <w:bottom w:color="000000" w:space="0" w:sz="8" w:val="single"/>
              <w:right w:color="000000" w:space="0" w:sz="8" w:val="single"/>
            </w:tcBorders>
            <w:vAlign w:val="center"/>
          </w:tcPr>
          <w:p w14:paraId="48BB1B25" w14:textId="77777777" w:rsidR="005E6DF3" w:rsidRDefault="005C671B" w:rsidRPr="00B27A29">
            <w:pPr>
              <w:autoSpaceDE w:val="0"/>
              <w:autoSpaceDN w:val="0"/>
              <w:adjustRightInd w:val="0"/>
              <w:spacing w:before="29" w:line="360" w:lineRule="auto"/>
              <w:ind w:left="17"/>
              <w:jc w:val="left"/>
              <w:rPr>
                <w:rFonts w:eastAsiaTheme="minorEastAsia"/>
                <w:color w:themeColor="text1" w:val="000000"/>
                <w:kern w:val="0"/>
                <w:szCs w:val="21"/>
              </w:rPr>
            </w:pPr>
            <w:r w:rsidRPr="00B27A29">
              <w:rPr>
                <w:rFonts w:eastAsiaTheme="minorEastAsia"/>
                <w:color w:themeColor="text1" w:val="000000"/>
                <w:kern w:val="0"/>
                <w:szCs w:val="21"/>
              </w:rPr>
              <w:lastRenderedPageBreak/>
              <w:t>本报告期期末基金份额总额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D0D41B1" w14:textId="77777777" w:rsidR="005E6DF3" w:rsidRDefault="005C671B" w:rsidRPr="00B27A29">
            <w:pPr>
              <w:autoSpaceDE w:val="0"/>
              <w:autoSpaceDN w:val="0"/>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2,300,267,795.60</w:t>
            </w:r>
          </w:p>
        </w:tc>
        <w:tc>
          <w:tcPr>
            <w:tcW w:type="dxa" w:w="2367"/>
            <w:tcBorders>
              <w:top w:color="000000" w:space="0" w:sz="8" w:val="single"/>
              <w:left w:color="000000" w:space="0" w:sz="8" w:val="single"/>
              <w:bottom w:color="000000" w:space="0" w:sz="8" w:val="single"/>
              <w:right w:color="000000" w:space="0" w:sz="8" w:val="single"/>
            </w:tcBorders>
            <w:vAlign w:val="center"/>
          </w:tcPr>
          <w:p w14:paraId="109E08AF" w14:textId="77777777" w:rsidR="005E6DF3" w:rsidRDefault="005C671B" w:rsidRPr="00B27A29">
            <w:pPr>
              <w:autoSpaceDE w:val="0"/>
              <w:autoSpaceDN w:val="0"/>
              <w:adjustRightInd w:val="0"/>
              <w:spacing w:before="29" w:line="360" w:lineRule="auto"/>
              <w:ind w:left="17"/>
              <w:jc w:val="right"/>
              <w:rPr>
                <w:rFonts w:eastAsiaTheme="minorEastAsia"/>
                <w:color w:themeColor="text1" w:val="000000"/>
                <w:szCs w:val="21"/>
              </w:rPr>
            </w:pPr>
            <w:r w:rsidRPr="00B27A29">
              <w:rPr>
                <w:rFonts w:eastAsiaTheme="minorEastAsia"/>
                <w:color w:themeColor="text1" w:val="000000"/>
                <w:szCs w:val="21"/>
              </w:rPr>
              <w:t>637,076,996.47</w:t>
            </w:r>
          </w:p>
        </w:tc>
      </w:tr>
    </w:tbl>
    <w:p w14:paraId="679B8C87" w14:textId="77777777" w:rsidR="005E6DF3" w:rsidRDefault="005C671B" w:rsidRPr="00B27A29">
      <w:pPr>
        <w:pStyle w:val="1"/>
        <w:tabs>
          <w:tab w:pos="4156" w:val="center"/>
          <w:tab w:pos="8312" w:val="right"/>
        </w:tabs>
        <w:spacing w:after="312" w:afterLines="100" w:before="312" w:beforeLines="100" w:line="360" w:lineRule="auto"/>
        <w:jc w:val="center"/>
        <w:rPr>
          <w:color w:themeColor="text1" w:val="000000"/>
          <w:sz w:val="21"/>
          <w:szCs w:val="21"/>
        </w:rPr>
      </w:pPr>
      <w:r w:rsidRPr="00B27A29">
        <w:rPr>
          <w:rFonts w:eastAsiaTheme="minorEastAsia"/>
          <w:color w:themeColor="text1" w:val="000000"/>
          <w:kern w:val="0"/>
          <w:sz w:val="21"/>
          <w:szCs w:val="21"/>
        </w:rPr>
        <w:t/>
      </w:r>
      <w:proofErr w:type="spellStart"/>
      <w:r w:rsidRPr="00B27A29">
        <w:rPr>
          <w:rFonts w:eastAsiaTheme="minorEastAsia"/>
          <w:color w:themeColor="text1" w:val="000000"/>
          <w:kern w:val="0"/>
          <w:sz w:val="21"/>
          <w:szCs w:val="21"/>
        </w:rPr>
        <w:t/>
      </w:r>
      <w:proofErr w:type="spellEnd"/>
      <w:r w:rsidRPr="00B27A29">
        <w:rPr>
          <w:rFonts w:eastAsiaTheme="minorEastAsia"/>
          <w:color w:themeColor="text1" w:val="000000"/>
          <w:kern w:val="0"/>
          <w:sz w:val="21"/>
          <w:szCs w:val="21"/>
        </w:rPr>
        <w:t>§7</w:t>
      </w:r>
      <w:r w:rsidRPr="00B27A29">
        <w:rPr>
          <w:color w:val="000000"/>
          <w:sz w:val="21"/>
          <w:szCs w:val="21"/>
          <w:shd w:color="auto" w:fill="FFFFFF" w:val="clear"/>
        </w:rPr>
        <w:t>基金管理人运用</w:t>
      </w:r>
      <w:proofErr w:type="gramStart"/>
      <w:r w:rsidRPr="00B27A29">
        <w:rPr>
          <w:color w:val="000000"/>
          <w:sz w:val="21"/>
          <w:szCs w:val="21"/>
          <w:shd w:color="auto" w:fill="FFFFFF" w:val="clear"/>
        </w:rPr>
        <w:t>固有资金</w:t>
      </w:r>
      <w:proofErr w:type="gramEnd"/>
      <w:r w:rsidRPr="00B27A29">
        <w:rPr>
          <w:color w:val="000000"/>
          <w:sz w:val="21"/>
          <w:szCs w:val="21"/>
          <w:shd w:color="auto" w:fill="FFFFFF" w:val="clear"/>
        </w:rPr>
        <w:t>投资本基金情况</w:t>
      </w:r>
    </w:p>
    <w:p w14:paraId="556B0410" w14:textId="77777777" w:rsidR="005E6DF3" w:rsidRDefault="005C671B" w:rsidRPr="00B27A29">
      <w:pPr>
        <w:spacing w:line="360" w:lineRule="auto"/>
        <w:jc w:val="left"/>
        <w:rPr>
          <w:color w:themeColor="text1" w:val="000000"/>
          <w:szCs w:val="21"/>
        </w:rPr>
      </w:pPr>
      <w:r w:rsidRPr="00B27A29">
        <w:rPr>
          <w:b/>
          <w:color w:themeColor="text1" w:val="000000"/>
          <w:szCs w:val="21"/>
        </w:rPr>
        <w:t/>
      </w:r>
      <w:proofErr w:type="spellStart"/>
      <w:r w:rsidRPr="00B27A29">
        <w:rPr>
          <w:b/>
          <w:color w:themeColor="text1" w:val="000000"/>
          <w:szCs w:val="21"/>
        </w:rPr>
        <w:t/>
      </w:r>
      <w:proofErr w:type="gramStart"/>
      <w:r w:rsidRPr="00B27A29">
        <w:rPr>
          <w:b/>
          <w:color w:themeColor="text1" w:val="000000"/>
          <w:szCs w:val="21"/>
        </w:rPr>
        <w:t/>
      </w:r>
      <w:proofErr w:type="spellEnd"/>
      <w:r w:rsidRPr="00B27A29">
        <w:rPr>
          <w:b/>
          <w:color w:themeColor="text1" w:val="000000"/>
          <w:szCs w:val="21"/>
        </w:rPr>
        <w:t/>
      </w:r>
      <w:proofErr w:type="gramEnd"/>
      <w:r w:rsidRPr="00B27A29">
        <w:rPr>
          <w:b/>
          <w:color w:themeColor="text1" w:val="000000"/>
          <w:szCs w:val="21"/>
        </w:rPr>
        <w:t>7.1</w:t>
      </w:r>
      <w:r w:rsidRPr="00B27A29">
        <w:rPr>
          <w:rFonts w:eastAsiaTheme="minorEastAsia"/>
          <w:b/>
          <w:bCs/>
          <w:color w:themeColor="text1" w:val="000000"/>
          <w:kern w:val="44"/>
          <w:szCs w:val="21"/>
        </w:rPr>
        <w:t>基金管理人持有本基金份额变动情况</w:t>
      </w:r>
    </w:p>
    <w:p w14:paraId="1A93269D" w14:textId="77777777" w:rsidR="005E6DF3" w:rsidRDefault="005C671B" w:rsidRPr="00B27A29">
      <w:pPr>
        <w:autoSpaceDE w:val="0"/>
        <w:autoSpaceDN w:val="0"/>
        <w:adjustRightInd w:val="0"/>
        <w:spacing w:line="360" w:lineRule="auto"/>
        <w:ind w:firstLine="420" w:firstLineChars="200"/>
        <w:jc w:val="left"/>
        <w:rPr>
          <w:rFonts w:eastAsiaTheme="minorEastAsia"/>
          <w:color w:themeColor="text1" w:val="000000"/>
          <w:szCs w:val="21"/>
        </w:rPr>
      </w:pPr>
      <w:r w:rsidRPr="00B27A29">
        <w:rPr>
          <w:rFonts w:eastAsiaTheme="minorEastAsia"/>
          <w:color w:themeColor="text1" w:val="000000"/>
          <w:szCs w:val="21"/>
        </w:rPr>
        <w:t/>
      </w:r>
      <w:proofErr w:type="gramStart"/>
      <w:r w:rsidRPr="00B27A29">
        <w:rPr>
          <w:rFonts w:eastAsiaTheme="minorEastAsia"/>
          <w:color w:themeColor="text1" w:val="000000"/>
          <w:szCs w:val="21"/>
        </w:rPr>
        <w:t/>
      </w:r>
      <w:proofErr w:type="spellStart"/>
      <w:proofErr w:type="gramEnd"/>
      <w:r w:rsidRPr="00B27A29">
        <w:rPr>
          <w:rFonts w:eastAsiaTheme="minorEastAsia"/>
          <w:color w:themeColor="text1" w:val="000000"/>
          <w:szCs w:val="21"/>
        </w:rPr>
        <w:t/>
      </w:r>
      <w:proofErr w:type="spellEnd"/>
      <w:r w:rsidRPr="00B27A29">
        <w:rPr>
          <w:rFonts w:eastAsiaTheme="minorEastAsia"/>
          <w:color w:themeColor="text1" w:val="000000"/>
          <w:szCs w:val="21"/>
        </w:rPr>
        <w:t>无。</w:t>
      </w:r>
    </w:p>
    <w:p w14:paraId="736016BB" w14:textId="77777777" w:rsidR="005E6DF3" w:rsidRDefault="005C671B" w:rsidRPr="00B27A29">
      <w:pPr>
        <w:pStyle w:val="1"/>
        <w:spacing w:after="312" w:afterLines="100" w:before="312" w:beforeLines="100" w:line="360" w:lineRule="auto"/>
        <w:jc w:val="center"/>
        <w:rPr>
          <w:rFonts w:eastAsiaTheme="minorEastAsia"/>
          <w:color w:themeColor="text1" w:val="000000"/>
          <w:kern w:val="0"/>
          <w:sz w:val="21"/>
          <w:szCs w:val="21"/>
        </w:rPr>
      </w:pPr>
      <w:r w:rsidRPr="00B27A29">
        <w:rPr>
          <w:rFonts w:eastAsiaTheme="minorEastAsia"/>
          <w:color w:themeColor="text1" w:val="000000"/>
          <w:kern w:val="0"/>
          <w:sz w:val="21"/>
          <w:szCs w:val="21"/>
        </w:rPr>
        <w:t xml:space="preserve">§8 </w:t>
      </w:r>
      <w:r w:rsidRPr="00B27A29">
        <w:rPr>
          <w:rFonts w:eastAsiaTheme="minorEastAsia"/>
          <w:color w:themeColor="text1" w:val="000000"/>
          <w:kern w:val="0"/>
          <w:sz w:val="21"/>
          <w:szCs w:val="21"/>
        </w:rPr>
        <w:t>备查文件目录</w:t>
      </w:r>
    </w:p>
    <w:p w14:paraId="4854F6A6" w14:textId="77777777" w:rsidR="005E6DF3" w:rsidRDefault="005C671B" w:rsidRPr="00B27A29">
      <w:pPr>
        <w:autoSpaceDE w:val="0"/>
        <w:autoSpaceDN w:val="0"/>
        <w:adjustRightInd w:val="0"/>
        <w:spacing w:line="360" w:lineRule="auto"/>
        <w:jc w:val="left"/>
        <w:rPr>
          <w:rFonts w:eastAsiaTheme="minorEastAsia"/>
          <w:b/>
          <w:bCs/>
          <w:color w:themeColor="text1" w:val="000000"/>
          <w:kern w:val="0"/>
          <w:szCs w:val="21"/>
        </w:rPr>
      </w:pPr>
      <w:r w:rsidRPr="00B27A29">
        <w:rPr>
          <w:rFonts w:eastAsiaTheme="minorEastAsia"/>
          <w:b/>
          <w:bCs/>
          <w:color w:themeColor="text1" w:val="000000"/>
          <w:kern w:val="0"/>
          <w:szCs w:val="21"/>
        </w:rPr>
        <w:t/>
      </w:r>
      <w:proofErr w:type="gramStart"/>
      <w:r w:rsidRPr="00B27A29">
        <w:rPr>
          <w:rFonts w:eastAsiaTheme="minorEastAsia"/>
          <w:b/>
          <w:bCs/>
          <w:color w:themeColor="text1" w:val="000000"/>
          <w:kern w:val="0"/>
          <w:szCs w:val="21"/>
        </w:rPr>
        <w:t>8.</w:t>
      </w:r>
      <w:proofErr w:type="gramEnd"/>
      <w:r w:rsidRPr="00B27A29">
        <w:rPr>
          <w:rFonts w:eastAsiaTheme="minorEastAsia"/>
          <w:b/>
          <w:bCs/>
          <w:color w:themeColor="text1" w:val="000000"/>
          <w:kern w:val="0"/>
          <w:szCs w:val="21"/>
        </w:rPr>
        <w:t>1</w:t>
      </w:r>
      <w:r w:rsidRPr="00B27A29">
        <w:rPr>
          <w:rFonts w:eastAsiaTheme="minorEastAsia"/>
          <w:b/>
          <w:bCs/>
          <w:color w:themeColor="text1" w:val="000000"/>
          <w:kern w:val="0"/>
          <w:szCs w:val="21"/>
        </w:rPr>
        <w:t>备查文件目录</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1、中国证监会准予上投摩根慧选成长股票型证券投资基金募集注册的文件；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2、《上投摩根慧选成长股票型证券投资基金基金合同》；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3、《上投摩根慧选成长股票型证券投资基金托管协议》；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4、《上投摩根开放式基金业务规则》；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5、基金管理人业务资格批件、营业执照； </w:t>
      </w:r>
    </w:p>
    <w:p w14:paraId="7E871BBD" w14:textId="77777777" w:rsidR="005E6DF3" w:rsidRDefault="005C671B" w:rsidRPr="00B27A29">
      <w:pPr>
        <w:spacing w:line="360" w:lineRule="auto"/>
        <w:ind w:firstLine="420" w:firstLineChars="200"/>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6、基金托管人业务资格批件和营业执照。</w:t>
      </w:r>
    </w:p>
    <w:p w14:paraId="20400EE8" w14:textId="77777777" w:rsidR="005E6DF3" w:rsidRDefault="005C671B" w:rsidRPr="00B27A29">
      <w:pPr>
        <w:autoSpaceDE w:val="0"/>
        <w:autoSpaceDN w:val="0"/>
        <w:adjustRightInd w:val="0"/>
        <w:spacing w:before="312" w:beforeLines="100" w:line="360" w:lineRule="auto"/>
        <w:jc w:val="left"/>
        <w:rPr>
          <w:rFonts w:eastAsiaTheme="minorEastAsia"/>
          <w:b/>
          <w:bCs/>
          <w:color w:themeColor="text1" w:val="000000"/>
          <w:kern w:val="0"/>
          <w:szCs w:val="21"/>
        </w:rPr>
      </w:pPr>
      <w:r w:rsidRPr="00B27A29">
        <w:rPr>
          <w:rFonts w:eastAsiaTheme="minorEastAsia"/>
          <w:b/>
          <w:bCs/>
          <w:color w:themeColor="text1" w:val="000000"/>
          <w:kern w:val="0"/>
          <w:szCs w:val="21"/>
        </w:rPr>
        <w:t/>
      </w:r>
      <w:proofErr w:type="gramStart"/>
      <w:r w:rsidRPr="00B27A29">
        <w:rPr>
          <w:rFonts w:eastAsiaTheme="minorEastAsia"/>
          <w:b/>
          <w:bCs/>
          <w:color w:themeColor="text1" w:val="000000"/>
          <w:kern w:val="0"/>
          <w:szCs w:val="21"/>
        </w:rPr>
        <w:t>8.</w:t>
      </w:r>
      <w:proofErr w:type="gramEnd"/>
      <w:r w:rsidRPr="00B27A29">
        <w:rPr>
          <w:rFonts w:eastAsiaTheme="minorEastAsia"/>
          <w:b/>
          <w:bCs/>
          <w:color w:themeColor="text1" w:val="000000"/>
          <w:kern w:val="0"/>
          <w:szCs w:val="21"/>
        </w:rPr>
        <w:t>2</w:t>
      </w:r>
      <w:r w:rsidRPr="00B27A29">
        <w:rPr>
          <w:rFonts w:eastAsiaTheme="minorEastAsia"/>
          <w:b/>
          <w:bCs/>
          <w:color w:themeColor="text1" w:val="000000"/>
          <w:kern w:val="0"/>
          <w:szCs w:val="21"/>
        </w:rPr>
        <w:t>存放地点</w:t>
      </w:r>
    </w:p>
    <w:p w14:paraId="5488ADD3" w14:textId="77777777" w:rsidR="005E6DF3" w:rsidRDefault="005C671B" w:rsidRPr="00B27A29">
      <w:pPr>
        <w:spacing w:line="360" w:lineRule="auto"/>
        <w:ind w:firstLine="420" w:firstLineChars="200"/>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基金管理人或基金托管人住所。</w:t>
      </w:r>
    </w:p>
    <w:p w14:paraId="1A8165CD" w14:textId="77777777" w:rsidR="005E6DF3" w:rsidRDefault="005C671B" w:rsidRPr="00B27A29">
      <w:pPr>
        <w:autoSpaceDE w:val="0"/>
        <w:autoSpaceDN w:val="0"/>
        <w:adjustRightInd w:val="0"/>
        <w:spacing w:before="312" w:beforeLines="100" w:line="360" w:lineRule="auto"/>
        <w:jc w:val="left"/>
        <w:rPr>
          <w:rFonts w:eastAsiaTheme="minorEastAsia"/>
          <w:b/>
          <w:bCs/>
          <w:color w:themeColor="text1" w:val="000000"/>
          <w:kern w:val="0"/>
          <w:szCs w:val="21"/>
        </w:rPr>
      </w:pPr>
      <w:r w:rsidRPr="00B27A29">
        <w:rPr>
          <w:rFonts w:eastAsiaTheme="minorEastAsia"/>
          <w:b/>
          <w:bCs/>
          <w:color w:themeColor="text1" w:val="000000"/>
          <w:kern w:val="0"/>
          <w:szCs w:val="21"/>
        </w:rPr>
        <w:t/>
      </w:r>
      <w:proofErr w:type="gramStart"/>
      <w:r w:rsidRPr="00B27A29">
        <w:rPr>
          <w:rFonts w:eastAsiaTheme="minorEastAsia"/>
          <w:b/>
          <w:bCs/>
          <w:color w:themeColor="text1" w:val="000000"/>
          <w:kern w:val="0"/>
          <w:szCs w:val="21"/>
        </w:rPr>
        <w:t>8.</w:t>
      </w:r>
      <w:proofErr w:type="gramEnd"/>
      <w:r w:rsidRPr="00B27A29">
        <w:rPr>
          <w:rFonts w:eastAsiaTheme="minorEastAsia"/>
          <w:b/>
          <w:bCs/>
          <w:color w:themeColor="text1" w:val="000000"/>
          <w:kern w:val="0"/>
          <w:szCs w:val="21"/>
        </w:rPr>
        <w:t>3</w:t>
      </w:r>
      <w:r w:rsidRPr="00B27A29">
        <w:rPr>
          <w:rFonts w:eastAsiaTheme="minorEastAsia"/>
          <w:b/>
          <w:bCs/>
          <w:color w:themeColor="text1" w:val="000000"/>
          <w:kern w:val="0"/>
          <w:szCs w:val="21"/>
        </w:rPr>
        <w:t>查阅方式</w:t>
      </w:r>
    </w:p>
    <w:p w14:paraId="712B1D65" w14:textId="77777777" w:rsidR="005E6DF3" w:rsidRDefault="005C671B" w:rsidRPr="00B27A29">
      <w:pPr>
        <w:spacing w:line="360" w:lineRule="auto"/>
        <w:ind w:firstLine="420" w:firstLineChars="200"/>
        <w:rPr>
          <w:rFonts w:eastAsiaTheme="minorEastAsia"/>
          <w:color w:themeColor="text1" w:val="000000"/>
          <w:szCs w:val="21"/>
        </w:rPr>
      </w:pPr>
      <w:r w:rsidRPr="00B27A29">
        <w:rPr>
          <w:rFonts w:eastAsiaTheme="minorEastAsia"/>
          <w:color w:themeColor="text1" w:val="000000"/>
          <w:szCs w:val="21"/>
        </w:rPr>
        <w:t/>
      </w:r>
      <w:proofErr w:type="spellStart"/>
      <w:r w:rsidRPr="00B27A29">
        <w:rPr>
          <w:rFonts w:eastAsiaTheme="minorEastAsia"/>
          <w:color w:themeColor="text1" w:val="000000"/>
          <w:szCs w:val="21"/>
        </w:rPr>
        <w:t/>
      </w:r>
      <w:proofErr w:type="spellEnd"/>
      <w:r w:rsidRPr="00B27A29">
        <w:rPr>
          <w:rFonts w:eastAsiaTheme="minorEastAsia"/>
          <w:color w:themeColor="text1" w:val="000000"/>
          <w:szCs w:val="21"/>
        </w:rPr>
        <w:t>投资者可在营业时间免费查阅，也可按工本费购买复印件。</w:t>
      </w:r>
    </w:p>
    <w:p w14:paraId="1E13A72D" w14:textId="77777777" w:rsidR="005E6DF3" w:rsidRDefault="005E6DF3" w:rsidRPr="00B27A29">
      <w:pPr>
        <w:spacing w:line="360" w:lineRule="auto"/>
        <w:ind w:left="840"/>
        <w:jc w:val="right"/>
        <w:rPr>
          <w:rFonts w:eastAsiaTheme="minorEastAsia"/>
          <w:color w:themeColor="text1" w:val="000000"/>
          <w:szCs w:val="21"/>
        </w:rPr>
      </w:pPr>
    </w:p>
    <w:p w14:paraId="73012A02" w14:textId="77777777" w:rsidR="005E6DF3" w:rsidRDefault="005E6DF3" w:rsidRPr="00B27A29">
      <w:pPr>
        <w:spacing w:line="360" w:lineRule="auto"/>
        <w:ind w:left="840"/>
        <w:jc w:val="center"/>
        <w:rPr>
          <w:rFonts w:eastAsiaTheme="minorEastAsia"/>
          <w:b/>
          <w:color w:themeColor="text1" w:val="000000"/>
          <w:szCs w:val="21"/>
        </w:rPr>
      </w:pPr>
    </w:p>
    <w:p w14:paraId="0EB58591" w14:textId="77777777" w:rsidR="005E6DF3" w:rsidRDefault="005C671B" w:rsidRPr="00B27A29">
      <w:pPr>
        <w:spacing w:line="360" w:lineRule="auto"/>
        <w:jc w:val="right"/>
        <w:rPr>
          <w:rFonts w:eastAsiaTheme="minorEastAsia"/>
          <w:b/>
          <w:bCs/>
          <w:color w:themeColor="text1" w:val="000000"/>
          <w:szCs w:val="21"/>
        </w:rPr>
      </w:pPr>
      <w:r w:rsidRPr="00B27A29">
        <w:rPr>
          <w:rFonts w:eastAsiaTheme="minorEastAsia"/>
          <w:b/>
          <w:bCs/>
          <w:color w:themeColor="text1" w:val="000000"/>
          <w:szCs w:val="21"/>
        </w:rPr>
        <w:t/>
      </w:r>
      <w:proofErr w:type="spellStart"/>
      <w:r w:rsidRPr="00B27A29">
        <w:rPr>
          <w:rFonts w:eastAsiaTheme="minorEastAsia"/>
          <w:b/>
          <w:bCs/>
          <w:color w:themeColor="text1" w:val="000000"/>
          <w:szCs w:val="21"/>
        </w:rPr>
        <w:t/>
      </w:r>
      <w:proofErr w:type="spellEnd"/>
      <w:r w:rsidRPr="00B27A29">
        <w:rPr>
          <w:rFonts w:eastAsiaTheme="minorEastAsia"/>
          <w:b/>
          <w:bCs/>
          <w:color w:themeColor="text1" w:val="000000"/>
          <w:szCs w:val="21"/>
        </w:rPr>
        <w:t>上投摩根基金管理有限公司</w:t>
      </w:r>
    </w:p>
    <w:p w14:paraId="64D1C272" w14:textId="77777777" w:rsidR="005E6DF3" w:rsidRDefault="005C671B" w:rsidRPr="00B27A29">
      <w:pPr>
        <w:spacing w:line="360" w:lineRule="auto"/>
        <w:jc w:val="right"/>
        <w:rPr>
          <w:rFonts w:eastAsiaTheme="minorEastAsia"/>
          <w:b/>
          <w:bCs/>
          <w:color w:themeColor="text1" w:val="000000"/>
          <w:szCs w:val="21"/>
        </w:rPr>
      </w:pPr>
      <w:r w:rsidRPr="00B27A29">
        <w:rPr>
          <w:rFonts w:eastAsiaTheme="minorEastAsia"/>
          <w:b/>
          <w:bCs/>
          <w:color w:themeColor="text1" w:val="000000"/>
          <w:szCs w:val="21"/>
        </w:rPr>
        <w:t/>
      </w:r>
      <w:proofErr w:type="spellStart"/>
      <w:r w:rsidRPr="00B27A29">
        <w:rPr>
          <w:rFonts w:eastAsiaTheme="minorEastAsia"/>
          <w:b/>
          <w:bCs/>
          <w:color w:themeColor="text1" w:val="000000"/>
          <w:szCs w:val="21"/>
        </w:rPr>
        <w:t/>
      </w:r>
      <w:proofErr w:type="spellEnd"/>
      <w:r w:rsidRPr="00B27A29">
        <w:rPr>
          <w:rFonts w:eastAsiaTheme="minorEastAsia"/>
          <w:b/>
          <w:bCs/>
          <w:color w:themeColor="text1" w:val="000000"/>
          <w:szCs w:val="21"/>
        </w:rPr>
        <w:t>二〇二一年七月二十一日</w:t>
      </w:r>
    </w:p>
    <w:sectPr w:rsidR="005E6DF3" w:rsidRPr="00B27A29">
      <w:footerReference r:id="rId12" w:type="even"/>
      <w:footerReference r:id="rId13" w:type="default"/>
      <w:pgSz w:h="16838" w:w="11906"/>
      <w:pgMar w:bottom="1440" w:footer="992" w:gutter="0" w:header="851" w:left="1800" w:right="1286"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BB97" w14:textId="77777777" w:rsidR="00E54E0E" w:rsidRDefault="00E54E0E">
      <w:r>
        <w:separator/>
      </w:r>
    </w:p>
  </w:endnote>
  <w:endnote w:type="continuationSeparator" w:id="0">
    <w:p w14:paraId="069598F0" w14:textId="77777777"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FE83CB5" w14:textId="77777777"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Pr>
        <w:kern w:val="0"/>
        <w:szCs w:val="21"/>
      </w:rPr>
      <w:t>2</w:t>
    </w:r>
    <w:r>
      <w:rPr>
        <w:kern w:val="0"/>
        <w:szCs w:val="21"/>
      </w:rPr>
      <w:fldChar w:fldCharType="end"/>
    </w:r>
    <w:r>
      <w:rPr>
        <w:rFonts w:hint="eastAsia"/>
        <w:kern w:val="0"/>
        <w:szCs w:val="21"/>
      </w:rPr>
      <w:t>页</w:t>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193FF810"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end"/>
    </w:r>
  </w:p>
  <w:p w14:paraId="461C3E40" w14:textId="77777777" w:rsidR="005C671B" w:rsidRDefault="005C671B">
    <w:pPr>
      <w:pStyle w:val="ae"/>
    </w:pP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026710F"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separate"/>
    </w:r>
    <w:r>
      <w:rPr>
        <w:rStyle w:val="af6"/>
      </w:rPr>
      <w:t>26</w:t>
    </w:r>
    <w:r>
      <w:rPr>
        <w:rStyle w:val="af6"/>
      </w:rPr>
      <w:fldChar w:fldCharType="end"/>
    </w:r>
  </w:p>
  <w:p w14:paraId="0DCC3521" w14:textId="77777777" w:rsidR="005C671B" w:rsidRDefault="005C671B">
    <w:pPr>
      <w:pStyle w:val="ae"/>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8F0F89D" w14:textId="77777777" w:rsidR="00E54E0E" w:rsidRDefault="00E54E0E">
      <w:r>
        <w:separator/>
      </w:r>
    </w:p>
  </w:footnote>
  <w:footnote w:id="0" w:type="continuationSeparator">
    <w:p w14:paraId="6CD13604" w14:textId="77777777" w:rsidR="00E54E0E" w:rsidRDefault="00E54E0E">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497AD861" w14:textId="77777777" w:rsidR="005C671B" w:rsidRDefault="005C671B">
    <w:pPr>
      <w:pStyle w:val="af"/>
      <w:pBdr>
        <w:bottom w:color="auto" w:space="0" w:sz="6" w:val="single"/>
      </w:pBdr>
      <w:jc w:val="right"/>
    </w:pPr>
    <w:r>
      <w:t/>
    </w:r>
    <w:proofErr w:type="spellStart"/>
    <w:r>
      <w:t/>
    </w:r>
    <w:proofErr w:type="gramStart"/>
    <w:r>
      <w:t/>
    </w:r>
    <w:proofErr w:type="spellEnd"/>
    <w:r>
      <w:t>上投摩根慧选成长股票型证券投资基金</w:t>
    </w:r>
    <w:proofErr w:type="spellStart"/>
    <w:proofErr w:type="gramEnd"/>
    <w:r>
      <w:t/>
    </w:r>
    <w:proofErr w:type="spellEnd"/>
    <w:r>
      <w:t>2021年第2季度报告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intPostScriptOverText/>
  <w:bordersDoNotSurroundHeader/>
  <w:bordersDoNotSurroundFooter/>
  <w:proofState w:grammar="clean" w:spelling="clean"/>
  <w:attachedTemplate r:id="rId1"/>
  <w:defaultTabStop w:val="420"/>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2049" v:ext="edit"/>
    <o:shapelayout v:ext="edit">
      <o:idmap data="1" v:ext="edit"/>
    </o:shapelayout>
  </w:shapeDefaults>
  <w:decimalSymbol w:val="."/>
  <w:listSeparator w:val=","/>
  <w14:docId w14:val="095A3A61"/>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宋体" w:hAnsi="Times New Roman"/>
        <w:lang w:bidi="ar-SA" w:eastAsia="zh-CN"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uiPriority="9"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qFormat="1" w:semiHidden="1"/>
    <w:lsdException w:name="Normal Indent" w:qFormat="1" w:uiPriority="99"/>
    <w:lsdException w:name="footnote text" w:qFormat="1"/>
    <w:lsdException w:name="annotation text" w:qFormat="1" w:semiHidden="1"/>
    <w:lsdException w:name="header" w:qFormat="1" w:uiPriority="99"/>
    <w:lsdException w:name="footer" w:qFormat="1"/>
    <w:lsdException w:name="caption" w:qFormat="1" w:semiHidden="1" w:unhideWhenUsed="1"/>
    <w:lsdException w:name="footnote reference" w:qFormat="1"/>
    <w:lsdException w:name="annotation reference" w:qFormat="1" w:semiHidden="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qFormat="1" w:uiPriority="22"/>
    <w:lsdException w:name="Emphasis" w:qFormat="1"/>
    <w:lsdException w:name="Document Map" w:qFormat="1" w:semiHidden="1"/>
    <w:lsdException w:name="Plain Text" w:qFormat="1" w:uiPriority="99"/>
    <w:lsdException w:name="HTML Top of Form" w:semiHidden="1" w:uiPriority="99" w:unhideWhenUsed="1"/>
    <w:lsdException w:name="HTML Bottom of Form" w:semiHidden="1" w:uiPriority="99" w:unhideWhenUsed="1"/>
    <w:lsdException w:name="Normal (Web)" w:qFormat="1"/>
    <w:lsdException w:name="Normal Table" w:qFormat="1" w:semiHidden="1" w:uiPriority="99" w:unhideWhenUsed="1"/>
    <w:lsdException w:name="annotation subject" w:qFormat="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a" w:type="paragraph">
    <w:name w:val="Normal"/>
    <w:qFormat/>
    <w:pPr>
      <w:widowControl w:val="0"/>
      <w:jc w:val="both"/>
    </w:pPr>
    <w:rPr>
      <w:kern w:val="2"/>
      <w:sz w:val="21"/>
      <w:szCs w:val="24"/>
    </w:rPr>
  </w:style>
  <w:style w:styleId="1" w:type="paragraph">
    <w:name w:val="heading 1"/>
    <w:basedOn w:val="a"/>
    <w:next w:val="a"/>
    <w:link w:val="10"/>
    <w:qFormat/>
    <w:pPr>
      <w:keepNext/>
      <w:keepLines/>
      <w:spacing w:after="330" w:before="340" w:line="578" w:lineRule="auto"/>
      <w:outlineLvl w:val="0"/>
    </w:pPr>
    <w:rPr>
      <w:b/>
      <w:bCs/>
      <w:kern w:val="44"/>
      <w:sz w:val="44"/>
      <w:szCs w:val="44"/>
    </w:rPr>
  </w:style>
  <w:style w:styleId="2" w:type="paragraph">
    <w:name w:val="heading 2"/>
    <w:basedOn w:val="a"/>
    <w:next w:val="a0"/>
    <w:qFormat/>
    <w:pPr>
      <w:keepNext/>
      <w:keepLines/>
      <w:spacing w:after="260" w:before="260" w:line="360" w:lineRule="auto"/>
      <w:outlineLvl w:val="1"/>
    </w:pPr>
    <w:rPr>
      <w:rFonts w:ascii="Arial" w:cs="Arial" w:hAnsi="Arial"/>
      <w:b/>
      <w:bCs/>
      <w:sz w:val="24"/>
      <w:szCs w:val="28"/>
    </w:rPr>
  </w:style>
  <w:style w:styleId="3" w:type="paragraph">
    <w:name w:val="heading 3"/>
    <w:basedOn w:val="a"/>
    <w:next w:val="a"/>
    <w:link w:val="30"/>
    <w:uiPriority w:val="9"/>
    <w:unhideWhenUsed/>
    <w:qFormat/>
    <w:pPr>
      <w:keepNext/>
      <w:keepLines/>
      <w:spacing w:after="260" w:before="260" w:line="416" w:lineRule="auto"/>
      <w:outlineLvl w:val="2"/>
    </w:pPr>
    <w:rPr>
      <w:rFonts w:asciiTheme="minorHAnsi" w:cstheme="minorBidi" w:eastAsiaTheme="minorEastAsia" w:hAnsiTheme="minorHAnsi"/>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qFormat/>
    <w:pPr>
      <w:ind w:firstLine="420" w:firstLineChars="200"/>
    </w:pPr>
  </w:style>
  <w:style w:styleId="a4" w:type="paragraph">
    <w:name w:val="annotation subject"/>
    <w:basedOn w:val="a5"/>
    <w:next w:val="a5"/>
    <w:semiHidden/>
    <w:qFormat/>
    <w:rPr>
      <w:b/>
      <w:bCs/>
    </w:rPr>
  </w:style>
  <w:style w:styleId="a5" w:type="paragraph">
    <w:name w:val="annotation text"/>
    <w:basedOn w:val="a"/>
    <w:semiHidden/>
    <w:qFormat/>
    <w:pPr>
      <w:jc w:val="left"/>
    </w:pPr>
  </w:style>
  <w:style w:styleId="a6" w:type="paragraph">
    <w:name w:val="Document Map"/>
    <w:basedOn w:val="a"/>
    <w:semiHidden/>
    <w:qFormat/>
    <w:pPr>
      <w:shd w:color="auto" w:fill="000080" w:val="clear"/>
    </w:pPr>
  </w:style>
  <w:style w:styleId="a7" w:type="paragraph">
    <w:name w:val="Body Text"/>
    <w:basedOn w:val="a"/>
    <w:qFormat/>
    <w:pPr>
      <w:spacing w:after="120"/>
    </w:pPr>
  </w:style>
  <w:style w:styleId="a8" w:type="paragraph">
    <w:name w:val="Body Text Indent"/>
    <w:basedOn w:val="a"/>
    <w:qFormat/>
    <w:pPr>
      <w:widowControl/>
      <w:spacing w:after="100" w:afterAutospacing="1" w:before="100" w:beforeAutospacing="1"/>
      <w:jc w:val="left"/>
    </w:pPr>
    <w:rPr>
      <w:rFonts w:ascii="Arial Unicode MS" w:cs="Arial Unicode MS" w:eastAsia="Arial Unicode MS" w:hAnsi="Arial Unicode MS"/>
      <w:kern w:val="0"/>
      <w:sz w:val="24"/>
    </w:rPr>
  </w:style>
  <w:style w:styleId="a9" w:type="paragraph">
    <w:name w:val="Plain Text"/>
    <w:basedOn w:val="a"/>
    <w:link w:val="aa"/>
    <w:uiPriority w:val="99"/>
    <w:qFormat/>
    <w:rPr>
      <w:rFonts w:ascii="宋体" w:hAnsi="Courier New"/>
      <w:szCs w:val="21"/>
    </w:rPr>
  </w:style>
  <w:style w:styleId="ab" w:type="paragraph">
    <w:name w:val="Date"/>
    <w:basedOn w:val="a"/>
    <w:next w:val="a"/>
    <w:link w:val="ac"/>
    <w:qFormat/>
    <w:rPr>
      <w:sz w:val="24"/>
      <w:szCs w:val="20"/>
    </w:rPr>
  </w:style>
  <w:style w:styleId="20" w:type="paragraph">
    <w:name w:val="Body Text Indent 2"/>
    <w:basedOn w:val="a"/>
    <w:qFormat/>
    <w:pPr>
      <w:spacing w:line="560" w:lineRule="exact"/>
      <w:ind w:firstLine="480" w:firstLineChars="200"/>
    </w:pPr>
    <w:rPr>
      <w:rFonts w:ascii="宋体" w:hAnsi="宋体"/>
      <w:color w:val="FF0000"/>
      <w:sz w:val="24"/>
    </w:rPr>
  </w:style>
  <w:style w:styleId="ad" w:type="paragraph">
    <w:name w:val="Balloon Text"/>
    <w:basedOn w:val="a"/>
    <w:semiHidden/>
    <w:qFormat/>
    <w:rPr>
      <w:sz w:val="18"/>
      <w:szCs w:val="18"/>
    </w:rPr>
  </w:style>
  <w:style w:styleId="ae" w:type="paragraph">
    <w:name w:val="footer"/>
    <w:basedOn w:val="a"/>
    <w:qFormat/>
    <w:pPr>
      <w:tabs>
        <w:tab w:pos="4153" w:val="center"/>
        <w:tab w:pos="8306" w:val="right"/>
      </w:tabs>
      <w:snapToGrid w:val="0"/>
      <w:jc w:val="left"/>
    </w:pPr>
    <w:rPr>
      <w:sz w:val="18"/>
      <w:szCs w:val="18"/>
    </w:rPr>
  </w:style>
  <w:style w:styleId="af" w:type="paragraph">
    <w:name w:val="header"/>
    <w:basedOn w:val="a"/>
    <w:link w:val="af0"/>
    <w:uiPriority w:val="99"/>
    <w:qFormat/>
    <w:pPr>
      <w:pBdr>
        <w:bottom w:color="auto" w:space="1" w:sz="6" w:val="single"/>
      </w:pBdr>
      <w:tabs>
        <w:tab w:pos="4153" w:val="center"/>
        <w:tab w:pos="8306" w:val="right"/>
      </w:tabs>
      <w:snapToGrid w:val="0"/>
      <w:jc w:val="center"/>
    </w:pPr>
    <w:rPr>
      <w:sz w:val="18"/>
      <w:szCs w:val="18"/>
    </w:rPr>
  </w:style>
  <w:style w:styleId="af1" w:type="paragraph">
    <w:name w:val="List"/>
    <w:basedOn w:val="a7"/>
    <w:qFormat/>
    <w:pPr>
      <w:spacing w:after="220" w:line="220" w:lineRule="atLeast"/>
      <w:ind w:hanging="360" w:left="1440"/>
    </w:pPr>
    <w:rPr>
      <w:szCs w:val="20"/>
    </w:rPr>
  </w:style>
  <w:style w:styleId="af2" w:type="paragraph">
    <w:name w:val="footnote text"/>
    <w:basedOn w:val="a"/>
    <w:link w:val="af3"/>
    <w:qFormat/>
    <w:pPr>
      <w:snapToGrid w:val="0"/>
      <w:jc w:val="left"/>
    </w:pPr>
    <w:rPr>
      <w:sz w:val="18"/>
      <w:szCs w:val="18"/>
    </w:rPr>
  </w:style>
  <w:style w:styleId="31" w:type="paragraph">
    <w:name w:val="Body Text Indent 3"/>
    <w:basedOn w:val="a"/>
    <w:qFormat/>
    <w:pPr>
      <w:spacing w:line="560" w:lineRule="exact"/>
      <w:ind w:firstLine="420" w:firstLineChars="200"/>
    </w:pPr>
    <w:rPr>
      <w:rFonts w:ascii="Arial" w:cs="Arial" w:hAnsi="Arial"/>
      <w:color w:val="FF0000"/>
    </w:rPr>
  </w:style>
  <w:style w:styleId="af4" w:type="paragraph">
    <w:name w:val="Normal (Web)"/>
    <w:basedOn w:val="a"/>
    <w:qFormat/>
    <w:pPr>
      <w:widowControl/>
      <w:spacing w:after="100" w:afterAutospacing="1" w:before="100" w:beforeAutospacing="1"/>
      <w:jc w:val="left"/>
    </w:pPr>
    <w:rPr>
      <w:rFonts w:ascii="宋体" w:hAnsi="宋体"/>
      <w:kern w:val="0"/>
      <w:sz w:val="24"/>
    </w:rPr>
  </w:style>
  <w:style w:styleId="11" w:type="paragraph">
    <w:name w:val="index 1"/>
    <w:basedOn w:val="a"/>
    <w:next w:val="a"/>
    <w:semiHidden/>
    <w:qFormat/>
    <w:pPr>
      <w:jc w:val="right"/>
    </w:pPr>
    <w:rPr>
      <w:color w:val="008000"/>
    </w:rPr>
  </w:style>
  <w:style w:styleId="af5" w:type="character">
    <w:name w:val="Strong"/>
    <w:basedOn w:val="a1"/>
    <w:uiPriority w:val="22"/>
    <w:qFormat/>
    <w:rPr>
      <w:b/>
      <w:bCs/>
    </w:rPr>
  </w:style>
  <w:style w:styleId="af6" w:type="character">
    <w:name w:val="page number"/>
    <w:basedOn w:val="a1"/>
    <w:qFormat/>
  </w:style>
  <w:style w:styleId="af7" w:type="character">
    <w:name w:val="Hyperlink"/>
    <w:basedOn w:val="a1"/>
    <w:qFormat/>
    <w:rPr>
      <w:color w:val="0000FF"/>
      <w:u w:val="single"/>
    </w:rPr>
  </w:style>
  <w:style w:styleId="af8" w:type="character">
    <w:name w:val="annotation reference"/>
    <w:basedOn w:val="a1"/>
    <w:semiHidden/>
    <w:qFormat/>
    <w:rPr>
      <w:sz w:val="21"/>
      <w:szCs w:val="21"/>
    </w:rPr>
  </w:style>
  <w:style w:styleId="af9" w:type="character">
    <w:name w:val="footnote reference"/>
    <w:basedOn w:val="a1"/>
    <w:qFormat/>
    <w:rPr>
      <w:vertAlign w:val="superscript"/>
    </w:rPr>
  </w:style>
  <w:style w:styleId="afa" w:type="table">
    <w:name w:val="Table Grid"/>
    <w:basedOn w:val="a2"/>
    <w:qFormat/>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2" w:type="character">
    <w:name w:val="已访问的超链接1"/>
    <w:basedOn w:val="a1"/>
    <w:qFormat/>
    <w:rPr>
      <w:color w:val="800080"/>
      <w:u w:val="single"/>
    </w:rPr>
  </w:style>
  <w:style w:customStyle="1" w:styleId="c1" w:type="character">
    <w:name w:val="c1"/>
    <w:basedOn w:val="a1"/>
    <w:qFormat/>
    <w:rPr>
      <w:color w:val="000000"/>
      <w:sz w:val="18"/>
      <w:szCs w:val="18"/>
    </w:rPr>
  </w:style>
  <w:style w:customStyle="1" w:styleId="font5" w:type="paragraph">
    <w:name w:val="font5"/>
    <w:basedOn w:val="a"/>
    <w:qFormat/>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Char" w:type="paragraph">
    <w:name w:val="Char"/>
    <w:basedOn w:val="a"/>
    <w:qFormat/>
  </w:style>
  <w:style w:customStyle="1" w:styleId="Char1" w:type="paragraph">
    <w:name w:val="Char1"/>
    <w:basedOn w:val="a"/>
    <w:qFormat/>
  </w:style>
  <w:style w:customStyle="1" w:styleId="t1" w:type="character">
    <w:name w:val="t1"/>
    <w:basedOn w:val="a1"/>
    <w:rPr>
      <w:color w:val="990000"/>
    </w:rPr>
  </w:style>
  <w:style w:customStyle="1" w:styleId="aa" w:type="character">
    <w:name w:val="纯文本 字符"/>
    <w:basedOn w:val="a1"/>
    <w:link w:val="a9"/>
    <w:uiPriority w:val="99"/>
    <w:rPr>
      <w:rFonts w:ascii="宋体" w:hAnsi="Courier New"/>
      <w:kern w:val="2"/>
      <w:sz w:val="21"/>
      <w:szCs w:val="21"/>
    </w:rPr>
  </w:style>
  <w:style w:customStyle="1" w:styleId="af3" w:type="character">
    <w:name w:val="脚注文本 字符"/>
    <w:basedOn w:val="a1"/>
    <w:link w:val="af2"/>
    <w:rPr>
      <w:kern w:val="2"/>
      <w:sz w:val="18"/>
      <w:szCs w:val="18"/>
    </w:rPr>
  </w:style>
  <w:style w:customStyle="1" w:styleId="Default" w:type="paragraph">
    <w:name w:val="Default"/>
    <w:pPr>
      <w:widowControl w:val="0"/>
      <w:autoSpaceDE w:val="0"/>
      <w:autoSpaceDN w:val="0"/>
      <w:adjustRightInd w:val="0"/>
    </w:pPr>
    <w:rPr>
      <w:rFonts w:ascii="仿宋" w:cs="仿宋" w:hAnsi="仿宋"/>
      <w:color w:val="000000"/>
      <w:sz w:val="24"/>
      <w:szCs w:val="24"/>
    </w:rPr>
  </w:style>
  <w:style w:customStyle="1" w:styleId="af0" w:type="character">
    <w:name w:val="页眉 字符"/>
    <w:basedOn w:val="a1"/>
    <w:link w:val="af"/>
    <w:uiPriority w:val="99"/>
    <w:rPr>
      <w:kern w:val="2"/>
      <w:sz w:val="18"/>
      <w:szCs w:val="18"/>
    </w:rPr>
  </w:style>
  <w:style w:customStyle="1" w:styleId="10" w:type="character">
    <w:name w:val="标题 1 字符"/>
    <w:basedOn w:val="a1"/>
    <w:link w:val="1"/>
    <w:rPr>
      <w:b/>
      <w:bCs/>
      <w:kern w:val="44"/>
      <w:sz w:val="44"/>
      <w:szCs w:val="44"/>
    </w:rPr>
  </w:style>
  <w:style w:customStyle="1" w:styleId="ac" w:type="character">
    <w:name w:val="日期 字符"/>
    <w:basedOn w:val="a1"/>
    <w:link w:val="ab"/>
    <w:rPr>
      <w:kern w:val="2"/>
      <w:sz w:val="24"/>
    </w:rPr>
  </w:style>
  <w:style w:customStyle="1" w:styleId="30" w:type="character">
    <w:name w:val="标题 3 字符"/>
    <w:basedOn w:val="a1"/>
    <w:link w:val="3"/>
    <w:uiPriority w:val="9"/>
    <w:qFormat/>
    <w:rPr>
      <w:rFonts w:asciiTheme="minorHAnsi" w:cstheme="minorBidi" w:eastAsiaTheme="minorEastAsia" w:hAnsiTheme="minorHAns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media/image2.jpeg" Type="http://schemas.openxmlformats.org/officeDocument/2006/relationships/image"/>
<Relationship Id="rId12" Target="footer2.xml" Type="http://schemas.openxmlformats.org/officeDocument/2006/relationships/foot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settings.xml.rels><?xml version="1.0" encoding="UTF-8" standalone="no"?>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767A46-E76F-43C9-AB15-79747C3F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28</Pages>
  <Words>4809</Words>
  <Characters>27413</Characters>
  <Application>Microsoft Office Word</Application>
  <DocSecurity>0</DocSecurity>
  <Lines>228</Lines>
  <Paragraphs>64</Paragraphs>
  <ScaleCrop>false</ScaleCrop>
  <Company>TRT. Ltd. Co.</Company>
  <LinksUpToDate>false</LinksUpToDate>
  <CharactersWithSpaces>32158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2013-06-21T06:56:00Z</dcterms:created>
  <dc:creator>bonnieliu</dc:creator>
  <cp:lastModifiedBy>良 虢</cp:lastModifiedBy>
  <cp:lastPrinted>2007-07-19T00:46:00Z</cp:lastPrinted>
  <dcterms:modified xsi:type="dcterms:W3CDTF">2021-06-04T04:10:00Z</dcterms:modified>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