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上投摩根瑞益纯债债券型证券投资基金</w:t>
      </w: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2021</w:t>
      </w:r>
      <w:r w:rsidRPr="00D46E57">
        <w:rPr>
          <w:rFonts w:eastAsiaTheme="minorEastAsia"/>
          <w:b/>
          <w:sz w:val="36"/>
          <w:szCs w:val="36"/>
        </w:rPr>
        <w:t>年中期报告</w:t>
      </w:r>
    </w:p>
    <w:p w:rsidR="001548F9" w:rsidRPr="00D46E57" w:rsidRDefault="001548F9" w:rsidP="00235099">
      <w:pPr>
        <w:spacing w:line="360" w:lineRule="auto"/>
        <w:jc w:val="center"/>
        <w:rPr>
          <w:rFonts w:eastAsiaTheme="minorEastAsia"/>
          <w:b/>
          <w:color w:val="000000"/>
          <w:sz w:val="36"/>
          <w:szCs w:val="36"/>
        </w:rPr>
      </w:pPr>
      <w:r w:rsidRPr="00D46E57">
        <w:rPr>
          <w:rFonts w:eastAsiaTheme="minorEastAsia"/>
          <w:b/>
          <w:color w:val="000000"/>
          <w:sz w:val="36"/>
          <w:szCs w:val="36"/>
        </w:rPr>
        <w:t>2021</w:t>
      </w:r>
      <w:r w:rsidRPr="00D46E57">
        <w:rPr>
          <w:rFonts w:eastAsiaTheme="minorEastAsia"/>
          <w:b/>
          <w:color w:val="000000"/>
          <w:sz w:val="36"/>
          <w:szCs w:val="36"/>
        </w:rPr>
        <w:t>年</w:t>
      </w:r>
      <w:r w:rsidRPr="00D46E57">
        <w:rPr>
          <w:rFonts w:eastAsiaTheme="minorEastAsia"/>
          <w:b/>
          <w:color w:val="000000"/>
          <w:sz w:val="36"/>
          <w:szCs w:val="36"/>
        </w:rPr>
        <w:t>6</w:t>
      </w:r>
      <w:r w:rsidRPr="00D46E57">
        <w:rPr>
          <w:rFonts w:eastAsiaTheme="minorEastAsia"/>
          <w:b/>
          <w:color w:val="000000"/>
          <w:sz w:val="36"/>
          <w:szCs w:val="36"/>
        </w:rPr>
        <w:t>月</w:t>
      </w:r>
      <w:r w:rsidRPr="00D46E57">
        <w:rPr>
          <w:rFonts w:eastAsiaTheme="minorEastAsia"/>
          <w:b/>
          <w:color w:val="000000"/>
          <w:sz w:val="36"/>
          <w:szCs w:val="36"/>
        </w:rPr>
        <w:t>30</w:t>
      </w:r>
      <w:r w:rsidRPr="00D46E57">
        <w:rPr>
          <w:rFonts w:eastAsiaTheme="minorEastAsia"/>
          <w:b/>
          <w:color w:val="000000"/>
          <w:sz w:val="36"/>
          <w:szCs w:val="36"/>
        </w:rPr>
        <w:t>日</w:t>
      </w: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rPr>
          <w:rFonts w:eastAsiaTheme="minorEastAsia"/>
          <w:b/>
          <w:color w:val="000000"/>
          <w:szCs w:val="21"/>
        </w:rPr>
      </w:pP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基金管理人：上投摩根基金管理有限公司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基金托管人：兴业银行股份有限公司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报告送出日期：二〇二一年八月三十一日</w:t>
      </w:r>
    </w:p>
    <w:p w:rsidR="001548F9" w:rsidRPr="00D46E57" w:rsidRDefault="001548F9" w:rsidP="00235099">
      <w:pPr>
        <w:spacing w:line="288" w:lineRule="auto"/>
        <w:ind w:firstLineChars="900" w:firstLine="1897"/>
        <w:rPr>
          <w:rFonts w:eastAsiaTheme="minorEastAsia"/>
          <w:b/>
          <w:color w:val="000000"/>
          <w:szCs w:val="21"/>
        </w:rPr>
        <w:sectPr w:rsidR="001548F9" w:rsidRPr="00D46E57">
          <w:headerReference w:type="default" r:id="rId8"/>
          <w:pgSz w:w="11926" w:h="15840"/>
          <w:pgMar w:top="1418" w:right="1418" w:bottom="851" w:left="1418" w:header="851" w:footer="992" w:gutter="0"/>
          <w:cols w:space="720"/>
        </w:sect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0" w:name="_Toc225498243"/>
      <w:bookmarkStart w:id="1" w:name="_Toc81224308"/>
      <w:r w:rsidRPr="00D46E57">
        <w:rPr>
          <w:rFonts w:eastAsiaTheme="minorEastAsia"/>
          <w:b/>
          <w:bCs/>
          <w:sz w:val="21"/>
          <w:szCs w:val="21"/>
          <w:lang w:val="en-US"/>
        </w:rPr>
        <w:lastRenderedPageBreak/>
        <w:t xml:space="preserve">1  </w:t>
      </w:r>
      <w:r w:rsidRPr="00D46E57">
        <w:rPr>
          <w:rFonts w:eastAsiaTheme="minorEastAsia"/>
          <w:b/>
          <w:bCs/>
          <w:sz w:val="21"/>
          <w:szCs w:val="21"/>
          <w:lang w:val="en-US"/>
        </w:rPr>
        <w:t>重要提示及目录</w:t>
      </w:r>
      <w:bookmarkEnd w:id="0"/>
      <w:bookmarkEnd w:id="1"/>
    </w:p>
    <w:p w:rsidR="001548F9" w:rsidRPr="00D46E57" w:rsidRDefault="001548F9" w:rsidP="003D089F">
      <w:pPr>
        <w:pStyle w:val="20"/>
        <w:spacing w:before="0" w:after="0"/>
        <w:rPr>
          <w:rFonts w:ascii="Times New Roman" w:eastAsiaTheme="minorEastAsia" w:hAnsi="Times New Roman"/>
          <w:kern w:val="0"/>
          <w:sz w:val="21"/>
          <w:szCs w:val="21"/>
        </w:rPr>
      </w:pPr>
      <w:bookmarkStart w:id="2" w:name="_Toc81224309"/>
      <w:r w:rsidRPr="00D46E57">
        <w:rPr>
          <w:rFonts w:ascii="Times New Roman" w:eastAsiaTheme="minorEastAsia" w:hAnsi="Times New Roman"/>
          <w:kern w:val="0"/>
          <w:sz w:val="21"/>
          <w:szCs w:val="21"/>
        </w:rPr>
        <w:t xml:space="preserve">1.1 </w:t>
      </w:r>
      <w:r w:rsidRPr="00D46E57">
        <w:rPr>
          <w:rFonts w:ascii="Times New Roman" w:eastAsiaTheme="minorEastAsia" w:hAnsi="Times New Roman"/>
          <w:kern w:val="0"/>
          <w:sz w:val="21"/>
          <w:szCs w:val="21"/>
        </w:rPr>
        <w:t>重要提示</w:t>
      </w:r>
      <w:bookmarkEnd w:id="2"/>
    </w:p>
    <w:p w:rsidR="00980278" w:rsidRDefault="008003EB">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980278" w:rsidRDefault="008003EB">
      <w:pPr>
        <w:spacing w:line="360" w:lineRule="auto"/>
        <w:ind w:firstLineChars="200" w:firstLine="420"/>
        <w:rPr>
          <w:rFonts w:eastAsiaTheme="minorEastAsia"/>
          <w:color w:val="000000"/>
          <w:szCs w:val="21"/>
        </w:rPr>
      </w:pPr>
      <w:r>
        <w:rPr>
          <w:rFonts w:eastAsiaTheme="minorEastAsia"/>
          <w:color w:val="000000"/>
          <w:szCs w:val="21"/>
        </w:rPr>
        <w:t>基金托管人兴业银行股份有限公司根据本基金合同规定，于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980278" w:rsidRDefault="008003EB">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980278" w:rsidRDefault="008003EB">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980278" w:rsidRDefault="008003EB">
      <w:pPr>
        <w:spacing w:line="360" w:lineRule="auto"/>
        <w:ind w:firstLineChars="200" w:firstLine="420"/>
        <w:rPr>
          <w:rFonts w:eastAsiaTheme="minorEastAsia"/>
          <w:color w:val="000000"/>
          <w:szCs w:val="21"/>
        </w:rPr>
      </w:pPr>
      <w:r>
        <w:rPr>
          <w:rFonts w:eastAsiaTheme="minorEastAsia"/>
          <w:color w:val="000000"/>
          <w:szCs w:val="21"/>
        </w:rPr>
        <w:t>本报告中财务资料未经审计。</w:t>
      </w:r>
      <w:r>
        <w:rPr>
          <w:rFonts w:eastAsiaTheme="minorEastAsia"/>
          <w:color w:val="000000"/>
          <w:szCs w:val="21"/>
        </w:rPr>
        <w:t xml:space="preserve"> </w:t>
      </w:r>
    </w:p>
    <w:p w:rsidR="001548F9" w:rsidRPr="00D46E57" w:rsidRDefault="001548F9" w:rsidP="003D089F">
      <w:pPr>
        <w:spacing w:line="360" w:lineRule="auto"/>
        <w:ind w:firstLineChars="200" w:firstLine="420"/>
        <w:rPr>
          <w:rFonts w:eastAsiaTheme="minorEastAsia"/>
          <w:color w:val="000000"/>
          <w:szCs w:val="21"/>
        </w:rPr>
      </w:pPr>
      <w:r w:rsidRPr="00D46E57">
        <w:rPr>
          <w:rFonts w:eastAsiaTheme="minorEastAsia"/>
          <w:color w:val="000000"/>
          <w:szCs w:val="21"/>
        </w:rPr>
        <w:t>本报告期自</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日起至</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日止。</w:t>
      </w:r>
    </w:p>
    <w:p w:rsidR="001548F9" w:rsidRPr="00D46E57" w:rsidRDefault="00DD24E2" w:rsidP="00C612F3">
      <w:pPr>
        <w:spacing w:line="288" w:lineRule="auto"/>
        <w:rPr>
          <w:rFonts w:eastAsiaTheme="minorEastAsia"/>
          <w:b/>
          <w:szCs w:val="21"/>
        </w:rPr>
      </w:pPr>
      <w:r w:rsidRPr="00D46E57">
        <w:rPr>
          <w:rFonts w:eastAsiaTheme="minorEastAsia"/>
          <w:szCs w:val="21"/>
        </w:rPr>
        <w:br w:type="page"/>
      </w:r>
      <w:r w:rsidRPr="00D46E57">
        <w:rPr>
          <w:rFonts w:eastAsiaTheme="minorEastAsia"/>
          <w:b/>
          <w:kern w:val="0"/>
          <w:szCs w:val="21"/>
        </w:rPr>
        <w:lastRenderedPageBreak/>
        <w:t xml:space="preserve">1.2 </w:t>
      </w:r>
      <w:r w:rsidRPr="00D46E57">
        <w:rPr>
          <w:rFonts w:eastAsiaTheme="minorEastAsia"/>
          <w:b/>
          <w:kern w:val="0"/>
          <w:szCs w:val="21"/>
        </w:rPr>
        <w:t>目录</w:t>
      </w:r>
    </w:p>
    <w:p w:rsidR="00A20828" w:rsidRDefault="00B032C7">
      <w:pPr>
        <w:pStyle w:val="12"/>
        <w:rPr>
          <w:rFonts w:asciiTheme="minorHAnsi" w:eastAsiaTheme="minorEastAsia" w:hAnsiTheme="minorHAnsi" w:cstheme="minorBidi"/>
          <w:noProof/>
          <w:szCs w:val="22"/>
        </w:rPr>
      </w:pPr>
      <w:r w:rsidRPr="00D46E57">
        <w:rPr>
          <w:rFonts w:eastAsiaTheme="minorEastAsia"/>
          <w:szCs w:val="21"/>
        </w:rPr>
        <w:fldChar w:fldCharType="begin"/>
      </w:r>
      <w:r w:rsidR="003D089F" w:rsidRPr="00D46E57">
        <w:rPr>
          <w:rFonts w:eastAsiaTheme="minorEastAsia"/>
          <w:szCs w:val="21"/>
        </w:rPr>
        <w:instrText xml:space="preserve"> TOC \o "1-3" \h \z \u </w:instrText>
      </w:r>
      <w:r w:rsidRPr="00D46E57">
        <w:rPr>
          <w:rFonts w:eastAsiaTheme="minorEastAsia"/>
          <w:szCs w:val="21"/>
        </w:rPr>
        <w:fldChar w:fldCharType="separate"/>
      </w:r>
      <w:bookmarkStart w:id="3" w:name="_GoBack"/>
      <w:bookmarkEnd w:id="3"/>
      <w:r w:rsidR="00A20828" w:rsidRPr="003C1EE2">
        <w:rPr>
          <w:rStyle w:val="ab"/>
          <w:noProof/>
        </w:rPr>
        <w:fldChar w:fldCharType="begin"/>
      </w:r>
      <w:r w:rsidR="00A20828" w:rsidRPr="003C1EE2">
        <w:rPr>
          <w:rStyle w:val="ab"/>
          <w:noProof/>
        </w:rPr>
        <w:instrText xml:space="preserve"> </w:instrText>
      </w:r>
      <w:r w:rsidR="00A20828">
        <w:rPr>
          <w:noProof/>
        </w:rPr>
        <w:instrText>HYPERLINK \l "_Toc81224308"</w:instrText>
      </w:r>
      <w:r w:rsidR="00A20828" w:rsidRPr="003C1EE2">
        <w:rPr>
          <w:rStyle w:val="ab"/>
          <w:noProof/>
        </w:rPr>
        <w:instrText xml:space="preserve"> </w:instrText>
      </w:r>
      <w:r w:rsidR="00A20828" w:rsidRPr="003C1EE2">
        <w:rPr>
          <w:rStyle w:val="ab"/>
          <w:noProof/>
        </w:rPr>
      </w:r>
      <w:r w:rsidR="00A20828" w:rsidRPr="003C1EE2">
        <w:rPr>
          <w:rStyle w:val="ab"/>
          <w:noProof/>
        </w:rPr>
        <w:fldChar w:fldCharType="separate"/>
      </w:r>
      <w:r w:rsidR="00A20828" w:rsidRPr="003C1EE2">
        <w:rPr>
          <w:rStyle w:val="ab"/>
          <w:b/>
          <w:bCs/>
          <w:noProof/>
        </w:rPr>
        <w:t xml:space="preserve">1  </w:t>
      </w:r>
      <w:r w:rsidR="00A20828" w:rsidRPr="003C1EE2">
        <w:rPr>
          <w:rStyle w:val="ab"/>
          <w:b/>
          <w:bCs/>
          <w:noProof/>
        </w:rPr>
        <w:t>重要提示及目录</w:t>
      </w:r>
      <w:r w:rsidR="00A20828">
        <w:rPr>
          <w:noProof/>
          <w:webHidden/>
        </w:rPr>
        <w:tab/>
      </w:r>
      <w:r w:rsidR="00A20828">
        <w:rPr>
          <w:noProof/>
          <w:webHidden/>
        </w:rPr>
        <w:fldChar w:fldCharType="begin"/>
      </w:r>
      <w:r w:rsidR="00A20828">
        <w:rPr>
          <w:noProof/>
          <w:webHidden/>
        </w:rPr>
        <w:instrText xml:space="preserve"> PAGEREF _Toc81224308 \h </w:instrText>
      </w:r>
      <w:r w:rsidR="00A20828">
        <w:rPr>
          <w:noProof/>
          <w:webHidden/>
        </w:rPr>
      </w:r>
      <w:r w:rsidR="00A20828">
        <w:rPr>
          <w:noProof/>
          <w:webHidden/>
        </w:rPr>
        <w:fldChar w:fldCharType="separate"/>
      </w:r>
      <w:r w:rsidR="00A20828">
        <w:rPr>
          <w:noProof/>
          <w:webHidden/>
        </w:rPr>
        <w:t>2</w:t>
      </w:r>
      <w:r w:rsidR="00A20828">
        <w:rPr>
          <w:noProof/>
          <w:webHidden/>
        </w:rPr>
        <w:fldChar w:fldCharType="end"/>
      </w:r>
      <w:r w:rsidR="00A20828" w:rsidRPr="003C1EE2">
        <w:rPr>
          <w:rStyle w:val="ab"/>
          <w:noProof/>
        </w:rPr>
        <w:fldChar w:fldCharType="end"/>
      </w:r>
    </w:p>
    <w:p w:rsidR="00A20828" w:rsidRDefault="00A20828">
      <w:pPr>
        <w:pStyle w:val="24"/>
        <w:rPr>
          <w:rFonts w:asciiTheme="minorHAnsi" w:eastAsiaTheme="minorEastAsia" w:hAnsiTheme="minorHAnsi" w:cstheme="minorBidi"/>
          <w:noProof/>
          <w:kern w:val="2"/>
          <w:szCs w:val="22"/>
        </w:rPr>
      </w:pPr>
      <w:hyperlink w:anchor="_Toc81224309" w:history="1">
        <w:r w:rsidRPr="003C1EE2">
          <w:rPr>
            <w:rStyle w:val="ab"/>
            <w:noProof/>
          </w:rPr>
          <w:t xml:space="preserve">1.1 </w:t>
        </w:r>
        <w:r w:rsidRPr="003C1EE2">
          <w:rPr>
            <w:rStyle w:val="ab"/>
            <w:noProof/>
          </w:rPr>
          <w:t>重要提示</w:t>
        </w:r>
        <w:r>
          <w:rPr>
            <w:noProof/>
            <w:webHidden/>
          </w:rPr>
          <w:tab/>
        </w:r>
        <w:r>
          <w:rPr>
            <w:noProof/>
            <w:webHidden/>
          </w:rPr>
          <w:fldChar w:fldCharType="begin"/>
        </w:r>
        <w:r>
          <w:rPr>
            <w:noProof/>
            <w:webHidden/>
          </w:rPr>
          <w:instrText xml:space="preserve"> PAGEREF _Toc81224309 \h </w:instrText>
        </w:r>
        <w:r>
          <w:rPr>
            <w:noProof/>
            <w:webHidden/>
          </w:rPr>
        </w:r>
        <w:r>
          <w:rPr>
            <w:noProof/>
            <w:webHidden/>
          </w:rPr>
          <w:fldChar w:fldCharType="separate"/>
        </w:r>
        <w:r>
          <w:rPr>
            <w:noProof/>
            <w:webHidden/>
          </w:rPr>
          <w:t>2</w:t>
        </w:r>
        <w:r>
          <w:rPr>
            <w:noProof/>
            <w:webHidden/>
          </w:rPr>
          <w:fldChar w:fldCharType="end"/>
        </w:r>
      </w:hyperlink>
    </w:p>
    <w:p w:rsidR="00A20828" w:rsidRDefault="00A20828">
      <w:pPr>
        <w:pStyle w:val="12"/>
        <w:rPr>
          <w:rFonts w:asciiTheme="minorHAnsi" w:eastAsiaTheme="minorEastAsia" w:hAnsiTheme="minorHAnsi" w:cstheme="minorBidi"/>
          <w:noProof/>
          <w:szCs w:val="22"/>
        </w:rPr>
      </w:pPr>
      <w:hyperlink w:anchor="_Toc81224310" w:history="1">
        <w:r w:rsidRPr="003C1EE2">
          <w:rPr>
            <w:rStyle w:val="ab"/>
            <w:b/>
            <w:bCs/>
            <w:noProof/>
          </w:rPr>
          <w:t xml:space="preserve">2  </w:t>
        </w:r>
        <w:r w:rsidRPr="003C1EE2">
          <w:rPr>
            <w:rStyle w:val="ab"/>
            <w:b/>
            <w:bCs/>
            <w:noProof/>
          </w:rPr>
          <w:t>基金简介</w:t>
        </w:r>
        <w:r>
          <w:rPr>
            <w:noProof/>
            <w:webHidden/>
          </w:rPr>
          <w:tab/>
        </w:r>
        <w:r>
          <w:rPr>
            <w:noProof/>
            <w:webHidden/>
          </w:rPr>
          <w:fldChar w:fldCharType="begin"/>
        </w:r>
        <w:r>
          <w:rPr>
            <w:noProof/>
            <w:webHidden/>
          </w:rPr>
          <w:instrText xml:space="preserve"> PAGEREF _Toc81224310 \h </w:instrText>
        </w:r>
        <w:r>
          <w:rPr>
            <w:noProof/>
            <w:webHidden/>
          </w:rPr>
        </w:r>
        <w:r>
          <w:rPr>
            <w:noProof/>
            <w:webHidden/>
          </w:rPr>
          <w:fldChar w:fldCharType="separate"/>
        </w:r>
        <w:r>
          <w:rPr>
            <w:noProof/>
            <w:webHidden/>
          </w:rPr>
          <w:t>5</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11" w:history="1">
        <w:r w:rsidRPr="003C1EE2">
          <w:rPr>
            <w:rStyle w:val="ab"/>
            <w:noProof/>
          </w:rPr>
          <w:t xml:space="preserve">2.1 </w:t>
        </w:r>
        <w:r w:rsidRPr="003C1EE2">
          <w:rPr>
            <w:rStyle w:val="ab"/>
            <w:noProof/>
          </w:rPr>
          <w:t>基金基本情况</w:t>
        </w:r>
        <w:r>
          <w:rPr>
            <w:noProof/>
            <w:webHidden/>
          </w:rPr>
          <w:tab/>
        </w:r>
        <w:r>
          <w:rPr>
            <w:noProof/>
            <w:webHidden/>
          </w:rPr>
          <w:fldChar w:fldCharType="begin"/>
        </w:r>
        <w:r>
          <w:rPr>
            <w:noProof/>
            <w:webHidden/>
          </w:rPr>
          <w:instrText xml:space="preserve"> PAGEREF _Toc81224311 \h </w:instrText>
        </w:r>
        <w:r>
          <w:rPr>
            <w:noProof/>
            <w:webHidden/>
          </w:rPr>
        </w:r>
        <w:r>
          <w:rPr>
            <w:noProof/>
            <w:webHidden/>
          </w:rPr>
          <w:fldChar w:fldCharType="separate"/>
        </w:r>
        <w:r>
          <w:rPr>
            <w:noProof/>
            <w:webHidden/>
          </w:rPr>
          <w:t>5</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12" w:history="1">
        <w:r w:rsidRPr="003C1EE2">
          <w:rPr>
            <w:rStyle w:val="ab"/>
            <w:noProof/>
          </w:rPr>
          <w:t xml:space="preserve">2.2 </w:t>
        </w:r>
        <w:r w:rsidRPr="003C1EE2">
          <w:rPr>
            <w:rStyle w:val="ab"/>
            <w:noProof/>
          </w:rPr>
          <w:t>基金产品说明</w:t>
        </w:r>
        <w:r>
          <w:rPr>
            <w:noProof/>
            <w:webHidden/>
          </w:rPr>
          <w:tab/>
        </w:r>
        <w:r>
          <w:rPr>
            <w:noProof/>
            <w:webHidden/>
          </w:rPr>
          <w:fldChar w:fldCharType="begin"/>
        </w:r>
        <w:r>
          <w:rPr>
            <w:noProof/>
            <w:webHidden/>
          </w:rPr>
          <w:instrText xml:space="preserve"> PAGEREF _Toc81224312 \h </w:instrText>
        </w:r>
        <w:r>
          <w:rPr>
            <w:noProof/>
            <w:webHidden/>
          </w:rPr>
        </w:r>
        <w:r>
          <w:rPr>
            <w:noProof/>
            <w:webHidden/>
          </w:rPr>
          <w:fldChar w:fldCharType="separate"/>
        </w:r>
        <w:r>
          <w:rPr>
            <w:noProof/>
            <w:webHidden/>
          </w:rPr>
          <w:t>5</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13" w:history="1">
        <w:r w:rsidRPr="003C1EE2">
          <w:rPr>
            <w:rStyle w:val="ab"/>
            <w:noProof/>
          </w:rPr>
          <w:t xml:space="preserve">2.3 </w:t>
        </w:r>
        <w:r w:rsidRPr="003C1EE2">
          <w:rPr>
            <w:rStyle w:val="ab"/>
            <w:noProof/>
          </w:rPr>
          <w:t>基金管理人和基金托管人</w:t>
        </w:r>
        <w:r>
          <w:rPr>
            <w:noProof/>
            <w:webHidden/>
          </w:rPr>
          <w:tab/>
        </w:r>
        <w:r>
          <w:rPr>
            <w:noProof/>
            <w:webHidden/>
          </w:rPr>
          <w:fldChar w:fldCharType="begin"/>
        </w:r>
        <w:r>
          <w:rPr>
            <w:noProof/>
            <w:webHidden/>
          </w:rPr>
          <w:instrText xml:space="preserve"> PAGEREF _Toc81224313 \h </w:instrText>
        </w:r>
        <w:r>
          <w:rPr>
            <w:noProof/>
            <w:webHidden/>
          </w:rPr>
        </w:r>
        <w:r>
          <w:rPr>
            <w:noProof/>
            <w:webHidden/>
          </w:rPr>
          <w:fldChar w:fldCharType="separate"/>
        </w:r>
        <w:r>
          <w:rPr>
            <w:noProof/>
            <w:webHidden/>
          </w:rPr>
          <w:t>5</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14" w:history="1">
        <w:r w:rsidRPr="003C1EE2">
          <w:rPr>
            <w:rStyle w:val="ab"/>
            <w:noProof/>
          </w:rPr>
          <w:t xml:space="preserve">2.4 </w:t>
        </w:r>
        <w:r w:rsidRPr="003C1EE2">
          <w:rPr>
            <w:rStyle w:val="ab"/>
            <w:noProof/>
          </w:rPr>
          <w:t>信息披露方式</w:t>
        </w:r>
        <w:r>
          <w:rPr>
            <w:noProof/>
            <w:webHidden/>
          </w:rPr>
          <w:tab/>
        </w:r>
        <w:r>
          <w:rPr>
            <w:noProof/>
            <w:webHidden/>
          </w:rPr>
          <w:fldChar w:fldCharType="begin"/>
        </w:r>
        <w:r>
          <w:rPr>
            <w:noProof/>
            <w:webHidden/>
          </w:rPr>
          <w:instrText xml:space="preserve"> PAGEREF _Toc81224314 \h </w:instrText>
        </w:r>
        <w:r>
          <w:rPr>
            <w:noProof/>
            <w:webHidden/>
          </w:rPr>
        </w:r>
        <w:r>
          <w:rPr>
            <w:noProof/>
            <w:webHidden/>
          </w:rPr>
          <w:fldChar w:fldCharType="separate"/>
        </w:r>
        <w:r>
          <w:rPr>
            <w:noProof/>
            <w:webHidden/>
          </w:rPr>
          <w:t>6</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15" w:history="1">
        <w:r w:rsidRPr="003C1EE2">
          <w:rPr>
            <w:rStyle w:val="ab"/>
            <w:noProof/>
          </w:rPr>
          <w:t xml:space="preserve">2.5 </w:t>
        </w:r>
        <w:r w:rsidRPr="003C1EE2">
          <w:rPr>
            <w:rStyle w:val="ab"/>
            <w:noProof/>
          </w:rPr>
          <w:t>其他相关资料</w:t>
        </w:r>
        <w:r>
          <w:rPr>
            <w:noProof/>
            <w:webHidden/>
          </w:rPr>
          <w:tab/>
        </w:r>
        <w:r>
          <w:rPr>
            <w:noProof/>
            <w:webHidden/>
          </w:rPr>
          <w:fldChar w:fldCharType="begin"/>
        </w:r>
        <w:r>
          <w:rPr>
            <w:noProof/>
            <w:webHidden/>
          </w:rPr>
          <w:instrText xml:space="preserve"> PAGEREF _Toc81224315 \h </w:instrText>
        </w:r>
        <w:r>
          <w:rPr>
            <w:noProof/>
            <w:webHidden/>
          </w:rPr>
        </w:r>
        <w:r>
          <w:rPr>
            <w:noProof/>
            <w:webHidden/>
          </w:rPr>
          <w:fldChar w:fldCharType="separate"/>
        </w:r>
        <w:r>
          <w:rPr>
            <w:noProof/>
            <w:webHidden/>
          </w:rPr>
          <w:t>6</w:t>
        </w:r>
        <w:r>
          <w:rPr>
            <w:noProof/>
            <w:webHidden/>
          </w:rPr>
          <w:fldChar w:fldCharType="end"/>
        </w:r>
      </w:hyperlink>
    </w:p>
    <w:p w:rsidR="00A20828" w:rsidRDefault="00A20828">
      <w:pPr>
        <w:pStyle w:val="12"/>
        <w:rPr>
          <w:rFonts w:asciiTheme="minorHAnsi" w:eastAsiaTheme="minorEastAsia" w:hAnsiTheme="minorHAnsi" w:cstheme="minorBidi"/>
          <w:noProof/>
          <w:szCs w:val="22"/>
        </w:rPr>
      </w:pPr>
      <w:hyperlink w:anchor="_Toc81224316" w:history="1">
        <w:r w:rsidRPr="003C1EE2">
          <w:rPr>
            <w:rStyle w:val="ab"/>
            <w:b/>
            <w:bCs/>
            <w:noProof/>
          </w:rPr>
          <w:t xml:space="preserve">3  </w:t>
        </w:r>
        <w:r w:rsidRPr="003C1EE2">
          <w:rPr>
            <w:rStyle w:val="ab"/>
            <w:b/>
            <w:bCs/>
            <w:noProof/>
          </w:rPr>
          <w:t>主要财务指标和基金净值表现</w:t>
        </w:r>
        <w:r>
          <w:rPr>
            <w:noProof/>
            <w:webHidden/>
          </w:rPr>
          <w:tab/>
        </w:r>
        <w:r>
          <w:rPr>
            <w:noProof/>
            <w:webHidden/>
          </w:rPr>
          <w:fldChar w:fldCharType="begin"/>
        </w:r>
        <w:r>
          <w:rPr>
            <w:noProof/>
            <w:webHidden/>
          </w:rPr>
          <w:instrText xml:space="preserve"> PAGEREF _Toc81224316 \h </w:instrText>
        </w:r>
        <w:r>
          <w:rPr>
            <w:noProof/>
            <w:webHidden/>
          </w:rPr>
        </w:r>
        <w:r>
          <w:rPr>
            <w:noProof/>
            <w:webHidden/>
          </w:rPr>
          <w:fldChar w:fldCharType="separate"/>
        </w:r>
        <w:r>
          <w:rPr>
            <w:noProof/>
            <w:webHidden/>
          </w:rPr>
          <w:t>6</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17" w:history="1">
        <w:r w:rsidRPr="003C1EE2">
          <w:rPr>
            <w:rStyle w:val="ab"/>
            <w:noProof/>
          </w:rPr>
          <w:t xml:space="preserve">3.1 </w:t>
        </w:r>
        <w:r w:rsidRPr="003C1EE2">
          <w:rPr>
            <w:rStyle w:val="ab"/>
            <w:noProof/>
          </w:rPr>
          <w:t>主要会计数据和财务指标</w:t>
        </w:r>
        <w:r>
          <w:rPr>
            <w:noProof/>
            <w:webHidden/>
          </w:rPr>
          <w:tab/>
        </w:r>
        <w:r>
          <w:rPr>
            <w:noProof/>
            <w:webHidden/>
          </w:rPr>
          <w:fldChar w:fldCharType="begin"/>
        </w:r>
        <w:r>
          <w:rPr>
            <w:noProof/>
            <w:webHidden/>
          </w:rPr>
          <w:instrText xml:space="preserve"> PAGEREF _Toc81224317 \h </w:instrText>
        </w:r>
        <w:r>
          <w:rPr>
            <w:noProof/>
            <w:webHidden/>
          </w:rPr>
        </w:r>
        <w:r>
          <w:rPr>
            <w:noProof/>
            <w:webHidden/>
          </w:rPr>
          <w:fldChar w:fldCharType="separate"/>
        </w:r>
        <w:r>
          <w:rPr>
            <w:noProof/>
            <w:webHidden/>
          </w:rPr>
          <w:t>6</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18" w:history="1">
        <w:r w:rsidRPr="003C1EE2">
          <w:rPr>
            <w:rStyle w:val="ab"/>
            <w:noProof/>
          </w:rPr>
          <w:t xml:space="preserve">3.2 </w:t>
        </w:r>
        <w:r w:rsidRPr="003C1EE2">
          <w:rPr>
            <w:rStyle w:val="ab"/>
            <w:noProof/>
          </w:rPr>
          <w:t>基金净值表现</w:t>
        </w:r>
        <w:r>
          <w:rPr>
            <w:noProof/>
            <w:webHidden/>
          </w:rPr>
          <w:tab/>
        </w:r>
        <w:r>
          <w:rPr>
            <w:noProof/>
            <w:webHidden/>
          </w:rPr>
          <w:fldChar w:fldCharType="begin"/>
        </w:r>
        <w:r>
          <w:rPr>
            <w:noProof/>
            <w:webHidden/>
          </w:rPr>
          <w:instrText xml:space="preserve"> PAGEREF _Toc81224318 \h </w:instrText>
        </w:r>
        <w:r>
          <w:rPr>
            <w:noProof/>
            <w:webHidden/>
          </w:rPr>
        </w:r>
        <w:r>
          <w:rPr>
            <w:noProof/>
            <w:webHidden/>
          </w:rPr>
          <w:fldChar w:fldCharType="separate"/>
        </w:r>
        <w:r>
          <w:rPr>
            <w:noProof/>
            <w:webHidden/>
          </w:rPr>
          <w:t>7</w:t>
        </w:r>
        <w:r>
          <w:rPr>
            <w:noProof/>
            <w:webHidden/>
          </w:rPr>
          <w:fldChar w:fldCharType="end"/>
        </w:r>
      </w:hyperlink>
    </w:p>
    <w:p w:rsidR="00A20828" w:rsidRDefault="00A20828">
      <w:pPr>
        <w:pStyle w:val="12"/>
        <w:rPr>
          <w:rFonts w:asciiTheme="minorHAnsi" w:eastAsiaTheme="minorEastAsia" w:hAnsiTheme="minorHAnsi" w:cstheme="minorBidi"/>
          <w:noProof/>
          <w:szCs w:val="22"/>
        </w:rPr>
      </w:pPr>
      <w:hyperlink w:anchor="_Toc81224319" w:history="1">
        <w:r w:rsidRPr="003C1EE2">
          <w:rPr>
            <w:rStyle w:val="ab"/>
            <w:b/>
            <w:bCs/>
            <w:noProof/>
          </w:rPr>
          <w:t xml:space="preserve">4  </w:t>
        </w:r>
        <w:r w:rsidRPr="003C1EE2">
          <w:rPr>
            <w:rStyle w:val="ab"/>
            <w:b/>
            <w:bCs/>
            <w:noProof/>
          </w:rPr>
          <w:t>管理人报告</w:t>
        </w:r>
        <w:r>
          <w:rPr>
            <w:noProof/>
            <w:webHidden/>
          </w:rPr>
          <w:tab/>
        </w:r>
        <w:r>
          <w:rPr>
            <w:noProof/>
            <w:webHidden/>
          </w:rPr>
          <w:fldChar w:fldCharType="begin"/>
        </w:r>
        <w:r>
          <w:rPr>
            <w:noProof/>
            <w:webHidden/>
          </w:rPr>
          <w:instrText xml:space="preserve"> PAGEREF _Toc81224319 \h </w:instrText>
        </w:r>
        <w:r>
          <w:rPr>
            <w:noProof/>
            <w:webHidden/>
          </w:rPr>
        </w:r>
        <w:r>
          <w:rPr>
            <w:noProof/>
            <w:webHidden/>
          </w:rPr>
          <w:fldChar w:fldCharType="separate"/>
        </w:r>
        <w:r>
          <w:rPr>
            <w:noProof/>
            <w:webHidden/>
          </w:rPr>
          <w:t>9</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20" w:history="1">
        <w:r w:rsidRPr="003C1EE2">
          <w:rPr>
            <w:rStyle w:val="ab"/>
            <w:noProof/>
          </w:rPr>
          <w:t xml:space="preserve">4.1 </w:t>
        </w:r>
        <w:r w:rsidRPr="003C1EE2">
          <w:rPr>
            <w:rStyle w:val="ab"/>
            <w:noProof/>
          </w:rPr>
          <w:t>基金管理人及基金经理情况</w:t>
        </w:r>
        <w:r>
          <w:rPr>
            <w:noProof/>
            <w:webHidden/>
          </w:rPr>
          <w:tab/>
        </w:r>
        <w:r>
          <w:rPr>
            <w:noProof/>
            <w:webHidden/>
          </w:rPr>
          <w:fldChar w:fldCharType="begin"/>
        </w:r>
        <w:r>
          <w:rPr>
            <w:noProof/>
            <w:webHidden/>
          </w:rPr>
          <w:instrText xml:space="preserve"> PAGEREF _Toc81224320 \h </w:instrText>
        </w:r>
        <w:r>
          <w:rPr>
            <w:noProof/>
            <w:webHidden/>
          </w:rPr>
        </w:r>
        <w:r>
          <w:rPr>
            <w:noProof/>
            <w:webHidden/>
          </w:rPr>
          <w:fldChar w:fldCharType="separate"/>
        </w:r>
        <w:r>
          <w:rPr>
            <w:noProof/>
            <w:webHidden/>
          </w:rPr>
          <w:t>9</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21" w:history="1">
        <w:r w:rsidRPr="003C1EE2">
          <w:rPr>
            <w:rStyle w:val="ab"/>
            <w:noProof/>
          </w:rPr>
          <w:t xml:space="preserve">4.2 </w:t>
        </w:r>
        <w:r w:rsidRPr="003C1EE2">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_Toc81224321 \h </w:instrText>
        </w:r>
        <w:r>
          <w:rPr>
            <w:noProof/>
            <w:webHidden/>
          </w:rPr>
        </w:r>
        <w:r>
          <w:rPr>
            <w:noProof/>
            <w:webHidden/>
          </w:rPr>
          <w:fldChar w:fldCharType="separate"/>
        </w:r>
        <w:r>
          <w:rPr>
            <w:noProof/>
            <w:webHidden/>
          </w:rPr>
          <w:t>11</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22" w:history="1">
        <w:r w:rsidRPr="003C1EE2">
          <w:rPr>
            <w:rStyle w:val="ab"/>
            <w:noProof/>
          </w:rPr>
          <w:t xml:space="preserve">4.3 </w:t>
        </w:r>
        <w:r w:rsidRPr="003C1EE2">
          <w:rPr>
            <w:rStyle w:val="ab"/>
            <w:noProof/>
          </w:rPr>
          <w:t>管理人对报告期内公平交易情况的专项说明</w:t>
        </w:r>
        <w:r>
          <w:rPr>
            <w:noProof/>
            <w:webHidden/>
          </w:rPr>
          <w:tab/>
        </w:r>
        <w:r>
          <w:rPr>
            <w:noProof/>
            <w:webHidden/>
          </w:rPr>
          <w:fldChar w:fldCharType="begin"/>
        </w:r>
        <w:r>
          <w:rPr>
            <w:noProof/>
            <w:webHidden/>
          </w:rPr>
          <w:instrText xml:space="preserve"> PAGEREF _Toc81224322 \h </w:instrText>
        </w:r>
        <w:r>
          <w:rPr>
            <w:noProof/>
            <w:webHidden/>
          </w:rPr>
        </w:r>
        <w:r>
          <w:rPr>
            <w:noProof/>
            <w:webHidden/>
          </w:rPr>
          <w:fldChar w:fldCharType="separate"/>
        </w:r>
        <w:r>
          <w:rPr>
            <w:noProof/>
            <w:webHidden/>
          </w:rPr>
          <w:t>11</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23" w:history="1">
        <w:r w:rsidRPr="003C1EE2">
          <w:rPr>
            <w:rStyle w:val="ab"/>
            <w:noProof/>
          </w:rPr>
          <w:t xml:space="preserve">4.4 </w:t>
        </w:r>
        <w:r w:rsidRPr="003C1EE2">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_Toc81224323 \h </w:instrText>
        </w:r>
        <w:r>
          <w:rPr>
            <w:noProof/>
            <w:webHidden/>
          </w:rPr>
        </w:r>
        <w:r>
          <w:rPr>
            <w:noProof/>
            <w:webHidden/>
          </w:rPr>
          <w:fldChar w:fldCharType="separate"/>
        </w:r>
        <w:r>
          <w:rPr>
            <w:noProof/>
            <w:webHidden/>
          </w:rPr>
          <w:t>12</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24" w:history="1">
        <w:r w:rsidRPr="003C1EE2">
          <w:rPr>
            <w:rStyle w:val="ab"/>
            <w:noProof/>
          </w:rPr>
          <w:t xml:space="preserve">4.5 </w:t>
        </w:r>
        <w:r w:rsidRPr="003C1EE2">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_Toc81224324 \h </w:instrText>
        </w:r>
        <w:r>
          <w:rPr>
            <w:noProof/>
            <w:webHidden/>
          </w:rPr>
        </w:r>
        <w:r>
          <w:rPr>
            <w:noProof/>
            <w:webHidden/>
          </w:rPr>
          <w:fldChar w:fldCharType="separate"/>
        </w:r>
        <w:r>
          <w:rPr>
            <w:noProof/>
            <w:webHidden/>
          </w:rPr>
          <w:t>13</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25" w:history="1">
        <w:r w:rsidRPr="003C1EE2">
          <w:rPr>
            <w:rStyle w:val="ab"/>
            <w:noProof/>
          </w:rPr>
          <w:t xml:space="preserve">4.6 </w:t>
        </w:r>
        <w:r w:rsidRPr="003C1EE2">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_Toc81224325 \h </w:instrText>
        </w:r>
        <w:r>
          <w:rPr>
            <w:noProof/>
            <w:webHidden/>
          </w:rPr>
        </w:r>
        <w:r>
          <w:rPr>
            <w:noProof/>
            <w:webHidden/>
          </w:rPr>
          <w:fldChar w:fldCharType="separate"/>
        </w:r>
        <w:r>
          <w:rPr>
            <w:noProof/>
            <w:webHidden/>
          </w:rPr>
          <w:t>13</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26" w:history="1">
        <w:r w:rsidRPr="003C1EE2">
          <w:rPr>
            <w:rStyle w:val="ab"/>
            <w:noProof/>
          </w:rPr>
          <w:t xml:space="preserve">4.7 </w:t>
        </w:r>
        <w:r w:rsidRPr="003C1EE2">
          <w:rPr>
            <w:rStyle w:val="ab"/>
            <w:noProof/>
          </w:rPr>
          <w:t>管理人对报告期内基金利润分配情况的说明</w:t>
        </w:r>
        <w:r>
          <w:rPr>
            <w:noProof/>
            <w:webHidden/>
          </w:rPr>
          <w:tab/>
        </w:r>
        <w:r>
          <w:rPr>
            <w:noProof/>
            <w:webHidden/>
          </w:rPr>
          <w:fldChar w:fldCharType="begin"/>
        </w:r>
        <w:r>
          <w:rPr>
            <w:noProof/>
            <w:webHidden/>
          </w:rPr>
          <w:instrText xml:space="preserve"> PAGEREF _Toc81224326 \h </w:instrText>
        </w:r>
        <w:r>
          <w:rPr>
            <w:noProof/>
            <w:webHidden/>
          </w:rPr>
        </w:r>
        <w:r>
          <w:rPr>
            <w:noProof/>
            <w:webHidden/>
          </w:rPr>
          <w:fldChar w:fldCharType="separate"/>
        </w:r>
        <w:r>
          <w:rPr>
            <w:noProof/>
            <w:webHidden/>
          </w:rPr>
          <w:t>13</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27" w:history="1">
        <w:r w:rsidRPr="003C1EE2">
          <w:rPr>
            <w:rStyle w:val="ab"/>
            <w:noProof/>
          </w:rPr>
          <w:t xml:space="preserve">4.8 </w:t>
        </w:r>
        <w:r w:rsidRPr="003C1EE2">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_Toc81224327 \h </w:instrText>
        </w:r>
        <w:r>
          <w:rPr>
            <w:noProof/>
            <w:webHidden/>
          </w:rPr>
        </w:r>
        <w:r>
          <w:rPr>
            <w:noProof/>
            <w:webHidden/>
          </w:rPr>
          <w:fldChar w:fldCharType="separate"/>
        </w:r>
        <w:r>
          <w:rPr>
            <w:noProof/>
            <w:webHidden/>
          </w:rPr>
          <w:t>13</w:t>
        </w:r>
        <w:r>
          <w:rPr>
            <w:noProof/>
            <w:webHidden/>
          </w:rPr>
          <w:fldChar w:fldCharType="end"/>
        </w:r>
      </w:hyperlink>
    </w:p>
    <w:p w:rsidR="00A20828" w:rsidRDefault="00A20828">
      <w:pPr>
        <w:pStyle w:val="12"/>
        <w:rPr>
          <w:rFonts w:asciiTheme="minorHAnsi" w:eastAsiaTheme="minorEastAsia" w:hAnsiTheme="minorHAnsi" w:cstheme="minorBidi"/>
          <w:noProof/>
          <w:szCs w:val="22"/>
        </w:rPr>
      </w:pPr>
      <w:hyperlink w:anchor="_Toc81224328" w:history="1">
        <w:r w:rsidRPr="003C1EE2">
          <w:rPr>
            <w:rStyle w:val="ab"/>
            <w:b/>
            <w:bCs/>
            <w:noProof/>
          </w:rPr>
          <w:t xml:space="preserve">5  </w:t>
        </w:r>
        <w:r w:rsidRPr="003C1EE2">
          <w:rPr>
            <w:rStyle w:val="ab"/>
            <w:b/>
            <w:bCs/>
            <w:noProof/>
          </w:rPr>
          <w:t>托管人报告</w:t>
        </w:r>
        <w:r>
          <w:rPr>
            <w:noProof/>
            <w:webHidden/>
          </w:rPr>
          <w:tab/>
        </w:r>
        <w:r>
          <w:rPr>
            <w:noProof/>
            <w:webHidden/>
          </w:rPr>
          <w:fldChar w:fldCharType="begin"/>
        </w:r>
        <w:r>
          <w:rPr>
            <w:noProof/>
            <w:webHidden/>
          </w:rPr>
          <w:instrText xml:space="preserve"> PAGEREF _Toc81224328 \h </w:instrText>
        </w:r>
        <w:r>
          <w:rPr>
            <w:noProof/>
            <w:webHidden/>
          </w:rPr>
        </w:r>
        <w:r>
          <w:rPr>
            <w:noProof/>
            <w:webHidden/>
          </w:rPr>
          <w:fldChar w:fldCharType="separate"/>
        </w:r>
        <w:r>
          <w:rPr>
            <w:noProof/>
            <w:webHidden/>
          </w:rPr>
          <w:t>13</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29" w:history="1">
        <w:r w:rsidRPr="003C1EE2">
          <w:rPr>
            <w:rStyle w:val="ab"/>
            <w:noProof/>
          </w:rPr>
          <w:t xml:space="preserve">5.1 </w:t>
        </w:r>
        <w:r w:rsidRPr="003C1EE2">
          <w:rPr>
            <w:rStyle w:val="ab"/>
            <w:noProof/>
          </w:rPr>
          <w:t>报告期内本基金托管人遵规守信情况声明</w:t>
        </w:r>
        <w:r>
          <w:rPr>
            <w:noProof/>
            <w:webHidden/>
          </w:rPr>
          <w:tab/>
        </w:r>
        <w:r>
          <w:rPr>
            <w:noProof/>
            <w:webHidden/>
          </w:rPr>
          <w:fldChar w:fldCharType="begin"/>
        </w:r>
        <w:r>
          <w:rPr>
            <w:noProof/>
            <w:webHidden/>
          </w:rPr>
          <w:instrText xml:space="preserve"> PAGEREF _Toc81224329 \h </w:instrText>
        </w:r>
        <w:r>
          <w:rPr>
            <w:noProof/>
            <w:webHidden/>
          </w:rPr>
        </w:r>
        <w:r>
          <w:rPr>
            <w:noProof/>
            <w:webHidden/>
          </w:rPr>
          <w:fldChar w:fldCharType="separate"/>
        </w:r>
        <w:r>
          <w:rPr>
            <w:noProof/>
            <w:webHidden/>
          </w:rPr>
          <w:t>13</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30" w:history="1">
        <w:r w:rsidRPr="003C1EE2">
          <w:rPr>
            <w:rStyle w:val="ab"/>
            <w:noProof/>
          </w:rPr>
          <w:t xml:space="preserve">5.2 </w:t>
        </w:r>
        <w:r w:rsidRPr="003C1EE2">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_Toc81224330 \h </w:instrText>
        </w:r>
        <w:r>
          <w:rPr>
            <w:noProof/>
            <w:webHidden/>
          </w:rPr>
        </w:r>
        <w:r>
          <w:rPr>
            <w:noProof/>
            <w:webHidden/>
          </w:rPr>
          <w:fldChar w:fldCharType="separate"/>
        </w:r>
        <w:r>
          <w:rPr>
            <w:noProof/>
            <w:webHidden/>
          </w:rPr>
          <w:t>13</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31" w:history="1">
        <w:r w:rsidRPr="003C1EE2">
          <w:rPr>
            <w:rStyle w:val="ab"/>
            <w:noProof/>
          </w:rPr>
          <w:t xml:space="preserve">5.3 </w:t>
        </w:r>
        <w:r w:rsidRPr="003C1EE2">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_Toc81224331 \h </w:instrText>
        </w:r>
        <w:r>
          <w:rPr>
            <w:noProof/>
            <w:webHidden/>
          </w:rPr>
        </w:r>
        <w:r>
          <w:rPr>
            <w:noProof/>
            <w:webHidden/>
          </w:rPr>
          <w:fldChar w:fldCharType="separate"/>
        </w:r>
        <w:r>
          <w:rPr>
            <w:noProof/>
            <w:webHidden/>
          </w:rPr>
          <w:t>14</w:t>
        </w:r>
        <w:r>
          <w:rPr>
            <w:noProof/>
            <w:webHidden/>
          </w:rPr>
          <w:fldChar w:fldCharType="end"/>
        </w:r>
      </w:hyperlink>
    </w:p>
    <w:p w:rsidR="00A20828" w:rsidRDefault="00A20828">
      <w:pPr>
        <w:pStyle w:val="12"/>
        <w:rPr>
          <w:rFonts w:asciiTheme="minorHAnsi" w:eastAsiaTheme="minorEastAsia" w:hAnsiTheme="minorHAnsi" w:cstheme="minorBidi"/>
          <w:noProof/>
          <w:szCs w:val="22"/>
        </w:rPr>
      </w:pPr>
      <w:hyperlink w:anchor="_Toc81224332" w:history="1">
        <w:r w:rsidRPr="003C1EE2">
          <w:rPr>
            <w:rStyle w:val="ab"/>
            <w:b/>
            <w:bCs/>
            <w:noProof/>
          </w:rPr>
          <w:t xml:space="preserve">6  </w:t>
        </w:r>
        <w:r w:rsidRPr="003C1EE2">
          <w:rPr>
            <w:rStyle w:val="ab"/>
            <w:b/>
            <w:bCs/>
            <w:noProof/>
          </w:rPr>
          <w:t>半年度财务会计报告（未经审计）</w:t>
        </w:r>
        <w:r>
          <w:rPr>
            <w:noProof/>
            <w:webHidden/>
          </w:rPr>
          <w:tab/>
        </w:r>
        <w:r>
          <w:rPr>
            <w:noProof/>
            <w:webHidden/>
          </w:rPr>
          <w:fldChar w:fldCharType="begin"/>
        </w:r>
        <w:r>
          <w:rPr>
            <w:noProof/>
            <w:webHidden/>
          </w:rPr>
          <w:instrText xml:space="preserve"> PAGEREF _Toc81224332 \h </w:instrText>
        </w:r>
        <w:r>
          <w:rPr>
            <w:noProof/>
            <w:webHidden/>
          </w:rPr>
        </w:r>
        <w:r>
          <w:rPr>
            <w:noProof/>
            <w:webHidden/>
          </w:rPr>
          <w:fldChar w:fldCharType="separate"/>
        </w:r>
        <w:r>
          <w:rPr>
            <w:noProof/>
            <w:webHidden/>
          </w:rPr>
          <w:t>14</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33" w:history="1">
        <w:r w:rsidRPr="003C1EE2">
          <w:rPr>
            <w:rStyle w:val="ab"/>
            <w:noProof/>
          </w:rPr>
          <w:t xml:space="preserve">6.1 </w:t>
        </w:r>
        <w:r w:rsidRPr="003C1EE2">
          <w:rPr>
            <w:rStyle w:val="ab"/>
            <w:noProof/>
          </w:rPr>
          <w:t>资产负债表</w:t>
        </w:r>
        <w:r>
          <w:rPr>
            <w:noProof/>
            <w:webHidden/>
          </w:rPr>
          <w:tab/>
        </w:r>
        <w:r>
          <w:rPr>
            <w:noProof/>
            <w:webHidden/>
          </w:rPr>
          <w:fldChar w:fldCharType="begin"/>
        </w:r>
        <w:r>
          <w:rPr>
            <w:noProof/>
            <w:webHidden/>
          </w:rPr>
          <w:instrText xml:space="preserve"> PAGEREF _Toc81224333 \h </w:instrText>
        </w:r>
        <w:r>
          <w:rPr>
            <w:noProof/>
            <w:webHidden/>
          </w:rPr>
        </w:r>
        <w:r>
          <w:rPr>
            <w:noProof/>
            <w:webHidden/>
          </w:rPr>
          <w:fldChar w:fldCharType="separate"/>
        </w:r>
        <w:r>
          <w:rPr>
            <w:noProof/>
            <w:webHidden/>
          </w:rPr>
          <w:t>14</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34" w:history="1">
        <w:r w:rsidRPr="003C1EE2">
          <w:rPr>
            <w:rStyle w:val="ab"/>
            <w:noProof/>
          </w:rPr>
          <w:t xml:space="preserve">6.2 </w:t>
        </w:r>
        <w:r w:rsidRPr="003C1EE2">
          <w:rPr>
            <w:rStyle w:val="ab"/>
            <w:noProof/>
          </w:rPr>
          <w:t>利润表</w:t>
        </w:r>
        <w:r>
          <w:rPr>
            <w:noProof/>
            <w:webHidden/>
          </w:rPr>
          <w:tab/>
        </w:r>
        <w:r>
          <w:rPr>
            <w:noProof/>
            <w:webHidden/>
          </w:rPr>
          <w:fldChar w:fldCharType="begin"/>
        </w:r>
        <w:r>
          <w:rPr>
            <w:noProof/>
            <w:webHidden/>
          </w:rPr>
          <w:instrText xml:space="preserve"> PAGEREF _Toc81224334 \h </w:instrText>
        </w:r>
        <w:r>
          <w:rPr>
            <w:noProof/>
            <w:webHidden/>
          </w:rPr>
        </w:r>
        <w:r>
          <w:rPr>
            <w:noProof/>
            <w:webHidden/>
          </w:rPr>
          <w:fldChar w:fldCharType="separate"/>
        </w:r>
        <w:r>
          <w:rPr>
            <w:noProof/>
            <w:webHidden/>
          </w:rPr>
          <w:t>15</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35" w:history="1">
        <w:r w:rsidRPr="003C1EE2">
          <w:rPr>
            <w:rStyle w:val="ab"/>
            <w:noProof/>
          </w:rPr>
          <w:t xml:space="preserve">6.3 </w:t>
        </w:r>
        <w:r w:rsidRPr="003C1EE2">
          <w:rPr>
            <w:rStyle w:val="ab"/>
            <w:noProof/>
          </w:rPr>
          <w:t>所有者权益（基金净值）变动表</w:t>
        </w:r>
        <w:r>
          <w:rPr>
            <w:noProof/>
            <w:webHidden/>
          </w:rPr>
          <w:tab/>
        </w:r>
        <w:r>
          <w:rPr>
            <w:noProof/>
            <w:webHidden/>
          </w:rPr>
          <w:fldChar w:fldCharType="begin"/>
        </w:r>
        <w:r>
          <w:rPr>
            <w:noProof/>
            <w:webHidden/>
          </w:rPr>
          <w:instrText xml:space="preserve"> PAGEREF _Toc81224335 \h </w:instrText>
        </w:r>
        <w:r>
          <w:rPr>
            <w:noProof/>
            <w:webHidden/>
          </w:rPr>
        </w:r>
        <w:r>
          <w:rPr>
            <w:noProof/>
            <w:webHidden/>
          </w:rPr>
          <w:fldChar w:fldCharType="separate"/>
        </w:r>
        <w:r>
          <w:rPr>
            <w:noProof/>
            <w:webHidden/>
          </w:rPr>
          <w:t>16</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36" w:history="1">
        <w:r w:rsidRPr="003C1EE2">
          <w:rPr>
            <w:rStyle w:val="ab"/>
            <w:noProof/>
          </w:rPr>
          <w:t xml:space="preserve">6.4 </w:t>
        </w:r>
        <w:r w:rsidRPr="003C1EE2">
          <w:rPr>
            <w:rStyle w:val="ab"/>
            <w:noProof/>
          </w:rPr>
          <w:t>报表附注</w:t>
        </w:r>
        <w:r>
          <w:rPr>
            <w:noProof/>
            <w:webHidden/>
          </w:rPr>
          <w:tab/>
        </w:r>
        <w:r>
          <w:rPr>
            <w:noProof/>
            <w:webHidden/>
          </w:rPr>
          <w:fldChar w:fldCharType="begin"/>
        </w:r>
        <w:r>
          <w:rPr>
            <w:noProof/>
            <w:webHidden/>
          </w:rPr>
          <w:instrText xml:space="preserve"> PAGEREF _Toc81224336 \h </w:instrText>
        </w:r>
        <w:r>
          <w:rPr>
            <w:noProof/>
            <w:webHidden/>
          </w:rPr>
        </w:r>
        <w:r>
          <w:rPr>
            <w:noProof/>
            <w:webHidden/>
          </w:rPr>
          <w:fldChar w:fldCharType="separate"/>
        </w:r>
        <w:r>
          <w:rPr>
            <w:noProof/>
            <w:webHidden/>
          </w:rPr>
          <w:t>17</w:t>
        </w:r>
        <w:r>
          <w:rPr>
            <w:noProof/>
            <w:webHidden/>
          </w:rPr>
          <w:fldChar w:fldCharType="end"/>
        </w:r>
      </w:hyperlink>
    </w:p>
    <w:p w:rsidR="00A20828" w:rsidRDefault="00A20828">
      <w:pPr>
        <w:pStyle w:val="12"/>
        <w:rPr>
          <w:rFonts w:asciiTheme="minorHAnsi" w:eastAsiaTheme="minorEastAsia" w:hAnsiTheme="minorHAnsi" w:cstheme="minorBidi"/>
          <w:noProof/>
          <w:szCs w:val="22"/>
        </w:rPr>
      </w:pPr>
      <w:hyperlink w:anchor="_Toc81224337" w:history="1">
        <w:r w:rsidRPr="003C1EE2">
          <w:rPr>
            <w:rStyle w:val="ab"/>
            <w:b/>
            <w:bCs/>
            <w:noProof/>
          </w:rPr>
          <w:t xml:space="preserve">7  </w:t>
        </w:r>
        <w:r w:rsidRPr="003C1EE2">
          <w:rPr>
            <w:rStyle w:val="ab"/>
            <w:b/>
            <w:bCs/>
            <w:noProof/>
          </w:rPr>
          <w:t>投资组合报告</w:t>
        </w:r>
        <w:r>
          <w:rPr>
            <w:noProof/>
            <w:webHidden/>
          </w:rPr>
          <w:tab/>
        </w:r>
        <w:r>
          <w:rPr>
            <w:noProof/>
            <w:webHidden/>
          </w:rPr>
          <w:fldChar w:fldCharType="begin"/>
        </w:r>
        <w:r>
          <w:rPr>
            <w:noProof/>
            <w:webHidden/>
          </w:rPr>
          <w:instrText xml:space="preserve"> PAGEREF _Toc81224337 \h </w:instrText>
        </w:r>
        <w:r>
          <w:rPr>
            <w:noProof/>
            <w:webHidden/>
          </w:rPr>
        </w:r>
        <w:r>
          <w:rPr>
            <w:noProof/>
            <w:webHidden/>
          </w:rPr>
          <w:fldChar w:fldCharType="separate"/>
        </w:r>
        <w:r>
          <w:rPr>
            <w:noProof/>
            <w:webHidden/>
          </w:rPr>
          <w:t>36</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38" w:history="1">
        <w:r w:rsidRPr="003C1EE2">
          <w:rPr>
            <w:rStyle w:val="ab"/>
            <w:noProof/>
          </w:rPr>
          <w:t xml:space="preserve">7.1 </w:t>
        </w:r>
        <w:r w:rsidRPr="003C1EE2">
          <w:rPr>
            <w:rStyle w:val="ab"/>
            <w:noProof/>
          </w:rPr>
          <w:t>期末基金资产组合情况</w:t>
        </w:r>
        <w:r>
          <w:rPr>
            <w:noProof/>
            <w:webHidden/>
          </w:rPr>
          <w:tab/>
        </w:r>
        <w:r>
          <w:rPr>
            <w:noProof/>
            <w:webHidden/>
          </w:rPr>
          <w:fldChar w:fldCharType="begin"/>
        </w:r>
        <w:r>
          <w:rPr>
            <w:noProof/>
            <w:webHidden/>
          </w:rPr>
          <w:instrText xml:space="preserve"> PAGEREF _Toc81224338 \h </w:instrText>
        </w:r>
        <w:r>
          <w:rPr>
            <w:noProof/>
            <w:webHidden/>
          </w:rPr>
        </w:r>
        <w:r>
          <w:rPr>
            <w:noProof/>
            <w:webHidden/>
          </w:rPr>
          <w:fldChar w:fldCharType="separate"/>
        </w:r>
        <w:r>
          <w:rPr>
            <w:noProof/>
            <w:webHidden/>
          </w:rPr>
          <w:t>36</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39" w:history="1">
        <w:r w:rsidRPr="003C1EE2">
          <w:rPr>
            <w:rStyle w:val="ab"/>
            <w:noProof/>
          </w:rPr>
          <w:t xml:space="preserve">7.2 </w:t>
        </w:r>
        <w:r w:rsidRPr="003C1EE2">
          <w:rPr>
            <w:rStyle w:val="ab"/>
            <w:noProof/>
          </w:rPr>
          <w:t>报告期末按行业分类的股票投资组合</w:t>
        </w:r>
        <w:r>
          <w:rPr>
            <w:noProof/>
            <w:webHidden/>
          </w:rPr>
          <w:tab/>
        </w:r>
        <w:r>
          <w:rPr>
            <w:noProof/>
            <w:webHidden/>
          </w:rPr>
          <w:fldChar w:fldCharType="begin"/>
        </w:r>
        <w:r>
          <w:rPr>
            <w:noProof/>
            <w:webHidden/>
          </w:rPr>
          <w:instrText xml:space="preserve"> PAGEREF _Toc81224339 \h </w:instrText>
        </w:r>
        <w:r>
          <w:rPr>
            <w:noProof/>
            <w:webHidden/>
          </w:rPr>
        </w:r>
        <w:r>
          <w:rPr>
            <w:noProof/>
            <w:webHidden/>
          </w:rPr>
          <w:fldChar w:fldCharType="separate"/>
        </w:r>
        <w:r>
          <w:rPr>
            <w:noProof/>
            <w:webHidden/>
          </w:rPr>
          <w:t>36</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40" w:history="1">
        <w:r w:rsidRPr="003C1EE2">
          <w:rPr>
            <w:rStyle w:val="ab"/>
            <w:noProof/>
          </w:rPr>
          <w:t xml:space="preserve">7.3 </w:t>
        </w:r>
        <w:r w:rsidRPr="003C1EE2">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_Toc81224340 \h </w:instrText>
        </w:r>
        <w:r>
          <w:rPr>
            <w:noProof/>
            <w:webHidden/>
          </w:rPr>
        </w:r>
        <w:r>
          <w:rPr>
            <w:noProof/>
            <w:webHidden/>
          </w:rPr>
          <w:fldChar w:fldCharType="separate"/>
        </w:r>
        <w:r>
          <w:rPr>
            <w:noProof/>
            <w:webHidden/>
          </w:rPr>
          <w:t>36</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41" w:history="1">
        <w:r w:rsidRPr="003C1EE2">
          <w:rPr>
            <w:rStyle w:val="ab"/>
            <w:noProof/>
          </w:rPr>
          <w:t xml:space="preserve">7.4 </w:t>
        </w:r>
        <w:r w:rsidRPr="003C1EE2">
          <w:rPr>
            <w:rStyle w:val="ab"/>
            <w:noProof/>
          </w:rPr>
          <w:t>报告期内股票投资组合的重大变动</w:t>
        </w:r>
        <w:r>
          <w:rPr>
            <w:noProof/>
            <w:webHidden/>
          </w:rPr>
          <w:tab/>
        </w:r>
        <w:r>
          <w:rPr>
            <w:noProof/>
            <w:webHidden/>
          </w:rPr>
          <w:fldChar w:fldCharType="begin"/>
        </w:r>
        <w:r>
          <w:rPr>
            <w:noProof/>
            <w:webHidden/>
          </w:rPr>
          <w:instrText xml:space="preserve"> PAGEREF _Toc81224341 \h </w:instrText>
        </w:r>
        <w:r>
          <w:rPr>
            <w:noProof/>
            <w:webHidden/>
          </w:rPr>
        </w:r>
        <w:r>
          <w:rPr>
            <w:noProof/>
            <w:webHidden/>
          </w:rPr>
          <w:fldChar w:fldCharType="separate"/>
        </w:r>
        <w:r>
          <w:rPr>
            <w:noProof/>
            <w:webHidden/>
          </w:rPr>
          <w:t>36</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42" w:history="1">
        <w:r w:rsidRPr="003C1EE2">
          <w:rPr>
            <w:rStyle w:val="ab"/>
            <w:noProof/>
          </w:rPr>
          <w:t xml:space="preserve">7.5 </w:t>
        </w:r>
        <w:r w:rsidRPr="003C1EE2">
          <w:rPr>
            <w:rStyle w:val="ab"/>
            <w:noProof/>
          </w:rPr>
          <w:t>期末按债券品种分类的债券投资组合</w:t>
        </w:r>
        <w:r>
          <w:rPr>
            <w:noProof/>
            <w:webHidden/>
          </w:rPr>
          <w:tab/>
        </w:r>
        <w:r>
          <w:rPr>
            <w:noProof/>
            <w:webHidden/>
          </w:rPr>
          <w:fldChar w:fldCharType="begin"/>
        </w:r>
        <w:r>
          <w:rPr>
            <w:noProof/>
            <w:webHidden/>
          </w:rPr>
          <w:instrText xml:space="preserve"> PAGEREF _Toc81224342 \h </w:instrText>
        </w:r>
        <w:r>
          <w:rPr>
            <w:noProof/>
            <w:webHidden/>
          </w:rPr>
        </w:r>
        <w:r>
          <w:rPr>
            <w:noProof/>
            <w:webHidden/>
          </w:rPr>
          <w:fldChar w:fldCharType="separate"/>
        </w:r>
        <w:r>
          <w:rPr>
            <w:noProof/>
            <w:webHidden/>
          </w:rPr>
          <w:t>37</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43" w:history="1">
        <w:r w:rsidRPr="003C1EE2">
          <w:rPr>
            <w:rStyle w:val="ab"/>
            <w:noProof/>
          </w:rPr>
          <w:t xml:space="preserve">7.6 </w:t>
        </w:r>
        <w:r w:rsidRPr="003C1EE2">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_Toc81224343 \h </w:instrText>
        </w:r>
        <w:r>
          <w:rPr>
            <w:noProof/>
            <w:webHidden/>
          </w:rPr>
        </w:r>
        <w:r>
          <w:rPr>
            <w:noProof/>
            <w:webHidden/>
          </w:rPr>
          <w:fldChar w:fldCharType="separate"/>
        </w:r>
        <w:r>
          <w:rPr>
            <w:noProof/>
            <w:webHidden/>
          </w:rPr>
          <w:t>37</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44" w:history="1">
        <w:r w:rsidRPr="003C1EE2">
          <w:rPr>
            <w:rStyle w:val="ab"/>
            <w:noProof/>
          </w:rPr>
          <w:t xml:space="preserve">7.7 </w:t>
        </w:r>
        <w:r w:rsidRPr="003C1EE2">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_Toc81224344 \h </w:instrText>
        </w:r>
        <w:r>
          <w:rPr>
            <w:noProof/>
            <w:webHidden/>
          </w:rPr>
        </w:r>
        <w:r>
          <w:rPr>
            <w:noProof/>
            <w:webHidden/>
          </w:rPr>
          <w:fldChar w:fldCharType="separate"/>
        </w:r>
        <w:r>
          <w:rPr>
            <w:noProof/>
            <w:webHidden/>
          </w:rPr>
          <w:t>38</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45" w:history="1">
        <w:r w:rsidRPr="003C1EE2">
          <w:rPr>
            <w:rStyle w:val="ab"/>
            <w:noProof/>
          </w:rPr>
          <w:t xml:space="preserve">7.8 </w:t>
        </w:r>
        <w:r w:rsidRPr="003C1EE2">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_Toc81224345 \h </w:instrText>
        </w:r>
        <w:r>
          <w:rPr>
            <w:noProof/>
            <w:webHidden/>
          </w:rPr>
        </w:r>
        <w:r>
          <w:rPr>
            <w:noProof/>
            <w:webHidden/>
          </w:rPr>
          <w:fldChar w:fldCharType="separate"/>
        </w:r>
        <w:r>
          <w:rPr>
            <w:noProof/>
            <w:webHidden/>
          </w:rPr>
          <w:t>38</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46" w:history="1">
        <w:r w:rsidRPr="003C1EE2">
          <w:rPr>
            <w:rStyle w:val="ab"/>
            <w:noProof/>
          </w:rPr>
          <w:t xml:space="preserve">7.9 </w:t>
        </w:r>
        <w:r w:rsidRPr="003C1EE2">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_Toc81224346 \h </w:instrText>
        </w:r>
        <w:r>
          <w:rPr>
            <w:noProof/>
            <w:webHidden/>
          </w:rPr>
        </w:r>
        <w:r>
          <w:rPr>
            <w:noProof/>
            <w:webHidden/>
          </w:rPr>
          <w:fldChar w:fldCharType="separate"/>
        </w:r>
        <w:r>
          <w:rPr>
            <w:noProof/>
            <w:webHidden/>
          </w:rPr>
          <w:t>38</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47" w:history="1">
        <w:r w:rsidRPr="003C1EE2">
          <w:rPr>
            <w:rStyle w:val="ab"/>
            <w:noProof/>
          </w:rPr>
          <w:t xml:space="preserve">7.10 </w:t>
        </w:r>
        <w:r w:rsidRPr="003C1EE2">
          <w:rPr>
            <w:rStyle w:val="ab"/>
            <w:noProof/>
          </w:rPr>
          <w:t>报告期末本基金投资的股指期货交易情况说明</w:t>
        </w:r>
        <w:r>
          <w:rPr>
            <w:noProof/>
            <w:webHidden/>
          </w:rPr>
          <w:tab/>
        </w:r>
        <w:r>
          <w:rPr>
            <w:noProof/>
            <w:webHidden/>
          </w:rPr>
          <w:fldChar w:fldCharType="begin"/>
        </w:r>
        <w:r>
          <w:rPr>
            <w:noProof/>
            <w:webHidden/>
          </w:rPr>
          <w:instrText xml:space="preserve"> PAGEREF _Toc81224347 \h </w:instrText>
        </w:r>
        <w:r>
          <w:rPr>
            <w:noProof/>
            <w:webHidden/>
          </w:rPr>
        </w:r>
        <w:r>
          <w:rPr>
            <w:noProof/>
            <w:webHidden/>
          </w:rPr>
          <w:fldChar w:fldCharType="separate"/>
        </w:r>
        <w:r>
          <w:rPr>
            <w:noProof/>
            <w:webHidden/>
          </w:rPr>
          <w:t>38</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48" w:history="1">
        <w:r w:rsidRPr="003C1EE2">
          <w:rPr>
            <w:rStyle w:val="ab"/>
            <w:noProof/>
          </w:rPr>
          <w:t xml:space="preserve">7.11 </w:t>
        </w:r>
        <w:r w:rsidRPr="003C1EE2">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_Toc81224348 \h </w:instrText>
        </w:r>
        <w:r>
          <w:rPr>
            <w:noProof/>
            <w:webHidden/>
          </w:rPr>
        </w:r>
        <w:r>
          <w:rPr>
            <w:noProof/>
            <w:webHidden/>
          </w:rPr>
          <w:fldChar w:fldCharType="separate"/>
        </w:r>
        <w:r>
          <w:rPr>
            <w:noProof/>
            <w:webHidden/>
          </w:rPr>
          <w:t>38</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49" w:history="1">
        <w:r w:rsidRPr="003C1EE2">
          <w:rPr>
            <w:rStyle w:val="ab"/>
            <w:noProof/>
          </w:rPr>
          <w:t xml:space="preserve">7.12 </w:t>
        </w:r>
        <w:r w:rsidRPr="003C1EE2">
          <w:rPr>
            <w:rStyle w:val="ab"/>
            <w:noProof/>
          </w:rPr>
          <w:t>本报告期投资基金情况</w:t>
        </w:r>
        <w:r>
          <w:rPr>
            <w:noProof/>
            <w:webHidden/>
          </w:rPr>
          <w:tab/>
        </w:r>
        <w:r>
          <w:rPr>
            <w:noProof/>
            <w:webHidden/>
          </w:rPr>
          <w:fldChar w:fldCharType="begin"/>
        </w:r>
        <w:r>
          <w:rPr>
            <w:noProof/>
            <w:webHidden/>
          </w:rPr>
          <w:instrText xml:space="preserve"> PAGEREF _Toc81224349 \h </w:instrText>
        </w:r>
        <w:r>
          <w:rPr>
            <w:noProof/>
            <w:webHidden/>
          </w:rPr>
        </w:r>
        <w:r>
          <w:rPr>
            <w:noProof/>
            <w:webHidden/>
          </w:rPr>
          <w:fldChar w:fldCharType="separate"/>
        </w:r>
        <w:r>
          <w:rPr>
            <w:noProof/>
            <w:webHidden/>
          </w:rPr>
          <w:t>38</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50" w:history="1">
        <w:r w:rsidRPr="003C1EE2">
          <w:rPr>
            <w:rStyle w:val="ab"/>
            <w:noProof/>
          </w:rPr>
          <w:t xml:space="preserve">7.13 </w:t>
        </w:r>
        <w:r w:rsidRPr="003C1EE2">
          <w:rPr>
            <w:rStyle w:val="ab"/>
            <w:noProof/>
          </w:rPr>
          <w:t>投资组合报告附注</w:t>
        </w:r>
        <w:r>
          <w:rPr>
            <w:noProof/>
            <w:webHidden/>
          </w:rPr>
          <w:tab/>
        </w:r>
        <w:r>
          <w:rPr>
            <w:noProof/>
            <w:webHidden/>
          </w:rPr>
          <w:fldChar w:fldCharType="begin"/>
        </w:r>
        <w:r>
          <w:rPr>
            <w:noProof/>
            <w:webHidden/>
          </w:rPr>
          <w:instrText xml:space="preserve"> PAGEREF _Toc81224350 \h </w:instrText>
        </w:r>
        <w:r>
          <w:rPr>
            <w:noProof/>
            <w:webHidden/>
          </w:rPr>
        </w:r>
        <w:r>
          <w:rPr>
            <w:noProof/>
            <w:webHidden/>
          </w:rPr>
          <w:fldChar w:fldCharType="separate"/>
        </w:r>
        <w:r>
          <w:rPr>
            <w:noProof/>
            <w:webHidden/>
          </w:rPr>
          <w:t>38</w:t>
        </w:r>
        <w:r>
          <w:rPr>
            <w:noProof/>
            <w:webHidden/>
          </w:rPr>
          <w:fldChar w:fldCharType="end"/>
        </w:r>
      </w:hyperlink>
    </w:p>
    <w:p w:rsidR="00A20828" w:rsidRDefault="00A20828">
      <w:pPr>
        <w:pStyle w:val="12"/>
        <w:rPr>
          <w:rFonts w:asciiTheme="minorHAnsi" w:eastAsiaTheme="minorEastAsia" w:hAnsiTheme="minorHAnsi" w:cstheme="minorBidi"/>
          <w:noProof/>
          <w:szCs w:val="22"/>
        </w:rPr>
      </w:pPr>
      <w:hyperlink w:anchor="_Toc81224351" w:history="1">
        <w:r w:rsidRPr="003C1EE2">
          <w:rPr>
            <w:rStyle w:val="ab"/>
            <w:b/>
            <w:bCs/>
            <w:noProof/>
          </w:rPr>
          <w:t xml:space="preserve">8  </w:t>
        </w:r>
        <w:r w:rsidRPr="003C1EE2">
          <w:rPr>
            <w:rStyle w:val="ab"/>
            <w:b/>
            <w:bCs/>
            <w:noProof/>
          </w:rPr>
          <w:t>基金份额持有人信息</w:t>
        </w:r>
        <w:r>
          <w:rPr>
            <w:noProof/>
            <w:webHidden/>
          </w:rPr>
          <w:tab/>
        </w:r>
        <w:r>
          <w:rPr>
            <w:noProof/>
            <w:webHidden/>
          </w:rPr>
          <w:fldChar w:fldCharType="begin"/>
        </w:r>
        <w:r>
          <w:rPr>
            <w:noProof/>
            <w:webHidden/>
          </w:rPr>
          <w:instrText xml:space="preserve"> PAGEREF _Toc81224351 \h </w:instrText>
        </w:r>
        <w:r>
          <w:rPr>
            <w:noProof/>
            <w:webHidden/>
          </w:rPr>
        </w:r>
        <w:r>
          <w:rPr>
            <w:noProof/>
            <w:webHidden/>
          </w:rPr>
          <w:fldChar w:fldCharType="separate"/>
        </w:r>
        <w:r>
          <w:rPr>
            <w:noProof/>
            <w:webHidden/>
          </w:rPr>
          <w:t>39</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52" w:history="1">
        <w:r w:rsidRPr="003C1EE2">
          <w:rPr>
            <w:rStyle w:val="ab"/>
            <w:noProof/>
          </w:rPr>
          <w:t xml:space="preserve">8.1 </w:t>
        </w:r>
        <w:r w:rsidRPr="003C1EE2">
          <w:rPr>
            <w:rStyle w:val="ab"/>
            <w:noProof/>
          </w:rPr>
          <w:t>期末基金份额持有人户数及持有人结构</w:t>
        </w:r>
        <w:r>
          <w:rPr>
            <w:noProof/>
            <w:webHidden/>
          </w:rPr>
          <w:tab/>
        </w:r>
        <w:r>
          <w:rPr>
            <w:noProof/>
            <w:webHidden/>
          </w:rPr>
          <w:fldChar w:fldCharType="begin"/>
        </w:r>
        <w:r>
          <w:rPr>
            <w:noProof/>
            <w:webHidden/>
          </w:rPr>
          <w:instrText xml:space="preserve"> PAGEREF _Toc81224352 \h </w:instrText>
        </w:r>
        <w:r>
          <w:rPr>
            <w:noProof/>
            <w:webHidden/>
          </w:rPr>
        </w:r>
        <w:r>
          <w:rPr>
            <w:noProof/>
            <w:webHidden/>
          </w:rPr>
          <w:fldChar w:fldCharType="separate"/>
        </w:r>
        <w:r>
          <w:rPr>
            <w:noProof/>
            <w:webHidden/>
          </w:rPr>
          <w:t>39</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53" w:history="1">
        <w:r w:rsidRPr="003C1EE2">
          <w:rPr>
            <w:rStyle w:val="ab"/>
            <w:noProof/>
          </w:rPr>
          <w:t xml:space="preserve">8.2 </w:t>
        </w:r>
        <w:r w:rsidRPr="003C1EE2">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_Toc81224353 \h </w:instrText>
        </w:r>
        <w:r>
          <w:rPr>
            <w:noProof/>
            <w:webHidden/>
          </w:rPr>
        </w:r>
        <w:r>
          <w:rPr>
            <w:noProof/>
            <w:webHidden/>
          </w:rPr>
          <w:fldChar w:fldCharType="separate"/>
        </w:r>
        <w:r>
          <w:rPr>
            <w:noProof/>
            <w:webHidden/>
          </w:rPr>
          <w:t>40</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54" w:history="1">
        <w:r w:rsidRPr="003C1EE2">
          <w:rPr>
            <w:rStyle w:val="ab"/>
            <w:noProof/>
          </w:rPr>
          <w:t xml:space="preserve">8.3 </w:t>
        </w:r>
        <w:r w:rsidRPr="003C1EE2">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_Toc81224354 \h </w:instrText>
        </w:r>
        <w:r>
          <w:rPr>
            <w:noProof/>
            <w:webHidden/>
          </w:rPr>
        </w:r>
        <w:r>
          <w:rPr>
            <w:noProof/>
            <w:webHidden/>
          </w:rPr>
          <w:fldChar w:fldCharType="separate"/>
        </w:r>
        <w:r>
          <w:rPr>
            <w:noProof/>
            <w:webHidden/>
          </w:rPr>
          <w:t>40</w:t>
        </w:r>
        <w:r>
          <w:rPr>
            <w:noProof/>
            <w:webHidden/>
          </w:rPr>
          <w:fldChar w:fldCharType="end"/>
        </w:r>
      </w:hyperlink>
    </w:p>
    <w:p w:rsidR="00A20828" w:rsidRDefault="00A20828">
      <w:pPr>
        <w:pStyle w:val="12"/>
        <w:rPr>
          <w:rFonts w:asciiTheme="minorHAnsi" w:eastAsiaTheme="minorEastAsia" w:hAnsiTheme="minorHAnsi" w:cstheme="minorBidi"/>
          <w:noProof/>
          <w:szCs w:val="22"/>
        </w:rPr>
      </w:pPr>
      <w:hyperlink w:anchor="_Toc81224355" w:history="1">
        <w:r w:rsidRPr="003C1EE2">
          <w:rPr>
            <w:rStyle w:val="ab"/>
            <w:b/>
            <w:bCs/>
            <w:noProof/>
          </w:rPr>
          <w:t xml:space="preserve">9  </w:t>
        </w:r>
        <w:r w:rsidRPr="003C1EE2">
          <w:rPr>
            <w:rStyle w:val="ab"/>
            <w:b/>
            <w:bCs/>
            <w:noProof/>
          </w:rPr>
          <w:t>开放式基金份额变动</w:t>
        </w:r>
        <w:r>
          <w:rPr>
            <w:noProof/>
            <w:webHidden/>
          </w:rPr>
          <w:tab/>
        </w:r>
        <w:r>
          <w:rPr>
            <w:noProof/>
            <w:webHidden/>
          </w:rPr>
          <w:fldChar w:fldCharType="begin"/>
        </w:r>
        <w:r>
          <w:rPr>
            <w:noProof/>
            <w:webHidden/>
          </w:rPr>
          <w:instrText xml:space="preserve"> PAGEREF _Toc81224355 \h </w:instrText>
        </w:r>
        <w:r>
          <w:rPr>
            <w:noProof/>
            <w:webHidden/>
          </w:rPr>
        </w:r>
        <w:r>
          <w:rPr>
            <w:noProof/>
            <w:webHidden/>
          </w:rPr>
          <w:fldChar w:fldCharType="separate"/>
        </w:r>
        <w:r>
          <w:rPr>
            <w:noProof/>
            <w:webHidden/>
          </w:rPr>
          <w:t>40</w:t>
        </w:r>
        <w:r>
          <w:rPr>
            <w:noProof/>
            <w:webHidden/>
          </w:rPr>
          <w:fldChar w:fldCharType="end"/>
        </w:r>
      </w:hyperlink>
    </w:p>
    <w:p w:rsidR="00A20828" w:rsidRDefault="00A20828">
      <w:pPr>
        <w:pStyle w:val="12"/>
        <w:rPr>
          <w:rFonts w:asciiTheme="minorHAnsi" w:eastAsiaTheme="minorEastAsia" w:hAnsiTheme="minorHAnsi" w:cstheme="minorBidi"/>
          <w:noProof/>
          <w:szCs w:val="22"/>
        </w:rPr>
      </w:pPr>
      <w:hyperlink w:anchor="_Toc81224356" w:history="1">
        <w:r w:rsidRPr="003C1EE2">
          <w:rPr>
            <w:rStyle w:val="ab"/>
            <w:b/>
            <w:bCs/>
            <w:noProof/>
          </w:rPr>
          <w:t xml:space="preserve">10  </w:t>
        </w:r>
        <w:r w:rsidRPr="003C1EE2">
          <w:rPr>
            <w:rStyle w:val="ab"/>
            <w:b/>
            <w:bCs/>
            <w:noProof/>
          </w:rPr>
          <w:t>重大事件揭示</w:t>
        </w:r>
        <w:r>
          <w:rPr>
            <w:noProof/>
            <w:webHidden/>
          </w:rPr>
          <w:tab/>
        </w:r>
        <w:r>
          <w:rPr>
            <w:noProof/>
            <w:webHidden/>
          </w:rPr>
          <w:fldChar w:fldCharType="begin"/>
        </w:r>
        <w:r>
          <w:rPr>
            <w:noProof/>
            <w:webHidden/>
          </w:rPr>
          <w:instrText xml:space="preserve"> PAGEREF _Toc81224356 \h </w:instrText>
        </w:r>
        <w:r>
          <w:rPr>
            <w:noProof/>
            <w:webHidden/>
          </w:rPr>
        </w:r>
        <w:r>
          <w:rPr>
            <w:noProof/>
            <w:webHidden/>
          </w:rPr>
          <w:fldChar w:fldCharType="separate"/>
        </w:r>
        <w:r>
          <w:rPr>
            <w:noProof/>
            <w:webHidden/>
          </w:rPr>
          <w:t>40</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57" w:history="1">
        <w:r w:rsidRPr="003C1EE2">
          <w:rPr>
            <w:rStyle w:val="ab"/>
            <w:noProof/>
          </w:rPr>
          <w:t xml:space="preserve">10.1 </w:t>
        </w:r>
        <w:r w:rsidRPr="003C1EE2">
          <w:rPr>
            <w:rStyle w:val="ab"/>
            <w:noProof/>
          </w:rPr>
          <w:t>基金份额持有人大会决议</w:t>
        </w:r>
        <w:r>
          <w:rPr>
            <w:noProof/>
            <w:webHidden/>
          </w:rPr>
          <w:tab/>
        </w:r>
        <w:r>
          <w:rPr>
            <w:noProof/>
            <w:webHidden/>
          </w:rPr>
          <w:fldChar w:fldCharType="begin"/>
        </w:r>
        <w:r>
          <w:rPr>
            <w:noProof/>
            <w:webHidden/>
          </w:rPr>
          <w:instrText xml:space="preserve"> PAGEREF _Toc81224357 \h </w:instrText>
        </w:r>
        <w:r>
          <w:rPr>
            <w:noProof/>
            <w:webHidden/>
          </w:rPr>
        </w:r>
        <w:r>
          <w:rPr>
            <w:noProof/>
            <w:webHidden/>
          </w:rPr>
          <w:fldChar w:fldCharType="separate"/>
        </w:r>
        <w:r>
          <w:rPr>
            <w:noProof/>
            <w:webHidden/>
          </w:rPr>
          <w:t>40</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58" w:history="1">
        <w:r w:rsidRPr="003C1EE2">
          <w:rPr>
            <w:rStyle w:val="ab"/>
            <w:noProof/>
          </w:rPr>
          <w:t xml:space="preserve">10.2 </w:t>
        </w:r>
        <w:r w:rsidRPr="003C1EE2">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_Toc81224358 \h </w:instrText>
        </w:r>
        <w:r>
          <w:rPr>
            <w:noProof/>
            <w:webHidden/>
          </w:rPr>
        </w:r>
        <w:r>
          <w:rPr>
            <w:noProof/>
            <w:webHidden/>
          </w:rPr>
          <w:fldChar w:fldCharType="separate"/>
        </w:r>
        <w:r>
          <w:rPr>
            <w:noProof/>
            <w:webHidden/>
          </w:rPr>
          <w:t>40</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59" w:history="1">
        <w:r w:rsidRPr="003C1EE2">
          <w:rPr>
            <w:rStyle w:val="ab"/>
            <w:noProof/>
          </w:rPr>
          <w:t xml:space="preserve">10.3 </w:t>
        </w:r>
        <w:r w:rsidRPr="003C1EE2">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_Toc81224359 \h </w:instrText>
        </w:r>
        <w:r>
          <w:rPr>
            <w:noProof/>
            <w:webHidden/>
          </w:rPr>
        </w:r>
        <w:r>
          <w:rPr>
            <w:noProof/>
            <w:webHidden/>
          </w:rPr>
          <w:fldChar w:fldCharType="separate"/>
        </w:r>
        <w:r>
          <w:rPr>
            <w:noProof/>
            <w:webHidden/>
          </w:rPr>
          <w:t>41</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60" w:history="1">
        <w:r w:rsidRPr="003C1EE2">
          <w:rPr>
            <w:rStyle w:val="ab"/>
            <w:noProof/>
          </w:rPr>
          <w:t xml:space="preserve">10.4 </w:t>
        </w:r>
        <w:r w:rsidRPr="003C1EE2">
          <w:rPr>
            <w:rStyle w:val="ab"/>
            <w:noProof/>
          </w:rPr>
          <w:t>基金投资策略的改变</w:t>
        </w:r>
        <w:r>
          <w:rPr>
            <w:noProof/>
            <w:webHidden/>
          </w:rPr>
          <w:tab/>
        </w:r>
        <w:r>
          <w:rPr>
            <w:noProof/>
            <w:webHidden/>
          </w:rPr>
          <w:fldChar w:fldCharType="begin"/>
        </w:r>
        <w:r>
          <w:rPr>
            <w:noProof/>
            <w:webHidden/>
          </w:rPr>
          <w:instrText xml:space="preserve"> PAGEREF _Toc81224360 \h </w:instrText>
        </w:r>
        <w:r>
          <w:rPr>
            <w:noProof/>
            <w:webHidden/>
          </w:rPr>
        </w:r>
        <w:r>
          <w:rPr>
            <w:noProof/>
            <w:webHidden/>
          </w:rPr>
          <w:fldChar w:fldCharType="separate"/>
        </w:r>
        <w:r>
          <w:rPr>
            <w:noProof/>
            <w:webHidden/>
          </w:rPr>
          <w:t>41</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61" w:history="1">
        <w:r w:rsidRPr="003C1EE2">
          <w:rPr>
            <w:rStyle w:val="ab"/>
            <w:noProof/>
          </w:rPr>
          <w:t xml:space="preserve">10.5 </w:t>
        </w:r>
        <w:r w:rsidRPr="003C1EE2">
          <w:rPr>
            <w:rStyle w:val="ab"/>
            <w:noProof/>
          </w:rPr>
          <w:t>为基金进行审计的会计师事务所情况</w:t>
        </w:r>
        <w:r>
          <w:rPr>
            <w:noProof/>
            <w:webHidden/>
          </w:rPr>
          <w:tab/>
        </w:r>
        <w:r>
          <w:rPr>
            <w:noProof/>
            <w:webHidden/>
          </w:rPr>
          <w:fldChar w:fldCharType="begin"/>
        </w:r>
        <w:r>
          <w:rPr>
            <w:noProof/>
            <w:webHidden/>
          </w:rPr>
          <w:instrText xml:space="preserve"> PAGEREF _Toc81224361 \h </w:instrText>
        </w:r>
        <w:r>
          <w:rPr>
            <w:noProof/>
            <w:webHidden/>
          </w:rPr>
        </w:r>
        <w:r>
          <w:rPr>
            <w:noProof/>
            <w:webHidden/>
          </w:rPr>
          <w:fldChar w:fldCharType="separate"/>
        </w:r>
        <w:r>
          <w:rPr>
            <w:noProof/>
            <w:webHidden/>
          </w:rPr>
          <w:t>41</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62" w:history="1">
        <w:r w:rsidRPr="003C1EE2">
          <w:rPr>
            <w:rStyle w:val="ab"/>
            <w:noProof/>
          </w:rPr>
          <w:t xml:space="preserve">10.6 </w:t>
        </w:r>
        <w:r w:rsidRPr="003C1EE2">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_Toc81224362 \h </w:instrText>
        </w:r>
        <w:r>
          <w:rPr>
            <w:noProof/>
            <w:webHidden/>
          </w:rPr>
        </w:r>
        <w:r>
          <w:rPr>
            <w:noProof/>
            <w:webHidden/>
          </w:rPr>
          <w:fldChar w:fldCharType="separate"/>
        </w:r>
        <w:r>
          <w:rPr>
            <w:noProof/>
            <w:webHidden/>
          </w:rPr>
          <w:t>41</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63" w:history="1">
        <w:r w:rsidRPr="003C1EE2">
          <w:rPr>
            <w:rStyle w:val="ab"/>
            <w:noProof/>
          </w:rPr>
          <w:t xml:space="preserve">10.7 </w:t>
        </w:r>
        <w:r w:rsidRPr="003C1EE2">
          <w:rPr>
            <w:rStyle w:val="ab"/>
            <w:noProof/>
          </w:rPr>
          <w:t>基金租用证券公司交易单元的有关情况</w:t>
        </w:r>
        <w:r>
          <w:rPr>
            <w:noProof/>
            <w:webHidden/>
          </w:rPr>
          <w:tab/>
        </w:r>
        <w:r>
          <w:rPr>
            <w:noProof/>
            <w:webHidden/>
          </w:rPr>
          <w:fldChar w:fldCharType="begin"/>
        </w:r>
        <w:r>
          <w:rPr>
            <w:noProof/>
            <w:webHidden/>
          </w:rPr>
          <w:instrText xml:space="preserve"> PAGEREF _Toc81224363 \h </w:instrText>
        </w:r>
        <w:r>
          <w:rPr>
            <w:noProof/>
            <w:webHidden/>
          </w:rPr>
        </w:r>
        <w:r>
          <w:rPr>
            <w:noProof/>
            <w:webHidden/>
          </w:rPr>
          <w:fldChar w:fldCharType="separate"/>
        </w:r>
        <w:r>
          <w:rPr>
            <w:noProof/>
            <w:webHidden/>
          </w:rPr>
          <w:t>41</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64" w:history="1">
        <w:r w:rsidRPr="003C1EE2">
          <w:rPr>
            <w:rStyle w:val="ab"/>
            <w:noProof/>
          </w:rPr>
          <w:t xml:space="preserve">10.8 </w:t>
        </w:r>
        <w:r w:rsidRPr="003C1EE2">
          <w:rPr>
            <w:rStyle w:val="ab"/>
            <w:noProof/>
          </w:rPr>
          <w:t>其他重大事件</w:t>
        </w:r>
        <w:r>
          <w:rPr>
            <w:noProof/>
            <w:webHidden/>
          </w:rPr>
          <w:tab/>
        </w:r>
        <w:r>
          <w:rPr>
            <w:noProof/>
            <w:webHidden/>
          </w:rPr>
          <w:fldChar w:fldCharType="begin"/>
        </w:r>
        <w:r>
          <w:rPr>
            <w:noProof/>
            <w:webHidden/>
          </w:rPr>
          <w:instrText xml:space="preserve"> PAGEREF _Toc81224364 \h </w:instrText>
        </w:r>
        <w:r>
          <w:rPr>
            <w:noProof/>
            <w:webHidden/>
          </w:rPr>
        </w:r>
        <w:r>
          <w:rPr>
            <w:noProof/>
            <w:webHidden/>
          </w:rPr>
          <w:fldChar w:fldCharType="separate"/>
        </w:r>
        <w:r>
          <w:rPr>
            <w:noProof/>
            <w:webHidden/>
          </w:rPr>
          <w:t>42</w:t>
        </w:r>
        <w:r>
          <w:rPr>
            <w:noProof/>
            <w:webHidden/>
          </w:rPr>
          <w:fldChar w:fldCharType="end"/>
        </w:r>
      </w:hyperlink>
    </w:p>
    <w:p w:rsidR="00A20828" w:rsidRDefault="00A20828">
      <w:pPr>
        <w:pStyle w:val="12"/>
        <w:rPr>
          <w:rFonts w:asciiTheme="minorHAnsi" w:eastAsiaTheme="minorEastAsia" w:hAnsiTheme="minorHAnsi" w:cstheme="minorBidi"/>
          <w:noProof/>
          <w:szCs w:val="22"/>
        </w:rPr>
      </w:pPr>
      <w:hyperlink w:anchor="_Toc81224365" w:history="1">
        <w:r w:rsidRPr="003C1EE2">
          <w:rPr>
            <w:rStyle w:val="ab"/>
            <w:b/>
            <w:bCs/>
            <w:noProof/>
          </w:rPr>
          <w:t xml:space="preserve">11  </w:t>
        </w:r>
        <w:r w:rsidRPr="003C1EE2">
          <w:rPr>
            <w:rStyle w:val="ab"/>
            <w:b/>
            <w:bCs/>
            <w:noProof/>
          </w:rPr>
          <w:t>影响投资者决策的其他重要信息</w:t>
        </w:r>
        <w:r>
          <w:rPr>
            <w:noProof/>
            <w:webHidden/>
          </w:rPr>
          <w:tab/>
        </w:r>
        <w:r>
          <w:rPr>
            <w:noProof/>
            <w:webHidden/>
          </w:rPr>
          <w:fldChar w:fldCharType="begin"/>
        </w:r>
        <w:r>
          <w:rPr>
            <w:noProof/>
            <w:webHidden/>
          </w:rPr>
          <w:instrText xml:space="preserve"> PAGEREF _Toc81224365 \h </w:instrText>
        </w:r>
        <w:r>
          <w:rPr>
            <w:noProof/>
            <w:webHidden/>
          </w:rPr>
        </w:r>
        <w:r>
          <w:rPr>
            <w:noProof/>
            <w:webHidden/>
          </w:rPr>
          <w:fldChar w:fldCharType="separate"/>
        </w:r>
        <w:r>
          <w:rPr>
            <w:noProof/>
            <w:webHidden/>
          </w:rPr>
          <w:t>42</w:t>
        </w:r>
        <w:r>
          <w:rPr>
            <w:noProof/>
            <w:webHidden/>
          </w:rPr>
          <w:fldChar w:fldCharType="end"/>
        </w:r>
      </w:hyperlink>
    </w:p>
    <w:p w:rsidR="00A20828" w:rsidRDefault="00A20828">
      <w:pPr>
        <w:pStyle w:val="12"/>
        <w:rPr>
          <w:rFonts w:asciiTheme="minorHAnsi" w:eastAsiaTheme="minorEastAsia" w:hAnsiTheme="minorHAnsi" w:cstheme="minorBidi"/>
          <w:noProof/>
          <w:szCs w:val="22"/>
        </w:rPr>
      </w:pPr>
      <w:hyperlink w:anchor="_Toc81224366" w:history="1">
        <w:r w:rsidRPr="003C1EE2">
          <w:rPr>
            <w:rStyle w:val="ab"/>
            <w:b/>
            <w:bCs/>
            <w:noProof/>
          </w:rPr>
          <w:t xml:space="preserve">12  </w:t>
        </w:r>
        <w:r w:rsidRPr="003C1EE2">
          <w:rPr>
            <w:rStyle w:val="ab"/>
            <w:b/>
            <w:bCs/>
            <w:noProof/>
          </w:rPr>
          <w:t>备查文件目录</w:t>
        </w:r>
        <w:r>
          <w:rPr>
            <w:noProof/>
            <w:webHidden/>
          </w:rPr>
          <w:tab/>
        </w:r>
        <w:r>
          <w:rPr>
            <w:noProof/>
            <w:webHidden/>
          </w:rPr>
          <w:fldChar w:fldCharType="begin"/>
        </w:r>
        <w:r>
          <w:rPr>
            <w:noProof/>
            <w:webHidden/>
          </w:rPr>
          <w:instrText xml:space="preserve"> PAGEREF _Toc81224366 \h </w:instrText>
        </w:r>
        <w:r>
          <w:rPr>
            <w:noProof/>
            <w:webHidden/>
          </w:rPr>
        </w:r>
        <w:r>
          <w:rPr>
            <w:noProof/>
            <w:webHidden/>
          </w:rPr>
          <w:fldChar w:fldCharType="separate"/>
        </w:r>
        <w:r>
          <w:rPr>
            <w:noProof/>
            <w:webHidden/>
          </w:rPr>
          <w:t>42</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67" w:history="1">
        <w:r w:rsidRPr="003C1EE2">
          <w:rPr>
            <w:rStyle w:val="ab"/>
            <w:noProof/>
          </w:rPr>
          <w:t xml:space="preserve">12.1 </w:t>
        </w:r>
        <w:r w:rsidRPr="003C1EE2">
          <w:rPr>
            <w:rStyle w:val="ab"/>
            <w:noProof/>
          </w:rPr>
          <w:t>备查文件目录</w:t>
        </w:r>
        <w:r>
          <w:rPr>
            <w:noProof/>
            <w:webHidden/>
          </w:rPr>
          <w:tab/>
        </w:r>
        <w:r>
          <w:rPr>
            <w:noProof/>
            <w:webHidden/>
          </w:rPr>
          <w:fldChar w:fldCharType="begin"/>
        </w:r>
        <w:r>
          <w:rPr>
            <w:noProof/>
            <w:webHidden/>
          </w:rPr>
          <w:instrText xml:space="preserve"> PAGEREF _Toc81224367 \h </w:instrText>
        </w:r>
        <w:r>
          <w:rPr>
            <w:noProof/>
            <w:webHidden/>
          </w:rPr>
        </w:r>
        <w:r>
          <w:rPr>
            <w:noProof/>
            <w:webHidden/>
          </w:rPr>
          <w:fldChar w:fldCharType="separate"/>
        </w:r>
        <w:r>
          <w:rPr>
            <w:noProof/>
            <w:webHidden/>
          </w:rPr>
          <w:t>42</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68" w:history="1">
        <w:r w:rsidRPr="003C1EE2">
          <w:rPr>
            <w:rStyle w:val="ab"/>
            <w:noProof/>
          </w:rPr>
          <w:t xml:space="preserve">12.2 </w:t>
        </w:r>
        <w:r w:rsidRPr="003C1EE2">
          <w:rPr>
            <w:rStyle w:val="ab"/>
            <w:noProof/>
          </w:rPr>
          <w:t>存放地点</w:t>
        </w:r>
        <w:r>
          <w:rPr>
            <w:noProof/>
            <w:webHidden/>
          </w:rPr>
          <w:tab/>
        </w:r>
        <w:r>
          <w:rPr>
            <w:noProof/>
            <w:webHidden/>
          </w:rPr>
          <w:fldChar w:fldCharType="begin"/>
        </w:r>
        <w:r>
          <w:rPr>
            <w:noProof/>
            <w:webHidden/>
          </w:rPr>
          <w:instrText xml:space="preserve"> PAGEREF _Toc81224368 \h </w:instrText>
        </w:r>
        <w:r>
          <w:rPr>
            <w:noProof/>
            <w:webHidden/>
          </w:rPr>
        </w:r>
        <w:r>
          <w:rPr>
            <w:noProof/>
            <w:webHidden/>
          </w:rPr>
          <w:fldChar w:fldCharType="separate"/>
        </w:r>
        <w:r>
          <w:rPr>
            <w:noProof/>
            <w:webHidden/>
          </w:rPr>
          <w:t>43</w:t>
        </w:r>
        <w:r>
          <w:rPr>
            <w:noProof/>
            <w:webHidden/>
          </w:rPr>
          <w:fldChar w:fldCharType="end"/>
        </w:r>
      </w:hyperlink>
    </w:p>
    <w:p w:rsidR="00A20828" w:rsidRDefault="00A20828">
      <w:pPr>
        <w:pStyle w:val="24"/>
        <w:rPr>
          <w:rFonts w:asciiTheme="minorHAnsi" w:eastAsiaTheme="minorEastAsia" w:hAnsiTheme="minorHAnsi" w:cstheme="minorBidi"/>
          <w:noProof/>
          <w:kern w:val="2"/>
          <w:szCs w:val="22"/>
        </w:rPr>
      </w:pPr>
      <w:hyperlink w:anchor="_Toc81224369" w:history="1">
        <w:r w:rsidRPr="003C1EE2">
          <w:rPr>
            <w:rStyle w:val="ab"/>
            <w:noProof/>
          </w:rPr>
          <w:t xml:space="preserve">12.3 </w:t>
        </w:r>
        <w:r w:rsidRPr="003C1EE2">
          <w:rPr>
            <w:rStyle w:val="ab"/>
            <w:noProof/>
          </w:rPr>
          <w:t>查阅方式</w:t>
        </w:r>
        <w:r>
          <w:rPr>
            <w:noProof/>
            <w:webHidden/>
          </w:rPr>
          <w:tab/>
        </w:r>
        <w:r>
          <w:rPr>
            <w:noProof/>
            <w:webHidden/>
          </w:rPr>
          <w:fldChar w:fldCharType="begin"/>
        </w:r>
        <w:r>
          <w:rPr>
            <w:noProof/>
            <w:webHidden/>
          </w:rPr>
          <w:instrText xml:space="preserve"> PAGEREF _Toc81224369 \h </w:instrText>
        </w:r>
        <w:r>
          <w:rPr>
            <w:noProof/>
            <w:webHidden/>
          </w:rPr>
        </w:r>
        <w:r>
          <w:rPr>
            <w:noProof/>
            <w:webHidden/>
          </w:rPr>
          <w:fldChar w:fldCharType="separate"/>
        </w:r>
        <w:r>
          <w:rPr>
            <w:noProof/>
            <w:webHidden/>
          </w:rPr>
          <w:t>43</w:t>
        </w:r>
        <w:r>
          <w:rPr>
            <w:noProof/>
            <w:webHidden/>
          </w:rPr>
          <w:fldChar w:fldCharType="end"/>
        </w:r>
      </w:hyperlink>
    </w:p>
    <w:p w:rsidR="001548F9" w:rsidRPr="00D46E57" w:rsidRDefault="00B032C7" w:rsidP="003A1DF8">
      <w:pPr>
        <w:autoSpaceDE w:val="0"/>
        <w:autoSpaceDN w:val="0"/>
        <w:adjustRightInd w:val="0"/>
        <w:spacing w:before="29" w:line="360" w:lineRule="auto"/>
        <w:ind w:left="15"/>
        <w:rPr>
          <w:rFonts w:eastAsiaTheme="minorEastAsia"/>
          <w:b/>
          <w:color w:val="000000"/>
          <w:kern w:val="0"/>
          <w:szCs w:val="21"/>
        </w:rPr>
      </w:pPr>
      <w:r w:rsidRPr="00D46E57">
        <w:rPr>
          <w:rFonts w:eastAsiaTheme="minorEastAsia"/>
          <w:szCs w:val="21"/>
        </w:rPr>
        <w:fldChar w:fldCharType="end"/>
      </w:r>
      <w:r w:rsidR="003A1DF8" w:rsidRPr="00D46E57">
        <w:rPr>
          <w:rFonts w:eastAsiaTheme="minorEastAsia"/>
          <w:szCs w:val="21"/>
        </w:rPr>
        <w:br w:type="page"/>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81224310"/>
      <w:r w:rsidRPr="00D46E57">
        <w:rPr>
          <w:rFonts w:eastAsiaTheme="minorEastAsia"/>
          <w:b/>
          <w:bCs/>
          <w:sz w:val="21"/>
          <w:szCs w:val="21"/>
          <w:lang w:val="en-US"/>
        </w:rPr>
        <w:lastRenderedPageBreak/>
        <w:t xml:space="preserve">2  </w:t>
      </w:r>
      <w:r w:rsidRPr="00D46E57">
        <w:rPr>
          <w:rFonts w:eastAsiaTheme="minorEastAsia"/>
          <w:b/>
          <w:bCs/>
          <w:sz w:val="21"/>
          <w:szCs w:val="21"/>
          <w:lang w:val="en-US"/>
        </w:rPr>
        <w:t>基金简介</w:t>
      </w:r>
      <w:bookmarkEnd w:id="4"/>
      <w:bookmarkEnd w:id="5"/>
    </w:p>
    <w:p w:rsidR="001548F9" w:rsidRPr="00D46E57" w:rsidRDefault="00D466BE" w:rsidP="005B0EAD">
      <w:pPr>
        <w:pStyle w:val="20"/>
        <w:spacing w:before="0" w:after="0"/>
        <w:rPr>
          <w:rFonts w:ascii="Times New Roman" w:eastAsiaTheme="minorEastAsia" w:hAnsi="Times New Roman"/>
          <w:color w:val="000000"/>
          <w:sz w:val="21"/>
          <w:szCs w:val="21"/>
        </w:rPr>
      </w:pPr>
      <w:bookmarkStart w:id="6" w:name="_Toc81224311"/>
      <w:r w:rsidRPr="00D46E57">
        <w:rPr>
          <w:rFonts w:ascii="Times New Roman" w:eastAsiaTheme="minorEastAsia" w:hAnsi="Times New Roman"/>
          <w:kern w:val="0"/>
          <w:sz w:val="21"/>
          <w:szCs w:val="21"/>
        </w:rPr>
        <w:t>2.1</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基金名称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上投摩根瑞益纯债债券型证券投资基金</w:t>
            </w:r>
          </w:p>
        </w:tc>
      </w:tr>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基金简称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上投摩根瑞益纯债债券</w:t>
            </w:r>
          </w:p>
        </w:tc>
      </w:tr>
      <w:tr w:rsidR="001548F9" w:rsidRPr="00D46E57" w:rsidTr="00E637EA">
        <w:tc>
          <w:tcPr>
            <w:tcW w:w="3555" w:type="dxa"/>
            <w:vAlign w:val="center"/>
          </w:tcPr>
          <w:p w:rsidR="001548F9" w:rsidRPr="00D46E57" w:rsidRDefault="001548F9">
            <w:pPr>
              <w:rPr>
                <w:rFonts w:eastAsiaTheme="minorEastAsia"/>
                <w:color w:val="000000"/>
                <w:kern w:val="0"/>
                <w:szCs w:val="21"/>
              </w:rPr>
            </w:pPr>
            <w:r w:rsidRPr="00D46E57">
              <w:rPr>
                <w:rFonts w:eastAsiaTheme="minorEastAsia"/>
                <w:szCs w:val="21"/>
              </w:rPr>
              <w:t>基金主代码</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007329</w:t>
            </w:r>
          </w:p>
        </w:tc>
      </w:tr>
      <w:tr w:rsidR="001D24E4" w:rsidRPr="00D46E57" w:rsidTr="00E637EA">
        <w:tc>
          <w:tcPr>
            <w:tcW w:w="3555" w:type="dxa"/>
            <w:vAlign w:val="center"/>
          </w:tcPr>
          <w:p w:rsidR="001D24E4" w:rsidRPr="00D46E57" w:rsidRDefault="001D24E4" w:rsidP="00E431A5">
            <w:pPr>
              <w:spacing w:line="360" w:lineRule="auto"/>
              <w:rPr>
                <w:rFonts w:eastAsiaTheme="minorEastAsia"/>
                <w:szCs w:val="21"/>
              </w:rPr>
            </w:pPr>
            <w:r w:rsidRPr="00D46E57">
              <w:rPr>
                <w:rFonts w:eastAsiaTheme="minorEastAsia"/>
                <w:color w:val="000000"/>
                <w:kern w:val="0"/>
                <w:szCs w:val="21"/>
              </w:rPr>
              <w:t>交易代码</w:t>
            </w:r>
          </w:p>
        </w:tc>
        <w:tc>
          <w:tcPr>
            <w:tcW w:w="5217" w:type="dxa"/>
            <w:gridSpan w:val="2"/>
            <w:vAlign w:val="center"/>
          </w:tcPr>
          <w:p w:rsidR="001D24E4" w:rsidRPr="00D46E57" w:rsidRDefault="001D24E4" w:rsidP="00FB7F98">
            <w:pPr>
              <w:spacing w:line="360" w:lineRule="auto"/>
              <w:jc w:val="right"/>
              <w:rPr>
                <w:rFonts w:eastAsiaTheme="minorEastAsia"/>
                <w:szCs w:val="21"/>
              </w:rPr>
            </w:pPr>
            <w:r w:rsidRPr="00D46E57">
              <w:rPr>
                <w:rFonts w:eastAsiaTheme="minorEastAsia"/>
                <w:szCs w:val="21"/>
              </w:rPr>
              <w:t>007329</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基金运作方式</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契约型开放式</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基金合同生效日</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11</w:t>
            </w:r>
            <w:r w:rsidRPr="00D46E57">
              <w:rPr>
                <w:rFonts w:eastAsiaTheme="minorEastAsia"/>
                <w:szCs w:val="21"/>
              </w:rPr>
              <w:t>月</w:t>
            </w:r>
            <w:r w:rsidRPr="00D46E57">
              <w:rPr>
                <w:rFonts w:eastAsiaTheme="minorEastAsia"/>
                <w:szCs w:val="21"/>
              </w:rPr>
              <w:t>26</w:t>
            </w:r>
            <w:r w:rsidRPr="00D46E57">
              <w:rPr>
                <w:rFonts w:eastAsiaTheme="minorEastAsia"/>
                <w:szCs w:val="21"/>
              </w:rPr>
              <w:t>日</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基金管理人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上投摩根基金管理有限公司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基金托管人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兴业银行股份有限公司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报告期末基金份额总额</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168,130,407.59</w:t>
            </w:r>
            <w:r w:rsidRPr="00D46E57">
              <w:rPr>
                <w:rFonts w:eastAsiaTheme="minorEastAsia"/>
                <w:szCs w:val="21"/>
              </w:rPr>
              <w:t>份</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基金合同存续期</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不定期</w:t>
            </w:r>
          </w:p>
        </w:tc>
      </w:tr>
      <w:tr w:rsidR="001D24E4" w:rsidRPr="00D46E57" w:rsidTr="00E637EA">
        <w:trPr>
          <w:trHeight w:val="369"/>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下属分级基金的基金简称</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上投摩根瑞益纯债债券</w:t>
            </w:r>
            <w:r w:rsidRPr="00D46E57">
              <w:rPr>
                <w:rFonts w:eastAsiaTheme="minorEastAsia"/>
                <w:szCs w:val="21"/>
              </w:rPr>
              <w:t>A</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上投摩根瑞益纯债债券</w:t>
            </w:r>
            <w:r w:rsidRPr="00D46E57">
              <w:rPr>
                <w:rFonts w:eastAsiaTheme="minorEastAsia"/>
                <w:szCs w:val="21"/>
              </w:rPr>
              <w:t>C</w:t>
            </w:r>
          </w:p>
        </w:tc>
      </w:tr>
      <w:tr w:rsidR="001D24E4" w:rsidRPr="00D46E57" w:rsidTr="00E637EA">
        <w:trPr>
          <w:trHeight w:val="475"/>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下属分级基金的交易代码</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007329</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007330</w:t>
            </w:r>
          </w:p>
        </w:tc>
      </w:tr>
      <w:tr w:rsidR="001D24E4" w:rsidRPr="00D46E57" w:rsidTr="00E637EA">
        <w:trPr>
          <w:trHeight w:val="696"/>
        </w:trPr>
        <w:tc>
          <w:tcPr>
            <w:tcW w:w="3555" w:type="dxa"/>
            <w:vAlign w:val="center"/>
          </w:tcPr>
          <w:p w:rsidR="001D24E4" w:rsidRPr="00D46E57" w:rsidRDefault="001D24E4">
            <w:pPr>
              <w:rPr>
                <w:rFonts w:eastAsiaTheme="minorEastAsia"/>
                <w:szCs w:val="21"/>
              </w:rPr>
            </w:pPr>
            <w:r w:rsidRPr="00D46E57">
              <w:rPr>
                <w:rFonts w:eastAsiaTheme="minorEastAsia"/>
                <w:szCs w:val="21"/>
              </w:rPr>
              <w:t>报告期末下属分级基金的份额总额</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166,957,090.34</w:t>
            </w:r>
            <w:r w:rsidRPr="00D46E57">
              <w:rPr>
                <w:rFonts w:eastAsiaTheme="minorEastAsia"/>
                <w:szCs w:val="21"/>
              </w:rPr>
              <w:t>份</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1,173,317.25</w:t>
            </w:r>
            <w:r w:rsidRPr="00D46E57">
              <w:rPr>
                <w:rFonts w:eastAsiaTheme="minorEastAsia"/>
                <w:szCs w:val="21"/>
              </w:rPr>
              <w:t>份</w:t>
            </w:r>
          </w:p>
        </w:tc>
      </w:tr>
    </w:tbl>
    <w:p w:rsidR="001548F9" w:rsidRPr="00D46E57" w:rsidRDefault="00D466BE" w:rsidP="0068318A">
      <w:pPr>
        <w:pStyle w:val="20"/>
        <w:spacing w:beforeLines="100" w:before="312" w:after="0"/>
        <w:jc w:val="left"/>
        <w:rPr>
          <w:rFonts w:ascii="Times New Roman" w:eastAsiaTheme="minorEastAsia" w:hAnsi="Times New Roman"/>
          <w:color w:val="000000"/>
          <w:sz w:val="21"/>
          <w:szCs w:val="21"/>
        </w:rPr>
      </w:pPr>
      <w:bookmarkStart w:id="7" w:name="_Toc81224312"/>
      <w:r w:rsidRPr="00D46E57">
        <w:rPr>
          <w:rFonts w:ascii="Times New Roman" w:eastAsiaTheme="minorEastAsia" w:hAnsi="Times New Roman"/>
          <w:kern w:val="0"/>
          <w:sz w:val="21"/>
          <w:szCs w:val="21"/>
        </w:rPr>
        <w:t>2.2</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投资目标</w:t>
            </w:r>
          </w:p>
        </w:tc>
        <w:tc>
          <w:tcPr>
            <w:tcW w:w="6873" w:type="dxa"/>
            <w:vAlign w:val="bottom"/>
          </w:tcPr>
          <w:p w:rsidR="001548F9" w:rsidRPr="00D46E57" w:rsidRDefault="001548F9">
            <w:pPr>
              <w:rPr>
                <w:rFonts w:eastAsiaTheme="minorEastAsia"/>
                <w:szCs w:val="21"/>
              </w:rPr>
            </w:pPr>
            <w:r w:rsidRPr="00D46E57">
              <w:rPr>
                <w:rFonts w:eastAsiaTheme="minorEastAsia"/>
                <w:szCs w:val="21"/>
              </w:rPr>
              <w:t>在严格控制风险的前提下，通过积极主动地投资管理，力争实现长期稳定的投资回报。</w:t>
            </w:r>
            <w:r w:rsidRPr="00D46E57">
              <w:rPr>
                <w:rFonts w:eastAsiaTheme="minorEastAsia"/>
                <w:szCs w:val="21"/>
              </w:rPr>
              <w:t xml:space="preserve">  </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投资策略</w:t>
            </w:r>
          </w:p>
        </w:tc>
        <w:tc>
          <w:tcPr>
            <w:tcW w:w="6873" w:type="dxa"/>
            <w:vAlign w:val="bottom"/>
          </w:tcPr>
          <w:p w:rsidR="00980278" w:rsidRDefault="008003EB">
            <w:pPr>
              <w:rPr>
                <w:rFonts w:eastAsiaTheme="minorEastAsia"/>
                <w:szCs w:val="21"/>
              </w:rPr>
            </w:pPr>
            <w:r>
              <w:rPr>
                <w:rFonts w:eastAsiaTheme="minorEastAsia"/>
                <w:szCs w:val="21"/>
              </w:rPr>
              <w:t>本基金将评估不同债券类型之间的相对投资价值，确定债券类属配置策略，基于对市场利率的变化趋势的预判，相应的调整债券组合的久期。资产组合中的长、中、短期债券主要根据收益率曲线形状的变化进行合理配置，适时采用各种投资策略构造组合，并进行动态调整。</w:t>
            </w:r>
          </w:p>
          <w:p w:rsidR="001548F9" w:rsidRPr="00D46E57" w:rsidRDefault="001548F9">
            <w:pPr>
              <w:rPr>
                <w:rFonts w:eastAsiaTheme="minorEastAsia"/>
                <w:szCs w:val="21"/>
              </w:rPr>
            </w:pPr>
            <w:r w:rsidRPr="00D46E57">
              <w:rPr>
                <w:rFonts w:eastAsiaTheme="minorEastAsia"/>
                <w:szCs w:val="21"/>
              </w:rPr>
              <w:t>其他投资策略：包括信用策略、回购策略、资产支持证券投资策略、证券公司短期公司债券投资策略、国债期货投资策略。</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业绩比较基准</w:t>
            </w:r>
          </w:p>
        </w:tc>
        <w:tc>
          <w:tcPr>
            <w:tcW w:w="6873" w:type="dxa"/>
            <w:vAlign w:val="bottom"/>
          </w:tcPr>
          <w:p w:rsidR="001548F9" w:rsidRPr="00D46E57" w:rsidRDefault="001548F9">
            <w:pPr>
              <w:rPr>
                <w:rFonts w:eastAsiaTheme="minorEastAsia"/>
                <w:szCs w:val="21"/>
              </w:rPr>
            </w:pPr>
            <w:r w:rsidRPr="00D46E57">
              <w:rPr>
                <w:rFonts w:eastAsiaTheme="minorEastAsia"/>
                <w:szCs w:val="21"/>
              </w:rPr>
              <w:t>中证综合债券指数收益率</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风险收益特征</w:t>
            </w:r>
          </w:p>
        </w:tc>
        <w:tc>
          <w:tcPr>
            <w:tcW w:w="6873" w:type="dxa"/>
            <w:vAlign w:val="bottom"/>
          </w:tcPr>
          <w:p w:rsidR="001548F9" w:rsidRPr="00D46E57" w:rsidRDefault="001548F9">
            <w:pPr>
              <w:rPr>
                <w:rFonts w:eastAsiaTheme="minorEastAsia"/>
                <w:szCs w:val="21"/>
              </w:rPr>
            </w:pPr>
            <w:r w:rsidRPr="00D46E57">
              <w:rPr>
                <w:rFonts w:eastAsiaTheme="minorEastAsia"/>
                <w:szCs w:val="21"/>
              </w:rPr>
              <w:t>本基金为债券型基金，预期风险和预期收益高于货币市场基金，低于混合型基金和股票型基金。</w:t>
            </w:r>
          </w:p>
        </w:tc>
      </w:tr>
    </w:tbl>
    <w:p w:rsidR="001548F9" w:rsidRPr="00D46E57" w:rsidRDefault="001548F9" w:rsidP="0068318A">
      <w:pPr>
        <w:pStyle w:val="20"/>
        <w:spacing w:beforeLines="100" w:before="312" w:after="0"/>
        <w:jc w:val="left"/>
        <w:rPr>
          <w:rFonts w:ascii="Times New Roman" w:eastAsiaTheme="minorEastAsia" w:hAnsi="Times New Roman"/>
          <w:kern w:val="0"/>
          <w:sz w:val="21"/>
          <w:szCs w:val="21"/>
        </w:rPr>
      </w:pPr>
      <w:bookmarkStart w:id="8" w:name="_Toc225498247"/>
      <w:bookmarkStart w:id="9" w:name="_Toc81224313"/>
      <w:r w:rsidRPr="00D46E57">
        <w:rPr>
          <w:rFonts w:ascii="Times New Roman" w:eastAsiaTheme="minorEastAsia" w:hAnsi="Times New Roman"/>
          <w:kern w:val="0"/>
          <w:sz w:val="21"/>
          <w:szCs w:val="21"/>
        </w:rPr>
        <w:t xml:space="preserve">2.3 </w:t>
      </w:r>
      <w:r w:rsidRPr="00D46E57">
        <w:rPr>
          <w:rFonts w:ascii="Times New Roman" w:eastAsiaTheme="minorEastAsia" w:hAnsi="Times New Roman"/>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项目</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基金管理人</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基金托管人</w:t>
            </w:r>
          </w:p>
        </w:tc>
      </w:tr>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rPr>
                <w:rFonts w:eastAsiaTheme="minorEastAsia"/>
                <w:color w:val="000000"/>
                <w:kern w:val="0"/>
                <w:szCs w:val="21"/>
              </w:rPr>
            </w:pPr>
            <w:r w:rsidRPr="00D46E57">
              <w:rPr>
                <w:rFonts w:eastAsiaTheme="minorEastAsia"/>
                <w:color w:val="000000"/>
                <w:kern w:val="0"/>
                <w:szCs w:val="21"/>
              </w:rPr>
              <w:t>名称</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上投摩根基金管理有限公司</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兴业银行股份有限公司</w:t>
            </w:r>
          </w:p>
        </w:tc>
      </w:tr>
      <w:tr w:rsidR="001548F9" w:rsidRPr="00D46E57" w:rsidTr="00E637EA">
        <w:tc>
          <w:tcPr>
            <w:tcW w:w="1260" w:type="dxa"/>
            <w:vMerge w:val="restart"/>
            <w:vAlign w:val="center"/>
          </w:tcPr>
          <w:p w:rsidR="001548F9" w:rsidRPr="00D46E57" w:rsidRDefault="001548F9">
            <w:pPr>
              <w:autoSpaceDE w:val="0"/>
              <w:autoSpaceDN w:val="0"/>
              <w:adjustRightInd w:val="0"/>
              <w:spacing w:before="29" w:line="360" w:lineRule="auto"/>
              <w:ind w:left="15"/>
              <w:rPr>
                <w:rFonts w:eastAsiaTheme="minorEastAsia"/>
                <w:color w:val="000000"/>
                <w:kern w:val="0"/>
                <w:szCs w:val="21"/>
              </w:rPr>
            </w:pPr>
            <w:r w:rsidRPr="00D46E57">
              <w:rPr>
                <w:rFonts w:eastAsiaTheme="minorEastAsia"/>
                <w:color w:val="000000"/>
                <w:szCs w:val="21"/>
              </w:rPr>
              <w:t>信息披露负责人</w:t>
            </w:r>
          </w:p>
        </w:tc>
        <w:tc>
          <w:tcPr>
            <w:tcW w:w="1371"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邹树波</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吴玉婷</w:t>
            </w:r>
          </w:p>
        </w:tc>
      </w:tr>
      <w:tr w:rsidR="001548F9" w:rsidRPr="00D46E57" w:rsidTr="00E637EA">
        <w:tc>
          <w:tcPr>
            <w:tcW w:w="2631"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联系电话</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021-38794888</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021-52629999-212052</w:t>
            </w:r>
          </w:p>
        </w:tc>
      </w:tr>
      <w:tr w:rsidR="001548F9" w:rsidRPr="00D46E57" w:rsidTr="00E637EA">
        <w:tc>
          <w:tcPr>
            <w:tcW w:w="2631"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电子邮箱</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services@cifm.com</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xywyt@cib.com.cn</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客户服务电话</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400-889-4888</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95561</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传真</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021-20628400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021-62159217</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lastRenderedPageBreak/>
              <w:t>注册地址</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中国（上海）自由贸易试验区富城路</w:t>
            </w:r>
            <w:r w:rsidRPr="00D46E57">
              <w:rPr>
                <w:rFonts w:eastAsiaTheme="minorEastAsia"/>
                <w:color w:val="000000"/>
                <w:kern w:val="0"/>
                <w:szCs w:val="21"/>
              </w:rPr>
              <w:t>99</w:t>
            </w:r>
            <w:r w:rsidRPr="00D46E57">
              <w:rPr>
                <w:rFonts w:eastAsiaTheme="minorEastAsia"/>
                <w:color w:val="000000"/>
                <w:kern w:val="0"/>
                <w:szCs w:val="21"/>
              </w:rPr>
              <w:t>号震旦国际大楼</w:t>
            </w:r>
            <w:r w:rsidRPr="00D46E57">
              <w:rPr>
                <w:rFonts w:eastAsiaTheme="minorEastAsia"/>
                <w:color w:val="000000"/>
                <w:kern w:val="0"/>
                <w:szCs w:val="21"/>
              </w:rPr>
              <w:t>25</w:t>
            </w:r>
            <w:r w:rsidRPr="00D46E57">
              <w:rPr>
                <w:rFonts w:eastAsiaTheme="minorEastAsia"/>
                <w:color w:val="000000"/>
                <w:kern w:val="0"/>
                <w:szCs w:val="21"/>
              </w:rPr>
              <w:t>楼</w:t>
            </w:r>
          </w:p>
        </w:tc>
        <w:tc>
          <w:tcPr>
            <w:tcW w:w="3060" w:type="dxa"/>
            <w:vAlign w:val="center"/>
          </w:tcPr>
          <w:p w:rsidR="001548F9" w:rsidRPr="00D46E57" w:rsidRDefault="001548F9" w:rsidP="00FC380B">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福州市湖东路</w:t>
            </w:r>
            <w:r w:rsidRPr="00D46E57">
              <w:rPr>
                <w:rFonts w:eastAsiaTheme="minorEastAsia"/>
                <w:color w:val="000000"/>
                <w:kern w:val="0"/>
                <w:szCs w:val="21"/>
              </w:rPr>
              <w:t>154</w:t>
            </w:r>
            <w:r w:rsidRPr="00D46E57">
              <w:rPr>
                <w:rFonts w:eastAsiaTheme="minorEastAsia"/>
                <w:color w:val="000000"/>
                <w:kern w:val="0"/>
                <w:szCs w:val="21"/>
              </w:rPr>
              <w:t>号</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办公地址</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中国（上海）自由贸易试验区富城路</w:t>
            </w:r>
            <w:r w:rsidRPr="00D46E57">
              <w:rPr>
                <w:rFonts w:eastAsiaTheme="minorEastAsia"/>
                <w:color w:val="000000"/>
                <w:kern w:val="0"/>
                <w:szCs w:val="21"/>
              </w:rPr>
              <w:t>99</w:t>
            </w:r>
            <w:r w:rsidRPr="00D46E57">
              <w:rPr>
                <w:rFonts w:eastAsiaTheme="minorEastAsia"/>
                <w:color w:val="000000"/>
                <w:kern w:val="0"/>
                <w:szCs w:val="21"/>
              </w:rPr>
              <w:t>号震旦国际大楼</w:t>
            </w:r>
            <w:r w:rsidRPr="00D46E57">
              <w:rPr>
                <w:rFonts w:eastAsiaTheme="minorEastAsia"/>
                <w:color w:val="000000"/>
                <w:kern w:val="0"/>
                <w:szCs w:val="21"/>
              </w:rPr>
              <w:t>25</w:t>
            </w:r>
            <w:r w:rsidRPr="00D46E57">
              <w:rPr>
                <w:rFonts w:eastAsiaTheme="minorEastAsia"/>
                <w:color w:val="000000"/>
                <w:kern w:val="0"/>
                <w:szCs w:val="21"/>
              </w:rPr>
              <w:t>楼</w:t>
            </w:r>
          </w:p>
        </w:tc>
        <w:tc>
          <w:tcPr>
            <w:tcW w:w="3060" w:type="dxa"/>
            <w:vAlign w:val="center"/>
          </w:tcPr>
          <w:p w:rsidR="001548F9" w:rsidRPr="00D46E57" w:rsidRDefault="001548F9" w:rsidP="00FC380B">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上海市银城路</w:t>
            </w:r>
            <w:r w:rsidRPr="00D46E57">
              <w:rPr>
                <w:rFonts w:eastAsiaTheme="minorEastAsia"/>
                <w:color w:val="000000"/>
                <w:kern w:val="0"/>
                <w:szCs w:val="21"/>
              </w:rPr>
              <w:t>167</w:t>
            </w:r>
            <w:r w:rsidRPr="00D46E57">
              <w:rPr>
                <w:rFonts w:eastAsiaTheme="minorEastAsia"/>
                <w:color w:val="000000"/>
                <w:kern w:val="0"/>
                <w:szCs w:val="21"/>
              </w:rPr>
              <w:t>号兴业大厦</w:t>
            </w:r>
            <w:r w:rsidRPr="00D46E57">
              <w:rPr>
                <w:rFonts w:eastAsiaTheme="minorEastAsia"/>
                <w:color w:val="000000"/>
                <w:kern w:val="0"/>
                <w:szCs w:val="21"/>
              </w:rPr>
              <w:t>4</w:t>
            </w:r>
            <w:r w:rsidRPr="00D46E57">
              <w:rPr>
                <w:rFonts w:eastAsiaTheme="minorEastAsia"/>
                <w:color w:val="000000"/>
                <w:kern w:val="0"/>
                <w:szCs w:val="21"/>
              </w:rPr>
              <w:t>楼</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邮政编码</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200120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200120</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法定代表人</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陈兵</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吕家进</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0" w:name="_Toc225498248"/>
      <w:bookmarkStart w:id="11" w:name="_Toc81224314"/>
      <w:r w:rsidRPr="00D46E57">
        <w:rPr>
          <w:rFonts w:ascii="Times New Roman" w:eastAsiaTheme="minorEastAsia" w:hAnsi="Times New Roman"/>
          <w:kern w:val="0"/>
          <w:sz w:val="21"/>
          <w:szCs w:val="21"/>
        </w:rPr>
        <w:t xml:space="preserve">2.4 </w:t>
      </w:r>
      <w:r w:rsidRPr="00D46E57">
        <w:rPr>
          <w:rFonts w:ascii="Times New Roman" w:eastAsiaTheme="minorEastAsia" w:hAnsi="Times New Roman"/>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本基金选定的信息披露报纸名称</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《上海证券报》</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登载基金</w:t>
            </w:r>
            <w:r w:rsidR="00A9398B">
              <w:rPr>
                <w:rFonts w:eastAsiaTheme="minorEastAsia"/>
                <w:color w:val="000000"/>
                <w:szCs w:val="21"/>
              </w:rPr>
              <w:t>中期</w:t>
            </w:r>
            <w:r w:rsidRPr="00D46E57">
              <w:rPr>
                <w:rFonts w:eastAsiaTheme="minorEastAsia"/>
                <w:color w:val="000000"/>
                <w:szCs w:val="21"/>
              </w:rPr>
              <w:t>报告正文的管理人互联网网址</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http://www.cifm.com</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基金</w:t>
            </w:r>
            <w:r w:rsidR="00A9398B">
              <w:rPr>
                <w:rFonts w:eastAsiaTheme="minorEastAsia"/>
                <w:color w:val="000000"/>
                <w:szCs w:val="21"/>
              </w:rPr>
              <w:t>中期</w:t>
            </w:r>
            <w:r w:rsidRPr="00D46E57">
              <w:rPr>
                <w:rFonts w:eastAsiaTheme="minorEastAsia"/>
                <w:color w:val="000000"/>
                <w:szCs w:val="21"/>
              </w:rPr>
              <w:t>报告备置地点</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基金管理人及基金托管人住所</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2" w:name="_Toc225498249"/>
      <w:bookmarkStart w:id="13" w:name="_Toc81224315"/>
      <w:r w:rsidRPr="00D46E57">
        <w:rPr>
          <w:rFonts w:ascii="Times New Roman" w:eastAsiaTheme="minorEastAsia" w:hAnsi="Times New Roman"/>
          <w:kern w:val="0"/>
          <w:sz w:val="21"/>
          <w:szCs w:val="21"/>
        </w:rPr>
        <w:t xml:space="preserve">2.5 </w:t>
      </w:r>
      <w:r w:rsidRPr="00D46E57">
        <w:rPr>
          <w:rFonts w:ascii="Times New Roman" w:eastAsiaTheme="minorEastAsia" w:hAnsi="Times New Roman"/>
          <w:kern w:val="0"/>
          <w:sz w:val="21"/>
          <w:szCs w:val="21"/>
        </w:rPr>
        <w:t>其他相关资料</w:t>
      </w:r>
      <w:bookmarkEnd w:id="12"/>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D46E57" w:rsidTr="00E637EA">
        <w:tc>
          <w:tcPr>
            <w:tcW w:w="1951"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项目</w:t>
            </w:r>
          </w:p>
        </w:tc>
        <w:tc>
          <w:tcPr>
            <w:tcW w:w="3260"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名称</w:t>
            </w:r>
          </w:p>
        </w:tc>
        <w:tc>
          <w:tcPr>
            <w:tcW w:w="4075"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办公地址</w:t>
            </w:r>
          </w:p>
        </w:tc>
      </w:tr>
      <w:tr w:rsidR="001548F9" w:rsidRPr="00D46E57" w:rsidTr="00E637EA">
        <w:tc>
          <w:tcPr>
            <w:tcW w:w="1951"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注册登记机构</w:t>
            </w:r>
          </w:p>
        </w:tc>
        <w:tc>
          <w:tcPr>
            <w:tcW w:w="3260"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上投摩根基金管理有限公司</w:t>
            </w:r>
          </w:p>
        </w:tc>
        <w:tc>
          <w:tcPr>
            <w:tcW w:w="4075"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中国（上海）自由贸易试验区富城路</w:t>
            </w:r>
            <w:r w:rsidRPr="00D46E57">
              <w:rPr>
                <w:rFonts w:eastAsiaTheme="minorEastAsia"/>
                <w:color w:val="000000"/>
                <w:szCs w:val="21"/>
              </w:rPr>
              <w:t>99</w:t>
            </w:r>
            <w:r w:rsidRPr="00D46E57">
              <w:rPr>
                <w:rFonts w:eastAsiaTheme="minorEastAsia"/>
                <w:color w:val="000000"/>
                <w:szCs w:val="21"/>
              </w:rPr>
              <w:t>号震旦国际大楼</w:t>
            </w:r>
            <w:r w:rsidRPr="00D46E57">
              <w:rPr>
                <w:rFonts w:eastAsiaTheme="minorEastAsia"/>
                <w:color w:val="000000"/>
                <w:szCs w:val="21"/>
              </w:rPr>
              <w:t>25</w:t>
            </w:r>
            <w:r w:rsidRPr="00D46E57">
              <w:rPr>
                <w:rFonts w:eastAsiaTheme="minorEastAsia"/>
                <w:color w:val="000000"/>
                <w:szCs w:val="21"/>
              </w:rPr>
              <w:t>楼</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4" w:name="_Toc225498250"/>
      <w:bookmarkStart w:id="15" w:name="_Toc194312019"/>
      <w:bookmarkStart w:id="16" w:name="_Toc193947512"/>
      <w:bookmarkStart w:id="17" w:name="_Toc81224316"/>
      <w:r w:rsidRPr="00D46E57">
        <w:rPr>
          <w:rFonts w:eastAsiaTheme="minorEastAsia"/>
          <w:b/>
          <w:bCs/>
          <w:sz w:val="21"/>
          <w:szCs w:val="21"/>
          <w:lang w:val="en-US"/>
        </w:rPr>
        <w:t xml:space="preserve">3  </w:t>
      </w:r>
      <w:r w:rsidRPr="00D46E57">
        <w:rPr>
          <w:rFonts w:eastAsiaTheme="minorEastAsia"/>
          <w:b/>
          <w:bCs/>
          <w:sz w:val="21"/>
          <w:szCs w:val="21"/>
          <w:lang w:val="en-US"/>
        </w:rPr>
        <w:t>主要财务指标和基金净值表现</w:t>
      </w:r>
      <w:bookmarkEnd w:id="14"/>
      <w:bookmarkEnd w:id="17"/>
    </w:p>
    <w:p w:rsidR="001548F9" w:rsidRPr="00D46E57" w:rsidRDefault="001548F9" w:rsidP="00864768">
      <w:pPr>
        <w:pStyle w:val="20"/>
        <w:spacing w:before="0" w:after="0"/>
        <w:rPr>
          <w:rFonts w:ascii="Times New Roman" w:eastAsiaTheme="minorEastAsia" w:hAnsi="Times New Roman"/>
          <w:kern w:val="0"/>
          <w:sz w:val="21"/>
          <w:szCs w:val="21"/>
        </w:rPr>
      </w:pPr>
      <w:bookmarkStart w:id="18" w:name="_Toc286996129"/>
      <w:bookmarkStart w:id="19" w:name="_Toc81224317"/>
      <w:r w:rsidRPr="00D46E57">
        <w:rPr>
          <w:rFonts w:ascii="Times New Roman" w:eastAsiaTheme="minorEastAsia" w:hAnsi="Times New Roman"/>
          <w:kern w:val="0"/>
          <w:sz w:val="21"/>
          <w:szCs w:val="21"/>
        </w:rPr>
        <w:t xml:space="preserve">3.1 </w:t>
      </w:r>
      <w:r w:rsidRPr="00D46E57">
        <w:rPr>
          <w:rFonts w:ascii="Times New Roman" w:eastAsiaTheme="minorEastAsia" w:hAnsi="Times New Roman"/>
          <w:kern w:val="0"/>
          <w:sz w:val="21"/>
          <w:szCs w:val="21"/>
        </w:rPr>
        <w:t>主要会计数据和财务指标</w:t>
      </w:r>
      <w:bookmarkEnd w:id="18"/>
      <w:bookmarkEnd w:id="19"/>
    </w:p>
    <w:p w:rsidR="00A929AA" w:rsidRPr="00D46E57" w:rsidRDefault="00A929AA" w:rsidP="00A929AA">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1548F9" w:rsidRPr="00D46E57" w:rsidTr="00E637EA">
        <w:trPr>
          <w:trHeight w:val="487"/>
        </w:trPr>
        <w:tc>
          <w:tcPr>
            <w:tcW w:w="4404" w:type="dxa"/>
            <w:vMerge w:val="restart"/>
            <w:vAlign w:val="center"/>
          </w:tcPr>
          <w:bookmarkEnd w:id="15"/>
          <w:bookmarkEnd w:id="16"/>
          <w:p w:rsidR="001548F9" w:rsidRPr="00D46E57" w:rsidRDefault="001548F9" w:rsidP="00752ACD">
            <w:pPr>
              <w:ind w:leftChars="-51" w:left="-107" w:rightChars="-51" w:right="-107"/>
              <w:rPr>
                <w:rFonts w:eastAsiaTheme="minorEastAsia"/>
                <w:b/>
                <w:color w:val="000000"/>
                <w:szCs w:val="21"/>
              </w:rPr>
            </w:pPr>
            <w:r w:rsidRPr="00D46E57">
              <w:rPr>
                <w:rFonts w:eastAsiaTheme="minorEastAsia"/>
                <w:b/>
                <w:color w:val="000000"/>
                <w:szCs w:val="21"/>
              </w:rPr>
              <w:t>3.1.1</w:t>
            </w:r>
            <w:r w:rsidRPr="00D46E57">
              <w:rPr>
                <w:rFonts w:eastAsiaTheme="minorEastAsia"/>
                <w:b/>
                <w:color w:val="000000"/>
                <w:szCs w:val="21"/>
              </w:rPr>
              <w:t>期间数据和指标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w:t>
            </w:r>
            <w:r w:rsidR="0058437B" w:rsidRPr="00D46E57">
              <w:rPr>
                <w:rFonts w:eastAsiaTheme="minorEastAsia"/>
                <w:b/>
                <w:szCs w:val="21"/>
              </w:rPr>
              <w:t>2021</w:t>
            </w:r>
            <w:r w:rsidR="0058437B" w:rsidRPr="00D46E57">
              <w:rPr>
                <w:rFonts w:eastAsiaTheme="minorEastAsia"/>
                <w:b/>
                <w:szCs w:val="21"/>
              </w:rPr>
              <w:t>年</w:t>
            </w:r>
            <w:r w:rsidR="0058437B" w:rsidRPr="00D46E57">
              <w:rPr>
                <w:rFonts w:eastAsiaTheme="minorEastAsia"/>
                <w:b/>
                <w:szCs w:val="21"/>
              </w:rPr>
              <w:t>1</w:t>
            </w:r>
            <w:r w:rsidR="0058437B" w:rsidRPr="00D46E57">
              <w:rPr>
                <w:rFonts w:eastAsiaTheme="minorEastAsia"/>
                <w:b/>
                <w:szCs w:val="21"/>
              </w:rPr>
              <w:t>月</w:t>
            </w:r>
            <w:r w:rsidR="0058437B" w:rsidRPr="00D46E57">
              <w:rPr>
                <w:rFonts w:eastAsiaTheme="minorEastAsia"/>
                <w:b/>
                <w:szCs w:val="21"/>
              </w:rPr>
              <w:t>1</w:t>
            </w:r>
            <w:r w:rsidR="0058437B" w:rsidRPr="00D46E57">
              <w:rPr>
                <w:rFonts w:eastAsiaTheme="minorEastAsia"/>
                <w:b/>
                <w:szCs w:val="21"/>
              </w:rPr>
              <w:t>日至</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p>
        </w:tc>
      </w:tr>
      <w:tr w:rsidR="001548F9" w:rsidRPr="00D46E57" w:rsidTr="00E637EA">
        <w:trPr>
          <w:trHeight w:val="487"/>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上投摩根瑞益纯债债券</w:t>
            </w:r>
            <w:r w:rsidRPr="00D46E57">
              <w:rPr>
                <w:rFonts w:eastAsiaTheme="minorEastAsia"/>
                <w:szCs w:val="21"/>
              </w:rPr>
              <w:t>A</w:t>
            </w:r>
          </w:p>
        </w:tc>
        <w:tc>
          <w:tcPr>
            <w:tcW w:w="2558"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上投摩根瑞益纯债债券</w:t>
            </w:r>
            <w:r w:rsidRPr="00D46E57">
              <w:rPr>
                <w:rFonts w:eastAsiaTheme="minorEastAsia"/>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本期已实现收益</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2,497,425.98</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21,195.89</w:t>
            </w:r>
          </w:p>
        </w:tc>
      </w:tr>
      <w:tr w:rsidR="001548F9" w:rsidRPr="00D46E57" w:rsidTr="00E637EA">
        <w:trPr>
          <w:trHeight w:val="754"/>
        </w:trPr>
        <w:tc>
          <w:tcPr>
            <w:tcW w:w="4404" w:type="dxa"/>
            <w:vAlign w:val="center"/>
          </w:tcPr>
          <w:p w:rsidR="001548F9" w:rsidRPr="00D46E57" w:rsidRDefault="001548F9">
            <w:pPr>
              <w:rPr>
                <w:rFonts w:eastAsiaTheme="minorEastAsia"/>
                <w:szCs w:val="21"/>
              </w:rPr>
            </w:pPr>
            <w:r w:rsidRPr="00D46E57">
              <w:rPr>
                <w:rFonts w:eastAsiaTheme="minorEastAsia"/>
                <w:szCs w:val="21"/>
              </w:rPr>
              <w:t>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3,337,240.54</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34,941.90</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加权平均基金份额本期利润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0.0200</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0.0241</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本期加权平均净值利润率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1.94%</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2.34%</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本期基金份额净值增长率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1.96%</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1.89%</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3.1.2</w:t>
            </w:r>
            <w:r w:rsidRPr="00D46E57">
              <w:rPr>
                <w:rFonts w:eastAsiaTheme="minorEastAsia"/>
                <w:b/>
                <w:color w:val="000000"/>
                <w:szCs w:val="21"/>
              </w:rPr>
              <w:t>期末数据和指标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rPr>
          <w:trHeight w:val="373"/>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上投摩根瑞益纯债债券</w:t>
            </w:r>
            <w:r w:rsidRPr="00D46E57">
              <w:rPr>
                <w:rFonts w:eastAsiaTheme="minorEastAsia"/>
                <w:color w:val="000000"/>
                <w:szCs w:val="21"/>
              </w:rPr>
              <w:t>A</w:t>
            </w:r>
          </w:p>
        </w:tc>
        <w:tc>
          <w:tcPr>
            <w:tcW w:w="2558"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上投摩根瑞益纯债债券</w:t>
            </w:r>
            <w:r w:rsidRPr="00D46E57">
              <w:rPr>
                <w:rFonts w:eastAsiaTheme="minorEastAsia"/>
                <w:color w:val="000000"/>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期末可供分配利润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6,961,978.63</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44,358.79</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期末可供分配基金份额利润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0.0417</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0.0378</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期末基金资产净值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173,950,790.68</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1,217,972.15</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期末基金份额净值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1.0419</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1.0381</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3.1.3</w:t>
            </w:r>
            <w:r w:rsidRPr="00D46E57">
              <w:rPr>
                <w:rFonts w:eastAsiaTheme="minorEastAsia"/>
                <w:b/>
                <w:color w:val="000000"/>
                <w:szCs w:val="21"/>
              </w:rPr>
              <w:t>累计期末指标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4D0A6A">
            <w:pPr>
              <w:jc w:val="center"/>
              <w:rPr>
                <w:rFonts w:eastAsiaTheme="minorEastAsia"/>
                <w:szCs w:val="21"/>
              </w:rPr>
            </w:pPr>
            <w:r w:rsidRPr="00D46E57">
              <w:rPr>
                <w:rFonts w:eastAsiaTheme="minorEastAsia"/>
                <w:szCs w:val="21"/>
              </w:rPr>
              <w:t>上投摩根瑞益纯债债券</w:t>
            </w:r>
            <w:r w:rsidRPr="00D46E57">
              <w:rPr>
                <w:rFonts w:eastAsiaTheme="minorEastAsia"/>
                <w:szCs w:val="21"/>
              </w:rPr>
              <w:t>A</w:t>
            </w:r>
          </w:p>
        </w:tc>
        <w:tc>
          <w:tcPr>
            <w:tcW w:w="2558" w:type="dxa"/>
            <w:vAlign w:val="center"/>
          </w:tcPr>
          <w:p w:rsidR="001548F9" w:rsidRPr="00D46E57" w:rsidRDefault="001548F9" w:rsidP="004D0A6A">
            <w:pPr>
              <w:jc w:val="center"/>
              <w:rPr>
                <w:rFonts w:eastAsiaTheme="minorEastAsia"/>
                <w:szCs w:val="21"/>
              </w:rPr>
            </w:pPr>
            <w:r w:rsidRPr="00D46E57">
              <w:rPr>
                <w:rFonts w:eastAsiaTheme="minorEastAsia"/>
                <w:szCs w:val="21"/>
              </w:rPr>
              <w:t>上投摩根瑞益纯债债券</w:t>
            </w:r>
            <w:r w:rsidRPr="00D46E57">
              <w:rPr>
                <w:rFonts w:eastAsiaTheme="minorEastAsia"/>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lastRenderedPageBreak/>
              <w:t>基金份额累计净值增长率</w:t>
            </w:r>
          </w:p>
        </w:tc>
        <w:tc>
          <w:tcPr>
            <w:tcW w:w="2410" w:type="dxa"/>
            <w:vAlign w:val="center"/>
          </w:tcPr>
          <w:p w:rsidR="001548F9" w:rsidRPr="00D46E57" w:rsidRDefault="001548F9" w:rsidP="003B2D7D">
            <w:pPr>
              <w:jc w:val="right"/>
              <w:rPr>
                <w:rFonts w:eastAsiaTheme="minorEastAsia"/>
                <w:szCs w:val="21"/>
              </w:rPr>
            </w:pPr>
            <w:r w:rsidRPr="00D46E57">
              <w:rPr>
                <w:rFonts w:eastAsiaTheme="minorEastAsia"/>
                <w:szCs w:val="21"/>
              </w:rPr>
              <w:t>4.19%</w:t>
            </w:r>
          </w:p>
        </w:tc>
        <w:tc>
          <w:tcPr>
            <w:tcW w:w="2558" w:type="dxa"/>
            <w:vAlign w:val="center"/>
          </w:tcPr>
          <w:p w:rsidR="001548F9" w:rsidRPr="00D46E57" w:rsidRDefault="001548F9" w:rsidP="003B2D7D">
            <w:pPr>
              <w:jc w:val="right"/>
              <w:rPr>
                <w:rFonts w:eastAsiaTheme="minorEastAsia"/>
                <w:szCs w:val="21"/>
              </w:rPr>
            </w:pPr>
            <w:r w:rsidRPr="00D46E57">
              <w:rPr>
                <w:rFonts w:eastAsiaTheme="minorEastAsia"/>
                <w:szCs w:val="21"/>
              </w:rPr>
              <w:t>3.81%</w:t>
            </w:r>
          </w:p>
        </w:tc>
      </w:tr>
    </w:tbl>
    <w:p w:rsidR="00980278" w:rsidRDefault="008003E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0" w:name="_Toc225498252"/>
      <w:bookmarkStart w:id="21" w:name="_Toc81224318"/>
      <w:r w:rsidRPr="00D46E57">
        <w:rPr>
          <w:rFonts w:ascii="Times New Roman" w:eastAsiaTheme="minorEastAsia" w:hAnsi="Times New Roman"/>
          <w:kern w:val="0"/>
          <w:sz w:val="21"/>
          <w:szCs w:val="21"/>
        </w:rPr>
        <w:t xml:space="preserve">3.2 </w:t>
      </w:r>
      <w:r w:rsidRPr="00D46E57">
        <w:rPr>
          <w:rFonts w:ascii="Times New Roman" w:eastAsiaTheme="minorEastAsia" w:hAnsi="Times New Roman"/>
          <w:kern w:val="0"/>
          <w:sz w:val="21"/>
          <w:szCs w:val="21"/>
        </w:rPr>
        <w:t>基金净值表现</w:t>
      </w:r>
      <w:bookmarkEnd w:id="20"/>
      <w:bookmarkEnd w:id="21"/>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3.2.1 </w:t>
      </w:r>
      <w:r w:rsidRPr="00D46E57">
        <w:rPr>
          <w:rFonts w:eastAsiaTheme="minorEastAsia"/>
          <w:b/>
          <w:color w:val="000000"/>
          <w:kern w:val="0"/>
          <w:szCs w:val="21"/>
        </w:rPr>
        <w:t>基金份额净值增长率及其与同期业绩比较基准收益率的比较</w:t>
      </w:r>
    </w:p>
    <w:p w:rsidR="001548F9" w:rsidRPr="00D46E57" w:rsidRDefault="001548F9" w:rsidP="00864768">
      <w:pPr>
        <w:pStyle w:val="22"/>
        <w:spacing w:line="360"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上投摩根瑞益纯债债券</w:t>
      </w:r>
      <w:r w:rsidRPr="00D46E57">
        <w:rPr>
          <w:rFonts w:ascii="Times New Roman" w:eastAsiaTheme="minorEastAsia" w:hAnsi="Times New Roman"/>
          <w:color w:val="auto"/>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980278">
        <w:tc>
          <w:tcPr>
            <w:tcW w:w="1620" w:type="dxa"/>
            <w:vAlign w:val="center"/>
          </w:tcPr>
          <w:p w:rsidR="00980278" w:rsidRDefault="008003EB">
            <w:pPr>
              <w:jc w:val="left"/>
            </w:pPr>
            <w:r>
              <w:rPr>
                <w:rFonts w:eastAsiaTheme="minorEastAsia"/>
                <w:color w:val="000000"/>
                <w:szCs w:val="21"/>
              </w:rPr>
              <w:t>过去一个月</w:t>
            </w:r>
          </w:p>
        </w:tc>
        <w:tc>
          <w:tcPr>
            <w:tcW w:w="1350" w:type="dxa"/>
            <w:vAlign w:val="center"/>
          </w:tcPr>
          <w:p w:rsidR="00980278" w:rsidRDefault="008003EB">
            <w:pPr>
              <w:jc w:val="center"/>
            </w:pPr>
            <w:r>
              <w:rPr>
                <w:rFonts w:eastAsiaTheme="minorEastAsia"/>
                <w:color w:val="000000"/>
                <w:szCs w:val="21"/>
              </w:rPr>
              <w:t>0.16%</w:t>
            </w:r>
          </w:p>
        </w:tc>
        <w:tc>
          <w:tcPr>
            <w:tcW w:w="1350" w:type="dxa"/>
            <w:vAlign w:val="center"/>
          </w:tcPr>
          <w:p w:rsidR="00980278" w:rsidRDefault="008003EB">
            <w:pPr>
              <w:jc w:val="center"/>
            </w:pPr>
            <w:r>
              <w:rPr>
                <w:rFonts w:eastAsiaTheme="minorEastAsia"/>
                <w:color w:val="000000"/>
                <w:szCs w:val="21"/>
              </w:rPr>
              <w:t>0.02%</w:t>
            </w:r>
          </w:p>
        </w:tc>
        <w:tc>
          <w:tcPr>
            <w:tcW w:w="1350" w:type="dxa"/>
            <w:vAlign w:val="center"/>
          </w:tcPr>
          <w:p w:rsidR="00980278" w:rsidRDefault="008003EB">
            <w:pPr>
              <w:jc w:val="center"/>
            </w:pPr>
            <w:r>
              <w:rPr>
                <w:rFonts w:eastAsiaTheme="minorEastAsia"/>
                <w:color w:val="000000"/>
                <w:szCs w:val="21"/>
              </w:rPr>
              <w:t>0.18%</w:t>
            </w:r>
          </w:p>
        </w:tc>
        <w:tc>
          <w:tcPr>
            <w:tcW w:w="1350" w:type="dxa"/>
            <w:vAlign w:val="center"/>
          </w:tcPr>
          <w:p w:rsidR="00980278" w:rsidRDefault="008003EB">
            <w:pPr>
              <w:jc w:val="center"/>
            </w:pPr>
            <w:r>
              <w:rPr>
                <w:rFonts w:eastAsiaTheme="minorEastAsia"/>
                <w:color w:val="000000"/>
                <w:szCs w:val="21"/>
              </w:rPr>
              <w:t>0.03%</w:t>
            </w:r>
          </w:p>
        </w:tc>
        <w:tc>
          <w:tcPr>
            <w:tcW w:w="1350" w:type="dxa"/>
            <w:vAlign w:val="center"/>
          </w:tcPr>
          <w:p w:rsidR="00980278" w:rsidRDefault="008003EB">
            <w:pPr>
              <w:jc w:val="center"/>
            </w:pPr>
            <w:r>
              <w:rPr>
                <w:rFonts w:eastAsiaTheme="minorEastAsia"/>
                <w:color w:val="000000"/>
                <w:szCs w:val="21"/>
              </w:rPr>
              <w:t>-0.02%</w:t>
            </w:r>
          </w:p>
        </w:tc>
        <w:tc>
          <w:tcPr>
            <w:tcW w:w="1350" w:type="dxa"/>
            <w:vAlign w:val="center"/>
          </w:tcPr>
          <w:p w:rsidR="00980278" w:rsidRDefault="008003EB">
            <w:pPr>
              <w:jc w:val="center"/>
            </w:pPr>
            <w:r>
              <w:rPr>
                <w:rFonts w:eastAsiaTheme="minorEastAsia"/>
                <w:color w:val="000000"/>
                <w:szCs w:val="21"/>
              </w:rPr>
              <w:t>-0.01%</w:t>
            </w:r>
          </w:p>
        </w:tc>
      </w:tr>
      <w:tr w:rsidR="00980278">
        <w:tc>
          <w:tcPr>
            <w:tcW w:w="1620" w:type="dxa"/>
            <w:vAlign w:val="center"/>
          </w:tcPr>
          <w:p w:rsidR="00980278" w:rsidRDefault="008003EB">
            <w:pPr>
              <w:jc w:val="left"/>
            </w:pPr>
            <w:r>
              <w:rPr>
                <w:rFonts w:eastAsiaTheme="minorEastAsia"/>
                <w:color w:val="000000"/>
                <w:szCs w:val="21"/>
              </w:rPr>
              <w:t>过去三个月</w:t>
            </w:r>
          </w:p>
        </w:tc>
        <w:tc>
          <w:tcPr>
            <w:tcW w:w="1350" w:type="dxa"/>
            <w:vAlign w:val="center"/>
          </w:tcPr>
          <w:p w:rsidR="00980278" w:rsidRDefault="008003EB">
            <w:pPr>
              <w:jc w:val="center"/>
            </w:pPr>
            <w:r>
              <w:rPr>
                <w:rFonts w:eastAsiaTheme="minorEastAsia"/>
                <w:color w:val="000000"/>
                <w:szCs w:val="21"/>
              </w:rPr>
              <w:t>1.15%</w:t>
            </w:r>
          </w:p>
        </w:tc>
        <w:tc>
          <w:tcPr>
            <w:tcW w:w="1350" w:type="dxa"/>
            <w:vAlign w:val="center"/>
          </w:tcPr>
          <w:p w:rsidR="00980278" w:rsidRDefault="008003EB">
            <w:pPr>
              <w:jc w:val="center"/>
            </w:pPr>
            <w:r>
              <w:rPr>
                <w:rFonts w:eastAsiaTheme="minorEastAsia"/>
                <w:color w:val="000000"/>
                <w:szCs w:val="21"/>
              </w:rPr>
              <w:t>0.02%</w:t>
            </w:r>
          </w:p>
        </w:tc>
        <w:tc>
          <w:tcPr>
            <w:tcW w:w="1350" w:type="dxa"/>
            <w:vAlign w:val="center"/>
          </w:tcPr>
          <w:p w:rsidR="00980278" w:rsidRDefault="008003EB">
            <w:pPr>
              <w:jc w:val="center"/>
            </w:pPr>
            <w:r>
              <w:rPr>
                <w:rFonts w:eastAsiaTheme="minorEastAsia"/>
                <w:color w:val="000000"/>
                <w:szCs w:val="21"/>
              </w:rPr>
              <w:t>1.23%</w:t>
            </w:r>
          </w:p>
        </w:tc>
        <w:tc>
          <w:tcPr>
            <w:tcW w:w="1350" w:type="dxa"/>
            <w:vAlign w:val="center"/>
          </w:tcPr>
          <w:p w:rsidR="00980278" w:rsidRDefault="008003EB">
            <w:pPr>
              <w:jc w:val="center"/>
            </w:pPr>
            <w:r>
              <w:rPr>
                <w:rFonts w:eastAsiaTheme="minorEastAsia"/>
                <w:color w:val="000000"/>
                <w:szCs w:val="21"/>
              </w:rPr>
              <w:t>0.03%</w:t>
            </w:r>
          </w:p>
        </w:tc>
        <w:tc>
          <w:tcPr>
            <w:tcW w:w="1350" w:type="dxa"/>
            <w:vAlign w:val="center"/>
          </w:tcPr>
          <w:p w:rsidR="00980278" w:rsidRDefault="008003EB">
            <w:pPr>
              <w:jc w:val="center"/>
            </w:pPr>
            <w:r>
              <w:rPr>
                <w:rFonts w:eastAsiaTheme="minorEastAsia"/>
                <w:color w:val="000000"/>
                <w:szCs w:val="21"/>
              </w:rPr>
              <w:t>-0.08%</w:t>
            </w:r>
          </w:p>
        </w:tc>
        <w:tc>
          <w:tcPr>
            <w:tcW w:w="1350" w:type="dxa"/>
            <w:vAlign w:val="center"/>
          </w:tcPr>
          <w:p w:rsidR="00980278" w:rsidRDefault="008003EB">
            <w:pPr>
              <w:jc w:val="center"/>
            </w:pPr>
            <w:r>
              <w:rPr>
                <w:rFonts w:eastAsiaTheme="minorEastAsia"/>
                <w:color w:val="000000"/>
                <w:szCs w:val="21"/>
              </w:rPr>
              <w:t>-0.01%</w:t>
            </w:r>
          </w:p>
        </w:tc>
      </w:tr>
      <w:tr w:rsidR="00980278">
        <w:tc>
          <w:tcPr>
            <w:tcW w:w="1620" w:type="dxa"/>
            <w:vAlign w:val="center"/>
          </w:tcPr>
          <w:p w:rsidR="00980278" w:rsidRDefault="008003EB">
            <w:pPr>
              <w:jc w:val="left"/>
            </w:pPr>
            <w:r>
              <w:rPr>
                <w:rFonts w:eastAsiaTheme="minorEastAsia"/>
                <w:color w:val="000000"/>
                <w:szCs w:val="21"/>
              </w:rPr>
              <w:t>过去六个月</w:t>
            </w:r>
          </w:p>
        </w:tc>
        <w:tc>
          <w:tcPr>
            <w:tcW w:w="1350" w:type="dxa"/>
            <w:vAlign w:val="center"/>
          </w:tcPr>
          <w:p w:rsidR="00980278" w:rsidRDefault="008003EB">
            <w:pPr>
              <w:jc w:val="center"/>
            </w:pPr>
            <w:r>
              <w:rPr>
                <w:rFonts w:eastAsiaTheme="minorEastAsia"/>
                <w:color w:val="000000"/>
                <w:szCs w:val="21"/>
              </w:rPr>
              <w:t>1.96%</w:t>
            </w:r>
          </w:p>
        </w:tc>
        <w:tc>
          <w:tcPr>
            <w:tcW w:w="1350" w:type="dxa"/>
            <w:vAlign w:val="center"/>
          </w:tcPr>
          <w:p w:rsidR="00980278" w:rsidRDefault="008003EB">
            <w:pPr>
              <w:jc w:val="center"/>
            </w:pPr>
            <w:r>
              <w:rPr>
                <w:rFonts w:eastAsiaTheme="minorEastAsia"/>
                <w:color w:val="000000"/>
                <w:szCs w:val="21"/>
              </w:rPr>
              <w:t>0.03%</w:t>
            </w:r>
          </w:p>
        </w:tc>
        <w:tc>
          <w:tcPr>
            <w:tcW w:w="1350" w:type="dxa"/>
            <w:vAlign w:val="center"/>
          </w:tcPr>
          <w:p w:rsidR="00980278" w:rsidRDefault="008003EB">
            <w:pPr>
              <w:jc w:val="center"/>
            </w:pPr>
            <w:r>
              <w:rPr>
                <w:rFonts w:eastAsiaTheme="minorEastAsia"/>
                <w:color w:val="000000"/>
                <w:szCs w:val="21"/>
              </w:rPr>
              <w:t>2.19%</w:t>
            </w:r>
          </w:p>
        </w:tc>
        <w:tc>
          <w:tcPr>
            <w:tcW w:w="1350" w:type="dxa"/>
            <w:vAlign w:val="center"/>
          </w:tcPr>
          <w:p w:rsidR="00980278" w:rsidRDefault="008003EB">
            <w:pPr>
              <w:jc w:val="center"/>
            </w:pPr>
            <w:r>
              <w:rPr>
                <w:rFonts w:eastAsiaTheme="minorEastAsia"/>
                <w:color w:val="000000"/>
                <w:szCs w:val="21"/>
              </w:rPr>
              <w:t>0.04%</w:t>
            </w:r>
          </w:p>
        </w:tc>
        <w:tc>
          <w:tcPr>
            <w:tcW w:w="1350" w:type="dxa"/>
            <w:vAlign w:val="center"/>
          </w:tcPr>
          <w:p w:rsidR="00980278" w:rsidRDefault="008003EB">
            <w:pPr>
              <w:jc w:val="center"/>
            </w:pPr>
            <w:r>
              <w:rPr>
                <w:rFonts w:eastAsiaTheme="minorEastAsia"/>
                <w:color w:val="000000"/>
                <w:szCs w:val="21"/>
              </w:rPr>
              <w:t>-0.23%</w:t>
            </w:r>
          </w:p>
        </w:tc>
        <w:tc>
          <w:tcPr>
            <w:tcW w:w="1350" w:type="dxa"/>
            <w:vAlign w:val="center"/>
          </w:tcPr>
          <w:p w:rsidR="00980278" w:rsidRDefault="008003EB">
            <w:pPr>
              <w:jc w:val="center"/>
            </w:pPr>
            <w:r>
              <w:rPr>
                <w:rFonts w:eastAsiaTheme="minorEastAsia"/>
                <w:color w:val="000000"/>
                <w:szCs w:val="21"/>
              </w:rPr>
              <w:t>-0.01%</w:t>
            </w:r>
          </w:p>
        </w:tc>
      </w:tr>
      <w:tr w:rsidR="00980278">
        <w:tc>
          <w:tcPr>
            <w:tcW w:w="1620" w:type="dxa"/>
            <w:vAlign w:val="center"/>
          </w:tcPr>
          <w:p w:rsidR="00980278" w:rsidRDefault="008003EB">
            <w:pPr>
              <w:jc w:val="left"/>
            </w:pPr>
            <w:r>
              <w:rPr>
                <w:rFonts w:eastAsiaTheme="minorEastAsia"/>
                <w:color w:val="000000"/>
                <w:szCs w:val="21"/>
              </w:rPr>
              <w:t>过去一年</w:t>
            </w:r>
          </w:p>
        </w:tc>
        <w:tc>
          <w:tcPr>
            <w:tcW w:w="1350" w:type="dxa"/>
            <w:vAlign w:val="center"/>
          </w:tcPr>
          <w:p w:rsidR="00980278" w:rsidRDefault="008003EB">
            <w:pPr>
              <w:jc w:val="center"/>
            </w:pPr>
            <w:r>
              <w:rPr>
                <w:rFonts w:eastAsiaTheme="minorEastAsia"/>
                <w:color w:val="000000"/>
                <w:szCs w:val="21"/>
              </w:rPr>
              <w:t>2.77%</w:t>
            </w:r>
          </w:p>
        </w:tc>
        <w:tc>
          <w:tcPr>
            <w:tcW w:w="1350" w:type="dxa"/>
            <w:vAlign w:val="center"/>
          </w:tcPr>
          <w:p w:rsidR="00980278" w:rsidRDefault="008003EB">
            <w:pPr>
              <w:jc w:val="center"/>
            </w:pPr>
            <w:r>
              <w:rPr>
                <w:rFonts w:eastAsiaTheme="minorEastAsia"/>
                <w:color w:val="000000"/>
                <w:szCs w:val="21"/>
              </w:rPr>
              <w:t>0.04%</w:t>
            </w:r>
          </w:p>
        </w:tc>
        <w:tc>
          <w:tcPr>
            <w:tcW w:w="1350" w:type="dxa"/>
            <w:vAlign w:val="center"/>
          </w:tcPr>
          <w:p w:rsidR="00980278" w:rsidRDefault="008003EB">
            <w:pPr>
              <w:jc w:val="center"/>
            </w:pPr>
            <w:r>
              <w:rPr>
                <w:rFonts w:eastAsiaTheme="minorEastAsia"/>
                <w:color w:val="000000"/>
                <w:szCs w:val="21"/>
              </w:rPr>
              <w:t>2.84%</w:t>
            </w:r>
          </w:p>
        </w:tc>
        <w:tc>
          <w:tcPr>
            <w:tcW w:w="1350" w:type="dxa"/>
            <w:vAlign w:val="center"/>
          </w:tcPr>
          <w:p w:rsidR="00980278" w:rsidRDefault="008003EB">
            <w:pPr>
              <w:jc w:val="center"/>
            </w:pPr>
            <w:r>
              <w:rPr>
                <w:rFonts w:eastAsiaTheme="minorEastAsia"/>
                <w:color w:val="000000"/>
                <w:szCs w:val="21"/>
              </w:rPr>
              <w:t>0.05%</w:t>
            </w:r>
          </w:p>
        </w:tc>
        <w:tc>
          <w:tcPr>
            <w:tcW w:w="1350" w:type="dxa"/>
            <w:vAlign w:val="center"/>
          </w:tcPr>
          <w:p w:rsidR="00980278" w:rsidRDefault="008003EB">
            <w:pPr>
              <w:jc w:val="center"/>
            </w:pPr>
            <w:r>
              <w:rPr>
                <w:rFonts w:eastAsiaTheme="minorEastAsia"/>
                <w:color w:val="000000"/>
                <w:szCs w:val="21"/>
              </w:rPr>
              <w:t>-0.07%</w:t>
            </w:r>
          </w:p>
        </w:tc>
        <w:tc>
          <w:tcPr>
            <w:tcW w:w="1350" w:type="dxa"/>
            <w:vAlign w:val="center"/>
          </w:tcPr>
          <w:p w:rsidR="00980278" w:rsidRDefault="008003EB">
            <w:pPr>
              <w:jc w:val="center"/>
            </w:pPr>
            <w:r>
              <w:rPr>
                <w:rFonts w:eastAsiaTheme="minorEastAsia"/>
                <w:color w:val="000000"/>
                <w:szCs w:val="21"/>
              </w:rPr>
              <w:t>-0.01%</w:t>
            </w:r>
          </w:p>
        </w:tc>
      </w:tr>
      <w:tr w:rsidR="00980278">
        <w:tc>
          <w:tcPr>
            <w:tcW w:w="1620" w:type="dxa"/>
            <w:vAlign w:val="center"/>
          </w:tcPr>
          <w:p w:rsidR="00980278" w:rsidRDefault="008003EB">
            <w:pPr>
              <w:jc w:val="left"/>
            </w:pPr>
            <w:r>
              <w:rPr>
                <w:rFonts w:eastAsiaTheme="minorEastAsia"/>
                <w:color w:val="000000"/>
                <w:szCs w:val="21"/>
              </w:rPr>
              <w:t>过去三年</w:t>
            </w:r>
          </w:p>
        </w:tc>
        <w:tc>
          <w:tcPr>
            <w:tcW w:w="1350" w:type="dxa"/>
            <w:vAlign w:val="center"/>
          </w:tcPr>
          <w:p w:rsidR="00980278" w:rsidRDefault="008003EB">
            <w:pPr>
              <w:jc w:val="center"/>
            </w:pPr>
            <w:r>
              <w:rPr>
                <w:rFonts w:eastAsiaTheme="minorEastAsia"/>
                <w:color w:val="000000"/>
                <w:szCs w:val="21"/>
              </w:rPr>
              <w:t>-</w:t>
            </w:r>
          </w:p>
        </w:tc>
        <w:tc>
          <w:tcPr>
            <w:tcW w:w="1350" w:type="dxa"/>
            <w:vAlign w:val="center"/>
          </w:tcPr>
          <w:p w:rsidR="00980278" w:rsidRDefault="008003EB">
            <w:pPr>
              <w:jc w:val="center"/>
            </w:pPr>
            <w:r>
              <w:rPr>
                <w:rFonts w:eastAsiaTheme="minorEastAsia"/>
                <w:color w:val="000000"/>
                <w:szCs w:val="21"/>
              </w:rPr>
              <w:t>-</w:t>
            </w:r>
          </w:p>
        </w:tc>
        <w:tc>
          <w:tcPr>
            <w:tcW w:w="1350" w:type="dxa"/>
            <w:vAlign w:val="center"/>
          </w:tcPr>
          <w:p w:rsidR="00980278" w:rsidRDefault="008003EB">
            <w:pPr>
              <w:jc w:val="center"/>
            </w:pPr>
            <w:r>
              <w:rPr>
                <w:rFonts w:eastAsiaTheme="minorEastAsia"/>
                <w:color w:val="000000"/>
                <w:szCs w:val="21"/>
              </w:rPr>
              <w:t>-</w:t>
            </w:r>
          </w:p>
        </w:tc>
        <w:tc>
          <w:tcPr>
            <w:tcW w:w="1350" w:type="dxa"/>
            <w:vAlign w:val="center"/>
          </w:tcPr>
          <w:p w:rsidR="00980278" w:rsidRDefault="008003EB">
            <w:pPr>
              <w:jc w:val="center"/>
            </w:pPr>
            <w:r>
              <w:rPr>
                <w:rFonts w:eastAsiaTheme="minorEastAsia"/>
                <w:color w:val="000000"/>
                <w:szCs w:val="21"/>
              </w:rPr>
              <w:t>-</w:t>
            </w:r>
          </w:p>
        </w:tc>
        <w:tc>
          <w:tcPr>
            <w:tcW w:w="1350" w:type="dxa"/>
            <w:vAlign w:val="center"/>
          </w:tcPr>
          <w:p w:rsidR="00980278" w:rsidRDefault="008003EB">
            <w:pPr>
              <w:jc w:val="center"/>
            </w:pPr>
            <w:r>
              <w:rPr>
                <w:rFonts w:eastAsiaTheme="minorEastAsia"/>
                <w:color w:val="000000"/>
                <w:szCs w:val="21"/>
              </w:rPr>
              <w:t>-</w:t>
            </w:r>
          </w:p>
        </w:tc>
        <w:tc>
          <w:tcPr>
            <w:tcW w:w="1350" w:type="dxa"/>
            <w:vAlign w:val="center"/>
          </w:tcPr>
          <w:p w:rsidR="00980278" w:rsidRDefault="008003EB">
            <w:pPr>
              <w:jc w:val="center"/>
            </w:pPr>
            <w:r>
              <w:rPr>
                <w:rFonts w:eastAsiaTheme="minorEastAsia"/>
                <w:color w:val="000000"/>
                <w:szCs w:val="21"/>
              </w:rPr>
              <w:t>-</w:t>
            </w:r>
          </w:p>
        </w:tc>
      </w:tr>
      <w:tr w:rsidR="00980278">
        <w:tc>
          <w:tcPr>
            <w:tcW w:w="1620" w:type="dxa"/>
            <w:vAlign w:val="center"/>
          </w:tcPr>
          <w:p w:rsidR="00980278" w:rsidRDefault="008003EB">
            <w:pPr>
              <w:jc w:val="left"/>
            </w:pPr>
            <w:r>
              <w:rPr>
                <w:rFonts w:eastAsiaTheme="minorEastAsia"/>
                <w:color w:val="000000"/>
                <w:szCs w:val="21"/>
              </w:rPr>
              <w:t>自基金合同生效起至今</w:t>
            </w:r>
          </w:p>
        </w:tc>
        <w:tc>
          <w:tcPr>
            <w:tcW w:w="1350" w:type="dxa"/>
            <w:vAlign w:val="center"/>
          </w:tcPr>
          <w:p w:rsidR="00980278" w:rsidRDefault="008003EB">
            <w:pPr>
              <w:jc w:val="center"/>
            </w:pPr>
            <w:r>
              <w:rPr>
                <w:rFonts w:eastAsiaTheme="minorEastAsia"/>
                <w:color w:val="000000"/>
                <w:szCs w:val="21"/>
              </w:rPr>
              <w:t>4.19%</w:t>
            </w:r>
          </w:p>
        </w:tc>
        <w:tc>
          <w:tcPr>
            <w:tcW w:w="1350" w:type="dxa"/>
            <w:vAlign w:val="center"/>
          </w:tcPr>
          <w:p w:rsidR="00980278" w:rsidRDefault="008003EB">
            <w:pPr>
              <w:jc w:val="center"/>
            </w:pPr>
            <w:r>
              <w:rPr>
                <w:rFonts w:eastAsiaTheme="minorEastAsia"/>
                <w:color w:val="000000"/>
                <w:szCs w:val="21"/>
              </w:rPr>
              <w:t>0.05%</w:t>
            </w:r>
          </w:p>
        </w:tc>
        <w:tc>
          <w:tcPr>
            <w:tcW w:w="1350" w:type="dxa"/>
            <w:vAlign w:val="center"/>
          </w:tcPr>
          <w:p w:rsidR="00980278" w:rsidRDefault="008003EB">
            <w:pPr>
              <w:jc w:val="center"/>
            </w:pPr>
            <w:r>
              <w:rPr>
                <w:rFonts w:eastAsiaTheme="minorEastAsia"/>
                <w:color w:val="000000"/>
                <w:szCs w:val="21"/>
              </w:rPr>
              <w:t>5.93%</w:t>
            </w:r>
          </w:p>
        </w:tc>
        <w:tc>
          <w:tcPr>
            <w:tcW w:w="1350" w:type="dxa"/>
            <w:vAlign w:val="center"/>
          </w:tcPr>
          <w:p w:rsidR="00980278" w:rsidRDefault="008003EB">
            <w:pPr>
              <w:jc w:val="center"/>
            </w:pPr>
            <w:r>
              <w:rPr>
                <w:rFonts w:eastAsiaTheme="minorEastAsia"/>
                <w:color w:val="000000"/>
                <w:szCs w:val="21"/>
              </w:rPr>
              <w:t>0.07%</w:t>
            </w:r>
          </w:p>
        </w:tc>
        <w:tc>
          <w:tcPr>
            <w:tcW w:w="1350" w:type="dxa"/>
            <w:vAlign w:val="center"/>
          </w:tcPr>
          <w:p w:rsidR="00980278" w:rsidRDefault="008003EB">
            <w:pPr>
              <w:jc w:val="center"/>
            </w:pPr>
            <w:r>
              <w:rPr>
                <w:rFonts w:eastAsiaTheme="minorEastAsia"/>
                <w:color w:val="000000"/>
                <w:szCs w:val="21"/>
              </w:rPr>
              <w:t>-1.74%</w:t>
            </w:r>
          </w:p>
        </w:tc>
        <w:tc>
          <w:tcPr>
            <w:tcW w:w="1350" w:type="dxa"/>
            <w:vAlign w:val="center"/>
          </w:tcPr>
          <w:p w:rsidR="00980278" w:rsidRDefault="008003EB">
            <w:pPr>
              <w:jc w:val="center"/>
            </w:pPr>
            <w:r>
              <w:rPr>
                <w:rFonts w:eastAsiaTheme="minorEastAsia"/>
                <w:color w:val="000000"/>
                <w:szCs w:val="21"/>
              </w:rPr>
              <w:t>-0.02%</w:t>
            </w:r>
          </w:p>
        </w:tc>
      </w:tr>
    </w:tbl>
    <w:p w:rsidR="001548F9" w:rsidRPr="00D46E57" w:rsidRDefault="001548F9" w:rsidP="004F2C82">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上投摩根瑞益纯债债券</w:t>
      </w:r>
      <w:r w:rsidRPr="00D46E57">
        <w:rPr>
          <w:rFonts w:ascii="Times New Roman" w:eastAsiaTheme="minorEastAsia" w:hAnsi="Times New Roman"/>
          <w:color w:val="auto"/>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980278">
        <w:tc>
          <w:tcPr>
            <w:tcW w:w="1620" w:type="dxa"/>
            <w:vAlign w:val="center"/>
          </w:tcPr>
          <w:p w:rsidR="00980278" w:rsidRDefault="008003EB">
            <w:pPr>
              <w:jc w:val="left"/>
            </w:pPr>
            <w:r>
              <w:rPr>
                <w:rFonts w:eastAsiaTheme="minorEastAsia"/>
                <w:color w:val="000000"/>
                <w:szCs w:val="21"/>
              </w:rPr>
              <w:t>过去一个月</w:t>
            </w:r>
          </w:p>
        </w:tc>
        <w:tc>
          <w:tcPr>
            <w:tcW w:w="1350" w:type="dxa"/>
            <w:vAlign w:val="center"/>
          </w:tcPr>
          <w:p w:rsidR="00980278" w:rsidRDefault="008003EB">
            <w:pPr>
              <w:jc w:val="center"/>
            </w:pPr>
            <w:r>
              <w:rPr>
                <w:rFonts w:eastAsiaTheme="minorEastAsia"/>
                <w:color w:val="000000"/>
                <w:szCs w:val="21"/>
              </w:rPr>
              <w:t>0.15%</w:t>
            </w:r>
          </w:p>
        </w:tc>
        <w:tc>
          <w:tcPr>
            <w:tcW w:w="1350" w:type="dxa"/>
            <w:vAlign w:val="center"/>
          </w:tcPr>
          <w:p w:rsidR="00980278" w:rsidRDefault="008003EB">
            <w:pPr>
              <w:jc w:val="center"/>
            </w:pPr>
            <w:r>
              <w:rPr>
                <w:rFonts w:eastAsiaTheme="minorEastAsia"/>
                <w:color w:val="000000"/>
                <w:szCs w:val="21"/>
              </w:rPr>
              <w:t>0.02%</w:t>
            </w:r>
          </w:p>
        </w:tc>
        <w:tc>
          <w:tcPr>
            <w:tcW w:w="1350" w:type="dxa"/>
            <w:vAlign w:val="center"/>
          </w:tcPr>
          <w:p w:rsidR="00980278" w:rsidRDefault="008003EB">
            <w:pPr>
              <w:jc w:val="center"/>
            </w:pPr>
            <w:r>
              <w:rPr>
                <w:rFonts w:eastAsiaTheme="minorEastAsia"/>
                <w:color w:val="000000"/>
                <w:szCs w:val="21"/>
              </w:rPr>
              <w:t>0.18%</w:t>
            </w:r>
          </w:p>
        </w:tc>
        <w:tc>
          <w:tcPr>
            <w:tcW w:w="1350" w:type="dxa"/>
            <w:vAlign w:val="center"/>
          </w:tcPr>
          <w:p w:rsidR="00980278" w:rsidRDefault="008003EB">
            <w:pPr>
              <w:jc w:val="center"/>
            </w:pPr>
            <w:r>
              <w:rPr>
                <w:rFonts w:eastAsiaTheme="minorEastAsia"/>
                <w:color w:val="000000"/>
                <w:szCs w:val="21"/>
              </w:rPr>
              <w:t>0.03%</w:t>
            </w:r>
          </w:p>
        </w:tc>
        <w:tc>
          <w:tcPr>
            <w:tcW w:w="1350" w:type="dxa"/>
            <w:vAlign w:val="center"/>
          </w:tcPr>
          <w:p w:rsidR="00980278" w:rsidRDefault="008003EB">
            <w:pPr>
              <w:jc w:val="center"/>
            </w:pPr>
            <w:r>
              <w:rPr>
                <w:rFonts w:eastAsiaTheme="minorEastAsia"/>
                <w:color w:val="000000"/>
                <w:szCs w:val="21"/>
              </w:rPr>
              <w:t>-0.03%</w:t>
            </w:r>
          </w:p>
        </w:tc>
        <w:tc>
          <w:tcPr>
            <w:tcW w:w="1350" w:type="dxa"/>
            <w:vAlign w:val="center"/>
          </w:tcPr>
          <w:p w:rsidR="00980278" w:rsidRDefault="008003EB">
            <w:pPr>
              <w:jc w:val="center"/>
            </w:pPr>
            <w:r>
              <w:rPr>
                <w:rFonts w:eastAsiaTheme="minorEastAsia"/>
                <w:color w:val="000000"/>
                <w:szCs w:val="21"/>
              </w:rPr>
              <w:t>-0.01%</w:t>
            </w:r>
          </w:p>
        </w:tc>
      </w:tr>
      <w:tr w:rsidR="00980278">
        <w:tc>
          <w:tcPr>
            <w:tcW w:w="1620" w:type="dxa"/>
            <w:vAlign w:val="center"/>
          </w:tcPr>
          <w:p w:rsidR="00980278" w:rsidRDefault="008003EB">
            <w:pPr>
              <w:jc w:val="left"/>
            </w:pPr>
            <w:r>
              <w:rPr>
                <w:rFonts w:eastAsiaTheme="minorEastAsia"/>
                <w:color w:val="000000"/>
                <w:szCs w:val="21"/>
              </w:rPr>
              <w:t>过去三个月</w:t>
            </w:r>
          </w:p>
        </w:tc>
        <w:tc>
          <w:tcPr>
            <w:tcW w:w="1350" w:type="dxa"/>
            <w:vAlign w:val="center"/>
          </w:tcPr>
          <w:p w:rsidR="00980278" w:rsidRDefault="008003EB">
            <w:pPr>
              <w:jc w:val="center"/>
            </w:pPr>
            <w:r>
              <w:rPr>
                <w:rFonts w:eastAsiaTheme="minorEastAsia"/>
                <w:color w:val="000000"/>
                <w:szCs w:val="21"/>
              </w:rPr>
              <w:t>1.11%</w:t>
            </w:r>
          </w:p>
        </w:tc>
        <w:tc>
          <w:tcPr>
            <w:tcW w:w="1350" w:type="dxa"/>
            <w:vAlign w:val="center"/>
          </w:tcPr>
          <w:p w:rsidR="00980278" w:rsidRDefault="008003EB">
            <w:pPr>
              <w:jc w:val="center"/>
            </w:pPr>
            <w:r>
              <w:rPr>
                <w:rFonts w:eastAsiaTheme="minorEastAsia"/>
                <w:color w:val="000000"/>
                <w:szCs w:val="21"/>
              </w:rPr>
              <w:t>0.02%</w:t>
            </w:r>
          </w:p>
        </w:tc>
        <w:tc>
          <w:tcPr>
            <w:tcW w:w="1350" w:type="dxa"/>
            <w:vAlign w:val="center"/>
          </w:tcPr>
          <w:p w:rsidR="00980278" w:rsidRDefault="008003EB">
            <w:pPr>
              <w:jc w:val="center"/>
            </w:pPr>
            <w:r>
              <w:rPr>
                <w:rFonts w:eastAsiaTheme="minorEastAsia"/>
                <w:color w:val="000000"/>
                <w:szCs w:val="21"/>
              </w:rPr>
              <w:t>1.23%</w:t>
            </w:r>
          </w:p>
        </w:tc>
        <w:tc>
          <w:tcPr>
            <w:tcW w:w="1350" w:type="dxa"/>
            <w:vAlign w:val="center"/>
          </w:tcPr>
          <w:p w:rsidR="00980278" w:rsidRDefault="008003EB">
            <w:pPr>
              <w:jc w:val="center"/>
            </w:pPr>
            <w:r>
              <w:rPr>
                <w:rFonts w:eastAsiaTheme="minorEastAsia"/>
                <w:color w:val="000000"/>
                <w:szCs w:val="21"/>
              </w:rPr>
              <w:t>0.03%</w:t>
            </w:r>
          </w:p>
        </w:tc>
        <w:tc>
          <w:tcPr>
            <w:tcW w:w="1350" w:type="dxa"/>
            <w:vAlign w:val="center"/>
          </w:tcPr>
          <w:p w:rsidR="00980278" w:rsidRDefault="008003EB">
            <w:pPr>
              <w:jc w:val="center"/>
            </w:pPr>
            <w:r>
              <w:rPr>
                <w:rFonts w:eastAsiaTheme="minorEastAsia"/>
                <w:color w:val="000000"/>
                <w:szCs w:val="21"/>
              </w:rPr>
              <w:t>-0.12%</w:t>
            </w:r>
          </w:p>
        </w:tc>
        <w:tc>
          <w:tcPr>
            <w:tcW w:w="1350" w:type="dxa"/>
            <w:vAlign w:val="center"/>
          </w:tcPr>
          <w:p w:rsidR="00980278" w:rsidRDefault="008003EB">
            <w:pPr>
              <w:jc w:val="center"/>
            </w:pPr>
            <w:r>
              <w:rPr>
                <w:rFonts w:eastAsiaTheme="minorEastAsia"/>
                <w:color w:val="000000"/>
                <w:szCs w:val="21"/>
              </w:rPr>
              <w:t>-0.01%</w:t>
            </w:r>
          </w:p>
        </w:tc>
      </w:tr>
      <w:tr w:rsidR="00980278">
        <w:tc>
          <w:tcPr>
            <w:tcW w:w="1620" w:type="dxa"/>
            <w:vAlign w:val="center"/>
          </w:tcPr>
          <w:p w:rsidR="00980278" w:rsidRDefault="008003EB">
            <w:pPr>
              <w:jc w:val="left"/>
            </w:pPr>
            <w:r>
              <w:rPr>
                <w:rFonts w:eastAsiaTheme="minorEastAsia"/>
                <w:color w:val="000000"/>
                <w:szCs w:val="21"/>
              </w:rPr>
              <w:t>过去六个月</w:t>
            </w:r>
          </w:p>
        </w:tc>
        <w:tc>
          <w:tcPr>
            <w:tcW w:w="1350" w:type="dxa"/>
            <w:vAlign w:val="center"/>
          </w:tcPr>
          <w:p w:rsidR="00980278" w:rsidRDefault="008003EB">
            <w:pPr>
              <w:jc w:val="center"/>
            </w:pPr>
            <w:r>
              <w:rPr>
                <w:rFonts w:eastAsiaTheme="minorEastAsia"/>
                <w:color w:val="000000"/>
                <w:szCs w:val="21"/>
              </w:rPr>
              <w:t>1.89%</w:t>
            </w:r>
          </w:p>
        </w:tc>
        <w:tc>
          <w:tcPr>
            <w:tcW w:w="1350" w:type="dxa"/>
            <w:vAlign w:val="center"/>
          </w:tcPr>
          <w:p w:rsidR="00980278" w:rsidRDefault="008003EB">
            <w:pPr>
              <w:jc w:val="center"/>
            </w:pPr>
            <w:r>
              <w:rPr>
                <w:rFonts w:eastAsiaTheme="minorEastAsia"/>
                <w:color w:val="000000"/>
                <w:szCs w:val="21"/>
              </w:rPr>
              <w:t>0.03%</w:t>
            </w:r>
          </w:p>
        </w:tc>
        <w:tc>
          <w:tcPr>
            <w:tcW w:w="1350" w:type="dxa"/>
            <w:vAlign w:val="center"/>
          </w:tcPr>
          <w:p w:rsidR="00980278" w:rsidRDefault="008003EB">
            <w:pPr>
              <w:jc w:val="center"/>
            </w:pPr>
            <w:r>
              <w:rPr>
                <w:rFonts w:eastAsiaTheme="minorEastAsia"/>
                <w:color w:val="000000"/>
                <w:szCs w:val="21"/>
              </w:rPr>
              <w:t>2.19%</w:t>
            </w:r>
          </w:p>
        </w:tc>
        <w:tc>
          <w:tcPr>
            <w:tcW w:w="1350" w:type="dxa"/>
            <w:vAlign w:val="center"/>
          </w:tcPr>
          <w:p w:rsidR="00980278" w:rsidRDefault="008003EB">
            <w:pPr>
              <w:jc w:val="center"/>
            </w:pPr>
            <w:r>
              <w:rPr>
                <w:rFonts w:eastAsiaTheme="minorEastAsia"/>
                <w:color w:val="000000"/>
                <w:szCs w:val="21"/>
              </w:rPr>
              <w:t>0.04%</w:t>
            </w:r>
          </w:p>
        </w:tc>
        <w:tc>
          <w:tcPr>
            <w:tcW w:w="1350" w:type="dxa"/>
            <w:vAlign w:val="center"/>
          </w:tcPr>
          <w:p w:rsidR="00980278" w:rsidRDefault="008003EB">
            <w:pPr>
              <w:jc w:val="center"/>
            </w:pPr>
            <w:r>
              <w:rPr>
                <w:rFonts w:eastAsiaTheme="minorEastAsia"/>
                <w:color w:val="000000"/>
                <w:szCs w:val="21"/>
              </w:rPr>
              <w:t>-0.30%</w:t>
            </w:r>
          </w:p>
        </w:tc>
        <w:tc>
          <w:tcPr>
            <w:tcW w:w="1350" w:type="dxa"/>
            <w:vAlign w:val="center"/>
          </w:tcPr>
          <w:p w:rsidR="00980278" w:rsidRDefault="008003EB">
            <w:pPr>
              <w:jc w:val="center"/>
            </w:pPr>
            <w:r>
              <w:rPr>
                <w:rFonts w:eastAsiaTheme="minorEastAsia"/>
                <w:color w:val="000000"/>
                <w:szCs w:val="21"/>
              </w:rPr>
              <w:t>-0.01%</w:t>
            </w:r>
          </w:p>
        </w:tc>
      </w:tr>
      <w:tr w:rsidR="00980278">
        <w:tc>
          <w:tcPr>
            <w:tcW w:w="1620" w:type="dxa"/>
            <w:vAlign w:val="center"/>
          </w:tcPr>
          <w:p w:rsidR="00980278" w:rsidRDefault="008003EB">
            <w:pPr>
              <w:jc w:val="left"/>
            </w:pPr>
            <w:r>
              <w:rPr>
                <w:rFonts w:eastAsiaTheme="minorEastAsia"/>
                <w:color w:val="000000"/>
                <w:szCs w:val="21"/>
              </w:rPr>
              <w:t>过去一年</w:t>
            </w:r>
          </w:p>
        </w:tc>
        <w:tc>
          <w:tcPr>
            <w:tcW w:w="1350" w:type="dxa"/>
            <w:vAlign w:val="center"/>
          </w:tcPr>
          <w:p w:rsidR="00980278" w:rsidRDefault="008003EB">
            <w:pPr>
              <w:jc w:val="center"/>
            </w:pPr>
            <w:r>
              <w:rPr>
                <w:rFonts w:eastAsiaTheme="minorEastAsia"/>
                <w:color w:val="000000"/>
                <w:szCs w:val="21"/>
              </w:rPr>
              <w:t>2.45%</w:t>
            </w:r>
          </w:p>
        </w:tc>
        <w:tc>
          <w:tcPr>
            <w:tcW w:w="1350" w:type="dxa"/>
            <w:vAlign w:val="center"/>
          </w:tcPr>
          <w:p w:rsidR="00980278" w:rsidRDefault="008003EB">
            <w:pPr>
              <w:jc w:val="center"/>
            </w:pPr>
            <w:r>
              <w:rPr>
                <w:rFonts w:eastAsiaTheme="minorEastAsia"/>
                <w:color w:val="000000"/>
                <w:szCs w:val="21"/>
              </w:rPr>
              <w:t>0.04%</w:t>
            </w:r>
          </w:p>
        </w:tc>
        <w:tc>
          <w:tcPr>
            <w:tcW w:w="1350" w:type="dxa"/>
            <w:vAlign w:val="center"/>
          </w:tcPr>
          <w:p w:rsidR="00980278" w:rsidRDefault="008003EB">
            <w:pPr>
              <w:jc w:val="center"/>
            </w:pPr>
            <w:r>
              <w:rPr>
                <w:rFonts w:eastAsiaTheme="minorEastAsia"/>
                <w:color w:val="000000"/>
                <w:szCs w:val="21"/>
              </w:rPr>
              <w:t>2.84%</w:t>
            </w:r>
          </w:p>
        </w:tc>
        <w:tc>
          <w:tcPr>
            <w:tcW w:w="1350" w:type="dxa"/>
            <w:vAlign w:val="center"/>
          </w:tcPr>
          <w:p w:rsidR="00980278" w:rsidRDefault="008003EB">
            <w:pPr>
              <w:jc w:val="center"/>
            </w:pPr>
            <w:r>
              <w:rPr>
                <w:rFonts w:eastAsiaTheme="minorEastAsia"/>
                <w:color w:val="000000"/>
                <w:szCs w:val="21"/>
              </w:rPr>
              <w:t>0.05%</w:t>
            </w:r>
          </w:p>
        </w:tc>
        <w:tc>
          <w:tcPr>
            <w:tcW w:w="1350" w:type="dxa"/>
            <w:vAlign w:val="center"/>
          </w:tcPr>
          <w:p w:rsidR="00980278" w:rsidRDefault="008003EB">
            <w:pPr>
              <w:jc w:val="center"/>
            </w:pPr>
            <w:r>
              <w:rPr>
                <w:rFonts w:eastAsiaTheme="minorEastAsia"/>
                <w:color w:val="000000"/>
                <w:szCs w:val="21"/>
              </w:rPr>
              <w:t>-0.39%</w:t>
            </w:r>
          </w:p>
        </w:tc>
        <w:tc>
          <w:tcPr>
            <w:tcW w:w="1350" w:type="dxa"/>
            <w:vAlign w:val="center"/>
          </w:tcPr>
          <w:p w:rsidR="00980278" w:rsidRDefault="008003EB">
            <w:pPr>
              <w:jc w:val="center"/>
            </w:pPr>
            <w:r>
              <w:rPr>
                <w:rFonts w:eastAsiaTheme="minorEastAsia"/>
                <w:color w:val="000000"/>
                <w:szCs w:val="21"/>
              </w:rPr>
              <w:t>-0.01%</w:t>
            </w:r>
          </w:p>
        </w:tc>
      </w:tr>
      <w:tr w:rsidR="00980278">
        <w:tc>
          <w:tcPr>
            <w:tcW w:w="1620" w:type="dxa"/>
            <w:vAlign w:val="center"/>
          </w:tcPr>
          <w:p w:rsidR="00980278" w:rsidRDefault="008003EB">
            <w:pPr>
              <w:jc w:val="left"/>
            </w:pPr>
            <w:r>
              <w:rPr>
                <w:rFonts w:eastAsiaTheme="minorEastAsia"/>
                <w:color w:val="000000"/>
                <w:szCs w:val="21"/>
              </w:rPr>
              <w:t>过去三年</w:t>
            </w:r>
          </w:p>
        </w:tc>
        <w:tc>
          <w:tcPr>
            <w:tcW w:w="1350" w:type="dxa"/>
            <w:vAlign w:val="center"/>
          </w:tcPr>
          <w:p w:rsidR="00980278" w:rsidRDefault="008003EB">
            <w:pPr>
              <w:jc w:val="center"/>
            </w:pPr>
            <w:r>
              <w:rPr>
                <w:rFonts w:eastAsiaTheme="minorEastAsia"/>
                <w:color w:val="000000"/>
                <w:szCs w:val="21"/>
              </w:rPr>
              <w:t>-</w:t>
            </w:r>
          </w:p>
        </w:tc>
        <w:tc>
          <w:tcPr>
            <w:tcW w:w="1350" w:type="dxa"/>
            <w:vAlign w:val="center"/>
          </w:tcPr>
          <w:p w:rsidR="00980278" w:rsidRDefault="008003EB">
            <w:pPr>
              <w:jc w:val="center"/>
            </w:pPr>
            <w:r>
              <w:rPr>
                <w:rFonts w:eastAsiaTheme="minorEastAsia"/>
                <w:color w:val="000000"/>
                <w:szCs w:val="21"/>
              </w:rPr>
              <w:t>-</w:t>
            </w:r>
          </w:p>
        </w:tc>
        <w:tc>
          <w:tcPr>
            <w:tcW w:w="1350" w:type="dxa"/>
            <w:vAlign w:val="center"/>
          </w:tcPr>
          <w:p w:rsidR="00980278" w:rsidRDefault="008003EB">
            <w:pPr>
              <w:jc w:val="center"/>
            </w:pPr>
            <w:r>
              <w:rPr>
                <w:rFonts w:eastAsiaTheme="minorEastAsia"/>
                <w:color w:val="000000"/>
                <w:szCs w:val="21"/>
              </w:rPr>
              <w:t>-</w:t>
            </w:r>
          </w:p>
        </w:tc>
        <w:tc>
          <w:tcPr>
            <w:tcW w:w="1350" w:type="dxa"/>
            <w:vAlign w:val="center"/>
          </w:tcPr>
          <w:p w:rsidR="00980278" w:rsidRDefault="008003EB">
            <w:pPr>
              <w:jc w:val="center"/>
            </w:pPr>
            <w:r>
              <w:rPr>
                <w:rFonts w:eastAsiaTheme="minorEastAsia"/>
                <w:color w:val="000000"/>
                <w:szCs w:val="21"/>
              </w:rPr>
              <w:t>-</w:t>
            </w:r>
          </w:p>
        </w:tc>
        <w:tc>
          <w:tcPr>
            <w:tcW w:w="1350" w:type="dxa"/>
            <w:vAlign w:val="center"/>
          </w:tcPr>
          <w:p w:rsidR="00980278" w:rsidRDefault="008003EB">
            <w:pPr>
              <w:jc w:val="center"/>
            </w:pPr>
            <w:r>
              <w:rPr>
                <w:rFonts w:eastAsiaTheme="minorEastAsia"/>
                <w:color w:val="000000"/>
                <w:szCs w:val="21"/>
              </w:rPr>
              <w:t>-</w:t>
            </w:r>
          </w:p>
        </w:tc>
        <w:tc>
          <w:tcPr>
            <w:tcW w:w="1350" w:type="dxa"/>
            <w:vAlign w:val="center"/>
          </w:tcPr>
          <w:p w:rsidR="00980278" w:rsidRDefault="008003EB">
            <w:pPr>
              <w:jc w:val="center"/>
            </w:pPr>
            <w:r>
              <w:rPr>
                <w:rFonts w:eastAsiaTheme="minorEastAsia"/>
                <w:color w:val="000000"/>
                <w:szCs w:val="21"/>
              </w:rPr>
              <w:t>-</w:t>
            </w:r>
          </w:p>
        </w:tc>
      </w:tr>
      <w:tr w:rsidR="00980278">
        <w:tc>
          <w:tcPr>
            <w:tcW w:w="1620" w:type="dxa"/>
            <w:vAlign w:val="center"/>
          </w:tcPr>
          <w:p w:rsidR="00980278" w:rsidRDefault="008003EB">
            <w:pPr>
              <w:jc w:val="left"/>
            </w:pPr>
            <w:r>
              <w:rPr>
                <w:rFonts w:eastAsiaTheme="minorEastAsia"/>
                <w:color w:val="000000"/>
                <w:szCs w:val="21"/>
              </w:rPr>
              <w:t>自基金合同生效起至今</w:t>
            </w:r>
          </w:p>
        </w:tc>
        <w:tc>
          <w:tcPr>
            <w:tcW w:w="1350" w:type="dxa"/>
            <w:vAlign w:val="center"/>
          </w:tcPr>
          <w:p w:rsidR="00980278" w:rsidRDefault="008003EB">
            <w:pPr>
              <w:jc w:val="center"/>
            </w:pPr>
            <w:r>
              <w:rPr>
                <w:rFonts w:eastAsiaTheme="minorEastAsia"/>
                <w:color w:val="000000"/>
                <w:szCs w:val="21"/>
              </w:rPr>
              <w:t>3.81%</w:t>
            </w:r>
          </w:p>
        </w:tc>
        <w:tc>
          <w:tcPr>
            <w:tcW w:w="1350" w:type="dxa"/>
            <w:vAlign w:val="center"/>
          </w:tcPr>
          <w:p w:rsidR="00980278" w:rsidRDefault="008003EB">
            <w:pPr>
              <w:jc w:val="center"/>
            </w:pPr>
            <w:r>
              <w:rPr>
                <w:rFonts w:eastAsiaTheme="minorEastAsia"/>
                <w:color w:val="000000"/>
                <w:szCs w:val="21"/>
              </w:rPr>
              <w:t>0.05%</w:t>
            </w:r>
          </w:p>
        </w:tc>
        <w:tc>
          <w:tcPr>
            <w:tcW w:w="1350" w:type="dxa"/>
            <w:vAlign w:val="center"/>
          </w:tcPr>
          <w:p w:rsidR="00980278" w:rsidRDefault="008003EB">
            <w:pPr>
              <w:jc w:val="center"/>
            </w:pPr>
            <w:r>
              <w:rPr>
                <w:rFonts w:eastAsiaTheme="minorEastAsia"/>
                <w:color w:val="000000"/>
                <w:szCs w:val="21"/>
              </w:rPr>
              <w:t>5.93%</w:t>
            </w:r>
          </w:p>
        </w:tc>
        <w:tc>
          <w:tcPr>
            <w:tcW w:w="1350" w:type="dxa"/>
            <w:vAlign w:val="center"/>
          </w:tcPr>
          <w:p w:rsidR="00980278" w:rsidRDefault="008003EB">
            <w:pPr>
              <w:jc w:val="center"/>
            </w:pPr>
            <w:r>
              <w:rPr>
                <w:rFonts w:eastAsiaTheme="minorEastAsia"/>
                <w:color w:val="000000"/>
                <w:szCs w:val="21"/>
              </w:rPr>
              <w:t>0.07%</w:t>
            </w:r>
          </w:p>
        </w:tc>
        <w:tc>
          <w:tcPr>
            <w:tcW w:w="1350" w:type="dxa"/>
            <w:vAlign w:val="center"/>
          </w:tcPr>
          <w:p w:rsidR="00980278" w:rsidRDefault="008003EB">
            <w:pPr>
              <w:jc w:val="center"/>
            </w:pPr>
            <w:r>
              <w:rPr>
                <w:rFonts w:eastAsiaTheme="minorEastAsia"/>
                <w:color w:val="000000"/>
                <w:szCs w:val="21"/>
              </w:rPr>
              <w:t>-2.12%</w:t>
            </w:r>
          </w:p>
        </w:tc>
        <w:tc>
          <w:tcPr>
            <w:tcW w:w="1350" w:type="dxa"/>
            <w:vAlign w:val="center"/>
          </w:tcPr>
          <w:p w:rsidR="00980278" w:rsidRDefault="008003EB">
            <w:pPr>
              <w:jc w:val="center"/>
            </w:pPr>
            <w:r>
              <w:rPr>
                <w:rFonts w:eastAsiaTheme="minorEastAsia"/>
                <w:color w:val="000000"/>
                <w:szCs w:val="21"/>
              </w:rPr>
              <w:t>-0.02%</w:t>
            </w:r>
          </w:p>
        </w:tc>
      </w:tr>
    </w:tbl>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注：本基金的业绩比较基准为：中证综合债券指数收益率</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kern w:val="0"/>
          <w:szCs w:val="21"/>
        </w:rPr>
        <w:t>3.2.2</w:t>
      </w:r>
      <w:r w:rsidR="004172C4" w:rsidRPr="00D46E57">
        <w:rPr>
          <w:rStyle w:val="aff3"/>
          <w:rFonts w:eastAsiaTheme="minorEastAsia"/>
          <w:color w:val="000000"/>
          <w:szCs w:val="21"/>
          <w:shd w:val="clear" w:color="auto" w:fill="FFFFFF"/>
        </w:rPr>
        <w:t>自基金合同生效以来</w:t>
      </w:r>
      <w:r w:rsidRPr="00D46E57">
        <w:rPr>
          <w:rFonts w:eastAsiaTheme="minorEastAsia"/>
          <w:b/>
          <w:kern w:val="0"/>
          <w:szCs w:val="21"/>
        </w:rPr>
        <w:t>基金份额累计净值增长率变动及其与同期业绩比较基准收益率变动的比较</w:t>
      </w:r>
    </w:p>
    <w:p w:rsidR="001548F9" w:rsidRPr="00D46E57" w:rsidRDefault="001548F9" w:rsidP="00864768">
      <w:pPr>
        <w:spacing w:line="360" w:lineRule="auto"/>
        <w:ind w:firstLine="420"/>
        <w:jc w:val="center"/>
        <w:rPr>
          <w:rFonts w:eastAsiaTheme="minorEastAsia"/>
          <w:kern w:val="0"/>
          <w:szCs w:val="21"/>
        </w:rPr>
      </w:pPr>
      <w:r w:rsidRPr="00D46E57">
        <w:rPr>
          <w:rFonts w:eastAsiaTheme="minorEastAsia"/>
          <w:kern w:val="0"/>
          <w:szCs w:val="21"/>
        </w:rPr>
        <w:t>上投摩根瑞益纯债债券型证券投资基金</w:t>
      </w:r>
    </w:p>
    <w:p w:rsidR="001548F9" w:rsidRPr="00D46E57" w:rsidRDefault="00CE3047" w:rsidP="00864768">
      <w:pPr>
        <w:spacing w:line="360" w:lineRule="auto"/>
        <w:ind w:firstLine="420"/>
        <w:jc w:val="center"/>
        <w:rPr>
          <w:rFonts w:eastAsiaTheme="minorEastAsia"/>
          <w:kern w:val="0"/>
          <w:szCs w:val="21"/>
        </w:rPr>
      </w:pPr>
      <w:r w:rsidRPr="00D46E57">
        <w:rPr>
          <w:rFonts w:eastAsiaTheme="minorEastAsia"/>
          <w:kern w:val="0"/>
          <w:szCs w:val="21"/>
        </w:rPr>
        <w:t>份额累计净值增长率与业绩比较基准收益率</w:t>
      </w:r>
      <w:r w:rsidR="001548F9" w:rsidRPr="00D46E57">
        <w:rPr>
          <w:rFonts w:eastAsiaTheme="minorEastAsia"/>
          <w:kern w:val="0"/>
          <w:szCs w:val="21"/>
        </w:rPr>
        <w:t>历史走势对比图</w:t>
      </w:r>
    </w:p>
    <w:p w:rsidR="001548F9" w:rsidRPr="00D46E57" w:rsidRDefault="00777C63" w:rsidP="00864768">
      <w:pPr>
        <w:pStyle w:val="a6"/>
        <w:snapToGrid w:val="0"/>
        <w:spacing w:line="360" w:lineRule="auto"/>
        <w:ind w:firstLine="480"/>
        <w:jc w:val="center"/>
        <w:rPr>
          <w:rFonts w:ascii="Times New Roman" w:eastAsiaTheme="minorEastAsia" w:hAnsi="Times New Roman"/>
        </w:rPr>
      </w:pPr>
      <w:r w:rsidRPr="00D46E57">
        <w:rPr>
          <w:rFonts w:ascii="Times New Roman" w:eastAsiaTheme="minorEastAsia" w:hAnsi="Times New Roman"/>
        </w:rPr>
        <w:t>（</w:t>
      </w:r>
      <w:r w:rsidR="001548F9" w:rsidRPr="00D46E57">
        <w:rPr>
          <w:rFonts w:ascii="Times New Roman" w:eastAsiaTheme="minorEastAsia" w:hAnsi="Times New Roman"/>
        </w:rPr>
        <w:t>2019</w:t>
      </w:r>
      <w:r w:rsidR="001548F9" w:rsidRPr="00D46E57">
        <w:rPr>
          <w:rFonts w:ascii="Times New Roman" w:eastAsiaTheme="minorEastAsia" w:hAnsi="Times New Roman"/>
        </w:rPr>
        <w:t>年</w:t>
      </w:r>
      <w:r w:rsidR="001548F9" w:rsidRPr="00D46E57">
        <w:rPr>
          <w:rFonts w:ascii="Times New Roman" w:eastAsiaTheme="minorEastAsia" w:hAnsi="Times New Roman"/>
        </w:rPr>
        <w:t>11</w:t>
      </w:r>
      <w:r w:rsidR="001548F9" w:rsidRPr="00D46E57">
        <w:rPr>
          <w:rFonts w:ascii="Times New Roman" w:eastAsiaTheme="minorEastAsia" w:hAnsi="Times New Roman"/>
        </w:rPr>
        <w:t>月</w:t>
      </w:r>
      <w:r w:rsidR="001548F9" w:rsidRPr="00D46E57">
        <w:rPr>
          <w:rFonts w:ascii="Times New Roman" w:eastAsiaTheme="minorEastAsia" w:hAnsi="Times New Roman"/>
        </w:rPr>
        <w:t>26</w:t>
      </w:r>
      <w:r w:rsidR="001548F9" w:rsidRPr="00D46E57">
        <w:rPr>
          <w:rFonts w:ascii="Times New Roman" w:eastAsiaTheme="minorEastAsia" w:hAnsi="Times New Roman"/>
        </w:rPr>
        <w:t>日至</w:t>
      </w:r>
      <w:r w:rsidRPr="00D46E57">
        <w:rPr>
          <w:rFonts w:ascii="Times New Roman" w:eastAsiaTheme="minorEastAsia" w:hAnsi="Times New Roman"/>
        </w:rPr>
        <w:t>2021</w:t>
      </w:r>
      <w:r w:rsidRPr="00D46E57">
        <w:rPr>
          <w:rFonts w:ascii="Times New Roman" w:eastAsiaTheme="minorEastAsia" w:hAnsi="Times New Roman"/>
        </w:rPr>
        <w:t>年</w:t>
      </w:r>
      <w:r w:rsidRPr="00D46E57">
        <w:rPr>
          <w:rFonts w:ascii="Times New Roman" w:eastAsiaTheme="minorEastAsia" w:hAnsi="Times New Roman"/>
        </w:rPr>
        <w:t>6</w:t>
      </w:r>
      <w:r w:rsidRPr="00D46E57">
        <w:rPr>
          <w:rFonts w:ascii="Times New Roman" w:eastAsiaTheme="minorEastAsia" w:hAnsi="Times New Roman"/>
        </w:rPr>
        <w:t>月</w:t>
      </w:r>
      <w:r w:rsidRPr="00D46E57">
        <w:rPr>
          <w:rFonts w:ascii="Times New Roman" w:eastAsiaTheme="minorEastAsia" w:hAnsi="Times New Roman"/>
        </w:rPr>
        <w:t>30</w:t>
      </w:r>
      <w:r w:rsidRPr="00D46E57">
        <w:rPr>
          <w:rFonts w:ascii="Times New Roman" w:eastAsiaTheme="minorEastAsia" w:hAnsi="Times New Roman"/>
        </w:rPr>
        <w:t>日）</w:t>
      </w:r>
    </w:p>
    <w:p w:rsidR="002C42E4" w:rsidRPr="00D46E57" w:rsidRDefault="002C42E4" w:rsidP="002C42E4">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lastRenderedPageBreak/>
        <w:t>上投摩根瑞益纯债债券</w:t>
      </w:r>
      <w:r w:rsidRPr="00D46E57">
        <w:rPr>
          <w:rFonts w:ascii="Times New Roman" w:eastAsiaTheme="minorEastAsia" w:hAnsi="Times New Roman"/>
          <w:color w:val="auto"/>
          <w:sz w:val="21"/>
          <w:szCs w:val="21"/>
        </w:rPr>
        <w:t>A</w:t>
      </w:r>
    </w:p>
    <w:p w:rsidR="001548F9"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80278" w:rsidRDefault="008003E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2019</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26</w:t>
      </w:r>
      <w:r>
        <w:rPr>
          <w:rFonts w:eastAsiaTheme="minorEastAsia"/>
          <w:kern w:val="0"/>
          <w:szCs w:val="21"/>
        </w:rPr>
        <w:t>日，图示的时间段为合同生效日至本报告期末。</w:t>
      </w:r>
    </w:p>
    <w:p w:rsidR="002C42E4" w:rsidRPr="00D46E57" w:rsidRDefault="002C42E4"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本基金建仓期为本基金合同生效日起</w:t>
      </w:r>
      <w:r w:rsidRPr="00D46E57">
        <w:rPr>
          <w:rFonts w:eastAsiaTheme="minorEastAsia"/>
          <w:kern w:val="0"/>
          <w:szCs w:val="21"/>
        </w:rPr>
        <w:t xml:space="preserve"> 6</w:t>
      </w:r>
      <w:r w:rsidRPr="00D46E57">
        <w:rPr>
          <w:rFonts w:eastAsiaTheme="minorEastAsia"/>
          <w:kern w:val="0"/>
          <w:szCs w:val="21"/>
        </w:rPr>
        <w:t>个月，建仓期结束时资产配置比例符合本基金基金合同规定。</w:t>
      </w:r>
    </w:p>
    <w:p w:rsidR="002C42E4" w:rsidRPr="00D46E57" w:rsidRDefault="002C42E4" w:rsidP="002C42E4">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上投摩根瑞益纯债债券</w:t>
      </w:r>
      <w:r w:rsidRPr="00D46E57">
        <w:rPr>
          <w:rFonts w:ascii="Times New Roman" w:eastAsiaTheme="minorEastAsia" w:hAnsi="Times New Roman"/>
          <w:color w:val="auto"/>
          <w:sz w:val="21"/>
          <w:szCs w:val="21"/>
        </w:rPr>
        <w:t>C</w:t>
      </w:r>
    </w:p>
    <w:p w:rsidR="002C42E4"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80278" w:rsidRDefault="008003E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2019</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26</w:t>
      </w:r>
      <w:r>
        <w:rPr>
          <w:rFonts w:eastAsiaTheme="minorEastAsia"/>
          <w:kern w:val="0"/>
          <w:szCs w:val="21"/>
        </w:rPr>
        <w:t>日，图示的时间段为合同生效日至本报告期末。</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lastRenderedPageBreak/>
        <w:t>本基金建仓期为本基金合同生效日起</w:t>
      </w:r>
      <w:r w:rsidRPr="00D46E57">
        <w:rPr>
          <w:rFonts w:eastAsiaTheme="minorEastAsia"/>
          <w:kern w:val="0"/>
          <w:szCs w:val="21"/>
        </w:rPr>
        <w:t xml:space="preserve"> 6</w:t>
      </w:r>
      <w:r w:rsidRPr="00D46E57">
        <w:rPr>
          <w:rFonts w:eastAsiaTheme="minorEastAsia"/>
          <w:kern w:val="0"/>
          <w:szCs w:val="21"/>
        </w:rPr>
        <w:t>个月，建仓期结束时资产配置比例符合本基金基金合同规定。</w:t>
      </w:r>
    </w:p>
    <w:p w:rsidR="00192957" w:rsidRPr="00D46E57" w:rsidRDefault="00192957" w:rsidP="00192957">
      <w:pPr>
        <w:tabs>
          <w:tab w:val="left" w:pos="1800"/>
        </w:tabs>
        <w:spacing w:line="360" w:lineRule="auto"/>
        <w:rPr>
          <w:rFonts w:eastAsiaTheme="minorEastAsia"/>
          <w:color w:val="000000"/>
          <w:szCs w:val="21"/>
        </w:r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22" w:name="_Toc225498254"/>
      <w:bookmarkStart w:id="23" w:name="_Toc81224319"/>
      <w:r w:rsidRPr="00D46E57">
        <w:rPr>
          <w:rFonts w:eastAsiaTheme="minorEastAsia"/>
          <w:b/>
          <w:bCs/>
          <w:sz w:val="21"/>
          <w:szCs w:val="21"/>
          <w:lang w:val="en-US"/>
        </w:rPr>
        <w:t xml:space="preserve">4  </w:t>
      </w:r>
      <w:r w:rsidRPr="00D46E57">
        <w:rPr>
          <w:rFonts w:eastAsiaTheme="minorEastAsia"/>
          <w:b/>
          <w:bCs/>
          <w:sz w:val="21"/>
          <w:szCs w:val="21"/>
          <w:lang w:val="en-US"/>
        </w:rPr>
        <w:t>管理人报告</w:t>
      </w:r>
      <w:bookmarkEnd w:id="22"/>
      <w:bookmarkEnd w:id="23"/>
    </w:p>
    <w:p w:rsidR="001548F9" w:rsidRPr="00D46E57" w:rsidRDefault="001548F9" w:rsidP="00864768">
      <w:pPr>
        <w:pStyle w:val="20"/>
        <w:spacing w:before="0" w:after="0"/>
        <w:rPr>
          <w:rFonts w:ascii="Times New Roman" w:eastAsiaTheme="minorEastAsia" w:hAnsi="Times New Roman"/>
          <w:kern w:val="0"/>
          <w:sz w:val="21"/>
          <w:szCs w:val="21"/>
        </w:rPr>
      </w:pPr>
      <w:bookmarkStart w:id="24" w:name="_Toc81224320"/>
      <w:r w:rsidRPr="00D46E57">
        <w:rPr>
          <w:rFonts w:ascii="Times New Roman" w:eastAsiaTheme="minorEastAsia" w:hAnsi="Times New Roman"/>
          <w:kern w:val="0"/>
          <w:sz w:val="21"/>
          <w:szCs w:val="21"/>
        </w:rPr>
        <w:t xml:space="preserve">4.1 </w:t>
      </w:r>
      <w:r w:rsidRPr="00D46E57">
        <w:rPr>
          <w:rFonts w:ascii="Times New Roman" w:eastAsiaTheme="minorEastAsia" w:hAnsi="Times New Roman"/>
          <w:kern w:val="0"/>
          <w:sz w:val="21"/>
          <w:szCs w:val="21"/>
        </w:rPr>
        <w:t>基金管理人及基金经理情况</w:t>
      </w:r>
      <w:bookmarkEnd w:id="24"/>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4.1.1 </w:t>
      </w:r>
      <w:r w:rsidRPr="00D46E57">
        <w:rPr>
          <w:rFonts w:eastAsiaTheme="minorEastAsia"/>
          <w:b/>
          <w:color w:val="000000"/>
          <w:kern w:val="0"/>
          <w:szCs w:val="21"/>
        </w:rPr>
        <w:t>基金管理人及其管理基金的经验</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上投摩根基金管理有限公司经中国证券监督管理委员会批准，于</w:t>
      </w:r>
      <w:r w:rsidRPr="00D46E57">
        <w:rPr>
          <w:rFonts w:eastAsiaTheme="minorEastAsia"/>
          <w:kern w:val="0"/>
          <w:szCs w:val="21"/>
        </w:rPr>
        <w:t>2004</w:t>
      </w:r>
      <w:r w:rsidRPr="00D46E57">
        <w:rPr>
          <w:rFonts w:eastAsiaTheme="minorEastAsia"/>
          <w:kern w:val="0"/>
          <w:szCs w:val="21"/>
        </w:rPr>
        <w:t>年</w:t>
      </w:r>
      <w:r w:rsidRPr="00D46E57">
        <w:rPr>
          <w:rFonts w:eastAsiaTheme="minorEastAsia"/>
          <w:kern w:val="0"/>
          <w:szCs w:val="21"/>
        </w:rPr>
        <w:t>5</w:t>
      </w:r>
      <w:r w:rsidRPr="00D46E57">
        <w:rPr>
          <w:rFonts w:eastAsiaTheme="minorEastAsia"/>
          <w:kern w:val="0"/>
          <w:szCs w:val="21"/>
        </w:rPr>
        <w:t>月</w:t>
      </w:r>
      <w:r w:rsidRPr="00D46E57">
        <w:rPr>
          <w:rFonts w:eastAsiaTheme="minorEastAsia"/>
          <w:kern w:val="0"/>
          <w:szCs w:val="21"/>
        </w:rPr>
        <w:t>12</w:t>
      </w:r>
      <w:r w:rsidRPr="00D46E57">
        <w:rPr>
          <w:rFonts w:eastAsiaTheme="minorEastAsia"/>
          <w:kern w:val="0"/>
          <w:szCs w:val="21"/>
        </w:rPr>
        <w:t>日正式成立。公司由上海国际信托投资有限公司（</w:t>
      </w:r>
      <w:r w:rsidRPr="00D46E57">
        <w:rPr>
          <w:rFonts w:eastAsiaTheme="minorEastAsia"/>
          <w:kern w:val="0"/>
          <w:szCs w:val="21"/>
        </w:rPr>
        <w:t>2007</w:t>
      </w:r>
      <w:r w:rsidRPr="00D46E57">
        <w:rPr>
          <w:rFonts w:eastAsiaTheme="minorEastAsia"/>
          <w:kern w:val="0"/>
          <w:szCs w:val="21"/>
        </w:rPr>
        <w:t>年</w:t>
      </w:r>
      <w:r w:rsidRPr="00D46E57">
        <w:rPr>
          <w:rFonts w:eastAsiaTheme="minorEastAsia"/>
          <w:kern w:val="0"/>
          <w:szCs w:val="21"/>
        </w:rPr>
        <w:t>10</w:t>
      </w:r>
      <w:r w:rsidRPr="00D46E57">
        <w:rPr>
          <w:rFonts w:eastAsiaTheme="minorEastAsia"/>
          <w:kern w:val="0"/>
          <w:szCs w:val="21"/>
        </w:rPr>
        <w:t>月</w:t>
      </w:r>
      <w:r w:rsidRPr="00D46E57">
        <w:rPr>
          <w:rFonts w:eastAsiaTheme="minorEastAsia"/>
          <w:kern w:val="0"/>
          <w:szCs w:val="21"/>
        </w:rPr>
        <w:t>8</w:t>
      </w:r>
      <w:r w:rsidRPr="00D46E57">
        <w:rPr>
          <w:rFonts w:eastAsiaTheme="minorEastAsia"/>
          <w:kern w:val="0"/>
          <w:szCs w:val="21"/>
        </w:rPr>
        <w:t>日更名为</w:t>
      </w:r>
      <w:r w:rsidRPr="00D46E57">
        <w:rPr>
          <w:rFonts w:eastAsiaTheme="minorEastAsia"/>
          <w:kern w:val="0"/>
          <w:szCs w:val="21"/>
        </w:rPr>
        <w:t>“</w:t>
      </w:r>
      <w:r w:rsidRPr="00D46E57">
        <w:rPr>
          <w:rFonts w:eastAsiaTheme="minorEastAsia"/>
          <w:kern w:val="0"/>
          <w:szCs w:val="21"/>
        </w:rPr>
        <w:t>上海国际信托有限公司</w:t>
      </w:r>
      <w:r w:rsidRPr="00D46E57">
        <w:rPr>
          <w:rFonts w:eastAsiaTheme="minorEastAsia"/>
          <w:kern w:val="0"/>
          <w:szCs w:val="21"/>
        </w:rPr>
        <w:t>”</w:t>
      </w:r>
      <w:r w:rsidRPr="00D46E57">
        <w:rPr>
          <w:rFonts w:eastAsiaTheme="minorEastAsia"/>
          <w:kern w:val="0"/>
          <w:szCs w:val="21"/>
        </w:rPr>
        <w:t>）与摩根资产管理（英国）有限公司合资设立，注册资本为</w:t>
      </w:r>
      <w:r w:rsidRPr="00D46E57">
        <w:rPr>
          <w:rFonts w:eastAsiaTheme="minorEastAsia"/>
          <w:kern w:val="0"/>
          <w:szCs w:val="21"/>
        </w:rPr>
        <w:t>2.5</w:t>
      </w:r>
      <w:r w:rsidRPr="00D46E57">
        <w:rPr>
          <w:rFonts w:eastAsiaTheme="minorEastAsia"/>
          <w:kern w:val="0"/>
          <w:szCs w:val="21"/>
        </w:rPr>
        <w:t>亿元人民币，注册地上海。截至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D46E57">
        <w:rPr>
          <w:rFonts w:eastAsiaTheme="minorEastAsia"/>
          <w:kern w:val="0"/>
          <w:szCs w:val="21"/>
        </w:rPr>
        <w:t>30</w:t>
      </w:r>
      <w:r w:rsidRPr="00D46E57">
        <w:rPr>
          <w:rFonts w:eastAsiaTheme="minorEastAsia"/>
          <w:kern w:val="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D46E57">
        <w:rPr>
          <w:rFonts w:eastAsiaTheme="minorEastAsia"/>
          <w:kern w:val="0"/>
          <w:szCs w:val="21"/>
        </w:rPr>
        <w:t>QDII</w:t>
      </w:r>
      <w:r w:rsidRPr="00D46E57">
        <w:rPr>
          <w:rFonts w:eastAsiaTheme="minorEastAsia"/>
          <w:kern w:val="0"/>
          <w:szCs w:val="21"/>
        </w:rPr>
        <w:t>）、上投摩根策略精选灵活配置混合型证券投资基金、上投摩根安鑫回报混合型证券投资基金、上投摩根中国世纪灵活配置混合型证券投资基金</w:t>
      </w:r>
      <w:r w:rsidRPr="00D46E57">
        <w:rPr>
          <w:rFonts w:eastAsiaTheme="minorEastAsia"/>
          <w:kern w:val="0"/>
          <w:szCs w:val="21"/>
        </w:rPr>
        <w:t>(QDII)</w:t>
      </w:r>
      <w:r w:rsidRPr="00D46E57">
        <w:rPr>
          <w:rFonts w:eastAsiaTheme="minorEastAsia"/>
          <w:kern w:val="0"/>
          <w:szCs w:val="21"/>
        </w:rPr>
        <w:t>、上投摩根全球多元配置证券投资基金</w:t>
      </w:r>
      <w:r w:rsidRPr="00D46E57">
        <w:rPr>
          <w:rFonts w:eastAsiaTheme="minorEastAsia"/>
          <w:kern w:val="0"/>
          <w:szCs w:val="21"/>
        </w:rPr>
        <w:t>(QDII)</w:t>
      </w:r>
      <w:r w:rsidRPr="00D46E57">
        <w:rPr>
          <w:rFonts w:eastAsiaTheme="minorEastAsia"/>
          <w:kern w:val="0"/>
          <w:szCs w:val="21"/>
        </w:rPr>
        <w:t>、上投摩根安丰回报混合型证券</w:t>
      </w:r>
      <w:r w:rsidRPr="00D46E57">
        <w:rPr>
          <w:rFonts w:eastAsiaTheme="minorEastAsia"/>
          <w:kern w:val="0"/>
          <w:szCs w:val="21"/>
        </w:rPr>
        <w:lastRenderedPageBreak/>
        <w:t>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D46E57">
        <w:rPr>
          <w:rFonts w:eastAsiaTheme="minorEastAsia"/>
          <w:kern w:val="0"/>
          <w:szCs w:val="21"/>
        </w:rPr>
        <w:t>REITs</w:t>
      </w:r>
      <w:r w:rsidRPr="00D46E57">
        <w:rPr>
          <w:rFonts w:eastAsiaTheme="minorEastAsia"/>
          <w:kern w:val="0"/>
          <w:szCs w:val="21"/>
        </w:rPr>
        <w:t>指数型证券投资基金（</w:t>
      </w:r>
      <w:r w:rsidRPr="00D46E57">
        <w:rPr>
          <w:rFonts w:eastAsiaTheme="minorEastAsia"/>
          <w:kern w:val="0"/>
          <w:szCs w:val="21"/>
        </w:rPr>
        <w:t>QDII</w:t>
      </w:r>
      <w:r w:rsidRPr="00D46E57">
        <w:rPr>
          <w:rFonts w:eastAsiaTheme="minorEastAsia"/>
          <w:kern w:val="0"/>
          <w:szCs w:val="21"/>
        </w:rPr>
        <w:t>）、上投摩根香港精选港股通混合型证券投资基金、上投摩根尚睿混合型基金中基金</w:t>
      </w:r>
      <w:r w:rsidRPr="00D46E57">
        <w:rPr>
          <w:rFonts w:eastAsiaTheme="minorEastAsia"/>
          <w:kern w:val="0"/>
          <w:szCs w:val="21"/>
        </w:rPr>
        <w:t>(FOF)</w:t>
      </w:r>
      <w:r w:rsidRPr="00D46E57">
        <w:rPr>
          <w:rFonts w:eastAsiaTheme="minorEastAsia"/>
          <w:kern w:val="0"/>
          <w:szCs w:val="21"/>
        </w:rPr>
        <w:t>、上投摩根安裕回报混合型证券投资基金、上投摩根欧洲动力策略股票型证券投资基金（</w:t>
      </w:r>
      <w:r w:rsidRPr="00D46E57">
        <w:rPr>
          <w:rFonts w:eastAsiaTheme="minorEastAsia"/>
          <w:kern w:val="0"/>
          <w:szCs w:val="21"/>
        </w:rPr>
        <w:t>QDII</w:t>
      </w:r>
      <w:r w:rsidRPr="00D46E57">
        <w:rPr>
          <w:rFonts w:eastAsiaTheme="minorEastAsia"/>
          <w:kern w:val="0"/>
          <w:szCs w:val="21"/>
        </w:rPr>
        <w:t>）、上投摩根核心精选股票型证券投资基金、上投摩根动力精选混合型证券投资基金、上投摩根领先优选混合型证券投资基金、上投摩根日本精选股票型证券投资基金（</w:t>
      </w:r>
      <w:r w:rsidRPr="00D46E57">
        <w:rPr>
          <w:rFonts w:eastAsiaTheme="minorEastAsia"/>
          <w:kern w:val="0"/>
          <w:szCs w:val="21"/>
        </w:rPr>
        <w:t>QDII</w:t>
      </w:r>
      <w:r w:rsidRPr="00D46E57">
        <w:rPr>
          <w:rFonts w:eastAsiaTheme="minorEastAsia"/>
          <w:kern w:val="0"/>
          <w:szCs w:val="21"/>
        </w:rPr>
        <w:t>）、上投摩根锦程均衡养老目标三年持有期混合型基金中基金（</w:t>
      </w:r>
      <w:r w:rsidRPr="00D46E57">
        <w:rPr>
          <w:rFonts w:eastAsiaTheme="minorEastAsia"/>
          <w:kern w:val="0"/>
          <w:szCs w:val="21"/>
        </w:rPr>
        <w:t>FOF</w:t>
      </w:r>
      <w:r w:rsidRPr="00D46E57">
        <w:rPr>
          <w:rFonts w:eastAsiaTheme="minorEastAsia"/>
          <w:kern w:val="0"/>
          <w:szCs w:val="21"/>
        </w:rPr>
        <w:t>）、上投摩根瑞益纯债债券型证券投资基金、上投摩根慧选成长股票型证券投资基金、上投摩根瑞泰</w:t>
      </w:r>
      <w:r w:rsidRPr="00D46E57">
        <w:rPr>
          <w:rFonts w:eastAsiaTheme="minorEastAsia"/>
          <w:kern w:val="0"/>
          <w:szCs w:val="21"/>
        </w:rPr>
        <w:t>38</w:t>
      </w:r>
      <w:r w:rsidRPr="00D46E57">
        <w:rPr>
          <w:rFonts w:eastAsiaTheme="minorEastAsia"/>
          <w:kern w:val="0"/>
          <w:szCs w:val="21"/>
        </w:rPr>
        <w:t>个月定期开放债券型证券投资基金、上投摩根锦程稳健养老目标一年持有期混合型基金中基金</w:t>
      </w:r>
      <w:r w:rsidRPr="00D46E57">
        <w:rPr>
          <w:rFonts w:eastAsiaTheme="minorEastAsia"/>
          <w:kern w:val="0"/>
          <w:szCs w:val="21"/>
        </w:rPr>
        <w:t>(FOF)</w:t>
      </w:r>
      <w:r w:rsidRPr="00D46E57">
        <w:rPr>
          <w:rFonts w:eastAsiaTheme="minorEastAsia"/>
          <w:kern w:val="0"/>
          <w:szCs w:val="21"/>
        </w:rPr>
        <w:t>、上投摩根锦程积极成长养老目标五年持有期混合型发起式基金中基金</w:t>
      </w:r>
      <w:r w:rsidRPr="00D46E57">
        <w:rPr>
          <w:rFonts w:eastAsiaTheme="minorEastAsia"/>
          <w:kern w:val="0"/>
          <w:szCs w:val="21"/>
        </w:rPr>
        <w:t>(FOF)</w:t>
      </w:r>
      <w:r w:rsidRPr="00D46E57">
        <w:rPr>
          <w:rFonts w:eastAsiaTheme="minorEastAsia"/>
          <w:kern w:val="0"/>
          <w:szCs w:val="21"/>
        </w:rPr>
        <w:t>、上投摩根</w:t>
      </w:r>
      <w:r w:rsidRPr="00D46E57">
        <w:rPr>
          <w:rFonts w:eastAsiaTheme="minorEastAsia"/>
          <w:kern w:val="0"/>
          <w:szCs w:val="21"/>
        </w:rPr>
        <w:t>MSCI</w:t>
      </w:r>
      <w:r w:rsidRPr="00D46E57">
        <w:rPr>
          <w:rFonts w:eastAsiaTheme="minorEastAsia"/>
          <w:kern w:val="0"/>
          <w:szCs w:val="21"/>
        </w:rPr>
        <w:t>中国</w:t>
      </w:r>
      <w:r w:rsidRPr="00D46E57">
        <w:rPr>
          <w:rFonts w:eastAsiaTheme="minorEastAsia"/>
          <w:kern w:val="0"/>
          <w:szCs w:val="21"/>
        </w:rPr>
        <w:t>A</w:t>
      </w:r>
      <w:r w:rsidRPr="00D46E57">
        <w:rPr>
          <w:rFonts w:eastAsiaTheme="minorEastAsia"/>
          <w:kern w:val="0"/>
          <w:szCs w:val="21"/>
        </w:rPr>
        <w:t>股交易型开放式指数证券投资基金、上投摩根研究驱动股票型证券投资基金、上投摩根</w:t>
      </w:r>
      <w:r w:rsidRPr="00D46E57">
        <w:rPr>
          <w:rFonts w:eastAsiaTheme="minorEastAsia"/>
          <w:kern w:val="0"/>
          <w:szCs w:val="21"/>
        </w:rPr>
        <w:t>MSCI</w:t>
      </w:r>
      <w:r w:rsidRPr="00D46E57">
        <w:rPr>
          <w:rFonts w:eastAsiaTheme="minorEastAsia"/>
          <w:kern w:val="0"/>
          <w:szCs w:val="21"/>
        </w:rPr>
        <w:t>中国</w:t>
      </w:r>
      <w:r w:rsidRPr="00D46E57">
        <w:rPr>
          <w:rFonts w:eastAsiaTheme="minorEastAsia"/>
          <w:kern w:val="0"/>
          <w:szCs w:val="21"/>
        </w:rPr>
        <w:t>A</w:t>
      </w:r>
      <w:r w:rsidRPr="00D46E57">
        <w:rPr>
          <w:rFonts w:eastAsiaTheme="minorEastAsia"/>
          <w:kern w:val="0"/>
          <w:szCs w:val="21"/>
        </w:rPr>
        <w:t>股交易型开放式指数证券投资基金联接基金、上投摩根瑞盛</w:t>
      </w:r>
      <w:r w:rsidRPr="00D46E57">
        <w:rPr>
          <w:rFonts w:eastAsiaTheme="minorEastAsia"/>
          <w:kern w:val="0"/>
          <w:szCs w:val="21"/>
        </w:rPr>
        <w:t>87</w:t>
      </w:r>
      <w:r w:rsidRPr="00D46E57">
        <w:rPr>
          <w:rFonts w:eastAsiaTheme="minorEastAsia"/>
          <w:kern w:val="0"/>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t xml:space="preserve">4.1.2 </w:t>
      </w:r>
      <w:r w:rsidRPr="00D46E57">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1548F9" w:rsidRPr="00D46E57" w:rsidTr="00E637EA">
        <w:tc>
          <w:tcPr>
            <w:tcW w:w="109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150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职务</w:t>
            </w:r>
          </w:p>
        </w:tc>
        <w:tc>
          <w:tcPr>
            <w:tcW w:w="2450" w:type="dxa"/>
            <w:gridSpan w:val="2"/>
          </w:tcPr>
          <w:p w:rsidR="001548F9" w:rsidRPr="00D46E57" w:rsidRDefault="001548F9">
            <w:pPr>
              <w:jc w:val="center"/>
              <w:rPr>
                <w:rFonts w:eastAsiaTheme="minorEastAsia"/>
                <w:color w:val="000000"/>
                <w:szCs w:val="21"/>
              </w:rPr>
            </w:pPr>
            <w:r w:rsidRPr="00D46E57">
              <w:rPr>
                <w:rFonts w:eastAsiaTheme="minorEastAsia"/>
                <w:color w:val="000000"/>
                <w:szCs w:val="21"/>
              </w:rPr>
              <w:t>任本基金的基金经理（助理）期限</w:t>
            </w:r>
          </w:p>
        </w:tc>
        <w:tc>
          <w:tcPr>
            <w:tcW w:w="1236"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证券从业年限</w:t>
            </w:r>
          </w:p>
        </w:tc>
        <w:tc>
          <w:tcPr>
            <w:tcW w:w="3264"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说明</w:t>
            </w:r>
          </w:p>
        </w:tc>
      </w:tr>
      <w:tr w:rsidR="001548F9" w:rsidRPr="00D46E57" w:rsidTr="00E637EA">
        <w:tc>
          <w:tcPr>
            <w:tcW w:w="1090" w:type="dxa"/>
            <w:vMerge/>
            <w:vAlign w:val="center"/>
          </w:tcPr>
          <w:p w:rsidR="001548F9" w:rsidRPr="00D46E57" w:rsidRDefault="001548F9">
            <w:pPr>
              <w:widowControl/>
              <w:jc w:val="left"/>
              <w:rPr>
                <w:rFonts w:eastAsiaTheme="minorEastAsia"/>
                <w:color w:val="000000"/>
                <w:szCs w:val="21"/>
              </w:rPr>
            </w:pPr>
          </w:p>
        </w:tc>
        <w:tc>
          <w:tcPr>
            <w:tcW w:w="1500" w:type="dxa"/>
            <w:vMerge/>
            <w:vAlign w:val="center"/>
          </w:tcPr>
          <w:p w:rsidR="001548F9" w:rsidRPr="00D46E57" w:rsidRDefault="001548F9">
            <w:pPr>
              <w:widowControl/>
              <w:jc w:val="left"/>
              <w:rPr>
                <w:rFonts w:eastAsiaTheme="minorEastAsia"/>
                <w:color w:val="000000"/>
                <w:szCs w:val="21"/>
              </w:rPr>
            </w:pPr>
          </w:p>
        </w:tc>
        <w:tc>
          <w:tcPr>
            <w:tcW w:w="119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任职日期</w:t>
            </w:r>
          </w:p>
        </w:tc>
        <w:tc>
          <w:tcPr>
            <w:tcW w:w="12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离任日期</w:t>
            </w:r>
          </w:p>
        </w:tc>
        <w:tc>
          <w:tcPr>
            <w:tcW w:w="1236" w:type="dxa"/>
            <w:vMerge/>
            <w:vAlign w:val="center"/>
          </w:tcPr>
          <w:p w:rsidR="001548F9" w:rsidRPr="00D46E57" w:rsidRDefault="001548F9">
            <w:pPr>
              <w:widowControl/>
              <w:jc w:val="left"/>
              <w:rPr>
                <w:rFonts w:eastAsiaTheme="minorEastAsia"/>
                <w:color w:val="000000"/>
                <w:szCs w:val="21"/>
              </w:rPr>
            </w:pPr>
          </w:p>
        </w:tc>
        <w:tc>
          <w:tcPr>
            <w:tcW w:w="3264" w:type="dxa"/>
            <w:vMerge/>
            <w:vAlign w:val="center"/>
          </w:tcPr>
          <w:p w:rsidR="001548F9" w:rsidRPr="00D46E57" w:rsidRDefault="001548F9">
            <w:pPr>
              <w:widowControl/>
              <w:jc w:val="left"/>
              <w:rPr>
                <w:rFonts w:eastAsiaTheme="minorEastAsia"/>
                <w:color w:val="000000"/>
                <w:szCs w:val="21"/>
              </w:rPr>
            </w:pPr>
          </w:p>
        </w:tc>
      </w:tr>
      <w:tr w:rsidR="00980278">
        <w:tc>
          <w:tcPr>
            <w:tcW w:w="1090" w:type="dxa"/>
            <w:vAlign w:val="center"/>
          </w:tcPr>
          <w:p w:rsidR="00980278" w:rsidRDefault="008003EB">
            <w:pPr>
              <w:jc w:val="center"/>
            </w:pPr>
            <w:r>
              <w:rPr>
                <w:rFonts w:eastAsiaTheme="minorEastAsia"/>
                <w:color w:val="000000"/>
                <w:szCs w:val="21"/>
              </w:rPr>
              <w:t>任翔</w:t>
            </w:r>
          </w:p>
        </w:tc>
        <w:tc>
          <w:tcPr>
            <w:tcW w:w="1500" w:type="dxa"/>
            <w:vAlign w:val="center"/>
          </w:tcPr>
          <w:p w:rsidR="00980278" w:rsidRDefault="008003EB">
            <w:pPr>
              <w:jc w:val="center"/>
            </w:pPr>
            <w:r>
              <w:rPr>
                <w:rFonts w:eastAsiaTheme="minorEastAsia"/>
                <w:color w:val="000000"/>
                <w:szCs w:val="21"/>
              </w:rPr>
              <w:t>本基金基金经理、固收研究部总监</w:t>
            </w:r>
          </w:p>
        </w:tc>
        <w:tc>
          <w:tcPr>
            <w:tcW w:w="1190" w:type="dxa"/>
            <w:vAlign w:val="center"/>
          </w:tcPr>
          <w:p w:rsidR="00980278" w:rsidRDefault="008003EB">
            <w:pPr>
              <w:jc w:val="center"/>
            </w:pPr>
            <w:r>
              <w:rPr>
                <w:rFonts w:eastAsiaTheme="minorEastAsia"/>
                <w:color w:val="000000"/>
                <w:szCs w:val="21"/>
              </w:rPr>
              <w:t>2019-11-26</w:t>
            </w:r>
          </w:p>
        </w:tc>
        <w:tc>
          <w:tcPr>
            <w:tcW w:w="1260" w:type="dxa"/>
            <w:vAlign w:val="center"/>
          </w:tcPr>
          <w:p w:rsidR="00980278" w:rsidRDefault="008003EB">
            <w:pPr>
              <w:jc w:val="center"/>
            </w:pPr>
            <w:r>
              <w:rPr>
                <w:rFonts w:eastAsiaTheme="minorEastAsia"/>
                <w:color w:val="000000"/>
                <w:szCs w:val="21"/>
              </w:rPr>
              <w:t>-</w:t>
            </w:r>
          </w:p>
        </w:tc>
        <w:tc>
          <w:tcPr>
            <w:tcW w:w="1236" w:type="dxa"/>
            <w:vAlign w:val="center"/>
          </w:tcPr>
          <w:p w:rsidR="00980278" w:rsidRDefault="008003EB">
            <w:pPr>
              <w:jc w:val="center"/>
            </w:pPr>
            <w:r>
              <w:rPr>
                <w:rFonts w:eastAsiaTheme="minorEastAsia"/>
                <w:color w:val="000000"/>
                <w:szCs w:val="21"/>
              </w:rPr>
              <w:t>7</w:t>
            </w:r>
            <w:r>
              <w:rPr>
                <w:rFonts w:eastAsiaTheme="minorEastAsia"/>
                <w:color w:val="000000"/>
                <w:szCs w:val="21"/>
              </w:rPr>
              <w:t>年</w:t>
            </w:r>
          </w:p>
        </w:tc>
        <w:tc>
          <w:tcPr>
            <w:tcW w:w="3264" w:type="dxa"/>
            <w:vAlign w:val="center"/>
          </w:tcPr>
          <w:p w:rsidR="00980278" w:rsidRDefault="008003EB">
            <w:r>
              <w:rPr>
                <w:rFonts w:eastAsiaTheme="minorEastAsia"/>
                <w:color w:val="000000"/>
                <w:szCs w:val="21"/>
              </w:rPr>
              <w:t>任翔先生，</w:t>
            </w:r>
            <w:r>
              <w:rPr>
                <w:rFonts w:eastAsiaTheme="minorEastAsia"/>
                <w:color w:val="000000"/>
                <w:szCs w:val="21"/>
              </w:rPr>
              <w:t>CFA</w:t>
            </w:r>
            <w:r>
              <w:rPr>
                <w:rFonts w:eastAsiaTheme="minorEastAsia"/>
                <w:color w:val="000000"/>
                <w:szCs w:val="21"/>
              </w:rPr>
              <w:t>，</w:t>
            </w:r>
            <w:r>
              <w:rPr>
                <w:rFonts w:eastAsiaTheme="minorEastAsia"/>
                <w:color w:val="000000"/>
                <w:szCs w:val="21"/>
              </w:rPr>
              <w:t>CPA</w:t>
            </w:r>
            <w:r>
              <w:rPr>
                <w:rFonts w:eastAsiaTheme="minorEastAsia"/>
                <w:color w:val="000000"/>
                <w:szCs w:val="21"/>
              </w:rPr>
              <w:t>，上海交通大学硕士，现任基金经理兼固收研究部总监。任翔先生自</w:t>
            </w:r>
            <w:r>
              <w:rPr>
                <w:rFonts w:eastAsiaTheme="minorEastAsia"/>
                <w:color w:val="000000"/>
                <w:szCs w:val="21"/>
              </w:rPr>
              <w:t>2009</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2012</w:t>
            </w:r>
            <w:r>
              <w:rPr>
                <w:rFonts w:eastAsiaTheme="minorEastAsia"/>
                <w:color w:val="000000"/>
                <w:szCs w:val="21"/>
              </w:rPr>
              <w:t>年</w:t>
            </w:r>
            <w:r>
              <w:rPr>
                <w:rFonts w:eastAsiaTheme="minorEastAsia"/>
                <w:color w:val="000000"/>
                <w:szCs w:val="21"/>
              </w:rPr>
              <w:t>1</w:t>
            </w:r>
            <w:r>
              <w:rPr>
                <w:rFonts w:eastAsiaTheme="minorEastAsia"/>
                <w:color w:val="000000"/>
                <w:szCs w:val="21"/>
              </w:rPr>
              <w:t>月，在德勤华永会计师事务所有限公司任高级审计师；</w:t>
            </w:r>
            <w:r>
              <w:rPr>
                <w:rFonts w:eastAsiaTheme="minorEastAsia"/>
                <w:color w:val="000000"/>
                <w:szCs w:val="21"/>
              </w:rPr>
              <w:t>2012</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9</w:t>
            </w:r>
            <w:r>
              <w:rPr>
                <w:rFonts w:eastAsiaTheme="minorEastAsia"/>
                <w:color w:val="000000"/>
                <w:szCs w:val="21"/>
              </w:rPr>
              <w:t>月，在汇丰银行（中国）有限公司任客户审计经理；</w:t>
            </w:r>
            <w:r>
              <w:rPr>
                <w:rFonts w:eastAsiaTheme="minorEastAsia"/>
                <w:color w:val="000000"/>
                <w:szCs w:val="21"/>
              </w:rPr>
              <w:t>2014</w:t>
            </w:r>
            <w:r>
              <w:rPr>
                <w:rFonts w:eastAsiaTheme="minorEastAsia"/>
                <w:color w:val="000000"/>
                <w:szCs w:val="21"/>
              </w:rPr>
              <w:t>年</w:t>
            </w:r>
            <w:r>
              <w:rPr>
                <w:rFonts w:eastAsiaTheme="minorEastAsia"/>
                <w:color w:val="000000"/>
                <w:szCs w:val="21"/>
              </w:rPr>
              <w:t>9</w:t>
            </w:r>
            <w:r>
              <w:rPr>
                <w:rFonts w:eastAsiaTheme="minorEastAsia"/>
                <w:color w:val="000000"/>
                <w:szCs w:val="21"/>
              </w:rPr>
              <w:t>月起加入上投摩根基金管理有限公司，历任研究员、投资经理助理、投资经理兼债券研究部副总监、投资经理兼固收研究部总监，现任债券投资部基金经理兼固收研究部总监，自</w:t>
            </w:r>
            <w:r>
              <w:rPr>
                <w:rFonts w:eastAsiaTheme="minorEastAsia"/>
                <w:color w:val="000000"/>
                <w:szCs w:val="21"/>
              </w:rPr>
              <w:t>2019</w:t>
            </w:r>
            <w:r>
              <w:rPr>
                <w:rFonts w:eastAsiaTheme="minorEastAsia"/>
                <w:color w:val="000000"/>
                <w:szCs w:val="21"/>
              </w:rPr>
              <w:t>年</w:t>
            </w:r>
            <w:r>
              <w:rPr>
                <w:rFonts w:eastAsiaTheme="minorEastAsia"/>
                <w:color w:val="000000"/>
                <w:szCs w:val="21"/>
              </w:rPr>
              <w:t>11</w:t>
            </w:r>
            <w:r>
              <w:rPr>
                <w:rFonts w:eastAsiaTheme="minorEastAsia"/>
                <w:color w:val="000000"/>
                <w:szCs w:val="21"/>
              </w:rPr>
              <w:t>月起任上投摩根瑞益纯债债券型证券投资基金基金经理，</w:t>
            </w:r>
            <w:r>
              <w:rPr>
                <w:rFonts w:eastAsiaTheme="minorEastAsia"/>
                <w:color w:val="000000"/>
                <w:szCs w:val="21"/>
              </w:rPr>
              <w:lastRenderedPageBreak/>
              <w:t>自</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月起同时担任上投摩根瑞泰</w:t>
            </w:r>
            <w:r>
              <w:rPr>
                <w:rFonts w:eastAsiaTheme="minorEastAsia"/>
                <w:color w:val="000000"/>
                <w:szCs w:val="21"/>
              </w:rPr>
              <w:t>38</w:t>
            </w:r>
            <w:r>
              <w:rPr>
                <w:rFonts w:eastAsiaTheme="minorEastAsia"/>
                <w:color w:val="000000"/>
                <w:szCs w:val="21"/>
              </w:rPr>
              <w:t>个月定期开放债券型证券投资基金基金经理，</w:t>
            </w:r>
            <w:r>
              <w:rPr>
                <w:rFonts w:eastAsiaTheme="minorEastAsia"/>
                <w:color w:val="000000"/>
                <w:szCs w:val="21"/>
              </w:rPr>
              <w:t>2020</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月同时担任上投摩根纯债添利债券型证券投资基金基金经理，</w:t>
            </w:r>
            <w:r>
              <w:rPr>
                <w:rFonts w:eastAsiaTheme="minorEastAsia"/>
                <w:color w:val="000000"/>
                <w:szCs w:val="21"/>
              </w:rPr>
              <w:t>2020</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11</w:t>
            </w:r>
            <w:r>
              <w:rPr>
                <w:rFonts w:eastAsiaTheme="minorEastAsia"/>
                <w:color w:val="000000"/>
                <w:szCs w:val="21"/>
              </w:rPr>
              <w:t>月同时担任上投摩根瑞利纯债债券型证券投资基金基金经理，</w:t>
            </w:r>
            <w:r>
              <w:rPr>
                <w:rFonts w:eastAsiaTheme="minorEastAsia"/>
                <w:color w:val="000000"/>
                <w:szCs w:val="21"/>
              </w:rPr>
              <w:t>2020</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4</w:t>
            </w:r>
            <w:r>
              <w:rPr>
                <w:rFonts w:eastAsiaTheme="minorEastAsia"/>
                <w:color w:val="000000"/>
                <w:szCs w:val="21"/>
              </w:rPr>
              <w:t>月同时担任上投摩根岁岁益定期开放债券型证券投资基金基金经理。自</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月起同时担任上投摩根中债</w:t>
            </w:r>
            <w:r>
              <w:rPr>
                <w:rFonts w:eastAsiaTheme="minorEastAsia"/>
                <w:color w:val="000000"/>
                <w:szCs w:val="21"/>
              </w:rPr>
              <w:t>1-3</w:t>
            </w:r>
            <w:r>
              <w:rPr>
                <w:rFonts w:eastAsiaTheme="minorEastAsia"/>
                <w:color w:val="000000"/>
                <w:szCs w:val="21"/>
              </w:rPr>
              <w:t>年国开行债券指数证券投资基金基金经理。</w:t>
            </w:r>
          </w:p>
        </w:tc>
      </w:tr>
    </w:tbl>
    <w:p w:rsidR="00980278" w:rsidRDefault="008003EB">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980278" w:rsidRDefault="008003EB">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任翔先生为本基金首任基金经理，其任职日期为本基金基金合同生效之日；</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 xml:space="preserve">3. </w:t>
      </w:r>
      <w:r w:rsidRPr="00D46E57">
        <w:rPr>
          <w:rFonts w:eastAsiaTheme="minorEastAsia"/>
          <w:kern w:val="0"/>
          <w:szCs w:val="21"/>
        </w:rPr>
        <w:t>证券从业的含义遵从行业协会《证券业从业人员资格管理办法》的相关规定。</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5" w:name="_Toc81224321"/>
      <w:r w:rsidRPr="00D46E57">
        <w:rPr>
          <w:rFonts w:ascii="Times New Roman" w:eastAsiaTheme="minorEastAsia" w:hAnsi="Times New Roman"/>
          <w:kern w:val="0"/>
          <w:sz w:val="21"/>
          <w:szCs w:val="21"/>
        </w:rPr>
        <w:t xml:space="preserve">4.2 </w:t>
      </w:r>
      <w:r w:rsidRPr="00D46E57">
        <w:rPr>
          <w:rFonts w:ascii="Times New Roman" w:eastAsiaTheme="minorEastAsia" w:hAnsi="Times New Roman"/>
          <w:kern w:val="0"/>
          <w:sz w:val="21"/>
          <w:szCs w:val="21"/>
        </w:rPr>
        <w:t>管理人对报告期内本基金运作遵规守信情况的说明</w:t>
      </w:r>
      <w:bookmarkEnd w:id="25"/>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在本报告期内，基金管理人不存在损害基金份额持有人利益的行为，勤勉尽责地为基金份额持有人谋求利益。本基金管理人遵守了《证券投资基金法》及其他有关法律法规、《上投摩根瑞益纯债债券型证券投资基金基金合同》的规定。基金经理对个股和投资组合的比例遵循了投资决策委员会的授权限制，基金投资比例符合基金合同和法律法规的要求。</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6" w:name="_Toc225498257"/>
      <w:bookmarkStart w:id="27" w:name="_Toc81224322"/>
      <w:r w:rsidRPr="00D46E57">
        <w:rPr>
          <w:rFonts w:ascii="Times New Roman" w:eastAsiaTheme="minorEastAsia" w:hAnsi="Times New Roman"/>
          <w:kern w:val="0"/>
          <w:sz w:val="21"/>
          <w:szCs w:val="21"/>
        </w:rPr>
        <w:t xml:space="preserve">4.3 </w:t>
      </w:r>
      <w:r w:rsidRPr="00D46E57">
        <w:rPr>
          <w:rFonts w:ascii="Times New Roman" w:eastAsiaTheme="minorEastAsia" w:hAnsi="Times New Roman"/>
          <w:kern w:val="0"/>
          <w:sz w:val="21"/>
          <w:szCs w:val="21"/>
        </w:rPr>
        <w:t>管理人对报告期内公平交易情况的专项说明</w:t>
      </w:r>
      <w:bookmarkEnd w:id="26"/>
      <w:bookmarkEnd w:id="27"/>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4.3.1 </w:t>
      </w:r>
      <w:r w:rsidRPr="00D46E57">
        <w:rPr>
          <w:rFonts w:eastAsiaTheme="minorEastAsia"/>
          <w:b/>
          <w:color w:val="000000"/>
          <w:kern w:val="0"/>
          <w:szCs w:val="21"/>
        </w:rPr>
        <w:t>公平交易制度的执行情况</w:t>
      </w:r>
    </w:p>
    <w:p w:rsidR="00980278" w:rsidRDefault="008003EB">
      <w:pPr>
        <w:spacing w:line="360" w:lineRule="auto"/>
        <w:ind w:firstLineChars="200" w:firstLine="420"/>
        <w:rPr>
          <w:rFonts w:eastAsiaTheme="minorEastAsia"/>
          <w:kern w:val="0"/>
          <w:szCs w:val="21"/>
        </w:rPr>
      </w:pPr>
      <w:r>
        <w:rPr>
          <w:rFonts w:eastAsiaTheme="minorEastAsia"/>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80278" w:rsidRDefault="008003EB">
      <w:pPr>
        <w:spacing w:line="360" w:lineRule="auto"/>
        <w:ind w:firstLineChars="200" w:firstLine="420"/>
        <w:rPr>
          <w:rFonts w:eastAsiaTheme="minorEastAsia"/>
          <w:kern w:val="0"/>
          <w:szCs w:val="21"/>
        </w:rPr>
      </w:pPr>
      <w:r>
        <w:rPr>
          <w:rFonts w:eastAsiaTheme="minorEastAsia"/>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lastRenderedPageBreak/>
        <w:t>报告期内，通过对不同投资组合之间的收益率差异比较、对同向交易和反向交易的交易时机和交易价差监控分析，未发现整体公平交易执行出现异常的情况。</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t xml:space="preserve">4.3.2 </w:t>
      </w:r>
      <w:r w:rsidRPr="00D46E57">
        <w:rPr>
          <w:rFonts w:eastAsiaTheme="minorEastAsia"/>
          <w:b/>
          <w:color w:val="000000"/>
          <w:kern w:val="0"/>
          <w:szCs w:val="21"/>
        </w:rPr>
        <w:t>异常交易行为的专项说明</w:t>
      </w:r>
    </w:p>
    <w:p w:rsidR="00980278" w:rsidRDefault="008003EB">
      <w:pPr>
        <w:spacing w:line="360" w:lineRule="auto"/>
        <w:ind w:firstLineChars="200" w:firstLine="420"/>
        <w:rPr>
          <w:rFonts w:eastAsiaTheme="minorEastAsia"/>
          <w:kern w:val="0"/>
          <w:szCs w:val="21"/>
        </w:rPr>
      </w:pPr>
      <w:r>
        <w:rPr>
          <w:rFonts w:eastAsiaTheme="minorEastAsia"/>
          <w:kern w:val="0"/>
          <w:szCs w:val="21"/>
        </w:rPr>
        <w:t>报告期内，通过对交易价格、交易时间、交易方向等的抽样分析，公司未发现存在异常交易行为。</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所有投资组合参与的交易所公开竞价同日反向交易成交较少的单边交易量超过该证券当日成交量的</w:t>
      </w:r>
      <w:r w:rsidRPr="00D46E57">
        <w:rPr>
          <w:rFonts w:eastAsiaTheme="minorEastAsia"/>
          <w:kern w:val="0"/>
          <w:szCs w:val="21"/>
        </w:rPr>
        <w:t>5%</w:t>
      </w:r>
      <w:r w:rsidRPr="00D46E57">
        <w:rPr>
          <w:rFonts w:eastAsiaTheme="minorEastAsia"/>
          <w:kern w:val="0"/>
          <w:szCs w:val="21"/>
        </w:rPr>
        <w:t>的情形：无。</w:t>
      </w:r>
    </w:p>
    <w:p w:rsidR="00C02A8F" w:rsidRPr="00D46E57" w:rsidRDefault="001548F9" w:rsidP="0068318A">
      <w:pPr>
        <w:pStyle w:val="20"/>
        <w:spacing w:beforeLines="100" w:before="312" w:after="0"/>
        <w:rPr>
          <w:rFonts w:ascii="Times New Roman" w:eastAsiaTheme="minorEastAsia" w:hAnsi="Times New Roman"/>
          <w:kern w:val="0"/>
          <w:sz w:val="21"/>
          <w:szCs w:val="21"/>
        </w:rPr>
      </w:pPr>
      <w:bookmarkStart w:id="28" w:name="_Toc225498258"/>
      <w:bookmarkStart w:id="29" w:name="_Toc81224323"/>
      <w:r w:rsidRPr="00D46E57">
        <w:rPr>
          <w:rFonts w:ascii="Times New Roman" w:eastAsiaTheme="minorEastAsia" w:hAnsi="Times New Roman"/>
          <w:kern w:val="0"/>
          <w:sz w:val="21"/>
          <w:szCs w:val="21"/>
        </w:rPr>
        <w:t xml:space="preserve">4.4 </w:t>
      </w:r>
      <w:r w:rsidRPr="00D46E57">
        <w:rPr>
          <w:rFonts w:ascii="Times New Roman" w:eastAsiaTheme="minorEastAsia" w:hAnsi="Times New Roman"/>
          <w:kern w:val="0"/>
          <w:sz w:val="21"/>
          <w:szCs w:val="21"/>
        </w:rPr>
        <w:t>管理人对报告期内基金的投资策略和业绩表现的说明</w:t>
      </w:r>
      <w:bookmarkEnd w:id="28"/>
      <w:bookmarkEnd w:id="29"/>
    </w:p>
    <w:p w:rsidR="00C02A8F" w:rsidRPr="00D46E57" w:rsidRDefault="00C02A8F" w:rsidP="00864768">
      <w:pPr>
        <w:spacing w:line="360" w:lineRule="auto"/>
        <w:rPr>
          <w:rFonts w:eastAsiaTheme="minorEastAsia"/>
          <w:b/>
          <w:szCs w:val="21"/>
        </w:rPr>
      </w:pPr>
      <w:r w:rsidRPr="00D46E57">
        <w:rPr>
          <w:rFonts w:eastAsiaTheme="minorEastAsia"/>
          <w:b/>
          <w:szCs w:val="21"/>
        </w:rPr>
        <w:t>4.4.1</w:t>
      </w:r>
      <w:r w:rsidRPr="00D46E57">
        <w:rPr>
          <w:rFonts w:eastAsiaTheme="minorEastAsia"/>
          <w:b/>
          <w:szCs w:val="21"/>
        </w:rPr>
        <w:t>报告期内基金投资策略和运作分析</w:t>
      </w:r>
    </w:p>
    <w:p w:rsidR="00980278" w:rsidRDefault="008003EB">
      <w:pPr>
        <w:spacing w:line="360" w:lineRule="auto"/>
        <w:ind w:firstLineChars="200" w:firstLine="420"/>
        <w:rPr>
          <w:rFonts w:eastAsiaTheme="minorEastAsia"/>
          <w:kern w:val="0"/>
          <w:szCs w:val="21"/>
        </w:rPr>
      </w:pPr>
      <w:r>
        <w:rPr>
          <w:rFonts w:eastAsiaTheme="minorEastAsia"/>
          <w:kern w:val="0"/>
          <w:szCs w:val="21"/>
        </w:rPr>
        <w:t>跨过</w:t>
      </w:r>
      <w:r>
        <w:rPr>
          <w:rFonts w:eastAsiaTheme="minorEastAsia"/>
          <w:kern w:val="0"/>
          <w:szCs w:val="21"/>
        </w:rPr>
        <w:t>2020</w:t>
      </w:r>
      <w:r>
        <w:rPr>
          <w:rFonts w:eastAsiaTheme="minorEastAsia"/>
          <w:kern w:val="0"/>
          <w:szCs w:val="21"/>
        </w:rPr>
        <w:t>年底后，资金面极度宽松，</w:t>
      </w:r>
      <w:r>
        <w:rPr>
          <w:rFonts w:eastAsiaTheme="minorEastAsia"/>
          <w:kern w:val="0"/>
          <w:szCs w:val="21"/>
        </w:rPr>
        <w:t>12</w:t>
      </w:r>
      <w:r>
        <w:rPr>
          <w:rFonts w:eastAsiaTheme="minorEastAsia"/>
          <w:kern w:val="0"/>
          <w:szCs w:val="21"/>
        </w:rPr>
        <w:t>月社融数据不及预期，但经济数据延续强势，影响债市的因素多空交织，收益率横盘震荡。后续资金面边际收紧，</w:t>
      </w:r>
      <w:r>
        <w:rPr>
          <w:rFonts w:eastAsiaTheme="minorEastAsia"/>
          <w:kern w:val="0"/>
          <w:szCs w:val="21"/>
        </w:rPr>
        <w:t>A</w:t>
      </w:r>
      <w:r>
        <w:rPr>
          <w:rFonts w:eastAsiaTheme="minorEastAsia"/>
          <w:kern w:val="0"/>
          <w:szCs w:val="21"/>
        </w:rPr>
        <w:t>股连续快速上涨以及部分一线城市房价的快速上行加剧了市场对于央行或收紧流动性的担忧，在此情形下，收益率缓步上行。随着全球疫情拐点出现以及美国财政刺激方案的逐步明晰，美债收益率大幅上行，带动风险资产价格回落，</w:t>
      </w:r>
      <w:r>
        <w:rPr>
          <w:rFonts w:eastAsiaTheme="minorEastAsia"/>
          <w:kern w:val="0"/>
          <w:szCs w:val="21"/>
        </w:rPr>
        <w:t>A</w:t>
      </w:r>
      <w:r>
        <w:rPr>
          <w:rFonts w:eastAsiaTheme="minorEastAsia"/>
          <w:kern w:val="0"/>
          <w:szCs w:val="21"/>
        </w:rPr>
        <w:t>股亦受此影响迎来下跌，一定程度上对债市形成支撑，收益率稳中有降。</w:t>
      </w:r>
      <w:r>
        <w:rPr>
          <w:rFonts w:eastAsiaTheme="minorEastAsia"/>
          <w:kern w:val="0"/>
          <w:szCs w:val="21"/>
        </w:rPr>
        <w:t>3</w:t>
      </w:r>
      <w:r>
        <w:rPr>
          <w:rFonts w:eastAsiaTheme="minorEastAsia"/>
          <w:kern w:val="0"/>
          <w:szCs w:val="21"/>
        </w:rPr>
        <w:t>月，中美阿拉斯加会谈结果并不乐观，市场避险情绪升温，同时由于机构普遍久期较低，存在一定欠配，市场做多情绪升温，债券收益率迎来一波下行。进入二季度，债券市场主要围绕资金面和大宗商品价格运行。季度初，资金面转松，市场对流动性收紧的担忧有所缓和，叠加</w:t>
      </w:r>
      <w:r>
        <w:rPr>
          <w:rFonts w:eastAsiaTheme="minorEastAsia"/>
          <w:kern w:val="0"/>
          <w:szCs w:val="21"/>
        </w:rPr>
        <w:t>3</w:t>
      </w:r>
      <w:r>
        <w:rPr>
          <w:rFonts w:eastAsiaTheme="minorEastAsia"/>
          <w:kern w:val="0"/>
          <w:szCs w:val="21"/>
        </w:rPr>
        <w:t>月经济数据显示经济修复并未超预期，此后的税期资金面也未如预期紧张，收益率迎来一波下行，短端下行幅度大于长端。</w:t>
      </w:r>
      <w:r>
        <w:rPr>
          <w:rFonts w:eastAsiaTheme="minorEastAsia"/>
          <w:kern w:val="0"/>
          <w:szCs w:val="21"/>
        </w:rPr>
        <w:t>4</w:t>
      </w:r>
      <w:r>
        <w:rPr>
          <w:rFonts w:eastAsiaTheme="minorEastAsia"/>
          <w:kern w:val="0"/>
          <w:szCs w:val="21"/>
        </w:rPr>
        <w:t>月下旬，大宗商品价格快速上涨，债市情绪走向谨慎，收益率震荡盘整。</w:t>
      </w:r>
      <w:r>
        <w:rPr>
          <w:rFonts w:eastAsiaTheme="minorEastAsia"/>
          <w:kern w:val="0"/>
          <w:szCs w:val="21"/>
        </w:rPr>
        <w:t>5</w:t>
      </w:r>
      <w:r>
        <w:rPr>
          <w:rFonts w:eastAsiaTheme="minorEastAsia"/>
          <w:kern w:val="0"/>
          <w:szCs w:val="21"/>
        </w:rPr>
        <w:t>月中旬，随着大宗商品价格的下跌，长端收益率重回下行通道，而短端收益率则因资金面偏紧有所上行。进入</w:t>
      </w:r>
      <w:r>
        <w:rPr>
          <w:rFonts w:eastAsiaTheme="minorEastAsia"/>
          <w:kern w:val="0"/>
          <w:szCs w:val="21"/>
        </w:rPr>
        <w:t>6</w:t>
      </w:r>
      <w:r>
        <w:rPr>
          <w:rFonts w:eastAsiaTheme="minorEastAsia"/>
          <w:kern w:val="0"/>
          <w:szCs w:val="21"/>
        </w:rPr>
        <w:t>月后，在止盈情绪影响下，中长端收益率亦跟随向上。</w:t>
      </w:r>
      <w:r>
        <w:rPr>
          <w:rFonts w:eastAsiaTheme="minorEastAsia"/>
          <w:kern w:val="0"/>
          <w:szCs w:val="21"/>
        </w:rPr>
        <w:t>6</w:t>
      </w:r>
      <w:r>
        <w:rPr>
          <w:rFonts w:eastAsiaTheme="minorEastAsia"/>
          <w:kern w:val="0"/>
          <w:szCs w:val="21"/>
        </w:rPr>
        <w:t>月中旬后，跨半年末资金面并未明显紧张，收益率回落。</w:t>
      </w:r>
    </w:p>
    <w:p w:rsidR="001548F9" w:rsidRPr="00D46E57" w:rsidRDefault="00C02A8F" w:rsidP="00E637EA">
      <w:pPr>
        <w:spacing w:line="360" w:lineRule="auto"/>
        <w:ind w:firstLineChars="200" w:firstLine="420"/>
        <w:rPr>
          <w:rFonts w:eastAsiaTheme="minorEastAsia"/>
          <w:kern w:val="0"/>
          <w:szCs w:val="21"/>
        </w:rPr>
      </w:pPr>
      <w:r w:rsidRPr="00D46E57">
        <w:rPr>
          <w:rFonts w:eastAsiaTheme="minorEastAsia"/>
          <w:kern w:val="0"/>
          <w:szCs w:val="21"/>
        </w:rPr>
        <w:t>本基金在上半年整体坚持前期策略，保持中短久期，严控信用风险。期间把握利率行情并结合对信用利差的判断，对利率及信用类资产进行了再分配。同时基金也根据市场情况，在二季度适度提高了组合久期和杠杆水平，较好把握了收益率下行的机会。</w:t>
      </w:r>
    </w:p>
    <w:p w:rsidR="001548F9" w:rsidRPr="00D46E57" w:rsidRDefault="001548F9" w:rsidP="0068318A">
      <w:pPr>
        <w:autoSpaceDE w:val="0"/>
        <w:autoSpaceDN w:val="0"/>
        <w:adjustRightInd w:val="0"/>
        <w:spacing w:beforeLines="100" w:before="312" w:line="360" w:lineRule="auto"/>
        <w:jc w:val="left"/>
        <w:rPr>
          <w:rFonts w:eastAsiaTheme="minorEastAsia"/>
          <w:b/>
          <w:szCs w:val="21"/>
        </w:rPr>
      </w:pPr>
      <w:r w:rsidRPr="00D46E57">
        <w:rPr>
          <w:rFonts w:eastAsiaTheme="minorEastAsia"/>
          <w:b/>
          <w:szCs w:val="21"/>
        </w:rPr>
        <w:t xml:space="preserve">4.4.2 </w:t>
      </w:r>
      <w:r w:rsidRPr="00D46E57">
        <w:rPr>
          <w:rFonts w:eastAsiaTheme="minorEastAsia"/>
          <w:b/>
          <w:szCs w:val="21"/>
        </w:rPr>
        <w:t>报告期内基金的业绩表现</w:t>
      </w:r>
    </w:p>
    <w:p w:rsidR="00980278" w:rsidRDefault="008003EB">
      <w:pPr>
        <w:spacing w:line="360" w:lineRule="auto"/>
        <w:ind w:firstLineChars="200" w:firstLine="420"/>
        <w:rPr>
          <w:rFonts w:eastAsiaTheme="minorEastAsia"/>
          <w:kern w:val="0"/>
          <w:szCs w:val="21"/>
        </w:rPr>
      </w:pPr>
      <w:r>
        <w:rPr>
          <w:rFonts w:eastAsiaTheme="minorEastAsia"/>
          <w:kern w:val="0"/>
          <w:szCs w:val="21"/>
        </w:rPr>
        <w:t>本报告期上投摩根瑞益纯债债券</w:t>
      </w:r>
      <w:r>
        <w:rPr>
          <w:rFonts w:eastAsiaTheme="minorEastAsia"/>
          <w:kern w:val="0"/>
          <w:szCs w:val="21"/>
        </w:rPr>
        <w:t xml:space="preserve">A </w:t>
      </w:r>
      <w:r>
        <w:rPr>
          <w:rFonts w:eastAsiaTheme="minorEastAsia"/>
          <w:kern w:val="0"/>
          <w:szCs w:val="21"/>
        </w:rPr>
        <w:t>份额净值增长率为</w:t>
      </w:r>
      <w:r>
        <w:rPr>
          <w:rFonts w:eastAsiaTheme="minorEastAsia"/>
          <w:kern w:val="0"/>
          <w:szCs w:val="21"/>
        </w:rPr>
        <w:t>:1.96%</w:t>
      </w:r>
      <w:r>
        <w:rPr>
          <w:rFonts w:eastAsiaTheme="minorEastAsia"/>
          <w:kern w:val="0"/>
          <w:szCs w:val="21"/>
        </w:rPr>
        <w:t>，同期业绩比较基准收益率为</w:t>
      </w:r>
      <w:r>
        <w:rPr>
          <w:rFonts w:eastAsiaTheme="minorEastAsia"/>
          <w:kern w:val="0"/>
          <w:szCs w:val="21"/>
        </w:rPr>
        <w:t>:2.19%,</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上投摩根瑞益纯债债券</w:t>
      </w:r>
      <w:r w:rsidRPr="00D46E57">
        <w:rPr>
          <w:rFonts w:eastAsiaTheme="minorEastAsia"/>
          <w:kern w:val="0"/>
          <w:szCs w:val="21"/>
        </w:rPr>
        <w:t>C</w:t>
      </w:r>
      <w:r w:rsidRPr="00D46E57">
        <w:rPr>
          <w:rFonts w:eastAsiaTheme="minorEastAsia"/>
          <w:kern w:val="0"/>
          <w:szCs w:val="21"/>
        </w:rPr>
        <w:t>份额净值增长率为</w:t>
      </w:r>
      <w:r w:rsidRPr="00D46E57">
        <w:rPr>
          <w:rFonts w:eastAsiaTheme="minorEastAsia"/>
          <w:kern w:val="0"/>
          <w:szCs w:val="21"/>
        </w:rPr>
        <w:t>:1.89%</w:t>
      </w:r>
      <w:r w:rsidRPr="00D46E57">
        <w:rPr>
          <w:rFonts w:eastAsiaTheme="minorEastAsia"/>
          <w:kern w:val="0"/>
          <w:szCs w:val="21"/>
        </w:rPr>
        <w:t>，同期业绩比较基准收益率为</w:t>
      </w:r>
      <w:r w:rsidRPr="00D46E57">
        <w:rPr>
          <w:rFonts w:eastAsiaTheme="minorEastAsia"/>
          <w:kern w:val="0"/>
          <w:szCs w:val="21"/>
        </w:rPr>
        <w:t>:2.19%</w:t>
      </w:r>
      <w:r w:rsidRPr="00D46E57">
        <w:rPr>
          <w:rFonts w:eastAsiaTheme="minorEastAsia"/>
          <w:kern w:val="0"/>
          <w:szCs w:val="21"/>
        </w:rPr>
        <w:t>。</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0" w:name="_Toc225498259"/>
      <w:bookmarkStart w:id="31" w:name="_Toc81224324"/>
      <w:r w:rsidRPr="00D46E57">
        <w:rPr>
          <w:rFonts w:ascii="Times New Roman" w:eastAsiaTheme="minorEastAsia" w:hAnsi="Times New Roman"/>
          <w:kern w:val="0"/>
          <w:sz w:val="21"/>
          <w:szCs w:val="21"/>
        </w:rPr>
        <w:lastRenderedPageBreak/>
        <w:t xml:space="preserve">4.5 </w:t>
      </w:r>
      <w:r w:rsidRPr="00D46E57">
        <w:rPr>
          <w:rFonts w:ascii="Times New Roman" w:eastAsiaTheme="minorEastAsia" w:hAnsi="Times New Roman"/>
          <w:kern w:val="0"/>
          <w:sz w:val="21"/>
          <w:szCs w:val="21"/>
        </w:rPr>
        <w:t>管理人对宏观经济、证券市场及行业走势的简要展望</w:t>
      </w:r>
      <w:bookmarkEnd w:id="30"/>
      <w:bookmarkEnd w:id="31"/>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展望后市，预计经济修复进程将有所放缓，货币政策</w:t>
      </w:r>
      <w:r w:rsidRPr="00D46E57">
        <w:rPr>
          <w:rFonts w:eastAsiaTheme="minorEastAsia"/>
          <w:kern w:val="0"/>
          <w:szCs w:val="21"/>
        </w:rPr>
        <w:t>“</w:t>
      </w:r>
      <w:r w:rsidRPr="00D46E57">
        <w:rPr>
          <w:rFonts w:eastAsiaTheme="minorEastAsia"/>
          <w:kern w:val="0"/>
          <w:szCs w:val="21"/>
        </w:rPr>
        <w:t>稳</w:t>
      </w:r>
      <w:r w:rsidRPr="00D46E57">
        <w:rPr>
          <w:rFonts w:eastAsiaTheme="minorEastAsia"/>
          <w:kern w:val="0"/>
          <w:szCs w:val="21"/>
        </w:rPr>
        <w:t>”</w:t>
      </w:r>
      <w:r w:rsidRPr="00D46E57">
        <w:rPr>
          <w:rFonts w:eastAsiaTheme="minorEastAsia"/>
          <w:kern w:val="0"/>
          <w:szCs w:val="21"/>
        </w:rPr>
        <w:t>字当头，通胀有一定短期压力，但尚不构成制约货币政策的因素。出口短期或可保持韧性，对经济形成一定支撑。总体来看，宏观环境对债券相对较为友好，但暂时也未发现促成收益率趋势性下行的催化剂。本基金将重点关注货币政策动向、出口走势以及国际关系演绎对市场风险偏好的影响。</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2" w:name="_Toc247959457"/>
      <w:bookmarkStart w:id="33" w:name="_Toc225570083"/>
      <w:bookmarkStart w:id="34" w:name="_Toc81224325"/>
      <w:r w:rsidRPr="00D46E57">
        <w:rPr>
          <w:rFonts w:ascii="Times New Roman" w:eastAsiaTheme="minorEastAsia" w:hAnsi="Times New Roman"/>
          <w:kern w:val="0"/>
          <w:sz w:val="21"/>
          <w:szCs w:val="21"/>
        </w:rPr>
        <w:t xml:space="preserve">4.6 </w:t>
      </w:r>
      <w:r w:rsidRPr="00D46E57">
        <w:rPr>
          <w:rFonts w:ascii="Times New Roman" w:eastAsiaTheme="minorEastAsia" w:hAnsi="Times New Roman"/>
          <w:kern w:val="0"/>
          <w:sz w:val="21"/>
          <w:szCs w:val="21"/>
        </w:rPr>
        <w:t>管理人对报告期内基金估值程序等事项的说明</w:t>
      </w:r>
      <w:bookmarkEnd w:id="32"/>
      <w:bookmarkEnd w:id="33"/>
      <w:bookmarkEnd w:id="34"/>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5" w:name="_Toc247959458"/>
      <w:bookmarkStart w:id="36" w:name="_Toc225570084"/>
      <w:bookmarkStart w:id="37" w:name="_Toc81224326"/>
      <w:r w:rsidRPr="00D46E57">
        <w:rPr>
          <w:rFonts w:ascii="Times New Roman" w:eastAsiaTheme="minorEastAsia" w:hAnsi="Times New Roman"/>
          <w:kern w:val="0"/>
          <w:sz w:val="21"/>
          <w:szCs w:val="21"/>
        </w:rPr>
        <w:t xml:space="preserve">4.7 </w:t>
      </w:r>
      <w:r w:rsidRPr="00D46E57">
        <w:rPr>
          <w:rFonts w:ascii="Times New Roman" w:eastAsiaTheme="minorEastAsia" w:hAnsi="Times New Roman"/>
          <w:kern w:val="0"/>
          <w:sz w:val="21"/>
          <w:szCs w:val="21"/>
        </w:rPr>
        <w:t>管理人对报告期内基金利润分配情况的说明</w:t>
      </w:r>
      <w:bookmarkEnd w:id="35"/>
      <w:bookmarkEnd w:id="36"/>
      <w:bookmarkEnd w:id="37"/>
    </w:p>
    <w:p w:rsidR="001548F9" w:rsidRPr="00D46E57" w:rsidRDefault="001548F9" w:rsidP="00864768">
      <w:pPr>
        <w:spacing w:line="360" w:lineRule="auto"/>
        <w:ind w:firstLineChars="200" w:firstLine="420"/>
        <w:rPr>
          <w:rFonts w:eastAsiaTheme="minorEastAsia"/>
          <w:kern w:val="0"/>
          <w:szCs w:val="21"/>
        </w:rPr>
      </w:pPr>
      <w:r w:rsidRPr="00D46E57">
        <w:rPr>
          <w:rFonts w:eastAsiaTheme="minorEastAsia"/>
          <w:kern w:val="0"/>
          <w:szCs w:val="21"/>
        </w:rPr>
        <w:t>无。</w:t>
      </w:r>
    </w:p>
    <w:p w:rsidR="008C218B" w:rsidRPr="00D46E57" w:rsidRDefault="008C218B" w:rsidP="0068318A">
      <w:pPr>
        <w:pStyle w:val="20"/>
        <w:spacing w:beforeLines="100" w:before="312" w:after="0"/>
        <w:rPr>
          <w:rFonts w:eastAsiaTheme="minorEastAsia"/>
          <w:color w:val="000000" w:themeColor="text1"/>
          <w:szCs w:val="21"/>
        </w:rPr>
      </w:pPr>
      <w:bookmarkStart w:id="38" w:name="_Toc81224327"/>
      <w:r w:rsidRPr="00D46E57">
        <w:rPr>
          <w:rFonts w:ascii="Times New Roman" w:eastAsiaTheme="minorEastAsia" w:hAnsi="Times New Roman" w:hint="eastAsia"/>
          <w:kern w:val="0"/>
          <w:sz w:val="21"/>
          <w:szCs w:val="21"/>
        </w:rPr>
        <w:t xml:space="preserve">4.8 </w:t>
      </w:r>
      <w:r w:rsidRPr="00D46E57">
        <w:rPr>
          <w:rFonts w:ascii="Times New Roman" w:eastAsiaTheme="minorEastAsia" w:hAnsi="Times New Roman" w:hint="eastAsia"/>
          <w:kern w:val="0"/>
          <w:sz w:val="21"/>
          <w:szCs w:val="21"/>
        </w:rPr>
        <w:t>报告期内管理人对本基金持有人数或基金资产净值预警情形的说明</w:t>
      </w:r>
      <w:bookmarkEnd w:id="38"/>
    </w:p>
    <w:p w:rsidR="008C218B" w:rsidRPr="00D46E57" w:rsidRDefault="008C218B" w:rsidP="008C218B">
      <w:pPr>
        <w:spacing w:line="360" w:lineRule="auto"/>
        <w:ind w:firstLineChars="200" w:firstLine="420"/>
        <w:rPr>
          <w:rFonts w:eastAsiaTheme="minorEastAsia"/>
          <w:kern w:val="0"/>
          <w:szCs w:val="21"/>
        </w:rPr>
      </w:pPr>
      <w:r w:rsidRPr="00D46E57">
        <w:rPr>
          <w:rFonts w:eastAsiaTheme="minorEastAsia"/>
          <w:color w:val="000000" w:themeColor="text1"/>
          <w:kern w:val="0"/>
          <w:szCs w:val="21"/>
        </w:rPr>
        <w:t>无。</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39" w:name="_Toc225498263"/>
      <w:bookmarkStart w:id="40" w:name="_Toc81224328"/>
      <w:r w:rsidRPr="00D46E57">
        <w:rPr>
          <w:rFonts w:eastAsiaTheme="minorEastAsia"/>
          <w:b/>
          <w:bCs/>
          <w:sz w:val="21"/>
          <w:szCs w:val="21"/>
          <w:lang w:val="en-US"/>
        </w:rPr>
        <w:t xml:space="preserve">5  </w:t>
      </w:r>
      <w:r w:rsidRPr="00D46E57">
        <w:rPr>
          <w:rFonts w:eastAsiaTheme="minorEastAsia"/>
          <w:b/>
          <w:bCs/>
          <w:sz w:val="21"/>
          <w:szCs w:val="21"/>
          <w:lang w:val="en-US"/>
        </w:rPr>
        <w:t>托管人报告</w:t>
      </w:r>
      <w:bookmarkEnd w:id="39"/>
      <w:bookmarkEnd w:id="40"/>
    </w:p>
    <w:p w:rsidR="001548F9" w:rsidRPr="00D46E57" w:rsidRDefault="001548F9" w:rsidP="000D3DE9">
      <w:pPr>
        <w:pStyle w:val="20"/>
        <w:spacing w:before="0" w:after="0"/>
        <w:rPr>
          <w:rFonts w:ascii="Times New Roman" w:eastAsiaTheme="minorEastAsia" w:hAnsi="Times New Roman"/>
          <w:kern w:val="0"/>
          <w:sz w:val="21"/>
          <w:szCs w:val="21"/>
        </w:rPr>
      </w:pPr>
      <w:bookmarkStart w:id="41" w:name="_Toc225498264"/>
      <w:bookmarkStart w:id="42" w:name="_Toc81224329"/>
      <w:r w:rsidRPr="00D46E57">
        <w:rPr>
          <w:rFonts w:ascii="Times New Roman" w:eastAsiaTheme="minorEastAsia" w:hAnsi="Times New Roman"/>
          <w:kern w:val="0"/>
          <w:sz w:val="21"/>
          <w:szCs w:val="21"/>
        </w:rPr>
        <w:t xml:space="preserve">5.1 </w:t>
      </w:r>
      <w:r w:rsidRPr="00D46E57">
        <w:rPr>
          <w:rFonts w:ascii="Times New Roman" w:eastAsiaTheme="minorEastAsia" w:hAnsi="Times New Roman"/>
          <w:kern w:val="0"/>
          <w:sz w:val="21"/>
          <w:szCs w:val="21"/>
        </w:rPr>
        <w:t>报告期内本基金托管人遵规守信情况声明</w:t>
      </w:r>
      <w:bookmarkEnd w:id="41"/>
      <w:bookmarkEnd w:id="42"/>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报告期内，本托管人严格遵守《中华人民共和国证券投资基金法》及其他有关法律法规、基金合同和托管协议的规定，诚信、尽责地履行了基金托管人义务，不存在损害本基金份额持有人利益的行为。</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3" w:name="_Toc225498265"/>
      <w:bookmarkStart w:id="44" w:name="_Toc81224330"/>
      <w:r w:rsidRPr="00D46E57">
        <w:rPr>
          <w:rFonts w:ascii="Times New Roman" w:eastAsiaTheme="minorEastAsia" w:hAnsi="Times New Roman"/>
          <w:kern w:val="0"/>
          <w:sz w:val="21"/>
          <w:szCs w:val="21"/>
        </w:rPr>
        <w:t xml:space="preserve">5.2 </w:t>
      </w:r>
      <w:r w:rsidRPr="00D46E57">
        <w:rPr>
          <w:rFonts w:ascii="Times New Roman" w:eastAsiaTheme="minorEastAsia" w:hAnsi="Times New Roman"/>
          <w:kern w:val="0"/>
          <w:sz w:val="21"/>
          <w:szCs w:val="21"/>
        </w:rPr>
        <w:t>托管人对报告期内本基金投资运作遵规守信、净值计算、利润分配等情况的</w:t>
      </w:r>
      <w:bookmarkEnd w:id="43"/>
      <w:r w:rsidRPr="00D46E57">
        <w:rPr>
          <w:rFonts w:ascii="Times New Roman" w:eastAsiaTheme="minorEastAsia" w:hAnsi="Times New Roman"/>
          <w:kern w:val="0"/>
          <w:sz w:val="21"/>
          <w:szCs w:val="21"/>
        </w:rPr>
        <w:t>说明</w:t>
      </w:r>
      <w:bookmarkEnd w:id="44"/>
    </w:p>
    <w:p w:rsidR="00980278" w:rsidRDefault="008003EB">
      <w:pPr>
        <w:spacing w:line="360" w:lineRule="auto"/>
        <w:ind w:firstLineChars="200" w:firstLine="420"/>
        <w:rPr>
          <w:rFonts w:eastAsiaTheme="minorEastAsia"/>
          <w:kern w:val="0"/>
          <w:szCs w:val="21"/>
        </w:rPr>
      </w:pPr>
      <w:r>
        <w:rPr>
          <w:rFonts w:eastAsiaTheme="minorEastAsia"/>
          <w:kern w:val="0"/>
          <w:szCs w:val="21"/>
        </w:rPr>
        <w:t>报告期内，本托管人根据国家有关法律法规、基金合同和托管协议的规定，对基金管理人在本基金的投资运作、基金资产净值的计算、基金收益的计算、基金费用开支等方面进行了必要的监督、</w:t>
      </w:r>
      <w:r>
        <w:rPr>
          <w:rFonts w:eastAsiaTheme="minorEastAsia"/>
          <w:kern w:val="0"/>
          <w:szCs w:val="21"/>
        </w:rPr>
        <w:lastRenderedPageBreak/>
        <w:t>复核和审查，未发现其存在任何损害本基金份额持有人利益的行为；基金管理人在报告期内，严格遵守了《证券投资基金法》等有关法律法规，在各重要方面的运作严格按照基金合同的规定进行。</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本报告期本基金未实施利润分配。</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5" w:name="_Toc225498266"/>
      <w:bookmarkStart w:id="46" w:name="_Toc81224331"/>
      <w:r w:rsidRPr="00D46E57">
        <w:rPr>
          <w:rFonts w:ascii="Times New Roman" w:eastAsiaTheme="minorEastAsia" w:hAnsi="Times New Roman"/>
          <w:kern w:val="0"/>
          <w:sz w:val="21"/>
          <w:szCs w:val="21"/>
        </w:rPr>
        <w:t xml:space="preserve">5.3 </w:t>
      </w:r>
      <w:r w:rsidRPr="00D46E57">
        <w:rPr>
          <w:rFonts w:ascii="Times New Roman" w:eastAsiaTheme="minorEastAsia" w:hAnsi="Times New Roman"/>
          <w:kern w:val="0"/>
          <w:sz w:val="21"/>
          <w:szCs w:val="21"/>
        </w:rPr>
        <w:t>托管人对本</w:t>
      </w:r>
      <w:r w:rsidR="00A9398B">
        <w:rPr>
          <w:rFonts w:ascii="Times New Roman" w:eastAsiaTheme="minorEastAsia" w:hAnsi="Times New Roman"/>
          <w:kern w:val="0"/>
          <w:sz w:val="21"/>
          <w:szCs w:val="21"/>
        </w:rPr>
        <w:t>中期</w:t>
      </w:r>
      <w:r w:rsidRPr="00D46E57">
        <w:rPr>
          <w:rFonts w:ascii="Times New Roman" w:eastAsiaTheme="minorEastAsia" w:hAnsi="Times New Roman"/>
          <w:kern w:val="0"/>
          <w:sz w:val="21"/>
          <w:szCs w:val="21"/>
        </w:rPr>
        <w:t>报告中财务信息等内容的真实、准确和完整发表意见</w:t>
      </w:r>
      <w:bookmarkEnd w:id="45"/>
      <w:bookmarkEnd w:id="46"/>
    </w:p>
    <w:p w:rsidR="001548F9" w:rsidRPr="00D46E57" w:rsidRDefault="001548F9" w:rsidP="000D3DE9">
      <w:pPr>
        <w:spacing w:line="360" w:lineRule="auto"/>
        <w:ind w:firstLineChars="200" w:firstLine="420"/>
        <w:rPr>
          <w:rFonts w:eastAsiaTheme="minorEastAsia"/>
          <w:kern w:val="0"/>
          <w:szCs w:val="21"/>
        </w:rPr>
      </w:pPr>
      <w:r w:rsidRPr="00D46E57">
        <w:rPr>
          <w:rFonts w:eastAsiaTheme="minorEastAsia"/>
          <w:kern w:val="0"/>
          <w:szCs w:val="21"/>
        </w:rPr>
        <w:t>本托管人认真复核了本中期报告中的财务指标、净值表现、收益分配情况、财务会计报告、投资组合报告等内容，认为其真实、准确和完整，不存在虚假记载、误导性陈述或者重大遗漏。</w:t>
      </w:r>
    </w:p>
    <w:p w:rsidR="001548F9" w:rsidRPr="00D46E57" w:rsidRDefault="002464EA"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47" w:name="_Toc81224332"/>
      <w:r w:rsidRPr="00D46E57">
        <w:rPr>
          <w:rFonts w:eastAsiaTheme="minorEastAsia" w:hint="eastAsia"/>
          <w:b/>
          <w:bCs/>
          <w:sz w:val="21"/>
          <w:szCs w:val="21"/>
          <w:lang w:val="en-US"/>
        </w:rPr>
        <w:t>6</w:t>
      </w:r>
      <w:r w:rsidR="007C37E2" w:rsidRPr="00D46E57">
        <w:rPr>
          <w:rFonts w:eastAsiaTheme="minorEastAsia" w:hint="eastAsia"/>
          <w:b/>
          <w:bCs/>
          <w:sz w:val="21"/>
          <w:szCs w:val="21"/>
          <w:lang w:val="en-US"/>
        </w:rPr>
        <w:t xml:space="preserve">  </w:t>
      </w:r>
      <w:r w:rsidR="0049344E">
        <w:rPr>
          <w:rFonts w:eastAsiaTheme="minorEastAsia" w:hint="eastAsia"/>
          <w:b/>
          <w:bCs/>
          <w:sz w:val="21"/>
          <w:szCs w:val="21"/>
          <w:lang w:val="en-US"/>
        </w:rPr>
        <w:t>半年度</w:t>
      </w:r>
      <w:r w:rsidR="001548F9" w:rsidRPr="00D46E57">
        <w:rPr>
          <w:rFonts w:eastAsiaTheme="minorEastAsia"/>
          <w:b/>
          <w:bCs/>
          <w:sz w:val="21"/>
          <w:szCs w:val="21"/>
          <w:lang w:val="en-US"/>
        </w:rPr>
        <w:t>财务会计报告（未经审计）</w:t>
      </w:r>
      <w:bookmarkEnd w:id="47"/>
    </w:p>
    <w:p w:rsidR="001548F9" w:rsidRPr="00D46E57" w:rsidRDefault="002464EA" w:rsidP="000D3DE9">
      <w:pPr>
        <w:pStyle w:val="20"/>
        <w:spacing w:before="0" w:after="0"/>
        <w:rPr>
          <w:rFonts w:ascii="Times New Roman" w:eastAsiaTheme="minorEastAsia" w:hAnsi="Times New Roman"/>
          <w:kern w:val="0"/>
          <w:sz w:val="21"/>
          <w:szCs w:val="21"/>
        </w:rPr>
      </w:pPr>
      <w:bookmarkStart w:id="48" w:name="_Toc225498268"/>
      <w:bookmarkStart w:id="49" w:name="_Toc81224333"/>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.1 </w:t>
      </w:r>
      <w:r w:rsidR="001548F9" w:rsidRPr="00D46E57">
        <w:rPr>
          <w:rFonts w:ascii="Times New Roman" w:eastAsiaTheme="minorEastAsia" w:hAnsi="Times New Roman"/>
          <w:kern w:val="0"/>
          <w:sz w:val="21"/>
          <w:szCs w:val="21"/>
        </w:rPr>
        <w:t>资产负债表</w:t>
      </w:r>
      <w:bookmarkEnd w:id="48"/>
      <w:bookmarkEnd w:id="49"/>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会计主体：上投摩根瑞益纯债债券型证券投资基金</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报告截止日：</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D46E57" w:rsidTr="00F73D0C">
        <w:tc>
          <w:tcPr>
            <w:tcW w:w="2880" w:type="dxa"/>
            <w:vAlign w:val="center"/>
          </w:tcPr>
          <w:p w:rsidR="001548F9" w:rsidRPr="00D46E57" w:rsidRDefault="001548F9" w:rsidP="00F73D0C">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资产</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2021</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上年度末</w:t>
            </w:r>
          </w:p>
          <w:p w:rsidR="001548F9" w:rsidRPr="00D46E57" w:rsidRDefault="006F5125">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2020</w:t>
            </w:r>
            <w:r w:rsidRPr="00D46E57">
              <w:rPr>
                <w:rFonts w:ascii="Times New Roman" w:eastAsiaTheme="minorEastAsia" w:hAnsi="Times New Roman"/>
                <w:b/>
                <w:color w:val="000000"/>
                <w:sz w:val="21"/>
                <w:szCs w:val="21"/>
              </w:rPr>
              <w:t>年</w:t>
            </w:r>
            <w:r w:rsidRPr="00D46E57">
              <w:rPr>
                <w:rFonts w:ascii="Times New Roman" w:eastAsiaTheme="minorEastAsia" w:hAnsi="Times New Roman"/>
                <w:b/>
                <w:color w:val="000000"/>
                <w:sz w:val="21"/>
                <w:szCs w:val="21"/>
              </w:rPr>
              <w:t>12</w:t>
            </w:r>
            <w:r w:rsidRPr="00D46E57">
              <w:rPr>
                <w:rFonts w:ascii="Times New Roman" w:eastAsiaTheme="minorEastAsia" w:hAnsi="Times New Roman"/>
                <w:b/>
                <w:color w:val="000000"/>
                <w:sz w:val="21"/>
                <w:szCs w:val="21"/>
              </w:rPr>
              <w:t>月</w:t>
            </w:r>
            <w:r w:rsidRPr="00D46E57">
              <w:rPr>
                <w:rFonts w:ascii="Times New Roman" w:eastAsiaTheme="minorEastAsia" w:hAnsi="Times New Roman"/>
                <w:b/>
                <w:color w:val="000000"/>
                <w:sz w:val="21"/>
                <w:szCs w:val="21"/>
              </w:rPr>
              <w:t>31</w:t>
            </w:r>
            <w:r w:rsidRPr="00D46E57">
              <w:rPr>
                <w:rFonts w:ascii="Times New Roman" w:eastAsiaTheme="minorEastAsia" w:hAnsi="Times New Roman"/>
                <w:b/>
                <w:color w:val="000000"/>
                <w:sz w:val="21"/>
                <w:szCs w:val="21"/>
              </w:rPr>
              <w:t>日</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资产：</w:t>
            </w:r>
          </w:p>
        </w:tc>
        <w:tc>
          <w:tcPr>
            <w:tcW w:w="1080" w:type="dxa"/>
            <w:vAlign w:val="center"/>
          </w:tcPr>
          <w:p w:rsidR="001548F9" w:rsidRPr="00D46E57" w:rsidRDefault="001548F9">
            <w:pPr>
              <w:widowControl/>
              <w:autoSpaceDE w:val="0"/>
              <w:autoSpaceDN w:val="0"/>
              <w:ind w:right="-15"/>
              <w:jc w:val="center"/>
              <w:textAlignment w:val="bottom"/>
              <w:rPr>
                <w:rFonts w:eastAsiaTheme="minorEastAsia"/>
                <w:color w:val="000000"/>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银行存款</w:t>
            </w:r>
          </w:p>
        </w:tc>
        <w:tc>
          <w:tcPr>
            <w:tcW w:w="1080" w:type="dxa"/>
            <w:vAlign w:val="center"/>
          </w:tcPr>
          <w:p w:rsidR="001548F9" w:rsidRPr="00D46E57" w:rsidRDefault="00CE46A1">
            <w:pPr>
              <w:widowControl/>
              <w:autoSpaceDE w:val="0"/>
              <w:autoSpaceDN w:val="0"/>
              <w:ind w:right="-15"/>
              <w:jc w:val="center"/>
              <w:textAlignment w:val="bottom"/>
              <w:rPr>
                <w:rFonts w:eastAsiaTheme="minorEastAsia"/>
                <w:color w:val="000000"/>
                <w:szCs w:val="21"/>
              </w:rPr>
            </w:pPr>
            <w:r w:rsidRPr="00D46E57">
              <w:rPr>
                <w:rFonts w:eastAsiaTheme="minorEastAsia"/>
                <w:color w:val="000000"/>
                <w:szCs w:val="21"/>
              </w:rPr>
              <w:t>6.4.7.1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550,791.22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5,336,702.09</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结算备付金</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1,231,951.67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1,009,367.92</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存出保证金</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2,993.94</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1,946.16</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交易性金融资产</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217,058,394.30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191,578,504.70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其中：股票投资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235099">
            <w:pPr>
              <w:pStyle w:val="aff1"/>
              <w:ind w:firstLineChars="300" w:firstLine="630"/>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基金投资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债券投资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217,058,394.30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191,578,504.70</w:t>
            </w:r>
          </w:p>
        </w:tc>
      </w:tr>
      <w:tr w:rsidR="001548F9" w:rsidRPr="00D46E57" w:rsidTr="0018552C">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资产支持证券投资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E431A5">
            <w:pPr>
              <w:spacing w:line="360" w:lineRule="auto"/>
              <w:ind w:firstLineChars="300" w:firstLine="630"/>
              <w:rPr>
                <w:rFonts w:eastAsiaTheme="minorEastAsia"/>
                <w:color w:val="000000"/>
                <w:szCs w:val="21"/>
              </w:rPr>
            </w:pPr>
            <w:r w:rsidRPr="00D46E57">
              <w:rPr>
                <w:rFonts w:eastAsiaTheme="minorEastAsia"/>
              </w:rPr>
              <w:t>贵金属投资</w:t>
            </w:r>
          </w:p>
        </w:tc>
        <w:tc>
          <w:tcPr>
            <w:tcW w:w="1080" w:type="dxa"/>
            <w:vAlign w:val="center"/>
          </w:tcPr>
          <w:p w:rsidR="00EF1FC0" w:rsidRPr="00D46E57" w:rsidRDefault="00EF1FC0" w:rsidP="00E431A5">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衍生金融资产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买入返售金融资产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6.4.7.4</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应收证券清算款</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12,800,000.00</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应收利息</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6.4.7.5</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2,487,793.94</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3,583,499.51</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应收股利</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应收申购款</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94,214.53</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101,431.88</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递延所得税资产</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其他资产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6.4.7.6</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资产总计</w:t>
            </w:r>
          </w:p>
        </w:tc>
        <w:tc>
          <w:tcPr>
            <w:tcW w:w="1080" w:type="dxa"/>
            <w:vAlign w:val="center"/>
          </w:tcPr>
          <w:p w:rsidR="00EF1FC0" w:rsidRPr="00D46E57" w:rsidRDefault="00EF1FC0">
            <w:pPr>
              <w:pStyle w:val="aff1"/>
              <w:jc w:val="center"/>
              <w:rPr>
                <w:rFonts w:ascii="Times New Roman" w:eastAsiaTheme="minorEastAsia" w:hAnsi="Times New Roman"/>
                <w:b/>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221,426,139.60</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214,411,452.26</w:t>
            </w:r>
          </w:p>
        </w:tc>
      </w:tr>
      <w:tr w:rsidR="001548F9" w:rsidRPr="00D46E57" w:rsidTr="00F73D0C">
        <w:tc>
          <w:tcPr>
            <w:tcW w:w="2880" w:type="dxa"/>
            <w:vAlign w:val="center"/>
          </w:tcPr>
          <w:p w:rsidR="001548F9" w:rsidRPr="00D46E57" w:rsidRDefault="001548F9" w:rsidP="00F73D0C">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负债和所有者权益</w:t>
            </w:r>
          </w:p>
        </w:tc>
        <w:tc>
          <w:tcPr>
            <w:tcW w:w="1080" w:type="dxa"/>
            <w:vAlign w:val="center"/>
          </w:tcPr>
          <w:p w:rsidR="001548F9" w:rsidRPr="00D46E57" w:rsidRDefault="007F02E5">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2021</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上年度末</w:t>
            </w:r>
          </w:p>
          <w:p w:rsidR="001548F9" w:rsidRPr="00D46E57" w:rsidRDefault="006F5125">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2020</w:t>
            </w:r>
            <w:r w:rsidRPr="00D46E57">
              <w:rPr>
                <w:rFonts w:ascii="Times New Roman" w:eastAsiaTheme="minorEastAsia" w:hAnsi="Times New Roman"/>
                <w:b/>
                <w:color w:val="000000"/>
                <w:sz w:val="21"/>
                <w:szCs w:val="21"/>
              </w:rPr>
              <w:t>年</w:t>
            </w:r>
            <w:r w:rsidRPr="00D46E57">
              <w:rPr>
                <w:rFonts w:ascii="Times New Roman" w:eastAsiaTheme="minorEastAsia" w:hAnsi="Times New Roman"/>
                <w:b/>
                <w:color w:val="000000"/>
                <w:sz w:val="21"/>
                <w:szCs w:val="21"/>
              </w:rPr>
              <w:t>12</w:t>
            </w:r>
            <w:r w:rsidRPr="00D46E57">
              <w:rPr>
                <w:rFonts w:ascii="Times New Roman" w:eastAsiaTheme="minorEastAsia" w:hAnsi="Times New Roman"/>
                <w:b/>
                <w:color w:val="000000"/>
                <w:sz w:val="21"/>
                <w:szCs w:val="21"/>
              </w:rPr>
              <w:t>月</w:t>
            </w:r>
            <w:r w:rsidRPr="00D46E57">
              <w:rPr>
                <w:rFonts w:ascii="Times New Roman" w:eastAsiaTheme="minorEastAsia" w:hAnsi="Times New Roman"/>
                <w:b/>
                <w:color w:val="000000"/>
                <w:sz w:val="21"/>
                <w:szCs w:val="21"/>
              </w:rPr>
              <w:t>31</w:t>
            </w:r>
            <w:r w:rsidRPr="00D46E57">
              <w:rPr>
                <w:rFonts w:ascii="Times New Roman" w:eastAsiaTheme="minorEastAsia" w:hAnsi="Times New Roman"/>
                <w:b/>
                <w:color w:val="000000"/>
                <w:sz w:val="21"/>
                <w:szCs w:val="21"/>
              </w:rPr>
              <w:t>日</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lastRenderedPageBreak/>
              <w:t>短期借款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衍生金融负债</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卖出回购金融资产款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45,900,000.00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26,200,000.00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应付证券清算款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6,144.38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17,152,143.44</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应付赎回款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180,391.82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123,129.37</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应付管理人报酬</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43,082.61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43,111.84</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应付托管费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14,360.88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14,370.62</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应付销售服务费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85.63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19.64</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应付交易费用</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3,634.05</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363.47</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应交税费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18,199.53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8,835.89</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应付利息</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2,106.84</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-229.50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应付利润</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递延所得税负债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其他负债</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89,371.03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140,091.27</w:t>
            </w:r>
          </w:p>
        </w:tc>
      </w:tr>
      <w:tr w:rsidR="001548F9" w:rsidRPr="00D46E57" w:rsidTr="0018552C">
        <w:tc>
          <w:tcPr>
            <w:tcW w:w="2880" w:type="dxa"/>
            <w:vAlign w:val="center"/>
          </w:tcPr>
          <w:p w:rsidR="001548F9" w:rsidRPr="00D46E57" w:rsidRDefault="001548F9" w:rsidP="00F73D0C">
            <w:pPr>
              <w:pStyle w:val="aff1"/>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负债合计</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46,257,376.77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43,681,836.04</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所有者权益：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c>
          <w:tcPr>
            <w:tcW w:w="252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实收基金</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168,130,407.59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167,075,181.40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未分配利润</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7,038,355.24</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3,654,434.82</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所有者权益合计</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175,168,762.83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170,729,616.22</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负债和所有者权益总计</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221,426,139.60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214,411,452.26</w:t>
            </w:r>
          </w:p>
        </w:tc>
      </w:tr>
    </w:tbl>
    <w:p w:rsidR="00980278" w:rsidRDefault="008003E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注：报告截止日</w:t>
      </w:r>
      <w:r>
        <w:rPr>
          <w:rFonts w:eastAsiaTheme="minorEastAsia"/>
          <w:kern w:val="0"/>
          <w:szCs w:val="21"/>
        </w:rPr>
        <w:t>2021</w:t>
      </w:r>
      <w:r>
        <w:rPr>
          <w:rFonts w:eastAsiaTheme="minorEastAsia"/>
          <w:kern w:val="0"/>
          <w:szCs w:val="21"/>
        </w:rPr>
        <w:t>年</w:t>
      </w:r>
      <w:r>
        <w:rPr>
          <w:rFonts w:eastAsiaTheme="minorEastAsia"/>
          <w:kern w:val="0"/>
          <w:szCs w:val="21"/>
        </w:rPr>
        <w:t>06</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基金份额总额</w:t>
      </w:r>
      <w:r>
        <w:rPr>
          <w:rFonts w:eastAsiaTheme="minorEastAsia"/>
          <w:kern w:val="0"/>
          <w:szCs w:val="21"/>
        </w:rPr>
        <w:t>168,130,407.59</w:t>
      </w:r>
      <w:r>
        <w:rPr>
          <w:rFonts w:eastAsiaTheme="minorEastAsia"/>
          <w:kern w:val="0"/>
          <w:szCs w:val="21"/>
        </w:rPr>
        <w:t>份</w:t>
      </w:r>
      <w:r>
        <w:rPr>
          <w:rFonts w:eastAsiaTheme="minorEastAsia"/>
          <w:kern w:val="0"/>
          <w:szCs w:val="21"/>
        </w:rPr>
        <w:t>,</w:t>
      </w:r>
      <w:r>
        <w:rPr>
          <w:rFonts w:eastAsiaTheme="minorEastAsia"/>
          <w:kern w:val="0"/>
          <w:szCs w:val="21"/>
        </w:rPr>
        <w:t>其中</w:t>
      </w:r>
      <w:r>
        <w:rPr>
          <w:rFonts w:eastAsiaTheme="minorEastAsia"/>
          <w:kern w:val="0"/>
          <w:szCs w:val="21"/>
        </w:rPr>
        <w:t>:</w:t>
      </w:r>
    </w:p>
    <w:p w:rsidR="00980278" w:rsidRDefault="008003EB">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类</w:t>
      </w:r>
      <w:r>
        <w:rPr>
          <w:rFonts w:eastAsiaTheme="minorEastAsia"/>
          <w:kern w:val="0"/>
          <w:szCs w:val="21"/>
        </w:rPr>
        <w:t>,</w:t>
      </w:r>
      <w:r>
        <w:rPr>
          <w:rFonts w:eastAsiaTheme="minorEastAsia"/>
          <w:kern w:val="0"/>
          <w:szCs w:val="21"/>
        </w:rPr>
        <w:t>基金份额净值</w:t>
      </w:r>
      <w:r>
        <w:rPr>
          <w:rFonts w:eastAsiaTheme="minorEastAsia"/>
          <w:kern w:val="0"/>
          <w:szCs w:val="21"/>
        </w:rPr>
        <w:t>1.0419</w:t>
      </w:r>
      <w:r>
        <w:rPr>
          <w:rFonts w:eastAsiaTheme="minorEastAsia"/>
          <w:kern w:val="0"/>
          <w:szCs w:val="21"/>
        </w:rPr>
        <w:t>元</w:t>
      </w:r>
      <w:r>
        <w:rPr>
          <w:rFonts w:eastAsiaTheme="minorEastAsia"/>
          <w:kern w:val="0"/>
          <w:szCs w:val="21"/>
        </w:rPr>
        <w:t>,</w:t>
      </w:r>
      <w:r>
        <w:rPr>
          <w:rFonts w:eastAsiaTheme="minorEastAsia"/>
          <w:kern w:val="0"/>
          <w:szCs w:val="21"/>
        </w:rPr>
        <w:t>基金份额</w:t>
      </w:r>
      <w:r>
        <w:rPr>
          <w:rFonts w:eastAsiaTheme="minorEastAsia"/>
          <w:kern w:val="0"/>
          <w:szCs w:val="21"/>
        </w:rPr>
        <w:t>166,957,090.34</w:t>
      </w:r>
      <w:r>
        <w:rPr>
          <w:rFonts w:eastAsiaTheme="minorEastAsia"/>
          <w:kern w:val="0"/>
          <w:szCs w:val="21"/>
        </w:rPr>
        <w:t>份</w:t>
      </w:r>
      <w:r>
        <w:rPr>
          <w:rFonts w:eastAsiaTheme="minorEastAsia"/>
          <w:kern w:val="0"/>
          <w:szCs w:val="21"/>
        </w:rPr>
        <w:t>,</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C</w:t>
      </w:r>
      <w:r w:rsidRPr="00D46E57">
        <w:rPr>
          <w:rFonts w:eastAsiaTheme="minorEastAsia"/>
          <w:kern w:val="0"/>
          <w:szCs w:val="21"/>
        </w:rPr>
        <w:t>类</w:t>
      </w:r>
      <w:r w:rsidRPr="00D46E57">
        <w:rPr>
          <w:rFonts w:eastAsiaTheme="minorEastAsia"/>
          <w:kern w:val="0"/>
          <w:szCs w:val="21"/>
        </w:rPr>
        <w:t>,</w:t>
      </w:r>
      <w:r w:rsidRPr="00D46E57">
        <w:rPr>
          <w:rFonts w:eastAsiaTheme="minorEastAsia"/>
          <w:kern w:val="0"/>
          <w:szCs w:val="21"/>
        </w:rPr>
        <w:t>基金份额净值</w:t>
      </w:r>
      <w:r w:rsidRPr="00D46E57">
        <w:rPr>
          <w:rFonts w:eastAsiaTheme="minorEastAsia"/>
          <w:kern w:val="0"/>
          <w:szCs w:val="21"/>
        </w:rPr>
        <w:t>1.0381</w:t>
      </w:r>
      <w:r w:rsidRPr="00D46E57">
        <w:rPr>
          <w:rFonts w:eastAsiaTheme="minorEastAsia"/>
          <w:kern w:val="0"/>
          <w:szCs w:val="21"/>
        </w:rPr>
        <w:t>元</w:t>
      </w:r>
      <w:r w:rsidRPr="00D46E57">
        <w:rPr>
          <w:rFonts w:eastAsiaTheme="minorEastAsia"/>
          <w:kern w:val="0"/>
          <w:szCs w:val="21"/>
        </w:rPr>
        <w:t>,</w:t>
      </w:r>
      <w:r w:rsidRPr="00D46E57">
        <w:rPr>
          <w:rFonts w:eastAsiaTheme="minorEastAsia"/>
          <w:kern w:val="0"/>
          <w:szCs w:val="21"/>
        </w:rPr>
        <w:t>基金份额</w:t>
      </w:r>
      <w:r w:rsidRPr="00D46E57">
        <w:rPr>
          <w:rFonts w:eastAsiaTheme="minorEastAsia"/>
          <w:kern w:val="0"/>
          <w:szCs w:val="21"/>
        </w:rPr>
        <w:t>1,173,317.25</w:t>
      </w:r>
      <w:r w:rsidRPr="00D46E57">
        <w:rPr>
          <w:rFonts w:eastAsiaTheme="minorEastAsia"/>
          <w:kern w:val="0"/>
          <w:szCs w:val="21"/>
        </w:rPr>
        <w:t>份。</w:t>
      </w:r>
    </w:p>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50" w:name="_Toc225498269"/>
      <w:bookmarkStart w:id="51" w:name="_Toc81224334"/>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.2 </w:t>
      </w:r>
      <w:r w:rsidR="001548F9" w:rsidRPr="00D46E57">
        <w:rPr>
          <w:rFonts w:ascii="Times New Roman" w:eastAsiaTheme="minorEastAsia" w:hAnsi="Times New Roman"/>
          <w:kern w:val="0"/>
          <w:sz w:val="21"/>
          <w:szCs w:val="21"/>
        </w:rPr>
        <w:t>利润表</w:t>
      </w:r>
      <w:bookmarkEnd w:id="50"/>
      <w:bookmarkEnd w:id="51"/>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上投摩根瑞益纯债债券型证券投资基金</w:t>
      </w:r>
    </w:p>
    <w:p w:rsidR="001548F9" w:rsidRPr="00D46E57" w:rsidRDefault="001548F9" w:rsidP="000D3DE9">
      <w:pPr>
        <w:spacing w:line="360" w:lineRule="auto"/>
        <w:rPr>
          <w:rFonts w:eastAsiaTheme="minorEastAsia"/>
          <w:color w:val="000000"/>
          <w:kern w:val="0"/>
          <w:szCs w:val="21"/>
        </w:rPr>
      </w:pPr>
      <w:r w:rsidRPr="00D46E57">
        <w:rPr>
          <w:rFonts w:eastAsiaTheme="minorEastAsia"/>
          <w:color w:val="000000"/>
          <w:szCs w:val="21"/>
        </w:rPr>
        <w:t>本报告期：</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D46E57" w:rsidTr="006D141C">
        <w:tc>
          <w:tcPr>
            <w:tcW w:w="3420" w:type="dxa"/>
            <w:vAlign w:val="center"/>
          </w:tcPr>
          <w:p w:rsidR="001548F9" w:rsidRPr="00D46E57" w:rsidRDefault="001548F9">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项目</w:t>
            </w:r>
          </w:p>
        </w:tc>
        <w:tc>
          <w:tcPr>
            <w:tcW w:w="108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25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w:t>
            </w:r>
          </w:p>
          <w:p w:rsidR="001548F9" w:rsidRPr="00D46E57" w:rsidRDefault="001548F9" w:rsidP="00DB683F">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日至</w:t>
            </w: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c>
          <w:tcPr>
            <w:tcW w:w="225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上年度可比期间</w:t>
            </w:r>
          </w:p>
          <w:p w:rsidR="001548F9" w:rsidRPr="00D46E57" w:rsidRDefault="001548F9">
            <w:pPr>
              <w:pStyle w:val="aff1"/>
              <w:spacing w:before="0" w:beforeAutospacing="0" w:after="0" w:afterAutospacing="0"/>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日至</w:t>
            </w: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6</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30</w:t>
            </w:r>
            <w:r w:rsidRPr="00D46E57">
              <w:rPr>
                <w:rFonts w:ascii="Times New Roman" w:eastAsiaTheme="minorEastAsia" w:hAnsi="Times New Roman"/>
                <w:color w:val="000000"/>
                <w:sz w:val="21"/>
                <w:szCs w:val="21"/>
              </w:rPr>
              <w:t>日</w:t>
            </w:r>
          </w:p>
        </w:tc>
      </w:tr>
      <w:tr w:rsidR="001548F9" w:rsidRPr="00D46E57" w:rsidTr="0018552C">
        <w:tc>
          <w:tcPr>
            <w:tcW w:w="3420" w:type="dxa"/>
            <w:vAlign w:val="center"/>
          </w:tcPr>
          <w:p w:rsidR="001548F9" w:rsidRPr="00D46E57" w:rsidRDefault="001548F9" w:rsidP="004C7C5B">
            <w:pPr>
              <w:rPr>
                <w:rFonts w:eastAsiaTheme="minorEastAsia"/>
                <w:b/>
                <w:color w:val="000000"/>
                <w:szCs w:val="21"/>
              </w:rPr>
            </w:pPr>
            <w:r w:rsidRPr="00D46E57">
              <w:rPr>
                <w:rFonts w:eastAsiaTheme="minorEastAsia"/>
                <w:b/>
                <w:color w:val="000000"/>
                <w:szCs w:val="21"/>
              </w:rPr>
              <w:t>一、收入</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p>
        </w:tc>
        <w:tc>
          <w:tcPr>
            <w:tcW w:w="225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4,137,987.64</w:t>
            </w:r>
          </w:p>
        </w:tc>
        <w:tc>
          <w:tcPr>
            <w:tcW w:w="225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-605.47</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3,914,452.07</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2,142,055.06</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其中：存款利息收入</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6.4.7.11</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9,803.80</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41,591.38</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债券利息收入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3,897,865.97</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1,921,737.41</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资产支持证券利息收入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买入返售金融资产收入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6,782.30</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178,726.27</w:t>
            </w:r>
          </w:p>
        </w:tc>
      </w:tr>
      <w:tr w:rsidR="00A9398B" w:rsidRPr="00D46E57" w:rsidTr="0018552C">
        <w:tc>
          <w:tcPr>
            <w:tcW w:w="3420" w:type="dxa"/>
            <w:vAlign w:val="center"/>
          </w:tcPr>
          <w:p w:rsidR="00A9398B" w:rsidRPr="00D46E57" w:rsidRDefault="00A9398B" w:rsidP="00A9398B">
            <w:pPr>
              <w:ind w:firstLineChars="300" w:firstLine="630"/>
              <w:rPr>
                <w:rFonts w:eastAsiaTheme="minorEastAsia"/>
                <w:color w:val="000000"/>
                <w:szCs w:val="21"/>
              </w:rPr>
            </w:pPr>
            <w:r w:rsidRPr="00A9398B">
              <w:rPr>
                <w:rFonts w:eastAsiaTheme="minorEastAsia"/>
                <w:color w:val="000000"/>
                <w:szCs w:val="21"/>
              </w:rPr>
              <w:t>证券出借利息收入</w:t>
            </w:r>
          </w:p>
        </w:tc>
        <w:tc>
          <w:tcPr>
            <w:tcW w:w="1080" w:type="dxa"/>
            <w:vAlign w:val="center"/>
          </w:tcPr>
          <w:p w:rsidR="00A9398B" w:rsidRPr="00A9398B" w:rsidRDefault="00A9398B" w:rsidP="00A9398B">
            <w:pPr>
              <w:pStyle w:val="aff1"/>
              <w:jc w:val="center"/>
              <w:rPr>
                <w:rFonts w:ascii="Times New Roman" w:eastAsiaTheme="minorEastAsia" w:hAnsi="Times New Roman"/>
                <w:color w:val="000000"/>
                <w:kern w:val="2"/>
                <w:sz w:val="21"/>
                <w:szCs w:val="21"/>
              </w:rPr>
            </w:pPr>
          </w:p>
        </w:tc>
        <w:tc>
          <w:tcPr>
            <w:tcW w:w="2250" w:type="dxa"/>
            <w:vAlign w:val="center"/>
          </w:tcPr>
          <w:p w:rsidR="00A9398B" w:rsidRPr="00D46E57" w:rsidRDefault="00A9398B" w:rsidP="00A9398B">
            <w:pPr>
              <w:jc w:val="right"/>
              <w:rPr>
                <w:rFonts w:eastAsiaTheme="minorEastAsia"/>
                <w:color w:val="000000"/>
                <w:szCs w:val="21"/>
              </w:rPr>
            </w:pPr>
            <w:r w:rsidRPr="00A9398B">
              <w:rPr>
                <w:rFonts w:eastAsiaTheme="minorEastAsia"/>
                <w:color w:val="000000"/>
                <w:szCs w:val="21"/>
              </w:rPr>
              <w:t>-</w:t>
            </w:r>
          </w:p>
        </w:tc>
        <w:tc>
          <w:tcPr>
            <w:tcW w:w="2250" w:type="dxa"/>
            <w:vAlign w:val="center"/>
          </w:tcPr>
          <w:p w:rsidR="00A9398B" w:rsidRPr="00D46E57" w:rsidRDefault="00A9398B" w:rsidP="00A9398B">
            <w:pPr>
              <w:jc w:val="right"/>
              <w:rPr>
                <w:rFonts w:eastAsiaTheme="minorEastAsia"/>
                <w:color w:val="000000"/>
                <w:szCs w:val="21"/>
              </w:rPr>
            </w:pPr>
            <w:r w:rsidRPr="00A9398B">
              <w:rPr>
                <w:rFonts w:eastAsiaTheme="minorEastAsia"/>
                <w:color w:val="000000"/>
                <w:szCs w:val="21"/>
              </w:rPr>
              <w:t>-</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其他利息收入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投资收益（损失以</w:t>
            </w:r>
            <w:r w:rsidRPr="00D46E57">
              <w:rPr>
                <w:rFonts w:eastAsiaTheme="minorEastAsia"/>
                <w:color w:val="000000"/>
                <w:szCs w:val="21"/>
              </w:rPr>
              <w:t>“-”</w:t>
            </w:r>
            <w:r w:rsidRPr="00D46E57">
              <w:rPr>
                <w:rFonts w:eastAsiaTheme="minorEastAsia"/>
                <w:color w:val="000000"/>
                <w:szCs w:val="21"/>
              </w:rPr>
              <w:t>填列）</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-632,783.16</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-137,456.48</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lastRenderedPageBreak/>
              <w:t>其中：股票投资收益</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6.4.7.12</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基金投资收益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债券投资收益</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6.4.7.13</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-632,783.16</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-137,456.48</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资产支持证券投资收益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spacing w:line="360" w:lineRule="auto"/>
              <w:ind w:firstLineChars="300" w:firstLine="630"/>
              <w:rPr>
                <w:rFonts w:eastAsiaTheme="minorEastAsia"/>
                <w:color w:val="000000"/>
                <w:szCs w:val="21"/>
              </w:rPr>
            </w:pPr>
            <w:r w:rsidRPr="00D46E57">
              <w:rPr>
                <w:rFonts w:eastAsiaTheme="minorEastAsia"/>
              </w:rPr>
              <w:t>贵金属投资收益</w:t>
            </w:r>
          </w:p>
        </w:tc>
        <w:tc>
          <w:tcPr>
            <w:tcW w:w="1080" w:type="dxa"/>
            <w:vAlign w:val="center"/>
          </w:tcPr>
          <w:p w:rsidR="00C73F5C" w:rsidRPr="00D46E57" w:rsidRDefault="00C73F5C" w:rsidP="00E431A5">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spacing w:line="360" w:lineRule="auto"/>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spacing w:line="360" w:lineRule="auto"/>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衍生工具收益</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6.4.7.14</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股利收益</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6.4.7.15</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公允价值变动收益（损失以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6.4.7.16</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853,560.57</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-2,006,621.80</w:t>
            </w:r>
          </w:p>
        </w:tc>
      </w:tr>
      <w:tr w:rsidR="00C73F5C" w:rsidRPr="00D46E57" w:rsidTr="0018552C">
        <w:tc>
          <w:tcPr>
            <w:tcW w:w="3420" w:type="dxa"/>
            <w:vAlign w:val="center"/>
          </w:tcPr>
          <w:p w:rsidR="00C73F5C" w:rsidRPr="00D46E57" w:rsidRDefault="00C73F5C" w:rsidP="004C7C5B">
            <w:pPr>
              <w:pStyle w:val="aff1"/>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4.</w:t>
            </w:r>
            <w:r w:rsidRPr="00D46E57">
              <w:rPr>
                <w:rFonts w:ascii="Times New Roman" w:eastAsiaTheme="minorEastAsia" w:hAnsi="Times New Roman"/>
                <w:color w:val="000000"/>
                <w:sz w:val="21"/>
                <w:szCs w:val="21"/>
              </w:rPr>
              <w:t>汇兑收益（损失以</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号填列）</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其他收入（损失以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6.4.7.17</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2,758.16</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1,417.75</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减：二、费用</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765,805.20</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475,996.31</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．管理人报酬</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257,927.67</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183,356.72</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．托管费</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85,975.93</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61,118.88</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．销售服务费</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735.71</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6,634.80</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4</w:t>
            </w:r>
            <w:r w:rsidRPr="00D46E57">
              <w:rPr>
                <w:rFonts w:eastAsiaTheme="minorEastAsia"/>
                <w:color w:val="000000"/>
                <w:szCs w:val="21"/>
              </w:rPr>
              <w:t>．交易费用</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6.4.7.18</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13,435.45</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27,364.75</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．利息支出</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283,664.13</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108,344.11</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其中：卖出回购金融资产支出</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283,664.13</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108,344.11</w:t>
            </w:r>
          </w:p>
        </w:tc>
      </w:tr>
      <w:tr w:rsidR="0068318A" w:rsidRPr="00D46E57" w:rsidTr="00926A2B">
        <w:tc>
          <w:tcPr>
            <w:tcW w:w="3420" w:type="dxa"/>
            <w:vAlign w:val="center"/>
          </w:tcPr>
          <w:p w:rsidR="0068318A" w:rsidRPr="00D46E57" w:rsidRDefault="0068318A" w:rsidP="00926A2B">
            <w:pPr>
              <w:rPr>
                <w:rFonts w:eastAsiaTheme="minorEastAsia"/>
                <w:szCs w:val="21"/>
              </w:rPr>
            </w:pPr>
            <w:r w:rsidRPr="00D46E57">
              <w:rPr>
                <w:rFonts w:eastAsiaTheme="minorEastAsia" w:hint="eastAsia"/>
                <w:szCs w:val="21"/>
              </w:rPr>
              <w:t>6.</w:t>
            </w:r>
            <w:r w:rsidRPr="00D46E57">
              <w:rPr>
                <w:rFonts w:eastAsiaTheme="minorEastAsia" w:hint="eastAsia"/>
                <w:szCs w:val="21"/>
              </w:rPr>
              <w:t>税金及附加</w:t>
            </w:r>
          </w:p>
        </w:tc>
        <w:tc>
          <w:tcPr>
            <w:tcW w:w="1080" w:type="dxa"/>
            <w:vAlign w:val="center"/>
          </w:tcPr>
          <w:p w:rsidR="0068318A" w:rsidRPr="00D46E57" w:rsidRDefault="0068318A" w:rsidP="00926A2B">
            <w:pPr>
              <w:pStyle w:val="aff1"/>
              <w:jc w:val="center"/>
              <w:rPr>
                <w:rFonts w:ascii="Times New Roman" w:eastAsiaTheme="minorEastAsia" w:hAnsi="Times New Roman"/>
                <w:sz w:val="21"/>
                <w:szCs w:val="21"/>
              </w:rPr>
            </w:pPr>
          </w:p>
        </w:tc>
        <w:tc>
          <w:tcPr>
            <w:tcW w:w="2250" w:type="dxa"/>
            <w:vAlign w:val="bottom"/>
          </w:tcPr>
          <w:p w:rsidR="0068318A" w:rsidRPr="00D46E57" w:rsidRDefault="0068318A" w:rsidP="00926A2B">
            <w:pPr>
              <w:jc w:val="right"/>
              <w:rPr>
                <w:rFonts w:eastAsiaTheme="minorEastAsia"/>
                <w:szCs w:val="21"/>
              </w:rPr>
            </w:pPr>
            <w:r w:rsidRPr="00D46E57">
              <w:rPr>
                <w:rFonts w:eastAsiaTheme="minorEastAsia"/>
                <w:szCs w:val="21"/>
              </w:rPr>
              <w:t>11,741.72</w:t>
            </w:r>
          </w:p>
        </w:tc>
        <w:tc>
          <w:tcPr>
            <w:tcW w:w="2250" w:type="dxa"/>
            <w:vAlign w:val="bottom"/>
          </w:tcPr>
          <w:p w:rsidR="0068318A" w:rsidRPr="00D46E57" w:rsidRDefault="0068318A" w:rsidP="00926A2B">
            <w:pPr>
              <w:jc w:val="right"/>
              <w:rPr>
                <w:rFonts w:eastAsiaTheme="minorEastAsia"/>
                <w:szCs w:val="21"/>
              </w:rPr>
            </w:pPr>
            <w:r w:rsidRPr="00D46E57">
              <w:rPr>
                <w:rFonts w:eastAsiaTheme="minorEastAsia"/>
                <w:szCs w:val="21"/>
              </w:rPr>
              <w:t>2,213.12</w:t>
            </w:r>
          </w:p>
        </w:tc>
      </w:tr>
      <w:tr w:rsidR="00C73F5C" w:rsidRPr="00D46E57" w:rsidTr="0018552C">
        <w:tc>
          <w:tcPr>
            <w:tcW w:w="3420" w:type="dxa"/>
            <w:vAlign w:val="center"/>
          </w:tcPr>
          <w:p w:rsidR="00C73F5C" w:rsidRPr="00D46E57" w:rsidRDefault="0068318A" w:rsidP="004C7C5B">
            <w:pPr>
              <w:rPr>
                <w:rFonts w:eastAsiaTheme="minorEastAsia"/>
                <w:color w:val="000000"/>
                <w:szCs w:val="21"/>
              </w:rPr>
            </w:pPr>
            <w:r w:rsidRPr="00D46E57">
              <w:rPr>
                <w:rFonts w:eastAsiaTheme="minorEastAsia" w:hint="eastAsia"/>
                <w:color w:val="000000"/>
                <w:szCs w:val="21"/>
              </w:rPr>
              <w:t>7</w:t>
            </w:r>
            <w:r w:rsidR="00C73F5C" w:rsidRPr="00D46E57">
              <w:rPr>
                <w:rFonts w:eastAsiaTheme="minorEastAsia"/>
                <w:color w:val="000000"/>
                <w:szCs w:val="21"/>
              </w:rPr>
              <w:t>．其他费用</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6.4.7.19</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112,324.59</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86,963.93</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三、利润总额（亏损总额以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3,372,182.44</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-476,601.78</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szCs w:val="21"/>
              </w:rPr>
              <w:t>减：所得税费用</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四、净利润（净亏损以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3,372,182.44</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-476,601.78</w:t>
            </w:r>
          </w:p>
        </w:tc>
      </w:tr>
    </w:tbl>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52" w:name="_Toc225498270"/>
      <w:bookmarkStart w:id="53" w:name="_Toc81224335"/>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.3 </w:t>
      </w:r>
      <w:r w:rsidR="001548F9" w:rsidRPr="00D46E57">
        <w:rPr>
          <w:rFonts w:ascii="Times New Roman" w:eastAsiaTheme="minorEastAsia" w:hAnsi="Times New Roman"/>
          <w:kern w:val="0"/>
          <w:sz w:val="21"/>
          <w:szCs w:val="21"/>
        </w:rPr>
        <w:t>所有者权益（基金净值）变动表</w:t>
      </w:r>
      <w:bookmarkEnd w:id="52"/>
      <w:bookmarkEnd w:id="53"/>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上投摩根瑞益纯债债券型证券投资基金</w:t>
      </w:r>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本报告期：</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D46E57" w:rsidTr="001A4BE3">
        <w:tc>
          <w:tcPr>
            <w:tcW w:w="2552" w:type="dxa"/>
            <w:vMerge w:val="restart"/>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项目</w:t>
            </w:r>
          </w:p>
        </w:tc>
        <w:tc>
          <w:tcPr>
            <w:tcW w:w="6448" w:type="dxa"/>
            <w:gridSpan w:val="3"/>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本期</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日至</w:t>
            </w: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r>
      <w:tr w:rsidR="001548F9" w:rsidRPr="00D46E57" w:rsidTr="001A4BE3">
        <w:tc>
          <w:tcPr>
            <w:tcW w:w="2552" w:type="dxa"/>
            <w:vMerge/>
            <w:vAlign w:val="center"/>
          </w:tcPr>
          <w:p w:rsidR="001548F9" w:rsidRPr="00D46E57" w:rsidRDefault="001548F9">
            <w:pPr>
              <w:widowControl/>
              <w:jc w:val="left"/>
              <w:rPr>
                <w:rFonts w:eastAsiaTheme="minorEastAsia"/>
                <w:b/>
                <w:color w:val="000000"/>
                <w:szCs w:val="21"/>
              </w:rPr>
            </w:pP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实收基金</w:t>
            </w: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未分配利润</w:t>
            </w:r>
          </w:p>
        </w:tc>
        <w:tc>
          <w:tcPr>
            <w:tcW w:w="2150" w:type="dxa"/>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所有者权益合计</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一、期初所有者权益（基金净值）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167,075,181.40</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3,654,434.82</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170,729,616.22</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二、本期经营活动产生的基金净值变动数（本期利润）</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3,372,182.44</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3,372,182.44</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三、本期基金份额交易产生的基金净值变动数（净值减少以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1,055,226.19</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11,737.98</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1,066,964.17</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其中：</w:t>
            </w:r>
            <w:r w:rsidRPr="00D46E57">
              <w:rPr>
                <w:rFonts w:eastAsiaTheme="minorEastAsia"/>
                <w:color w:val="000000"/>
                <w:szCs w:val="21"/>
              </w:rPr>
              <w:t>1.</w:t>
            </w:r>
            <w:r w:rsidRPr="00D46E57">
              <w:rPr>
                <w:rFonts w:eastAsiaTheme="minorEastAsia"/>
                <w:color w:val="000000"/>
                <w:szCs w:val="21"/>
              </w:rPr>
              <w:t>基金申购款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13,006,856.70</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359,087.03</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13,365,943.73</w:t>
            </w:r>
          </w:p>
        </w:tc>
      </w:tr>
      <w:tr w:rsidR="001548F9" w:rsidRPr="00D46E57" w:rsidTr="0018552C">
        <w:tc>
          <w:tcPr>
            <w:tcW w:w="2552" w:type="dxa"/>
            <w:vAlign w:val="center"/>
          </w:tcPr>
          <w:p w:rsidR="001548F9" w:rsidRPr="00D46E57" w:rsidRDefault="001548F9" w:rsidP="0018552C">
            <w:pPr>
              <w:ind w:firstLineChars="300" w:firstLine="630"/>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基金赎回款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-11,951,630.51</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-347,349.05</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-12,298,979.56</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lastRenderedPageBreak/>
              <w:t>四、本期向基金份额持有人分配利润产生的基金净值变动（净值减少以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五、期末所有者权益（基金净值）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168,130,407.59</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7,038,355.24</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175,168,762.83</w:t>
            </w:r>
          </w:p>
        </w:tc>
      </w:tr>
      <w:tr w:rsidR="001548F9" w:rsidRPr="00D46E57" w:rsidTr="001A4BE3">
        <w:tc>
          <w:tcPr>
            <w:tcW w:w="2552" w:type="dxa"/>
            <w:vMerge w:val="restart"/>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项目</w:t>
            </w:r>
          </w:p>
        </w:tc>
        <w:tc>
          <w:tcPr>
            <w:tcW w:w="6448" w:type="dxa"/>
            <w:gridSpan w:val="3"/>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上年度可比期间</w:t>
            </w:r>
          </w:p>
          <w:p w:rsidR="001548F9" w:rsidRPr="00D46E57" w:rsidRDefault="001548F9">
            <w:pPr>
              <w:pStyle w:val="aff1"/>
              <w:spacing w:before="0" w:beforeAutospacing="0" w:after="0" w:afterAutospacing="0"/>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日至</w:t>
            </w: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6</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30</w:t>
            </w:r>
            <w:r w:rsidRPr="00D46E57">
              <w:rPr>
                <w:rFonts w:ascii="Times New Roman" w:eastAsiaTheme="minorEastAsia" w:hAnsi="Times New Roman"/>
                <w:color w:val="000000"/>
                <w:sz w:val="21"/>
                <w:szCs w:val="21"/>
              </w:rPr>
              <w:t>日</w:t>
            </w:r>
          </w:p>
        </w:tc>
      </w:tr>
      <w:tr w:rsidR="001548F9" w:rsidRPr="00D46E57" w:rsidTr="001A4BE3">
        <w:tc>
          <w:tcPr>
            <w:tcW w:w="2552" w:type="dxa"/>
            <w:vMerge/>
            <w:vAlign w:val="center"/>
          </w:tcPr>
          <w:p w:rsidR="001548F9" w:rsidRPr="00D46E57" w:rsidRDefault="001548F9">
            <w:pPr>
              <w:widowControl/>
              <w:jc w:val="left"/>
              <w:rPr>
                <w:rFonts w:eastAsiaTheme="minorEastAsia"/>
                <w:color w:val="000000"/>
                <w:szCs w:val="21"/>
              </w:rPr>
            </w:pPr>
          </w:p>
        </w:tc>
        <w:tc>
          <w:tcPr>
            <w:tcW w:w="2149" w:type="dxa"/>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实收基金</w:t>
            </w:r>
          </w:p>
        </w:tc>
        <w:tc>
          <w:tcPr>
            <w:tcW w:w="2149" w:type="dxa"/>
          </w:tcPr>
          <w:p w:rsidR="001548F9" w:rsidRPr="00D46E57" w:rsidRDefault="001548F9">
            <w:pPr>
              <w:jc w:val="center"/>
              <w:rPr>
                <w:rFonts w:eastAsiaTheme="minorEastAsia"/>
                <w:color w:val="000000"/>
                <w:szCs w:val="21"/>
              </w:rPr>
            </w:pPr>
            <w:r w:rsidRPr="00D46E57">
              <w:rPr>
                <w:rFonts w:eastAsiaTheme="minorEastAsia"/>
                <w:b/>
                <w:color w:val="000000"/>
                <w:szCs w:val="21"/>
              </w:rPr>
              <w:t>未分配利润</w:t>
            </w:r>
          </w:p>
        </w:tc>
        <w:tc>
          <w:tcPr>
            <w:tcW w:w="2150"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所有者权益合计</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一、期初所有者权益（基金净值）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140,532,495.63</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346,596.79</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140,879,092.42</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二、本期经营活动产生的基金净值变动数（本期利润）</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-476,601.78</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-476,601.78</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三、本期基金份额交易产生的基金净值变动数（净值减少以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56,190,472.64</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2,844,528.12</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59,035,000.76</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其中：</w:t>
            </w:r>
            <w:r w:rsidRPr="00D46E57">
              <w:rPr>
                <w:rFonts w:eastAsiaTheme="minorEastAsia"/>
                <w:color w:val="000000"/>
                <w:szCs w:val="21"/>
              </w:rPr>
              <w:t>1.</w:t>
            </w:r>
            <w:r w:rsidRPr="00D46E57">
              <w:rPr>
                <w:rFonts w:eastAsiaTheme="minorEastAsia"/>
                <w:color w:val="000000"/>
                <w:szCs w:val="21"/>
              </w:rPr>
              <w:t>基金申购款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149,922,126.39</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3,782,314.20</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153,704,440.59</w:t>
            </w:r>
          </w:p>
        </w:tc>
      </w:tr>
      <w:tr w:rsidR="001548F9" w:rsidRPr="00D46E57" w:rsidTr="0018552C">
        <w:tc>
          <w:tcPr>
            <w:tcW w:w="2552" w:type="dxa"/>
            <w:vAlign w:val="center"/>
          </w:tcPr>
          <w:p w:rsidR="001548F9" w:rsidRPr="00D46E57" w:rsidRDefault="001548F9" w:rsidP="0018552C">
            <w:pPr>
              <w:ind w:firstLineChars="300" w:firstLine="630"/>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基金赎回款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-93,731,653.75</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-937,786.08</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-94,669,439.83</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四、本期向基金份额持有人分配利润产生的基金净值变动（净值减少以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五、期末所有者权益（基金净值）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196,722,968.27</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2,714,523.13</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199,437,491.40</w:t>
            </w:r>
          </w:p>
        </w:tc>
      </w:tr>
    </w:tbl>
    <w:p w:rsidR="0039626A" w:rsidRPr="00D46E57" w:rsidRDefault="0039626A" w:rsidP="0068318A">
      <w:pPr>
        <w:spacing w:beforeLines="100" w:before="312" w:line="360" w:lineRule="auto"/>
        <w:rPr>
          <w:rFonts w:eastAsiaTheme="minorEastAsia"/>
          <w:szCs w:val="21"/>
        </w:rPr>
      </w:pPr>
      <w:r w:rsidRPr="00D46E57">
        <w:rPr>
          <w:rFonts w:eastAsiaTheme="minorEastAsia"/>
          <w:szCs w:val="21"/>
        </w:rPr>
        <w:t>报表附注为财务报表的组成部分。</w:t>
      </w:r>
    </w:p>
    <w:p w:rsidR="0039626A" w:rsidRPr="00D46E57" w:rsidRDefault="0039626A" w:rsidP="00090020">
      <w:pPr>
        <w:spacing w:line="360" w:lineRule="auto"/>
        <w:rPr>
          <w:rFonts w:eastAsiaTheme="minorEastAsia"/>
          <w:szCs w:val="21"/>
        </w:rPr>
      </w:pPr>
      <w:r w:rsidRPr="00D46E57">
        <w:rPr>
          <w:rFonts w:eastAsiaTheme="minorEastAsia"/>
          <w:szCs w:val="21"/>
        </w:rPr>
        <w:t>本报告</w:t>
      </w:r>
      <w:r w:rsidRPr="00D46E57">
        <w:rPr>
          <w:rFonts w:eastAsiaTheme="minorEastAsia"/>
          <w:szCs w:val="21"/>
        </w:rPr>
        <w:t>6.1</w:t>
      </w:r>
      <w:r w:rsidRPr="00D46E57">
        <w:rPr>
          <w:rFonts w:eastAsiaTheme="minorEastAsia"/>
          <w:szCs w:val="21"/>
        </w:rPr>
        <w:t>至</w:t>
      </w:r>
      <w:r w:rsidRPr="00D46E57">
        <w:rPr>
          <w:rFonts w:eastAsiaTheme="minorEastAsia"/>
          <w:szCs w:val="21"/>
        </w:rPr>
        <w:t>6.4</w:t>
      </w:r>
      <w:r w:rsidRPr="00D46E57">
        <w:rPr>
          <w:rFonts w:eastAsiaTheme="minorEastAsia"/>
          <w:szCs w:val="21"/>
        </w:rPr>
        <w:t>，财务报表由下列负责人签署：</w:t>
      </w:r>
    </w:p>
    <w:p w:rsidR="001548F9" w:rsidRPr="00D46E57" w:rsidRDefault="007C0872" w:rsidP="00E637EA">
      <w:pPr>
        <w:spacing w:line="360" w:lineRule="auto"/>
        <w:rPr>
          <w:rFonts w:eastAsiaTheme="minorEastAsia"/>
          <w:szCs w:val="21"/>
        </w:rPr>
      </w:pPr>
      <w:r w:rsidRPr="00D46E57">
        <w:rPr>
          <w:rFonts w:eastAsiaTheme="minorEastAsia"/>
          <w:szCs w:val="21"/>
        </w:rPr>
        <w:t>基金管理人</w:t>
      </w:r>
      <w:r w:rsidR="0039626A" w:rsidRPr="00D46E57">
        <w:rPr>
          <w:rFonts w:eastAsiaTheme="minorEastAsia"/>
          <w:szCs w:val="21"/>
        </w:rPr>
        <w:t>负责人：王大智，主管会计工作负责人：杨怡，会计机构负责人：张璐</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54" w:name="_Toc225498271"/>
      <w:bookmarkStart w:id="55" w:name="_Toc81224336"/>
      <w:r w:rsidRPr="00D46E57">
        <w:rPr>
          <w:rFonts w:ascii="Times New Roman" w:eastAsiaTheme="minorEastAsia" w:hAnsi="Times New Roman"/>
          <w:kern w:val="0"/>
          <w:sz w:val="21"/>
          <w:szCs w:val="21"/>
        </w:rPr>
        <w:t xml:space="preserve">6.4 </w:t>
      </w:r>
      <w:r w:rsidRPr="00D46E57">
        <w:rPr>
          <w:rFonts w:ascii="Times New Roman" w:eastAsiaTheme="minorEastAsia" w:hAnsi="Times New Roman"/>
          <w:kern w:val="0"/>
          <w:sz w:val="21"/>
          <w:szCs w:val="21"/>
        </w:rPr>
        <w:t>报表附注</w:t>
      </w:r>
      <w:bookmarkEnd w:id="54"/>
      <w:bookmarkEnd w:id="55"/>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 </w:t>
      </w:r>
      <w:r w:rsidRPr="00D46E57">
        <w:rPr>
          <w:rFonts w:eastAsiaTheme="minorEastAsia"/>
          <w:b/>
          <w:color w:val="000000"/>
          <w:kern w:val="0"/>
          <w:szCs w:val="21"/>
        </w:rPr>
        <w:t>基金基本情况</w:t>
      </w:r>
    </w:p>
    <w:p w:rsidR="00980278" w:rsidRDefault="008003EB">
      <w:pPr>
        <w:spacing w:line="360" w:lineRule="auto"/>
        <w:ind w:firstLineChars="200" w:firstLine="420"/>
        <w:rPr>
          <w:rFonts w:eastAsiaTheme="minorEastAsia"/>
          <w:kern w:val="0"/>
          <w:szCs w:val="21"/>
        </w:rPr>
      </w:pPr>
      <w:r>
        <w:rPr>
          <w:rFonts w:eastAsiaTheme="minorEastAsia"/>
          <w:kern w:val="0"/>
          <w:szCs w:val="21"/>
        </w:rPr>
        <w:t>上投摩根瑞益纯债债券型证券投资基金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[2019]668</w:t>
      </w:r>
      <w:r>
        <w:rPr>
          <w:rFonts w:eastAsiaTheme="minorEastAsia"/>
          <w:kern w:val="0"/>
          <w:szCs w:val="21"/>
        </w:rPr>
        <w:t>号《关于准予上投摩根瑞益纯债债券型证券投资基金注册的批复》核准，由上投摩根基金管理有限公司依照《中华人民共和国证券投资基金法》和《上投摩根瑞益纯债债券型证券投资基金基金合同》负责公开募集。本基金为契约型开放式，存续期限不定，首次设立募集不包括认购资金利息共募集人民币</w:t>
      </w:r>
      <w:r>
        <w:rPr>
          <w:rFonts w:eastAsiaTheme="minorEastAsia"/>
          <w:kern w:val="0"/>
          <w:szCs w:val="21"/>
        </w:rPr>
        <w:t>210,421,692.79</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(2019)</w:t>
      </w:r>
      <w:r>
        <w:rPr>
          <w:rFonts w:eastAsiaTheme="minorEastAsia"/>
          <w:kern w:val="0"/>
          <w:szCs w:val="21"/>
        </w:rPr>
        <w:t>第</w:t>
      </w:r>
      <w:r>
        <w:rPr>
          <w:rFonts w:eastAsiaTheme="minorEastAsia"/>
          <w:kern w:val="0"/>
          <w:szCs w:val="21"/>
        </w:rPr>
        <w:t>0651</w:t>
      </w:r>
      <w:r>
        <w:rPr>
          <w:rFonts w:eastAsiaTheme="minorEastAsia"/>
          <w:kern w:val="0"/>
          <w:szCs w:val="21"/>
        </w:rPr>
        <w:t>号验资报告予以验证。经向中国证监会备案，《上投摩根瑞益纯债债券型证券投资基金基金合同》于</w:t>
      </w:r>
      <w:r>
        <w:rPr>
          <w:rFonts w:eastAsiaTheme="minorEastAsia"/>
          <w:kern w:val="0"/>
          <w:szCs w:val="21"/>
        </w:rPr>
        <w:t>2019</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26</w:t>
      </w:r>
      <w:r>
        <w:rPr>
          <w:rFonts w:eastAsiaTheme="minorEastAsia"/>
          <w:kern w:val="0"/>
          <w:szCs w:val="21"/>
        </w:rPr>
        <w:t>日正式生效，基金合同生效日的基金份</w:t>
      </w:r>
      <w:r>
        <w:rPr>
          <w:rFonts w:eastAsiaTheme="minorEastAsia"/>
          <w:kern w:val="0"/>
          <w:szCs w:val="21"/>
        </w:rPr>
        <w:lastRenderedPageBreak/>
        <w:t>额总额为</w:t>
      </w:r>
      <w:r>
        <w:rPr>
          <w:rFonts w:eastAsiaTheme="minorEastAsia"/>
          <w:kern w:val="0"/>
          <w:szCs w:val="21"/>
        </w:rPr>
        <w:t>210,453,213.26</w:t>
      </w:r>
      <w:r>
        <w:rPr>
          <w:rFonts w:eastAsiaTheme="minorEastAsia"/>
          <w:kern w:val="0"/>
          <w:szCs w:val="21"/>
        </w:rPr>
        <w:t>份基金份额，其中认购资金利息折合</w:t>
      </w:r>
      <w:r>
        <w:rPr>
          <w:rFonts w:eastAsiaTheme="minorEastAsia"/>
          <w:kern w:val="0"/>
          <w:szCs w:val="21"/>
        </w:rPr>
        <w:t>31,520.47</w:t>
      </w:r>
      <w:r>
        <w:rPr>
          <w:rFonts w:eastAsiaTheme="minorEastAsia"/>
          <w:kern w:val="0"/>
          <w:szCs w:val="21"/>
        </w:rPr>
        <w:t>份基金份额。本基金的基金管理人为上投摩根基金管理有限公司，基金托管人为兴业银行股份有限公司。</w:t>
      </w:r>
    </w:p>
    <w:p w:rsidR="00980278" w:rsidRDefault="00980278">
      <w:pPr>
        <w:spacing w:line="360" w:lineRule="auto"/>
        <w:ind w:firstLineChars="200" w:firstLine="420"/>
        <w:rPr>
          <w:rFonts w:eastAsiaTheme="minorEastAsia"/>
          <w:kern w:val="0"/>
          <w:szCs w:val="21"/>
        </w:rPr>
      </w:pPr>
    </w:p>
    <w:p w:rsidR="00980278" w:rsidRDefault="008003EB">
      <w:pPr>
        <w:spacing w:line="360" w:lineRule="auto"/>
        <w:ind w:firstLineChars="200" w:firstLine="420"/>
        <w:rPr>
          <w:rFonts w:eastAsiaTheme="minorEastAsia"/>
          <w:kern w:val="0"/>
          <w:szCs w:val="21"/>
        </w:rPr>
      </w:pPr>
      <w:r>
        <w:rPr>
          <w:rFonts w:eastAsiaTheme="minorEastAsia"/>
          <w:kern w:val="0"/>
          <w:szCs w:val="21"/>
        </w:rPr>
        <w:t>根据《上投摩根瑞益纯债债券型证券投资基金招募说明书》，本基金根据认购</w:t>
      </w:r>
      <w:r>
        <w:rPr>
          <w:rFonts w:eastAsiaTheme="minorEastAsia"/>
          <w:kern w:val="0"/>
          <w:szCs w:val="21"/>
        </w:rPr>
        <w:t>/</w:t>
      </w:r>
      <w:r>
        <w:rPr>
          <w:rFonts w:eastAsiaTheme="minorEastAsia"/>
          <w:kern w:val="0"/>
          <w:szCs w:val="21"/>
        </w:rPr>
        <w:t>申购费与销售服务费收取方式的不同，将基金份额分为不同的类别。在投资人认购</w:t>
      </w:r>
      <w:r>
        <w:rPr>
          <w:rFonts w:eastAsiaTheme="minorEastAsia"/>
          <w:kern w:val="0"/>
          <w:szCs w:val="21"/>
        </w:rPr>
        <w:t>/</w:t>
      </w:r>
      <w:r>
        <w:rPr>
          <w:rFonts w:eastAsiaTheme="minorEastAsia"/>
          <w:kern w:val="0"/>
          <w:szCs w:val="21"/>
        </w:rPr>
        <w:t>申购时收取认购</w:t>
      </w:r>
      <w:r>
        <w:rPr>
          <w:rFonts w:eastAsiaTheme="minorEastAsia"/>
          <w:kern w:val="0"/>
          <w:szCs w:val="21"/>
        </w:rPr>
        <w:t>/</w:t>
      </w:r>
      <w:r>
        <w:rPr>
          <w:rFonts w:eastAsiaTheme="minorEastAsia"/>
          <w:kern w:val="0"/>
          <w:szCs w:val="21"/>
        </w:rPr>
        <w:t>申购费用的，并不再从本类别基金资产中计提销售服务费的基金份额称为</w:t>
      </w:r>
      <w:r>
        <w:rPr>
          <w:rFonts w:eastAsiaTheme="minorEastAsia"/>
          <w:kern w:val="0"/>
          <w:szCs w:val="21"/>
        </w:rPr>
        <w:t>A</w:t>
      </w:r>
      <w:r>
        <w:rPr>
          <w:rFonts w:eastAsiaTheme="minorEastAsia"/>
          <w:kern w:val="0"/>
          <w:szCs w:val="21"/>
        </w:rPr>
        <w:t>类基金份额；在投资人认购</w:t>
      </w:r>
      <w:r>
        <w:rPr>
          <w:rFonts w:eastAsiaTheme="minorEastAsia"/>
          <w:kern w:val="0"/>
          <w:szCs w:val="21"/>
        </w:rPr>
        <w:t>/</w:t>
      </w:r>
      <w:r>
        <w:rPr>
          <w:rFonts w:eastAsiaTheme="minorEastAsia"/>
          <w:kern w:val="0"/>
          <w:szCs w:val="21"/>
        </w:rPr>
        <w:t>申购时不收取认购</w:t>
      </w:r>
      <w:r>
        <w:rPr>
          <w:rFonts w:eastAsiaTheme="minorEastAsia"/>
          <w:kern w:val="0"/>
          <w:szCs w:val="21"/>
        </w:rPr>
        <w:t>/</w:t>
      </w:r>
      <w:r>
        <w:rPr>
          <w:rFonts w:eastAsiaTheme="minorEastAsia"/>
          <w:kern w:val="0"/>
          <w:szCs w:val="21"/>
        </w:rPr>
        <w:t>申购费用，但从本类别基金资产中计提销售服务费的基金份额称为</w:t>
      </w:r>
      <w:r>
        <w:rPr>
          <w:rFonts w:eastAsiaTheme="minorEastAsia"/>
          <w:kern w:val="0"/>
          <w:szCs w:val="21"/>
        </w:rPr>
        <w:t>C</w:t>
      </w:r>
      <w:r>
        <w:rPr>
          <w:rFonts w:eastAsiaTheme="minorEastAsia"/>
          <w:kern w:val="0"/>
          <w:szCs w:val="21"/>
        </w:rPr>
        <w:t>类基金份额。</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类基金份额分别设置代码。由于基金费用的不同，本基金</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类基金份额将分别计算基金份额净值，计算公式为计算日各类别基金资产净值除以计算日发售在外的该类别基金份额总数。</w:t>
      </w:r>
    </w:p>
    <w:p w:rsidR="00980278" w:rsidRDefault="00980278">
      <w:pPr>
        <w:spacing w:line="360" w:lineRule="auto"/>
        <w:ind w:firstLineChars="200" w:firstLine="420"/>
        <w:rPr>
          <w:rFonts w:eastAsiaTheme="minorEastAsia"/>
          <w:kern w:val="0"/>
          <w:szCs w:val="21"/>
        </w:rPr>
      </w:pPr>
    </w:p>
    <w:p w:rsidR="00980278" w:rsidRDefault="008003EB">
      <w:pPr>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瑞益纯债债券型证券投资基金基金合同》的有关规定，本基金的投资范围主要包括国债、金融债、企业债、公司债、证券公司短期公司债、地方政府债、央行票据、中期票据、短期融资券、超短期融资券、资产支持证券、次级债、可分离交易可转债的纯债部分、债券回购、银行存款、同业存单、国债期货等法律法规或中国证监会允许基金投资的其他金融工具</w:t>
      </w:r>
      <w:r>
        <w:rPr>
          <w:rFonts w:eastAsiaTheme="minorEastAsia"/>
          <w:kern w:val="0"/>
          <w:szCs w:val="21"/>
        </w:rPr>
        <w:t>(</w:t>
      </w:r>
      <w:r>
        <w:rPr>
          <w:rFonts w:eastAsiaTheme="minorEastAsia"/>
          <w:kern w:val="0"/>
          <w:szCs w:val="21"/>
        </w:rPr>
        <w:t>但须符合中国证监会的相关规定</w:t>
      </w:r>
      <w:r>
        <w:rPr>
          <w:rFonts w:eastAsiaTheme="minorEastAsia"/>
          <w:kern w:val="0"/>
          <w:szCs w:val="21"/>
        </w:rPr>
        <w:t>)</w:t>
      </w:r>
      <w:r>
        <w:rPr>
          <w:rFonts w:eastAsiaTheme="minorEastAsia"/>
          <w:kern w:val="0"/>
          <w:szCs w:val="21"/>
        </w:rPr>
        <w:t>。本基金不投资于股票、权证等权益类资产，也不投资于可转换债券</w:t>
      </w:r>
      <w:r>
        <w:rPr>
          <w:rFonts w:eastAsiaTheme="minorEastAsia"/>
          <w:kern w:val="0"/>
          <w:szCs w:val="21"/>
        </w:rPr>
        <w:t>(</w:t>
      </w:r>
      <w:r>
        <w:rPr>
          <w:rFonts w:eastAsiaTheme="minorEastAsia"/>
          <w:kern w:val="0"/>
          <w:szCs w:val="21"/>
        </w:rPr>
        <w:t>可分离交易可转债的纯债部分除外</w:t>
      </w:r>
      <w:r>
        <w:rPr>
          <w:rFonts w:eastAsiaTheme="minorEastAsia"/>
          <w:kern w:val="0"/>
          <w:szCs w:val="21"/>
        </w:rPr>
        <w:t>)</w:t>
      </w:r>
      <w:r>
        <w:rPr>
          <w:rFonts w:eastAsiaTheme="minorEastAsia"/>
          <w:kern w:val="0"/>
          <w:szCs w:val="21"/>
        </w:rPr>
        <w:t>、可交换债券。基金的投资组合比例为：债券资产占基金资产的比例不低于</w:t>
      </w:r>
      <w:r>
        <w:rPr>
          <w:rFonts w:eastAsiaTheme="minorEastAsia"/>
          <w:kern w:val="0"/>
          <w:szCs w:val="21"/>
        </w:rPr>
        <w:t>80%</w:t>
      </w:r>
      <w:r>
        <w:rPr>
          <w:rFonts w:eastAsiaTheme="minorEastAsia"/>
          <w:kern w:val="0"/>
          <w:szCs w:val="21"/>
        </w:rPr>
        <w:t>，每个交易日日终，在扣除国债期货合约需缴纳的保证金以后，本基金持有现金及到期日在一年以内的政府债券占基金资产净值的比例不低于</w:t>
      </w:r>
      <w:r>
        <w:rPr>
          <w:rFonts w:eastAsiaTheme="minorEastAsia"/>
          <w:kern w:val="0"/>
          <w:szCs w:val="21"/>
        </w:rPr>
        <w:t>5%</w:t>
      </w:r>
      <w:r>
        <w:rPr>
          <w:rFonts w:eastAsiaTheme="minorEastAsia"/>
          <w:kern w:val="0"/>
          <w:szCs w:val="21"/>
        </w:rPr>
        <w:t>，其中现金不包括结算备付金、存出保证金、应收申购款等。本基金的业绩比较基准为：中证综合债券指数收益率。</w:t>
      </w:r>
    </w:p>
    <w:p w:rsidR="00980278" w:rsidRDefault="00980278">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本财务报表由本基金的基金管理人上投摩根基金管理有限公司于</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8</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日批准报出。</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6.4.2 </w:t>
      </w:r>
      <w:r w:rsidRPr="00D46E57">
        <w:rPr>
          <w:rFonts w:eastAsiaTheme="minorEastAsia"/>
          <w:b/>
          <w:color w:val="000000"/>
          <w:kern w:val="0"/>
          <w:szCs w:val="21"/>
        </w:rPr>
        <w:t>会计报表的编制基础</w:t>
      </w:r>
    </w:p>
    <w:p w:rsidR="00980278" w:rsidRDefault="008003EB">
      <w:pPr>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颁布的《证券投资基金会计核算业务指引》、《上投摩根瑞益纯债债券型证券投资基金基金合同》和在财务报表附注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w:t>
      </w:r>
      <w:r>
        <w:rPr>
          <w:rFonts w:eastAsiaTheme="minorEastAsia"/>
          <w:kern w:val="0"/>
          <w:szCs w:val="21"/>
        </w:rPr>
        <w:lastRenderedPageBreak/>
        <w:t>基金行业实务操作编制。</w:t>
      </w:r>
    </w:p>
    <w:p w:rsidR="00980278" w:rsidRDefault="00980278">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本财务报表以持续经营为基础编制。</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6.4.3 </w:t>
      </w:r>
      <w:r w:rsidRPr="00D46E57">
        <w:rPr>
          <w:rFonts w:eastAsiaTheme="minorEastAsia"/>
          <w:b/>
          <w:color w:val="000000"/>
          <w:kern w:val="0"/>
          <w:szCs w:val="21"/>
        </w:rPr>
        <w:t>遵循企业会计准则及其他有关规定的声明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w:t>
      </w:r>
      <w:r w:rsidRPr="00D46E57">
        <w:rPr>
          <w:rFonts w:eastAsiaTheme="minorEastAsia"/>
          <w:kern w:val="0"/>
          <w:szCs w:val="21"/>
        </w:rPr>
        <w:t>2021</w:t>
      </w:r>
      <w:r w:rsidRPr="00D46E57">
        <w:rPr>
          <w:rFonts w:eastAsiaTheme="minorEastAsia"/>
          <w:kern w:val="0"/>
          <w:szCs w:val="21"/>
        </w:rPr>
        <w:t>年上半年度财务报表符合企业会计准则的要求，真实、完整地反映了本基金</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日的财务状况以及</w:t>
      </w:r>
      <w:r w:rsidRPr="00D46E57">
        <w:rPr>
          <w:rFonts w:eastAsiaTheme="minorEastAsia"/>
          <w:kern w:val="0"/>
          <w:szCs w:val="21"/>
        </w:rPr>
        <w:t>2021</w:t>
      </w:r>
      <w:r w:rsidRPr="00D46E57">
        <w:rPr>
          <w:rFonts w:eastAsiaTheme="minorEastAsia"/>
          <w:kern w:val="0"/>
          <w:szCs w:val="21"/>
        </w:rPr>
        <w:t>上半年度的经营成果和基金净值变动情况等有关信息。</w:t>
      </w:r>
    </w:p>
    <w:p w:rsidR="00445FEE" w:rsidRPr="00D46E57" w:rsidRDefault="001548F9" w:rsidP="0068318A">
      <w:pPr>
        <w:autoSpaceDE w:val="0"/>
        <w:autoSpaceDN w:val="0"/>
        <w:adjustRightInd w:val="0"/>
        <w:spacing w:beforeLines="100" w:before="312" w:line="360" w:lineRule="auto"/>
        <w:jc w:val="left"/>
        <w:rPr>
          <w:rFonts w:eastAsiaTheme="minorEastAsia"/>
          <w:b/>
          <w:bCs/>
          <w:color w:val="000000"/>
          <w:kern w:val="0"/>
          <w:szCs w:val="21"/>
        </w:rPr>
      </w:pPr>
      <w:r w:rsidRPr="00D46E57">
        <w:rPr>
          <w:rFonts w:eastAsiaTheme="minorEastAsia"/>
          <w:b/>
          <w:bCs/>
          <w:color w:val="000000"/>
          <w:kern w:val="0"/>
          <w:szCs w:val="21"/>
        </w:rPr>
        <w:t xml:space="preserve">6.4.4 </w:t>
      </w:r>
      <w:r w:rsidR="006E3669" w:rsidRPr="00D46E57">
        <w:rPr>
          <w:rFonts w:eastAsiaTheme="minorEastAsia"/>
          <w:b/>
          <w:kern w:val="0"/>
          <w:szCs w:val="21"/>
        </w:rPr>
        <w:t>本报告期所采用的会计政策、会计估计与最近一期年度报告相一致的说明</w:t>
      </w:r>
    </w:p>
    <w:p w:rsidR="002E1DC2" w:rsidRPr="00D46E57" w:rsidRDefault="002E1DC2" w:rsidP="00E637EA">
      <w:pPr>
        <w:spacing w:line="360" w:lineRule="auto"/>
        <w:ind w:firstLineChars="200" w:firstLine="420"/>
        <w:rPr>
          <w:rFonts w:eastAsiaTheme="minorEastAsia"/>
          <w:kern w:val="0"/>
          <w:szCs w:val="21"/>
        </w:rPr>
      </w:pP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6.4.5 </w:t>
      </w:r>
      <w:r w:rsidRPr="00D46E57">
        <w:rPr>
          <w:rFonts w:eastAsiaTheme="minorEastAsia"/>
          <w:b/>
          <w:color w:val="000000"/>
          <w:kern w:val="0"/>
          <w:szCs w:val="21"/>
        </w:rPr>
        <w:t>会计政策和会计估计变更以及差错更正的说明</w:t>
      </w:r>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6.4.5.1</w:t>
      </w:r>
      <w:r w:rsidRPr="00D46E57">
        <w:rPr>
          <w:rFonts w:eastAsiaTheme="minorEastAsia"/>
          <w:b/>
          <w:color w:val="000000"/>
          <w:kern w:val="0"/>
          <w:szCs w:val="21"/>
        </w:rPr>
        <w:t>会计政策变更的说明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本基金本报告期未发生会计政策变更。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6.4.5.2</w:t>
      </w:r>
      <w:r w:rsidRPr="00D46E57">
        <w:rPr>
          <w:rFonts w:eastAsiaTheme="minorEastAsia"/>
          <w:b/>
          <w:color w:val="000000"/>
          <w:kern w:val="0"/>
          <w:szCs w:val="21"/>
        </w:rPr>
        <w:t>会计估计变更的说明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本基金本报告期未发生会计估计变更。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6.4.5.3</w:t>
      </w:r>
      <w:r w:rsidRPr="00D46E57">
        <w:rPr>
          <w:rFonts w:eastAsiaTheme="minorEastAsia"/>
          <w:b/>
          <w:color w:val="000000"/>
          <w:kern w:val="0"/>
          <w:szCs w:val="21"/>
        </w:rPr>
        <w:t>差错更正的说明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本基金在本报告期间无须说明的会计差错更正。</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6.4.6 </w:t>
      </w:r>
      <w:r w:rsidRPr="00D46E57">
        <w:rPr>
          <w:rFonts w:eastAsiaTheme="minorEastAsia"/>
          <w:b/>
          <w:color w:val="000000"/>
          <w:kern w:val="0"/>
          <w:szCs w:val="21"/>
        </w:rPr>
        <w:t>税项</w:t>
      </w:r>
    </w:p>
    <w:p w:rsidR="00980278" w:rsidRDefault="008003EB">
      <w:pPr>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980278" w:rsidRDefault="00980278">
      <w:pPr>
        <w:spacing w:line="360" w:lineRule="auto"/>
        <w:ind w:firstLineChars="200" w:firstLine="420"/>
        <w:rPr>
          <w:rFonts w:eastAsiaTheme="minorEastAsia"/>
          <w:kern w:val="0"/>
          <w:szCs w:val="21"/>
        </w:rPr>
      </w:pPr>
    </w:p>
    <w:p w:rsidR="00980278" w:rsidRDefault="008003EB">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w:t>
      </w:r>
      <w:r>
        <w:rPr>
          <w:rFonts w:eastAsiaTheme="minorEastAsia"/>
          <w:kern w:val="0"/>
          <w:szCs w:val="21"/>
        </w:rPr>
        <w:lastRenderedPageBreak/>
        <w:t>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p>
    <w:p w:rsidR="00980278" w:rsidRDefault="00980278">
      <w:pPr>
        <w:spacing w:line="360" w:lineRule="auto"/>
        <w:ind w:firstLineChars="200" w:firstLine="420"/>
        <w:rPr>
          <w:rFonts w:eastAsiaTheme="minorEastAsia"/>
          <w:kern w:val="0"/>
          <w:szCs w:val="21"/>
        </w:rPr>
      </w:pPr>
    </w:p>
    <w:p w:rsidR="00980278" w:rsidRDefault="008003EB">
      <w:pPr>
        <w:spacing w:line="360" w:lineRule="auto"/>
        <w:ind w:firstLineChars="200" w:firstLine="420"/>
        <w:rPr>
          <w:rFonts w:eastAsiaTheme="minorEastAsia"/>
          <w:kern w:val="0"/>
          <w:szCs w:val="21"/>
        </w:rPr>
      </w:pPr>
      <w:r>
        <w:rPr>
          <w:rFonts w:eastAsiaTheme="minorEastAsia"/>
          <w:kern w:val="0"/>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980278" w:rsidRDefault="00980278">
      <w:pPr>
        <w:spacing w:line="360" w:lineRule="auto"/>
        <w:ind w:firstLineChars="200" w:firstLine="420"/>
        <w:rPr>
          <w:rFonts w:eastAsiaTheme="minorEastAsia"/>
          <w:kern w:val="0"/>
          <w:szCs w:val="21"/>
        </w:rPr>
      </w:pPr>
    </w:p>
    <w:p w:rsidR="00980278" w:rsidRDefault="008003EB">
      <w:pPr>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对基金从证券市场中取得的收入，包括买卖债券的差价收入，债券的利息收入及其他收入，暂不征收企业所得税。</w:t>
      </w:r>
    </w:p>
    <w:p w:rsidR="00980278" w:rsidRDefault="00980278">
      <w:pPr>
        <w:spacing w:line="360" w:lineRule="auto"/>
        <w:ind w:firstLineChars="200" w:firstLine="420"/>
        <w:rPr>
          <w:rFonts w:eastAsiaTheme="minorEastAsia"/>
          <w:kern w:val="0"/>
          <w:szCs w:val="21"/>
        </w:rPr>
      </w:pPr>
    </w:p>
    <w:p w:rsidR="00980278" w:rsidRDefault="008003EB">
      <w:pPr>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w:t>
      </w:r>
    </w:p>
    <w:p w:rsidR="00980278" w:rsidRDefault="00980278">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 xml:space="preserve">(4) </w:t>
      </w:r>
      <w:r w:rsidRPr="00D46E57">
        <w:rPr>
          <w:rFonts w:eastAsiaTheme="minorEastAsia"/>
          <w:kern w:val="0"/>
          <w:szCs w:val="21"/>
        </w:rPr>
        <w:t>本基金的城市维护建设税、教育费附加和地方教育附加等税费按照实际缴纳增值税额的适用比例计算缴纳。</w:t>
      </w:r>
    </w:p>
    <w:p w:rsidR="00005F65" w:rsidRPr="00D46E57" w:rsidRDefault="00005F65"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6.4.7</w:t>
      </w:r>
      <w:r w:rsidRPr="00D46E57">
        <w:rPr>
          <w:rFonts w:eastAsiaTheme="minorEastAsia"/>
          <w:b/>
          <w:color w:val="000000"/>
          <w:kern w:val="0"/>
          <w:szCs w:val="21"/>
        </w:rPr>
        <w:t>重要财务报表项目的说明</w:t>
      </w:r>
    </w:p>
    <w:p w:rsidR="001548F9" w:rsidRPr="00D46E57" w:rsidRDefault="001548F9" w:rsidP="000D3DE9">
      <w:pPr>
        <w:spacing w:line="360" w:lineRule="auto"/>
        <w:rPr>
          <w:rFonts w:eastAsiaTheme="minorEastAsia"/>
          <w:b/>
          <w:color w:val="000000"/>
          <w:szCs w:val="21"/>
        </w:rPr>
      </w:pPr>
      <w:r w:rsidRPr="00D46E57">
        <w:rPr>
          <w:rFonts w:eastAsiaTheme="minorEastAsia"/>
          <w:b/>
          <w:bCs/>
          <w:color w:val="000000"/>
          <w:kern w:val="0"/>
          <w:szCs w:val="21"/>
        </w:rPr>
        <w:t xml:space="preserve">6.4.7.1 </w:t>
      </w:r>
      <w:r w:rsidRPr="00D46E57">
        <w:rPr>
          <w:rFonts w:eastAsiaTheme="minorEastAsia"/>
          <w:b/>
          <w:color w:val="000000"/>
          <w:szCs w:val="21"/>
        </w:rPr>
        <w:t>银行存款</w:t>
      </w:r>
    </w:p>
    <w:p w:rsidR="001548F9" w:rsidRPr="00D46E57" w:rsidRDefault="001548F9" w:rsidP="008971E9">
      <w:pPr>
        <w:autoSpaceDE w:val="0"/>
        <w:autoSpaceDN w:val="0"/>
        <w:adjustRightInd w:val="0"/>
        <w:spacing w:line="288" w:lineRule="auto"/>
        <w:ind w:left="15"/>
        <w:jc w:val="right"/>
        <w:rPr>
          <w:rFonts w:eastAsiaTheme="minorEastAsia"/>
          <w:b/>
          <w:color w:val="000000"/>
          <w:kern w:val="0"/>
          <w:szCs w:val="21"/>
        </w:rPr>
      </w:pPr>
      <w:r w:rsidRPr="00D46E57">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1548F9" w:rsidRPr="00D46E57" w:rsidTr="00EF7F0F">
        <w:trPr>
          <w:trHeight w:val="345"/>
        </w:trPr>
        <w:tc>
          <w:tcPr>
            <w:tcW w:w="3766" w:type="dxa"/>
            <w:tcMar>
              <w:top w:w="15" w:type="dxa"/>
              <w:left w:w="15" w:type="dxa"/>
              <w:bottom w:w="0" w:type="dxa"/>
              <w:right w:w="15" w:type="dxa"/>
            </w:tcMar>
            <w:vAlign w:val="center"/>
          </w:tcPr>
          <w:p w:rsidR="001548F9" w:rsidRPr="00D46E57" w:rsidRDefault="001548F9" w:rsidP="0070173B">
            <w:pPr>
              <w:jc w:val="center"/>
              <w:rPr>
                <w:rFonts w:eastAsiaTheme="minorEastAsia"/>
                <w:szCs w:val="21"/>
              </w:rPr>
            </w:pPr>
            <w:r w:rsidRPr="00D46E57">
              <w:rPr>
                <w:rFonts w:eastAsiaTheme="minorEastAsia"/>
                <w:kern w:val="0"/>
                <w:szCs w:val="21"/>
              </w:rPr>
              <w:t>项目</w:t>
            </w:r>
          </w:p>
        </w:tc>
        <w:tc>
          <w:tcPr>
            <w:tcW w:w="5463" w:type="dxa"/>
            <w:tcMar>
              <w:top w:w="15" w:type="dxa"/>
              <w:left w:w="15" w:type="dxa"/>
              <w:bottom w:w="0" w:type="dxa"/>
              <w:right w:w="15" w:type="dxa"/>
            </w:tcMar>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kern w:val="0"/>
                <w:szCs w:val="21"/>
              </w:rPr>
            </w:pPr>
            <w:r w:rsidRPr="00D46E57">
              <w:rPr>
                <w:rFonts w:eastAsiaTheme="minorEastAsia"/>
                <w:kern w:val="0"/>
                <w:szCs w:val="21"/>
              </w:rPr>
              <w:t>活期存款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550,791.22</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kern w:val="0"/>
                <w:szCs w:val="21"/>
              </w:rPr>
            </w:pPr>
            <w:r w:rsidRPr="00D46E57">
              <w:rPr>
                <w:rFonts w:eastAsiaTheme="minorEastAsia"/>
                <w:kern w:val="0"/>
                <w:szCs w:val="21"/>
              </w:rPr>
              <w:t>定期存款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color w:val="000000"/>
                <w:kern w:val="0"/>
                <w:szCs w:val="21"/>
              </w:rPr>
            </w:pPr>
            <w:r w:rsidRPr="00D46E57">
              <w:rPr>
                <w:rFonts w:eastAsiaTheme="minorEastAsia"/>
                <w:kern w:val="0"/>
                <w:szCs w:val="21"/>
              </w:rPr>
              <w:t>其他存款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color w:val="000000"/>
                <w:kern w:val="0"/>
                <w:szCs w:val="21"/>
              </w:rPr>
            </w:pPr>
            <w:r w:rsidRPr="00D46E57">
              <w:rPr>
                <w:rFonts w:eastAsiaTheme="minorEastAsia"/>
                <w:kern w:val="0"/>
                <w:szCs w:val="21"/>
              </w:rPr>
              <w:t>合计</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550,791.22</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6.4.7.2 </w:t>
      </w:r>
      <w:r w:rsidRPr="00D46E57">
        <w:rPr>
          <w:rFonts w:eastAsiaTheme="minorEastAsia"/>
          <w:b/>
          <w:color w:val="000000"/>
          <w:szCs w:val="21"/>
        </w:rPr>
        <w:t>交易性金融资产</w:t>
      </w:r>
    </w:p>
    <w:p w:rsidR="001548F9" w:rsidRPr="00D46E57" w:rsidRDefault="001548F9" w:rsidP="008971E9">
      <w:pPr>
        <w:autoSpaceDE w:val="0"/>
        <w:autoSpaceDN w:val="0"/>
        <w:adjustRightInd w:val="0"/>
        <w:spacing w:before="29" w:line="288" w:lineRule="auto"/>
        <w:ind w:left="15"/>
        <w:jc w:val="right"/>
        <w:rPr>
          <w:rFonts w:eastAsiaTheme="minorEastAsia"/>
          <w:color w:val="000000"/>
          <w:szCs w:val="21"/>
        </w:rPr>
      </w:pPr>
      <w:r w:rsidRPr="00D46E57">
        <w:rPr>
          <w:rFonts w:eastAsiaTheme="minorEastAsia"/>
          <w:bCs/>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1548F9" w:rsidRPr="00D46E57" w:rsidTr="00E637EA">
        <w:trPr>
          <w:trHeight w:val="255"/>
        </w:trPr>
        <w:tc>
          <w:tcPr>
            <w:tcW w:w="2268" w:type="dxa"/>
            <w:gridSpan w:val="2"/>
            <w:vMerge w:val="restart"/>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项目</w:t>
            </w:r>
          </w:p>
        </w:tc>
        <w:tc>
          <w:tcPr>
            <w:tcW w:w="7018" w:type="dxa"/>
            <w:gridSpan w:val="3"/>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本期末</w:t>
            </w:r>
          </w:p>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2021</w:t>
            </w:r>
            <w:r w:rsidRPr="00D46E57">
              <w:rPr>
                <w:rFonts w:eastAsiaTheme="minorEastAsia"/>
                <w:color w:val="000000"/>
                <w:kern w:val="0"/>
                <w:szCs w:val="21"/>
              </w:rPr>
              <w:t>年</w:t>
            </w:r>
            <w:r w:rsidRPr="00D46E57">
              <w:rPr>
                <w:rFonts w:eastAsiaTheme="minorEastAsia"/>
                <w:color w:val="000000"/>
                <w:kern w:val="0"/>
                <w:szCs w:val="21"/>
              </w:rPr>
              <w:t>6</w:t>
            </w:r>
            <w:r w:rsidRPr="00D46E57">
              <w:rPr>
                <w:rFonts w:eastAsiaTheme="minorEastAsia"/>
                <w:color w:val="000000"/>
                <w:kern w:val="0"/>
                <w:szCs w:val="21"/>
              </w:rPr>
              <w:t>月</w:t>
            </w:r>
            <w:r w:rsidRPr="00D46E57">
              <w:rPr>
                <w:rFonts w:eastAsiaTheme="minorEastAsia"/>
                <w:color w:val="000000"/>
                <w:kern w:val="0"/>
                <w:szCs w:val="21"/>
              </w:rPr>
              <w:t>30</w:t>
            </w:r>
            <w:r w:rsidRPr="00D46E57">
              <w:rPr>
                <w:rFonts w:eastAsiaTheme="minorEastAsia"/>
                <w:color w:val="000000"/>
                <w:kern w:val="0"/>
                <w:szCs w:val="21"/>
              </w:rPr>
              <w:t>日</w:t>
            </w:r>
          </w:p>
        </w:tc>
      </w:tr>
      <w:tr w:rsidR="001548F9" w:rsidRPr="00D46E57" w:rsidTr="00E637EA">
        <w:trPr>
          <w:trHeight w:val="270"/>
        </w:trPr>
        <w:tc>
          <w:tcPr>
            <w:tcW w:w="2268" w:type="dxa"/>
            <w:gridSpan w:val="2"/>
            <w:vMerge/>
            <w:vAlign w:val="center"/>
          </w:tcPr>
          <w:p w:rsidR="001548F9" w:rsidRPr="00D46E57" w:rsidRDefault="001548F9" w:rsidP="00CB39C2">
            <w:pPr>
              <w:widowControl/>
              <w:jc w:val="left"/>
              <w:rPr>
                <w:rFonts w:eastAsiaTheme="minorEastAsia"/>
                <w:color w:val="000000"/>
                <w:kern w:val="0"/>
                <w:szCs w:val="21"/>
              </w:rPr>
            </w:pPr>
          </w:p>
        </w:tc>
        <w:tc>
          <w:tcPr>
            <w:tcW w:w="2339"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成本</w:t>
            </w:r>
          </w:p>
        </w:tc>
        <w:tc>
          <w:tcPr>
            <w:tcW w:w="2339"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公允价值</w:t>
            </w:r>
          </w:p>
        </w:tc>
        <w:tc>
          <w:tcPr>
            <w:tcW w:w="2340"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公允价值变动</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股票</w:t>
            </w:r>
          </w:p>
        </w:tc>
        <w:tc>
          <w:tcPr>
            <w:tcW w:w="2339"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39"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40"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r>
      <w:tr w:rsidR="00A876A2" w:rsidRPr="00D46E57" w:rsidTr="00E637EA">
        <w:trPr>
          <w:trHeight w:val="270"/>
        </w:trPr>
        <w:tc>
          <w:tcPr>
            <w:tcW w:w="2268" w:type="dxa"/>
            <w:gridSpan w:val="2"/>
            <w:vAlign w:val="center"/>
          </w:tcPr>
          <w:p w:rsidR="00A876A2" w:rsidRPr="00D46E57" w:rsidRDefault="00A876A2" w:rsidP="00E431A5">
            <w:pPr>
              <w:widowControl/>
              <w:spacing w:line="360" w:lineRule="auto"/>
              <w:rPr>
                <w:rFonts w:eastAsiaTheme="minorEastAsia"/>
                <w:color w:val="000000"/>
                <w:kern w:val="0"/>
                <w:szCs w:val="21"/>
              </w:rPr>
            </w:pPr>
            <w:r w:rsidRPr="00D46E57">
              <w:rPr>
                <w:rFonts w:eastAsiaTheme="minorEastAsia"/>
                <w:color w:val="000000"/>
                <w:kern w:val="0"/>
                <w:szCs w:val="21"/>
              </w:rPr>
              <w:t>贵金属投资</w:t>
            </w:r>
            <w:r w:rsidRPr="00D46E57">
              <w:rPr>
                <w:rFonts w:eastAsiaTheme="minorEastAsia"/>
                <w:color w:val="000000"/>
                <w:kern w:val="0"/>
                <w:szCs w:val="21"/>
              </w:rPr>
              <w:t>-</w:t>
            </w:r>
            <w:r w:rsidRPr="00D46E57">
              <w:rPr>
                <w:rFonts w:eastAsiaTheme="minorEastAsia"/>
                <w:color w:val="000000"/>
                <w:kern w:val="0"/>
                <w:szCs w:val="21"/>
              </w:rPr>
              <w:t>金交所黄金合约</w:t>
            </w:r>
          </w:p>
        </w:tc>
        <w:tc>
          <w:tcPr>
            <w:tcW w:w="2339"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c>
          <w:tcPr>
            <w:tcW w:w="2339"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c>
          <w:tcPr>
            <w:tcW w:w="2340"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r>
      <w:tr w:rsidR="001548F9" w:rsidRPr="00D46E57" w:rsidTr="00E637EA">
        <w:trPr>
          <w:trHeight w:val="285"/>
        </w:trPr>
        <w:tc>
          <w:tcPr>
            <w:tcW w:w="828" w:type="dxa"/>
            <w:vMerge w:val="restart"/>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lastRenderedPageBreak/>
              <w:t>债券</w:t>
            </w:r>
          </w:p>
        </w:tc>
        <w:tc>
          <w:tcPr>
            <w:tcW w:w="1440" w:type="dxa"/>
            <w:vAlign w:val="center"/>
          </w:tcPr>
          <w:p w:rsidR="001548F9" w:rsidRPr="00D46E57" w:rsidRDefault="001548F9" w:rsidP="00CB39C2">
            <w:pPr>
              <w:jc w:val="left"/>
              <w:rPr>
                <w:rFonts w:eastAsiaTheme="minorEastAsia"/>
                <w:color w:val="000000"/>
                <w:kern w:val="0"/>
                <w:szCs w:val="21"/>
              </w:rPr>
            </w:pPr>
            <w:r w:rsidRPr="00D46E57">
              <w:rPr>
                <w:rFonts w:eastAsiaTheme="minorEastAsia"/>
                <w:color w:val="000000"/>
                <w:kern w:val="0"/>
                <w:szCs w:val="21"/>
              </w:rPr>
              <w:t>交易所市场</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114,436,294.35</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112,784,394.30</w:t>
            </w:r>
          </w:p>
        </w:tc>
        <w:tc>
          <w:tcPr>
            <w:tcW w:w="2340"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-1,651,900.05</w:t>
            </w:r>
          </w:p>
        </w:tc>
      </w:tr>
      <w:tr w:rsidR="001548F9" w:rsidRPr="00D46E57" w:rsidTr="00E637EA">
        <w:trPr>
          <w:trHeight w:val="103"/>
        </w:trPr>
        <w:tc>
          <w:tcPr>
            <w:tcW w:w="828" w:type="dxa"/>
            <w:vMerge/>
            <w:vAlign w:val="center"/>
          </w:tcPr>
          <w:p w:rsidR="001548F9" w:rsidRPr="00D46E57" w:rsidRDefault="001548F9" w:rsidP="00CB39C2">
            <w:pPr>
              <w:widowControl/>
              <w:jc w:val="left"/>
              <w:rPr>
                <w:rFonts w:eastAsiaTheme="minorEastAsia"/>
                <w:color w:val="000000"/>
                <w:kern w:val="0"/>
                <w:szCs w:val="21"/>
              </w:rPr>
            </w:pPr>
          </w:p>
        </w:tc>
        <w:tc>
          <w:tcPr>
            <w:tcW w:w="1440" w:type="dxa"/>
            <w:vAlign w:val="center"/>
          </w:tcPr>
          <w:p w:rsidR="001548F9" w:rsidRPr="00D46E57" w:rsidRDefault="001548F9" w:rsidP="00CB39C2">
            <w:pPr>
              <w:widowControl/>
              <w:jc w:val="left"/>
              <w:rPr>
                <w:rFonts w:eastAsiaTheme="minorEastAsia"/>
                <w:color w:val="000000"/>
                <w:kern w:val="0"/>
                <w:szCs w:val="21"/>
              </w:rPr>
            </w:pPr>
            <w:r w:rsidRPr="00D46E57">
              <w:rPr>
                <w:rFonts w:eastAsiaTheme="minorEastAsia"/>
                <w:color w:val="000000"/>
                <w:kern w:val="0"/>
                <w:szCs w:val="21"/>
              </w:rPr>
              <w:t>银行间市场</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104,192,924.22</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104,274,000.00</w:t>
            </w:r>
          </w:p>
        </w:tc>
        <w:tc>
          <w:tcPr>
            <w:tcW w:w="2340"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81,075.78</w:t>
            </w:r>
          </w:p>
        </w:tc>
      </w:tr>
      <w:tr w:rsidR="001548F9" w:rsidRPr="00D46E57" w:rsidTr="00E637EA">
        <w:trPr>
          <w:trHeight w:val="103"/>
        </w:trPr>
        <w:tc>
          <w:tcPr>
            <w:tcW w:w="828" w:type="dxa"/>
            <w:vMerge/>
            <w:vAlign w:val="center"/>
          </w:tcPr>
          <w:p w:rsidR="001548F9" w:rsidRPr="00D46E57" w:rsidRDefault="001548F9" w:rsidP="00CB39C2">
            <w:pPr>
              <w:widowControl/>
              <w:jc w:val="left"/>
              <w:rPr>
                <w:rFonts w:eastAsiaTheme="minorEastAsia"/>
                <w:color w:val="000000"/>
                <w:kern w:val="0"/>
                <w:szCs w:val="21"/>
              </w:rPr>
            </w:pPr>
          </w:p>
        </w:tc>
        <w:tc>
          <w:tcPr>
            <w:tcW w:w="1440" w:type="dxa"/>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合计</w:t>
            </w:r>
          </w:p>
        </w:tc>
        <w:tc>
          <w:tcPr>
            <w:tcW w:w="2339"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218,629,218.57</w:t>
            </w:r>
          </w:p>
        </w:tc>
        <w:tc>
          <w:tcPr>
            <w:tcW w:w="2339"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217,058,394.30</w:t>
            </w:r>
          </w:p>
        </w:tc>
        <w:tc>
          <w:tcPr>
            <w:tcW w:w="2340"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-1,570,824.27</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资产支持证券</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基金</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其他</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jc w:val="center"/>
              <w:rPr>
                <w:rFonts w:eastAsiaTheme="minorEastAsia"/>
                <w:color w:val="000000"/>
                <w:kern w:val="0"/>
                <w:szCs w:val="21"/>
              </w:rPr>
            </w:pPr>
            <w:r w:rsidRPr="00D46E57">
              <w:rPr>
                <w:rFonts w:eastAsiaTheme="minorEastAsia"/>
                <w:color w:val="000000"/>
                <w:kern w:val="0"/>
                <w:szCs w:val="21"/>
              </w:rPr>
              <w:t>合计</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218,629,218.57</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217,058,394.30</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-1,570,824.27</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6.4.7.3 </w:t>
      </w:r>
      <w:r w:rsidRPr="00D46E57">
        <w:rPr>
          <w:rFonts w:eastAsiaTheme="minorEastAsia"/>
          <w:b/>
          <w:color w:val="000000"/>
          <w:szCs w:val="21"/>
        </w:rPr>
        <w:t>衍生金融资产</w:t>
      </w:r>
      <w:r w:rsidRPr="00D46E57">
        <w:rPr>
          <w:rFonts w:eastAsiaTheme="minorEastAsia"/>
          <w:b/>
          <w:color w:val="000000"/>
          <w:szCs w:val="21"/>
        </w:rPr>
        <w:t>/</w:t>
      </w:r>
      <w:r w:rsidRPr="00D46E57">
        <w:rPr>
          <w:rFonts w:eastAsiaTheme="minorEastAsia"/>
          <w:b/>
          <w:color w:val="000000"/>
          <w:szCs w:val="21"/>
        </w:rPr>
        <w:t>负债</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6.4.7.4 </w:t>
      </w:r>
      <w:r w:rsidRPr="00D46E57">
        <w:rPr>
          <w:rFonts w:eastAsiaTheme="minorEastAsia"/>
          <w:b/>
          <w:color w:val="000000"/>
          <w:szCs w:val="21"/>
        </w:rPr>
        <w:t>买入返售金融资产</w:t>
      </w:r>
    </w:p>
    <w:p w:rsidR="001548F9" w:rsidRPr="00D46E57" w:rsidRDefault="001548F9" w:rsidP="00243E1C">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6.4.7.5 </w:t>
      </w:r>
      <w:r w:rsidRPr="00D46E57">
        <w:rPr>
          <w:rFonts w:eastAsiaTheme="minorEastAsia"/>
          <w:b/>
          <w:color w:val="000000"/>
          <w:szCs w:val="21"/>
        </w:rPr>
        <w:t>应收利息</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D46E57" w:rsidTr="00243E1C">
        <w:trPr>
          <w:trHeight w:val="330"/>
        </w:trPr>
        <w:tc>
          <w:tcPr>
            <w:tcW w:w="370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bottom"/>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257"/>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应收活期存款利息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32.17</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应收定期存款利息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应收其他存款利息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应收结算备付金利息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554.40</w:t>
            </w:r>
          </w:p>
        </w:tc>
      </w:tr>
      <w:tr w:rsidR="001548F9" w:rsidRPr="00D46E57" w:rsidTr="00243E1C">
        <w:trPr>
          <w:trHeight w:val="269"/>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应收债券利息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2,487,205.97</w:t>
            </w:r>
          </w:p>
        </w:tc>
      </w:tr>
      <w:tr w:rsidR="001548F9" w:rsidRPr="00D46E57" w:rsidTr="00243E1C">
        <w:trPr>
          <w:trHeight w:val="287"/>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应收买入返售证券利息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EF7F0F" w:rsidRPr="00D46E57" w:rsidTr="00926A2B">
        <w:trPr>
          <w:trHeight w:val="269"/>
        </w:trPr>
        <w:tc>
          <w:tcPr>
            <w:tcW w:w="3701" w:type="dxa"/>
            <w:vAlign w:val="bottom"/>
          </w:tcPr>
          <w:p w:rsidR="00EF7F0F" w:rsidRPr="00D46E57" w:rsidRDefault="00EF7F0F" w:rsidP="00926A2B">
            <w:pPr>
              <w:rPr>
                <w:rFonts w:eastAsiaTheme="minorEastAsia"/>
                <w:szCs w:val="21"/>
              </w:rPr>
            </w:pPr>
            <w:r w:rsidRPr="00D46E57">
              <w:rPr>
                <w:rFonts w:eastAsiaTheme="minorEastAsia" w:hint="eastAsia"/>
                <w:szCs w:val="21"/>
              </w:rPr>
              <w:t>应收资产支持证券利息</w:t>
            </w:r>
          </w:p>
        </w:tc>
        <w:tc>
          <w:tcPr>
            <w:tcW w:w="5528" w:type="dxa"/>
          </w:tcPr>
          <w:p w:rsidR="00EF7F0F" w:rsidRPr="00D46E57" w:rsidRDefault="00EF7F0F" w:rsidP="00926A2B">
            <w:pPr>
              <w:jc w:val="right"/>
              <w:rPr>
                <w:rFonts w:eastAsiaTheme="minorEastAsia"/>
                <w:szCs w:val="21"/>
              </w:rPr>
            </w:pPr>
            <w:r w:rsidRPr="00D46E57">
              <w:rPr>
                <w:rFonts w:eastAsiaTheme="minorEastAsia"/>
                <w:szCs w:val="21"/>
              </w:rPr>
              <w:t>-</w:t>
            </w:r>
          </w:p>
        </w:tc>
      </w:tr>
      <w:tr w:rsidR="001548F9" w:rsidRPr="00D46E57" w:rsidTr="00243E1C">
        <w:trPr>
          <w:trHeight w:val="30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应收申购款利息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6B22C5" w:rsidRPr="00D46E57" w:rsidTr="00243E1C">
        <w:trPr>
          <w:trHeight w:val="305"/>
        </w:trPr>
        <w:tc>
          <w:tcPr>
            <w:tcW w:w="3701" w:type="dxa"/>
            <w:vAlign w:val="center"/>
          </w:tcPr>
          <w:p w:rsidR="006B22C5" w:rsidRPr="00D46E57" w:rsidRDefault="006B22C5" w:rsidP="006B22C5">
            <w:pPr>
              <w:rPr>
                <w:rFonts w:eastAsiaTheme="minorEastAsia"/>
                <w:szCs w:val="21"/>
              </w:rPr>
            </w:pPr>
            <w:r w:rsidRPr="00D46E57">
              <w:rPr>
                <w:rFonts w:eastAsiaTheme="minorEastAsia"/>
                <w:szCs w:val="21"/>
              </w:rPr>
              <w:t>应收黄金合约拆借孳息</w:t>
            </w:r>
          </w:p>
        </w:tc>
        <w:tc>
          <w:tcPr>
            <w:tcW w:w="5528" w:type="dxa"/>
            <w:vAlign w:val="center"/>
          </w:tcPr>
          <w:p w:rsidR="006B22C5" w:rsidRPr="00D46E57" w:rsidRDefault="006B22C5" w:rsidP="006B22C5">
            <w:pPr>
              <w:jc w:val="right"/>
              <w:rPr>
                <w:rFonts w:eastAsiaTheme="minorEastAsia"/>
                <w:szCs w:val="21"/>
              </w:rPr>
            </w:pPr>
            <w:r w:rsidRPr="00D46E57">
              <w:rPr>
                <w:rFonts w:eastAsiaTheme="minorEastAsia"/>
                <w:szCs w:val="21"/>
              </w:rPr>
              <w:t>-</w:t>
            </w:r>
          </w:p>
        </w:tc>
      </w:tr>
      <w:tr w:rsidR="00A9398B" w:rsidRPr="00D46E57" w:rsidTr="00243E1C">
        <w:trPr>
          <w:trHeight w:val="305"/>
        </w:trPr>
        <w:tc>
          <w:tcPr>
            <w:tcW w:w="3701" w:type="dxa"/>
            <w:vAlign w:val="center"/>
          </w:tcPr>
          <w:p w:rsidR="00A9398B" w:rsidRPr="00D46E57" w:rsidRDefault="00A9398B" w:rsidP="00A9398B">
            <w:pPr>
              <w:rPr>
                <w:rFonts w:eastAsiaTheme="minorEastAsia"/>
                <w:szCs w:val="21"/>
              </w:rPr>
            </w:pPr>
            <w:r w:rsidRPr="00A9398B">
              <w:rPr>
                <w:rFonts w:eastAsiaTheme="minorEastAsia"/>
                <w:szCs w:val="21"/>
              </w:rPr>
              <w:t>应收出借证券利息</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6B22C5" w:rsidRPr="00D46E57" w:rsidTr="00243E1C">
        <w:trPr>
          <w:trHeight w:val="305"/>
        </w:trPr>
        <w:tc>
          <w:tcPr>
            <w:tcW w:w="3701" w:type="dxa"/>
            <w:vAlign w:val="center"/>
          </w:tcPr>
          <w:p w:rsidR="006B22C5" w:rsidRPr="00D46E57" w:rsidRDefault="006B22C5" w:rsidP="0070173B">
            <w:pPr>
              <w:rPr>
                <w:rFonts w:eastAsiaTheme="minorEastAsia"/>
                <w:szCs w:val="21"/>
              </w:rPr>
            </w:pPr>
            <w:r w:rsidRPr="00D46E57">
              <w:rPr>
                <w:rFonts w:eastAsiaTheme="minorEastAsia"/>
                <w:szCs w:val="21"/>
              </w:rPr>
              <w:t>其他</w:t>
            </w:r>
          </w:p>
        </w:tc>
        <w:tc>
          <w:tcPr>
            <w:tcW w:w="5528" w:type="dxa"/>
            <w:vAlign w:val="bottom"/>
          </w:tcPr>
          <w:p w:rsidR="006B22C5" w:rsidRPr="00D46E57" w:rsidRDefault="006B22C5" w:rsidP="0070173B">
            <w:pPr>
              <w:jc w:val="right"/>
              <w:rPr>
                <w:rFonts w:eastAsiaTheme="minorEastAsia"/>
                <w:szCs w:val="21"/>
              </w:rPr>
            </w:pPr>
            <w:r w:rsidRPr="00D46E57">
              <w:rPr>
                <w:rFonts w:eastAsiaTheme="minorEastAsia"/>
                <w:szCs w:val="21"/>
              </w:rPr>
              <w:t>1.40</w:t>
            </w:r>
          </w:p>
        </w:tc>
      </w:tr>
      <w:tr w:rsidR="006B22C5" w:rsidRPr="00D46E57" w:rsidTr="00243E1C">
        <w:trPr>
          <w:trHeight w:val="330"/>
        </w:trPr>
        <w:tc>
          <w:tcPr>
            <w:tcW w:w="3701" w:type="dxa"/>
            <w:vAlign w:val="bottom"/>
          </w:tcPr>
          <w:p w:rsidR="006B22C5" w:rsidRPr="00D46E57" w:rsidRDefault="006B22C5" w:rsidP="0070173B">
            <w:pPr>
              <w:jc w:val="center"/>
              <w:rPr>
                <w:rFonts w:eastAsiaTheme="minorEastAsia"/>
                <w:szCs w:val="21"/>
              </w:rPr>
            </w:pPr>
            <w:r w:rsidRPr="00D46E57">
              <w:rPr>
                <w:rFonts w:eastAsiaTheme="minorEastAsia"/>
                <w:szCs w:val="21"/>
              </w:rPr>
              <w:t>合计</w:t>
            </w:r>
          </w:p>
        </w:tc>
        <w:tc>
          <w:tcPr>
            <w:tcW w:w="5528" w:type="dxa"/>
            <w:vAlign w:val="bottom"/>
          </w:tcPr>
          <w:p w:rsidR="006B22C5" w:rsidRPr="00D46E57" w:rsidRDefault="006B22C5" w:rsidP="0070173B">
            <w:pPr>
              <w:jc w:val="right"/>
              <w:rPr>
                <w:rFonts w:eastAsiaTheme="minorEastAsia"/>
                <w:szCs w:val="21"/>
              </w:rPr>
            </w:pPr>
            <w:r w:rsidRPr="00D46E57">
              <w:rPr>
                <w:rFonts w:eastAsiaTheme="minorEastAsia"/>
                <w:szCs w:val="21"/>
              </w:rPr>
              <w:t>2,487,793.94</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6.4.7.6 </w:t>
      </w:r>
      <w:r w:rsidRPr="00D46E57">
        <w:rPr>
          <w:rFonts w:eastAsiaTheme="minorEastAsia"/>
          <w:b/>
          <w:color w:val="000000"/>
          <w:szCs w:val="21"/>
        </w:rPr>
        <w:t>其他资产</w:t>
      </w:r>
    </w:p>
    <w:p w:rsidR="001548F9" w:rsidRPr="00D46E57" w:rsidRDefault="001548F9" w:rsidP="00243E1C">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6.4.7.7 </w:t>
      </w:r>
      <w:r w:rsidRPr="00D46E57">
        <w:rPr>
          <w:rFonts w:eastAsiaTheme="minorEastAsia"/>
          <w:b/>
          <w:color w:val="000000"/>
          <w:szCs w:val="21"/>
        </w:rPr>
        <w:t>应付交易费用</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1548F9" w:rsidRPr="00D46E57" w:rsidTr="00243E1C">
        <w:trPr>
          <w:trHeight w:val="285"/>
        </w:trPr>
        <w:tc>
          <w:tcPr>
            <w:tcW w:w="375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bottom"/>
          </w:tcPr>
          <w:p w:rsidR="001548F9" w:rsidRPr="00D46E57" w:rsidRDefault="001548F9" w:rsidP="0070173B">
            <w:pPr>
              <w:jc w:val="center"/>
              <w:rPr>
                <w:rFonts w:eastAsiaTheme="minorEastAsia"/>
                <w:szCs w:val="21"/>
              </w:rPr>
            </w:pPr>
            <w:r w:rsidRPr="00D46E57">
              <w:rPr>
                <w:rFonts w:eastAsiaTheme="minorEastAsia"/>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211"/>
        </w:trPr>
        <w:tc>
          <w:tcPr>
            <w:tcW w:w="3751" w:type="dxa"/>
            <w:vAlign w:val="bottom"/>
          </w:tcPr>
          <w:p w:rsidR="001548F9" w:rsidRPr="00D46E57" w:rsidRDefault="001548F9" w:rsidP="0070173B">
            <w:pPr>
              <w:rPr>
                <w:rFonts w:eastAsiaTheme="minorEastAsia"/>
                <w:szCs w:val="21"/>
              </w:rPr>
            </w:pPr>
            <w:r w:rsidRPr="00D46E57">
              <w:rPr>
                <w:rFonts w:eastAsiaTheme="minorEastAsia"/>
                <w:szCs w:val="21"/>
              </w:rPr>
              <w:t>交易所市场应付交易费用</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2,234.05</w:t>
            </w:r>
          </w:p>
        </w:tc>
      </w:tr>
      <w:tr w:rsidR="001548F9" w:rsidRPr="00D46E57" w:rsidTr="00243E1C">
        <w:trPr>
          <w:trHeight w:val="296"/>
        </w:trPr>
        <w:tc>
          <w:tcPr>
            <w:tcW w:w="3751" w:type="dxa"/>
            <w:vAlign w:val="bottom"/>
          </w:tcPr>
          <w:p w:rsidR="001548F9" w:rsidRPr="00D46E57" w:rsidRDefault="001548F9" w:rsidP="0070173B">
            <w:pPr>
              <w:rPr>
                <w:rFonts w:eastAsiaTheme="minorEastAsia"/>
                <w:szCs w:val="21"/>
              </w:rPr>
            </w:pPr>
            <w:r w:rsidRPr="00D46E57">
              <w:rPr>
                <w:rFonts w:eastAsiaTheme="minorEastAsia"/>
                <w:szCs w:val="21"/>
              </w:rPr>
              <w:lastRenderedPageBreak/>
              <w:t>银行间市场应付交易费用</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1,400.00</w:t>
            </w:r>
          </w:p>
        </w:tc>
      </w:tr>
      <w:tr w:rsidR="001548F9" w:rsidRPr="00D46E57" w:rsidTr="00243E1C">
        <w:trPr>
          <w:trHeight w:val="285"/>
        </w:trPr>
        <w:tc>
          <w:tcPr>
            <w:tcW w:w="3751" w:type="dxa"/>
            <w:vAlign w:val="center"/>
          </w:tcPr>
          <w:p w:rsidR="001548F9" w:rsidRPr="00D46E57" w:rsidRDefault="001548F9" w:rsidP="002935DF">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3,634.05</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6.4.7.8 </w:t>
      </w:r>
      <w:r w:rsidRPr="00D46E57">
        <w:rPr>
          <w:rFonts w:eastAsiaTheme="minorEastAsia"/>
          <w:b/>
          <w:color w:val="000000"/>
          <w:szCs w:val="21"/>
        </w:rPr>
        <w:t>其他负债</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D46E57" w:rsidTr="00243E1C">
        <w:trPr>
          <w:trHeight w:val="330"/>
        </w:trPr>
        <w:tc>
          <w:tcPr>
            <w:tcW w:w="370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center"/>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32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应付券商交易单元保证金</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32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应付赎回费</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110.88</w:t>
            </w:r>
          </w:p>
        </w:tc>
      </w:tr>
      <w:tr w:rsidR="00A9398B" w:rsidRPr="00D46E57" w:rsidTr="00DF0D67">
        <w:trPr>
          <w:trHeight w:val="325"/>
        </w:trPr>
        <w:tc>
          <w:tcPr>
            <w:tcW w:w="3701" w:type="dxa"/>
            <w:vAlign w:val="center"/>
          </w:tcPr>
          <w:p w:rsidR="00A9398B" w:rsidRPr="00D46E57" w:rsidRDefault="00A9398B" w:rsidP="00A9398B">
            <w:pPr>
              <w:rPr>
                <w:rFonts w:eastAsiaTheme="minorEastAsia"/>
                <w:szCs w:val="21"/>
              </w:rPr>
            </w:pPr>
            <w:r w:rsidRPr="00A9398B">
              <w:rPr>
                <w:rFonts w:eastAsiaTheme="minorEastAsia"/>
                <w:szCs w:val="21"/>
              </w:rPr>
              <w:t>应付证券出借违约金</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980278">
        <w:tc>
          <w:tcPr>
            <w:tcW w:w="3701" w:type="dxa"/>
            <w:vAlign w:val="center"/>
          </w:tcPr>
          <w:p w:rsidR="00980278" w:rsidRDefault="008003EB">
            <w:pPr>
              <w:jc w:val="left"/>
            </w:pPr>
            <w:r>
              <w:rPr>
                <w:rFonts w:eastAsiaTheme="minorEastAsia"/>
                <w:szCs w:val="21"/>
              </w:rPr>
              <w:t>其他应付款</w:t>
            </w:r>
          </w:p>
        </w:tc>
        <w:tc>
          <w:tcPr>
            <w:tcW w:w="5528" w:type="dxa"/>
            <w:vAlign w:val="center"/>
          </w:tcPr>
          <w:p w:rsidR="00980278" w:rsidRDefault="008003EB">
            <w:pPr>
              <w:jc w:val="right"/>
            </w:pPr>
            <w:r>
              <w:rPr>
                <w:rFonts w:eastAsiaTheme="minorEastAsia"/>
                <w:szCs w:val="21"/>
              </w:rPr>
              <w:t>-</w:t>
            </w:r>
          </w:p>
        </w:tc>
      </w:tr>
      <w:tr w:rsidR="00980278">
        <w:tc>
          <w:tcPr>
            <w:tcW w:w="3701" w:type="dxa"/>
            <w:vAlign w:val="center"/>
          </w:tcPr>
          <w:p w:rsidR="00980278" w:rsidRDefault="008003EB">
            <w:pPr>
              <w:jc w:val="left"/>
            </w:pPr>
            <w:r>
              <w:rPr>
                <w:rFonts w:eastAsiaTheme="minorEastAsia"/>
                <w:szCs w:val="21"/>
              </w:rPr>
              <w:t>预提费用</w:t>
            </w:r>
          </w:p>
        </w:tc>
        <w:tc>
          <w:tcPr>
            <w:tcW w:w="5528" w:type="dxa"/>
            <w:vAlign w:val="center"/>
          </w:tcPr>
          <w:p w:rsidR="00980278" w:rsidRDefault="008003EB">
            <w:pPr>
              <w:jc w:val="right"/>
            </w:pPr>
            <w:r>
              <w:rPr>
                <w:rFonts w:eastAsiaTheme="minorEastAsia"/>
                <w:szCs w:val="21"/>
              </w:rPr>
              <w:t>89,260.15</w:t>
            </w:r>
          </w:p>
        </w:tc>
      </w:tr>
      <w:tr w:rsidR="001548F9" w:rsidRPr="00D46E57" w:rsidTr="00243E1C">
        <w:trPr>
          <w:trHeight w:val="325"/>
        </w:trPr>
        <w:tc>
          <w:tcPr>
            <w:tcW w:w="3701" w:type="dxa"/>
            <w:vAlign w:val="center"/>
          </w:tcPr>
          <w:p w:rsidR="001548F9" w:rsidRPr="00D46E57" w:rsidRDefault="001548F9" w:rsidP="001D0E1A">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89,371.03</w:t>
            </w:r>
          </w:p>
        </w:tc>
      </w:tr>
    </w:tbl>
    <w:p w:rsidR="0008313C"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6.4.7.9 </w:t>
      </w:r>
      <w:r w:rsidRPr="00D46E57">
        <w:rPr>
          <w:rFonts w:eastAsiaTheme="minorEastAsia"/>
          <w:b/>
          <w:color w:val="000000"/>
          <w:szCs w:val="21"/>
        </w:rPr>
        <w:t>实收基金</w:t>
      </w:r>
    </w:p>
    <w:p w:rsidR="00C603D5" w:rsidRPr="00D46E57" w:rsidRDefault="00C603D5" w:rsidP="00C603D5">
      <w:pPr>
        <w:adjustRightInd w:val="0"/>
        <w:snapToGrid w:val="0"/>
        <w:spacing w:line="360" w:lineRule="auto"/>
        <w:rPr>
          <w:rFonts w:eastAsiaTheme="minorEastAsia"/>
          <w:b/>
          <w:color w:val="000000"/>
          <w:szCs w:val="21"/>
        </w:rPr>
      </w:pPr>
      <w:r w:rsidRPr="00D46E57">
        <w:rPr>
          <w:rFonts w:eastAsiaTheme="minorEastAsia"/>
          <w:szCs w:val="21"/>
        </w:rPr>
        <w:t>上投摩根瑞益纯债债券</w:t>
      </w:r>
      <w:r w:rsidRPr="00D46E57">
        <w:rPr>
          <w:rFonts w:eastAsiaTheme="minorEastAsia"/>
          <w:szCs w:val="21"/>
        </w:rPr>
        <w:t>A</w:t>
      </w:r>
    </w:p>
    <w:p w:rsidR="00C603D5" w:rsidRPr="00D46E57" w:rsidRDefault="00C603D5" w:rsidP="00C603D5">
      <w:pPr>
        <w:adjustRightInd w:val="0"/>
        <w:snapToGrid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603D5" w:rsidRPr="00D46E57" w:rsidTr="00243E1C">
        <w:tc>
          <w:tcPr>
            <w:tcW w:w="3120" w:type="dxa"/>
            <w:vMerge w:val="restart"/>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C603D5" w:rsidRPr="00D46E57" w:rsidRDefault="00C603D5" w:rsidP="00982EE8">
            <w:pPr>
              <w:spacing w:line="360" w:lineRule="auto"/>
              <w:jc w:val="center"/>
              <w:rPr>
                <w:rFonts w:eastAsiaTheme="minorEastAsia"/>
                <w:color w:val="000000"/>
                <w:szCs w:val="21"/>
              </w:rPr>
            </w:pPr>
            <w:r w:rsidRPr="00D46E57">
              <w:rPr>
                <w:rFonts w:eastAsiaTheme="minorEastAsia"/>
                <w:color w:val="000000"/>
                <w:szCs w:val="21"/>
              </w:rPr>
              <w:t>本期</w:t>
            </w:r>
          </w:p>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C603D5" w:rsidRPr="00D46E57" w:rsidTr="00243E1C">
        <w:tc>
          <w:tcPr>
            <w:tcW w:w="3120" w:type="dxa"/>
            <w:vMerge/>
            <w:vAlign w:val="center"/>
          </w:tcPr>
          <w:p w:rsidR="00C603D5" w:rsidRPr="00D46E57" w:rsidRDefault="00C603D5" w:rsidP="00982EE8">
            <w:pPr>
              <w:widowControl/>
              <w:spacing w:line="360" w:lineRule="auto"/>
              <w:jc w:val="left"/>
              <w:rPr>
                <w:rFonts w:eastAsiaTheme="minorEastAsia"/>
                <w:color w:val="000000"/>
                <w:szCs w:val="21"/>
              </w:rPr>
            </w:pP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上年度末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166,446,109.19</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166,446,109.19</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799,763.04</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799,763.04</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-288,781.89</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-288,781.89</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szCs w:val="21"/>
              </w:rPr>
              <w:t>本期末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166,957,090.34</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166,957,090.34</w:t>
            </w:r>
          </w:p>
        </w:tc>
      </w:tr>
    </w:tbl>
    <w:p w:rsidR="00C603D5" w:rsidRPr="00D46E57" w:rsidRDefault="00C603D5" w:rsidP="00C603D5">
      <w:pPr>
        <w:adjustRightInd w:val="0"/>
        <w:snapToGrid w:val="0"/>
        <w:spacing w:line="360" w:lineRule="auto"/>
        <w:rPr>
          <w:rFonts w:eastAsiaTheme="minorEastAsia"/>
          <w:b/>
          <w:color w:val="000000"/>
          <w:szCs w:val="21"/>
        </w:rPr>
      </w:pPr>
      <w:r w:rsidRPr="00D46E57">
        <w:rPr>
          <w:rFonts w:eastAsiaTheme="minorEastAsia"/>
          <w:szCs w:val="21"/>
        </w:rPr>
        <w:t>上投摩根瑞益纯债债券</w:t>
      </w:r>
      <w:r w:rsidRPr="00D46E57">
        <w:rPr>
          <w:rFonts w:eastAsiaTheme="minorEastAsia"/>
          <w:szCs w:val="21"/>
        </w:rPr>
        <w:t>C</w:t>
      </w:r>
    </w:p>
    <w:p w:rsidR="00C603D5" w:rsidRPr="00D46E57" w:rsidRDefault="00C603D5" w:rsidP="00C603D5">
      <w:pPr>
        <w:adjustRightInd w:val="0"/>
        <w:snapToGrid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603D5" w:rsidRPr="00D46E57" w:rsidTr="00243E1C">
        <w:tc>
          <w:tcPr>
            <w:tcW w:w="3120" w:type="dxa"/>
            <w:vMerge w:val="restart"/>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本期</w:t>
            </w:r>
          </w:p>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C603D5" w:rsidRPr="00D46E57" w:rsidTr="00243E1C">
        <w:tc>
          <w:tcPr>
            <w:tcW w:w="3120" w:type="dxa"/>
            <w:vMerge/>
            <w:vAlign w:val="center"/>
          </w:tcPr>
          <w:p w:rsidR="00C603D5" w:rsidRPr="00D46E57" w:rsidRDefault="00C603D5" w:rsidP="00982EE8">
            <w:pPr>
              <w:widowControl/>
              <w:spacing w:line="360" w:lineRule="auto"/>
              <w:jc w:val="left"/>
              <w:rPr>
                <w:rFonts w:eastAsiaTheme="minorEastAsia"/>
                <w:color w:val="000000"/>
                <w:szCs w:val="21"/>
              </w:rPr>
            </w:pP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上年度末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629,072.21</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629,072.21</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12,207,093.66</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12,207,093.66</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-11,662,848.62</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-11,662,848.62</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szCs w:val="21"/>
              </w:rPr>
              <w:t>本期末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1,173,317.25</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1,173,317.25</w:t>
            </w:r>
          </w:p>
        </w:tc>
      </w:tr>
    </w:tbl>
    <w:p w:rsidR="001548F9" w:rsidRPr="00D46E57" w:rsidRDefault="00C603D5" w:rsidP="00243E1C">
      <w:pPr>
        <w:widowControl/>
        <w:spacing w:line="360" w:lineRule="auto"/>
        <w:ind w:firstLineChars="200" w:firstLine="420"/>
        <w:jc w:val="left"/>
        <w:rPr>
          <w:rFonts w:eastAsiaTheme="minorEastAsia"/>
          <w:kern w:val="0"/>
          <w:szCs w:val="21"/>
        </w:rPr>
      </w:pPr>
      <w:r w:rsidRPr="00D46E57">
        <w:rPr>
          <w:rFonts w:eastAsiaTheme="minorEastAsia"/>
          <w:color w:val="000000"/>
          <w:szCs w:val="21"/>
        </w:rPr>
        <w:t>注：申购含转换入份额；赎回含转换出份额。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lastRenderedPageBreak/>
        <w:t xml:space="preserve">6.4.7.10 </w:t>
      </w:r>
      <w:r w:rsidRPr="00D46E57">
        <w:rPr>
          <w:rFonts w:eastAsiaTheme="minorEastAsia"/>
          <w:b/>
          <w:color w:val="000000"/>
          <w:szCs w:val="21"/>
        </w:rPr>
        <w:t>未分配利润</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上投摩根瑞益纯债债券</w:t>
      </w:r>
      <w:r w:rsidRPr="00D46E57">
        <w:rPr>
          <w:rFonts w:eastAsiaTheme="minorEastAsia"/>
          <w:color w:val="000000"/>
          <w:szCs w:val="21"/>
        </w:rPr>
        <w:t>A</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548F9" w:rsidRPr="00D46E57" w:rsidTr="00E53646">
        <w:tc>
          <w:tcPr>
            <w:tcW w:w="2706"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未分配利润合计</w:t>
            </w:r>
          </w:p>
        </w:tc>
      </w:tr>
      <w:tr w:rsidR="001548F9" w:rsidRPr="00D46E57" w:rsidTr="00E53646">
        <w:tc>
          <w:tcPr>
            <w:tcW w:w="2706" w:type="dxa"/>
            <w:vAlign w:val="center"/>
          </w:tcPr>
          <w:p w:rsidR="001548F9" w:rsidRPr="00D46E57" w:rsidRDefault="00D74830" w:rsidP="0070173B">
            <w:pPr>
              <w:rPr>
                <w:rFonts w:eastAsiaTheme="minorEastAsia"/>
                <w:color w:val="000000"/>
                <w:szCs w:val="21"/>
              </w:rPr>
            </w:pPr>
            <w:r w:rsidRPr="00D46E57">
              <w:rPr>
                <w:rFonts w:eastAsiaTheme="minorEastAsia"/>
                <w:color w:val="000000"/>
                <w:szCs w:val="21"/>
              </w:rPr>
              <w:t>上年度末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4,448,166.00</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-805,546.45</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3,642,619.55</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2,497,425.98</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839,814.56</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3,337,240.54</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16,386.65</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-2,546.40</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13,840.25</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26,389.85</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-3,442.55</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22,947.30</w:t>
            </w:r>
          </w:p>
        </w:tc>
      </w:tr>
      <w:tr w:rsidR="001548F9" w:rsidRPr="00D46E57" w:rsidTr="00E53646">
        <w:tc>
          <w:tcPr>
            <w:tcW w:w="2706"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-10,003.20</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896.15</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-9,107.05</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6,961,978.63</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31,721.71</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6,993,700.34</w:t>
            </w:r>
          </w:p>
        </w:tc>
      </w:tr>
    </w:tbl>
    <w:p w:rsidR="001548F9" w:rsidRPr="00D46E57" w:rsidRDefault="001548F9" w:rsidP="000D3DE9">
      <w:pPr>
        <w:adjustRightInd w:val="0"/>
        <w:snapToGrid w:val="0"/>
        <w:spacing w:line="360" w:lineRule="auto"/>
        <w:rPr>
          <w:rFonts w:eastAsiaTheme="minorEastAsia"/>
          <w:color w:val="000000"/>
          <w:szCs w:val="21"/>
        </w:rPr>
      </w:pPr>
      <w:r w:rsidRPr="00D46E57">
        <w:rPr>
          <w:rFonts w:eastAsiaTheme="minorEastAsia"/>
          <w:color w:val="000000"/>
          <w:szCs w:val="21"/>
        </w:rPr>
        <w:t>上投摩根瑞益纯债债券</w:t>
      </w:r>
      <w:r w:rsidRPr="00D46E57">
        <w:rPr>
          <w:rFonts w:eastAsiaTheme="minorEastAsia"/>
          <w:color w:val="000000"/>
          <w:szCs w:val="21"/>
        </w:rPr>
        <w:t>C</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548F9" w:rsidRPr="00D46E57" w:rsidTr="00E53646">
        <w:tc>
          <w:tcPr>
            <w:tcW w:w="2706"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未分配利润合计</w:t>
            </w:r>
          </w:p>
        </w:tc>
      </w:tr>
      <w:tr w:rsidR="001548F9" w:rsidRPr="00D46E57" w:rsidTr="00E53646">
        <w:tc>
          <w:tcPr>
            <w:tcW w:w="2706" w:type="dxa"/>
            <w:vAlign w:val="center"/>
          </w:tcPr>
          <w:p w:rsidR="001548F9" w:rsidRPr="00D46E57" w:rsidRDefault="00D74830" w:rsidP="0070173B">
            <w:pPr>
              <w:rPr>
                <w:rFonts w:eastAsiaTheme="minorEastAsia"/>
                <w:color w:val="000000"/>
                <w:szCs w:val="21"/>
              </w:rPr>
            </w:pPr>
            <w:r w:rsidRPr="00D46E57">
              <w:rPr>
                <w:rFonts w:eastAsiaTheme="minorEastAsia"/>
                <w:color w:val="000000"/>
                <w:szCs w:val="21"/>
              </w:rPr>
              <w:t>上年度末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14,852.99</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-3,037.72</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11,815.27</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21,195.89</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13,746.01</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34,941.90</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8,309.91</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-10,412.18</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-2,102.27</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375,305.75</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-39,166.02</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336,139.73</w:t>
            </w:r>
          </w:p>
        </w:tc>
      </w:tr>
      <w:tr w:rsidR="001548F9" w:rsidRPr="00D46E57" w:rsidTr="00E53646">
        <w:tc>
          <w:tcPr>
            <w:tcW w:w="2706"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-366,995.84</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28,753.84</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-338,242.00</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44,358.79</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296.11</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44,654.90</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6.4.7.11 </w:t>
      </w:r>
      <w:r w:rsidRPr="00D46E57">
        <w:rPr>
          <w:rFonts w:eastAsiaTheme="minorEastAsia"/>
          <w:b/>
          <w:color w:val="000000"/>
          <w:szCs w:val="21"/>
        </w:rPr>
        <w:t>存款利息收入</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1548F9" w:rsidRPr="00D46E57" w:rsidTr="00AF57AB">
        <w:tc>
          <w:tcPr>
            <w:tcW w:w="3828"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350" w:type="dxa"/>
            <w:vAlign w:val="center"/>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jc w:val="center"/>
              <w:rPr>
                <w:rFonts w:eastAsiaTheme="minorEastAsia"/>
                <w:b/>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活期存款利息收入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2,044.52</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定期存款利息收入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其他存款利息收入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结算备付金利息收入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7,737.01</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其他</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22.27</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合计</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9,803.80</w:t>
            </w:r>
          </w:p>
        </w:tc>
      </w:tr>
    </w:tbl>
    <w:p w:rsidR="0031023D" w:rsidRPr="00D46E57" w:rsidRDefault="0031023D"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6.4.7.12 </w:t>
      </w:r>
      <w:r w:rsidRPr="00D46E57">
        <w:rPr>
          <w:rFonts w:eastAsiaTheme="minorEastAsia"/>
          <w:b/>
          <w:color w:val="000000"/>
          <w:szCs w:val="21"/>
        </w:rPr>
        <w:t>股票投资收益</w:t>
      </w:r>
    </w:p>
    <w:p w:rsidR="0031023D" w:rsidRPr="00D46E57" w:rsidRDefault="0031023D" w:rsidP="00E53646">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w:t>
      </w:r>
    </w:p>
    <w:p w:rsidR="00A06ED1" w:rsidRPr="00D46E57" w:rsidRDefault="00A06ED1" w:rsidP="00E53646">
      <w:pPr>
        <w:tabs>
          <w:tab w:val="left" w:pos="426"/>
        </w:tabs>
        <w:spacing w:line="360" w:lineRule="auto"/>
        <w:ind w:firstLineChars="200" w:firstLine="420"/>
        <w:jc w:val="left"/>
        <w:rPr>
          <w:rFonts w:eastAsiaTheme="minorEastAsia"/>
          <w:kern w:val="0"/>
          <w:szCs w:val="21"/>
        </w:rPr>
      </w:pPr>
    </w:p>
    <w:p w:rsidR="00A06ED1" w:rsidRPr="00D46E57" w:rsidRDefault="00A06ED1" w:rsidP="00A06ED1">
      <w:pPr>
        <w:spacing w:line="360" w:lineRule="auto"/>
        <w:rPr>
          <w:b/>
          <w:color w:val="000000" w:themeColor="text1"/>
          <w:szCs w:val="21"/>
        </w:rPr>
      </w:pPr>
      <w:r w:rsidRPr="00D46E57">
        <w:rPr>
          <w:rFonts w:eastAsiaTheme="minorEastAsia"/>
          <w:b/>
          <w:bCs/>
          <w:color w:val="000000" w:themeColor="text1"/>
          <w:kern w:val="0"/>
          <w:szCs w:val="21"/>
        </w:rPr>
        <w:t>6.4.7.13</w:t>
      </w:r>
      <w:r w:rsidRPr="00D46E57">
        <w:rPr>
          <w:b/>
          <w:color w:val="000000" w:themeColor="text1"/>
          <w:szCs w:val="21"/>
        </w:rPr>
        <w:t>债券投资收益</w:t>
      </w:r>
    </w:p>
    <w:p w:rsidR="002610CA" w:rsidRPr="00D46E57"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D46E57">
        <w:rPr>
          <w:color w:val="000000" w:themeColor="text1"/>
          <w:szCs w:val="21"/>
          <w:lang w:val="en-AU"/>
        </w:rPr>
        <w:t xml:space="preserve">      </w:t>
      </w:r>
      <w:r w:rsidRPr="00D46E57">
        <w:rPr>
          <w:rFonts w:hint="eastAsia"/>
          <w:color w:val="000000" w:themeColor="text1"/>
          <w:szCs w:val="21"/>
          <w:lang w:val="en-AU"/>
        </w:rPr>
        <w:t xml:space="preserve">   </w:t>
      </w:r>
      <w:r w:rsidRPr="00D46E57">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2610CA" w:rsidRPr="00D46E57" w:rsidTr="00B766BE">
        <w:trPr>
          <w:trHeight w:val="315"/>
        </w:trPr>
        <w:tc>
          <w:tcPr>
            <w:tcW w:w="3725" w:type="dxa"/>
            <w:vAlign w:val="center"/>
          </w:tcPr>
          <w:p w:rsidR="002610CA" w:rsidRPr="00D46E57" w:rsidRDefault="002610CA" w:rsidP="00B766BE">
            <w:pPr>
              <w:autoSpaceDE w:val="0"/>
              <w:autoSpaceDN w:val="0"/>
              <w:ind w:left="440"/>
              <w:jc w:val="center"/>
              <w:textAlignment w:val="bottom"/>
              <w:rPr>
                <w:color w:val="000000" w:themeColor="text1"/>
                <w:kern w:val="0"/>
                <w:szCs w:val="21"/>
              </w:rPr>
            </w:pPr>
            <w:r w:rsidRPr="00D46E57">
              <w:rPr>
                <w:color w:val="000000" w:themeColor="text1"/>
                <w:kern w:val="0"/>
                <w:szCs w:val="21"/>
              </w:rPr>
              <w:lastRenderedPageBreak/>
              <w:t>项目</w:t>
            </w:r>
          </w:p>
        </w:tc>
        <w:tc>
          <w:tcPr>
            <w:tcW w:w="5636" w:type="dxa"/>
            <w:vAlign w:val="center"/>
          </w:tcPr>
          <w:p w:rsidR="002610CA" w:rsidRPr="00D46E57" w:rsidRDefault="002610CA" w:rsidP="00B766BE">
            <w:pPr>
              <w:spacing w:line="360" w:lineRule="auto"/>
              <w:jc w:val="center"/>
              <w:rPr>
                <w:rFonts w:eastAsiaTheme="minorEastAsia"/>
                <w:color w:val="000000" w:themeColor="text1"/>
                <w:szCs w:val="21"/>
              </w:rPr>
            </w:pPr>
            <w:r w:rsidRPr="00D46E57">
              <w:rPr>
                <w:rFonts w:eastAsiaTheme="minorEastAsia"/>
                <w:color w:val="000000" w:themeColor="text1"/>
                <w:szCs w:val="21"/>
              </w:rPr>
              <w:t>本期</w:t>
            </w:r>
          </w:p>
          <w:p w:rsidR="002610CA" w:rsidRPr="00D46E57" w:rsidRDefault="002610CA" w:rsidP="00B766BE">
            <w:pPr>
              <w:widowControl/>
              <w:autoSpaceDE w:val="0"/>
              <w:autoSpaceDN w:val="0"/>
              <w:spacing w:line="360" w:lineRule="auto"/>
              <w:ind w:right="-15"/>
              <w:jc w:val="center"/>
              <w:textAlignment w:val="bottom"/>
              <w:rPr>
                <w:rFonts w:eastAsiaTheme="minorEastAsia"/>
                <w:color w:val="000000" w:themeColor="text1"/>
                <w:kern w:val="0"/>
                <w:szCs w:val="21"/>
              </w:rPr>
            </w:pP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1</w:t>
            </w:r>
            <w:r w:rsidRPr="00D46E57">
              <w:rPr>
                <w:rFonts w:eastAsiaTheme="minorEastAsia"/>
                <w:color w:val="000000" w:themeColor="text1"/>
                <w:szCs w:val="21"/>
              </w:rPr>
              <w:t>月</w:t>
            </w:r>
            <w:r w:rsidRPr="00D46E57">
              <w:rPr>
                <w:rFonts w:eastAsiaTheme="minorEastAsia"/>
                <w:color w:val="000000" w:themeColor="text1"/>
                <w:szCs w:val="21"/>
              </w:rPr>
              <w:t>1</w:t>
            </w:r>
            <w:r w:rsidRPr="00D46E57">
              <w:rPr>
                <w:rFonts w:eastAsiaTheme="minorEastAsia"/>
                <w:color w:val="000000" w:themeColor="text1"/>
                <w:szCs w:val="21"/>
              </w:rPr>
              <w:t>日至</w:t>
            </w: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6</w:t>
            </w:r>
            <w:r w:rsidRPr="00D46E57">
              <w:rPr>
                <w:rFonts w:eastAsiaTheme="minorEastAsia"/>
                <w:color w:val="000000" w:themeColor="text1"/>
                <w:szCs w:val="21"/>
              </w:rPr>
              <w:t>月</w:t>
            </w:r>
            <w:r w:rsidRPr="00D46E57">
              <w:rPr>
                <w:rFonts w:eastAsiaTheme="minorEastAsia"/>
                <w:color w:val="000000" w:themeColor="text1"/>
                <w:szCs w:val="21"/>
              </w:rPr>
              <w:t>30</w:t>
            </w:r>
            <w:r w:rsidRPr="00D46E57">
              <w:rPr>
                <w:rFonts w:eastAsiaTheme="minorEastAsia"/>
                <w:color w:val="000000" w:themeColor="text1"/>
                <w:szCs w:val="21"/>
              </w:rPr>
              <w:t>日</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leftChars="50" w:left="105"/>
              <w:textAlignment w:val="bottom"/>
              <w:rPr>
                <w:color w:val="000000" w:themeColor="text1"/>
                <w:kern w:val="0"/>
                <w:szCs w:val="21"/>
              </w:rPr>
            </w:pPr>
            <w:r w:rsidRPr="00D46E57">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98,819,789.63</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leftChars="50" w:left="105"/>
              <w:textAlignment w:val="bottom"/>
              <w:rPr>
                <w:color w:val="000000" w:themeColor="text1"/>
                <w:kern w:val="0"/>
                <w:szCs w:val="21"/>
              </w:rPr>
            </w:pPr>
            <w:r w:rsidRPr="00D46E57">
              <w:rPr>
                <w:color w:val="000000" w:themeColor="text1"/>
                <w:szCs w:val="21"/>
              </w:rPr>
              <w:t>减：</w:t>
            </w:r>
            <w:r w:rsidRPr="00D46E57">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96,941,663.16</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firstLineChars="50" w:firstLine="105"/>
              <w:textAlignment w:val="bottom"/>
              <w:rPr>
                <w:color w:val="000000" w:themeColor="text1"/>
                <w:kern w:val="0"/>
                <w:szCs w:val="21"/>
              </w:rPr>
            </w:pPr>
            <w:r w:rsidRPr="00D46E57">
              <w:rPr>
                <w:color w:val="000000" w:themeColor="text1"/>
                <w:szCs w:val="21"/>
              </w:rPr>
              <w:t>减：</w:t>
            </w:r>
            <w:r w:rsidRPr="00D46E57">
              <w:rPr>
                <w:color w:val="000000" w:themeColor="text1"/>
                <w:kern w:val="0"/>
                <w:szCs w:val="21"/>
              </w:rPr>
              <w:t>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2,510,909.63</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leftChars="50" w:left="105"/>
              <w:textAlignment w:val="bottom"/>
              <w:rPr>
                <w:color w:val="000000" w:themeColor="text1"/>
                <w:kern w:val="0"/>
                <w:szCs w:val="21"/>
              </w:rPr>
            </w:pPr>
            <w:r w:rsidRPr="00D46E57">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-632,783.16</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6.4.7.14 </w:t>
      </w:r>
      <w:r w:rsidRPr="00D46E57">
        <w:rPr>
          <w:rFonts w:eastAsiaTheme="minorEastAsia"/>
          <w:b/>
          <w:color w:val="000000"/>
          <w:szCs w:val="21"/>
        </w:rPr>
        <w:t>衍生工具收益</w:t>
      </w:r>
    </w:p>
    <w:p w:rsidR="003E5104" w:rsidRPr="00D46E57" w:rsidRDefault="004C1065" w:rsidP="00E53646">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6.4.7.15 </w:t>
      </w:r>
      <w:r w:rsidRPr="00D46E57">
        <w:rPr>
          <w:rFonts w:eastAsiaTheme="minorEastAsia"/>
          <w:b/>
          <w:color w:val="000000"/>
          <w:szCs w:val="21"/>
        </w:rPr>
        <w:t>股利收益</w:t>
      </w:r>
    </w:p>
    <w:p w:rsidR="001548F9" w:rsidRPr="00D46E57" w:rsidRDefault="001548F9" w:rsidP="00E53646">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6.4.7.16 </w:t>
      </w:r>
      <w:r w:rsidRPr="00D46E57">
        <w:rPr>
          <w:rFonts w:eastAsiaTheme="minorEastAsia"/>
          <w:b/>
          <w:color w:val="000000"/>
          <w:szCs w:val="21"/>
        </w:rPr>
        <w:t>公允价值变动收益</w:t>
      </w:r>
    </w:p>
    <w:p w:rsidR="001548F9" w:rsidRPr="00D46E57" w:rsidRDefault="001548F9" w:rsidP="005D2F95">
      <w:pPr>
        <w:tabs>
          <w:tab w:val="left" w:pos="8820"/>
        </w:tabs>
        <w:wordWrap w:val="0"/>
        <w:spacing w:line="360" w:lineRule="auto"/>
        <w:ind w:rightChars="-52" w:right="-109"/>
        <w:jc w:val="right"/>
        <w:rPr>
          <w:rFonts w:eastAsiaTheme="minorEastAsia"/>
          <w:color w:val="000000"/>
          <w:szCs w:val="21"/>
        </w:rPr>
      </w:pPr>
      <w:r w:rsidRPr="00D46E57">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D46E57" w:rsidTr="00D621DD">
        <w:trPr>
          <w:trHeight w:val="285"/>
        </w:trPr>
        <w:tc>
          <w:tcPr>
            <w:tcW w:w="3794" w:type="dxa"/>
            <w:vAlign w:val="center"/>
          </w:tcPr>
          <w:p w:rsidR="001548F9" w:rsidRPr="00D46E57" w:rsidRDefault="001548F9" w:rsidP="0070173B">
            <w:pPr>
              <w:jc w:val="center"/>
              <w:rPr>
                <w:rFonts w:eastAsiaTheme="minorEastAsia"/>
                <w:szCs w:val="21"/>
              </w:rPr>
            </w:pPr>
            <w:r w:rsidRPr="00D46E57">
              <w:rPr>
                <w:rFonts w:eastAsiaTheme="minorEastAsia"/>
                <w:kern w:val="0"/>
                <w:szCs w:val="21"/>
              </w:rPr>
              <w:t>项目名称</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1.</w:t>
            </w:r>
            <w:r w:rsidRPr="00D46E57">
              <w:rPr>
                <w:rFonts w:eastAsiaTheme="minorEastAsia"/>
                <w:kern w:val="0"/>
                <w:szCs w:val="21"/>
              </w:rPr>
              <w:t>交易性金融资产</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853,560.57</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w:t>
            </w:r>
            <w:r w:rsidRPr="00D46E57">
              <w:rPr>
                <w:rFonts w:eastAsiaTheme="minorEastAsia"/>
                <w:kern w:val="0"/>
                <w:szCs w:val="21"/>
              </w:rPr>
              <w:t>股票投资</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w:t>
            </w:r>
            <w:r w:rsidRPr="00D46E57">
              <w:rPr>
                <w:rFonts w:eastAsiaTheme="minorEastAsia"/>
                <w:kern w:val="0"/>
                <w:szCs w:val="21"/>
              </w:rPr>
              <w:t>债券投资</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853,560.57</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资产支持证券投资</w:t>
            </w:r>
          </w:p>
        </w:tc>
        <w:tc>
          <w:tcPr>
            <w:tcW w:w="5528" w:type="dxa"/>
            <w:vAlign w:val="bottom"/>
          </w:tcPr>
          <w:p w:rsidR="001548F9" w:rsidRPr="00D46E57" w:rsidRDefault="001548F9" w:rsidP="00511794">
            <w:pPr>
              <w:widowControl/>
              <w:jc w:val="right"/>
              <w:rPr>
                <w:rFonts w:eastAsiaTheme="minorEastAsia"/>
                <w:kern w:val="0"/>
                <w:szCs w:val="21"/>
              </w:rPr>
            </w:pPr>
            <w:r w:rsidRPr="00D46E57">
              <w:rPr>
                <w:rFonts w:eastAsiaTheme="minorEastAsia"/>
                <w:kern w:val="0"/>
                <w:szCs w:val="21"/>
              </w:rPr>
              <w:t>-</w:t>
            </w:r>
          </w:p>
        </w:tc>
      </w:tr>
      <w:tr w:rsidR="00154120" w:rsidRPr="00D46E57" w:rsidTr="00D621DD">
        <w:trPr>
          <w:trHeight w:val="285"/>
        </w:trPr>
        <w:tc>
          <w:tcPr>
            <w:tcW w:w="3794" w:type="dxa"/>
            <w:vAlign w:val="center"/>
          </w:tcPr>
          <w:p w:rsidR="00154120" w:rsidRPr="00D46E57" w:rsidRDefault="00154120"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基金投资</w:t>
            </w:r>
          </w:p>
        </w:tc>
        <w:tc>
          <w:tcPr>
            <w:tcW w:w="5528" w:type="dxa"/>
            <w:vAlign w:val="center"/>
          </w:tcPr>
          <w:p w:rsidR="00154120" w:rsidRPr="00D46E57" w:rsidRDefault="00154120"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贵金属投资</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7F0F59" w:rsidRPr="00D46E57" w:rsidTr="00D621DD">
        <w:trPr>
          <w:trHeight w:val="285"/>
        </w:trPr>
        <w:tc>
          <w:tcPr>
            <w:tcW w:w="3794" w:type="dxa"/>
            <w:vAlign w:val="center"/>
          </w:tcPr>
          <w:p w:rsidR="007F0F59" w:rsidRPr="00D46E57" w:rsidRDefault="007F0F59"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hint="eastAsia"/>
                <w:kern w:val="0"/>
                <w:szCs w:val="21"/>
              </w:rPr>
              <w:t>其他</w:t>
            </w:r>
          </w:p>
        </w:tc>
        <w:tc>
          <w:tcPr>
            <w:tcW w:w="5528" w:type="dxa"/>
            <w:vAlign w:val="center"/>
          </w:tcPr>
          <w:p w:rsidR="007F0F59" w:rsidRPr="00D46E57" w:rsidRDefault="007F0F59" w:rsidP="00511794">
            <w:pPr>
              <w:widowControl/>
              <w:jc w:val="right"/>
              <w:rPr>
                <w:rFonts w:eastAsiaTheme="minorEastAsia"/>
                <w:kern w:val="0"/>
                <w:szCs w:val="21"/>
              </w:rPr>
            </w:pPr>
            <w:r w:rsidRPr="00D46E57">
              <w:rPr>
                <w:rFonts w:eastAsiaTheme="minorEastAsia" w:hint="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衍生工具</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权证投资</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70173B">
            <w:pPr>
              <w:widowControl/>
              <w:rPr>
                <w:rFonts w:eastAsiaTheme="minorEastAsia"/>
                <w:szCs w:val="21"/>
              </w:rPr>
            </w:pPr>
            <w:r w:rsidRPr="00D46E57">
              <w:rPr>
                <w:rFonts w:eastAsiaTheme="minorEastAsia"/>
                <w:kern w:val="0"/>
                <w:szCs w:val="21"/>
              </w:rPr>
              <w:t>3.</w:t>
            </w:r>
            <w:r w:rsidRPr="00D46E57">
              <w:rPr>
                <w:rFonts w:eastAsiaTheme="minorEastAsia"/>
                <w:kern w:val="0"/>
                <w:szCs w:val="21"/>
              </w:rPr>
              <w:t>其他</w:t>
            </w:r>
          </w:p>
        </w:tc>
        <w:tc>
          <w:tcPr>
            <w:tcW w:w="5528" w:type="dxa"/>
            <w:vAlign w:val="bottom"/>
          </w:tcPr>
          <w:p w:rsidR="00511794" w:rsidRPr="00D46E57" w:rsidRDefault="00511794" w:rsidP="0070173B">
            <w:pPr>
              <w:jc w:val="right"/>
              <w:rPr>
                <w:rFonts w:eastAsiaTheme="minorEastAsia"/>
                <w:szCs w:val="21"/>
              </w:rPr>
            </w:pPr>
            <w:r w:rsidRPr="00D46E57">
              <w:rPr>
                <w:rFonts w:eastAsiaTheme="minorEastAsia"/>
                <w:szCs w:val="21"/>
              </w:rPr>
              <w:t>-</w:t>
            </w:r>
          </w:p>
        </w:tc>
      </w:tr>
      <w:tr w:rsidR="007453E4" w:rsidRPr="00D46E57" w:rsidTr="00926A2B">
        <w:trPr>
          <w:trHeight w:val="285"/>
        </w:trPr>
        <w:tc>
          <w:tcPr>
            <w:tcW w:w="3794" w:type="dxa"/>
            <w:vAlign w:val="center"/>
          </w:tcPr>
          <w:p w:rsidR="007453E4" w:rsidRPr="00D46E57" w:rsidRDefault="007453E4" w:rsidP="00926A2B">
            <w:pPr>
              <w:widowControl/>
              <w:jc w:val="left"/>
              <w:rPr>
                <w:rFonts w:eastAsiaTheme="minorEastAsia"/>
                <w:kern w:val="0"/>
                <w:szCs w:val="21"/>
              </w:rPr>
            </w:pPr>
            <w:r w:rsidRPr="00D46E57">
              <w:rPr>
                <w:rFonts w:eastAsiaTheme="minorEastAsia" w:hint="eastAsia"/>
                <w:kern w:val="0"/>
                <w:szCs w:val="21"/>
              </w:rPr>
              <w:t>减：应税金融商品公允价值变动产生的预估增值税</w:t>
            </w:r>
          </w:p>
        </w:tc>
        <w:tc>
          <w:tcPr>
            <w:tcW w:w="5528" w:type="dxa"/>
            <w:vAlign w:val="bottom"/>
          </w:tcPr>
          <w:p w:rsidR="007453E4" w:rsidRPr="00D46E57" w:rsidRDefault="007453E4" w:rsidP="00926A2B">
            <w:pPr>
              <w:jc w:val="right"/>
              <w:rPr>
                <w:rFonts w:eastAsiaTheme="minorEastAsia"/>
                <w:szCs w:val="21"/>
              </w:rPr>
            </w:pPr>
            <w:r w:rsidRPr="00D46E57">
              <w:rPr>
                <w:rFonts w:eastAsiaTheme="minorEastAsia"/>
                <w:szCs w:val="21"/>
              </w:rPr>
              <w:t>-</w:t>
            </w:r>
          </w:p>
        </w:tc>
      </w:tr>
      <w:tr w:rsidR="00511794" w:rsidRPr="00D46E57" w:rsidTr="00D621DD">
        <w:trPr>
          <w:trHeight w:val="285"/>
        </w:trPr>
        <w:tc>
          <w:tcPr>
            <w:tcW w:w="3794" w:type="dxa"/>
            <w:vAlign w:val="center"/>
          </w:tcPr>
          <w:p w:rsidR="00511794" w:rsidRPr="00D46E57" w:rsidRDefault="00511794" w:rsidP="0070173B">
            <w:pPr>
              <w:widowControl/>
              <w:rPr>
                <w:rFonts w:eastAsiaTheme="minorEastAsia"/>
                <w:szCs w:val="21"/>
              </w:rPr>
            </w:pPr>
            <w:r w:rsidRPr="00D46E57">
              <w:rPr>
                <w:rFonts w:eastAsiaTheme="minorEastAsia"/>
                <w:kern w:val="0"/>
                <w:szCs w:val="21"/>
              </w:rPr>
              <w:t>合计</w:t>
            </w:r>
          </w:p>
        </w:tc>
        <w:tc>
          <w:tcPr>
            <w:tcW w:w="5528" w:type="dxa"/>
            <w:vAlign w:val="bottom"/>
          </w:tcPr>
          <w:p w:rsidR="00511794" w:rsidRPr="00D46E57" w:rsidRDefault="00511794" w:rsidP="0070173B">
            <w:pPr>
              <w:jc w:val="right"/>
              <w:rPr>
                <w:rFonts w:eastAsiaTheme="minorEastAsia"/>
                <w:szCs w:val="21"/>
              </w:rPr>
            </w:pPr>
            <w:r w:rsidRPr="00D46E57">
              <w:rPr>
                <w:rFonts w:eastAsiaTheme="minorEastAsia"/>
                <w:szCs w:val="21"/>
              </w:rPr>
              <w:t>853,560.57</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6.4.7.17 </w:t>
      </w:r>
      <w:r w:rsidR="00440F75">
        <w:rPr>
          <w:rFonts w:eastAsiaTheme="minorEastAsia" w:hint="eastAsia"/>
          <w:b/>
          <w:color w:val="000000"/>
          <w:szCs w:val="21"/>
        </w:rPr>
        <w:t>其他</w:t>
      </w:r>
      <w:r w:rsidR="00816C57">
        <w:rPr>
          <w:rFonts w:eastAsiaTheme="minorEastAsia" w:hint="eastAsia"/>
          <w:b/>
          <w:color w:val="000000"/>
          <w:szCs w:val="21"/>
        </w:rPr>
        <w:t>收入</w:t>
      </w:r>
    </w:p>
    <w:p w:rsidR="001548F9" w:rsidRPr="00D46E57" w:rsidRDefault="001548F9" w:rsidP="005D2F95">
      <w:pPr>
        <w:tabs>
          <w:tab w:val="left" w:pos="7200"/>
          <w:tab w:val="left" w:pos="8280"/>
        </w:tabs>
        <w:ind w:rightChars="-52" w:right="-109"/>
        <w:jc w:val="right"/>
        <w:rPr>
          <w:rFonts w:eastAsiaTheme="minorEastAsia"/>
          <w:szCs w:val="21"/>
          <w:lang w:val="en-AU"/>
        </w:rPr>
      </w:pPr>
      <w:r w:rsidRPr="00D46E57">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1548F9" w:rsidRPr="00D46E57" w:rsidTr="00D621DD">
        <w:trPr>
          <w:trHeight w:val="255"/>
        </w:trPr>
        <w:tc>
          <w:tcPr>
            <w:tcW w:w="369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rPr>
          <w:trHeight w:val="255"/>
        </w:trPr>
        <w:tc>
          <w:tcPr>
            <w:tcW w:w="3691" w:type="dxa"/>
            <w:vAlign w:val="bottom"/>
          </w:tcPr>
          <w:p w:rsidR="001548F9" w:rsidRPr="00D46E57" w:rsidRDefault="001548F9" w:rsidP="0070173B">
            <w:pPr>
              <w:rPr>
                <w:rFonts w:eastAsiaTheme="minorEastAsia"/>
                <w:szCs w:val="21"/>
              </w:rPr>
            </w:pPr>
            <w:r w:rsidRPr="00D46E57">
              <w:rPr>
                <w:rFonts w:eastAsiaTheme="minorEastAsia"/>
                <w:szCs w:val="21"/>
              </w:rPr>
              <w:t>基金赎回费收入</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2,631.33</w:t>
            </w:r>
          </w:p>
        </w:tc>
      </w:tr>
      <w:tr w:rsidR="00980278">
        <w:tc>
          <w:tcPr>
            <w:tcW w:w="3691" w:type="dxa"/>
            <w:vAlign w:val="center"/>
          </w:tcPr>
          <w:p w:rsidR="00980278" w:rsidRDefault="008003EB">
            <w:pPr>
              <w:jc w:val="left"/>
            </w:pPr>
            <w:r>
              <w:rPr>
                <w:rFonts w:eastAsiaTheme="minorEastAsia"/>
                <w:szCs w:val="21"/>
              </w:rPr>
              <w:t>转换费收入</w:t>
            </w:r>
          </w:p>
        </w:tc>
        <w:tc>
          <w:tcPr>
            <w:tcW w:w="5528" w:type="dxa"/>
            <w:vAlign w:val="center"/>
          </w:tcPr>
          <w:p w:rsidR="00980278" w:rsidRDefault="008003EB">
            <w:pPr>
              <w:jc w:val="right"/>
            </w:pPr>
            <w:r>
              <w:rPr>
                <w:rFonts w:eastAsiaTheme="minorEastAsia"/>
                <w:szCs w:val="21"/>
              </w:rPr>
              <w:t>126.83</w:t>
            </w:r>
          </w:p>
        </w:tc>
      </w:tr>
      <w:tr w:rsidR="001548F9" w:rsidRPr="00D46E57" w:rsidTr="00D621DD">
        <w:trPr>
          <w:trHeight w:val="255"/>
        </w:trPr>
        <w:tc>
          <w:tcPr>
            <w:tcW w:w="3691" w:type="dxa"/>
            <w:vAlign w:val="bottom"/>
          </w:tcPr>
          <w:p w:rsidR="001548F9" w:rsidRPr="00D46E57" w:rsidRDefault="001548F9" w:rsidP="0070173B">
            <w:pPr>
              <w:rPr>
                <w:rFonts w:eastAsiaTheme="minorEastAsia"/>
                <w:szCs w:val="21"/>
              </w:rPr>
            </w:pPr>
            <w:r w:rsidRPr="00D46E57">
              <w:rPr>
                <w:rFonts w:eastAsiaTheme="minorEastAsia"/>
                <w:szCs w:val="21"/>
              </w:rPr>
              <w:lastRenderedPageBreak/>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2,758.16</w:t>
            </w:r>
          </w:p>
        </w:tc>
      </w:tr>
    </w:tbl>
    <w:p w:rsidR="00980278" w:rsidRDefault="008003EB">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548F9" w:rsidRPr="00D46E57" w:rsidRDefault="001548F9" w:rsidP="00D621DD">
      <w:pPr>
        <w:widowControl/>
        <w:spacing w:line="360" w:lineRule="auto"/>
        <w:ind w:firstLineChars="200" w:firstLine="420"/>
        <w:jc w:val="left"/>
        <w:rPr>
          <w:rFonts w:eastAsiaTheme="minorEastAsia"/>
          <w:kern w:val="0"/>
          <w:szCs w:val="21"/>
        </w:rPr>
      </w:pPr>
      <w:r w:rsidRPr="00D46E57">
        <w:rPr>
          <w:rFonts w:eastAsiaTheme="minorEastAsia"/>
          <w:kern w:val="0"/>
          <w:szCs w:val="21"/>
        </w:rPr>
        <w:t xml:space="preserve">2. </w:t>
      </w:r>
      <w:r w:rsidRPr="00D46E57">
        <w:rPr>
          <w:rFonts w:eastAsiaTheme="minorEastAsia"/>
          <w:kern w:val="0"/>
          <w:szCs w:val="21"/>
        </w:rPr>
        <w:t>本基金的转换费由申购补差费和转出基金的赎回费两部分构成，其中不低于转出基金的赎回费的</w:t>
      </w:r>
      <w:r w:rsidRPr="00D46E57">
        <w:rPr>
          <w:rFonts w:eastAsiaTheme="minorEastAsia"/>
          <w:kern w:val="0"/>
          <w:szCs w:val="21"/>
        </w:rPr>
        <w:t>25%</w:t>
      </w:r>
      <w:r w:rsidRPr="00D46E57">
        <w:rPr>
          <w:rFonts w:eastAsiaTheme="minorEastAsia"/>
          <w:kern w:val="0"/>
          <w:szCs w:val="21"/>
        </w:rPr>
        <w:t>归入转出基金的基金资产。</w:t>
      </w:r>
    </w:p>
    <w:p w:rsidR="00B4257B" w:rsidRPr="00D46E57" w:rsidRDefault="00B4257B" w:rsidP="0068318A">
      <w:pPr>
        <w:spacing w:beforeLines="50" w:before="156" w:line="360" w:lineRule="auto"/>
        <w:rPr>
          <w:rFonts w:eastAsiaTheme="minorEastAsia"/>
          <w:b/>
          <w:color w:val="000000" w:themeColor="text1"/>
          <w:szCs w:val="21"/>
        </w:rPr>
      </w:pPr>
      <w:r w:rsidRPr="00D46E57">
        <w:rPr>
          <w:rFonts w:eastAsiaTheme="minorEastAsia"/>
          <w:b/>
          <w:bCs/>
          <w:color w:val="000000" w:themeColor="text1"/>
          <w:kern w:val="0"/>
          <w:szCs w:val="21"/>
        </w:rPr>
        <w:t xml:space="preserve">6.4.7.18 </w:t>
      </w:r>
      <w:r w:rsidRPr="00D46E57">
        <w:rPr>
          <w:rFonts w:eastAsiaTheme="minorEastAsia"/>
          <w:b/>
          <w:color w:val="000000" w:themeColor="text1"/>
          <w:szCs w:val="21"/>
        </w:rPr>
        <w:t>交易费用</w:t>
      </w:r>
    </w:p>
    <w:p w:rsidR="00B4257B" w:rsidRPr="00D46E57" w:rsidRDefault="00B4257B" w:rsidP="00B4257B">
      <w:pPr>
        <w:tabs>
          <w:tab w:val="left" w:pos="7200"/>
          <w:tab w:val="left" w:pos="8280"/>
        </w:tabs>
        <w:spacing w:line="360" w:lineRule="auto"/>
        <w:ind w:rightChars="-52" w:right="-109"/>
        <w:jc w:val="right"/>
        <w:rPr>
          <w:rFonts w:eastAsiaTheme="minorEastAsia"/>
          <w:color w:val="000000" w:themeColor="text1"/>
          <w:szCs w:val="21"/>
        </w:rPr>
      </w:pPr>
      <w:r w:rsidRPr="00D46E57">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center"/>
              <w:rPr>
                <w:rFonts w:eastAsiaTheme="minorEastAsia"/>
                <w:color w:val="000000" w:themeColor="text1"/>
                <w:szCs w:val="21"/>
              </w:rPr>
            </w:pPr>
            <w:r w:rsidRPr="00D46E57">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center"/>
              <w:rPr>
                <w:rFonts w:eastAsiaTheme="minorEastAsia"/>
                <w:color w:val="000000" w:themeColor="text1"/>
                <w:szCs w:val="21"/>
              </w:rPr>
            </w:pPr>
            <w:r w:rsidRPr="00D46E57">
              <w:rPr>
                <w:rFonts w:eastAsiaTheme="minorEastAsia" w:hint="eastAsia"/>
                <w:color w:val="000000" w:themeColor="text1"/>
                <w:szCs w:val="21"/>
              </w:rPr>
              <w:t>本期</w:t>
            </w:r>
          </w:p>
          <w:p w:rsidR="00B4257B" w:rsidRPr="00D46E57" w:rsidRDefault="00B4257B" w:rsidP="00922442">
            <w:pPr>
              <w:spacing w:line="360" w:lineRule="auto"/>
              <w:jc w:val="center"/>
              <w:rPr>
                <w:rFonts w:eastAsiaTheme="minorEastAsia"/>
                <w:color w:val="000000" w:themeColor="text1"/>
                <w:kern w:val="0"/>
                <w:szCs w:val="21"/>
              </w:rPr>
            </w:pP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1</w:t>
            </w:r>
            <w:r w:rsidRPr="00D46E57">
              <w:rPr>
                <w:rFonts w:eastAsiaTheme="minorEastAsia"/>
                <w:color w:val="000000" w:themeColor="text1"/>
                <w:szCs w:val="21"/>
              </w:rPr>
              <w:t>月</w:t>
            </w:r>
            <w:r w:rsidRPr="00D46E57">
              <w:rPr>
                <w:rFonts w:eastAsiaTheme="minorEastAsia"/>
                <w:color w:val="000000" w:themeColor="text1"/>
                <w:szCs w:val="21"/>
              </w:rPr>
              <w:t>1</w:t>
            </w:r>
            <w:r w:rsidRPr="00D46E57">
              <w:rPr>
                <w:rFonts w:eastAsiaTheme="minorEastAsia"/>
                <w:color w:val="000000" w:themeColor="text1"/>
                <w:szCs w:val="21"/>
              </w:rPr>
              <w:t>日</w:t>
            </w:r>
            <w:r w:rsidRPr="00D46E57">
              <w:rPr>
                <w:rFonts w:eastAsiaTheme="minorEastAsia" w:hint="eastAsia"/>
                <w:color w:val="000000" w:themeColor="text1"/>
                <w:szCs w:val="21"/>
              </w:rPr>
              <w:t>至</w:t>
            </w: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6</w:t>
            </w:r>
            <w:r w:rsidRPr="00D46E57">
              <w:rPr>
                <w:rFonts w:eastAsiaTheme="minorEastAsia"/>
                <w:color w:val="000000" w:themeColor="text1"/>
                <w:szCs w:val="21"/>
              </w:rPr>
              <w:t>月</w:t>
            </w:r>
            <w:r w:rsidRPr="00D46E57">
              <w:rPr>
                <w:rFonts w:eastAsiaTheme="minorEastAsia"/>
                <w:color w:val="000000" w:themeColor="text1"/>
                <w:szCs w:val="21"/>
              </w:rPr>
              <w:t>30</w:t>
            </w:r>
            <w:r w:rsidRPr="00D46E57">
              <w:rPr>
                <w:rFonts w:eastAsiaTheme="minorEastAsia"/>
                <w:color w:val="000000" w:themeColor="text1"/>
                <w:szCs w:val="21"/>
              </w:rPr>
              <w:t>日</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11,335.45</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2,100.00</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13,435.45</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6.4.7.19 </w:t>
      </w:r>
      <w:r w:rsidRPr="00D46E57">
        <w:rPr>
          <w:rFonts w:eastAsiaTheme="minorEastAsia"/>
          <w:b/>
          <w:color w:val="000000"/>
          <w:szCs w:val="21"/>
        </w:rPr>
        <w:t>其他费用</w:t>
      </w:r>
    </w:p>
    <w:p w:rsidR="001548F9" w:rsidRPr="00D46E57" w:rsidRDefault="001548F9" w:rsidP="005D2F95">
      <w:pPr>
        <w:tabs>
          <w:tab w:val="left" w:pos="7200"/>
          <w:tab w:val="left" w:pos="8280"/>
          <w:tab w:val="left" w:pos="9000"/>
        </w:tabs>
        <w:ind w:rightChars="-52" w:right="-109"/>
        <w:jc w:val="right"/>
        <w:rPr>
          <w:rFonts w:eastAsiaTheme="minorEastAsia"/>
          <w:bCs/>
          <w:szCs w:val="21"/>
        </w:rPr>
      </w:pPr>
      <w:r w:rsidRPr="00D46E57">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1548F9" w:rsidRPr="00D46E57" w:rsidTr="00D621DD">
        <w:tc>
          <w:tcPr>
            <w:tcW w:w="3853"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51"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c>
          <w:tcPr>
            <w:tcW w:w="3853" w:type="dxa"/>
            <w:vAlign w:val="center"/>
          </w:tcPr>
          <w:p w:rsidR="001548F9" w:rsidRPr="00D46E57" w:rsidRDefault="001548F9" w:rsidP="0070173B">
            <w:pPr>
              <w:rPr>
                <w:rFonts w:eastAsiaTheme="minorEastAsia"/>
                <w:szCs w:val="21"/>
              </w:rPr>
            </w:pPr>
            <w:r w:rsidRPr="00D46E57">
              <w:rPr>
                <w:rFonts w:eastAsiaTheme="minorEastAsia"/>
                <w:szCs w:val="21"/>
              </w:rPr>
              <w:t>审计费用</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29,752.78</w:t>
            </w:r>
          </w:p>
        </w:tc>
      </w:tr>
      <w:tr w:rsidR="001548F9" w:rsidRPr="00D46E57" w:rsidTr="00D621DD">
        <w:tc>
          <w:tcPr>
            <w:tcW w:w="3853" w:type="dxa"/>
            <w:vAlign w:val="center"/>
          </w:tcPr>
          <w:p w:rsidR="001548F9" w:rsidRPr="00D46E57" w:rsidRDefault="001548F9" w:rsidP="0070173B">
            <w:pPr>
              <w:rPr>
                <w:rFonts w:eastAsiaTheme="minorEastAsia"/>
                <w:szCs w:val="21"/>
              </w:rPr>
            </w:pPr>
            <w:r w:rsidRPr="00D46E57">
              <w:rPr>
                <w:rFonts w:eastAsiaTheme="minorEastAsia"/>
                <w:szCs w:val="21"/>
              </w:rPr>
              <w:t>信息披露费</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59,507.37</w:t>
            </w:r>
          </w:p>
        </w:tc>
      </w:tr>
      <w:tr w:rsidR="00A9398B" w:rsidRPr="00D46E57" w:rsidTr="00D621DD">
        <w:tc>
          <w:tcPr>
            <w:tcW w:w="3853" w:type="dxa"/>
            <w:vAlign w:val="center"/>
          </w:tcPr>
          <w:p w:rsidR="00A9398B" w:rsidRPr="00D46E57" w:rsidRDefault="00A9398B" w:rsidP="00A9398B">
            <w:pPr>
              <w:rPr>
                <w:rFonts w:eastAsiaTheme="minorEastAsia"/>
                <w:szCs w:val="21"/>
              </w:rPr>
            </w:pPr>
            <w:r w:rsidRPr="00A9398B">
              <w:rPr>
                <w:rFonts w:eastAsiaTheme="minorEastAsia"/>
                <w:szCs w:val="21"/>
              </w:rPr>
              <w:t>证券出借违约金</w:t>
            </w:r>
          </w:p>
        </w:tc>
        <w:tc>
          <w:tcPr>
            <w:tcW w:w="5551" w:type="dxa"/>
            <w:vAlign w:val="bottom"/>
          </w:tcPr>
          <w:p w:rsidR="00A9398B" w:rsidRPr="00D46E57" w:rsidRDefault="00A9398B" w:rsidP="00A9398B">
            <w:pPr>
              <w:jc w:val="right"/>
              <w:rPr>
                <w:rFonts w:eastAsiaTheme="minorEastAsia"/>
                <w:szCs w:val="21"/>
              </w:rPr>
            </w:pPr>
            <w:r w:rsidRPr="00A9398B">
              <w:rPr>
                <w:rFonts w:eastAsiaTheme="minorEastAsia"/>
                <w:szCs w:val="21"/>
              </w:rPr>
              <w:t>-</w:t>
            </w:r>
          </w:p>
        </w:tc>
      </w:tr>
      <w:tr w:rsidR="00980278">
        <w:tc>
          <w:tcPr>
            <w:tcW w:w="3853" w:type="dxa"/>
            <w:vAlign w:val="center"/>
          </w:tcPr>
          <w:p w:rsidR="00980278" w:rsidRDefault="008003EB">
            <w:pPr>
              <w:jc w:val="left"/>
            </w:pPr>
            <w:r>
              <w:rPr>
                <w:rFonts w:eastAsiaTheme="minorEastAsia"/>
                <w:szCs w:val="21"/>
              </w:rPr>
              <w:t>银行费用</w:t>
            </w:r>
          </w:p>
        </w:tc>
        <w:tc>
          <w:tcPr>
            <w:tcW w:w="5551" w:type="dxa"/>
            <w:vAlign w:val="center"/>
          </w:tcPr>
          <w:p w:rsidR="00980278" w:rsidRDefault="008003EB">
            <w:pPr>
              <w:jc w:val="right"/>
            </w:pPr>
            <w:r>
              <w:rPr>
                <w:rFonts w:eastAsiaTheme="minorEastAsia"/>
                <w:szCs w:val="21"/>
              </w:rPr>
              <w:t>2,464.44</w:t>
            </w:r>
          </w:p>
        </w:tc>
      </w:tr>
      <w:tr w:rsidR="00980278">
        <w:tc>
          <w:tcPr>
            <w:tcW w:w="3853" w:type="dxa"/>
            <w:vAlign w:val="center"/>
          </w:tcPr>
          <w:p w:rsidR="00980278" w:rsidRDefault="008003EB">
            <w:pPr>
              <w:jc w:val="left"/>
            </w:pPr>
            <w:r>
              <w:rPr>
                <w:rFonts w:eastAsiaTheme="minorEastAsia"/>
                <w:szCs w:val="21"/>
              </w:rPr>
              <w:t>律师费</w:t>
            </w:r>
          </w:p>
        </w:tc>
        <w:tc>
          <w:tcPr>
            <w:tcW w:w="5551" w:type="dxa"/>
            <w:vAlign w:val="center"/>
          </w:tcPr>
          <w:p w:rsidR="00980278" w:rsidRDefault="008003EB">
            <w:pPr>
              <w:jc w:val="right"/>
            </w:pPr>
            <w:r>
              <w:rPr>
                <w:rFonts w:eastAsiaTheme="minorEastAsia"/>
                <w:szCs w:val="21"/>
              </w:rPr>
              <w:t>2,000.00</w:t>
            </w:r>
          </w:p>
        </w:tc>
      </w:tr>
      <w:tr w:rsidR="00980278">
        <w:tc>
          <w:tcPr>
            <w:tcW w:w="3853" w:type="dxa"/>
            <w:vAlign w:val="center"/>
          </w:tcPr>
          <w:p w:rsidR="00980278" w:rsidRDefault="008003EB">
            <w:pPr>
              <w:jc w:val="left"/>
            </w:pPr>
            <w:r>
              <w:rPr>
                <w:rFonts w:eastAsiaTheme="minorEastAsia"/>
                <w:szCs w:val="21"/>
              </w:rPr>
              <w:t>债券帐户维护费</w:t>
            </w:r>
          </w:p>
        </w:tc>
        <w:tc>
          <w:tcPr>
            <w:tcW w:w="5551" w:type="dxa"/>
            <w:vAlign w:val="center"/>
          </w:tcPr>
          <w:p w:rsidR="00980278" w:rsidRDefault="008003EB">
            <w:pPr>
              <w:jc w:val="right"/>
            </w:pPr>
            <w:r>
              <w:rPr>
                <w:rFonts w:eastAsiaTheme="minorEastAsia"/>
                <w:szCs w:val="21"/>
              </w:rPr>
              <w:t>18,000.00</w:t>
            </w:r>
          </w:p>
        </w:tc>
      </w:tr>
      <w:tr w:rsidR="00980278">
        <w:tc>
          <w:tcPr>
            <w:tcW w:w="3853" w:type="dxa"/>
            <w:vAlign w:val="center"/>
          </w:tcPr>
          <w:p w:rsidR="00980278" w:rsidRDefault="008003EB">
            <w:pPr>
              <w:jc w:val="left"/>
            </w:pPr>
            <w:r>
              <w:rPr>
                <w:rFonts w:eastAsiaTheme="minorEastAsia"/>
                <w:szCs w:val="21"/>
              </w:rPr>
              <w:t>其他</w:t>
            </w:r>
          </w:p>
        </w:tc>
        <w:tc>
          <w:tcPr>
            <w:tcW w:w="5551" w:type="dxa"/>
            <w:vAlign w:val="center"/>
          </w:tcPr>
          <w:p w:rsidR="00980278" w:rsidRDefault="008003EB">
            <w:pPr>
              <w:jc w:val="right"/>
            </w:pPr>
            <w:r>
              <w:rPr>
                <w:rFonts w:eastAsiaTheme="minorEastAsia"/>
                <w:szCs w:val="21"/>
              </w:rPr>
              <w:t>600.00</w:t>
            </w:r>
          </w:p>
        </w:tc>
      </w:tr>
      <w:tr w:rsidR="001548F9" w:rsidRPr="00D46E57" w:rsidTr="00D621DD">
        <w:tc>
          <w:tcPr>
            <w:tcW w:w="3853" w:type="dxa"/>
            <w:vAlign w:val="bottom"/>
          </w:tcPr>
          <w:p w:rsidR="001548F9" w:rsidRPr="00D46E57" w:rsidRDefault="001548F9" w:rsidP="0070173B">
            <w:pPr>
              <w:rPr>
                <w:rFonts w:eastAsiaTheme="minorEastAsia"/>
                <w:szCs w:val="21"/>
              </w:rPr>
            </w:pPr>
            <w:r w:rsidRPr="00D46E57">
              <w:rPr>
                <w:rFonts w:eastAsiaTheme="minorEastAsia"/>
                <w:szCs w:val="21"/>
              </w:rPr>
              <w:t>合计</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112,324.59</w:t>
            </w:r>
          </w:p>
        </w:tc>
      </w:tr>
    </w:tbl>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 xml:space="preserve">6.4.8 </w:t>
      </w:r>
      <w:r w:rsidRPr="00D46E57">
        <w:rPr>
          <w:rFonts w:eastAsiaTheme="minorEastAsia"/>
          <w:b/>
          <w:color w:val="000000"/>
          <w:kern w:val="0"/>
          <w:szCs w:val="21"/>
        </w:rPr>
        <w:t>或有事项、资产负债表日后事项的说明</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6.4.8.1</w:t>
      </w:r>
      <w:r w:rsidRPr="00D46E57">
        <w:rPr>
          <w:rFonts w:eastAsiaTheme="minorEastAsia"/>
          <w:b/>
          <w:color w:val="000000"/>
          <w:kern w:val="0"/>
          <w:szCs w:val="21"/>
        </w:rPr>
        <w:t>或有事项</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 xml:space="preserve"> </w:t>
      </w:r>
      <w:r w:rsidRPr="00D46E57">
        <w:rPr>
          <w:rFonts w:eastAsiaTheme="minorEastAsia"/>
          <w:kern w:val="0"/>
          <w:szCs w:val="21"/>
        </w:rPr>
        <w:t>截至资产负债表日，本基金并无须作披露的或有事项。</w:t>
      </w:r>
      <w:r w:rsidRPr="00D46E57">
        <w:rPr>
          <w:rFonts w:eastAsiaTheme="minorEastAsia"/>
          <w:kern w:val="0"/>
          <w:szCs w:val="21"/>
        </w:rPr>
        <w:t xml:space="preserve"> </w:t>
      </w:r>
    </w:p>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6.4.8.2</w:t>
      </w:r>
      <w:r w:rsidRPr="00D46E57">
        <w:rPr>
          <w:rFonts w:eastAsiaTheme="minorEastAsia"/>
          <w:b/>
          <w:color w:val="000000"/>
          <w:kern w:val="0"/>
          <w:szCs w:val="21"/>
        </w:rPr>
        <w:t>资产负债表日后事项</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 xml:space="preserve"> </w:t>
      </w:r>
      <w:r w:rsidRPr="00D46E57">
        <w:rPr>
          <w:rFonts w:eastAsiaTheme="minorEastAsia"/>
          <w:kern w:val="0"/>
          <w:szCs w:val="21"/>
        </w:rPr>
        <w:t>截至财务报表报出日，本基金并无须作披露的资产负债表日后事项。</w:t>
      </w:r>
      <w:r w:rsidRPr="00D46E57">
        <w:rPr>
          <w:rFonts w:eastAsiaTheme="minorEastAsia"/>
          <w:kern w:val="0"/>
          <w:szCs w:val="21"/>
        </w:rPr>
        <w:t xml:space="preserve"> </w:t>
      </w:r>
    </w:p>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 xml:space="preserve">6.4.9 </w:t>
      </w:r>
      <w:r w:rsidRPr="00D46E57">
        <w:rPr>
          <w:rFonts w:eastAsiaTheme="minorEastAsia"/>
          <w:b/>
          <w:color w:val="000000"/>
          <w:kern w:val="0"/>
          <w:szCs w:val="21"/>
        </w:rPr>
        <w:t>关联方关系</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bCs/>
          <w:color w:val="000000"/>
          <w:kern w:val="0"/>
          <w:szCs w:val="21"/>
        </w:rPr>
        <w:t xml:space="preserve">6.4.9.1 </w:t>
      </w:r>
      <w:r w:rsidRPr="00D46E57">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548F9" w:rsidRPr="00D46E57" w:rsidTr="0070173B">
        <w:tc>
          <w:tcPr>
            <w:tcW w:w="522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lastRenderedPageBreak/>
              <w:t>关联方名称</w:t>
            </w:r>
          </w:p>
        </w:tc>
        <w:tc>
          <w:tcPr>
            <w:tcW w:w="378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与本基金的关系</w:t>
            </w:r>
          </w:p>
        </w:tc>
      </w:tr>
      <w:tr w:rsidR="00980278">
        <w:tc>
          <w:tcPr>
            <w:tcW w:w="5220" w:type="dxa"/>
            <w:vAlign w:val="center"/>
          </w:tcPr>
          <w:p w:rsidR="00980278" w:rsidRDefault="008003EB">
            <w:pPr>
              <w:jc w:val="left"/>
            </w:pPr>
            <w:r>
              <w:rPr>
                <w:rFonts w:eastAsiaTheme="minorEastAsia"/>
                <w:color w:val="000000"/>
                <w:szCs w:val="21"/>
              </w:rPr>
              <w:t>上投摩根基金管理有限公司</w:t>
            </w:r>
          </w:p>
        </w:tc>
        <w:tc>
          <w:tcPr>
            <w:tcW w:w="3780" w:type="dxa"/>
            <w:vAlign w:val="center"/>
          </w:tcPr>
          <w:p w:rsidR="00980278" w:rsidRDefault="008003EB">
            <w:pPr>
              <w:jc w:val="left"/>
            </w:pPr>
            <w:r>
              <w:rPr>
                <w:rFonts w:eastAsiaTheme="minorEastAsia"/>
                <w:color w:val="000000"/>
                <w:szCs w:val="21"/>
              </w:rPr>
              <w:t>基金管理人、注册登记机构、基金销售机构</w:t>
            </w:r>
          </w:p>
        </w:tc>
      </w:tr>
      <w:tr w:rsidR="00980278">
        <w:tc>
          <w:tcPr>
            <w:tcW w:w="5220" w:type="dxa"/>
            <w:vAlign w:val="center"/>
          </w:tcPr>
          <w:p w:rsidR="00980278" w:rsidRDefault="008003EB">
            <w:pPr>
              <w:jc w:val="left"/>
            </w:pPr>
            <w:r>
              <w:rPr>
                <w:rFonts w:eastAsiaTheme="minorEastAsia"/>
                <w:color w:val="000000"/>
                <w:szCs w:val="21"/>
              </w:rPr>
              <w:t>J.P. Morgan 8CS Investments (GP) Limited</w:t>
            </w:r>
          </w:p>
        </w:tc>
        <w:tc>
          <w:tcPr>
            <w:tcW w:w="3780" w:type="dxa"/>
            <w:vAlign w:val="center"/>
          </w:tcPr>
          <w:p w:rsidR="00980278" w:rsidRDefault="008003EB">
            <w:pPr>
              <w:jc w:val="left"/>
            </w:pPr>
            <w:r>
              <w:rPr>
                <w:rFonts w:eastAsiaTheme="minorEastAsia"/>
                <w:color w:val="000000"/>
                <w:szCs w:val="21"/>
              </w:rPr>
              <w:t>基金管理人的股东摩根资产管理</w:t>
            </w:r>
            <w:r>
              <w:rPr>
                <w:rFonts w:eastAsiaTheme="minorEastAsia"/>
                <w:color w:val="000000"/>
                <w:szCs w:val="21"/>
              </w:rPr>
              <w:t>(</w:t>
            </w:r>
            <w:r>
              <w:rPr>
                <w:rFonts w:eastAsiaTheme="minorEastAsia"/>
                <w:color w:val="000000"/>
                <w:szCs w:val="21"/>
              </w:rPr>
              <w:t>英国</w:t>
            </w:r>
            <w:r>
              <w:rPr>
                <w:rFonts w:eastAsiaTheme="minorEastAsia"/>
                <w:color w:val="000000"/>
                <w:szCs w:val="21"/>
              </w:rPr>
              <w:t>)</w:t>
            </w:r>
            <w:r>
              <w:rPr>
                <w:rFonts w:eastAsiaTheme="minorEastAsia"/>
                <w:color w:val="000000"/>
                <w:szCs w:val="21"/>
              </w:rPr>
              <w:t>有限公司控制的公司</w:t>
            </w:r>
          </w:p>
        </w:tc>
      </w:tr>
      <w:tr w:rsidR="00980278">
        <w:tc>
          <w:tcPr>
            <w:tcW w:w="5220" w:type="dxa"/>
            <w:vAlign w:val="center"/>
          </w:tcPr>
          <w:p w:rsidR="00980278" w:rsidRDefault="008003EB">
            <w:pPr>
              <w:jc w:val="left"/>
            </w:pPr>
            <w:r>
              <w:rPr>
                <w:rFonts w:eastAsiaTheme="minorEastAsia"/>
                <w:color w:val="000000"/>
                <w:szCs w:val="21"/>
              </w:rPr>
              <w:t>兴业银行股份有限公司</w:t>
            </w:r>
            <w:r>
              <w:rPr>
                <w:rFonts w:eastAsiaTheme="minorEastAsia"/>
                <w:color w:val="000000"/>
                <w:szCs w:val="21"/>
              </w:rPr>
              <w:t>(“</w:t>
            </w:r>
            <w:r>
              <w:rPr>
                <w:rFonts w:eastAsiaTheme="minorEastAsia"/>
                <w:color w:val="000000"/>
                <w:szCs w:val="21"/>
              </w:rPr>
              <w:t>兴业银行</w:t>
            </w:r>
            <w:r>
              <w:rPr>
                <w:rFonts w:eastAsiaTheme="minorEastAsia"/>
                <w:color w:val="000000"/>
                <w:szCs w:val="21"/>
              </w:rPr>
              <w:t>”)</w:t>
            </w:r>
          </w:p>
        </w:tc>
        <w:tc>
          <w:tcPr>
            <w:tcW w:w="3780" w:type="dxa"/>
            <w:vAlign w:val="center"/>
          </w:tcPr>
          <w:p w:rsidR="00980278" w:rsidRDefault="008003EB">
            <w:pPr>
              <w:jc w:val="left"/>
            </w:pPr>
            <w:r>
              <w:rPr>
                <w:rFonts w:eastAsiaTheme="minorEastAsia"/>
                <w:color w:val="000000"/>
                <w:szCs w:val="21"/>
              </w:rPr>
              <w:t>基金托管人</w:t>
            </w:r>
          </w:p>
        </w:tc>
      </w:tr>
      <w:tr w:rsidR="00980278">
        <w:tc>
          <w:tcPr>
            <w:tcW w:w="5220" w:type="dxa"/>
            <w:vAlign w:val="center"/>
          </w:tcPr>
          <w:p w:rsidR="00980278" w:rsidRDefault="008003EB">
            <w:pPr>
              <w:jc w:val="left"/>
            </w:pPr>
            <w:r>
              <w:rPr>
                <w:rFonts w:eastAsiaTheme="minorEastAsia"/>
                <w:color w:val="000000"/>
                <w:szCs w:val="21"/>
              </w:rPr>
              <w:t>上海国际信托有限公司</w:t>
            </w:r>
            <w:r>
              <w:rPr>
                <w:rFonts w:eastAsiaTheme="minorEastAsia"/>
                <w:color w:val="000000"/>
                <w:szCs w:val="21"/>
              </w:rPr>
              <w:t>(“</w:t>
            </w:r>
            <w:r>
              <w:rPr>
                <w:rFonts w:eastAsiaTheme="minorEastAsia"/>
                <w:color w:val="000000"/>
                <w:szCs w:val="21"/>
              </w:rPr>
              <w:t>上海信托</w:t>
            </w:r>
            <w:r>
              <w:rPr>
                <w:rFonts w:eastAsiaTheme="minorEastAsia"/>
                <w:color w:val="000000"/>
                <w:szCs w:val="21"/>
              </w:rPr>
              <w:t>”)</w:t>
            </w:r>
          </w:p>
        </w:tc>
        <w:tc>
          <w:tcPr>
            <w:tcW w:w="3780" w:type="dxa"/>
            <w:vAlign w:val="center"/>
          </w:tcPr>
          <w:p w:rsidR="00980278" w:rsidRDefault="008003EB">
            <w:pPr>
              <w:jc w:val="left"/>
            </w:pPr>
            <w:r>
              <w:rPr>
                <w:rFonts w:eastAsiaTheme="minorEastAsia"/>
                <w:color w:val="000000"/>
                <w:szCs w:val="21"/>
              </w:rPr>
              <w:t>基金管理人的股东</w:t>
            </w:r>
          </w:p>
        </w:tc>
      </w:tr>
      <w:tr w:rsidR="00980278">
        <w:tc>
          <w:tcPr>
            <w:tcW w:w="5220" w:type="dxa"/>
            <w:vAlign w:val="center"/>
          </w:tcPr>
          <w:p w:rsidR="00980278" w:rsidRDefault="008003EB">
            <w:pPr>
              <w:jc w:val="left"/>
            </w:pPr>
            <w:r>
              <w:rPr>
                <w:rFonts w:eastAsiaTheme="minorEastAsia"/>
                <w:color w:val="000000"/>
                <w:szCs w:val="21"/>
              </w:rPr>
              <w:t>摩根资产管理</w:t>
            </w:r>
            <w:r>
              <w:rPr>
                <w:rFonts w:eastAsiaTheme="minorEastAsia"/>
                <w:color w:val="000000"/>
                <w:szCs w:val="21"/>
              </w:rPr>
              <w:t>(</w:t>
            </w:r>
            <w:r>
              <w:rPr>
                <w:rFonts w:eastAsiaTheme="minorEastAsia"/>
                <w:color w:val="000000"/>
                <w:szCs w:val="21"/>
              </w:rPr>
              <w:t>英国</w:t>
            </w:r>
            <w:r>
              <w:rPr>
                <w:rFonts w:eastAsiaTheme="minorEastAsia"/>
                <w:color w:val="000000"/>
                <w:szCs w:val="21"/>
              </w:rPr>
              <w:t>)</w:t>
            </w:r>
            <w:r>
              <w:rPr>
                <w:rFonts w:eastAsiaTheme="minorEastAsia"/>
                <w:color w:val="000000"/>
                <w:szCs w:val="21"/>
              </w:rPr>
              <w:t>有限公司</w:t>
            </w:r>
          </w:p>
        </w:tc>
        <w:tc>
          <w:tcPr>
            <w:tcW w:w="3780" w:type="dxa"/>
            <w:vAlign w:val="center"/>
          </w:tcPr>
          <w:p w:rsidR="00980278" w:rsidRDefault="008003EB">
            <w:pPr>
              <w:jc w:val="left"/>
            </w:pPr>
            <w:r>
              <w:rPr>
                <w:rFonts w:eastAsiaTheme="minorEastAsia"/>
                <w:color w:val="000000"/>
                <w:szCs w:val="21"/>
              </w:rPr>
              <w:t>基金管理人的股东</w:t>
            </w:r>
          </w:p>
        </w:tc>
      </w:tr>
      <w:tr w:rsidR="00980278">
        <w:tc>
          <w:tcPr>
            <w:tcW w:w="5220" w:type="dxa"/>
            <w:vAlign w:val="center"/>
          </w:tcPr>
          <w:p w:rsidR="00980278" w:rsidRDefault="008003EB">
            <w:pPr>
              <w:jc w:val="left"/>
            </w:pPr>
            <w:r>
              <w:rPr>
                <w:rFonts w:eastAsiaTheme="minorEastAsia"/>
                <w:color w:val="000000"/>
                <w:szCs w:val="21"/>
              </w:rPr>
              <w:t>上海浦东发展银行股份有限公司</w:t>
            </w:r>
            <w:r>
              <w:rPr>
                <w:rFonts w:eastAsiaTheme="minorEastAsia"/>
                <w:color w:val="000000"/>
                <w:szCs w:val="21"/>
              </w:rPr>
              <w:t>(“</w:t>
            </w:r>
            <w:r>
              <w:rPr>
                <w:rFonts w:eastAsiaTheme="minorEastAsia"/>
                <w:color w:val="000000"/>
                <w:szCs w:val="21"/>
              </w:rPr>
              <w:t>浦发银行</w:t>
            </w:r>
            <w:r>
              <w:rPr>
                <w:rFonts w:eastAsiaTheme="minorEastAsia"/>
                <w:color w:val="000000"/>
                <w:szCs w:val="21"/>
              </w:rPr>
              <w:t>”)</w:t>
            </w:r>
          </w:p>
        </w:tc>
        <w:tc>
          <w:tcPr>
            <w:tcW w:w="3780" w:type="dxa"/>
            <w:vAlign w:val="center"/>
          </w:tcPr>
          <w:p w:rsidR="00980278" w:rsidRDefault="008003EB">
            <w:pPr>
              <w:jc w:val="left"/>
            </w:pPr>
            <w:r>
              <w:rPr>
                <w:rFonts w:eastAsiaTheme="minorEastAsia"/>
                <w:color w:val="000000"/>
                <w:szCs w:val="21"/>
              </w:rPr>
              <w:t>基金管理人的股东上海国际信托有限公司的控股股东、基金销售机构</w:t>
            </w:r>
          </w:p>
        </w:tc>
      </w:tr>
      <w:tr w:rsidR="00980278">
        <w:tc>
          <w:tcPr>
            <w:tcW w:w="5220" w:type="dxa"/>
            <w:vAlign w:val="center"/>
          </w:tcPr>
          <w:p w:rsidR="00980278" w:rsidRDefault="008003EB">
            <w:pPr>
              <w:jc w:val="left"/>
            </w:pPr>
            <w:r>
              <w:rPr>
                <w:rFonts w:eastAsiaTheme="minorEastAsia"/>
                <w:color w:val="000000"/>
                <w:szCs w:val="21"/>
              </w:rPr>
              <w:t>尚腾资本管理有限公司</w:t>
            </w:r>
          </w:p>
        </w:tc>
        <w:tc>
          <w:tcPr>
            <w:tcW w:w="3780" w:type="dxa"/>
            <w:vAlign w:val="center"/>
          </w:tcPr>
          <w:p w:rsidR="00980278" w:rsidRDefault="008003EB">
            <w:pPr>
              <w:jc w:val="left"/>
            </w:pPr>
            <w:r>
              <w:rPr>
                <w:rFonts w:eastAsiaTheme="minorEastAsia"/>
                <w:color w:val="000000"/>
                <w:szCs w:val="21"/>
              </w:rPr>
              <w:t>基金管理人的子公司</w:t>
            </w:r>
          </w:p>
        </w:tc>
      </w:tr>
      <w:tr w:rsidR="00980278">
        <w:tc>
          <w:tcPr>
            <w:tcW w:w="5220" w:type="dxa"/>
            <w:vAlign w:val="center"/>
          </w:tcPr>
          <w:p w:rsidR="00980278" w:rsidRDefault="008003EB">
            <w:pPr>
              <w:jc w:val="left"/>
            </w:pPr>
            <w:r>
              <w:rPr>
                <w:rFonts w:eastAsiaTheme="minorEastAsia"/>
                <w:color w:val="000000"/>
                <w:szCs w:val="21"/>
              </w:rPr>
              <w:t>上投摩根资产管理</w:t>
            </w:r>
            <w:r>
              <w:rPr>
                <w:rFonts w:eastAsiaTheme="minorEastAsia"/>
                <w:color w:val="000000"/>
                <w:szCs w:val="21"/>
              </w:rPr>
              <w:t>(</w:t>
            </w:r>
            <w:r>
              <w:rPr>
                <w:rFonts w:eastAsiaTheme="minorEastAsia"/>
                <w:color w:val="000000"/>
                <w:szCs w:val="21"/>
              </w:rPr>
              <w:t>香港</w:t>
            </w:r>
            <w:r>
              <w:rPr>
                <w:rFonts w:eastAsiaTheme="minorEastAsia"/>
                <w:color w:val="000000"/>
                <w:szCs w:val="21"/>
              </w:rPr>
              <w:t>)</w:t>
            </w:r>
            <w:r>
              <w:rPr>
                <w:rFonts w:eastAsiaTheme="minorEastAsia"/>
                <w:color w:val="000000"/>
                <w:szCs w:val="21"/>
              </w:rPr>
              <w:t>有限公司</w:t>
            </w:r>
          </w:p>
        </w:tc>
        <w:tc>
          <w:tcPr>
            <w:tcW w:w="3780" w:type="dxa"/>
            <w:vAlign w:val="center"/>
          </w:tcPr>
          <w:p w:rsidR="00980278" w:rsidRDefault="008003EB">
            <w:pPr>
              <w:jc w:val="left"/>
            </w:pPr>
            <w:r>
              <w:rPr>
                <w:rFonts w:eastAsiaTheme="minorEastAsia"/>
                <w:color w:val="000000"/>
                <w:szCs w:val="21"/>
              </w:rPr>
              <w:t>基金管理人的子公司</w:t>
            </w:r>
          </w:p>
        </w:tc>
      </w:tr>
      <w:tr w:rsidR="00980278">
        <w:tc>
          <w:tcPr>
            <w:tcW w:w="5220" w:type="dxa"/>
            <w:vAlign w:val="center"/>
          </w:tcPr>
          <w:p w:rsidR="00980278" w:rsidRDefault="008003EB">
            <w:pPr>
              <w:jc w:val="left"/>
            </w:pPr>
            <w:r>
              <w:rPr>
                <w:rFonts w:eastAsiaTheme="minorEastAsia"/>
                <w:color w:val="000000"/>
                <w:szCs w:val="21"/>
              </w:rPr>
              <w:t>上信资产管理有限公司</w:t>
            </w:r>
          </w:p>
        </w:tc>
        <w:tc>
          <w:tcPr>
            <w:tcW w:w="3780" w:type="dxa"/>
            <w:vAlign w:val="center"/>
          </w:tcPr>
          <w:p w:rsidR="00980278" w:rsidRDefault="008003EB">
            <w:pPr>
              <w:jc w:val="left"/>
            </w:pPr>
            <w:r>
              <w:rPr>
                <w:rFonts w:eastAsiaTheme="minorEastAsia"/>
                <w:color w:val="000000"/>
                <w:szCs w:val="21"/>
              </w:rPr>
              <w:t>基金管理人的股东上海国际信托有限公司控制的公司</w:t>
            </w:r>
          </w:p>
        </w:tc>
      </w:tr>
      <w:tr w:rsidR="00980278">
        <w:tc>
          <w:tcPr>
            <w:tcW w:w="5220" w:type="dxa"/>
            <w:vAlign w:val="center"/>
          </w:tcPr>
          <w:p w:rsidR="00980278" w:rsidRDefault="008003EB">
            <w:pPr>
              <w:jc w:val="left"/>
            </w:pPr>
            <w:r>
              <w:rPr>
                <w:rFonts w:eastAsiaTheme="minorEastAsia"/>
                <w:color w:val="000000"/>
                <w:szCs w:val="21"/>
              </w:rPr>
              <w:t>上海国利货币经纪有限公司</w:t>
            </w:r>
          </w:p>
        </w:tc>
        <w:tc>
          <w:tcPr>
            <w:tcW w:w="3780" w:type="dxa"/>
            <w:vAlign w:val="center"/>
          </w:tcPr>
          <w:p w:rsidR="00980278" w:rsidRDefault="008003EB">
            <w:pPr>
              <w:jc w:val="left"/>
            </w:pPr>
            <w:r>
              <w:rPr>
                <w:rFonts w:eastAsiaTheme="minorEastAsia"/>
                <w:color w:val="000000"/>
                <w:szCs w:val="21"/>
              </w:rPr>
              <w:t>基金管理人的股东上海国际信托有限公司控制的公司</w:t>
            </w:r>
          </w:p>
        </w:tc>
      </w:tr>
    </w:tbl>
    <w:p w:rsidR="001548F9" w:rsidRPr="00D46E57" w:rsidRDefault="001548F9" w:rsidP="00D621DD">
      <w:pPr>
        <w:widowControl/>
        <w:spacing w:line="360" w:lineRule="auto"/>
        <w:ind w:firstLineChars="200" w:firstLine="420"/>
        <w:jc w:val="left"/>
        <w:rPr>
          <w:rFonts w:eastAsiaTheme="minorEastAsia"/>
          <w:kern w:val="0"/>
          <w:szCs w:val="21"/>
        </w:rPr>
      </w:pPr>
      <w:r w:rsidRPr="00D46E57">
        <w:rPr>
          <w:rFonts w:eastAsiaTheme="minorEastAsia"/>
          <w:kern w:val="0"/>
          <w:szCs w:val="21"/>
        </w:rPr>
        <w:t>注：下述关联交易均在正常业务范围内按一般商业条款订立。</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 </w:t>
      </w:r>
      <w:r w:rsidRPr="00D46E57">
        <w:rPr>
          <w:rFonts w:eastAsiaTheme="minorEastAsia"/>
          <w:b/>
          <w:color w:val="000000"/>
          <w:kern w:val="0"/>
          <w:szCs w:val="21"/>
        </w:rPr>
        <w:t>本报告期及上年度可比期间的关联方交易</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6.4.10.1 </w:t>
      </w:r>
      <w:r w:rsidRPr="00D46E57">
        <w:rPr>
          <w:rFonts w:eastAsiaTheme="minorEastAsia"/>
          <w:b/>
          <w:color w:val="000000"/>
          <w:kern w:val="0"/>
          <w:szCs w:val="21"/>
        </w:rPr>
        <w:t>通过关联方交易单元进行的交易</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 </w:t>
      </w:r>
      <w:r w:rsidRPr="00D46E57">
        <w:rPr>
          <w:rFonts w:eastAsiaTheme="minorEastAsia"/>
          <w:b/>
          <w:color w:val="000000"/>
          <w:kern w:val="0"/>
          <w:szCs w:val="21"/>
        </w:rPr>
        <w:t>关联方报酬</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6.4.10.2.1 </w:t>
      </w:r>
      <w:r w:rsidRPr="00D46E57">
        <w:rPr>
          <w:rFonts w:eastAsiaTheme="minorEastAsia"/>
          <w:b/>
          <w:color w:val="000000"/>
          <w:kern w:val="0"/>
          <w:szCs w:val="21"/>
        </w:rPr>
        <w:t>基金管理费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1548F9" w:rsidRPr="00D46E57" w:rsidTr="00B87288">
        <w:tc>
          <w:tcPr>
            <w:tcW w:w="368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657"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w:t>
            </w:r>
          </w:p>
          <w:p w:rsidR="001548F9" w:rsidRPr="00D46E57" w:rsidRDefault="001548F9" w:rsidP="0070173B">
            <w:pPr>
              <w:widowControl/>
              <w:autoSpaceDE w:val="0"/>
              <w:autoSpaceDN w:val="0"/>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2588"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上年度可比期间</w:t>
            </w:r>
          </w:p>
          <w:p w:rsidR="001548F9" w:rsidRPr="00D46E57" w:rsidRDefault="001548F9" w:rsidP="00DA4651">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1548F9" w:rsidRPr="00D46E57" w:rsidTr="00B87288">
        <w:tc>
          <w:tcPr>
            <w:tcW w:w="3686" w:type="dxa"/>
            <w:vAlign w:val="center"/>
          </w:tcPr>
          <w:p w:rsidR="001548F9" w:rsidRPr="00D46E57" w:rsidRDefault="001548F9" w:rsidP="00505CB1">
            <w:pPr>
              <w:rPr>
                <w:rFonts w:eastAsiaTheme="minorEastAsia"/>
                <w:color w:val="000000"/>
                <w:szCs w:val="21"/>
              </w:rPr>
            </w:pPr>
            <w:r w:rsidRPr="00D46E57">
              <w:rPr>
                <w:rFonts w:eastAsiaTheme="minorEastAsia"/>
                <w:szCs w:val="21"/>
              </w:rPr>
              <w:t>当期发生的基金应支付的管理费</w:t>
            </w:r>
          </w:p>
        </w:tc>
        <w:tc>
          <w:tcPr>
            <w:tcW w:w="2657" w:type="dxa"/>
            <w:vAlign w:val="center"/>
          </w:tcPr>
          <w:p w:rsidR="001548F9" w:rsidRPr="00D46E57" w:rsidRDefault="001548F9" w:rsidP="00505CB1">
            <w:pPr>
              <w:jc w:val="right"/>
              <w:rPr>
                <w:rFonts w:eastAsiaTheme="minorEastAsia"/>
                <w:szCs w:val="21"/>
              </w:rPr>
            </w:pPr>
            <w:r w:rsidRPr="00D46E57">
              <w:rPr>
                <w:rFonts w:eastAsiaTheme="minorEastAsia"/>
                <w:szCs w:val="21"/>
              </w:rPr>
              <w:t>257,927.67</w:t>
            </w:r>
          </w:p>
        </w:tc>
        <w:tc>
          <w:tcPr>
            <w:tcW w:w="2588" w:type="dxa"/>
            <w:vAlign w:val="center"/>
          </w:tcPr>
          <w:p w:rsidR="001548F9" w:rsidRPr="00D46E57" w:rsidRDefault="001548F9" w:rsidP="00505CB1">
            <w:pPr>
              <w:jc w:val="right"/>
              <w:rPr>
                <w:rFonts w:eastAsiaTheme="minorEastAsia"/>
                <w:szCs w:val="21"/>
              </w:rPr>
            </w:pPr>
            <w:r w:rsidRPr="00D46E57">
              <w:rPr>
                <w:rFonts w:eastAsiaTheme="minorEastAsia"/>
                <w:szCs w:val="21"/>
              </w:rPr>
              <w:t>183,356.72</w:t>
            </w:r>
          </w:p>
        </w:tc>
      </w:tr>
      <w:tr w:rsidR="001548F9" w:rsidRPr="00D46E57" w:rsidTr="00B87288">
        <w:tc>
          <w:tcPr>
            <w:tcW w:w="3686" w:type="dxa"/>
            <w:vAlign w:val="center"/>
          </w:tcPr>
          <w:p w:rsidR="001548F9" w:rsidRPr="00D46E57" w:rsidRDefault="001548F9" w:rsidP="00505CB1">
            <w:pPr>
              <w:rPr>
                <w:rFonts w:eastAsiaTheme="minorEastAsia"/>
                <w:color w:val="000000"/>
                <w:szCs w:val="21"/>
              </w:rPr>
            </w:pPr>
            <w:r w:rsidRPr="00D46E57">
              <w:rPr>
                <w:rFonts w:eastAsiaTheme="minorEastAsia"/>
                <w:szCs w:val="21"/>
              </w:rPr>
              <w:t>其中：支付销售机构的客户维护费</w:t>
            </w:r>
          </w:p>
        </w:tc>
        <w:tc>
          <w:tcPr>
            <w:tcW w:w="2657" w:type="dxa"/>
            <w:vAlign w:val="center"/>
          </w:tcPr>
          <w:p w:rsidR="001548F9" w:rsidRPr="00D46E57" w:rsidRDefault="001548F9" w:rsidP="00505CB1">
            <w:pPr>
              <w:jc w:val="right"/>
              <w:rPr>
                <w:rFonts w:eastAsiaTheme="minorEastAsia"/>
                <w:szCs w:val="21"/>
              </w:rPr>
            </w:pPr>
            <w:r w:rsidRPr="00D46E57">
              <w:rPr>
                <w:rFonts w:eastAsiaTheme="minorEastAsia"/>
                <w:szCs w:val="21"/>
              </w:rPr>
              <w:t>902.64</w:t>
            </w:r>
          </w:p>
        </w:tc>
        <w:tc>
          <w:tcPr>
            <w:tcW w:w="2588" w:type="dxa"/>
            <w:vAlign w:val="center"/>
          </w:tcPr>
          <w:p w:rsidR="001548F9" w:rsidRPr="00D46E57" w:rsidRDefault="001548F9" w:rsidP="00505CB1">
            <w:pPr>
              <w:jc w:val="right"/>
              <w:rPr>
                <w:rFonts w:eastAsiaTheme="minorEastAsia"/>
                <w:szCs w:val="21"/>
              </w:rPr>
            </w:pPr>
            <w:r w:rsidRPr="00D46E57">
              <w:rPr>
                <w:rFonts w:eastAsiaTheme="minorEastAsia"/>
                <w:szCs w:val="21"/>
              </w:rPr>
              <w:t>592.97</w:t>
            </w:r>
          </w:p>
        </w:tc>
      </w:tr>
    </w:tbl>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注：支付基金管理人上投摩根基金管理有限公司的管理人报酬按前一日基金资产净值</w:t>
      </w:r>
      <w:r w:rsidRPr="00D46E57">
        <w:rPr>
          <w:rFonts w:eastAsiaTheme="minorEastAsia"/>
          <w:kern w:val="0"/>
          <w:szCs w:val="21"/>
        </w:rPr>
        <w:t>0.3%</w:t>
      </w:r>
      <w:r w:rsidRPr="00D46E57">
        <w:rPr>
          <w:rFonts w:eastAsiaTheme="minorEastAsia"/>
          <w:kern w:val="0"/>
          <w:szCs w:val="21"/>
        </w:rPr>
        <w:t>的年费率计提，逐日累计至每月月底，按月支付。其计算公式为：日管理人报酬＝前一日基金资产净值</w:t>
      </w:r>
      <w:r w:rsidRPr="00D46E57">
        <w:rPr>
          <w:rFonts w:eastAsiaTheme="minorEastAsia"/>
          <w:kern w:val="0"/>
          <w:szCs w:val="21"/>
        </w:rPr>
        <w:t xml:space="preserve"> X 0.3% / </w:t>
      </w:r>
      <w:r w:rsidRPr="00D46E57">
        <w:rPr>
          <w:rFonts w:eastAsiaTheme="minorEastAsia"/>
          <w:kern w:val="0"/>
          <w:szCs w:val="21"/>
        </w:rPr>
        <w:t>当年天数。</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6.4.10.2.2 </w:t>
      </w:r>
      <w:r w:rsidRPr="00D46E57">
        <w:rPr>
          <w:rFonts w:eastAsiaTheme="minorEastAsia"/>
          <w:b/>
          <w:color w:val="000000"/>
          <w:kern w:val="0"/>
          <w:szCs w:val="21"/>
        </w:rPr>
        <w:t>基金托管费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1548F9" w:rsidRPr="00D46E57" w:rsidTr="00B87288">
        <w:tc>
          <w:tcPr>
            <w:tcW w:w="368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657"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w:t>
            </w:r>
          </w:p>
          <w:p w:rsidR="001548F9" w:rsidRPr="00D46E57" w:rsidRDefault="001548F9" w:rsidP="0070173B">
            <w:pPr>
              <w:widowControl/>
              <w:autoSpaceDE w:val="0"/>
              <w:autoSpaceDN w:val="0"/>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2588"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上年度可比期间</w:t>
            </w:r>
          </w:p>
          <w:p w:rsidR="001548F9" w:rsidRPr="00D46E57" w:rsidRDefault="001548F9" w:rsidP="0070173B">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1548F9" w:rsidRPr="00D46E57" w:rsidTr="00B87288">
        <w:tc>
          <w:tcPr>
            <w:tcW w:w="3686" w:type="dxa"/>
            <w:vAlign w:val="center"/>
          </w:tcPr>
          <w:p w:rsidR="001548F9" w:rsidRPr="00D46E57" w:rsidRDefault="001548F9" w:rsidP="0070173B">
            <w:pPr>
              <w:rPr>
                <w:rFonts w:eastAsiaTheme="minorEastAsia"/>
                <w:color w:val="000000"/>
                <w:szCs w:val="21"/>
              </w:rPr>
            </w:pPr>
            <w:r w:rsidRPr="00D46E57">
              <w:rPr>
                <w:rFonts w:eastAsiaTheme="minorEastAsia"/>
                <w:szCs w:val="21"/>
              </w:rPr>
              <w:lastRenderedPageBreak/>
              <w:t>当期发生的基金应支付的托管费</w:t>
            </w:r>
          </w:p>
        </w:tc>
        <w:tc>
          <w:tcPr>
            <w:tcW w:w="2657" w:type="dxa"/>
            <w:vAlign w:val="center"/>
          </w:tcPr>
          <w:p w:rsidR="001548F9" w:rsidRPr="00D46E57" w:rsidRDefault="001548F9" w:rsidP="0070173B">
            <w:pPr>
              <w:jc w:val="right"/>
              <w:rPr>
                <w:rFonts w:eastAsiaTheme="minorEastAsia"/>
                <w:color w:val="000000"/>
                <w:kern w:val="0"/>
                <w:szCs w:val="21"/>
              </w:rPr>
            </w:pPr>
            <w:r w:rsidRPr="00D46E57">
              <w:rPr>
                <w:rFonts w:eastAsiaTheme="minorEastAsia"/>
                <w:szCs w:val="21"/>
              </w:rPr>
              <w:t>85,975.93</w:t>
            </w:r>
          </w:p>
        </w:tc>
        <w:tc>
          <w:tcPr>
            <w:tcW w:w="2588" w:type="dxa"/>
            <w:vAlign w:val="center"/>
          </w:tcPr>
          <w:p w:rsidR="001548F9" w:rsidRPr="00D46E57" w:rsidRDefault="001548F9" w:rsidP="00B56418">
            <w:pPr>
              <w:jc w:val="right"/>
              <w:rPr>
                <w:rFonts w:eastAsiaTheme="minorEastAsia"/>
                <w:color w:val="000000"/>
                <w:szCs w:val="21"/>
              </w:rPr>
            </w:pPr>
            <w:r w:rsidRPr="00D46E57">
              <w:rPr>
                <w:rFonts w:eastAsiaTheme="minorEastAsia"/>
                <w:szCs w:val="21"/>
              </w:rPr>
              <w:t>61,118.88</w:t>
            </w:r>
          </w:p>
        </w:tc>
      </w:tr>
    </w:tbl>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注：支付基金托管人兴业银行的托管费按前一日基金资产净值</w:t>
      </w:r>
      <w:r w:rsidRPr="00D46E57">
        <w:rPr>
          <w:rFonts w:eastAsiaTheme="minorEastAsia"/>
          <w:kern w:val="0"/>
          <w:szCs w:val="21"/>
        </w:rPr>
        <w:t>0.10%</w:t>
      </w:r>
      <w:r w:rsidRPr="00D46E57">
        <w:rPr>
          <w:rFonts w:eastAsiaTheme="minorEastAsia"/>
          <w:kern w:val="0"/>
          <w:szCs w:val="21"/>
        </w:rPr>
        <w:t>的年费率计提，逐日累计至每月月底，按月支付。其计算公式为：日托管费＝前一日基金资产净值</w:t>
      </w:r>
      <w:r w:rsidRPr="00D46E57">
        <w:rPr>
          <w:rFonts w:eastAsiaTheme="minorEastAsia"/>
          <w:kern w:val="0"/>
          <w:szCs w:val="21"/>
        </w:rPr>
        <w:t xml:space="preserve"> X 0.10% / </w:t>
      </w:r>
      <w:r w:rsidRPr="00D46E57">
        <w:rPr>
          <w:rFonts w:eastAsiaTheme="minorEastAsia"/>
          <w:kern w:val="0"/>
          <w:szCs w:val="21"/>
        </w:rPr>
        <w:t>当年天数。</w:t>
      </w:r>
    </w:p>
    <w:p w:rsidR="000C3A4E" w:rsidRPr="00D46E57" w:rsidRDefault="000C3A4E"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6.4.10.2.3 </w:t>
      </w:r>
      <w:r w:rsidRPr="00D46E57">
        <w:rPr>
          <w:rFonts w:eastAsiaTheme="minorEastAsia"/>
          <w:b/>
          <w:color w:val="000000"/>
          <w:kern w:val="0"/>
          <w:szCs w:val="21"/>
        </w:rPr>
        <w:t>销售服务费</w:t>
      </w:r>
    </w:p>
    <w:p w:rsidR="000C3A4E" w:rsidRPr="00D46E57" w:rsidRDefault="00B87288" w:rsidP="00B87288">
      <w:pPr>
        <w:wordWrap w:val="0"/>
        <w:autoSpaceDE w:val="0"/>
        <w:autoSpaceDN w:val="0"/>
        <w:adjustRightInd w:val="0"/>
        <w:spacing w:before="29" w:line="288" w:lineRule="auto"/>
        <w:ind w:left="15"/>
        <w:jc w:val="right"/>
        <w:rPr>
          <w:rFonts w:eastAsiaTheme="minorEastAsia"/>
          <w:color w:val="000000"/>
          <w:szCs w:val="21"/>
        </w:rPr>
      </w:pPr>
      <w:r w:rsidRPr="00D46E57">
        <w:rPr>
          <w:rFonts w:eastAsiaTheme="minorEastAsia"/>
          <w:color w:val="000000"/>
          <w:szCs w:val="21"/>
        </w:rPr>
        <w:t xml:space="preserve">    </w:t>
      </w:r>
      <w:r w:rsidR="000C3A4E" w:rsidRPr="00D46E57">
        <w:rPr>
          <w:rFonts w:eastAsiaTheme="minorEastAsia"/>
          <w:color w:val="000000"/>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0C3A4E" w:rsidRPr="00D46E5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本期</w:t>
            </w:r>
          </w:p>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0C3A4E" w:rsidRPr="00D46E5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当期发生的基金应支付的销售服务费</w:t>
            </w:r>
          </w:p>
        </w:tc>
      </w:tr>
      <w:tr w:rsidR="000C3A4E" w:rsidRPr="00D46E5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上投摩根瑞益纯债债券</w:t>
            </w:r>
            <w:r w:rsidRPr="00D46E57">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上投摩根瑞益纯债债券</w:t>
            </w:r>
            <w:r w:rsidRPr="00D46E57">
              <w:rPr>
                <w:rFonts w:eastAsiaTheme="minorEastAsia"/>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合计</w:t>
            </w:r>
          </w:p>
        </w:tc>
      </w:tr>
      <w:tr w:rsidR="00980278">
        <w:tc>
          <w:tcPr>
            <w:tcW w:w="2108" w:type="dxa"/>
            <w:vAlign w:val="center"/>
          </w:tcPr>
          <w:p w:rsidR="00980278" w:rsidRDefault="008003EB">
            <w:pPr>
              <w:jc w:val="left"/>
            </w:pPr>
            <w:r>
              <w:rPr>
                <w:rFonts w:eastAsiaTheme="minorEastAsia"/>
                <w:szCs w:val="21"/>
              </w:rPr>
              <w:t>上投摩根基金管理有限公司</w:t>
            </w:r>
          </w:p>
        </w:tc>
        <w:tc>
          <w:tcPr>
            <w:tcW w:w="1861" w:type="dxa"/>
            <w:vAlign w:val="center"/>
          </w:tcPr>
          <w:p w:rsidR="00980278" w:rsidRDefault="008003EB">
            <w:pPr>
              <w:jc w:val="right"/>
            </w:pPr>
            <w:r>
              <w:rPr>
                <w:rFonts w:eastAsiaTheme="minorEastAsia"/>
                <w:szCs w:val="21"/>
              </w:rPr>
              <w:t>-</w:t>
            </w:r>
          </w:p>
        </w:tc>
        <w:tc>
          <w:tcPr>
            <w:tcW w:w="2281" w:type="dxa"/>
            <w:vAlign w:val="center"/>
          </w:tcPr>
          <w:p w:rsidR="00980278" w:rsidRDefault="008003EB">
            <w:pPr>
              <w:jc w:val="right"/>
            </w:pPr>
            <w:r>
              <w:rPr>
                <w:rFonts w:eastAsiaTheme="minorEastAsia"/>
                <w:szCs w:val="21"/>
              </w:rPr>
              <w:t>11.98</w:t>
            </w:r>
          </w:p>
        </w:tc>
        <w:tc>
          <w:tcPr>
            <w:tcW w:w="3245" w:type="dxa"/>
            <w:vAlign w:val="center"/>
          </w:tcPr>
          <w:p w:rsidR="00980278" w:rsidRDefault="008003EB">
            <w:pPr>
              <w:jc w:val="right"/>
            </w:pPr>
            <w:r>
              <w:rPr>
                <w:rFonts w:eastAsiaTheme="minorEastAsia"/>
                <w:szCs w:val="21"/>
              </w:rPr>
              <w:t>11.98</w:t>
            </w:r>
          </w:p>
        </w:tc>
      </w:tr>
      <w:tr w:rsidR="000C3A4E" w:rsidRPr="00D46E5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rPr>
                <w:rFonts w:eastAsiaTheme="minorEastAsia"/>
                <w:szCs w:val="21"/>
              </w:rPr>
            </w:pPr>
            <w:r w:rsidRPr="00D46E57">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11.98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11.98</w:t>
            </w:r>
          </w:p>
        </w:tc>
      </w:tr>
      <w:tr w:rsidR="000C3A4E" w:rsidRPr="00D46E5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rsidP="00AA6FE6">
            <w:pPr>
              <w:widowControl/>
              <w:ind w:leftChars="-51" w:left="-107" w:rightChars="-51" w:right="-107"/>
              <w:jc w:val="center"/>
              <w:rPr>
                <w:rFonts w:eastAsiaTheme="minorEastAsia"/>
                <w:szCs w:val="21"/>
              </w:rPr>
            </w:pPr>
            <w:r w:rsidRPr="00D46E57">
              <w:rPr>
                <w:rFonts w:eastAsiaTheme="minorEastAsia"/>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上年度可比期间</w:t>
            </w:r>
          </w:p>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2020</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0C3A4E" w:rsidRPr="00D46E5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当期发生的基金应支付的销售服务费</w:t>
            </w:r>
          </w:p>
        </w:tc>
      </w:tr>
      <w:tr w:rsidR="000C3A4E" w:rsidRPr="00D46E5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上投摩根瑞益纯债债券</w:t>
            </w:r>
            <w:r w:rsidRPr="00D46E57">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上投摩根瑞益纯债债券</w:t>
            </w:r>
            <w:r w:rsidRPr="00D46E57">
              <w:rPr>
                <w:rFonts w:eastAsiaTheme="minorEastAsia"/>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合计</w:t>
            </w:r>
          </w:p>
        </w:tc>
      </w:tr>
      <w:tr w:rsidR="00980278">
        <w:tc>
          <w:tcPr>
            <w:tcW w:w="2108" w:type="dxa"/>
            <w:vAlign w:val="center"/>
          </w:tcPr>
          <w:p w:rsidR="00980278" w:rsidRDefault="008003EB">
            <w:pPr>
              <w:jc w:val="left"/>
            </w:pPr>
            <w:r>
              <w:rPr>
                <w:rFonts w:eastAsiaTheme="minorEastAsia"/>
                <w:szCs w:val="21"/>
              </w:rPr>
              <w:t>上投摩根基金管理有限公司</w:t>
            </w:r>
          </w:p>
        </w:tc>
        <w:tc>
          <w:tcPr>
            <w:tcW w:w="1861" w:type="dxa"/>
            <w:vAlign w:val="center"/>
          </w:tcPr>
          <w:p w:rsidR="00980278" w:rsidRDefault="008003EB">
            <w:pPr>
              <w:jc w:val="right"/>
            </w:pPr>
            <w:r>
              <w:rPr>
                <w:rFonts w:eastAsiaTheme="minorEastAsia"/>
                <w:szCs w:val="21"/>
              </w:rPr>
              <w:t>-</w:t>
            </w:r>
          </w:p>
        </w:tc>
        <w:tc>
          <w:tcPr>
            <w:tcW w:w="2281" w:type="dxa"/>
            <w:vAlign w:val="center"/>
          </w:tcPr>
          <w:p w:rsidR="00980278" w:rsidRDefault="008003EB">
            <w:pPr>
              <w:jc w:val="right"/>
            </w:pPr>
            <w:r>
              <w:rPr>
                <w:rFonts w:eastAsiaTheme="minorEastAsia"/>
                <w:szCs w:val="21"/>
              </w:rPr>
              <w:t>6,235.05</w:t>
            </w:r>
          </w:p>
        </w:tc>
        <w:tc>
          <w:tcPr>
            <w:tcW w:w="3245" w:type="dxa"/>
            <w:vAlign w:val="center"/>
          </w:tcPr>
          <w:p w:rsidR="00980278" w:rsidRDefault="008003EB">
            <w:pPr>
              <w:jc w:val="right"/>
            </w:pPr>
            <w:r>
              <w:rPr>
                <w:rFonts w:eastAsiaTheme="minorEastAsia"/>
                <w:szCs w:val="21"/>
              </w:rPr>
              <w:t>6,235.05</w:t>
            </w:r>
          </w:p>
        </w:tc>
      </w:tr>
      <w:tr w:rsidR="000C3A4E" w:rsidRPr="00D46E5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rPr>
                <w:rFonts w:eastAsiaTheme="minorEastAsia"/>
                <w:szCs w:val="21"/>
              </w:rPr>
            </w:pPr>
            <w:r w:rsidRPr="00D46E57">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6,235.05</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6,235.05</w:t>
            </w:r>
          </w:p>
        </w:tc>
      </w:tr>
    </w:tbl>
    <w:p w:rsidR="00980278" w:rsidRDefault="008003EB">
      <w:pPr>
        <w:widowControl/>
        <w:spacing w:line="360" w:lineRule="auto"/>
        <w:ind w:firstLineChars="200" w:firstLine="420"/>
        <w:jc w:val="left"/>
        <w:rPr>
          <w:rFonts w:eastAsiaTheme="minorEastAsia"/>
          <w:kern w:val="0"/>
          <w:szCs w:val="21"/>
        </w:rPr>
      </w:pPr>
      <w:r>
        <w:rPr>
          <w:rFonts w:eastAsiaTheme="minorEastAsia"/>
          <w:kern w:val="0"/>
          <w:szCs w:val="21"/>
        </w:rPr>
        <w:t>注：支付基金销售机构的销售服务费按前一日基金资产净值</w:t>
      </w:r>
      <w:r>
        <w:rPr>
          <w:rFonts w:eastAsiaTheme="minorEastAsia"/>
          <w:kern w:val="0"/>
          <w:szCs w:val="21"/>
        </w:rPr>
        <w:t>0.10%</w:t>
      </w:r>
      <w:r>
        <w:rPr>
          <w:rFonts w:eastAsiaTheme="minorEastAsia"/>
          <w:kern w:val="0"/>
          <w:szCs w:val="21"/>
        </w:rPr>
        <w:t>的年费率计提，逐日累计至每月月底，按月支付给</w:t>
      </w:r>
      <w:r>
        <w:rPr>
          <w:rFonts w:eastAsiaTheme="minorEastAsia"/>
          <w:kern w:val="0"/>
          <w:szCs w:val="21"/>
        </w:rPr>
        <w:t xml:space="preserve"> </w:t>
      </w:r>
      <w:r>
        <w:rPr>
          <w:rFonts w:eastAsiaTheme="minorEastAsia"/>
          <w:kern w:val="0"/>
          <w:szCs w:val="21"/>
        </w:rPr>
        <w:t>上投摩根基金管理有限公司</w:t>
      </w:r>
      <w:r>
        <w:rPr>
          <w:rFonts w:eastAsiaTheme="minorEastAsia"/>
          <w:kern w:val="0"/>
          <w:szCs w:val="21"/>
        </w:rPr>
        <w:t xml:space="preserve"> </w:t>
      </w:r>
      <w:r>
        <w:rPr>
          <w:rFonts w:eastAsiaTheme="minorEastAsia"/>
          <w:kern w:val="0"/>
          <w:szCs w:val="21"/>
        </w:rPr>
        <w:t>，再由</w:t>
      </w:r>
      <w:r>
        <w:rPr>
          <w:rFonts w:eastAsiaTheme="minorEastAsia"/>
          <w:kern w:val="0"/>
          <w:szCs w:val="21"/>
        </w:rPr>
        <w:t xml:space="preserve"> </w:t>
      </w:r>
      <w:r>
        <w:rPr>
          <w:rFonts w:eastAsiaTheme="minorEastAsia"/>
          <w:kern w:val="0"/>
          <w:szCs w:val="21"/>
        </w:rPr>
        <w:t>上投摩根基金管理有限公司计算并支付给各基金销售机构。其计算公式为：</w:t>
      </w:r>
    </w:p>
    <w:p w:rsidR="001548F9" w:rsidRPr="00D46E57" w:rsidRDefault="000C3A4E"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日销售服务费＝前一日基金资产净值</w:t>
      </w:r>
      <w:r w:rsidRPr="00D46E57">
        <w:rPr>
          <w:rFonts w:eastAsiaTheme="minorEastAsia"/>
          <w:kern w:val="0"/>
          <w:szCs w:val="21"/>
        </w:rPr>
        <w:t xml:space="preserve"> 0.10%/ </w:t>
      </w:r>
      <w:r w:rsidRPr="00D46E57">
        <w:rPr>
          <w:rFonts w:eastAsiaTheme="minorEastAsia"/>
          <w:kern w:val="0"/>
          <w:szCs w:val="21"/>
        </w:rPr>
        <w:t>当年天数</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6.4.10.3 </w:t>
      </w:r>
      <w:r w:rsidRPr="00D46E57">
        <w:rPr>
          <w:rFonts w:eastAsiaTheme="minorEastAsia"/>
          <w:b/>
          <w:bCs/>
          <w:color w:val="000000"/>
          <w:szCs w:val="21"/>
        </w:rPr>
        <w:t>与关联方进行银行间同业市场的债券</w:t>
      </w:r>
      <w:r w:rsidRPr="00D46E57">
        <w:rPr>
          <w:rFonts w:eastAsiaTheme="minorEastAsia"/>
          <w:b/>
          <w:bCs/>
          <w:color w:val="000000"/>
          <w:szCs w:val="21"/>
        </w:rPr>
        <w:t>(</w:t>
      </w:r>
      <w:r w:rsidRPr="00D46E57">
        <w:rPr>
          <w:rFonts w:eastAsiaTheme="minorEastAsia"/>
          <w:b/>
          <w:bCs/>
          <w:color w:val="000000"/>
          <w:szCs w:val="21"/>
        </w:rPr>
        <w:t>含回购</w:t>
      </w:r>
      <w:r w:rsidRPr="00D46E57">
        <w:rPr>
          <w:rFonts w:eastAsiaTheme="minorEastAsia"/>
          <w:b/>
          <w:bCs/>
          <w:color w:val="000000"/>
          <w:szCs w:val="21"/>
        </w:rPr>
        <w:t>)</w:t>
      </w:r>
      <w:r w:rsidRPr="00D46E57">
        <w:rPr>
          <w:rFonts w:eastAsiaTheme="minorEastAsia"/>
          <w:b/>
          <w:bCs/>
          <w:color w:val="000000"/>
          <w:szCs w:val="21"/>
        </w:rPr>
        <w:t>交易</w:t>
      </w:r>
    </w:p>
    <w:p w:rsidR="001548F9" w:rsidRPr="00D46E57" w:rsidRDefault="008F1C1C" w:rsidP="00826D3D">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w:t>
      </w:r>
    </w:p>
    <w:p w:rsidR="00A9398B" w:rsidRPr="00224CB9" w:rsidRDefault="00A9398B" w:rsidP="00A9398B">
      <w:pPr>
        <w:spacing w:line="360" w:lineRule="auto"/>
        <w:rPr>
          <w:b/>
          <w:bCs/>
          <w:color w:val="000000"/>
          <w:szCs w:val="21"/>
        </w:rPr>
      </w:pPr>
      <w:bookmarkStart w:id="56" w:name="_Hlk39840530"/>
      <w:r w:rsidRPr="00224CB9">
        <w:rPr>
          <w:b/>
          <w:bCs/>
          <w:color w:val="000000"/>
          <w:kern w:val="0"/>
          <w:szCs w:val="21"/>
        </w:rPr>
        <w:t>6.4.10.4</w:t>
      </w:r>
      <w:r w:rsidRPr="00224CB9">
        <w:rPr>
          <w:b/>
          <w:szCs w:val="21"/>
        </w:rPr>
        <w:t>报告期内转融通证券出借业务发生重大关联交易事项的说明</w:t>
      </w:r>
    </w:p>
    <w:p w:rsidR="00A9398B" w:rsidRPr="00224CB9" w:rsidRDefault="00A9398B" w:rsidP="00A9398B">
      <w:pPr>
        <w:spacing w:line="360" w:lineRule="auto"/>
        <w:rPr>
          <w:b/>
          <w:szCs w:val="21"/>
        </w:rPr>
      </w:pPr>
      <w:r w:rsidRPr="00224CB9">
        <w:rPr>
          <w:b/>
          <w:bCs/>
          <w:color w:val="000000"/>
          <w:kern w:val="0"/>
          <w:szCs w:val="21"/>
        </w:rPr>
        <w:t>6.4.10.4.1</w:t>
      </w:r>
      <w:r w:rsidRPr="00224CB9">
        <w:rPr>
          <w:b/>
          <w:szCs w:val="21"/>
        </w:rPr>
        <w:t>与关联方通过约定申报方式进行的适用固定期限费率的证券出借业务的情况</w:t>
      </w:r>
    </w:p>
    <w:p w:rsidR="00A9398B" w:rsidRPr="00224CB9" w:rsidRDefault="00A9398B" w:rsidP="00A9398B">
      <w:pPr>
        <w:tabs>
          <w:tab w:val="left" w:pos="426"/>
        </w:tabs>
        <w:spacing w:line="360" w:lineRule="auto"/>
        <w:ind w:firstLineChars="200" w:firstLine="420"/>
        <w:jc w:val="left"/>
        <w:rPr>
          <w:kern w:val="0"/>
          <w:szCs w:val="21"/>
        </w:rPr>
      </w:pPr>
      <w:r w:rsidRPr="00224CB9">
        <w:rPr>
          <w:kern w:val="0"/>
          <w:szCs w:val="21"/>
        </w:rPr>
        <w:t>无。</w:t>
      </w:r>
    </w:p>
    <w:p w:rsidR="00A9398B" w:rsidRPr="00224CB9" w:rsidRDefault="00A9398B" w:rsidP="00A9398B">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A9398B"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t>无。</w:t>
      </w:r>
    </w:p>
    <w:bookmarkEnd w:id="56"/>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6.4.10.5 </w:t>
      </w:r>
      <w:r w:rsidRPr="00D46E57">
        <w:rPr>
          <w:rFonts w:eastAsiaTheme="minorEastAsia"/>
          <w:b/>
          <w:bCs/>
          <w:color w:val="000000"/>
          <w:szCs w:val="21"/>
        </w:rPr>
        <w:t>各关联方投资本基金的情况</w:t>
      </w:r>
    </w:p>
    <w:p w:rsidR="001548F9" w:rsidRPr="00D46E57" w:rsidRDefault="001548F9" w:rsidP="0068318A">
      <w:pPr>
        <w:adjustRightInd w:val="0"/>
        <w:snapToGrid w:val="0"/>
        <w:spacing w:beforeLines="100" w:before="312" w:line="360" w:lineRule="auto"/>
        <w:rPr>
          <w:rFonts w:eastAsiaTheme="minorEastAsia"/>
          <w:b/>
          <w:bCs/>
          <w:color w:val="000000"/>
          <w:szCs w:val="21"/>
        </w:rPr>
      </w:pPr>
      <w:r w:rsidRPr="00D46E57">
        <w:rPr>
          <w:rFonts w:eastAsiaTheme="minorEastAsia"/>
          <w:b/>
          <w:bCs/>
          <w:color w:val="000000"/>
          <w:kern w:val="0"/>
          <w:szCs w:val="21"/>
        </w:rPr>
        <w:lastRenderedPageBreak/>
        <w:t xml:space="preserve">6.4.10.5.1 </w:t>
      </w:r>
      <w:r w:rsidRPr="00D46E57">
        <w:rPr>
          <w:rFonts w:eastAsiaTheme="minorEastAsia"/>
          <w:b/>
          <w:bCs/>
          <w:color w:val="000000"/>
          <w:szCs w:val="21"/>
        </w:rPr>
        <w:t>报告期末除基金管理人之外的其他关联方投资本基金的情况</w:t>
      </w:r>
    </w:p>
    <w:p w:rsidR="00250427" w:rsidRPr="00D46E57" w:rsidRDefault="00250427" w:rsidP="006E0888">
      <w:pPr>
        <w:adjustRightInd w:val="0"/>
        <w:snapToGrid w:val="0"/>
        <w:spacing w:line="360" w:lineRule="auto"/>
        <w:rPr>
          <w:rFonts w:eastAsiaTheme="minorEastAsia"/>
          <w:b/>
          <w:bCs/>
          <w:color w:val="000000"/>
          <w:szCs w:val="21"/>
        </w:rPr>
      </w:pPr>
      <w:r w:rsidRPr="00D46E57">
        <w:rPr>
          <w:rFonts w:eastAsiaTheme="minorEastAsia"/>
          <w:szCs w:val="21"/>
        </w:rPr>
        <w:t>上投摩根瑞益纯债债券</w:t>
      </w:r>
      <w:r w:rsidRPr="00D46E57">
        <w:rPr>
          <w:rFonts w:eastAsiaTheme="minorEastAsia"/>
          <w:szCs w:val="21"/>
        </w:rPr>
        <w:t>A</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份额单位：份</w:t>
      </w:r>
    </w:p>
    <w:tbl>
      <w:tblPr>
        <w:tblW w:w="9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780"/>
      </w:tblGrid>
      <w:tr w:rsidR="008C10DC" w:rsidRPr="00D46E57" w:rsidTr="00826D3D">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autoSpaceDE w:val="0"/>
              <w:autoSpaceDN w:val="0"/>
              <w:ind w:rightChars="-51" w:right="-107"/>
              <w:jc w:val="center"/>
              <w:textAlignment w:val="bottom"/>
              <w:rPr>
                <w:rFonts w:eastAsiaTheme="minorEastAsia"/>
                <w:szCs w:val="21"/>
              </w:rPr>
            </w:pPr>
            <w:r w:rsidRPr="00D46E57">
              <w:rPr>
                <w:rFonts w:eastAsiaTheme="minorEastAsia"/>
                <w:szCs w:val="21"/>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上投摩根瑞益纯债债券</w:t>
            </w:r>
            <w:r w:rsidRPr="00D46E57">
              <w:rPr>
                <w:rFonts w:eastAsiaTheme="minorEastAsia"/>
                <w:szCs w:val="21"/>
              </w:rPr>
              <w:t>A</w:t>
            </w:r>
            <w:r w:rsidRPr="00D46E57">
              <w:rPr>
                <w:rFonts w:eastAsiaTheme="minorEastAsia"/>
                <w:szCs w:val="21"/>
              </w:rPr>
              <w:t>本期末</w:t>
            </w:r>
          </w:p>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tabs>
                <w:tab w:val="left" w:pos="2972"/>
              </w:tabs>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上投摩根瑞益纯债债券</w:t>
            </w:r>
            <w:r w:rsidRPr="00D46E57">
              <w:rPr>
                <w:rFonts w:eastAsiaTheme="minorEastAsia"/>
                <w:szCs w:val="21"/>
              </w:rPr>
              <w:t>A</w:t>
            </w:r>
            <w:r w:rsidRPr="00D46E57">
              <w:rPr>
                <w:rFonts w:eastAsiaTheme="minorEastAsia"/>
                <w:szCs w:val="21"/>
              </w:rPr>
              <w:t>上年度末</w:t>
            </w:r>
          </w:p>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8C10DC" w:rsidRPr="00D46E57" w:rsidTr="00826D3D">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jc w:val="left"/>
              <w:rPr>
                <w:rFonts w:eastAsiaTheme="minorEastAsia"/>
                <w:szCs w:val="21"/>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持有的</w:t>
            </w:r>
          </w:p>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持有的</w:t>
            </w:r>
          </w:p>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52CB">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持有的基金份额占基金总份额的比例</w:t>
            </w:r>
          </w:p>
        </w:tc>
      </w:tr>
      <w:tr w:rsidR="00980278">
        <w:tc>
          <w:tcPr>
            <w:tcW w:w="2024" w:type="dxa"/>
            <w:vAlign w:val="center"/>
          </w:tcPr>
          <w:p w:rsidR="00980278" w:rsidRDefault="008003EB">
            <w:pPr>
              <w:jc w:val="center"/>
            </w:pPr>
            <w:r>
              <w:rPr>
                <w:rFonts w:eastAsiaTheme="minorEastAsia"/>
                <w:szCs w:val="21"/>
              </w:rPr>
              <w:t>上海信托</w:t>
            </w:r>
          </w:p>
        </w:tc>
        <w:tc>
          <w:tcPr>
            <w:tcW w:w="2095" w:type="dxa"/>
            <w:vAlign w:val="center"/>
          </w:tcPr>
          <w:p w:rsidR="00980278" w:rsidRDefault="008003EB">
            <w:pPr>
              <w:jc w:val="right"/>
            </w:pPr>
            <w:r>
              <w:rPr>
                <w:rFonts w:eastAsiaTheme="minorEastAsia"/>
                <w:szCs w:val="21"/>
              </w:rPr>
              <w:t>20,003,500.00</w:t>
            </w:r>
          </w:p>
        </w:tc>
        <w:tc>
          <w:tcPr>
            <w:tcW w:w="1627" w:type="dxa"/>
            <w:vAlign w:val="center"/>
          </w:tcPr>
          <w:p w:rsidR="00980278" w:rsidRDefault="008003EB">
            <w:pPr>
              <w:jc w:val="right"/>
            </w:pPr>
            <w:r>
              <w:rPr>
                <w:rFonts w:eastAsiaTheme="minorEastAsia"/>
                <w:szCs w:val="21"/>
              </w:rPr>
              <w:t>11.98%</w:t>
            </w:r>
          </w:p>
        </w:tc>
        <w:tc>
          <w:tcPr>
            <w:tcW w:w="1921" w:type="dxa"/>
            <w:vAlign w:val="center"/>
          </w:tcPr>
          <w:p w:rsidR="00980278" w:rsidRDefault="008003EB">
            <w:pPr>
              <w:jc w:val="right"/>
            </w:pPr>
            <w:r>
              <w:rPr>
                <w:rFonts w:eastAsiaTheme="minorEastAsia"/>
                <w:szCs w:val="21"/>
              </w:rPr>
              <w:t>20,003,500.00</w:t>
            </w:r>
          </w:p>
        </w:tc>
        <w:tc>
          <w:tcPr>
            <w:tcW w:w="1780" w:type="dxa"/>
            <w:vAlign w:val="center"/>
          </w:tcPr>
          <w:p w:rsidR="00980278" w:rsidRDefault="008003EB">
            <w:pPr>
              <w:jc w:val="right"/>
            </w:pPr>
            <w:r>
              <w:rPr>
                <w:rFonts w:eastAsiaTheme="minorEastAsia"/>
                <w:szCs w:val="21"/>
              </w:rPr>
              <w:t>11.97%</w:t>
            </w:r>
          </w:p>
        </w:tc>
      </w:tr>
    </w:tbl>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6.4.10.6 </w:t>
      </w:r>
      <w:r w:rsidRPr="00D46E57">
        <w:rPr>
          <w:rFonts w:eastAsiaTheme="minorEastAsia"/>
          <w:b/>
          <w:bCs/>
          <w:color w:val="000000"/>
          <w:szCs w:val="21"/>
        </w:rPr>
        <w:t>由关联方保管的银行存款余额及当期产生的利息收入</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00128" w:rsidRPr="00D46E57" w:rsidTr="003C0ECA">
        <w:tc>
          <w:tcPr>
            <w:tcW w:w="2694" w:type="dxa"/>
            <w:vMerge w:val="restart"/>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关联方名称</w:t>
            </w:r>
          </w:p>
        </w:tc>
        <w:tc>
          <w:tcPr>
            <w:tcW w:w="3153" w:type="dxa"/>
            <w:gridSpan w:val="2"/>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本期</w:t>
            </w:r>
          </w:p>
          <w:p w:rsidR="00300128" w:rsidRPr="00D46E57" w:rsidRDefault="00300128" w:rsidP="003C0ECA">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3153" w:type="dxa"/>
            <w:gridSpan w:val="2"/>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上年度可比期间</w:t>
            </w:r>
          </w:p>
          <w:p w:rsidR="00300128" w:rsidRPr="00D46E57" w:rsidRDefault="00300128" w:rsidP="00CB3E85">
            <w:pPr>
              <w:widowControl/>
              <w:autoSpaceDE w:val="0"/>
              <w:autoSpaceDN w:val="0"/>
              <w:spacing w:line="360" w:lineRule="auto"/>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300128" w:rsidRPr="00D46E57" w:rsidTr="003C0ECA">
        <w:tc>
          <w:tcPr>
            <w:tcW w:w="2694" w:type="dxa"/>
            <w:vMerge/>
            <w:vAlign w:val="center"/>
          </w:tcPr>
          <w:p w:rsidR="00300128" w:rsidRPr="00D46E57" w:rsidRDefault="00300128" w:rsidP="003C0ECA">
            <w:pPr>
              <w:widowControl/>
              <w:spacing w:line="360" w:lineRule="auto"/>
              <w:jc w:val="left"/>
              <w:rPr>
                <w:rFonts w:eastAsiaTheme="minorEastAsia"/>
                <w:color w:val="000000"/>
                <w:szCs w:val="21"/>
              </w:rPr>
            </w:pPr>
          </w:p>
        </w:tc>
        <w:tc>
          <w:tcPr>
            <w:tcW w:w="1417"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期末余额</w:t>
            </w:r>
          </w:p>
        </w:tc>
        <w:tc>
          <w:tcPr>
            <w:tcW w:w="1736"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当期利息收入</w:t>
            </w:r>
          </w:p>
        </w:tc>
        <w:tc>
          <w:tcPr>
            <w:tcW w:w="1383"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期末余额</w:t>
            </w:r>
          </w:p>
        </w:tc>
        <w:tc>
          <w:tcPr>
            <w:tcW w:w="1770"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当期利息收入</w:t>
            </w:r>
          </w:p>
        </w:tc>
      </w:tr>
      <w:tr w:rsidR="00980278">
        <w:tc>
          <w:tcPr>
            <w:tcW w:w="2694" w:type="dxa"/>
            <w:vAlign w:val="center"/>
          </w:tcPr>
          <w:p w:rsidR="00980278" w:rsidRDefault="008003EB">
            <w:pPr>
              <w:jc w:val="left"/>
            </w:pPr>
            <w:r>
              <w:rPr>
                <w:rFonts w:eastAsiaTheme="minorEastAsia"/>
                <w:szCs w:val="21"/>
              </w:rPr>
              <w:t>兴业银行股份有限公司</w:t>
            </w:r>
          </w:p>
        </w:tc>
        <w:tc>
          <w:tcPr>
            <w:tcW w:w="1417" w:type="dxa"/>
            <w:vAlign w:val="center"/>
          </w:tcPr>
          <w:p w:rsidR="00980278" w:rsidRDefault="008003EB">
            <w:pPr>
              <w:jc w:val="right"/>
            </w:pPr>
            <w:r>
              <w:rPr>
                <w:rFonts w:eastAsiaTheme="minorEastAsia"/>
                <w:szCs w:val="21"/>
              </w:rPr>
              <w:t>550,791.22</w:t>
            </w:r>
          </w:p>
        </w:tc>
        <w:tc>
          <w:tcPr>
            <w:tcW w:w="1736" w:type="dxa"/>
            <w:vAlign w:val="center"/>
          </w:tcPr>
          <w:p w:rsidR="00980278" w:rsidRDefault="008003EB">
            <w:pPr>
              <w:jc w:val="right"/>
            </w:pPr>
            <w:r>
              <w:rPr>
                <w:rFonts w:eastAsiaTheme="minorEastAsia"/>
                <w:szCs w:val="21"/>
              </w:rPr>
              <w:t>2,044.52</w:t>
            </w:r>
          </w:p>
        </w:tc>
        <w:tc>
          <w:tcPr>
            <w:tcW w:w="1383" w:type="dxa"/>
            <w:vAlign w:val="center"/>
          </w:tcPr>
          <w:p w:rsidR="00980278" w:rsidRDefault="008003EB">
            <w:pPr>
              <w:jc w:val="right"/>
            </w:pPr>
            <w:r>
              <w:rPr>
                <w:rFonts w:eastAsiaTheme="minorEastAsia"/>
                <w:szCs w:val="21"/>
              </w:rPr>
              <w:t>343,602.54</w:t>
            </w:r>
          </w:p>
        </w:tc>
        <w:tc>
          <w:tcPr>
            <w:tcW w:w="1770" w:type="dxa"/>
            <w:vAlign w:val="center"/>
          </w:tcPr>
          <w:p w:rsidR="00980278" w:rsidRDefault="008003EB">
            <w:pPr>
              <w:jc w:val="right"/>
            </w:pPr>
            <w:r>
              <w:rPr>
                <w:rFonts w:eastAsiaTheme="minorEastAsia"/>
                <w:szCs w:val="21"/>
              </w:rPr>
              <w:t>26,988.08</w:t>
            </w:r>
          </w:p>
        </w:tc>
      </w:tr>
    </w:tbl>
    <w:p w:rsidR="001548F9" w:rsidRPr="00D46E57" w:rsidRDefault="00300128" w:rsidP="00826D3D">
      <w:pPr>
        <w:spacing w:line="360" w:lineRule="auto"/>
        <w:ind w:firstLineChars="200" w:firstLine="420"/>
        <w:jc w:val="left"/>
        <w:rPr>
          <w:rFonts w:eastAsiaTheme="minorEastAsia"/>
          <w:kern w:val="0"/>
          <w:szCs w:val="21"/>
        </w:rPr>
      </w:pPr>
      <w:r w:rsidRPr="00D46E57">
        <w:rPr>
          <w:rFonts w:eastAsiaTheme="minorEastAsia"/>
          <w:kern w:val="0"/>
          <w:szCs w:val="21"/>
        </w:rPr>
        <w:t>注：本基金的活期银行存款由基金托管人兴业银行保管，按银行同业利率计息。</w:t>
      </w:r>
    </w:p>
    <w:p w:rsidR="0035071E" w:rsidRPr="00D46E57" w:rsidRDefault="0035071E" w:rsidP="0068318A">
      <w:pPr>
        <w:adjustRightInd w:val="0"/>
        <w:snapToGrid w:val="0"/>
        <w:spacing w:beforeLines="100" w:before="312" w:line="360" w:lineRule="auto"/>
        <w:rPr>
          <w:rFonts w:eastAsiaTheme="minorEastAsia"/>
          <w:b/>
          <w:color w:val="000000" w:themeColor="text1"/>
          <w:szCs w:val="21"/>
        </w:rPr>
      </w:pPr>
      <w:r w:rsidRPr="00D46E57">
        <w:rPr>
          <w:rFonts w:eastAsiaTheme="minorEastAsia"/>
          <w:b/>
          <w:bCs/>
          <w:color w:val="000000" w:themeColor="text1"/>
          <w:kern w:val="0"/>
          <w:szCs w:val="21"/>
        </w:rPr>
        <w:t xml:space="preserve">6.4.10.7 </w:t>
      </w:r>
      <w:r w:rsidRPr="00D46E57">
        <w:rPr>
          <w:rFonts w:eastAsiaTheme="minorEastAsia"/>
          <w:b/>
          <w:color w:val="000000" w:themeColor="text1"/>
          <w:szCs w:val="21"/>
        </w:rPr>
        <w:t>其他关联交易事项的说明</w:t>
      </w:r>
    </w:p>
    <w:p w:rsidR="0035071E" w:rsidRPr="00D46E57" w:rsidRDefault="0035071E" w:rsidP="0035071E">
      <w:pPr>
        <w:adjustRightInd w:val="0"/>
        <w:snapToGrid w:val="0"/>
        <w:spacing w:line="360" w:lineRule="auto"/>
        <w:rPr>
          <w:rFonts w:eastAsiaTheme="minorEastAsia"/>
          <w:b/>
          <w:color w:val="000000" w:themeColor="text1"/>
          <w:szCs w:val="21"/>
        </w:rPr>
      </w:pPr>
      <w:r w:rsidRPr="00D46E57">
        <w:rPr>
          <w:rFonts w:eastAsiaTheme="minorEastAsia"/>
          <w:b/>
          <w:bCs/>
          <w:color w:val="000000" w:themeColor="text1"/>
          <w:kern w:val="0"/>
          <w:szCs w:val="21"/>
        </w:rPr>
        <w:t>6.4.10.7</w:t>
      </w:r>
      <w:r w:rsidRPr="00D46E57">
        <w:rPr>
          <w:rFonts w:eastAsiaTheme="minorEastAsia" w:hint="eastAsia"/>
          <w:b/>
          <w:bCs/>
          <w:color w:val="000000" w:themeColor="text1"/>
          <w:kern w:val="0"/>
          <w:szCs w:val="21"/>
        </w:rPr>
        <w:t xml:space="preserve">.1 </w:t>
      </w:r>
      <w:r w:rsidRPr="00D46E57">
        <w:rPr>
          <w:rFonts w:eastAsiaTheme="minorEastAsia"/>
          <w:b/>
          <w:color w:val="000000" w:themeColor="text1"/>
          <w:szCs w:val="21"/>
        </w:rPr>
        <w:t>其他关联交易事项的说明</w:t>
      </w:r>
    </w:p>
    <w:p w:rsidR="0035071E" w:rsidRPr="00D46E57" w:rsidRDefault="0035071E" w:rsidP="0035071E">
      <w:pPr>
        <w:widowControl/>
        <w:spacing w:line="360" w:lineRule="auto"/>
        <w:ind w:firstLineChars="200" w:firstLine="420"/>
        <w:rPr>
          <w:rFonts w:eastAsiaTheme="minorEastAsia"/>
          <w:color w:val="000000" w:themeColor="text1"/>
          <w:kern w:val="0"/>
          <w:szCs w:val="21"/>
        </w:rPr>
      </w:pPr>
      <w:r w:rsidRPr="00D46E57">
        <w:rPr>
          <w:rFonts w:eastAsiaTheme="minorEastAsia"/>
          <w:color w:val="000000" w:themeColor="text1"/>
          <w:kern w:val="0"/>
          <w:szCs w:val="21"/>
        </w:rPr>
        <w:t>无。</w:t>
      </w:r>
    </w:p>
    <w:p w:rsidR="0035071E" w:rsidRPr="00D46E57" w:rsidRDefault="0035071E" w:rsidP="0068318A">
      <w:pPr>
        <w:adjustRightInd w:val="0"/>
        <w:snapToGrid w:val="0"/>
        <w:spacing w:beforeLines="50" w:before="156" w:line="360" w:lineRule="auto"/>
        <w:rPr>
          <w:rFonts w:eastAsiaTheme="minorEastAsia"/>
          <w:b/>
          <w:bCs/>
          <w:color w:val="000000" w:themeColor="text1"/>
          <w:kern w:val="0"/>
          <w:szCs w:val="21"/>
        </w:rPr>
      </w:pPr>
      <w:r w:rsidRPr="00D46E57">
        <w:rPr>
          <w:rFonts w:eastAsiaTheme="minorEastAsia"/>
          <w:b/>
          <w:bCs/>
          <w:color w:val="000000" w:themeColor="text1"/>
          <w:kern w:val="0"/>
          <w:szCs w:val="21"/>
        </w:rPr>
        <w:t>6.4.10.7</w:t>
      </w:r>
      <w:r w:rsidRPr="00D46E57">
        <w:rPr>
          <w:rFonts w:eastAsiaTheme="minorEastAsia" w:hint="eastAsia"/>
          <w:b/>
          <w:bCs/>
          <w:color w:val="000000" w:themeColor="text1"/>
          <w:kern w:val="0"/>
          <w:szCs w:val="21"/>
        </w:rPr>
        <w:t xml:space="preserve">.2 </w:t>
      </w:r>
      <w:r w:rsidRPr="00D46E57">
        <w:rPr>
          <w:rFonts w:eastAsiaTheme="minorEastAsia" w:hint="eastAsia"/>
          <w:b/>
          <w:bCs/>
          <w:color w:val="000000" w:themeColor="text1"/>
          <w:kern w:val="0"/>
          <w:szCs w:val="21"/>
        </w:rPr>
        <w:t>当期交易及持有基金管理人以及管理人关联方所管理基金产生的费用</w:t>
      </w:r>
    </w:p>
    <w:p w:rsidR="0035071E" w:rsidRPr="00D46E57" w:rsidRDefault="0035071E" w:rsidP="0035071E">
      <w:pPr>
        <w:widowControl/>
        <w:spacing w:line="360" w:lineRule="auto"/>
        <w:ind w:firstLineChars="200" w:firstLine="420"/>
        <w:jc w:val="left"/>
        <w:rPr>
          <w:rFonts w:eastAsiaTheme="minorEastAsia"/>
          <w:color w:val="000000" w:themeColor="text1"/>
          <w:kern w:val="0"/>
          <w:szCs w:val="21"/>
        </w:rPr>
      </w:pPr>
      <w:r w:rsidRPr="00D46E57">
        <w:rPr>
          <w:rFonts w:eastAsiaTheme="minorEastAsia"/>
          <w:color w:val="000000" w:themeColor="text1"/>
          <w:kern w:val="0"/>
          <w:szCs w:val="21"/>
        </w:rPr>
        <w:t>无。</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6.4.11 </w:t>
      </w:r>
      <w:r w:rsidRPr="00D46E57">
        <w:rPr>
          <w:rFonts w:eastAsiaTheme="minorEastAsia"/>
          <w:b/>
          <w:bCs/>
          <w:color w:val="000000"/>
          <w:szCs w:val="21"/>
        </w:rPr>
        <w:t>利润分配情况</w:t>
      </w:r>
    </w:p>
    <w:p w:rsidR="001548F9" w:rsidRPr="00D46E57" w:rsidRDefault="00CB7BD7" w:rsidP="00826D3D">
      <w:pPr>
        <w:widowControl/>
        <w:ind w:firstLineChars="200" w:firstLine="420"/>
        <w:jc w:val="left"/>
        <w:rPr>
          <w:rFonts w:eastAsiaTheme="minorEastAsia"/>
          <w:kern w:val="0"/>
          <w:szCs w:val="21"/>
        </w:rPr>
      </w:pPr>
      <w:r w:rsidRPr="00D46E57">
        <w:rPr>
          <w:rFonts w:eastAsiaTheme="minorEastAsia"/>
          <w:kern w:val="0"/>
          <w:szCs w:val="21"/>
        </w:rPr>
        <w:t>本报告期本基金未实施利润分配。</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6.4.12 </w:t>
      </w:r>
      <w:r w:rsidRPr="00D46E57">
        <w:rPr>
          <w:rFonts w:eastAsiaTheme="minorEastAsia"/>
          <w:b/>
          <w:bCs/>
          <w:color w:val="000000"/>
          <w:szCs w:val="21"/>
        </w:rPr>
        <w:t>期末（</w:t>
      </w:r>
      <w:r w:rsidRPr="00D46E57">
        <w:rPr>
          <w:rFonts w:eastAsiaTheme="minorEastAsia"/>
          <w:b/>
          <w:bCs/>
          <w:color w:val="000000"/>
          <w:szCs w:val="21"/>
        </w:rPr>
        <w:t>2021</w:t>
      </w:r>
      <w:r w:rsidRPr="00D46E57">
        <w:rPr>
          <w:rFonts w:eastAsiaTheme="minorEastAsia"/>
          <w:b/>
          <w:bCs/>
          <w:color w:val="000000"/>
          <w:szCs w:val="21"/>
        </w:rPr>
        <w:t>年</w:t>
      </w:r>
      <w:r w:rsidRPr="00D46E57">
        <w:rPr>
          <w:rFonts w:eastAsiaTheme="minorEastAsia"/>
          <w:b/>
          <w:bCs/>
          <w:color w:val="000000"/>
          <w:szCs w:val="21"/>
        </w:rPr>
        <w:t>6</w:t>
      </w:r>
      <w:r w:rsidRPr="00D46E57">
        <w:rPr>
          <w:rFonts w:eastAsiaTheme="minorEastAsia"/>
          <w:b/>
          <w:bCs/>
          <w:color w:val="000000"/>
          <w:szCs w:val="21"/>
        </w:rPr>
        <w:t>月</w:t>
      </w:r>
      <w:r w:rsidRPr="00D46E57">
        <w:rPr>
          <w:rFonts w:eastAsiaTheme="minorEastAsia"/>
          <w:b/>
          <w:bCs/>
          <w:color w:val="000000"/>
          <w:szCs w:val="21"/>
        </w:rPr>
        <w:t>30</w:t>
      </w:r>
      <w:r w:rsidRPr="00D46E57">
        <w:rPr>
          <w:rFonts w:eastAsiaTheme="minorEastAsia"/>
          <w:b/>
          <w:bCs/>
          <w:color w:val="000000"/>
          <w:szCs w:val="21"/>
        </w:rPr>
        <w:t>日）本基金持有的流通受限证券</w:t>
      </w:r>
    </w:p>
    <w:p w:rsidR="001548F9" w:rsidRPr="00D46E57" w:rsidRDefault="001548F9" w:rsidP="006E0888">
      <w:pPr>
        <w:spacing w:line="360" w:lineRule="auto"/>
        <w:jc w:val="left"/>
        <w:rPr>
          <w:rFonts w:eastAsiaTheme="minorEastAsia"/>
          <w:b/>
          <w:bCs/>
          <w:color w:val="000000"/>
          <w:szCs w:val="21"/>
        </w:rPr>
      </w:pPr>
      <w:r w:rsidRPr="00D46E57">
        <w:rPr>
          <w:rFonts w:eastAsiaTheme="minorEastAsia"/>
          <w:b/>
          <w:bCs/>
          <w:color w:val="000000"/>
          <w:kern w:val="0"/>
          <w:szCs w:val="21"/>
        </w:rPr>
        <w:t xml:space="preserve">6.4.12.1 </w:t>
      </w:r>
      <w:r w:rsidRPr="00D46E57">
        <w:rPr>
          <w:rFonts w:eastAsiaTheme="minorEastAsia"/>
          <w:b/>
          <w:bCs/>
          <w:color w:val="000000"/>
          <w:szCs w:val="21"/>
        </w:rPr>
        <w:t>因认购新发</w:t>
      </w:r>
      <w:r w:rsidRPr="00D46E57">
        <w:rPr>
          <w:rFonts w:eastAsiaTheme="minorEastAsia"/>
          <w:b/>
          <w:bCs/>
          <w:color w:val="000000"/>
          <w:szCs w:val="21"/>
        </w:rPr>
        <w:t>/</w:t>
      </w:r>
      <w:r w:rsidRPr="00D46E57">
        <w:rPr>
          <w:rFonts w:eastAsiaTheme="minorEastAsia"/>
          <w:b/>
          <w:bCs/>
          <w:color w:val="000000"/>
          <w:szCs w:val="21"/>
        </w:rPr>
        <w:t>增发证券而于期末持有的流通受限证券</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6.4.12.2 </w:t>
      </w:r>
      <w:r w:rsidRPr="00D46E57">
        <w:rPr>
          <w:rFonts w:eastAsiaTheme="minorEastAsia"/>
          <w:b/>
          <w:bCs/>
          <w:color w:val="000000"/>
          <w:szCs w:val="21"/>
        </w:rPr>
        <w:t>期末持有的暂时停牌等流通受限股票</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6.4.12.3 </w:t>
      </w:r>
      <w:r w:rsidRPr="00D46E57">
        <w:rPr>
          <w:rFonts w:eastAsiaTheme="minorEastAsia"/>
          <w:b/>
          <w:bCs/>
          <w:color w:val="000000"/>
          <w:szCs w:val="21"/>
        </w:rPr>
        <w:t>期末债券正回购交易中作为抵押的债券</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lastRenderedPageBreak/>
        <w:t xml:space="preserve">6.4.12.3.1 </w:t>
      </w:r>
      <w:r w:rsidRPr="00D46E57">
        <w:rPr>
          <w:rFonts w:eastAsiaTheme="minorEastAsia"/>
          <w:b/>
          <w:bCs/>
          <w:color w:val="000000"/>
          <w:szCs w:val="21"/>
        </w:rPr>
        <w:t>银行间市场债券正回购</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6.4.12.3.2 </w:t>
      </w:r>
      <w:r w:rsidRPr="00D46E57">
        <w:rPr>
          <w:rFonts w:eastAsiaTheme="minorEastAsia"/>
          <w:b/>
          <w:bCs/>
          <w:color w:val="000000"/>
          <w:szCs w:val="21"/>
        </w:rPr>
        <w:t>交易所市场债券正回购</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截至本报告期末</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日止，本基金从事证券交易所债券正回购交易形成的卖出回购证券款余额</w:t>
      </w:r>
      <w:r w:rsidRPr="00D46E57">
        <w:rPr>
          <w:rFonts w:eastAsiaTheme="minorEastAsia"/>
          <w:kern w:val="0"/>
          <w:szCs w:val="21"/>
        </w:rPr>
        <w:t>45,900,000.00</w:t>
      </w:r>
      <w:r w:rsidRPr="00D46E57">
        <w:rPr>
          <w:rFonts w:eastAsiaTheme="minorEastAsia"/>
          <w:kern w:val="0"/>
          <w:szCs w:val="21"/>
        </w:rPr>
        <w:t>元，于</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7</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日先后到期。该类交易要求本基金转入质押库的债券，按证券交易所规定的比例折算为标准券后，不低于债券回购交易的余额。</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 </w:t>
      </w:r>
      <w:r w:rsidRPr="00D46E57">
        <w:rPr>
          <w:rFonts w:eastAsiaTheme="minorEastAsia"/>
          <w:b/>
          <w:bCs/>
          <w:color w:val="000000"/>
          <w:szCs w:val="21"/>
        </w:rPr>
        <w:t>金融工具风险及管理</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6.4.13.1 </w:t>
      </w:r>
      <w:r w:rsidRPr="00D46E57">
        <w:rPr>
          <w:rFonts w:eastAsiaTheme="minorEastAsia"/>
          <w:b/>
          <w:bCs/>
          <w:color w:val="000000"/>
          <w:szCs w:val="21"/>
        </w:rPr>
        <w:t>风险管理政策和组织架构</w:t>
      </w:r>
    </w:p>
    <w:p w:rsidR="00980278" w:rsidRDefault="008003EB">
      <w:pPr>
        <w:spacing w:line="360" w:lineRule="auto"/>
        <w:ind w:firstLineChars="200" w:firstLine="420"/>
        <w:rPr>
          <w:rFonts w:eastAsiaTheme="minorEastAsia"/>
          <w:kern w:val="0"/>
          <w:szCs w:val="21"/>
        </w:rPr>
      </w:pPr>
      <w:r>
        <w:rPr>
          <w:rFonts w:eastAsiaTheme="minorEastAsia"/>
          <w:kern w:val="0"/>
          <w:szCs w:val="21"/>
        </w:rPr>
        <w:t>本基金为债券型基金，属于证券投资基金中的较低风险品种，其预期风险与预期收益高于货币市场基金，低于混合型基金和股票型基金。本基金投资范围为固定收益类金融工具。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风险和收益高于保本基金而低于平衡型基金，谋求稳定和可持续的绝对收益</w:t>
      </w:r>
      <w:r>
        <w:rPr>
          <w:rFonts w:eastAsiaTheme="minorEastAsia"/>
          <w:kern w:val="0"/>
          <w:szCs w:val="21"/>
        </w:rPr>
        <w:t>”</w:t>
      </w:r>
      <w:r>
        <w:rPr>
          <w:rFonts w:eastAsiaTheme="minorEastAsia"/>
          <w:kern w:val="0"/>
          <w:szCs w:val="21"/>
        </w:rPr>
        <w:t>的风险收益目标。</w:t>
      </w:r>
      <w:r>
        <w:rPr>
          <w:rFonts w:eastAsiaTheme="minorEastAsia"/>
          <w:kern w:val="0"/>
          <w:szCs w:val="21"/>
        </w:rPr>
        <w:t xml:space="preserve">  </w:t>
      </w:r>
    </w:p>
    <w:p w:rsidR="00980278" w:rsidRDefault="00980278">
      <w:pPr>
        <w:spacing w:line="360" w:lineRule="auto"/>
        <w:ind w:firstLineChars="200" w:firstLine="420"/>
        <w:rPr>
          <w:rFonts w:eastAsiaTheme="minorEastAsia"/>
          <w:kern w:val="0"/>
          <w:szCs w:val="21"/>
        </w:rPr>
      </w:pPr>
    </w:p>
    <w:p w:rsidR="00980278" w:rsidRDefault="008003EB">
      <w:pPr>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980278" w:rsidRDefault="00980278">
      <w:pPr>
        <w:spacing w:line="360" w:lineRule="auto"/>
        <w:ind w:firstLineChars="200" w:firstLine="420"/>
        <w:rPr>
          <w:rFonts w:eastAsiaTheme="minorEastAsia"/>
          <w:kern w:val="0"/>
          <w:szCs w:val="21"/>
        </w:rPr>
      </w:pPr>
    </w:p>
    <w:p w:rsidR="00980278" w:rsidRDefault="008003EB">
      <w:pPr>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980278" w:rsidRDefault="00980278">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lastRenderedPageBreak/>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 </w:t>
      </w:r>
      <w:r w:rsidRPr="00D46E57">
        <w:rPr>
          <w:rFonts w:eastAsiaTheme="minorEastAsia"/>
          <w:b/>
          <w:bCs/>
          <w:color w:val="000000"/>
          <w:szCs w:val="21"/>
        </w:rPr>
        <w:t>信用风险</w:t>
      </w:r>
    </w:p>
    <w:p w:rsidR="00980278" w:rsidRDefault="008003EB">
      <w:pPr>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980278" w:rsidRDefault="00980278">
      <w:pPr>
        <w:spacing w:line="360" w:lineRule="auto"/>
        <w:ind w:firstLineChars="200" w:firstLine="420"/>
        <w:rPr>
          <w:rFonts w:eastAsiaTheme="minorEastAsia"/>
          <w:kern w:val="0"/>
          <w:szCs w:val="21"/>
        </w:rPr>
      </w:pPr>
    </w:p>
    <w:p w:rsidR="00980278" w:rsidRDefault="008003EB">
      <w:pPr>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浙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980278" w:rsidRDefault="00980278">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本基金的基金管理人建立了信用风险管理流程，通过对投资品种信用等级评估来控制证券发行人的信用风险，且通过分散化投资以分散信用风险。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6.4.13.2.1 </w:t>
      </w:r>
      <w:r w:rsidRPr="00D46E57">
        <w:rPr>
          <w:rFonts w:eastAsiaTheme="minorEastAsia"/>
          <w:b/>
          <w:color w:val="000000"/>
          <w:szCs w:val="21"/>
        </w:rPr>
        <w:t>按短期信用评级列示的债券投资</w:t>
      </w:r>
    </w:p>
    <w:p w:rsidR="001548F9" w:rsidRPr="00D46E57" w:rsidRDefault="001548F9" w:rsidP="005D2F95">
      <w:pPr>
        <w:tabs>
          <w:tab w:val="left" w:pos="7200"/>
          <w:tab w:val="left" w:pos="8280"/>
        </w:tabs>
        <w:ind w:rightChars="268" w:right="563"/>
        <w:jc w:val="right"/>
        <w:rPr>
          <w:rFonts w:eastAsiaTheme="minorEastAsia"/>
          <w:bCs/>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548F9" w:rsidRPr="00D46E57" w:rsidTr="00826D3D">
        <w:tc>
          <w:tcPr>
            <w:tcW w:w="2552" w:type="dxa"/>
            <w:vAlign w:val="center"/>
          </w:tcPr>
          <w:p w:rsidR="001548F9" w:rsidRPr="00D46E57" w:rsidRDefault="001548F9" w:rsidP="0070173B">
            <w:pPr>
              <w:jc w:val="center"/>
              <w:rPr>
                <w:rFonts w:eastAsiaTheme="minorEastAsia"/>
                <w:szCs w:val="21"/>
              </w:rPr>
            </w:pPr>
            <w:r w:rsidRPr="00D46E57">
              <w:rPr>
                <w:rFonts w:eastAsiaTheme="minorEastAsia"/>
                <w:szCs w:val="21"/>
              </w:rPr>
              <w:t>短期信用评级</w:t>
            </w:r>
          </w:p>
        </w:tc>
        <w:tc>
          <w:tcPr>
            <w:tcW w:w="2841"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本期末</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247"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上年末</w:t>
            </w:r>
          </w:p>
          <w:p w:rsidR="001548F9" w:rsidRPr="00D46E57" w:rsidRDefault="006F5125" w:rsidP="0070173B">
            <w:pPr>
              <w:widowControl/>
              <w:autoSpaceDE w:val="0"/>
              <w:autoSpaceDN w:val="0"/>
              <w:ind w:right="-15"/>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A-1</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A-1</w:t>
            </w:r>
            <w:r w:rsidRPr="00D46E57">
              <w:rPr>
                <w:rFonts w:eastAsiaTheme="minorEastAsia"/>
                <w:szCs w:val="21"/>
              </w:rPr>
              <w:t>以下</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w:t>
            </w:r>
          </w:p>
        </w:tc>
      </w:tr>
      <w:tr w:rsidR="001548F9" w:rsidRPr="00D46E57" w:rsidTr="00826D3D">
        <w:tc>
          <w:tcPr>
            <w:tcW w:w="2552" w:type="dxa"/>
            <w:vAlign w:val="center"/>
          </w:tcPr>
          <w:p w:rsidR="001548F9" w:rsidRPr="00D46E57" w:rsidRDefault="001548F9" w:rsidP="00576C4E">
            <w:pPr>
              <w:rPr>
                <w:rFonts w:eastAsiaTheme="minorEastAsia"/>
                <w:szCs w:val="21"/>
              </w:rPr>
            </w:pPr>
            <w:r w:rsidRPr="00D46E57">
              <w:rPr>
                <w:rFonts w:eastAsiaTheme="minorEastAsia"/>
                <w:kern w:val="0"/>
                <w:szCs w:val="21"/>
              </w:rPr>
              <w:t>未评级</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10,906,270.00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10,015,000.00</w:t>
            </w:r>
          </w:p>
        </w:tc>
      </w:tr>
      <w:tr w:rsidR="001548F9" w:rsidRPr="00D46E57" w:rsidTr="00826D3D">
        <w:tc>
          <w:tcPr>
            <w:tcW w:w="2552" w:type="dxa"/>
            <w:vAlign w:val="center"/>
          </w:tcPr>
          <w:p w:rsidR="001548F9" w:rsidRPr="00D46E57" w:rsidRDefault="001548F9" w:rsidP="00576C4E">
            <w:pPr>
              <w:rPr>
                <w:rFonts w:eastAsiaTheme="minorEastAsia"/>
                <w:szCs w:val="21"/>
              </w:rPr>
            </w:pPr>
            <w:r w:rsidRPr="00D46E57">
              <w:rPr>
                <w:rFonts w:eastAsiaTheme="minorEastAsia"/>
                <w:kern w:val="0"/>
                <w:szCs w:val="21"/>
              </w:rPr>
              <w:t>合计</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10,906,270.00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10,015,000.00</w:t>
            </w:r>
          </w:p>
        </w:tc>
      </w:tr>
    </w:tbl>
    <w:p w:rsidR="00E53D4C"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注：未评级的债券为国债</w:t>
      </w:r>
    </w:p>
    <w:p w:rsidR="007453E4" w:rsidRPr="00D46E57" w:rsidRDefault="007453E4" w:rsidP="007453E4">
      <w:pPr>
        <w:spacing w:beforeLines="100" w:before="312" w:line="360" w:lineRule="auto"/>
        <w:rPr>
          <w:rFonts w:eastAsiaTheme="minorEastAsia"/>
          <w:b/>
          <w:color w:val="000000"/>
          <w:szCs w:val="21"/>
        </w:rPr>
      </w:pPr>
      <w:r w:rsidRPr="00D46E57">
        <w:rPr>
          <w:rFonts w:eastAsiaTheme="minorEastAsia"/>
          <w:b/>
          <w:color w:val="000000"/>
          <w:szCs w:val="21"/>
        </w:rPr>
        <w:t>6.4.13.2.2</w:t>
      </w:r>
      <w:r w:rsidRPr="00D46E57">
        <w:rPr>
          <w:rFonts w:eastAsiaTheme="minorEastAsia" w:hint="eastAsia"/>
          <w:b/>
          <w:color w:val="000000"/>
          <w:szCs w:val="21"/>
        </w:rPr>
        <w:t xml:space="preserve"> </w:t>
      </w:r>
      <w:r w:rsidRPr="00D46E57">
        <w:rPr>
          <w:rFonts w:eastAsiaTheme="minorEastAsia" w:hint="eastAsia"/>
          <w:b/>
          <w:color w:val="000000"/>
          <w:szCs w:val="21"/>
        </w:rPr>
        <w:t>按短期信用评级列示的同业存单投资</w:t>
      </w:r>
    </w:p>
    <w:p w:rsidR="007453E4" w:rsidRPr="00D46E57" w:rsidRDefault="007453E4" w:rsidP="007453E4">
      <w:pPr>
        <w:tabs>
          <w:tab w:val="left" w:pos="7200"/>
          <w:tab w:val="left" w:pos="8280"/>
        </w:tabs>
        <w:ind w:rightChars="268" w:right="563"/>
        <w:jc w:val="right"/>
        <w:rPr>
          <w:rFonts w:eastAsiaTheme="minorEastAsia"/>
          <w:bCs/>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7453E4" w:rsidRPr="00D46E57" w:rsidTr="00926A2B">
        <w:tc>
          <w:tcPr>
            <w:tcW w:w="2552" w:type="dxa"/>
            <w:vAlign w:val="center"/>
          </w:tcPr>
          <w:p w:rsidR="007453E4" w:rsidRPr="00D46E57" w:rsidRDefault="007453E4" w:rsidP="00926A2B">
            <w:pPr>
              <w:jc w:val="center"/>
              <w:rPr>
                <w:rFonts w:eastAsiaTheme="minorEastAsia"/>
                <w:szCs w:val="21"/>
              </w:rPr>
            </w:pPr>
            <w:r w:rsidRPr="00D46E57">
              <w:rPr>
                <w:rFonts w:eastAsiaTheme="minorEastAsia"/>
                <w:szCs w:val="21"/>
              </w:rPr>
              <w:t>短期信用评级</w:t>
            </w:r>
          </w:p>
        </w:tc>
        <w:tc>
          <w:tcPr>
            <w:tcW w:w="2841" w:type="dxa"/>
          </w:tcPr>
          <w:p w:rsidR="007453E4" w:rsidRPr="00D46E57" w:rsidRDefault="007453E4" w:rsidP="00926A2B">
            <w:pPr>
              <w:widowControl/>
              <w:autoSpaceDE w:val="0"/>
              <w:autoSpaceDN w:val="0"/>
              <w:ind w:right="-15"/>
              <w:jc w:val="center"/>
              <w:textAlignment w:val="bottom"/>
              <w:rPr>
                <w:rFonts w:eastAsiaTheme="minorEastAsia"/>
                <w:szCs w:val="21"/>
              </w:rPr>
            </w:pPr>
            <w:r w:rsidRPr="00D46E57">
              <w:rPr>
                <w:rFonts w:eastAsiaTheme="minorEastAsia"/>
                <w:szCs w:val="21"/>
              </w:rPr>
              <w:t>本期末</w:t>
            </w:r>
          </w:p>
          <w:p w:rsidR="007453E4" w:rsidRPr="00D46E57" w:rsidRDefault="007453E4" w:rsidP="00926A2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247" w:type="dxa"/>
          </w:tcPr>
          <w:p w:rsidR="007453E4" w:rsidRPr="00D46E57" w:rsidRDefault="007453E4" w:rsidP="00926A2B">
            <w:pPr>
              <w:widowControl/>
              <w:autoSpaceDE w:val="0"/>
              <w:autoSpaceDN w:val="0"/>
              <w:ind w:right="-15"/>
              <w:jc w:val="center"/>
              <w:textAlignment w:val="bottom"/>
              <w:rPr>
                <w:rFonts w:eastAsiaTheme="minorEastAsia"/>
                <w:szCs w:val="21"/>
              </w:rPr>
            </w:pPr>
            <w:r w:rsidRPr="00D46E57">
              <w:rPr>
                <w:rFonts w:eastAsiaTheme="minorEastAsia"/>
                <w:szCs w:val="21"/>
              </w:rPr>
              <w:t>上年末</w:t>
            </w:r>
          </w:p>
          <w:p w:rsidR="007453E4" w:rsidRPr="00D46E57" w:rsidRDefault="007453E4" w:rsidP="00926A2B">
            <w:pPr>
              <w:widowControl/>
              <w:autoSpaceDE w:val="0"/>
              <w:autoSpaceDN w:val="0"/>
              <w:ind w:right="-15"/>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7453E4" w:rsidRPr="00D46E57" w:rsidTr="00926A2B">
        <w:tc>
          <w:tcPr>
            <w:tcW w:w="2552" w:type="dxa"/>
          </w:tcPr>
          <w:p w:rsidR="007453E4" w:rsidRPr="00D46E57" w:rsidRDefault="007453E4" w:rsidP="00926A2B">
            <w:pPr>
              <w:rPr>
                <w:rFonts w:eastAsiaTheme="minorEastAsia"/>
                <w:szCs w:val="21"/>
              </w:rPr>
            </w:pPr>
            <w:r w:rsidRPr="00D46E57">
              <w:rPr>
                <w:rFonts w:eastAsiaTheme="minorEastAsia"/>
                <w:szCs w:val="21"/>
              </w:rPr>
              <w:t>A-1</w:t>
            </w:r>
          </w:p>
        </w:tc>
        <w:tc>
          <w:tcPr>
            <w:tcW w:w="2841" w:type="dxa"/>
          </w:tcPr>
          <w:p w:rsidR="007453E4" w:rsidRPr="00D46E57" w:rsidRDefault="007453E4" w:rsidP="00926A2B">
            <w:pPr>
              <w:jc w:val="right"/>
              <w:rPr>
                <w:rFonts w:eastAsiaTheme="minorEastAsia"/>
                <w:szCs w:val="21"/>
              </w:rPr>
            </w:pPr>
            <w:r w:rsidRPr="00D46E57">
              <w:rPr>
                <w:rFonts w:eastAsiaTheme="minorEastAsia"/>
                <w:szCs w:val="21"/>
              </w:rPr>
              <w:t>-</w:t>
            </w:r>
          </w:p>
        </w:tc>
        <w:tc>
          <w:tcPr>
            <w:tcW w:w="3247" w:type="dxa"/>
          </w:tcPr>
          <w:p w:rsidR="007453E4" w:rsidRPr="00D46E57" w:rsidRDefault="007453E4" w:rsidP="00926A2B">
            <w:pPr>
              <w:jc w:val="right"/>
              <w:rPr>
                <w:rFonts w:eastAsiaTheme="minorEastAsia"/>
                <w:szCs w:val="21"/>
              </w:rPr>
            </w:pPr>
            <w:r w:rsidRPr="00D46E57">
              <w:rPr>
                <w:rFonts w:eastAsiaTheme="minorEastAsia"/>
                <w:szCs w:val="21"/>
              </w:rPr>
              <w:t>-</w:t>
            </w:r>
          </w:p>
        </w:tc>
      </w:tr>
      <w:tr w:rsidR="007453E4" w:rsidRPr="00D46E57" w:rsidTr="00926A2B">
        <w:tc>
          <w:tcPr>
            <w:tcW w:w="2552" w:type="dxa"/>
          </w:tcPr>
          <w:p w:rsidR="007453E4" w:rsidRPr="00D46E57" w:rsidRDefault="007453E4" w:rsidP="00926A2B">
            <w:pPr>
              <w:rPr>
                <w:rFonts w:eastAsiaTheme="minorEastAsia"/>
                <w:szCs w:val="21"/>
              </w:rPr>
            </w:pPr>
            <w:r w:rsidRPr="00D46E57">
              <w:rPr>
                <w:rFonts w:eastAsiaTheme="minorEastAsia"/>
                <w:szCs w:val="21"/>
              </w:rPr>
              <w:t>A-1</w:t>
            </w:r>
            <w:r w:rsidRPr="00D46E57">
              <w:rPr>
                <w:rFonts w:eastAsiaTheme="minorEastAsia"/>
                <w:szCs w:val="21"/>
              </w:rPr>
              <w:t>以下</w:t>
            </w:r>
          </w:p>
        </w:tc>
        <w:tc>
          <w:tcPr>
            <w:tcW w:w="2841" w:type="dxa"/>
          </w:tcPr>
          <w:p w:rsidR="007453E4" w:rsidRPr="00D46E57" w:rsidRDefault="007453E4" w:rsidP="00926A2B">
            <w:pPr>
              <w:jc w:val="right"/>
              <w:rPr>
                <w:rFonts w:eastAsiaTheme="minorEastAsia"/>
                <w:szCs w:val="21"/>
              </w:rPr>
            </w:pPr>
            <w:r w:rsidRPr="00D46E57">
              <w:rPr>
                <w:rFonts w:eastAsiaTheme="minorEastAsia"/>
                <w:szCs w:val="21"/>
              </w:rPr>
              <w:t>-</w:t>
            </w:r>
          </w:p>
        </w:tc>
        <w:tc>
          <w:tcPr>
            <w:tcW w:w="3247" w:type="dxa"/>
          </w:tcPr>
          <w:p w:rsidR="007453E4" w:rsidRPr="00D46E57" w:rsidRDefault="007453E4" w:rsidP="00926A2B">
            <w:pPr>
              <w:jc w:val="right"/>
              <w:rPr>
                <w:rFonts w:eastAsiaTheme="minorEastAsia"/>
                <w:szCs w:val="21"/>
              </w:rPr>
            </w:pPr>
            <w:r w:rsidRPr="00D46E57">
              <w:rPr>
                <w:rFonts w:eastAsiaTheme="minorEastAsia"/>
                <w:szCs w:val="21"/>
              </w:rPr>
              <w:t>-</w:t>
            </w:r>
          </w:p>
        </w:tc>
      </w:tr>
      <w:tr w:rsidR="007453E4" w:rsidRPr="00D46E57" w:rsidTr="00926A2B">
        <w:tc>
          <w:tcPr>
            <w:tcW w:w="2552" w:type="dxa"/>
            <w:vAlign w:val="center"/>
          </w:tcPr>
          <w:p w:rsidR="007453E4" w:rsidRPr="00D46E57" w:rsidRDefault="007453E4" w:rsidP="00926A2B">
            <w:pPr>
              <w:rPr>
                <w:rFonts w:eastAsiaTheme="minorEastAsia"/>
                <w:szCs w:val="21"/>
              </w:rPr>
            </w:pPr>
            <w:r w:rsidRPr="00D46E57">
              <w:rPr>
                <w:rFonts w:eastAsiaTheme="minorEastAsia"/>
                <w:kern w:val="0"/>
                <w:szCs w:val="21"/>
              </w:rPr>
              <w:lastRenderedPageBreak/>
              <w:t>未评级</w:t>
            </w:r>
          </w:p>
        </w:tc>
        <w:tc>
          <w:tcPr>
            <w:tcW w:w="2841" w:type="dxa"/>
          </w:tcPr>
          <w:p w:rsidR="007453E4" w:rsidRPr="00D46E57" w:rsidRDefault="007453E4" w:rsidP="00926A2B">
            <w:pPr>
              <w:jc w:val="right"/>
              <w:rPr>
                <w:rFonts w:eastAsiaTheme="minorEastAsia"/>
                <w:szCs w:val="21"/>
              </w:rPr>
            </w:pPr>
            <w:r w:rsidRPr="00D46E57">
              <w:rPr>
                <w:rFonts w:eastAsiaTheme="minorEastAsia"/>
                <w:szCs w:val="21"/>
              </w:rPr>
              <w:t>9,713,000.00</w:t>
            </w:r>
          </w:p>
        </w:tc>
        <w:tc>
          <w:tcPr>
            <w:tcW w:w="3247" w:type="dxa"/>
          </w:tcPr>
          <w:p w:rsidR="007453E4" w:rsidRPr="00D46E57" w:rsidRDefault="007453E4" w:rsidP="00926A2B">
            <w:pPr>
              <w:jc w:val="right"/>
              <w:rPr>
                <w:rFonts w:eastAsiaTheme="minorEastAsia"/>
                <w:szCs w:val="21"/>
              </w:rPr>
            </w:pPr>
            <w:r w:rsidRPr="00D46E57">
              <w:rPr>
                <w:rFonts w:eastAsiaTheme="minorEastAsia"/>
                <w:szCs w:val="21"/>
              </w:rPr>
              <w:t>-</w:t>
            </w:r>
          </w:p>
        </w:tc>
      </w:tr>
      <w:tr w:rsidR="007453E4" w:rsidRPr="00D46E57" w:rsidTr="00926A2B">
        <w:tc>
          <w:tcPr>
            <w:tcW w:w="2552" w:type="dxa"/>
            <w:vAlign w:val="center"/>
          </w:tcPr>
          <w:p w:rsidR="007453E4" w:rsidRPr="00D46E57" w:rsidRDefault="007453E4" w:rsidP="00926A2B">
            <w:pPr>
              <w:rPr>
                <w:rFonts w:eastAsiaTheme="minorEastAsia"/>
                <w:szCs w:val="21"/>
              </w:rPr>
            </w:pPr>
            <w:r w:rsidRPr="00D46E57">
              <w:rPr>
                <w:rFonts w:eastAsiaTheme="minorEastAsia"/>
                <w:kern w:val="0"/>
                <w:szCs w:val="21"/>
              </w:rPr>
              <w:t>合计</w:t>
            </w:r>
          </w:p>
        </w:tc>
        <w:tc>
          <w:tcPr>
            <w:tcW w:w="2841" w:type="dxa"/>
          </w:tcPr>
          <w:p w:rsidR="007453E4" w:rsidRPr="00D46E57" w:rsidRDefault="007453E4" w:rsidP="00926A2B">
            <w:pPr>
              <w:jc w:val="right"/>
              <w:rPr>
                <w:rFonts w:eastAsiaTheme="minorEastAsia"/>
                <w:szCs w:val="21"/>
              </w:rPr>
            </w:pPr>
            <w:r w:rsidRPr="00D46E57">
              <w:rPr>
                <w:rFonts w:eastAsiaTheme="minorEastAsia"/>
                <w:szCs w:val="21"/>
              </w:rPr>
              <w:t>9,713,000.00</w:t>
            </w:r>
          </w:p>
        </w:tc>
        <w:tc>
          <w:tcPr>
            <w:tcW w:w="3247" w:type="dxa"/>
          </w:tcPr>
          <w:p w:rsidR="007453E4" w:rsidRPr="00D46E57" w:rsidRDefault="007453E4" w:rsidP="00926A2B">
            <w:pPr>
              <w:jc w:val="right"/>
              <w:rPr>
                <w:rFonts w:eastAsiaTheme="minorEastAsia"/>
                <w:szCs w:val="21"/>
              </w:rPr>
            </w:pPr>
            <w:r w:rsidRPr="00D46E57">
              <w:rPr>
                <w:rFonts w:eastAsiaTheme="minorEastAsia"/>
                <w:szCs w:val="21"/>
              </w:rPr>
              <w:t>-</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6.4.13.2.3 </w:t>
      </w:r>
      <w:r w:rsidRPr="00D46E57">
        <w:rPr>
          <w:rFonts w:eastAsiaTheme="minorEastAsia"/>
          <w:b/>
          <w:color w:val="000000"/>
          <w:szCs w:val="21"/>
        </w:rPr>
        <w:t>按长期信用评级列示的债券投资</w:t>
      </w:r>
    </w:p>
    <w:p w:rsidR="001548F9" w:rsidRPr="00D46E57" w:rsidRDefault="001548F9" w:rsidP="005D2F95">
      <w:pPr>
        <w:tabs>
          <w:tab w:val="left" w:pos="7200"/>
          <w:tab w:val="left" w:pos="8280"/>
        </w:tabs>
        <w:ind w:rightChars="268" w:right="563"/>
        <w:jc w:val="right"/>
        <w:rPr>
          <w:rFonts w:eastAsiaTheme="minorEastAsia"/>
          <w:bCs/>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548F9" w:rsidRPr="00D46E57" w:rsidTr="00826D3D">
        <w:tc>
          <w:tcPr>
            <w:tcW w:w="2552" w:type="dxa"/>
            <w:vAlign w:val="center"/>
          </w:tcPr>
          <w:p w:rsidR="001548F9" w:rsidRPr="00D46E57" w:rsidRDefault="001548F9" w:rsidP="0070173B">
            <w:pPr>
              <w:jc w:val="center"/>
              <w:rPr>
                <w:rFonts w:eastAsiaTheme="minorEastAsia"/>
                <w:szCs w:val="21"/>
              </w:rPr>
            </w:pPr>
            <w:r w:rsidRPr="00D46E57">
              <w:rPr>
                <w:rFonts w:eastAsiaTheme="minorEastAsia"/>
                <w:szCs w:val="21"/>
              </w:rPr>
              <w:t>长期信用评级</w:t>
            </w:r>
          </w:p>
        </w:tc>
        <w:tc>
          <w:tcPr>
            <w:tcW w:w="2841"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本期末</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247"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上年末</w:t>
            </w:r>
          </w:p>
          <w:p w:rsidR="001548F9" w:rsidRPr="00D46E57" w:rsidRDefault="006F5125" w:rsidP="0070173B">
            <w:pPr>
              <w:widowControl/>
              <w:autoSpaceDE w:val="0"/>
              <w:autoSpaceDN w:val="0"/>
              <w:ind w:right="-15"/>
              <w:jc w:val="center"/>
              <w:textAlignment w:val="bottom"/>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AAA</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165,269,450.00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106,344,900.00</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AAA</w:t>
            </w:r>
            <w:r w:rsidRPr="00D46E57">
              <w:rPr>
                <w:rFonts w:eastAsiaTheme="minorEastAsia"/>
                <w:szCs w:val="21"/>
              </w:rPr>
              <w:t>以下</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20,256,000.00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20,228,000.00</w:t>
            </w:r>
          </w:p>
        </w:tc>
      </w:tr>
      <w:tr w:rsidR="001548F9" w:rsidRPr="00D46E57" w:rsidTr="00826D3D">
        <w:tc>
          <w:tcPr>
            <w:tcW w:w="2552" w:type="dxa"/>
            <w:vAlign w:val="center"/>
          </w:tcPr>
          <w:p w:rsidR="001548F9" w:rsidRPr="00D46E57" w:rsidRDefault="001548F9" w:rsidP="00576C4E">
            <w:pPr>
              <w:rPr>
                <w:rFonts w:eastAsiaTheme="minorEastAsia"/>
                <w:szCs w:val="21"/>
              </w:rPr>
            </w:pPr>
            <w:r w:rsidRPr="00D46E57">
              <w:rPr>
                <w:rFonts w:eastAsiaTheme="minorEastAsia"/>
                <w:kern w:val="0"/>
                <w:szCs w:val="21"/>
              </w:rPr>
              <w:t>未评级</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10,913,674.30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54,990,604.70</w:t>
            </w:r>
          </w:p>
        </w:tc>
      </w:tr>
      <w:tr w:rsidR="001548F9" w:rsidRPr="00D46E57" w:rsidTr="00826D3D">
        <w:tc>
          <w:tcPr>
            <w:tcW w:w="2552" w:type="dxa"/>
            <w:vAlign w:val="center"/>
          </w:tcPr>
          <w:p w:rsidR="001548F9" w:rsidRPr="00D46E57" w:rsidRDefault="001548F9" w:rsidP="00576C4E">
            <w:pPr>
              <w:rPr>
                <w:rFonts w:eastAsiaTheme="minorEastAsia"/>
                <w:kern w:val="0"/>
                <w:szCs w:val="21"/>
              </w:rPr>
            </w:pPr>
            <w:r w:rsidRPr="00D46E57">
              <w:rPr>
                <w:rFonts w:eastAsiaTheme="minorEastAsia"/>
                <w:kern w:val="0"/>
                <w:szCs w:val="21"/>
              </w:rPr>
              <w:t>合计</w:t>
            </w:r>
          </w:p>
        </w:tc>
        <w:tc>
          <w:tcPr>
            <w:tcW w:w="2841" w:type="dxa"/>
            <w:vAlign w:val="center"/>
          </w:tcPr>
          <w:p w:rsidR="001548F9" w:rsidRPr="00D46E57" w:rsidRDefault="001548F9" w:rsidP="00576C4E">
            <w:pPr>
              <w:jc w:val="right"/>
              <w:rPr>
                <w:rFonts w:eastAsiaTheme="minorEastAsia"/>
                <w:szCs w:val="21"/>
              </w:rPr>
            </w:pPr>
            <w:r w:rsidRPr="00D46E57">
              <w:rPr>
                <w:rFonts w:eastAsiaTheme="minorEastAsia"/>
                <w:szCs w:val="21"/>
              </w:rPr>
              <w:t>196,439,124.30</w:t>
            </w:r>
          </w:p>
        </w:tc>
        <w:tc>
          <w:tcPr>
            <w:tcW w:w="3247" w:type="dxa"/>
            <w:vAlign w:val="center"/>
          </w:tcPr>
          <w:p w:rsidR="001548F9" w:rsidRPr="00D46E57" w:rsidRDefault="001548F9" w:rsidP="00576C4E">
            <w:pPr>
              <w:jc w:val="right"/>
              <w:rPr>
                <w:rFonts w:eastAsiaTheme="minorEastAsia"/>
                <w:szCs w:val="21"/>
              </w:rPr>
            </w:pPr>
            <w:r w:rsidRPr="00D46E57">
              <w:rPr>
                <w:rFonts w:eastAsiaTheme="minorEastAsia"/>
                <w:szCs w:val="21"/>
              </w:rPr>
              <w:t>181,563,504.70</w:t>
            </w:r>
          </w:p>
        </w:tc>
      </w:tr>
    </w:tbl>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注：未评级的债券为国债和政策性金融债。</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6.4.13.3 </w:t>
      </w:r>
      <w:r w:rsidRPr="00D46E57">
        <w:rPr>
          <w:rFonts w:eastAsiaTheme="minorEastAsia"/>
          <w:b/>
          <w:bCs/>
          <w:color w:val="000000"/>
          <w:szCs w:val="21"/>
        </w:rPr>
        <w:t>流动性风险</w:t>
      </w:r>
    </w:p>
    <w:p w:rsidR="00980278" w:rsidRDefault="008003EB">
      <w:pPr>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80278" w:rsidRDefault="00980278">
      <w:pPr>
        <w:spacing w:line="360" w:lineRule="auto"/>
        <w:ind w:firstLineChars="200" w:firstLine="420"/>
        <w:rPr>
          <w:rFonts w:eastAsiaTheme="minorEastAsia"/>
          <w:kern w:val="0"/>
          <w:szCs w:val="21"/>
        </w:rPr>
      </w:pPr>
    </w:p>
    <w:p w:rsidR="00980278" w:rsidRDefault="008003EB">
      <w:pPr>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80278" w:rsidRDefault="00980278">
      <w:pPr>
        <w:spacing w:line="360" w:lineRule="auto"/>
        <w:ind w:firstLineChars="200" w:firstLine="420"/>
        <w:rPr>
          <w:rFonts w:eastAsiaTheme="minorEastAsia"/>
          <w:kern w:val="0"/>
          <w:szCs w:val="21"/>
        </w:rPr>
      </w:pP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于</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日，除卖出回购金融资产款余额中有</w:t>
      </w:r>
      <w:r w:rsidRPr="00D46E57">
        <w:rPr>
          <w:rFonts w:eastAsiaTheme="minorEastAsia"/>
          <w:kern w:val="0"/>
          <w:szCs w:val="21"/>
        </w:rPr>
        <w:t>45,900,000.00</w:t>
      </w:r>
      <w:r w:rsidRPr="00D46E57">
        <w:rPr>
          <w:rFonts w:eastAsiaTheme="minorEastAsia"/>
          <w:kern w:val="0"/>
          <w:szCs w:val="21"/>
        </w:rPr>
        <w:t>元将在一个月以内到期且计息</w:t>
      </w:r>
      <w:r w:rsidRPr="00D46E57">
        <w:rPr>
          <w:rFonts w:eastAsiaTheme="minorEastAsia"/>
          <w:kern w:val="0"/>
          <w:szCs w:val="21"/>
        </w:rPr>
        <w:t>(</w:t>
      </w:r>
      <w:r w:rsidRPr="00D46E57">
        <w:rPr>
          <w:rFonts w:eastAsiaTheme="minorEastAsia"/>
          <w:kern w:val="0"/>
          <w:szCs w:val="21"/>
        </w:rPr>
        <w:t>该利息金额不重大</w:t>
      </w:r>
      <w:r w:rsidRPr="00D46E57">
        <w:rPr>
          <w:rFonts w:eastAsiaTheme="minorEastAsia"/>
          <w:kern w:val="0"/>
          <w:szCs w:val="21"/>
        </w:rPr>
        <w:t>)</w:t>
      </w:r>
      <w:r w:rsidRPr="00D46E57">
        <w:rPr>
          <w:rFonts w:eastAsiaTheme="minorEastAsia"/>
          <w:kern w:val="0"/>
          <w:szCs w:val="21"/>
        </w:rPr>
        <w:t>外，本基金所承担的其他金融负债的合约约定到期日均为一个月以内且不计息，可赎回基金份额净值</w:t>
      </w:r>
      <w:r w:rsidRPr="00D46E57">
        <w:rPr>
          <w:rFonts w:eastAsiaTheme="minorEastAsia"/>
          <w:kern w:val="0"/>
          <w:szCs w:val="21"/>
        </w:rPr>
        <w:t>(</w:t>
      </w:r>
      <w:r w:rsidRPr="00D46E57">
        <w:rPr>
          <w:rFonts w:eastAsiaTheme="minorEastAsia"/>
          <w:kern w:val="0"/>
          <w:szCs w:val="21"/>
        </w:rPr>
        <w:t>所有者权益</w:t>
      </w:r>
      <w:r w:rsidRPr="00D46E57">
        <w:rPr>
          <w:rFonts w:eastAsiaTheme="minorEastAsia"/>
          <w:kern w:val="0"/>
          <w:szCs w:val="21"/>
        </w:rPr>
        <w:t>)</w:t>
      </w:r>
      <w:r w:rsidRPr="00D46E57">
        <w:rPr>
          <w:rFonts w:eastAsiaTheme="minorEastAsia"/>
          <w:kern w:val="0"/>
          <w:szCs w:val="21"/>
        </w:rPr>
        <w:t>无固定到期日且不计息，因此账面余额约为未折现的合约到期现金流量。</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t xml:space="preserve">6.4.13.3.1 </w:t>
      </w:r>
      <w:r w:rsidRPr="00D46E57">
        <w:rPr>
          <w:rFonts w:eastAsiaTheme="minorEastAsia"/>
          <w:b/>
          <w:color w:val="000000"/>
          <w:szCs w:val="21"/>
        </w:rPr>
        <w:t>金融资产和金融负债的到期期限分析</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455A99" w:rsidRPr="00D46E57" w:rsidRDefault="00455A99" w:rsidP="0068318A">
      <w:pPr>
        <w:spacing w:beforeLines="50" w:before="156" w:line="360" w:lineRule="auto"/>
        <w:rPr>
          <w:rFonts w:eastAsiaTheme="minorEastAsia"/>
          <w:b/>
          <w:bCs/>
          <w:color w:val="000000" w:themeColor="text1"/>
          <w:szCs w:val="21"/>
        </w:rPr>
      </w:pPr>
      <w:r w:rsidRPr="00D46E57">
        <w:rPr>
          <w:rFonts w:eastAsiaTheme="minorEastAsia"/>
          <w:b/>
          <w:bCs/>
          <w:color w:val="000000" w:themeColor="text1"/>
          <w:kern w:val="0"/>
          <w:szCs w:val="21"/>
        </w:rPr>
        <w:t>6.4.13.3</w:t>
      </w:r>
      <w:r w:rsidRPr="00D46E57">
        <w:rPr>
          <w:rFonts w:eastAsiaTheme="minorEastAsia" w:hint="eastAsia"/>
          <w:b/>
          <w:bCs/>
          <w:color w:val="000000" w:themeColor="text1"/>
          <w:kern w:val="0"/>
          <w:szCs w:val="21"/>
        </w:rPr>
        <w:t>.2</w:t>
      </w:r>
      <w:r w:rsidRPr="00D46E57">
        <w:rPr>
          <w:rFonts w:eastAsiaTheme="minorEastAsia"/>
          <w:b/>
          <w:bCs/>
          <w:color w:val="000000" w:themeColor="text1"/>
          <w:kern w:val="0"/>
          <w:szCs w:val="21"/>
        </w:rPr>
        <w:t xml:space="preserve"> </w:t>
      </w:r>
      <w:r w:rsidRPr="00D46E57">
        <w:rPr>
          <w:rFonts w:eastAsiaTheme="minorEastAsia" w:hint="eastAsia"/>
          <w:b/>
          <w:bCs/>
          <w:color w:val="000000" w:themeColor="text1"/>
          <w:szCs w:val="21"/>
        </w:rPr>
        <w:t>报告期内本基金组合资产的流动性风险分析</w:t>
      </w:r>
    </w:p>
    <w:p w:rsidR="00980278" w:rsidRDefault="008003E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本基金的基金管理人在基金运作过程中严格按照《公开募集证券投资基金运作管理办法》及且于基金开放期内</w:t>
      </w:r>
      <w:r>
        <w:rPr>
          <w:rFonts w:eastAsiaTheme="minorEastAsia"/>
          <w:color w:val="000000" w:themeColor="text1"/>
          <w:kern w:val="0"/>
          <w:szCs w:val="21"/>
        </w:rPr>
        <w:t xml:space="preserve"> </w:t>
      </w:r>
      <w:r>
        <w:rPr>
          <w:rFonts w:eastAsiaTheme="minorEastAsia"/>
          <w:color w:val="000000" w:themeColor="text1"/>
          <w:kern w:val="0"/>
          <w:szCs w:val="21"/>
        </w:rPr>
        <w:t>按照《公开募集开放式证券投资基金流动性风险管理规定》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w:t>
      </w:r>
      <w:r>
        <w:rPr>
          <w:rFonts w:eastAsiaTheme="minorEastAsia"/>
          <w:color w:val="000000" w:themeColor="text1"/>
          <w:kern w:val="0"/>
          <w:szCs w:val="21"/>
        </w:rPr>
        <w:lastRenderedPageBreak/>
        <w:t>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80278" w:rsidRDefault="00980278">
      <w:pPr>
        <w:widowControl/>
        <w:spacing w:line="360" w:lineRule="auto"/>
        <w:ind w:firstLineChars="200" w:firstLine="420"/>
        <w:rPr>
          <w:rFonts w:eastAsiaTheme="minorEastAsia"/>
          <w:color w:val="000000" w:themeColor="text1"/>
          <w:kern w:val="0"/>
          <w:szCs w:val="21"/>
        </w:rPr>
      </w:pPr>
    </w:p>
    <w:p w:rsidR="00980278" w:rsidRDefault="008003E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p>
    <w:p w:rsidR="00980278" w:rsidRDefault="00980278">
      <w:pPr>
        <w:widowControl/>
        <w:spacing w:line="360" w:lineRule="auto"/>
        <w:ind w:firstLineChars="200" w:firstLine="420"/>
        <w:rPr>
          <w:rFonts w:eastAsiaTheme="minorEastAsia"/>
          <w:color w:val="000000" w:themeColor="text1"/>
          <w:kern w:val="0"/>
          <w:szCs w:val="21"/>
        </w:rPr>
      </w:pPr>
    </w:p>
    <w:p w:rsidR="00980278" w:rsidRDefault="008003E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r>
        <w:rPr>
          <w:rFonts w:eastAsiaTheme="minorEastAsia"/>
          <w:color w:val="000000" w:themeColor="text1"/>
          <w:kern w:val="0"/>
          <w:szCs w:val="21"/>
        </w:rPr>
        <w:t xml:space="preserve"> </w:t>
      </w:r>
    </w:p>
    <w:p w:rsidR="00980278" w:rsidRDefault="00980278">
      <w:pPr>
        <w:widowControl/>
        <w:spacing w:line="360" w:lineRule="auto"/>
        <w:ind w:firstLineChars="200" w:firstLine="420"/>
        <w:rPr>
          <w:rFonts w:eastAsiaTheme="minorEastAsia"/>
          <w:color w:val="000000" w:themeColor="text1"/>
          <w:kern w:val="0"/>
          <w:szCs w:val="21"/>
        </w:rPr>
      </w:pPr>
    </w:p>
    <w:p w:rsidR="00980278" w:rsidRDefault="008003E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于开放期内，本基金的基金管理人每日对基金组合资产中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980278" w:rsidRDefault="00980278">
      <w:pPr>
        <w:widowControl/>
        <w:spacing w:line="360" w:lineRule="auto"/>
        <w:ind w:firstLineChars="200" w:firstLine="420"/>
        <w:rPr>
          <w:rFonts w:eastAsiaTheme="minorEastAsia"/>
          <w:color w:val="000000" w:themeColor="text1"/>
          <w:kern w:val="0"/>
          <w:szCs w:val="21"/>
        </w:rPr>
      </w:pPr>
    </w:p>
    <w:p w:rsidR="00455A99" w:rsidRPr="00D46E57" w:rsidRDefault="00455A99" w:rsidP="00455A99">
      <w:pPr>
        <w:widowControl/>
        <w:spacing w:line="360" w:lineRule="auto"/>
        <w:ind w:firstLineChars="200" w:firstLine="420"/>
        <w:rPr>
          <w:rFonts w:eastAsiaTheme="minorEastAsia"/>
          <w:color w:val="000000" w:themeColor="text1"/>
          <w:kern w:val="0"/>
          <w:szCs w:val="21"/>
        </w:rPr>
      </w:pPr>
      <w:r w:rsidRPr="00D46E57">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 </w:t>
      </w:r>
      <w:r w:rsidRPr="00D46E57">
        <w:rPr>
          <w:rFonts w:eastAsiaTheme="minorEastAsia"/>
          <w:b/>
          <w:bCs/>
          <w:color w:val="000000"/>
          <w:szCs w:val="21"/>
        </w:rPr>
        <w:t>市场风险</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 </w:t>
      </w:r>
      <w:r w:rsidRPr="00D46E57">
        <w:rPr>
          <w:rFonts w:eastAsiaTheme="minorEastAsia"/>
          <w:b/>
          <w:bCs/>
          <w:color w:val="000000"/>
          <w:szCs w:val="21"/>
        </w:rPr>
        <w:t>利率风险</w:t>
      </w:r>
    </w:p>
    <w:p w:rsidR="00980278" w:rsidRDefault="008003EB">
      <w:pPr>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80278" w:rsidRDefault="00980278">
      <w:pPr>
        <w:spacing w:line="360" w:lineRule="auto"/>
        <w:ind w:firstLineChars="200" w:firstLine="420"/>
        <w:rPr>
          <w:rFonts w:eastAsiaTheme="minorEastAsia"/>
          <w:kern w:val="0"/>
          <w:szCs w:val="21"/>
        </w:rPr>
      </w:pPr>
    </w:p>
    <w:p w:rsidR="00980278" w:rsidRDefault="008003EB">
      <w:pPr>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980278" w:rsidRDefault="00980278">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本基金主要投资于交易所及银行间市场交易的固定收益品种，因此存在相应的利率风险。</w:t>
      </w:r>
    </w:p>
    <w:p w:rsidR="00C810D1" w:rsidRPr="00D46E57" w:rsidRDefault="00C810D1"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6.4.13.4.1.1 </w:t>
      </w:r>
      <w:r w:rsidRPr="00D46E57">
        <w:rPr>
          <w:rFonts w:eastAsiaTheme="minorEastAsia"/>
          <w:b/>
          <w:bCs/>
          <w:color w:val="000000"/>
          <w:szCs w:val="21"/>
        </w:rPr>
        <w:t>利率风险敞口</w:t>
      </w:r>
    </w:p>
    <w:p w:rsidR="00C810D1" w:rsidRPr="00D46E57" w:rsidRDefault="00C810D1" w:rsidP="00C810D1">
      <w:pPr>
        <w:autoSpaceDE w:val="0"/>
        <w:autoSpaceDN w:val="0"/>
        <w:adjustRightInd w:val="0"/>
        <w:spacing w:before="29" w:line="360" w:lineRule="auto"/>
        <w:ind w:left="15"/>
        <w:jc w:val="right"/>
        <w:rPr>
          <w:rFonts w:eastAsiaTheme="minorEastAsia"/>
          <w:szCs w:val="21"/>
        </w:rPr>
      </w:pPr>
      <w:r w:rsidRPr="00D46E57">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E6630E">
            <w:pPr>
              <w:spacing w:line="360" w:lineRule="auto"/>
              <w:jc w:val="center"/>
              <w:rPr>
                <w:rFonts w:eastAsiaTheme="minorEastAsia"/>
                <w:szCs w:val="21"/>
              </w:rPr>
            </w:pPr>
            <w:r w:rsidRPr="00D46E57">
              <w:rPr>
                <w:rFonts w:eastAsiaTheme="minorEastAsia"/>
                <w:szCs w:val="21"/>
              </w:rPr>
              <w:t>本期末</w:t>
            </w:r>
          </w:p>
          <w:p w:rsidR="00C810D1" w:rsidRPr="00D46E57" w:rsidRDefault="00C810D1" w:rsidP="00E6630E">
            <w:pPr>
              <w:spacing w:line="360" w:lineRule="auto"/>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C810D1" w:rsidRPr="00D46E57" w:rsidRDefault="00C810D1" w:rsidP="00E6630E">
            <w:pPr>
              <w:spacing w:line="360" w:lineRule="auto"/>
              <w:jc w:val="center"/>
              <w:rPr>
                <w:rFonts w:eastAsiaTheme="minorEastAsia"/>
                <w:szCs w:val="21"/>
              </w:rPr>
            </w:pPr>
            <w:r w:rsidRPr="00D46E57">
              <w:rPr>
                <w:rFonts w:eastAsiaTheme="minorEastAsia"/>
                <w:szCs w:val="21"/>
              </w:rPr>
              <w:t>1</w:t>
            </w:r>
            <w:r w:rsidRPr="00D46E57">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1-5</w:t>
            </w:r>
            <w:r w:rsidRPr="00D46E57">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5</w:t>
            </w:r>
            <w:r w:rsidRPr="00D46E57">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合计</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980278">
        <w:tc>
          <w:tcPr>
            <w:tcW w:w="1246" w:type="dxa"/>
            <w:vAlign w:val="center"/>
          </w:tcPr>
          <w:p w:rsidR="00980278" w:rsidRDefault="008003EB">
            <w:pPr>
              <w:jc w:val="center"/>
            </w:pPr>
            <w:r>
              <w:rPr>
                <w:rFonts w:eastAsiaTheme="minorEastAsia"/>
                <w:szCs w:val="21"/>
              </w:rPr>
              <w:t>银行存款</w:t>
            </w:r>
          </w:p>
        </w:tc>
        <w:tc>
          <w:tcPr>
            <w:tcW w:w="1586" w:type="dxa"/>
            <w:vAlign w:val="center"/>
          </w:tcPr>
          <w:p w:rsidR="00980278" w:rsidRDefault="008003EB">
            <w:pPr>
              <w:jc w:val="right"/>
            </w:pPr>
            <w:r>
              <w:rPr>
                <w:rFonts w:eastAsiaTheme="minorEastAsia"/>
                <w:szCs w:val="21"/>
              </w:rPr>
              <w:t>550,791.22</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550,791.22</w:t>
            </w:r>
          </w:p>
        </w:tc>
      </w:tr>
      <w:tr w:rsidR="00980278">
        <w:tc>
          <w:tcPr>
            <w:tcW w:w="1246" w:type="dxa"/>
            <w:vAlign w:val="center"/>
          </w:tcPr>
          <w:p w:rsidR="00980278" w:rsidRDefault="008003EB">
            <w:pPr>
              <w:jc w:val="center"/>
            </w:pPr>
            <w:r>
              <w:rPr>
                <w:rFonts w:eastAsiaTheme="minorEastAsia"/>
                <w:szCs w:val="21"/>
              </w:rPr>
              <w:t>结算备付金</w:t>
            </w:r>
          </w:p>
        </w:tc>
        <w:tc>
          <w:tcPr>
            <w:tcW w:w="1586" w:type="dxa"/>
            <w:vAlign w:val="center"/>
          </w:tcPr>
          <w:p w:rsidR="00980278" w:rsidRDefault="008003EB">
            <w:pPr>
              <w:jc w:val="right"/>
            </w:pPr>
            <w:r>
              <w:rPr>
                <w:rFonts w:eastAsiaTheme="minorEastAsia"/>
                <w:szCs w:val="21"/>
              </w:rPr>
              <w:t>1,231,951.67</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1,231,951.67</w:t>
            </w:r>
          </w:p>
        </w:tc>
      </w:tr>
      <w:tr w:rsidR="00980278">
        <w:tc>
          <w:tcPr>
            <w:tcW w:w="1246" w:type="dxa"/>
            <w:vAlign w:val="center"/>
          </w:tcPr>
          <w:p w:rsidR="00980278" w:rsidRDefault="008003EB">
            <w:pPr>
              <w:jc w:val="center"/>
            </w:pPr>
            <w:r>
              <w:rPr>
                <w:rFonts w:eastAsiaTheme="minorEastAsia"/>
                <w:szCs w:val="21"/>
              </w:rPr>
              <w:t>存出保证金</w:t>
            </w:r>
          </w:p>
        </w:tc>
        <w:tc>
          <w:tcPr>
            <w:tcW w:w="1586" w:type="dxa"/>
            <w:vAlign w:val="center"/>
          </w:tcPr>
          <w:p w:rsidR="00980278" w:rsidRDefault="008003EB">
            <w:pPr>
              <w:jc w:val="right"/>
            </w:pPr>
            <w:r>
              <w:rPr>
                <w:rFonts w:eastAsiaTheme="minorEastAsia"/>
                <w:szCs w:val="21"/>
              </w:rPr>
              <w:t>2,993.94</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2,993.94</w:t>
            </w:r>
          </w:p>
        </w:tc>
      </w:tr>
      <w:tr w:rsidR="00980278">
        <w:tc>
          <w:tcPr>
            <w:tcW w:w="1246" w:type="dxa"/>
            <w:vAlign w:val="center"/>
          </w:tcPr>
          <w:p w:rsidR="00980278" w:rsidRDefault="008003EB">
            <w:pPr>
              <w:jc w:val="center"/>
            </w:pPr>
            <w:r>
              <w:rPr>
                <w:rFonts w:eastAsiaTheme="minorEastAsia"/>
                <w:szCs w:val="21"/>
              </w:rPr>
              <w:t>交易性金融资产</w:t>
            </w:r>
          </w:p>
        </w:tc>
        <w:tc>
          <w:tcPr>
            <w:tcW w:w="1586" w:type="dxa"/>
            <w:vAlign w:val="center"/>
          </w:tcPr>
          <w:p w:rsidR="00980278" w:rsidRDefault="008003EB">
            <w:pPr>
              <w:jc w:val="right"/>
            </w:pPr>
            <w:r>
              <w:rPr>
                <w:rFonts w:eastAsiaTheme="minorEastAsia"/>
                <w:szCs w:val="21"/>
              </w:rPr>
              <w:t>91,985,374.30</w:t>
            </w:r>
          </w:p>
        </w:tc>
        <w:tc>
          <w:tcPr>
            <w:tcW w:w="1587" w:type="dxa"/>
            <w:vAlign w:val="center"/>
          </w:tcPr>
          <w:p w:rsidR="00980278" w:rsidRDefault="008003EB">
            <w:pPr>
              <w:jc w:val="right"/>
            </w:pPr>
            <w:r>
              <w:rPr>
                <w:rFonts w:eastAsiaTheme="minorEastAsia"/>
                <w:szCs w:val="21"/>
              </w:rPr>
              <w:t>114,475,000.00</w:t>
            </w:r>
          </w:p>
        </w:tc>
        <w:tc>
          <w:tcPr>
            <w:tcW w:w="1587" w:type="dxa"/>
            <w:vAlign w:val="center"/>
          </w:tcPr>
          <w:p w:rsidR="00980278" w:rsidRDefault="008003EB">
            <w:pPr>
              <w:jc w:val="right"/>
            </w:pPr>
            <w:r>
              <w:rPr>
                <w:rFonts w:eastAsiaTheme="minorEastAsia"/>
                <w:szCs w:val="21"/>
              </w:rPr>
              <w:t>10,598,020.00</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217,058,394.30</w:t>
            </w:r>
          </w:p>
        </w:tc>
      </w:tr>
      <w:tr w:rsidR="00980278">
        <w:tc>
          <w:tcPr>
            <w:tcW w:w="1246" w:type="dxa"/>
            <w:vAlign w:val="center"/>
          </w:tcPr>
          <w:p w:rsidR="00980278" w:rsidRDefault="008003EB">
            <w:pPr>
              <w:jc w:val="center"/>
            </w:pPr>
            <w:r>
              <w:rPr>
                <w:rFonts w:eastAsiaTheme="minorEastAsia"/>
                <w:szCs w:val="21"/>
              </w:rPr>
              <w:t>买入返售金融资产</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r>
      <w:tr w:rsidR="00980278">
        <w:tc>
          <w:tcPr>
            <w:tcW w:w="1246" w:type="dxa"/>
            <w:vAlign w:val="center"/>
          </w:tcPr>
          <w:p w:rsidR="00980278" w:rsidRDefault="008003EB">
            <w:pPr>
              <w:jc w:val="center"/>
            </w:pPr>
            <w:r>
              <w:rPr>
                <w:rFonts w:eastAsiaTheme="minorEastAsia"/>
                <w:szCs w:val="21"/>
              </w:rPr>
              <w:t>应收证券清算款</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r>
      <w:tr w:rsidR="00980278">
        <w:tc>
          <w:tcPr>
            <w:tcW w:w="1246" w:type="dxa"/>
            <w:vAlign w:val="center"/>
          </w:tcPr>
          <w:p w:rsidR="00980278" w:rsidRDefault="008003EB">
            <w:pPr>
              <w:jc w:val="center"/>
            </w:pPr>
            <w:r>
              <w:rPr>
                <w:rFonts w:eastAsiaTheme="minorEastAsia"/>
                <w:szCs w:val="21"/>
              </w:rPr>
              <w:t>应收利息</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2,487,793.94</w:t>
            </w:r>
          </w:p>
        </w:tc>
        <w:tc>
          <w:tcPr>
            <w:tcW w:w="1587" w:type="dxa"/>
            <w:vAlign w:val="center"/>
          </w:tcPr>
          <w:p w:rsidR="00980278" w:rsidRDefault="008003EB">
            <w:pPr>
              <w:jc w:val="right"/>
            </w:pPr>
            <w:r>
              <w:rPr>
                <w:rFonts w:eastAsiaTheme="minorEastAsia"/>
                <w:szCs w:val="21"/>
              </w:rPr>
              <w:t>2,487,793.94</w:t>
            </w:r>
          </w:p>
        </w:tc>
      </w:tr>
      <w:tr w:rsidR="00980278">
        <w:tc>
          <w:tcPr>
            <w:tcW w:w="1246" w:type="dxa"/>
            <w:vAlign w:val="center"/>
          </w:tcPr>
          <w:p w:rsidR="00980278" w:rsidRDefault="008003EB">
            <w:pPr>
              <w:jc w:val="center"/>
            </w:pPr>
            <w:r>
              <w:rPr>
                <w:rFonts w:eastAsiaTheme="minorEastAsia"/>
                <w:szCs w:val="21"/>
              </w:rPr>
              <w:t>应收申购款</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94,214.53</w:t>
            </w:r>
          </w:p>
        </w:tc>
        <w:tc>
          <w:tcPr>
            <w:tcW w:w="1587" w:type="dxa"/>
            <w:vAlign w:val="center"/>
          </w:tcPr>
          <w:p w:rsidR="00980278" w:rsidRDefault="008003EB">
            <w:pPr>
              <w:jc w:val="right"/>
            </w:pPr>
            <w:r>
              <w:rPr>
                <w:rFonts w:eastAsiaTheme="minorEastAsia"/>
                <w:szCs w:val="21"/>
              </w:rPr>
              <w:t>94,214.53</w:t>
            </w:r>
          </w:p>
        </w:tc>
      </w:tr>
      <w:tr w:rsidR="00980278">
        <w:tc>
          <w:tcPr>
            <w:tcW w:w="1246" w:type="dxa"/>
            <w:vAlign w:val="center"/>
          </w:tcPr>
          <w:p w:rsidR="00980278" w:rsidRDefault="008003EB">
            <w:pPr>
              <w:jc w:val="center"/>
            </w:pPr>
            <w:r>
              <w:rPr>
                <w:rFonts w:eastAsiaTheme="minorEastAsia"/>
                <w:szCs w:val="21"/>
              </w:rPr>
              <w:t>其他资产</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资产总计</w:t>
            </w:r>
          </w:p>
          <w:p w:rsidR="00C810D1" w:rsidRPr="00D46E57" w:rsidRDefault="00C810D1"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93,771,111.13</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114,475,000.00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10,598,020.00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2,582,008.47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221,426,139.60</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980278">
        <w:tc>
          <w:tcPr>
            <w:tcW w:w="1246" w:type="dxa"/>
            <w:vAlign w:val="center"/>
          </w:tcPr>
          <w:p w:rsidR="00980278" w:rsidRDefault="008003EB">
            <w:pPr>
              <w:jc w:val="center"/>
            </w:pPr>
            <w:r>
              <w:rPr>
                <w:rFonts w:eastAsiaTheme="minorEastAsia"/>
                <w:szCs w:val="21"/>
              </w:rPr>
              <w:t>卖出回购金融资产款</w:t>
            </w:r>
          </w:p>
        </w:tc>
        <w:tc>
          <w:tcPr>
            <w:tcW w:w="1586" w:type="dxa"/>
            <w:vAlign w:val="center"/>
          </w:tcPr>
          <w:p w:rsidR="00980278" w:rsidRDefault="008003EB">
            <w:pPr>
              <w:jc w:val="right"/>
            </w:pPr>
            <w:r>
              <w:rPr>
                <w:rFonts w:eastAsiaTheme="minorEastAsia"/>
                <w:szCs w:val="21"/>
              </w:rPr>
              <w:t>45,900,000.00</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45,900,000.00</w:t>
            </w:r>
          </w:p>
        </w:tc>
      </w:tr>
      <w:tr w:rsidR="00980278">
        <w:tc>
          <w:tcPr>
            <w:tcW w:w="1246" w:type="dxa"/>
            <w:vAlign w:val="center"/>
          </w:tcPr>
          <w:p w:rsidR="00980278" w:rsidRDefault="008003EB">
            <w:pPr>
              <w:jc w:val="center"/>
            </w:pPr>
            <w:r>
              <w:rPr>
                <w:rFonts w:eastAsiaTheme="minorEastAsia"/>
                <w:szCs w:val="21"/>
              </w:rPr>
              <w:t>应付证券清算款</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6,144.38</w:t>
            </w:r>
          </w:p>
        </w:tc>
        <w:tc>
          <w:tcPr>
            <w:tcW w:w="1587" w:type="dxa"/>
            <w:vAlign w:val="center"/>
          </w:tcPr>
          <w:p w:rsidR="00980278" w:rsidRDefault="008003EB">
            <w:pPr>
              <w:jc w:val="right"/>
            </w:pPr>
            <w:r>
              <w:rPr>
                <w:rFonts w:eastAsiaTheme="minorEastAsia"/>
                <w:szCs w:val="21"/>
              </w:rPr>
              <w:t>6,144.38</w:t>
            </w:r>
          </w:p>
        </w:tc>
      </w:tr>
      <w:tr w:rsidR="00980278">
        <w:tc>
          <w:tcPr>
            <w:tcW w:w="1246" w:type="dxa"/>
            <w:vAlign w:val="center"/>
          </w:tcPr>
          <w:p w:rsidR="00980278" w:rsidRDefault="008003EB">
            <w:pPr>
              <w:jc w:val="center"/>
            </w:pPr>
            <w:r>
              <w:rPr>
                <w:rFonts w:eastAsiaTheme="minorEastAsia"/>
                <w:szCs w:val="21"/>
              </w:rPr>
              <w:t>应付赎回款</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180,391.82</w:t>
            </w:r>
          </w:p>
        </w:tc>
        <w:tc>
          <w:tcPr>
            <w:tcW w:w="1587" w:type="dxa"/>
            <w:vAlign w:val="center"/>
          </w:tcPr>
          <w:p w:rsidR="00980278" w:rsidRDefault="008003EB">
            <w:pPr>
              <w:jc w:val="right"/>
            </w:pPr>
            <w:r>
              <w:rPr>
                <w:rFonts w:eastAsiaTheme="minorEastAsia"/>
                <w:szCs w:val="21"/>
              </w:rPr>
              <w:t>180,391.82</w:t>
            </w:r>
          </w:p>
        </w:tc>
      </w:tr>
      <w:tr w:rsidR="00980278">
        <w:tc>
          <w:tcPr>
            <w:tcW w:w="1246" w:type="dxa"/>
            <w:vAlign w:val="center"/>
          </w:tcPr>
          <w:p w:rsidR="00980278" w:rsidRDefault="008003EB">
            <w:pPr>
              <w:jc w:val="center"/>
            </w:pPr>
            <w:r>
              <w:rPr>
                <w:rFonts w:eastAsiaTheme="minorEastAsia"/>
                <w:szCs w:val="21"/>
              </w:rPr>
              <w:t>应付管理人报酬</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43,082.61</w:t>
            </w:r>
          </w:p>
        </w:tc>
        <w:tc>
          <w:tcPr>
            <w:tcW w:w="1587" w:type="dxa"/>
            <w:vAlign w:val="center"/>
          </w:tcPr>
          <w:p w:rsidR="00980278" w:rsidRDefault="008003EB">
            <w:pPr>
              <w:jc w:val="right"/>
            </w:pPr>
            <w:r>
              <w:rPr>
                <w:rFonts w:eastAsiaTheme="minorEastAsia"/>
                <w:szCs w:val="21"/>
              </w:rPr>
              <w:t>43,082.61</w:t>
            </w:r>
          </w:p>
        </w:tc>
      </w:tr>
      <w:tr w:rsidR="00980278">
        <w:tc>
          <w:tcPr>
            <w:tcW w:w="1246" w:type="dxa"/>
            <w:vAlign w:val="center"/>
          </w:tcPr>
          <w:p w:rsidR="00980278" w:rsidRDefault="008003EB">
            <w:pPr>
              <w:jc w:val="center"/>
            </w:pPr>
            <w:r>
              <w:rPr>
                <w:rFonts w:eastAsiaTheme="minorEastAsia"/>
                <w:szCs w:val="21"/>
              </w:rPr>
              <w:t>应付托管费</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14,360.88</w:t>
            </w:r>
          </w:p>
        </w:tc>
        <w:tc>
          <w:tcPr>
            <w:tcW w:w="1587" w:type="dxa"/>
            <w:vAlign w:val="center"/>
          </w:tcPr>
          <w:p w:rsidR="00980278" w:rsidRDefault="008003EB">
            <w:pPr>
              <w:jc w:val="right"/>
            </w:pPr>
            <w:r>
              <w:rPr>
                <w:rFonts w:eastAsiaTheme="minorEastAsia"/>
                <w:szCs w:val="21"/>
              </w:rPr>
              <w:t>14,360.88</w:t>
            </w:r>
          </w:p>
        </w:tc>
      </w:tr>
      <w:tr w:rsidR="00980278">
        <w:tc>
          <w:tcPr>
            <w:tcW w:w="1246" w:type="dxa"/>
            <w:vAlign w:val="center"/>
          </w:tcPr>
          <w:p w:rsidR="00980278" w:rsidRDefault="008003EB">
            <w:pPr>
              <w:jc w:val="center"/>
            </w:pPr>
            <w:r>
              <w:rPr>
                <w:rFonts w:eastAsiaTheme="minorEastAsia"/>
                <w:szCs w:val="21"/>
              </w:rPr>
              <w:t>应付销售服务费</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85.63</w:t>
            </w:r>
          </w:p>
        </w:tc>
        <w:tc>
          <w:tcPr>
            <w:tcW w:w="1587" w:type="dxa"/>
            <w:vAlign w:val="center"/>
          </w:tcPr>
          <w:p w:rsidR="00980278" w:rsidRDefault="008003EB">
            <w:pPr>
              <w:jc w:val="right"/>
            </w:pPr>
            <w:r>
              <w:rPr>
                <w:rFonts w:eastAsiaTheme="minorEastAsia"/>
                <w:szCs w:val="21"/>
              </w:rPr>
              <w:t>85.63</w:t>
            </w:r>
          </w:p>
        </w:tc>
      </w:tr>
      <w:tr w:rsidR="00980278">
        <w:tc>
          <w:tcPr>
            <w:tcW w:w="1246" w:type="dxa"/>
            <w:vAlign w:val="center"/>
          </w:tcPr>
          <w:p w:rsidR="00980278" w:rsidRDefault="008003EB">
            <w:pPr>
              <w:jc w:val="center"/>
            </w:pPr>
            <w:r>
              <w:rPr>
                <w:rFonts w:eastAsiaTheme="minorEastAsia"/>
                <w:szCs w:val="21"/>
              </w:rPr>
              <w:lastRenderedPageBreak/>
              <w:t>应付交易费用</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3,634.05</w:t>
            </w:r>
          </w:p>
        </w:tc>
        <w:tc>
          <w:tcPr>
            <w:tcW w:w="1587" w:type="dxa"/>
            <w:vAlign w:val="center"/>
          </w:tcPr>
          <w:p w:rsidR="00980278" w:rsidRDefault="008003EB">
            <w:pPr>
              <w:jc w:val="right"/>
            </w:pPr>
            <w:r>
              <w:rPr>
                <w:rFonts w:eastAsiaTheme="minorEastAsia"/>
                <w:szCs w:val="21"/>
              </w:rPr>
              <w:t>3,634.05</w:t>
            </w:r>
          </w:p>
        </w:tc>
      </w:tr>
      <w:tr w:rsidR="00980278">
        <w:tc>
          <w:tcPr>
            <w:tcW w:w="1246" w:type="dxa"/>
            <w:vAlign w:val="center"/>
          </w:tcPr>
          <w:p w:rsidR="00980278" w:rsidRDefault="008003EB">
            <w:pPr>
              <w:jc w:val="center"/>
            </w:pPr>
            <w:r>
              <w:rPr>
                <w:rFonts w:eastAsiaTheme="minorEastAsia"/>
                <w:szCs w:val="21"/>
              </w:rPr>
              <w:t>应付税费</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18,199.53</w:t>
            </w:r>
          </w:p>
        </w:tc>
        <w:tc>
          <w:tcPr>
            <w:tcW w:w="1587" w:type="dxa"/>
            <w:vAlign w:val="center"/>
          </w:tcPr>
          <w:p w:rsidR="00980278" w:rsidRDefault="008003EB">
            <w:pPr>
              <w:jc w:val="right"/>
            </w:pPr>
            <w:r>
              <w:rPr>
                <w:rFonts w:eastAsiaTheme="minorEastAsia"/>
                <w:szCs w:val="21"/>
              </w:rPr>
              <w:t>18,199.53</w:t>
            </w:r>
          </w:p>
        </w:tc>
      </w:tr>
      <w:tr w:rsidR="00980278">
        <w:tc>
          <w:tcPr>
            <w:tcW w:w="1246" w:type="dxa"/>
            <w:vAlign w:val="center"/>
          </w:tcPr>
          <w:p w:rsidR="00980278" w:rsidRDefault="008003EB">
            <w:pPr>
              <w:jc w:val="center"/>
            </w:pPr>
            <w:r>
              <w:rPr>
                <w:rFonts w:eastAsiaTheme="minorEastAsia"/>
                <w:szCs w:val="21"/>
              </w:rPr>
              <w:t>应付利息</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2,106.84</w:t>
            </w:r>
          </w:p>
        </w:tc>
        <w:tc>
          <w:tcPr>
            <w:tcW w:w="1587" w:type="dxa"/>
            <w:vAlign w:val="center"/>
          </w:tcPr>
          <w:p w:rsidR="00980278" w:rsidRDefault="008003EB">
            <w:pPr>
              <w:jc w:val="right"/>
            </w:pPr>
            <w:r>
              <w:rPr>
                <w:rFonts w:eastAsiaTheme="minorEastAsia"/>
                <w:szCs w:val="21"/>
              </w:rPr>
              <w:t>2,106.84</w:t>
            </w:r>
          </w:p>
        </w:tc>
      </w:tr>
      <w:tr w:rsidR="00980278">
        <w:tc>
          <w:tcPr>
            <w:tcW w:w="1246" w:type="dxa"/>
            <w:vAlign w:val="center"/>
          </w:tcPr>
          <w:p w:rsidR="00980278" w:rsidRDefault="008003EB">
            <w:pPr>
              <w:jc w:val="center"/>
            </w:pPr>
            <w:r>
              <w:rPr>
                <w:rFonts w:eastAsiaTheme="minorEastAsia"/>
                <w:szCs w:val="21"/>
              </w:rPr>
              <w:t>应付利润</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r>
      <w:tr w:rsidR="00980278">
        <w:tc>
          <w:tcPr>
            <w:tcW w:w="1246" w:type="dxa"/>
            <w:vAlign w:val="center"/>
          </w:tcPr>
          <w:p w:rsidR="00980278" w:rsidRDefault="008003EB">
            <w:pPr>
              <w:jc w:val="center"/>
            </w:pPr>
            <w:r>
              <w:rPr>
                <w:rFonts w:eastAsiaTheme="minorEastAsia"/>
                <w:szCs w:val="21"/>
              </w:rPr>
              <w:t>其他负债</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89,371.03</w:t>
            </w:r>
          </w:p>
        </w:tc>
        <w:tc>
          <w:tcPr>
            <w:tcW w:w="1587" w:type="dxa"/>
            <w:vAlign w:val="center"/>
          </w:tcPr>
          <w:p w:rsidR="00980278" w:rsidRDefault="008003EB">
            <w:pPr>
              <w:jc w:val="right"/>
            </w:pPr>
            <w:r>
              <w:rPr>
                <w:rFonts w:eastAsiaTheme="minorEastAsia"/>
                <w:szCs w:val="21"/>
              </w:rPr>
              <w:t>89,371.03</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负债总计</w:t>
            </w:r>
          </w:p>
          <w:p w:rsidR="00C810D1" w:rsidRPr="00D46E57" w:rsidRDefault="00C810D1"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45,900,000.00</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357,376.77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46,257,376.77</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47,871,111.13</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114,475,000.00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10,598,020.00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2,224,631.70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175,168,762.83</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E6630E">
            <w:pPr>
              <w:spacing w:line="360" w:lineRule="auto"/>
              <w:jc w:val="center"/>
              <w:rPr>
                <w:rFonts w:eastAsiaTheme="minorEastAsia"/>
                <w:szCs w:val="21"/>
              </w:rPr>
            </w:pPr>
            <w:r w:rsidRPr="00D46E57">
              <w:rPr>
                <w:rFonts w:eastAsiaTheme="minorEastAsia"/>
                <w:szCs w:val="21"/>
              </w:rPr>
              <w:t>上年度末</w:t>
            </w:r>
          </w:p>
          <w:p w:rsidR="00C810D1" w:rsidRPr="00D46E57" w:rsidRDefault="00C810D1" w:rsidP="00E6630E">
            <w:pPr>
              <w:spacing w:line="360" w:lineRule="auto"/>
              <w:jc w:val="center"/>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E6630E">
            <w:pPr>
              <w:spacing w:line="360" w:lineRule="auto"/>
              <w:jc w:val="right"/>
              <w:rPr>
                <w:rFonts w:eastAsiaTheme="minorEastAsia"/>
                <w:szCs w:val="21"/>
              </w:rPr>
            </w:pPr>
            <w:r w:rsidRPr="00D46E57">
              <w:rPr>
                <w:rFonts w:eastAsiaTheme="minorEastAsia"/>
                <w:szCs w:val="21"/>
              </w:rPr>
              <w:t>1</w:t>
            </w:r>
            <w:r w:rsidRPr="00D46E57">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1-5</w:t>
            </w:r>
            <w:r w:rsidRPr="00D46E57">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5</w:t>
            </w:r>
            <w:r w:rsidRPr="00D46E57">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合计</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980278">
        <w:tc>
          <w:tcPr>
            <w:tcW w:w="1246" w:type="dxa"/>
            <w:vAlign w:val="center"/>
          </w:tcPr>
          <w:p w:rsidR="00980278" w:rsidRDefault="008003EB">
            <w:pPr>
              <w:jc w:val="center"/>
            </w:pPr>
            <w:r>
              <w:rPr>
                <w:rFonts w:eastAsiaTheme="minorEastAsia"/>
                <w:szCs w:val="21"/>
              </w:rPr>
              <w:t>银行存款</w:t>
            </w:r>
          </w:p>
        </w:tc>
        <w:tc>
          <w:tcPr>
            <w:tcW w:w="1586" w:type="dxa"/>
            <w:vAlign w:val="center"/>
          </w:tcPr>
          <w:p w:rsidR="00980278" w:rsidRDefault="008003EB">
            <w:pPr>
              <w:jc w:val="right"/>
            </w:pPr>
            <w:r>
              <w:rPr>
                <w:rFonts w:eastAsiaTheme="minorEastAsia"/>
                <w:szCs w:val="21"/>
              </w:rPr>
              <w:t>5,336,702.09</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5,336,702.09</w:t>
            </w:r>
          </w:p>
        </w:tc>
      </w:tr>
      <w:tr w:rsidR="00980278">
        <w:tc>
          <w:tcPr>
            <w:tcW w:w="1246" w:type="dxa"/>
            <w:vAlign w:val="center"/>
          </w:tcPr>
          <w:p w:rsidR="00980278" w:rsidRDefault="008003EB">
            <w:pPr>
              <w:jc w:val="center"/>
            </w:pPr>
            <w:r>
              <w:rPr>
                <w:rFonts w:eastAsiaTheme="minorEastAsia"/>
                <w:szCs w:val="21"/>
              </w:rPr>
              <w:t>结算备付金</w:t>
            </w:r>
          </w:p>
        </w:tc>
        <w:tc>
          <w:tcPr>
            <w:tcW w:w="1586" w:type="dxa"/>
            <w:vAlign w:val="center"/>
          </w:tcPr>
          <w:p w:rsidR="00980278" w:rsidRDefault="008003EB">
            <w:pPr>
              <w:jc w:val="right"/>
            </w:pPr>
            <w:r>
              <w:rPr>
                <w:rFonts w:eastAsiaTheme="minorEastAsia"/>
                <w:szCs w:val="21"/>
              </w:rPr>
              <w:t>1,009,367.92</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1,009,367.92</w:t>
            </w:r>
          </w:p>
        </w:tc>
      </w:tr>
      <w:tr w:rsidR="00980278">
        <w:tc>
          <w:tcPr>
            <w:tcW w:w="1246" w:type="dxa"/>
            <w:vAlign w:val="center"/>
          </w:tcPr>
          <w:p w:rsidR="00980278" w:rsidRDefault="008003EB">
            <w:pPr>
              <w:jc w:val="center"/>
            </w:pPr>
            <w:r>
              <w:rPr>
                <w:rFonts w:eastAsiaTheme="minorEastAsia"/>
                <w:szCs w:val="21"/>
              </w:rPr>
              <w:t>存出保证金</w:t>
            </w:r>
          </w:p>
        </w:tc>
        <w:tc>
          <w:tcPr>
            <w:tcW w:w="1586" w:type="dxa"/>
            <w:vAlign w:val="center"/>
          </w:tcPr>
          <w:p w:rsidR="00980278" w:rsidRDefault="008003EB">
            <w:pPr>
              <w:jc w:val="right"/>
            </w:pPr>
            <w:r>
              <w:rPr>
                <w:rFonts w:eastAsiaTheme="minorEastAsia"/>
                <w:szCs w:val="21"/>
              </w:rPr>
              <w:t>1,946.16</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1,946.16</w:t>
            </w:r>
          </w:p>
        </w:tc>
      </w:tr>
      <w:tr w:rsidR="00980278">
        <w:tc>
          <w:tcPr>
            <w:tcW w:w="1246" w:type="dxa"/>
            <w:vAlign w:val="center"/>
          </w:tcPr>
          <w:p w:rsidR="00980278" w:rsidRDefault="008003EB">
            <w:pPr>
              <w:jc w:val="center"/>
            </w:pPr>
            <w:r>
              <w:rPr>
                <w:rFonts w:eastAsiaTheme="minorEastAsia"/>
                <w:szCs w:val="21"/>
              </w:rPr>
              <w:t>交易性金融资产</w:t>
            </w:r>
          </w:p>
        </w:tc>
        <w:tc>
          <w:tcPr>
            <w:tcW w:w="1586" w:type="dxa"/>
            <w:vAlign w:val="center"/>
          </w:tcPr>
          <w:p w:rsidR="00980278" w:rsidRDefault="008003EB">
            <w:pPr>
              <w:jc w:val="right"/>
            </w:pPr>
            <w:r>
              <w:rPr>
                <w:rFonts w:eastAsiaTheme="minorEastAsia"/>
                <w:szCs w:val="21"/>
              </w:rPr>
              <w:t>74,478,104.70</w:t>
            </w:r>
          </w:p>
        </w:tc>
        <w:tc>
          <w:tcPr>
            <w:tcW w:w="1587" w:type="dxa"/>
            <w:vAlign w:val="center"/>
          </w:tcPr>
          <w:p w:rsidR="00980278" w:rsidRDefault="008003EB">
            <w:pPr>
              <w:jc w:val="right"/>
            </w:pPr>
            <w:r>
              <w:rPr>
                <w:rFonts w:eastAsiaTheme="minorEastAsia"/>
                <w:szCs w:val="21"/>
              </w:rPr>
              <w:t>116,516,900.00</w:t>
            </w:r>
          </w:p>
        </w:tc>
        <w:tc>
          <w:tcPr>
            <w:tcW w:w="1587" w:type="dxa"/>
            <w:vAlign w:val="center"/>
          </w:tcPr>
          <w:p w:rsidR="00980278" w:rsidRDefault="008003EB">
            <w:pPr>
              <w:jc w:val="right"/>
            </w:pPr>
            <w:r>
              <w:rPr>
                <w:rFonts w:eastAsiaTheme="minorEastAsia"/>
                <w:szCs w:val="21"/>
              </w:rPr>
              <w:t>583,500.00</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191,578,504.70</w:t>
            </w:r>
          </w:p>
        </w:tc>
      </w:tr>
      <w:tr w:rsidR="00980278">
        <w:tc>
          <w:tcPr>
            <w:tcW w:w="1246" w:type="dxa"/>
            <w:vAlign w:val="center"/>
          </w:tcPr>
          <w:p w:rsidR="00980278" w:rsidRDefault="008003EB">
            <w:pPr>
              <w:jc w:val="center"/>
            </w:pPr>
            <w:r>
              <w:rPr>
                <w:rFonts w:eastAsiaTheme="minorEastAsia"/>
                <w:szCs w:val="21"/>
              </w:rPr>
              <w:t>应收证券清算款</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12,800,000.00</w:t>
            </w:r>
          </w:p>
        </w:tc>
        <w:tc>
          <w:tcPr>
            <w:tcW w:w="1587" w:type="dxa"/>
            <w:vAlign w:val="center"/>
          </w:tcPr>
          <w:p w:rsidR="00980278" w:rsidRDefault="008003EB">
            <w:pPr>
              <w:jc w:val="right"/>
            </w:pPr>
            <w:r>
              <w:rPr>
                <w:rFonts w:eastAsiaTheme="minorEastAsia"/>
                <w:szCs w:val="21"/>
              </w:rPr>
              <w:t>12,800,000.00</w:t>
            </w:r>
          </w:p>
        </w:tc>
      </w:tr>
      <w:tr w:rsidR="00980278">
        <w:tc>
          <w:tcPr>
            <w:tcW w:w="1246" w:type="dxa"/>
            <w:vAlign w:val="center"/>
          </w:tcPr>
          <w:p w:rsidR="00980278" w:rsidRDefault="008003EB">
            <w:pPr>
              <w:jc w:val="center"/>
            </w:pPr>
            <w:r>
              <w:rPr>
                <w:rFonts w:eastAsiaTheme="minorEastAsia"/>
                <w:szCs w:val="21"/>
              </w:rPr>
              <w:t>应收利息</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3,583,499.51</w:t>
            </w:r>
          </w:p>
        </w:tc>
        <w:tc>
          <w:tcPr>
            <w:tcW w:w="1587" w:type="dxa"/>
            <w:vAlign w:val="center"/>
          </w:tcPr>
          <w:p w:rsidR="00980278" w:rsidRDefault="008003EB">
            <w:pPr>
              <w:jc w:val="right"/>
            </w:pPr>
            <w:r>
              <w:rPr>
                <w:rFonts w:eastAsiaTheme="minorEastAsia"/>
                <w:szCs w:val="21"/>
              </w:rPr>
              <w:t>3,583,499.51</w:t>
            </w:r>
          </w:p>
        </w:tc>
      </w:tr>
      <w:tr w:rsidR="00980278">
        <w:tc>
          <w:tcPr>
            <w:tcW w:w="1246" w:type="dxa"/>
            <w:vAlign w:val="center"/>
          </w:tcPr>
          <w:p w:rsidR="00980278" w:rsidRDefault="008003EB">
            <w:pPr>
              <w:jc w:val="center"/>
            </w:pPr>
            <w:r>
              <w:rPr>
                <w:rFonts w:eastAsiaTheme="minorEastAsia"/>
                <w:szCs w:val="21"/>
              </w:rPr>
              <w:t>应收申购款</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101,431.88</w:t>
            </w:r>
          </w:p>
        </w:tc>
        <w:tc>
          <w:tcPr>
            <w:tcW w:w="1587" w:type="dxa"/>
            <w:vAlign w:val="center"/>
          </w:tcPr>
          <w:p w:rsidR="00980278" w:rsidRDefault="008003EB">
            <w:pPr>
              <w:jc w:val="right"/>
            </w:pPr>
            <w:r>
              <w:rPr>
                <w:rFonts w:eastAsiaTheme="minorEastAsia"/>
                <w:szCs w:val="21"/>
              </w:rPr>
              <w:t>101,431.88</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资产总计</w:t>
            </w:r>
          </w:p>
          <w:p w:rsidR="00C810D1" w:rsidRPr="00D46E57" w:rsidRDefault="00C810D1"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80,826,120.87</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116,516,900.00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583,500.00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16,484,931.39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214,411,452.26</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980278">
        <w:tc>
          <w:tcPr>
            <w:tcW w:w="1246" w:type="dxa"/>
            <w:vAlign w:val="center"/>
          </w:tcPr>
          <w:p w:rsidR="00980278" w:rsidRDefault="008003EB">
            <w:pPr>
              <w:jc w:val="center"/>
            </w:pPr>
            <w:r>
              <w:rPr>
                <w:rFonts w:eastAsiaTheme="minorEastAsia"/>
                <w:szCs w:val="21"/>
              </w:rPr>
              <w:t>卖出回购金融资产款</w:t>
            </w:r>
          </w:p>
        </w:tc>
        <w:tc>
          <w:tcPr>
            <w:tcW w:w="1586" w:type="dxa"/>
            <w:vAlign w:val="center"/>
          </w:tcPr>
          <w:p w:rsidR="00980278" w:rsidRDefault="008003EB">
            <w:pPr>
              <w:jc w:val="right"/>
            </w:pPr>
            <w:r>
              <w:rPr>
                <w:rFonts w:eastAsiaTheme="minorEastAsia"/>
                <w:szCs w:val="21"/>
              </w:rPr>
              <w:t>26,200,000.00</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26,200,000.00</w:t>
            </w:r>
          </w:p>
        </w:tc>
      </w:tr>
      <w:tr w:rsidR="00980278">
        <w:tc>
          <w:tcPr>
            <w:tcW w:w="1246" w:type="dxa"/>
            <w:vAlign w:val="center"/>
          </w:tcPr>
          <w:p w:rsidR="00980278" w:rsidRDefault="008003EB">
            <w:pPr>
              <w:jc w:val="center"/>
            </w:pPr>
            <w:r>
              <w:rPr>
                <w:rFonts w:eastAsiaTheme="minorEastAsia"/>
                <w:szCs w:val="21"/>
              </w:rPr>
              <w:t>应付证券清算款</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17,152,143.44</w:t>
            </w:r>
          </w:p>
        </w:tc>
        <w:tc>
          <w:tcPr>
            <w:tcW w:w="1587" w:type="dxa"/>
            <w:vAlign w:val="center"/>
          </w:tcPr>
          <w:p w:rsidR="00980278" w:rsidRDefault="008003EB">
            <w:pPr>
              <w:jc w:val="right"/>
            </w:pPr>
            <w:r>
              <w:rPr>
                <w:rFonts w:eastAsiaTheme="minorEastAsia"/>
                <w:szCs w:val="21"/>
              </w:rPr>
              <w:t>17,152,143.44</w:t>
            </w:r>
          </w:p>
        </w:tc>
      </w:tr>
      <w:tr w:rsidR="00980278">
        <w:tc>
          <w:tcPr>
            <w:tcW w:w="1246" w:type="dxa"/>
            <w:vAlign w:val="center"/>
          </w:tcPr>
          <w:p w:rsidR="00980278" w:rsidRDefault="008003EB">
            <w:pPr>
              <w:jc w:val="center"/>
            </w:pPr>
            <w:r>
              <w:rPr>
                <w:rFonts w:eastAsiaTheme="minorEastAsia"/>
                <w:szCs w:val="21"/>
              </w:rPr>
              <w:t>应付赎回款</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123,129.37</w:t>
            </w:r>
          </w:p>
        </w:tc>
        <w:tc>
          <w:tcPr>
            <w:tcW w:w="1587" w:type="dxa"/>
            <w:vAlign w:val="center"/>
          </w:tcPr>
          <w:p w:rsidR="00980278" w:rsidRDefault="008003EB">
            <w:pPr>
              <w:jc w:val="right"/>
            </w:pPr>
            <w:r>
              <w:rPr>
                <w:rFonts w:eastAsiaTheme="minorEastAsia"/>
                <w:szCs w:val="21"/>
              </w:rPr>
              <w:t>123,129.37</w:t>
            </w:r>
          </w:p>
        </w:tc>
      </w:tr>
      <w:tr w:rsidR="00980278">
        <w:tc>
          <w:tcPr>
            <w:tcW w:w="1246" w:type="dxa"/>
            <w:vAlign w:val="center"/>
          </w:tcPr>
          <w:p w:rsidR="00980278" w:rsidRDefault="008003EB">
            <w:pPr>
              <w:jc w:val="center"/>
            </w:pPr>
            <w:r>
              <w:rPr>
                <w:rFonts w:eastAsiaTheme="minorEastAsia"/>
                <w:szCs w:val="21"/>
              </w:rPr>
              <w:t>应付管理人报酬</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43,111.84</w:t>
            </w:r>
          </w:p>
        </w:tc>
        <w:tc>
          <w:tcPr>
            <w:tcW w:w="1587" w:type="dxa"/>
            <w:vAlign w:val="center"/>
          </w:tcPr>
          <w:p w:rsidR="00980278" w:rsidRDefault="008003EB">
            <w:pPr>
              <w:jc w:val="right"/>
            </w:pPr>
            <w:r>
              <w:rPr>
                <w:rFonts w:eastAsiaTheme="minorEastAsia"/>
                <w:szCs w:val="21"/>
              </w:rPr>
              <w:t>43,111.84</w:t>
            </w:r>
          </w:p>
        </w:tc>
      </w:tr>
      <w:tr w:rsidR="00980278">
        <w:tc>
          <w:tcPr>
            <w:tcW w:w="1246" w:type="dxa"/>
            <w:vAlign w:val="center"/>
          </w:tcPr>
          <w:p w:rsidR="00980278" w:rsidRDefault="008003EB">
            <w:pPr>
              <w:jc w:val="center"/>
            </w:pPr>
            <w:r>
              <w:rPr>
                <w:rFonts w:eastAsiaTheme="minorEastAsia"/>
                <w:szCs w:val="21"/>
              </w:rPr>
              <w:t>应付托管费</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14,370.62</w:t>
            </w:r>
          </w:p>
        </w:tc>
        <w:tc>
          <w:tcPr>
            <w:tcW w:w="1587" w:type="dxa"/>
            <w:vAlign w:val="center"/>
          </w:tcPr>
          <w:p w:rsidR="00980278" w:rsidRDefault="008003EB">
            <w:pPr>
              <w:jc w:val="right"/>
            </w:pPr>
            <w:r>
              <w:rPr>
                <w:rFonts w:eastAsiaTheme="minorEastAsia"/>
                <w:szCs w:val="21"/>
              </w:rPr>
              <w:t>14,370.62</w:t>
            </w:r>
          </w:p>
        </w:tc>
      </w:tr>
      <w:tr w:rsidR="00980278">
        <w:tc>
          <w:tcPr>
            <w:tcW w:w="1246" w:type="dxa"/>
            <w:vAlign w:val="center"/>
          </w:tcPr>
          <w:p w:rsidR="00980278" w:rsidRDefault="008003EB">
            <w:pPr>
              <w:jc w:val="center"/>
            </w:pPr>
            <w:r>
              <w:rPr>
                <w:rFonts w:eastAsiaTheme="minorEastAsia"/>
                <w:szCs w:val="21"/>
              </w:rPr>
              <w:t>应付销售服务费</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19.64</w:t>
            </w:r>
          </w:p>
        </w:tc>
        <w:tc>
          <w:tcPr>
            <w:tcW w:w="1587" w:type="dxa"/>
            <w:vAlign w:val="center"/>
          </w:tcPr>
          <w:p w:rsidR="00980278" w:rsidRDefault="008003EB">
            <w:pPr>
              <w:jc w:val="right"/>
            </w:pPr>
            <w:r>
              <w:rPr>
                <w:rFonts w:eastAsiaTheme="minorEastAsia"/>
                <w:szCs w:val="21"/>
              </w:rPr>
              <w:t>19.64</w:t>
            </w:r>
          </w:p>
        </w:tc>
      </w:tr>
      <w:tr w:rsidR="00980278">
        <w:tc>
          <w:tcPr>
            <w:tcW w:w="1246" w:type="dxa"/>
            <w:vAlign w:val="center"/>
          </w:tcPr>
          <w:p w:rsidR="00980278" w:rsidRDefault="008003EB">
            <w:pPr>
              <w:jc w:val="center"/>
            </w:pPr>
            <w:r>
              <w:rPr>
                <w:rFonts w:eastAsiaTheme="minorEastAsia"/>
                <w:szCs w:val="21"/>
              </w:rPr>
              <w:t>应付交易费用</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363.47</w:t>
            </w:r>
          </w:p>
        </w:tc>
        <w:tc>
          <w:tcPr>
            <w:tcW w:w="1587" w:type="dxa"/>
            <w:vAlign w:val="center"/>
          </w:tcPr>
          <w:p w:rsidR="00980278" w:rsidRDefault="008003EB">
            <w:pPr>
              <w:jc w:val="right"/>
            </w:pPr>
            <w:r>
              <w:rPr>
                <w:rFonts w:eastAsiaTheme="minorEastAsia"/>
                <w:szCs w:val="21"/>
              </w:rPr>
              <w:t>363.47</w:t>
            </w:r>
          </w:p>
        </w:tc>
      </w:tr>
      <w:tr w:rsidR="00980278">
        <w:tc>
          <w:tcPr>
            <w:tcW w:w="1246" w:type="dxa"/>
            <w:vAlign w:val="center"/>
          </w:tcPr>
          <w:p w:rsidR="00980278" w:rsidRDefault="008003EB">
            <w:pPr>
              <w:jc w:val="center"/>
            </w:pPr>
            <w:r>
              <w:rPr>
                <w:rFonts w:eastAsiaTheme="minorEastAsia"/>
                <w:szCs w:val="21"/>
              </w:rPr>
              <w:t>应交税费</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8,835.89</w:t>
            </w:r>
          </w:p>
        </w:tc>
        <w:tc>
          <w:tcPr>
            <w:tcW w:w="1587" w:type="dxa"/>
            <w:vAlign w:val="center"/>
          </w:tcPr>
          <w:p w:rsidR="00980278" w:rsidRDefault="008003EB">
            <w:pPr>
              <w:jc w:val="right"/>
            </w:pPr>
            <w:r>
              <w:rPr>
                <w:rFonts w:eastAsiaTheme="minorEastAsia"/>
                <w:szCs w:val="21"/>
              </w:rPr>
              <w:t>8,835.89</w:t>
            </w:r>
          </w:p>
        </w:tc>
      </w:tr>
      <w:tr w:rsidR="00980278">
        <w:tc>
          <w:tcPr>
            <w:tcW w:w="1246" w:type="dxa"/>
            <w:vAlign w:val="center"/>
          </w:tcPr>
          <w:p w:rsidR="00980278" w:rsidRDefault="008003EB">
            <w:pPr>
              <w:jc w:val="center"/>
            </w:pPr>
            <w:r>
              <w:rPr>
                <w:rFonts w:eastAsiaTheme="minorEastAsia"/>
                <w:szCs w:val="21"/>
              </w:rPr>
              <w:lastRenderedPageBreak/>
              <w:t>应付利息</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-229.50</w:t>
            </w:r>
          </w:p>
        </w:tc>
        <w:tc>
          <w:tcPr>
            <w:tcW w:w="1587" w:type="dxa"/>
            <w:vAlign w:val="center"/>
          </w:tcPr>
          <w:p w:rsidR="00980278" w:rsidRDefault="008003EB">
            <w:pPr>
              <w:jc w:val="right"/>
            </w:pPr>
            <w:r>
              <w:rPr>
                <w:rFonts w:eastAsiaTheme="minorEastAsia"/>
                <w:szCs w:val="21"/>
              </w:rPr>
              <w:t>-229.50</w:t>
            </w:r>
          </w:p>
        </w:tc>
      </w:tr>
      <w:tr w:rsidR="00980278">
        <w:tc>
          <w:tcPr>
            <w:tcW w:w="1246" w:type="dxa"/>
            <w:vAlign w:val="center"/>
          </w:tcPr>
          <w:p w:rsidR="00980278" w:rsidRDefault="008003EB">
            <w:pPr>
              <w:jc w:val="center"/>
            </w:pPr>
            <w:r>
              <w:rPr>
                <w:rFonts w:eastAsiaTheme="minorEastAsia"/>
                <w:szCs w:val="21"/>
              </w:rPr>
              <w:t>其他负债</w:t>
            </w:r>
          </w:p>
        </w:tc>
        <w:tc>
          <w:tcPr>
            <w:tcW w:w="1586"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w:t>
            </w:r>
          </w:p>
        </w:tc>
        <w:tc>
          <w:tcPr>
            <w:tcW w:w="1587" w:type="dxa"/>
            <w:vAlign w:val="center"/>
          </w:tcPr>
          <w:p w:rsidR="00980278" w:rsidRDefault="008003EB">
            <w:pPr>
              <w:jc w:val="right"/>
            </w:pPr>
            <w:r>
              <w:rPr>
                <w:rFonts w:eastAsiaTheme="minorEastAsia"/>
                <w:szCs w:val="21"/>
              </w:rPr>
              <w:t>140,091.27</w:t>
            </w:r>
          </w:p>
        </w:tc>
        <w:tc>
          <w:tcPr>
            <w:tcW w:w="1587" w:type="dxa"/>
            <w:vAlign w:val="center"/>
          </w:tcPr>
          <w:p w:rsidR="00980278" w:rsidRDefault="008003EB">
            <w:pPr>
              <w:jc w:val="right"/>
            </w:pPr>
            <w:r>
              <w:rPr>
                <w:rFonts w:eastAsiaTheme="minorEastAsia"/>
                <w:szCs w:val="21"/>
              </w:rPr>
              <w:t>140,091.27</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负债总计</w:t>
            </w:r>
          </w:p>
          <w:p w:rsidR="00C810D1" w:rsidRPr="00D46E57" w:rsidRDefault="00C810D1"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26,200,000.00</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17,481,836.04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43,681,836.04</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54,626,120.87</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116,516,900.00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583,500.00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-996,904.65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170,729,616.22</w:t>
            </w:r>
          </w:p>
        </w:tc>
      </w:tr>
    </w:tbl>
    <w:p w:rsidR="00C810D1" w:rsidRPr="00D46E57" w:rsidRDefault="00C810D1" w:rsidP="00C810D1">
      <w:pPr>
        <w:spacing w:line="360" w:lineRule="auto"/>
        <w:rPr>
          <w:rFonts w:eastAsiaTheme="minorEastAsia"/>
          <w:szCs w:val="21"/>
        </w:rPr>
      </w:pPr>
    </w:p>
    <w:p w:rsidR="00C810D1" w:rsidRPr="00D46E57" w:rsidRDefault="00C810D1" w:rsidP="00C810D1">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表中所示为本基金资产及负债的账面价值，并按照合约规定的利率重新定价日或到期日孰早者予以分类。</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6.4.13.4.1.2 </w:t>
      </w:r>
      <w:r w:rsidRPr="00D46E57">
        <w:rPr>
          <w:rFonts w:eastAsiaTheme="minorEastAsia"/>
          <w:b/>
          <w:bCs/>
          <w:color w:val="000000"/>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980278">
        <w:tc>
          <w:tcPr>
            <w:tcW w:w="851" w:type="dxa"/>
            <w:vAlign w:val="center"/>
          </w:tcPr>
          <w:p w:rsidR="00980278" w:rsidRDefault="008003EB">
            <w:pPr>
              <w:jc w:val="left"/>
            </w:pPr>
            <w:r>
              <w:rPr>
                <w:rFonts w:eastAsiaTheme="minorEastAsia"/>
                <w:color w:val="000000"/>
                <w:szCs w:val="21"/>
              </w:rPr>
              <w:t>假设</w:t>
            </w:r>
          </w:p>
        </w:tc>
        <w:tc>
          <w:tcPr>
            <w:tcW w:w="8149" w:type="dxa"/>
            <w:gridSpan w:val="3"/>
            <w:vAlign w:val="center"/>
          </w:tcPr>
          <w:p w:rsidR="00980278" w:rsidRDefault="008003EB">
            <w:pPr>
              <w:jc w:val="left"/>
            </w:pPr>
            <w:r>
              <w:rPr>
                <w:rFonts w:eastAsiaTheme="minorEastAsia"/>
                <w:color w:val="000000"/>
                <w:szCs w:val="21"/>
              </w:rPr>
              <w:t>除市场利率以外的其他市场变量保持不变</w:t>
            </w:r>
          </w:p>
        </w:tc>
      </w:tr>
      <w:tr w:rsidR="004D48F0" w:rsidRPr="00D46E57" w:rsidTr="004D48F0">
        <w:tc>
          <w:tcPr>
            <w:tcW w:w="851" w:type="dxa"/>
            <w:vMerge w:val="restart"/>
            <w:vAlign w:val="center"/>
          </w:tcPr>
          <w:p w:rsidR="004D48F0" w:rsidRPr="00D46E57" w:rsidRDefault="004D48F0" w:rsidP="004D48F0">
            <w:pPr>
              <w:pStyle w:val="af2"/>
              <w:jc w:val="center"/>
              <w:rPr>
                <w:rFonts w:eastAsiaTheme="minorEastAsia"/>
                <w:color w:val="000000"/>
                <w:sz w:val="21"/>
                <w:szCs w:val="21"/>
              </w:rPr>
            </w:pPr>
            <w:r w:rsidRPr="00D46E57">
              <w:rPr>
                <w:rFonts w:eastAsiaTheme="minorEastAsia"/>
                <w:bCs/>
                <w:color w:val="000000"/>
                <w:sz w:val="21"/>
                <w:szCs w:val="21"/>
              </w:rPr>
              <w:t>分析</w:t>
            </w:r>
          </w:p>
        </w:tc>
        <w:tc>
          <w:tcPr>
            <w:tcW w:w="2551" w:type="dxa"/>
            <w:vMerge w:val="restart"/>
            <w:vAlign w:val="center"/>
          </w:tcPr>
          <w:p w:rsidR="004D48F0" w:rsidRPr="00D46E57" w:rsidRDefault="004D48F0" w:rsidP="004D48F0">
            <w:pPr>
              <w:widowControl/>
              <w:autoSpaceDE w:val="0"/>
              <w:autoSpaceDN w:val="0"/>
              <w:ind w:right="-15"/>
              <w:jc w:val="center"/>
              <w:textAlignment w:val="bottom"/>
              <w:rPr>
                <w:rFonts w:eastAsiaTheme="minorEastAsia"/>
                <w:color w:val="000000"/>
                <w:kern w:val="0"/>
                <w:szCs w:val="21"/>
              </w:rPr>
            </w:pPr>
            <w:r w:rsidRPr="00D46E57">
              <w:rPr>
                <w:rFonts w:eastAsiaTheme="minorEastAsia"/>
                <w:bCs/>
                <w:color w:val="000000"/>
                <w:szCs w:val="21"/>
              </w:rPr>
              <w:t>相关风险变量的变动</w:t>
            </w:r>
          </w:p>
        </w:tc>
        <w:tc>
          <w:tcPr>
            <w:tcW w:w="5598" w:type="dxa"/>
            <w:gridSpan w:val="2"/>
          </w:tcPr>
          <w:p w:rsidR="004D48F0" w:rsidRPr="00D46E57" w:rsidRDefault="004D48F0" w:rsidP="004D48F0">
            <w:pPr>
              <w:jc w:val="center"/>
              <w:rPr>
                <w:rFonts w:eastAsiaTheme="minorEastAsia"/>
                <w:color w:val="000000"/>
                <w:szCs w:val="21"/>
              </w:rPr>
            </w:pPr>
            <w:r w:rsidRPr="00D46E57">
              <w:rPr>
                <w:rFonts w:eastAsiaTheme="minorEastAsia"/>
                <w:color w:val="000000"/>
                <w:szCs w:val="21"/>
              </w:rPr>
              <w:t>对资产负债表日基金资产净值的</w:t>
            </w:r>
          </w:p>
          <w:p w:rsidR="004D48F0" w:rsidRPr="00D46E57" w:rsidRDefault="004D48F0" w:rsidP="004D48F0">
            <w:pPr>
              <w:jc w:val="center"/>
              <w:rPr>
                <w:rFonts w:eastAsiaTheme="minorEastAsia"/>
                <w:color w:val="000000"/>
                <w:szCs w:val="21"/>
              </w:rPr>
            </w:pPr>
          </w:p>
          <w:p w:rsidR="004D48F0" w:rsidRPr="00D46E57" w:rsidRDefault="004D48F0" w:rsidP="004D48F0">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影响金额（单位：人民币万元）</w:t>
            </w:r>
          </w:p>
        </w:tc>
      </w:tr>
      <w:tr w:rsidR="004D48F0" w:rsidRPr="00D46E57" w:rsidTr="004D48F0">
        <w:tc>
          <w:tcPr>
            <w:tcW w:w="851" w:type="dxa"/>
            <w:vMerge/>
            <w:vAlign w:val="center"/>
          </w:tcPr>
          <w:p w:rsidR="004D48F0" w:rsidRPr="00D46E57" w:rsidRDefault="004D48F0" w:rsidP="004D48F0">
            <w:pPr>
              <w:widowControl/>
              <w:jc w:val="left"/>
              <w:rPr>
                <w:rFonts w:eastAsiaTheme="minorEastAsia"/>
                <w:color w:val="000000"/>
                <w:szCs w:val="21"/>
              </w:rPr>
            </w:pPr>
          </w:p>
        </w:tc>
        <w:tc>
          <w:tcPr>
            <w:tcW w:w="2551" w:type="dxa"/>
            <w:vMerge/>
            <w:vAlign w:val="center"/>
          </w:tcPr>
          <w:p w:rsidR="004D48F0" w:rsidRPr="00D46E57" w:rsidRDefault="004D48F0" w:rsidP="004D48F0">
            <w:pPr>
              <w:widowControl/>
              <w:jc w:val="left"/>
              <w:rPr>
                <w:rFonts w:eastAsiaTheme="minorEastAsia"/>
                <w:color w:val="000000"/>
                <w:kern w:val="0"/>
                <w:szCs w:val="21"/>
              </w:rPr>
            </w:pPr>
          </w:p>
        </w:tc>
        <w:tc>
          <w:tcPr>
            <w:tcW w:w="2694" w:type="dxa"/>
          </w:tcPr>
          <w:p w:rsidR="004D48F0" w:rsidRPr="00D46E57" w:rsidRDefault="004D48F0" w:rsidP="004D48F0">
            <w:pPr>
              <w:spacing w:line="360" w:lineRule="auto"/>
              <w:ind w:firstLineChars="350" w:firstLine="735"/>
              <w:rPr>
                <w:rFonts w:eastAsiaTheme="minorEastAsia"/>
                <w:color w:val="000000"/>
                <w:szCs w:val="21"/>
              </w:rPr>
            </w:pPr>
            <w:r w:rsidRPr="00D46E57">
              <w:rPr>
                <w:rFonts w:eastAsiaTheme="minorEastAsia"/>
                <w:color w:val="000000"/>
                <w:szCs w:val="21"/>
              </w:rPr>
              <w:t>本期末</w:t>
            </w:r>
          </w:p>
          <w:p w:rsidR="004D48F0" w:rsidRPr="00D46E57" w:rsidRDefault="004D48F0" w:rsidP="004D48F0">
            <w:pPr>
              <w:spacing w:line="360" w:lineRule="auto"/>
              <w:jc w:val="center"/>
              <w:rPr>
                <w:rFonts w:eastAsiaTheme="minorEastAsia"/>
                <w:bCs/>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2904" w:type="dxa"/>
          </w:tcPr>
          <w:p w:rsidR="004D48F0" w:rsidRPr="00D46E57" w:rsidRDefault="004D48F0" w:rsidP="004D48F0">
            <w:pPr>
              <w:spacing w:line="360" w:lineRule="auto"/>
              <w:ind w:firstLineChars="300" w:firstLine="630"/>
              <w:rPr>
                <w:rFonts w:eastAsiaTheme="minorEastAsia"/>
                <w:color w:val="000000"/>
                <w:szCs w:val="21"/>
              </w:rPr>
            </w:pPr>
            <w:r w:rsidRPr="00D46E57">
              <w:rPr>
                <w:rFonts w:eastAsiaTheme="minorEastAsia"/>
                <w:color w:val="000000"/>
                <w:szCs w:val="21"/>
              </w:rPr>
              <w:t>上年度末</w:t>
            </w:r>
          </w:p>
          <w:p w:rsidR="004D48F0" w:rsidRPr="00D46E57" w:rsidRDefault="004D48F0" w:rsidP="004D48F0">
            <w:pPr>
              <w:spacing w:line="360" w:lineRule="auto"/>
              <w:jc w:val="center"/>
              <w:rPr>
                <w:rFonts w:eastAsiaTheme="minorEastAsia"/>
                <w:bCs/>
                <w:color w:val="00000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12</w:t>
            </w:r>
            <w:r w:rsidRPr="00D46E57">
              <w:rPr>
                <w:rFonts w:eastAsiaTheme="minorEastAsia"/>
                <w:color w:val="000000"/>
                <w:szCs w:val="21"/>
              </w:rPr>
              <w:t>月</w:t>
            </w:r>
            <w:r w:rsidRPr="00D46E57">
              <w:rPr>
                <w:rFonts w:eastAsiaTheme="minorEastAsia"/>
                <w:color w:val="000000"/>
                <w:szCs w:val="21"/>
              </w:rPr>
              <w:t>31</w:t>
            </w:r>
            <w:r w:rsidRPr="00D46E57">
              <w:rPr>
                <w:rFonts w:eastAsiaTheme="minorEastAsia"/>
                <w:color w:val="000000"/>
                <w:szCs w:val="21"/>
              </w:rPr>
              <w:t>日</w:t>
            </w:r>
          </w:p>
        </w:tc>
      </w:tr>
      <w:tr w:rsidR="00980278">
        <w:tc>
          <w:tcPr>
            <w:tcW w:w="851" w:type="dxa"/>
            <w:vMerge/>
          </w:tcPr>
          <w:p w:rsidR="00980278" w:rsidRDefault="00980278"/>
        </w:tc>
        <w:tc>
          <w:tcPr>
            <w:tcW w:w="2551" w:type="dxa"/>
            <w:vAlign w:val="center"/>
          </w:tcPr>
          <w:p w:rsidR="00980278" w:rsidRDefault="008003EB">
            <w:pPr>
              <w:jc w:val="left"/>
            </w:pPr>
            <w:r>
              <w:rPr>
                <w:rFonts w:eastAsiaTheme="minorEastAsia"/>
                <w:color w:val="000000"/>
                <w:szCs w:val="21"/>
              </w:rPr>
              <w:t>1.</w:t>
            </w:r>
            <w:r>
              <w:rPr>
                <w:rFonts w:eastAsiaTheme="minorEastAsia"/>
                <w:color w:val="000000"/>
                <w:szCs w:val="21"/>
              </w:rPr>
              <w:t>市场利率下降</w:t>
            </w:r>
            <w:r>
              <w:rPr>
                <w:rFonts w:eastAsiaTheme="minorEastAsia"/>
                <w:color w:val="000000"/>
                <w:szCs w:val="21"/>
              </w:rPr>
              <w:t>25</w:t>
            </w:r>
            <w:r>
              <w:rPr>
                <w:rFonts w:eastAsiaTheme="minorEastAsia"/>
                <w:color w:val="000000"/>
                <w:szCs w:val="21"/>
              </w:rPr>
              <w:t>个基点</w:t>
            </w:r>
          </w:p>
        </w:tc>
        <w:tc>
          <w:tcPr>
            <w:tcW w:w="2694" w:type="dxa"/>
            <w:vAlign w:val="center"/>
          </w:tcPr>
          <w:p w:rsidR="00980278" w:rsidRDefault="008003EB">
            <w:pPr>
              <w:jc w:val="right"/>
            </w:pPr>
            <w:r>
              <w:rPr>
                <w:rFonts w:eastAsiaTheme="minorEastAsia"/>
                <w:color w:val="000000"/>
                <w:szCs w:val="21"/>
              </w:rPr>
              <w:t>增加约</w:t>
            </w:r>
            <w:r>
              <w:rPr>
                <w:rFonts w:eastAsiaTheme="minorEastAsia"/>
                <w:color w:val="000000"/>
                <w:szCs w:val="21"/>
              </w:rPr>
              <w:t>84</w:t>
            </w:r>
          </w:p>
        </w:tc>
        <w:tc>
          <w:tcPr>
            <w:tcW w:w="2904" w:type="dxa"/>
            <w:vAlign w:val="center"/>
          </w:tcPr>
          <w:p w:rsidR="00980278" w:rsidRDefault="008003EB">
            <w:pPr>
              <w:jc w:val="right"/>
            </w:pPr>
            <w:r>
              <w:rPr>
                <w:rFonts w:eastAsiaTheme="minorEastAsia"/>
                <w:color w:val="000000"/>
                <w:szCs w:val="21"/>
              </w:rPr>
              <w:t>增加约</w:t>
            </w:r>
            <w:r>
              <w:rPr>
                <w:rFonts w:eastAsiaTheme="minorEastAsia"/>
                <w:color w:val="000000"/>
                <w:szCs w:val="21"/>
              </w:rPr>
              <w:t>71</w:t>
            </w:r>
          </w:p>
        </w:tc>
      </w:tr>
      <w:tr w:rsidR="00980278">
        <w:tc>
          <w:tcPr>
            <w:tcW w:w="851" w:type="dxa"/>
            <w:vMerge/>
          </w:tcPr>
          <w:p w:rsidR="00980278" w:rsidRDefault="00980278"/>
        </w:tc>
        <w:tc>
          <w:tcPr>
            <w:tcW w:w="2551" w:type="dxa"/>
            <w:vAlign w:val="center"/>
          </w:tcPr>
          <w:p w:rsidR="00980278" w:rsidRDefault="008003EB">
            <w:pPr>
              <w:jc w:val="left"/>
            </w:pPr>
            <w:r>
              <w:rPr>
                <w:rFonts w:eastAsiaTheme="minorEastAsia"/>
                <w:color w:val="000000"/>
                <w:szCs w:val="21"/>
              </w:rPr>
              <w:t>2.</w:t>
            </w:r>
            <w:r>
              <w:rPr>
                <w:rFonts w:eastAsiaTheme="minorEastAsia"/>
                <w:color w:val="000000"/>
                <w:szCs w:val="21"/>
              </w:rPr>
              <w:t>市场利率上升</w:t>
            </w:r>
            <w:r>
              <w:rPr>
                <w:rFonts w:eastAsiaTheme="minorEastAsia"/>
                <w:color w:val="000000"/>
                <w:szCs w:val="21"/>
              </w:rPr>
              <w:t>25</w:t>
            </w:r>
            <w:r>
              <w:rPr>
                <w:rFonts w:eastAsiaTheme="minorEastAsia"/>
                <w:color w:val="000000"/>
                <w:szCs w:val="21"/>
              </w:rPr>
              <w:t>个基点</w:t>
            </w:r>
          </w:p>
        </w:tc>
        <w:tc>
          <w:tcPr>
            <w:tcW w:w="2694" w:type="dxa"/>
            <w:vAlign w:val="center"/>
          </w:tcPr>
          <w:p w:rsidR="00980278" w:rsidRDefault="008003EB">
            <w:pPr>
              <w:jc w:val="right"/>
            </w:pPr>
            <w:r>
              <w:rPr>
                <w:rFonts w:eastAsiaTheme="minorEastAsia"/>
                <w:color w:val="000000"/>
                <w:szCs w:val="21"/>
              </w:rPr>
              <w:t>减少约</w:t>
            </w:r>
            <w:r>
              <w:rPr>
                <w:rFonts w:eastAsiaTheme="minorEastAsia"/>
                <w:color w:val="000000"/>
                <w:szCs w:val="21"/>
              </w:rPr>
              <w:t>83</w:t>
            </w:r>
          </w:p>
        </w:tc>
        <w:tc>
          <w:tcPr>
            <w:tcW w:w="2904" w:type="dxa"/>
            <w:vAlign w:val="center"/>
          </w:tcPr>
          <w:p w:rsidR="00980278" w:rsidRDefault="008003EB">
            <w:pPr>
              <w:jc w:val="right"/>
            </w:pPr>
            <w:r>
              <w:rPr>
                <w:rFonts w:eastAsiaTheme="minorEastAsia"/>
                <w:color w:val="000000"/>
                <w:szCs w:val="21"/>
              </w:rPr>
              <w:t>减少约</w:t>
            </w:r>
            <w:r>
              <w:rPr>
                <w:rFonts w:eastAsiaTheme="minorEastAsia"/>
                <w:color w:val="000000"/>
                <w:szCs w:val="21"/>
              </w:rPr>
              <w:t>71</w:t>
            </w:r>
          </w:p>
        </w:tc>
      </w:tr>
    </w:tbl>
    <w:p w:rsidR="007215A4" w:rsidRPr="00D46E57" w:rsidRDefault="007215A4" w:rsidP="0068318A">
      <w:pPr>
        <w:spacing w:beforeLines="100" w:before="312" w:line="360" w:lineRule="auto"/>
        <w:rPr>
          <w:rFonts w:eastAsiaTheme="minorEastAsia"/>
          <w:b/>
          <w:bCs/>
          <w:szCs w:val="21"/>
        </w:rPr>
      </w:pPr>
      <w:r w:rsidRPr="00D46E57">
        <w:rPr>
          <w:rFonts w:eastAsiaTheme="minorEastAsia"/>
          <w:b/>
          <w:bCs/>
          <w:kern w:val="0"/>
          <w:szCs w:val="21"/>
        </w:rPr>
        <w:t>6.4.13.4.2</w:t>
      </w:r>
      <w:r w:rsidRPr="00D46E57">
        <w:rPr>
          <w:rFonts w:eastAsiaTheme="minorEastAsia"/>
          <w:b/>
          <w:bCs/>
          <w:szCs w:val="21"/>
        </w:rPr>
        <w:t>外汇风险</w:t>
      </w:r>
    </w:p>
    <w:p w:rsidR="007215A4" w:rsidRPr="00D46E57" w:rsidRDefault="007215A4" w:rsidP="006E0888">
      <w:pPr>
        <w:spacing w:line="360" w:lineRule="auto"/>
        <w:ind w:firstLineChars="200" w:firstLine="420"/>
        <w:rPr>
          <w:rFonts w:eastAsiaTheme="minorEastAsia"/>
          <w:kern w:val="0"/>
          <w:szCs w:val="21"/>
        </w:rPr>
      </w:pPr>
      <w:r w:rsidRPr="00D46E57">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6.4.13.4.3 </w:t>
      </w:r>
      <w:r w:rsidRPr="00D46E57">
        <w:rPr>
          <w:rFonts w:eastAsiaTheme="minorEastAsia"/>
          <w:b/>
          <w:bCs/>
          <w:color w:val="000000"/>
          <w:szCs w:val="21"/>
        </w:rPr>
        <w:t>其他价格风险</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rsidR="001548F9" w:rsidRPr="00D46E57" w:rsidRDefault="001548F9" w:rsidP="0068318A">
      <w:pPr>
        <w:adjustRightInd w:val="0"/>
        <w:snapToGrid w:val="0"/>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6.4.14 </w:t>
      </w:r>
      <w:r w:rsidRPr="00D46E57">
        <w:rPr>
          <w:rFonts w:eastAsiaTheme="minorEastAsia"/>
          <w:b/>
          <w:color w:val="000000"/>
          <w:szCs w:val="21"/>
        </w:rPr>
        <w:t>有助于理解和分析会计报表需要说明的其他事项</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截至资产负债表日本基金无需要说明的其他重要事项。</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57" w:name="_Toc225498272"/>
      <w:bookmarkStart w:id="58" w:name="_Toc81224337"/>
      <w:r w:rsidRPr="00D46E57">
        <w:rPr>
          <w:rFonts w:eastAsiaTheme="minorEastAsia"/>
          <w:b/>
          <w:bCs/>
          <w:sz w:val="21"/>
          <w:szCs w:val="21"/>
          <w:lang w:val="en-US"/>
        </w:rPr>
        <w:lastRenderedPageBreak/>
        <w:t xml:space="preserve">7  </w:t>
      </w:r>
      <w:r w:rsidRPr="00D46E57">
        <w:rPr>
          <w:rFonts w:eastAsiaTheme="minorEastAsia"/>
          <w:b/>
          <w:bCs/>
          <w:sz w:val="21"/>
          <w:szCs w:val="21"/>
          <w:lang w:val="en-US"/>
        </w:rPr>
        <w:t>投资组合报告</w:t>
      </w:r>
      <w:bookmarkEnd w:id="57"/>
      <w:bookmarkEnd w:id="58"/>
    </w:p>
    <w:p w:rsidR="00E967BF" w:rsidRPr="00D46E57" w:rsidRDefault="00E967BF" w:rsidP="00E967BF">
      <w:pPr>
        <w:pStyle w:val="20"/>
        <w:spacing w:before="0" w:after="0"/>
        <w:rPr>
          <w:rFonts w:ascii="Times New Roman" w:eastAsiaTheme="minorEastAsia" w:hAnsi="Times New Roman"/>
          <w:color w:val="000000" w:themeColor="text1"/>
          <w:kern w:val="0"/>
          <w:sz w:val="21"/>
          <w:szCs w:val="21"/>
        </w:rPr>
      </w:pPr>
      <w:bookmarkStart w:id="59" w:name="_Toc225498273"/>
      <w:bookmarkStart w:id="60" w:name="_Toc361324878"/>
      <w:bookmarkStart w:id="61" w:name="_Toc374374955"/>
      <w:bookmarkStart w:id="62" w:name="_Toc225498274"/>
      <w:bookmarkStart w:id="63" w:name="_Toc81224338"/>
      <w:r w:rsidRPr="00D46E57">
        <w:rPr>
          <w:rFonts w:ascii="Times New Roman" w:eastAsiaTheme="minorEastAsia" w:hAnsi="Times New Roman"/>
          <w:bCs w:val="0"/>
          <w:color w:val="000000" w:themeColor="text1"/>
          <w:kern w:val="0"/>
          <w:sz w:val="21"/>
          <w:szCs w:val="21"/>
        </w:rPr>
        <w:t xml:space="preserve">7.1 </w:t>
      </w:r>
      <w:r w:rsidRPr="00D46E57">
        <w:rPr>
          <w:rFonts w:ascii="Times New Roman" w:eastAsiaTheme="minorEastAsia" w:hAnsi="Times New Roman"/>
          <w:color w:val="000000" w:themeColor="text1"/>
          <w:kern w:val="0"/>
          <w:sz w:val="21"/>
          <w:szCs w:val="21"/>
        </w:rPr>
        <w:t>期末基金资产组合情况</w:t>
      </w:r>
      <w:bookmarkEnd w:id="59"/>
      <w:bookmarkEnd w:id="60"/>
      <w:bookmarkEnd w:id="61"/>
      <w:bookmarkEnd w:id="63"/>
    </w:p>
    <w:p w:rsidR="00E967BF" w:rsidRPr="00D46E57"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D46E57">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序号</w:t>
            </w:r>
          </w:p>
        </w:tc>
        <w:tc>
          <w:tcPr>
            <w:tcW w:w="2748"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项目</w:t>
            </w:r>
          </w:p>
        </w:tc>
        <w:tc>
          <w:tcPr>
            <w:tcW w:w="2551"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金额</w:t>
            </w:r>
          </w:p>
        </w:tc>
        <w:tc>
          <w:tcPr>
            <w:tcW w:w="2621"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占基金总资产的比例（</w:t>
            </w:r>
            <w:r w:rsidRPr="00D46E57">
              <w:rPr>
                <w:rFonts w:eastAsiaTheme="minorEastAsia"/>
                <w:color w:val="000000" w:themeColor="text1"/>
                <w:szCs w:val="21"/>
              </w:rPr>
              <w:t>%</w:t>
            </w: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1</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权益投资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其中：股票</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2</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hint="eastAsia"/>
                <w:color w:val="000000" w:themeColor="text1"/>
                <w:szCs w:val="21"/>
              </w:rPr>
              <w:t>基金投资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3</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固定收益投资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217,058,394.30</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98.03</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其中：债券</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217,058,394.30</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98.03</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firstLineChars="300" w:firstLine="630"/>
              <w:rPr>
                <w:rFonts w:eastAsiaTheme="minorEastAsia"/>
                <w:color w:val="000000" w:themeColor="text1"/>
                <w:szCs w:val="21"/>
              </w:rPr>
            </w:pPr>
            <w:r w:rsidRPr="00D46E57">
              <w:rPr>
                <w:rFonts w:eastAsiaTheme="minorEastAsia"/>
                <w:color w:val="000000" w:themeColor="text1"/>
                <w:szCs w:val="21"/>
              </w:rPr>
              <w:t>资产支持证券</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4</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贵金属投资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5</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金融衍生品投资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6</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买入返售金融资产</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其中：买断式回购的买入返售金融资产</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7</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银行存款和结算备付金合计</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1,782,742.89</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0.81</w:t>
            </w:r>
          </w:p>
        </w:tc>
      </w:tr>
      <w:tr w:rsidR="00E967BF" w:rsidRPr="00D46E57" w:rsidTr="00AC740E">
        <w:tc>
          <w:tcPr>
            <w:tcW w:w="1080" w:type="dxa"/>
            <w:vAlign w:val="center"/>
          </w:tcPr>
          <w:p w:rsidR="00E967BF" w:rsidRPr="00D46E57" w:rsidRDefault="00E967BF" w:rsidP="00AC740E">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8</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其他各项资产</w:t>
            </w:r>
          </w:p>
        </w:tc>
        <w:tc>
          <w:tcPr>
            <w:tcW w:w="255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2,585,002.41</w:t>
            </w:r>
          </w:p>
        </w:tc>
        <w:tc>
          <w:tcPr>
            <w:tcW w:w="262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1.17</w:t>
            </w:r>
          </w:p>
        </w:tc>
      </w:tr>
      <w:tr w:rsidR="00E967BF" w:rsidRPr="00D46E57" w:rsidTr="00AC740E">
        <w:tc>
          <w:tcPr>
            <w:tcW w:w="1080" w:type="dxa"/>
            <w:vAlign w:val="center"/>
          </w:tcPr>
          <w:p w:rsidR="00E967BF" w:rsidRPr="00D46E57" w:rsidRDefault="00E967BF" w:rsidP="00AC740E">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9</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合计</w:t>
            </w:r>
          </w:p>
        </w:tc>
        <w:tc>
          <w:tcPr>
            <w:tcW w:w="255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221,426,139.60</w:t>
            </w:r>
          </w:p>
        </w:tc>
        <w:tc>
          <w:tcPr>
            <w:tcW w:w="262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100.00</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4" w:name="_Toc81224339"/>
      <w:r w:rsidRPr="00D46E57">
        <w:rPr>
          <w:rFonts w:ascii="Times New Roman" w:eastAsiaTheme="minorEastAsia" w:hAnsi="Times New Roman"/>
          <w:kern w:val="0"/>
          <w:sz w:val="21"/>
          <w:szCs w:val="21"/>
        </w:rPr>
        <w:t>7.2</w:t>
      </w:r>
      <w:r w:rsidR="00B32128">
        <w:rPr>
          <w:rFonts w:ascii="Times New Roman" w:eastAsiaTheme="minorEastAsia" w:hAnsi="Times New Roman"/>
          <w:kern w:val="0"/>
          <w:sz w:val="21"/>
          <w:szCs w:val="21"/>
        </w:rPr>
        <w:t xml:space="preserve"> </w:t>
      </w:r>
      <w:r w:rsidR="00141144" w:rsidRPr="00D46E57">
        <w:rPr>
          <w:rFonts w:ascii="Times New Roman" w:eastAsiaTheme="minorEastAsia" w:hAnsi="Times New Roman" w:hint="eastAsia"/>
          <w:kern w:val="0"/>
          <w:sz w:val="21"/>
          <w:szCs w:val="21"/>
        </w:rPr>
        <w:t>报告期末</w:t>
      </w:r>
      <w:r w:rsidRPr="00D46E57">
        <w:rPr>
          <w:rFonts w:ascii="Times New Roman" w:eastAsiaTheme="minorEastAsia" w:hAnsi="Times New Roman"/>
          <w:kern w:val="0"/>
          <w:sz w:val="21"/>
          <w:szCs w:val="21"/>
        </w:rPr>
        <w:t>按行业分类的股票投资组合</w:t>
      </w:r>
      <w:bookmarkEnd w:id="62"/>
      <w:bookmarkEnd w:id="64"/>
    </w:p>
    <w:p w:rsidR="00380902" w:rsidRPr="00D46E57" w:rsidRDefault="00380902" w:rsidP="00380902">
      <w:pPr>
        <w:rPr>
          <w:rFonts w:eastAsiaTheme="minorEastAsia"/>
          <w:b/>
          <w:color w:val="000000"/>
          <w:szCs w:val="21"/>
        </w:rPr>
      </w:pPr>
      <w:r w:rsidRPr="00D46E57">
        <w:rPr>
          <w:rFonts w:eastAsiaTheme="minorEastAsia"/>
          <w:b/>
          <w:color w:val="000000"/>
          <w:szCs w:val="21"/>
        </w:rPr>
        <w:t>7.2.1</w:t>
      </w:r>
      <w:r w:rsidRPr="00D46E57">
        <w:rPr>
          <w:rFonts w:eastAsiaTheme="minorEastAsia" w:hint="eastAsia"/>
          <w:b/>
          <w:color w:val="000000"/>
          <w:szCs w:val="21"/>
        </w:rPr>
        <w:t>报告期末按行业分类的境内股票投资组合</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本基金本报告期末未持有股票。</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5" w:name="_Toc81224340"/>
      <w:r w:rsidRPr="00D46E57">
        <w:rPr>
          <w:rFonts w:ascii="Times New Roman" w:eastAsiaTheme="minorEastAsia" w:hAnsi="Times New Roman"/>
          <w:kern w:val="0"/>
          <w:sz w:val="21"/>
          <w:szCs w:val="21"/>
        </w:rPr>
        <w:t xml:space="preserve">7.3 </w:t>
      </w:r>
      <w:r w:rsidRPr="00D46E57">
        <w:rPr>
          <w:rFonts w:ascii="Times New Roman" w:eastAsiaTheme="minorEastAsia" w:hAnsi="Times New Roman"/>
          <w:kern w:val="0"/>
          <w:sz w:val="21"/>
          <w:szCs w:val="21"/>
        </w:rPr>
        <w:t>期末按公允价值占基金资产净值比例大小排序的所有股票投资明细</w:t>
      </w:r>
      <w:bookmarkEnd w:id="65"/>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本基金本报告期末未持有股票。</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6" w:name="_Toc81224341"/>
      <w:r w:rsidRPr="00D46E57">
        <w:rPr>
          <w:rFonts w:ascii="Times New Roman" w:eastAsiaTheme="minorEastAsia" w:hAnsi="Times New Roman"/>
          <w:kern w:val="0"/>
          <w:sz w:val="21"/>
          <w:szCs w:val="21"/>
        </w:rPr>
        <w:t>7.4</w:t>
      </w:r>
      <w:bookmarkStart w:id="67" w:name="_Toc234814103"/>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报告期内股票投资组合的重大变动</w:t>
      </w:r>
      <w:bookmarkEnd w:id="67"/>
      <w:bookmarkEnd w:id="66"/>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 xml:space="preserve">7.4.1 </w:t>
      </w:r>
      <w:r w:rsidRPr="00D46E57">
        <w:rPr>
          <w:rFonts w:eastAsiaTheme="minorEastAsia"/>
          <w:b/>
          <w:bCs/>
          <w:color w:val="000000"/>
          <w:szCs w:val="21"/>
        </w:rPr>
        <w:t>累计买入金额超出</w:t>
      </w:r>
      <w:r w:rsidR="00336C2E" w:rsidRPr="00D46E57">
        <w:rPr>
          <w:rFonts w:eastAsiaTheme="minorEastAsia"/>
          <w:b/>
          <w:color w:val="000000"/>
          <w:kern w:val="0"/>
          <w:szCs w:val="21"/>
        </w:rPr>
        <w:t>期初</w:t>
      </w:r>
      <w:r w:rsidRPr="00D46E57">
        <w:rPr>
          <w:rFonts w:eastAsiaTheme="minorEastAsia"/>
          <w:b/>
          <w:bCs/>
          <w:color w:val="000000"/>
          <w:szCs w:val="21"/>
        </w:rPr>
        <w:t>基金资产净值</w:t>
      </w:r>
      <w:r w:rsidR="00AD1469"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本基金本报告期未持有股票。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7.4.2 </w:t>
      </w:r>
      <w:r w:rsidRPr="00D46E57">
        <w:rPr>
          <w:rFonts w:eastAsiaTheme="minorEastAsia"/>
          <w:b/>
          <w:bCs/>
          <w:color w:val="000000"/>
          <w:szCs w:val="21"/>
        </w:rPr>
        <w:t>累计卖出金额超出</w:t>
      </w:r>
      <w:r w:rsidR="00336C2E" w:rsidRPr="00D46E57">
        <w:rPr>
          <w:rFonts w:eastAsiaTheme="minorEastAsia"/>
          <w:b/>
          <w:color w:val="000000"/>
          <w:kern w:val="0"/>
          <w:szCs w:val="21"/>
        </w:rPr>
        <w:t>期初</w:t>
      </w:r>
      <w:r w:rsidRPr="00D46E57">
        <w:rPr>
          <w:rFonts w:eastAsiaTheme="minorEastAsia"/>
          <w:b/>
          <w:bCs/>
          <w:color w:val="000000"/>
          <w:szCs w:val="21"/>
        </w:rPr>
        <w:t>基金资产净值</w:t>
      </w:r>
      <w:r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本基金本报告期未持有股票。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lastRenderedPageBreak/>
        <w:t xml:space="preserve">7.4.3 </w:t>
      </w:r>
      <w:r w:rsidRPr="00D46E57">
        <w:rPr>
          <w:rFonts w:eastAsiaTheme="minorEastAsia"/>
          <w:b/>
          <w:bCs/>
          <w:color w:val="000000"/>
          <w:szCs w:val="21"/>
        </w:rPr>
        <w:t>买入股票的成本总额及卖出股票的收入总额</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本基金本报告期未持有股票。</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8" w:name="_Toc234814104"/>
      <w:bookmarkStart w:id="69" w:name="_Toc81224342"/>
      <w:r w:rsidRPr="00D46E57">
        <w:rPr>
          <w:rFonts w:ascii="Times New Roman" w:eastAsiaTheme="minorEastAsia" w:hAnsi="Times New Roman"/>
          <w:kern w:val="0"/>
          <w:sz w:val="21"/>
          <w:szCs w:val="21"/>
        </w:rPr>
        <w:t xml:space="preserve">7.5 </w:t>
      </w:r>
      <w:r w:rsidRPr="00D46E57">
        <w:rPr>
          <w:rFonts w:ascii="Times New Roman" w:eastAsiaTheme="minorEastAsia" w:hAnsi="Times New Roman"/>
          <w:kern w:val="0"/>
          <w:sz w:val="21"/>
          <w:szCs w:val="21"/>
        </w:rPr>
        <w:t>期末按债券品种分类的债券投资组合</w:t>
      </w:r>
      <w:bookmarkEnd w:id="68"/>
      <w:bookmarkEnd w:id="69"/>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3260"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债券品种</w:t>
            </w:r>
          </w:p>
        </w:tc>
        <w:tc>
          <w:tcPr>
            <w:tcW w:w="2410" w:type="dxa"/>
            <w:vAlign w:val="center"/>
          </w:tcPr>
          <w:p w:rsidR="001548F9" w:rsidRPr="00D46E57" w:rsidRDefault="001548F9" w:rsidP="00BD3F47">
            <w:pPr>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2041"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1</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国家债券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11,502,290.00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6.57</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2</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央行票据</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3</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金融债券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20,434,654.30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11.67</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其中：政策性金融债</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10,317,654.30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5.89</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4</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企业债券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125,225,450.00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71.49</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5</w:t>
            </w:r>
          </w:p>
        </w:tc>
        <w:tc>
          <w:tcPr>
            <w:tcW w:w="3260" w:type="dxa"/>
            <w:vAlign w:val="center"/>
          </w:tcPr>
          <w:p w:rsidR="001548F9" w:rsidRPr="00D46E57" w:rsidRDefault="00EB0D3E" w:rsidP="0070173B">
            <w:pPr>
              <w:spacing w:before="29" w:line="360" w:lineRule="auto"/>
              <w:ind w:left="17"/>
              <w:jc w:val="left"/>
              <w:rPr>
                <w:rFonts w:eastAsiaTheme="minorEastAsia"/>
                <w:color w:val="000000"/>
                <w:szCs w:val="21"/>
              </w:rPr>
            </w:pPr>
            <w:r w:rsidRPr="00D46E57">
              <w:rPr>
                <w:rFonts w:eastAsiaTheme="minorEastAsia"/>
                <w:color w:val="000000"/>
                <w:szCs w:val="21"/>
              </w:rPr>
              <w:t>企业短期融资券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6</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中期票据</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50,183,000.00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28.65</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7</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可转债</w:t>
            </w:r>
            <w:r w:rsidR="006637A1" w:rsidRPr="00D46E57">
              <w:rPr>
                <w:rFonts w:eastAsiaTheme="minorEastAsia" w:hint="eastAsia"/>
                <w:color w:val="000000"/>
                <w:szCs w:val="21"/>
              </w:rPr>
              <w:t>（可交换债）</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E946F5" w:rsidRPr="00D46E57" w:rsidTr="00723729">
        <w:tc>
          <w:tcPr>
            <w:tcW w:w="817" w:type="dxa"/>
            <w:vAlign w:val="center"/>
          </w:tcPr>
          <w:p w:rsidR="00E946F5" w:rsidRPr="00D46E57" w:rsidRDefault="00E946F5" w:rsidP="00E946F5">
            <w:pPr>
              <w:spacing w:before="29" w:line="360" w:lineRule="auto"/>
              <w:ind w:left="17"/>
              <w:jc w:val="center"/>
              <w:rPr>
                <w:rFonts w:eastAsiaTheme="minorEastAsia"/>
                <w:color w:val="000000"/>
                <w:szCs w:val="21"/>
              </w:rPr>
            </w:pPr>
            <w:r w:rsidRPr="00D46E57">
              <w:rPr>
                <w:rFonts w:eastAsiaTheme="minorEastAsia" w:hint="eastAsia"/>
                <w:color w:val="000000"/>
                <w:szCs w:val="21"/>
              </w:rPr>
              <w:t>8</w:t>
            </w:r>
          </w:p>
        </w:tc>
        <w:tc>
          <w:tcPr>
            <w:tcW w:w="3260" w:type="dxa"/>
            <w:vAlign w:val="center"/>
          </w:tcPr>
          <w:p w:rsidR="00E946F5" w:rsidRPr="00D46E57" w:rsidRDefault="00E946F5" w:rsidP="00E946F5">
            <w:pPr>
              <w:spacing w:before="29" w:line="360" w:lineRule="auto"/>
              <w:ind w:left="17"/>
              <w:jc w:val="left"/>
              <w:rPr>
                <w:rFonts w:eastAsiaTheme="minorEastAsia"/>
                <w:color w:val="000000"/>
                <w:szCs w:val="21"/>
              </w:rPr>
            </w:pPr>
            <w:r w:rsidRPr="00D46E57">
              <w:rPr>
                <w:rFonts w:eastAsiaTheme="minorEastAsia" w:hint="eastAsia"/>
                <w:color w:val="000000"/>
                <w:szCs w:val="21"/>
              </w:rPr>
              <w:t>同业存单</w:t>
            </w:r>
          </w:p>
        </w:tc>
        <w:tc>
          <w:tcPr>
            <w:tcW w:w="2410" w:type="dxa"/>
            <w:vAlign w:val="center"/>
          </w:tcPr>
          <w:p w:rsidR="00E946F5" w:rsidRPr="00D46E57" w:rsidRDefault="00E946F5" w:rsidP="00E946F5">
            <w:pPr>
              <w:spacing w:before="29" w:line="360" w:lineRule="auto"/>
              <w:ind w:left="17"/>
              <w:jc w:val="right"/>
              <w:rPr>
                <w:rFonts w:eastAsiaTheme="minorEastAsia"/>
                <w:color w:val="000000"/>
                <w:szCs w:val="21"/>
              </w:rPr>
            </w:pPr>
            <w:r w:rsidRPr="00D46E57">
              <w:rPr>
                <w:rFonts w:eastAsiaTheme="minorEastAsia" w:hint="eastAsia"/>
                <w:color w:val="000000"/>
                <w:szCs w:val="21"/>
              </w:rPr>
              <w:t>9,713,000.00</w:t>
            </w:r>
          </w:p>
        </w:tc>
        <w:tc>
          <w:tcPr>
            <w:tcW w:w="2041" w:type="dxa"/>
            <w:vAlign w:val="center"/>
          </w:tcPr>
          <w:p w:rsidR="00E946F5" w:rsidRPr="00D46E57" w:rsidRDefault="00E946F5" w:rsidP="00E946F5">
            <w:pPr>
              <w:spacing w:before="29" w:line="360" w:lineRule="auto"/>
              <w:ind w:left="17"/>
              <w:jc w:val="right"/>
              <w:rPr>
                <w:rFonts w:eastAsiaTheme="minorEastAsia"/>
                <w:color w:val="000000"/>
                <w:szCs w:val="21"/>
              </w:rPr>
            </w:pPr>
            <w:r w:rsidRPr="00D46E57">
              <w:rPr>
                <w:rFonts w:eastAsiaTheme="minorEastAsia" w:hint="eastAsia"/>
                <w:color w:val="000000"/>
                <w:szCs w:val="21"/>
              </w:rPr>
              <w:t>5.54</w:t>
            </w:r>
          </w:p>
        </w:tc>
      </w:tr>
      <w:tr w:rsidR="00E946F5" w:rsidRPr="00D46E57" w:rsidTr="00723729">
        <w:tc>
          <w:tcPr>
            <w:tcW w:w="817" w:type="dxa"/>
            <w:vAlign w:val="center"/>
          </w:tcPr>
          <w:p w:rsidR="00E946F5" w:rsidRPr="00D46E57" w:rsidRDefault="00E946F5" w:rsidP="0070173B">
            <w:pPr>
              <w:spacing w:before="29" w:line="360" w:lineRule="auto"/>
              <w:ind w:left="17"/>
              <w:jc w:val="center"/>
              <w:rPr>
                <w:rFonts w:eastAsiaTheme="minorEastAsia"/>
                <w:color w:val="000000"/>
                <w:szCs w:val="21"/>
              </w:rPr>
            </w:pPr>
            <w:r w:rsidRPr="00D46E57">
              <w:rPr>
                <w:rFonts w:eastAsiaTheme="minorEastAsia"/>
                <w:color w:val="000000"/>
                <w:szCs w:val="21"/>
              </w:rPr>
              <w:t>9</w:t>
            </w:r>
          </w:p>
        </w:tc>
        <w:tc>
          <w:tcPr>
            <w:tcW w:w="3260" w:type="dxa"/>
            <w:vAlign w:val="center"/>
          </w:tcPr>
          <w:p w:rsidR="00E946F5" w:rsidRPr="00D46E57" w:rsidRDefault="00E946F5" w:rsidP="0070173B">
            <w:pPr>
              <w:spacing w:before="29" w:line="360" w:lineRule="auto"/>
              <w:ind w:left="17"/>
              <w:jc w:val="left"/>
              <w:rPr>
                <w:rFonts w:eastAsiaTheme="minorEastAsia"/>
                <w:color w:val="000000"/>
                <w:szCs w:val="21"/>
              </w:rPr>
            </w:pPr>
            <w:r w:rsidRPr="00D46E57">
              <w:rPr>
                <w:rFonts w:eastAsiaTheme="minorEastAsia"/>
                <w:color w:val="000000"/>
                <w:szCs w:val="21"/>
              </w:rPr>
              <w:t>其他</w:t>
            </w:r>
          </w:p>
        </w:tc>
        <w:tc>
          <w:tcPr>
            <w:tcW w:w="2410"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w:t>
            </w:r>
          </w:p>
        </w:tc>
      </w:tr>
      <w:tr w:rsidR="00E946F5" w:rsidRPr="00D46E57" w:rsidTr="00723729">
        <w:tc>
          <w:tcPr>
            <w:tcW w:w="817" w:type="dxa"/>
            <w:vAlign w:val="center"/>
          </w:tcPr>
          <w:p w:rsidR="00E946F5" w:rsidRPr="00D46E57" w:rsidRDefault="00E946F5" w:rsidP="0070173B">
            <w:pPr>
              <w:spacing w:before="29" w:line="360" w:lineRule="auto"/>
              <w:ind w:left="17"/>
              <w:jc w:val="center"/>
              <w:rPr>
                <w:rFonts w:eastAsiaTheme="minorEastAsia"/>
                <w:color w:val="000000"/>
                <w:szCs w:val="21"/>
              </w:rPr>
            </w:pPr>
            <w:r w:rsidRPr="00D46E57">
              <w:rPr>
                <w:rFonts w:eastAsiaTheme="minorEastAsia"/>
                <w:color w:val="000000"/>
                <w:szCs w:val="21"/>
              </w:rPr>
              <w:t>10</w:t>
            </w:r>
          </w:p>
        </w:tc>
        <w:tc>
          <w:tcPr>
            <w:tcW w:w="3260" w:type="dxa"/>
            <w:vAlign w:val="center"/>
          </w:tcPr>
          <w:p w:rsidR="00E946F5" w:rsidRPr="00D46E57" w:rsidRDefault="00E946F5" w:rsidP="0070173B">
            <w:pPr>
              <w:spacing w:before="29" w:line="360" w:lineRule="auto"/>
              <w:ind w:left="17"/>
              <w:jc w:val="left"/>
              <w:rPr>
                <w:rFonts w:eastAsiaTheme="minorEastAsia"/>
                <w:color w:val="000000"/>
                <w:szCs w:val="21"/>
              </w:rPr>
            </w:pPr>
            <w:r w:rsidRPr="00D46E57">
              <w:rPr>
                <w:rFonts w:eastAsiaTheme="minorEastAsia"/>
                <w:color w:val="000000"/>
                <w:szCs w:val="21"/>
              </w:rPr>
              <w:t>合计</w:t>
            </w:r>
          </w:p>
        </w:tc>
        <w:tc>
          <w:tcPr>
            <w:tcW w:w="2410"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217,058,394.30</w:t>
            </w:r>
          </w:p>
        </w:tc>
        <w:tc>
          <w:tcPr>
            <w:tcW w:w="2041"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123.91</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0" w:name="_Toc81224343"/>
      <w:r w:rsidRPr="00D46E57">
        <w:rPr>
          <w:rFonts w:ascii="Times New Roman" w:eastAsiaTheme="minorEastAsia" w:hAnsi="Times New Roman"/>
          <w:kern w:val="0"/>
          <w:sz w:val="21"/>
          <w:szCs w:val="21"/>
        </w:rPr>
        <w:t>7.6</w:t>
      </w:r>
      <w:bookmarkStart w:id="71" w:name="_Toc234814105"/>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的前五名债券投资明细</w:t>
      </w:r>
      <w:bookmarkEnd w:id="71"/>
      <w:bookmarkEnd w:id="70"/>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1548F9" w:rsidRPr="00D46E57" w:rsidTr="00723729">
        <w:tc>
          <w:tcPr>
            <w:tcW w:w="125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1310"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债券代码</w:t>
            </w:r>
          </w:p>
        </w:tc>
        <w:tc>
          <w:tcPr>
            <w:tcW w:w="128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债券名称</w:t>
            </w:r>
          </w:p>
        </w:tc>
        <w:tc>
          <w:tcPr>
            <w:tcW w:w="142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数量</w:t>
            </w:r>
            <w:r w:rsidRPr="00D46E57">
              <w:rPr>
                <w:rFonts w:eastAsiaTheme="minorEastAsia"/>
                <w:color w:val="000000"/>
                <w:szCs w:val="21"/>
              </w:rPr>
              <w:t>(</w:t>
            </w:r>
            <w:r w:rsidRPr="00D46E57">
              <w:rPr>
                <w:rFonts w:eastAsiaTheme="minorEastAsia"/>
                <w:color w:val="000000"/>
                <w:szCs w:val="21"/>
              </w:rPr>
              <w:t>张</w:t>
            </w:r>
            <w:r w:rsidRPr="00D46E57">
              <w:rPr>
                <w:rFonts w:eastAsiaTheme="minorEastAsia"/>
                <w:color w:val="000000"/>
                <w:szCs w:val="21"/>
              </w:rPr>
              <w:t>)</w:t>
            </w:r>
          </w:p>
        </w:tc>
        <w:tc>
          <w:tcPr>
            <w:tcW w:w="1646" w:type="dxa"/>
            <w:vAlign w:val="center"/>
          </w:tcPr>
          <w:p w:rsidR="001548F9" w:rsidRPr="00D46E57" w:rsidRDefault="001548F9" w:rsidP="00B96962">
            <w:pPr>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161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980278">
        <w:tc>
          <w:tcPr>
            <w:tcW w:w="1252" w:type="dxa"/>
            <w:vAlign w:val="center"/>
          </w:tcPr>
          <w:p w:rsidR="00980278" w:rsidRDefault="008003EB">
            <w:pPr>
              <w:jc w:val="center"/>
            </w:pPr>
            <w:r>
              <w:rPr>
                <w:rFonts w:eastAsiaTheme="minorEastAsia"/>
                <w:color w:val="000000"/>
                <w:szCs w:val="21"/>
              </w:rPr>
              <w:t>1</w:t>
            </w:r>
          </w:p>
        </w:tc>
        <w:tc>
          <w:tcPr>
            <w:tcW w:w="1310" w:type="dxa"/>
            <w:vAlign w:val="center"/>
          </w:tcPr>
          <w:p w:rsidR="00980278" w:rsidRDefault="008003EB">
            <w:pPr>
              <w:jc w:val="center"/>
            </w:pPr>
            <w:r>
              <w:rPr>
                <w:rFonts w:eastAsiaTheme="minorEastAsia"/>
                <w:color w:val="000000"/>
                <w:szCs w:val="21"/>
              </w:rPr>
              <w:t>143674</w:t>
            </w:r>
          </w:p>
        </w:tc>
        <w:tc>
          <w:tcPr>
            <w:tcW w:w="1282" w:type="dxa"/>
            <w:vAlign w:val="center"/>
          </w:tcPr>
          <w:p w:rsidR="00980278" w:rsidRDefault="008003EB">
            <w:pPr>
              <w:jc w:val="center"/>
            </w:pPr>
            <w:r>
              <w:rPr>
                <w:rFonts w:eastAsiaTheme="minorEastAsia"/>
                <w:color w:val="000000"/>
                <w:szCs w:val="21"/>
              </w:rPr>
              <w:t>18</w:t>
            </w:r>
            <w:r>
              <w:rPr>
                <w:rFonts w:eastAsiaTheme="minorEastAsia"/>
                <w:color w:val="000000"/>
                <w:szCs w:val="21"/>
              </w:rPr>
              <w:t>临债</w:t>
            </w:r>
            <w:r>
              <w:rPr>
                <w:rFonts w:eastAsiaTheme="minorEastAsia"/>
                <w:color w:val="000000"/>
                <w:szCs w:val="21"/>
              </w:rPr>
              <w:t>01</w:t>
            </w:r>
          </w:p>
        </w:tc>
        <w:tc>
          <w:tcPr>
            <w:tcW w:w="1426" w:type="dxa"/>
            <w:vAlign w:val="center"/>
          </w:tcPr>
          <w:p w:rsidR="00980278" w:rsidRDefault="008003EB">
            <w:pPr>
              <w:jc w:val="right"/>
            </w:pPr>
            <w:r>
              <w:rPr>
                <w:rFonts w:eastAsiaTheme="minorEastAsia"/>
                <w:color w:val="000000"/>
                <w:szCs w:val="21"/>
              </w:rPr>
              <w:t>105,000</w:t>
            </w:r>
          </w:p>
        </w:tc>
        <w:tc>
          <w:tcPr>
            <w:tcW w:w="1646" w:type="dxa"/>
            <w:vAlign w:val="center"/>
          </w:tcPr>
          <w:p w:rsidR="00980278" w:rsidRDefault="008003EB">
            <w:pPr>
              <w:jc w:val="right"/>
            </w:pPr>
            <w:r>
              <w:rPr>
                <w:rFonts w:eastAsiaTheme="minorEastAsia"/>
                <w:color w:val="000000"/>
                <w:szCs w:val="21"/>
              </w:rPr>
              <w:t>10,446,450.00</w:t>
            </w:r>
          </w:p>
        </w:tc>
        <w:tc>
          <w:tcPr>
            <w:tcW w:w="1612" w:type="dxa"/>
            <w:vAlign w:val="center"/>
          </w:tcPr>
          <w:p w:rsidR="00980278" w:rsidRDefault="008003EB">
            <w:pPr>
              <w:jc w:val="right"/>
            </w:pPr>
            <w:r>
              <w:rPr>
                <w:rFonts w:eastAsiaTheme="minorEastAsia"/>
                <w:color w:val="000000"/>
                <w:szCs w:val="21"/>
              </w:rPr>
              <w:t>5.96</w:t>
            </w:r>
          </w:p>
        </w:tc>
      </w:tr>
      <w:tr w:rsidR="00980278">
        <w:tc>
          <w:tcPr>
            <w:tcW w:w="1252" w:type="dxa"/>
            <w:vAlign w:val="center"/>
          </w:tcPr>
          <w:p w:rsidR="00980278" w:rsidRDefault="008003EB">
            <w:pPr>
              <w:jc w:val="center"/>
            </w:pPr>
            <w:r>
              <w:rPr>
                <w:rFonts w:eastAsiaTheme="minorEastAsia"/>
                <w:color w:val="000000"/>
                <w:szCs w:val="21"/>
              </w:rPr>
              <w:t>2</w:t>
            </w:r>
          </w:p>
        </w:tc>
        <w:tc>
          <w:tcPr>
            <w:tcW w:w="1310" w:type="dxa"/>
            <w:vAlign w:val="center"/>
          </w:tcPr>
          <w:p w:rsidR="00980278" w:rsidRDefault="008003EB">
            <w:pPr>
              <w:jc w:val="center"/>
            </w:pPr>
            <w:r>
              <w:rPr>
                <w:rFonts w:eastAsiaTheme="minorEastAsia"/>
                <w:color w:val="000000"/>
                <w:szCs w:val="21"/>
              </w:rPr>
              <w:t>143065</w:t>
            </w:r>
          </w:p>
        </w:tc>
        <w:tc>
          <w:tcPr>
            <w:tcW w:w="1282" w:type="dxa"/>
            <w:vAlign w:val="center"/>
          </w:tcPr>
          <w:p w:rsidR="00980278" w:rsidRDefault="008003EB">
            <w:pPr>
              <w:jc w:val="center"/>
            </w:pPr>
            <w:r>
              <w:rPr>
                <w:rFonts w:eastAsiaTheme="minorEastAsia"/>
                <w:color w:val="000000"/>
                <w:szCs w:val="21"/>
              </w:rPr>
              <w:t>17</w:t>
            </w:r>
            <w:r>
              <w:rPr>
                <w:rFonts w:eastAsiaTheme="minorEastAsia"/>
                <w:color w:val="000000"/>
                <w:szCs w:val="21"/>
              </w:rPr>
              <w:t>海资</w:t>
            </w:r>
            <w:r>
              <w:rPr>
                <w:rFonts w:eastAsiaTheme="minorEastAsia"/>
                <w:color w:val="000000"/>
                <w:szCs w:val="21"/>
              </w:rPr>
              <w:t>01</w:t>
            </w:r>
          </w:p>
        </w:tc>
        <w:tc>
          <w:tcPr>
            <w:tcW w:w="1426" w:type="dxa"/>
            <w:vAlign w:val="center"/>
          </w:tcPr>
          <w:p w:rsidR="00980278" w:rsidRDefault="008003EB">
            <w:pPr>
              <w:jc w:val="right"/>
            </w:pPr>
            <w:r>
              <w:rPr>
                <w:rFonts w:eastAsiaTheme="minorEastAsia"/>
                <w:color w:val="000000"/>
                <w:szCs w:val="21"/>
              </w:rPr>
              <w:t>100,000</w:t>
            </w:r>
          </w:p>
        </w:tc>
        <w:tc>
          <w:tcPr>
            <w:tcW w:w="1646" w:type="dxa"/>
            <w:vAlign w:val="center"/>
          </w:tcPr>
          <w:p w:rsidR="00980278" w:rsidRDefault="008003EB">
            <w:pPr>
              <w:jc w:val="right"/>
            </w:pPr>
            <w:r>
              <w:rPr>
                <w:rFonts w:eastAsiaTheme="minorEastAsia"/>
                <w:color w:val="000000"/>
                <w:szCs w:val="21"/>
              </w:rPr>
              <w:t>10,149,000.00</w:t>
            </w:r>
          </w:p>
        </w:tc>
        <w:tc>
          <w:tcPr>
            <w:tcW w:w="1612" w:type="dxa"/>
            <w:vAlign w:val="center"/>
          </w:tcPr>
          <w:p w:rsidR="00980278" w:rsidRDefault="008003EB">
            <w:pPr>
              <w:jc w:val="right"/>
            </w:pPr>
            <w:r>
              <w:rPr>
                <w:rFonts w:eastAsiaTheme="minorEastAsia"/>
                <w:color w:val="000000"/>
                <w:szCs w:val="21"/>
              </w:rPr>
              <w:t>5.79</w:t>
            </w:r>
          </w:p>
        </w:tc>
      </w:tr>
      <w:tr w:rsidR="00980278">
        <w:tc>
          <w:tcPr>
            <w:tcW w:w="1252" w:type="dxa"/>
            <w:vAlign w:val="center"/>
          </w:tcPr>
          <w:p w:rsidR="00980278" w:rsidRDefault="008003EB">
            <w:pPr>
              <w:jc w:val="center"/>
            </w:pPr>
            <w:r>
              <w:rPr>
                <w:rFonts w:eastAsiaTheme="minorEastAsia"/>
                <w:color w:val="000000"/>
                <w:szCs w:val="21"/>
              </w:rPr>
              <w:t>3</w:t>
            </w:r>
          </w:p>
        </w:tc>
        <w:tc>
          <w:tcPr>
            <w:tcW w:w="1310" w:type="dxa"/>
            <w:vAlign w:val="center"/>
          </w:tcPr>
          <w:p w:rsidR="00980278" w:rsidRDefault="008003EB">
            <w:pPr>
              <w:jc w:val="center"/>
            </w:pPr>
            <w:r>
              <w:rPr>
                <w:rFonts w:eastAsiaTheme="minorEastAsia"/>
                <w:color w:val="000000"/>
                <w:szCs w:val="21"/>
              </w:rPr>
              <w:t>2080353</w:t>
            </w:r>
          </w:p>
        </w:tc>
        <w:tc>
          <w:tcPr>
            <w:tcW w:w="1282" w:type="dxa"/>
            <w:vAlign w:val="center"/>
          </w:tcPr>
          <w:p w:rsidR="00980278" w:rsidRDefault="008003EB">
            <w:pPr>
              <w:jc w:val="center"/>
            </w:pPr>
            <w:r>
              <w:rPr>
                <w:rFonts w:eastAsiaTheme="minorEastAsia"/>
                <w:color w:val="000000"/>
                <w:szCs w:val="21"/>
              </w:rPr>
              <w:t>20</w:t>
            </w:r>
            <w:r>
              <w:rPr>
                <w:rFonts w:eastAsiaTheme="minorEastAsia"/>
                <w:color w:val="000000"/>
                <w:szCs w:val="21"/>
              </w:rPr>
              <w:t>浙国资债</w:t>
            </w:r>
            <w:r>
              <w:rPr>
                <w:rFonts w:eastAsiaTheme="minorEastAsia"/>
                <w:color w:val="000000"/>
                <w:szCs w:val="21"/>
              </w:rPr>
              <w:t>01</w:t>
            </w:r>
          </w:p>
        </w:tc>
        <w:tc>
          <w:tcPr>
            <w:tcW w:w="1426" w:type="dxa"/>
            <w:vAlign w:val="center"/>
          </w:tcPr>
          <w:p w:rsidR="00980278" w:rsidRDefault="008003EB">
            <w:pPr>
              <w:jc w:val="right"/>
            </w:pPr>
            <w:r>
              <w:rPr>
                <w:rFonts w:eastAsiaTheme="minorEastAsia"/>
                <w:color w:val="000000"/>
                <w:szCs w:val="21"/>
              </w:rPr>
              <w:t>100,000</w:t>
            </w:r>
          </w:p>
        </w:tc>
        <w:tc>
          <w:tcPr>
            <w:tcW w:w="1646" w:type="dxa"/>
            <w:vAlign w:val="center"/>
          </w:tcPr>
          <w:p w:rsidR="00980278" w:rsidRDefault="008003EB">
            <w:pPr>
              <w:jc w:val="right"/>
            </w:pPr>
            <w:r>
              <w:rPr>
                <w:rFonts w:eastAsiaTheme="minorEastAsia"/>
                <w:color w:val="000000"/>
                <w:szCs w:val="21"/>
              </w:rPr>
              <w:t>10,145,000.00</w:t>
            </w:r>
          </w:p>
        </w:tc>
        <w:tc>
          <w:tcPr>
            <w:tcW w:w="1612" w:type="dxa"/>
            <w:vAlign w:val="center"/>
          </w:tcPr>
          <w:p w:rsidR="00980278" w:rsidRDefault="008003EB">
            <w:pPr>
              <w:jc w:val="right"/>
            </w:pPr>
            <w:r>
              <w:rPr>
                <w:rFonts w:eastAsiaTheme="minorEastAsia"/>
                <w:color w:val="000000"/>
                <w:szCs w:val="21"/>
              </w:rPr>
              <w:t>5.79</w:t>
            </w:r>
          </w:p>
        </w:tc>
      </w:tr>
      <w:tr w:rsidR="00980278">
        <w:tc>
          <w:tcPr>
            <w:tcW w:w="1252" w:type="dxa"/>
            <w:vAlign w:val="center"/>
          </w:tcPr>
          <w:p w:rsidR="00980278" w:rsidRDefault="008003EB">
            <w:pPr>
              <w:jc w:val="center"/>
            </w:pPr>
            <w:r>
              <w:rPr>
                <w:rFonts w:eastAsiaTheme="minorEastAsia"/>
                <w:color w:val="000000"/>
                <w:szCs w:val="21"/>
              </w:rPr>
              <w:t>4</w:t>
            </w:r>
          </w:p>
        </w:tc>
        <w:tc>
          <w:tcPr>
            <w:tcW w:w="1310" w:type="dxa"/>
            <w:vAlign w:val="center"/>
          </w:tcPr>
          <w:p w:rsidR="00980278" w:rsidRDefault="008003EB">
            <w:pPr>
              <w:jc w:val="center"/>
            </w:pPr>
            <w:r>
              <w:rPr>
                <w:rFonts w:eastAsiaTheme="minorEastAsia"/>
                <w:color w:val="000000"/>
                <w:szCs w:val="21"/>
              </w:rPr>
              <w:t>102002044</w:t>
            </w:r>
          </w:p>
        </w:tc>
        <w:tc>
          <w:tcPr>
            <w:tcW w:w="1282" w:type="dxa"/>
            <w:vAlign w:val="center"/>
          </w:tcPr>
          <w:p w:rsidR="00980278" w:rsidRDefault="008003EB">
            <w:pPr>
              <w:jc w:val="center"/>
            </w:pPr>
            <w:r>
              <w:rPr>
                <w:rFonts w:eastAsiaTheme="minorEastAsia"/>
                <w:color w:val="000000"/>
                <w:szCs w:val="21"/>
              </w:rPr>
              <w:t>20</w:t>
            </w:r>
            <w:r>
              <w:rPr>
                <w:rFonts w:eastAsiaTheme="minorEastAsia"/>
                <w:color w:val="000000"/>
                <w:szCs w:val="21"/>
              </w:rPr>
              <w:t>中航租赁</w:t>
            </w:r>
            <w:r>
              <w:rPr>
                <w:rFonts w:eastAsiaTheme="minorEastAsia"/>
                <w:color w:val="000000"/>
                <w:szCs w:val="21"/>
              </w:rPr>
              <w:t>MTN003</w:t>
            </w:r>
          </w:p>
        </w:tc>
        <w:tc>
          <w:tcPr>
            <w:tcW w:w="1426" w:type="dxa"/>
            <w:vAlign w:val="center"/>
          </w:tcPr>
          <w:p w:rsidR="00980278" w:rsidRDefault="008003EB">
            <w:pPr>
              <w:jc w:val="right"/>
            </w:pPr>
            <w:r>
              <w:rPr>
                <w:rFonts w:eastAsiaTheme="minorEastAsia"/>
                <w:color w:val="000000"/>
                <w:szCs w:val="21"/>
              </w:rPr>
              <w:t>100,000</w:t>
            </w:r>
          </w:p>
        </w:tc>
        <w:tc>
          <w:tcPr>
            <w:tcW w:w="1646" w:type="dxa"/>
            <w:vAlign w:val="center"/>
          </w:tcPr>
          <w:p w:rsidR="00980278" w:rsidRDefault="008003EB">
            <w:pPr>
              <w:jc w:val="right"/>
            </w:pPr>
            <w:r>
              <w:rPr>
                <w:rFonts w:eastAsiaTheme="minorEastAsia"/>
                <w:color w:val="000000"/>
                <w:szCs w:val="21"/>
              </w:rPr>
              <w:t>10,138,000.00</w:t>
            </w:r>
          </w:p>
        </w:tc>
        <w:tc>
          <w:tcPr>
            <w:tcW w:w="1612" w:type="dxa"/>
            <w:vAlign w:val="center"/>
          </w:tcPr>
          <w:p w:rsidR="00980278" w:rsidRDefault="008003EB">
            <w:pPr>
              <w:jc w:val="right"/>
            </w:pPr>
            <w:r>
              <w:rPr>
                <w:rFonts w:eastAsiaTheme="minorEastAsia"/>
                <w:color w:val="000000"/>
                <w:szCs w:val="21"/>
              </w:rPr>
              <w:t>5.79</w:t>
            </w:r>
          </w:p>
        </w:tc>
      </w:tr>
      <w:tr w:rsidR="00980278">
        <w:tc>
          <w:tcPr>
            <w:tcW w:w="1252" w:type="dxa"/>
            <w:vAlign w:val="center"/>
          </w:tcPr>
          <w:p w:rsidR="00980278" w:rsidRDefault="008003EB">
            <w:pPr>
              <w:jc w:val="center"/>
            </w:pPr>
            <w:r>
              <w:rPr>
                <w:rFonts w:eastAsiaTheme="minorEastAsia"/>
                <w:color w:val="000000"/>
                <w:szCs w:val="21"/>
              </w:rPr>
              <w:t>5</w:t>
            </w:r>
          </w:p>
        </w:tc>
        <w:tc>
          <w:tcPr>
            <w:tcW w:w="1310" w:type="dxa"/>
            <w:vAlign w:val="center"/>
          </w:tcPr>
          <w:p w:rsidR="00980278" w:rsidRDefault="008003EB">
            <w:pPr>
              <w:jc w:val="center"/>
            </w:pPr>
            <w:r>
              <w:rPr>
                <w:rFonts w:eastAsiaTheme="minorEastAsia"/>
                <w:color w:val="000000"/>
                <w:szCs w:val="21"/>
              </w:rPr>
              <w:t>2022043</w:t>
            </w:r>
          </w:p>
        </w:tc>
        <w:tc>
          <w:tcPr>
            <w:tcW w:w="1282" w:type="dxa"/>
            <w:vAlign w:val="center"/>
          </w:tcPr>
          <w:p w:rsidR="00980278" w:rsidRDefault="008003EB">
            <w:pPr>
              <w:jc w:val="center"/>
            </w:pPr>
            <w:r>
              <w:rPr>
                <w:rFonts w:eastAsiaTheme="minorEastAsia"/>
                <w:color w:val="000000"/>
                <w:szCs w:val="21"/>
              </w:rPr>
              <w:t>20</w:t>
            </w:r>
            <w:r>
              <w:rPr>
                <w:rFonts w:eastAsiaTheme="minorEastAsia"/>
                <w:color w:val="000000"/>
                <w:szCs w:val="21"/>
              </w:rPr>
              <w:t>交银租赁债</w:t>
            </w:r>
            <w:r>
              <w:rPr>
                <w:rFonts w:eastAsiaTheme="minorEastAsia"/>
                <w:color w:val="000000"/>
                <w:szCs w:val="21"/>
              </w:rPr>
              <w:t>01</w:t>
            </w:r>
          </w:p>
        </w:tc>
        <w:tc>
          <w:tcPr>
            <w:tcW w:w="1426" w:type="dxa"/>
            <w:vAlign w:val="center"/>
          </w:tcPr>
          <w:p w:rsidR="00980278" w:rsidRDefault="008003EB">
            <w:pPr>
              <w:jc w:val="right"/>
            </w:pPr>
            <w:r>
              <w:rPr>
                <w:rFonts w:eastAsiaTheme="minorEastAsia"/>
                <w:color w:val="000000"/>
                <w:szCs w:val="21"/>
              </w:rPr>
              <w:t>100,000</w:t>
            </w:r>
          </w:p>
        </w:tc>
        <w:tc>
          <w:tcPr>
            <w:tcW w:w="1646" w:type="dxa"/>
            <w:vAlign w:val="center"/>
          </w:tcPr>
          <w:p w:rsidR="00980278" w:rsidRDefault="008003EB">
            <w:pPr>
              <w:jc w:val="right"/>
            </w:pPr>
            <w:r>
              <w:rPr>
                <w:rFonts w:eastAsiaTheme="minorEastAsia"/>
                <w:color w:val="000000"/>
                <w:szCs w:val="21"/>
              </w:rPr>
              <w:t>10,117,000.00</w:t>
            </w:r>
          </w:p>
        </w:tc>
        <w:tc>
          <w:tcPr>
            <w:tcW w:w="1612" w:type="dxa"/>
            <w:vAlign w:val="center"/>
          </w:tcPr>
          <w:p w:rsidR="00980278" w:rsidRDefault="008003EB">
            <w:pPr>
              <w:jc w:val="right"/>
            </w:pPr>
            <w:r>
              <w:rPr>
                <w:rFonts w:eastAsiaTheme="minorEastAsia"/>
                <w:color w:val="000000"/>
                <w:szCs w:val="21"/>
              </w:rPr>
              <w:t>5.78</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2" w:name="_Toc81224344"/>
      <w:r w:rsidRPr="00D46E57">
        <w:rPr>
          <w:rFonts w:ascii="Times New Roman" w:eastAsiaTheme="minorEastAsia" w:hAnsi="Times New Roman"/>
          <w:kern w:val="0"/>
          <w:sz w:val="21"/>
          <w:szCs w:val="21"/>
        </w:rPr>
        <w:lastRenderedPageBreak/>
        <w:t xml:space="preserve">7.7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的所有资产支持证券投资明细</w:t>
      </w:r>
      <w:bookmarkEnd w:id="72"/>
    </w:p>
    <w:p w:rsidR="001548F9" w:rsidRPr="00D46E57" w:rsidRDefault="001548F9" w:rsidP="00723729">
      <w:pPr>
        <w:spacing w:line="360" w:lineRule="auto"/>
        <w:ind w:firstLineChars="200" w:firstLine="420"/>
        <w:jc w:val="left"/>
        <w:rPr>
          <w:rFonts w:eastAsiaTheme="minorEastAsia"/>
          <w:color w:val="000000"/>
          <w:szCs w:val="21"/>
        </w:rPr>
      </w:pPr>
      <w:r w:rsidRPr="00D46E57">
        <w:rPr>
          <w:rFonts w:eastAsiaTheme="minorEastAsia"/>
          <w:kern w:val="0"/>
          <w:szCs w:val="21"/>
        </w:rPr>
        <w:t>本基金本报告期末未持有资产支持证券。</w:t>
      </w:r>
    </w:p>
    <w:p w:rsidR="00232E3C" w:rsidRPr="00D46E57" w:rsidRDefault="00232E3C" w:rsidP="0068318A">
      <w:pPr>
        <w:pStyle w:val="20"/>
        <w:spacing w:beforeLines="100" w:before="312" w:after="0"/>
        <w:rPr>
          <w:rFonts w:ascii="Times New Roman" w:eastAsiaTheme="minorEastAsia" w:hAnsi="Times New Roman"/>
          <w:kern w:val="0"/>
          <w:sz w:val="21"/>
          <w:szCs w:val="21"/>
        </w:rPr>
      </w:pPr>
      <w:bookmarkStart w:id="73" w:name="_Toc81224345"/>
      <w:r w:rsidRPr="00D46E57">
        <w:rPr>
          <w:rFonts w:ascii="Times New Roman" w:eastAsiaTheme="minorEastAsia" w:hAnsi="Times New Roman"/>
          <w:kern w:val="0"/>
          <w:sz w:val="21"/>
          <w:szCs w:val="21"/>
        </w:rPr>
        <w:t xml:space="preserve">7.8 </w:t>
      </w:r>
      <w:r w:rsidRPr="00D46E57">
        <w:rPr>
          <w:rFonts w:ascii="Times New Roman" w:eastAsiaTheme="minorEastAsia" w:hAnsi="Times New Roman"/>
          <w:kern w:val="0"/>
          <w:sz w:val="21"/>
          <w:szCs w:val="21"/>
        </w:rPr>
        <w:t>报告期末按公允价值占基金资产净值比例大小排序的前五名贵金属投资明细</w:t>
      </w:r>
      <w:bookmarkEnd w:id="73"/>
    </w:p>
    <w:p w:rsidR="00232E3C" w:rsidRPr="00D46E57" w:rsidRDefault="00232E3C" w:rsidP="00723729">
      <w:pPr>
        <w:widowControl/>
        <w:spacing w:line="360" w:lineRule="auto"/>
        <w:ind w:firstLineChars="200" w:firstLine="420"/>
        <w:jc w:val="left"/>
        <w:rPr>
          <w:rFonts w:eastAsiaTheme="minorEastAsia"/>
          <w:szCs w:val="21"/>
        </w:rPr>
      </w:pPr>
      <w:r w:rsidRPr="00D46E57">
        <w:rPr>
          <w:rFonts w:eastAsiaTheme="minorEastAsia"/>
          <w:szCs w:val="21"/>
        </w:rPr>
        <w:t>本基金本报告期末未持有贵金属。</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4" w:name="_Toc81224346"/>
      <w:r w:rsidRPr="00D46E57">
        <w:rPr>
          <w:rFonts w:ascii="Times New Roman" w:eastAsiaTheme="minorEastAsia" w:hAnsi="Times New Roman"/>
          <w:kern w:val="0"/>
          <w:sz w:val="21"/>
          <w:szCs w:val="21"/>
        </w:rPr>
        <w:t xml:space="preserve">7.9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的前五名权证投资明细</w:t>
      </w:r>
      <w:bookmarkEnd w:id="74"/>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本基金本报告期末未持有权证。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5" w:name="_Toc81224347"/>
      <w:r w:rsidRPr="00D46E57">
        <w:rPr>
          <w:rFonts w:ascii="Times New Roman" w:eastAsiaTheme="minorEastAsia" w:hAnsi="Times New Roman"/>
          <w:kern w:val="0"/>
          <w:sz w:val="21"/>
          <w:szCs w:val="21"/>
        </w:rPr>
        <w:t xml:space="preserve">7.10 </w:t>
      </w:r>
      <w:r w:rsidRPr="00D46E57">
        <w:rPr>
          <w:rFonts w:ascii="Times New Roman" w:eastAsiaTheme="minorEastAsia" w:hAnsi="Times New Roman"/>
          <w:kern w:val="0"/>
          <w:sz w:val="21"/>
          <w:szCs w:val="21"/>
        </w:rPr>
        <w:t>报告期末本基金投资的股指期货交易情况说明</w:t>
      </w:r>
      <w:bookmarkEnd w:id="75"/>
    </w:p>
    <w:p w:rsidR="001548F9" w:rsidRPr="00D46E57" w:rsidRDefault="001548F9" w:rsidP="006E0888">
      <w:pPr>
        <w:adjustRightInd w:val="0"/>
        <w:snapToGrid w:val="0"/>
        <w:spacing w:line="360" w:lineRule="auto"/>
        <w:rPr>
          <w:rFonts w:eastAsiaTheme="minorEastAsia"/>
          <w:b/>
          <w:szCs w:val="21"/>
        </w:rPr>
      </w:pPr>
      <w:r w:rsidRPr="00D46E57">
        <w:rPr>
          <w:rFonts w:eastAsiaTheme="minorEastAsia"/>
          <w:b/>
          <w:szCs w:val="21"/>
        </w:rPr>
        <w:t xml:space="preserve">7.10.1 </w:t>
      </w:r>
      <w:r w:rsidRPr="00D46E57">
        <w:rPr>
          <w:rFonts w:eastAsiaTheme="minorEastAsia"/>
          <w:b/>
          <w:szCs w:val="21"/>
        </w:rPr>
        <w:t>报告期末本基金投资的股指期货持仓和损益明细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本基金本报告期末未持有股指期货。</w:t>
      </w:r>
    </w:p>
    <w:p w:rsidR="00513DD2" w:rsidRPr="00D46E57" w:rsidRDefault="00513DD2" w:rsidP="0068318A">
      <w:pPr>
        <w:pStyle w:val="20"/>
        <w:spacing w:beforeLines="100" w:before="312" w:after="0"/>
        <w:rPr>
          <w:rFonts w:ascii="Times New Roman" w:eastAsiaTheme="minorEastAsia" w:hAnsi="Times New Roman"/>
          <w:kern w:val="0"/>
          <w:sz w:val="21"/>
          <w:szCs w:val="21"/>
        </w:rPr>
      </w:pPr>
      <w:bookmarkStart w:id="76" w:name="_Toc81224348"/>
      <w:r w:rsidRPr="00D46E57">
        <w:rPr>
          <w:rFonts w:ascii="Times New Roman" w:eastAsiaTheme="minorEastAsia" w:hAnsi="Times New Roman"/>
          <w:kern w:val="0"/>
          <w:sz w:val="21"/>
          <w:szCs w:val="21"/>
        </w:rPr>
        <w:t>7.11</w:t>
      </w:r>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报告期末本基金投资的国债期货交易情况说明</w:t>
      </w:r>
      <w:bookmarkEnd w:id="76"/>
    </w:p>
    <w:p w:rsidR="00513DD2" w:rsidRPr="00D46E57" w:rsidRDefault="00513DD2" w:rsidP="006E0888">
      <w:pPr>
        <w:autoSpaceDE w:val="0"/>
        <w:autoSpaceDN w:val="0"/>
        <w:adjustRightInd w:val="0"/>
        <w:spacing w:line="360" w:lineRule="auto"/>
        <w:jc w:val="left"/>
        <w:rPr>
          <w:rFonts w:eastAsiaTheme="minorEastAsia"/>
          <w:b/>
          <w:szCs w:val="21"/>
        </w:rPr>
      </w:pPr>
      <w:r w:rsidRPr="00D46E57">
        <w:rPr>
          <w:rFonts w:eastAsiaTheme="minorEastAsia"/>
          <w:b/>
          <w:szCs w:val="21"/>
        </w:rPr>
        <w:t xml:space="preserve">7.11.1 </w:t>
      </w:r>
      <w:r w:rsidRPr="00D46E57">
        <w:rPr>
          <w:rFonts w:eastAsiaTheme="minorEastAsia"/>
          <w:b/>
          <w:szCs w:val="21"/>
        </w:rPr>
        <w:t>报告期末本基金投资的国债期货持仓和损益明细</w:t>
      </w:r>
    </w:p>
    <w:p w:rsidR="00513DD2" w:rsidRPr="00D46E57" w:rsidRDefault="00513DD2"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本基金本报告期末未持有国债期货。</w:t>
      </w:r>
    </w:p>
    <w:p w:rsidR="00FB5667" w:rsidRPr="00D46E57"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77" w:name="_Toc81224349"/>
      <w:r w:rsidRPr="00D46E57">
        <w:rPr>
          <w:rFonts w:ascii="Times New Roman" w:eastAsiaTheme="minorEastAsia" w:hAnsi="Times New Roman"/>
          <w:color w:val="000000" w:themeColor="text1"/>
          <w:kern w:val="0"/>
          <w:sz w:val="21"/>
          <w:szCs w:val="21"/>
        </w:rPr>
        <w:t xml:space="preserve">7.12 </w:t>
      </w:r>
      <w:r w:rsidRPr="00D46E57">
        <w:rPr>
          <w:rFonts w:ascii="Times New Roman" w:eastAsiaTheme="minorEastAsia" w:hAnsi="Times New Roman" w:hint="eastAsia"/>
          <w:color w:val="000000" w:themeColor="text1"/>
          <w:kern w:val="0"/>
          <w:sz w:val="21"/>
          <w:szCs w:val="21"/>
        </w:rPr>
        <w:t>本报告期投资基金情况</w:t>
      </w:r>
      <w:bookmarkEnd w:id="77"/>
    </w:p>
    <w:p w:rsidR="00FB5667" w:rsidRPr="00D46E57" w:rsidRDefault="00FB5667" w:rsidP="0068318A">
      <w:pPr>
        <w:pStyle w:val="a0"/>
        <w:spacing w:beforeLines="50" w:before="156" w:line="360" w:lineRule="auto"/>
        <w:ind w:firstLineChars="0" w:firstLine="0"/>
        <w:rPr>
          <w:rFonts w:eastAsiaTheme="minorEastAsia"/>
          <w:b/>
          <w:color w:val="000000" w:themeColor="text1"/>
          <w:szCs w:val="21"/>
        </w:rPr>
      </w:pPr>
      <w:r w:rsidRPr="00D46E57">
        <w:rPr>
          <w:rFonts w:eastAsiaTheme="minorEastAsia"/>
          <w:b/>
          <w:color w:val="000000" w:themeColor="text1"/>
          <w:szCs w:val="21"/>
        </w:rPr>
        <w:t>7.12.1</w:t>
      </w:r>
      <w:r w:rsidRPr="00D46E57">
        <w:rPr>
          <w:rFonts w:eastAsiaTheme="minorEastAsia" w:hint="eastAsia"/>
          <w:b/>
          <w:color w:val="000000" w:themeColor="text1"/>
          <w:szCs w:val="21"/>
        </w:rPr>
        <w:t xml:space="preserve"> </w:t>
      </w:r>
      <w:r w:rsidRPr="00D46E57">
        <w:rPr>
          <w:rFonts w:eastAsiaTheme="minorEastAsia" w:hint="eastAsia"/>
          <w:b/>
          <w:color w:val="000000" w:themeColor="text1"/>
          <w:szCs w:val="21"/>
        </w:rPr>
        <w:t>报告期末按公允价值占基金资产净值比例大小排序的基金投资明细</w:t>
      </w:r>
    </w:p>
    <w:p w:rsidR="00FB5667" w:rsidRPr="00D46E57" w:rsidRDefault="00FB5667" w:rsidP="00FB5667">
      <w:pPr>
        <w:widowControl/>
        <w:spacing w:line="360" w:lineRule="auto"/>
        <w:ind w:firstLineChars="200" w:firstLine="420"/>
        <w:jc w:val="left"/>
        <w:rPr>
          <w:rFonts w:eastAsiaTheme="minorEastAsia"/>
          <w:color w:val="000000" w:themeColor="text1"/>
          <w:szCs w:val="21"/>
        </w:rPr>
      </w:pPr>
      <w:r w:rsidRPr="00D46E57">
        <w:rPr>
          <w:rFonts w:eastAsiaTheme="minorEastAsia"/>
          <w:color w:val="000000" w:themeColor="text1"/>
          <w:szCs w:val="21"/>
        </w:rPr>
        <w:t>本基金本报告期末未持有基金。</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8" w:name="_Toc81224350"/>
      <w:r w:rsidRPr="00D46E57">
        <w:rPr>
          <w:rFonts w:ascii="Times New Roman" w:eastAsiaTheme="minorEastAsia" w:hAnsi="Times New Roman"/>
          <w:kern w:val="0"/>
          <w:sz w:val="21"/>
          <w:szCs w:val="21"/>
        </w:rPr>
        <w:t xml:space="preserve">7.13 </w:t>
      </w:r>
      <w:r w:rsidRPr="00D46E57">
        <w:rPr>
          <w:rFonts w:ascii="Times New Roman" w:eastAsiaTheme="minorEastAsia" w:hAnsi="Times New Roman"/>
          <w:kern w:val="0"/>
          <w:sz w:val="21"/>
          <w:szCs w:val="21"/>
        </w:rPr>
        <w:t>投资组合报告附注</w:t>
      </w:r>
      <w:bookmarkEnd w:id="78"/>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7.13.1</w:t>
      </w:r>
      <w:r w:rsidRPr="00D46E57">
        <w:rPr>
          <w:rFonts w:eastAsiaTheme="minorEastAsia"/>
          <w:kern w:val="0"/>
          <w:szCs w:val="21"/>
        </w:rPr>
        <w:t>本基金投资的前十名证券的发行主体本期未出现被监管部门立案调查，或在报告编制日前一年内受到公开谴责、处罚的情形。</w:t>
      </w:r>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7.13.2</w:t>
      </w:r>
      <w:r w:rsidRPr="00D46E57">
        <w:rPr>
          <w:rFonts w:eastAsiaTheme="minorEastAsia"/>
          <w:kern w:val="0"/>
          <w:szCs w:val="21"/>
        </w:rPr>
        <w:t>报告期内本基金投资的前十名股票中没有在基金合同规定备选股票库之外的股票。</w:t>
      </w:r>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7.13.3</w:t>
      </w:r>
      <w:r w:rsidRPr="00D46E57">
        <w:rPr>
          <w:rFonts w:eastAsiaTheme="minorEastAsia"/>
          <w:b/>
          <w:bCs/>
          <w:color w:val="000000"/>
          <w:szCs w:val="21"/>
        </w:rPr>
        <w:t>期末其他各项资产构成</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序号</w:t>
            </w:r>
          </w:p>
        </w:tc>
        <w:tc>
          <w:tcPr>
            <w:tcW w:w="4117"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名称</w:t>
            </w:r>
          </w:p>
        </w:tc>
        <w:tc>
          <w:tcPr>
            <w:tcW w:w="4118"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金额</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1</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存出保证金</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2,993.94</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2</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应收证券清算款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3</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应收股利</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4</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应收利息</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2,487,793.94</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lastRenderedPageBreak/>
              <w:t>5</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应收申购款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94,214.53</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6</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其他应收款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7</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待摊费用</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8</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9</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合计</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2,585,002.41</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7.13.4</w:t>
      </w:r>
      <w:r w:rsidRPr="00D46E57">
        <w:rPr>
          <w:rFonts w:eastAsiaTheme="minorEastAsia"/>
          <w:b/>
          <w:bCs/>
          <w:color w:val="000000"/>
          <w:szCs w:val="21"/>
        </w:rPr>
        <w:t>期末持有的处于转股期的可转换债券明细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本基金本报告期末未持有处于转股期的可转换债券。</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7.13.5 </w:t>
      </w:r>
      <w:r w:rsidRPr="00D46E57">
        <w:rPr>
          <w:rFonts w:eastAsiaTheme="minorEastAsia"/>
          <w:b/>
          <w:bCs/>
          <w:color w:val="000000"/>
          <w:szCs w:val="21"/>
        </w:rPr>
        <w:t>期末前十名股票中存在流通受限情况的说明</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本基金本报告期末前十名股票中不存在流通受限情况。</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color w:val="000000"/>
          <w:szCs w:val="21"/>
        </w:rPr>
        <w:t xml:space="preserve">7.13.6 </w:t>
      </w:r>
      <w:r w:rsidRPr="00D46E57">
        <w:rPr>
          <w:rFonts w:eastAsiaTheme="minorEastAsia"/>
          <w:b/>
          <w:color w:val="000000"/>
          <w:szCs w:val="21"/>
        </w:rPr>
        <w:t>投资组合报告附注的其他文字描述部分</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因四舍五入的原因，投资组合报告中分项之和与合计数可能存在尾差。</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225500050"/>
      <w:bookmarkStart w:id="80" w:name="_Toc81224351"/>
      <w:r w:rsidRPr="00D46E57">
        <w:rPr>
          <w:rFonts w:eastAsiaTheme="minorEastAsia"/>
          <w:b/>
          <w:bCs/>
          <w:sz w:val="21"/>
          <w:szCs w:val="21"/>
          <w:lang w:val="en-US"/>
        </w:rPr>
        <w:t xml:space="preserve">8  </w:t>
      </w:r>
      <w:r w:rsidRPr="00D46E57">
        <w:rPr>
          <w:rFonts w:eastAsiaTheme="minorEastAsia"/>
          <w:b/>
          <w:bCs/>
          <w:sz w:val="21"/>
          <w:szCs w:val="21"/>
          <w:lang w:val="en-US"/>
        </w:rPr>
        <w:t>基金份额持有人信息</w:t>
      </w:r>
      <w:bookmarkEnd w:id="79"/>
      <w:bookmarkEnd w:id="80"/>
    </w:p>
    <w:p w:rsidR="001548F9" w:rsidRPr="00D46E57" w:rsidRDefault="001548F9" w:rsidP="006E0888">
      <w:pPr>
        <w:pStyle w:val="20"/>
        <w:spacing w:before="0" w:after="0"/>
        <w:rPr>
          <w:rFonts w:ascii="Times New Roman" w:eastAsiaTheme="minorEastAsia" w:hAnsi="Times New Roman"/>
          <w:kern w:val="0"/>
          <w:sz w:val="21"/>
          <w:szCs w:val="21"/>
        </w:rPr>
      </w:pPr>
      <w:bookmarkStart w:id="81" w:name="_Toc225500051"/>
      <w:bookmarkStart w:id="82" w:name="_Toc81224352"/>
      <w:r w:rsidRPr="00D46E57">
        <w:rPr>
          <w:rFonts w:ascii="Times New Roman" w:eastAsiaTheme="minorEastAsia" w:hAnsi="Times New Roman"/>
          <w:kern w:val="0"/>
          <w:sz w:val="21"/>
          <w:szCs w:val="21"/>
        </w:rPr>
        <w:t xml:space="preserve">8.1 </w:t>
      </w:r>
      <w:r w:rsidRPr="00D46E57">
        <w:rPr>
          <w:rFonts w:ascii="Times New Roman" w:eastAsiaTheme="minorEastAsia" w:hAnsi="Times New Roman"/>
          <w:kern w:val="0"/>
          <w:sz w:val="21"/>
          <w:szCs w:val="21"/>
        </w:rPr>
        <w:t>期末基金份额持有人户数及持有人结构</w:t>
      </w:r>
      <w:bookmarkEnd w:id="81"/>
      <w:bookmarkEnd w:id="82"/>
    </w:p>
    <w:p w:rsidR="00C708A9" w:rsidRPr="00D46E57" w:rsidRDefault="00C708A9" w:rsidP="00C708A9">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份额单位：份</w:t>
      </w:r>
    </w:p>
    <w:p w:rsidR="00C708A9" w:rsidRPr="00D46E57" w:rsidRDefault="00C708A9" w:rsidP="00C708A9">
      <w:pPr>
        <w:autoSpaceDE w:val="0"/>
        <w:autoSpaceDN w:val="0"/>
        <w:adjustRightInd w:val="0"/>
        <w:spacing w:line="360" w:lineRule="auto"/>
        <w:jc w:val="left"/>
        <w:rPr>
          <w:rFonts w:eastAsiaTheme="minorEastAsia"/>
          <w:color w:val="000000"/>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C708A9" w:rsidRPr="00D46E57" w:rsidTr="00723729">
        <w:tc>
          <w:tcPr>
            <w:tcW w:w="964" w:type="pct"/>
            <w:vMerge w:val="restart"/>
            <w:tcBorders>
              <w:top w:val="single" w:sz="8" w:space="0" w:color="000000"/>
              <w:left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持有人户数</w:t>
            </w:r>
            <w:r w:rsidRPr="00D46E57">
              <w:rPr>
                <w:rFonts w:eastAsiaTheme="minorEastAsia"/>
                <w:bCs/>
                <w:color w:val="000000"/>
                <w:szCs w:val="21"/>
              </w:rPr>
              <w:t>(</w:t>
            </w:r>
            <w:r w:rsidRPr="00D46E57">
              <w:rPr>
                <w:rFonts w:eastAsiaTheme="minorEastAsia"/>
                <w:bCs/>
                <w:color w:val="000000"/>
                <w:szCs w:val="21"/>
              </w:rPr>
              <w:t>户</w:t>
            </w:r>
            <w:r w:rsidRPr="00D46E57">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持有人结构</w:t>
            </w:r>
          </w:p>
        </w:tc>
      </w:tr>
      <w:tr w:rsidR="00C708A9" w:rsidRPr="00D46E57" w:rsidTr="00723729">
        <w:tc>
          <w:tcPr>
            <w:tcW w:w="964" w:type="pct"/>
            <w:vMerge/>
            <w:tcBorders>
              <w:left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个人投资者</w:t>
            </w:r>
          </w:p>
        </w:tc>
      </w:tr>
      <w:tr w:rsidR="00C708A9" w:rsidRPr="00D46E57" w:rsidTr="00723729">
        <w:tc>
          <w:tcPr>
            <w:tcW w:w="964" w:type="pct"/>
            <w:vMerge/>
            <w:tcBorders>
              <w:left w:val="single" w:sz="8" w:space="0" w:color="000000"/>
              <w:bottom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t>上投摩根瑞益纯债债券</w:t>
            </w:r>
            <w:r w:rsidRPr="00D46E57">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352</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474,309.92</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166,285,926.37</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99.60%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671,163.97</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0.40%</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t>上投摩根瑞益纯债债券</w:t>
            </w:r>
            <w:r w:rsidRPr="00D46E57">
              <w:rPr>
                <w:rFonts w:eastAsiaTheme="minorEastAsia"/>
                <w:bCs/>
                <w:color w:val="000000"/>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3,956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296.59</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1,173,317.25</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100.00%</w:t>
            </w:r>
          </w:p>
        </w:tc>
      </w:tr>
      <w:tr w:rsidR="00C708A9" w:rsidRPr="00D46E57"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7472A9">
            <w:pPr>
              <w:spacing w:line="360" w:lineRule="auto"/>
              <w:jc w:val="center"/>
              <w:rPr>
                <w:rFonts w:eastAsiaTheme="minorEastAsia"/>
                <w:bCs/>
                <w:color w:val="000000"/>
                <w:szCs w:val="21"/>
              </w:rPr>
            </w:pPr>
            <w:r w:rsidRPr="00D46E57">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4,308</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39,027.49</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166,285,926.37</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98.90%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1,844,481.22</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1.10%</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83" w:name="_Toc81224353"/>
      <w:r w:rsidRPr="00D46E57">
        <w:rPr>
          <w:rFonts w:ascii="Times New Roman" w:eastAsiaTheme="minorEastAsia" w:hAnsi="Times New Roman"/>
          <w:kern w:val="0"/>
          <w:sz w:val="21"/>
          <w:szCs w:val="21"/>
        </w:rPr>
        <w:lastRenderedPageBreak/>
        <w:t xml:space="preserve">8.2 </w:t>
      </w:r>
      <w:r w:rsidRPr="00D46E57">
        <w:rPr>
          <w:rFonts w:ascii="Times New Roman" w:eastAsiaTheme="minorEastAsia" w:hAnsi="Times New Roman"/>
          <w:kern w:val="0"/>
          <w:sz w:val="21"/>
          <w:szCs w:val="21"/>
        </w:rPr>
        <w:t>期末基金管理人的从业人员持有本基金的情况</w:t>
      </w:r>
      <w:bookmarkEnd w:id="83"/>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B621D7" w:rsidRPr="00D46E57" w:rsidTr="00723729">
        <w:tc>
          <w:tcPr>
            <w:tcW w:w="2321"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项目</w:t>
            </w:r>
          </w:p>
        </w:tc>
        <w:tc>
          <w:tcPr>
            <w:tcW w:w="2321" w:type="dxa"/>
            <w:vAlign w:val="center"/>
          </w:tcPr>
          <w:p w:rsidR="00B621D7" w:rsidRPr="00D46E57" w:rsidRDefault="00B621D7" w:rsidP="00550CCE">
            <w:pPr>
              <w:pStyle w:val="a0"/>
              <w:ind w:firstLineChars="0" w:firstLine="0"/>
              <w:jc w:val="center"/>
              <w:rPr>
                <w:rFonts w:eastAsiaTheme="minorEastAsia"/>
                <w:szCs w:val="21"/>
              </w:rPr>
            </w:pPr>
            <w:r w:rsidRPr="00D46E57">
              <w:rPr>
                <w:rFonts w:eastAsiaTheme="minorEastAsia"/>
                <w:szCs w:val="21"/>
              </w:rPr>
              <w:t>份额级别</w:t>
            </w:r>
          </w:p>
        </w:tc>
        <w:tc>
          <w:tcPr>
            <w:tcW w:w="2322"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持有份额总数（份）</w:t>
            </w:r>
          </w:p>
        </w:tc>
        <w:tc>
          <w:tcPr>
            <w:tcW w:w="2322"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占基金总份额比例</w:t>
            </w:r>
          </w:p>
        </w:tc>
      </w:tr>
      <w:tr w:rsidR="00B621D7" w:rsidRPr="00D46E57" w:rsidTr="00723729">
        <w:tc>
          <w:tcPr>
            <w:tcW w:w="2321" w:type="dxa"/>
            <w:vMerge w:val="restart"/>
            <w:vAlign w:val="center"/>
          </w:tcPr>
          <w:p w:rsidR="00B621D7" w:rsidRPr="00D46E57" w:rsidRDefault="007C0872" w:rsidP="00B621D7">
            <w:pPr>
              <w:pStyle w:val="a0"/>
              <w:ind w:firstLineChars="0" w:firstLine="0"/>
              <w:jc w:val="center"/>
              <w:rPr>
                <w:rFonts w:eastAsiaTheme="minorEastAsia"/>
                <w:szCs w:val="21"/>
              </w:rPr>
            </w:pPr>
            <w:r w:rsidRPr="00D46E57">
              <w:rPr>
                <w:rFonts w:eastAsiaTheme="minorEastAsia"/>
                <w:color w:val="000000"/>
                <w:szCs w:val="21"/>
              </w:rPr>
              <w:t>基金管理人</w:t>
            </w:r>
            <w:r w:rsidR="00B621D7" w:rsidRPr="00D46E57">
              <w:rPr>
                <w:rFonts w:eastAsiaTheme="minorEastAsia"/>
                <w:color w:val="000000"/>
                <w:szCs w:val="21"/>
              </w:rPr>
              <w:t>所有从业人员持有本基金</w:t>
            </w:r>
          </w:p>
        </w:tc>
        <w:tc>
          <w:tcPr>
            <w:tcW w:w="2321" w:type="dxa"/>
            <w:vAlign w:val="center"/>
          </w:tcPr>
          <w:p w:rsidR="00B621D7" w:rsidRPr="00D46E57" w:rsidRDefault="00B621D7" w:rsidP="00C02E23">
            <w:pPr>
              <w:jc w:val="center"/>
              <w:rPr>
                <w:rFonts w:eastAsiaTheme="minorEastAsia"/>
                <w:color w:val="000000"/>
                <w:kern w:val="0"/>
                <w:szCs w:val="21"/>
              </w:rPr>
            </w:pPr>
            <w:r w:rsidRPr="00D46E57">
              <w:rPr>
                <w:rFonts w:eastAsiaTheme="minorEastAsia"/>
                <w:szCs w:val="21"/>
              </w:rPr>
              <w:t>上投摩根瑞益纯债债券</w:t>
            </w:r>
            <w:r w:rsidRPr="00D46E57">
              <w:rPr>
                <w:rFonts w:eastAsiaTheme="minorEastAsia"/>
                <w:szCs w:val="21"/>
              </w:rPr>
              <w:t>A</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19.92</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0.0000%</w:t>
            </w:r>
          </w:p>
        </w:tc>
      </w:tr>
      <w:tr w:rsidR="00B621D7" w:rsidRPr="00D46E57" w:rsidTr="00723729">
        <w:tc>
          <w:tcPr>
            <w:tcW w:w="2321" w:type="dxa"/>
            <w:vMerge/>
          </w:tcPr>
          <w:p w:rsidR="00B621D7" w:rsidRPr="00D46E57" w:rsidRDefault="00B621D7" w:rsidP="005D2F95">
            <w:pPr>
              <w:pStyle w:val="a0"/>
              <w:ind w:firstLineChars="0" w:firstLine="0"/>
              <w:rPr>
                <w:rFonts w:eastAsiaTheme="minorEastAsia"/>
                <w:szCs w:val="21"/>
              </w:rPr>
            </w:pPr>
          </w:p>
        </w:tc>
        <w:tc>
          <w:tcPr>
            <w:tcW w:w="2321" w:type="dxa"/>
            <w:vAlign w:val="center"/>
          </w:tcPr>
          <w:p w:rsidR="00B621D7" w:rsidRPr="00D46E57" w:rsidRDefault="00B621D7" w:rsidP="00C02E23">
            <w:pPr>
              <w:jc w:val="center"/>
              <w:rPr>
                <w:rFonts w:eastAsiaTheme="minorEastAsia"/>
                <w:color w:val="000000"/>
                <w:kern w:val="0"/>
                <w:szCs w:val="21"/>
              </w:rPr>
            </w:pPr>
            <w:r w:rsidRPr="00D46E57">
              <w:rPr>
                <w:rFonts w:eastAsiaTheme="minorEastAsia"/>
                <w:szCs w:val="21"/>
              </w:rPr>
              <w:t>上投摩根瑞益纯债债券</w:t>
            </w:r>
            <w:r w:rsidRPr="00D46E57">
              <w:rPr>
                <w:rFonts w:eastAsiaTheme="minorEastAsia"/>
                <w:szCs w:val="21"/>
              </w:rPr>
              <w:t>C</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w:t>
            </w:r>
          </w:p>
        </w:tc>
      </w:tr>
      <w:tr w:rsidR="00B621D7" w:rsidRPr="00D46E57" w:rsidTr="00723729">
        <w:tc>
          <w:tcPr>
            <w:tcW w:w="2321" w:type="dxa"/>
            <w:vMerge/>
          </w:tcPr>
          <w:p w:rsidR="00B621D7" w:rsidRPr="00D46E57" w:rsidRDefault="00B621D7" w:rsidP="005D2F95">
            <w:pPr>
              <w:pStyle w:val="a0"/>
              <w:ind w:firstLineChars="0" w:firstLine="0"/>
              <w:rPr>
                <w:rFonts w:eastAsiaTheme="minorEastAsia"/>
                <w:szCs w:val="21"/>
              </w:rPr>
            </w:pPr>
          </w:p>
        </w:tc>
        <w:tc>
          <w:tcPr>
            <w:tcW w:w="2321" w:type="dxa"/>
            <w:vAlign w:val="center"/>
          </w:tcPr>
          <w:p w:rsidR="00B621D7" w:rsidRPr="00D46E57" w:rsidRDefault="00B621D7" w:rsidP="00B621D7">
            <w:pPr>
              <w:widowControl/>
              <w:jc w:val="center"/>
              <w:rPr>
                <w:rFonts w:eastAsiaTheme="minorEastAsia"/>
                <w:color w:val="000000"/>
                <w:kern w:val="0"/>
                <w:szCs w:val="21"/>
              </w:rPr>
            </w:pPr>
            <w:r w:rsidRPr="00D46E57">
              <w:rPr>
                <w:rFonts w:eastAsiaTheme="minorEastAsia"/>
                <w:color w:val="000000"/>
                <w:kern w:val="0"/>
                <w:szCs w:val="21"/>
              </w:rPr>
              <w:t>合计</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19.92</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0.0000%</w:t>
            </w:r>
          </w:p>
        </w:tc>
      </w:tr>
    </w:tbl>
    <w:p w:rsidR="00F84DEE" w:rsidRPr="00D46E57" w:rsidRDefault="002904EE" w:rsidP="00F84DEE">
      <w:pPr>
        <w:pStyle w:val="20"/>
        <w:spacing w:before="0" w:after="0" w:line="240" w:lineRule="auto"/>
        <w:rPr>
          <w:rFonts w:ascii="Times New Roman" w:eastAsiaTheme="minorEastAsia" w:hAnsi="Times New Roman"/>
          <w:sz w:val="21"/>
          <w:szCs w:val="21"/>
        </w:rPr>
      </w:pPr>
      <w:bookmarkStart w:id="84" w:name="_Toc81224354"/>
      <w:r w:rsidRPr="00D46E57">
        <w:rPr>
          <w:rFonts w:ascii="Times New Roman" w:eastAsiaTheme="minorEastAsia" w:hAnsi="Times New Roman"/>
          <w:kern w:val="0"/>
          <w:sz w:val="21"/>
          <w:szCs w:val="21"/>
        </w:rPr>
        <w:t>8.3</w:t>
      </w:r>
      <w:r w:rsidR="00B32128">
        <w:rPr>
          <w:rFonts w:ascii="Times New Roman" w:eastAsiaTheme="minorEastAsia" w:hAnsi="Times New Roman"/>
          <w:kern w:val="0"/>
          <w:sz w:val="21"/>
          <w:szCs w:val="21"/>
        </w:rPr>
        <w:t xml:space="preserve"> </w:t>
      </w:r>
      <w:r w:rsidR="00F84DEE" w:rsidRPr="00D46E57">
        <w:rPr>
          <w:rFonts w:ascii="Times New Roman" w:eastAsiaTheme="minorEastAsia" w:hAnsi="Times New Roman"/>
          <w:sz w:val="21"/>
          <w:szCs w:val="21"/>
        </w:rPr>
        <w:t>期末基金管理人的从业人员持有本开放式基金份额总量区间的情况</w:t>
      </w:r>
      <w:bookmarkEnd w:id="84"/>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0F23FD" w:rsidRPr="00D46E57" w:rsidTr="00723729">
        <w:trPr>
          <w:trHeight w:val="285"/>
        </w:trPr>
        <w:tc>
          <w:tcPr>
            <w:tcW w:w="2548"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D46E57" w:rsidRDefault="000F23FD" w:rsidP="000F23FD">
            <w:pPr>
              <w:widowControl/>
              <w:jc w:val="center"/>
              <w:rPr>
                <w:rFonts w:eastAsiaTheme="minorEastAsia"/>
                <w:kern w:val="0"/>
                <w:szCs w:val="21"/>
              </w:rPr>
            </w:pPr>
            <w:r w:rsidRPr="00D46E57">
              <w:rPr>
                <w:rFonts w:eastAsiaTheme="minorEastAsia"/>
                <w:kern w:val="0"/>
                <w:szCs w:val="21"/>
              </w:rPr>
              <w:t>持有基金份额总量的数量区间（万份）</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本公司高级管理人员、基金投资和研究部门负责人</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上投摩根瑞益纯债债券</w:t>
            </w:r>
            <w:r w:rsidRPr="00D46E57">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上投摩根瑞益纯债债券</w:t>
            </w:r>
            <w:r w:rsidRPr="00D46E57">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本基金基金经理</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上投摩根瑞益纯债债券</w:t>
            </w:r>
            <w:r w:rsidRPr="00D46E57">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52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上投摩根瑞益纯债债券</w:t>
            </w:r>
            <w:r w:rsidRPr="00D46E57">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653"/>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85" w:name="_Toc225500053"/>
      <w:bookmarkStart w:id="86" w:name="_Toc81224355"/>
      <w:r w:rsidRPr="00D46E57">
        <w:rPr>
          <w:rFonts w:eastAsiaTheme="minorEastAsia"/>
          <w:b/>
          <w:bCs/>
          <w:sz w:val="21"/>
          <w:szCs w:val="21"/>
          <w:lang w:val="en-US"/>
        </w:rPr>
        <w:t>9</w:t>
      </w:r>
      <w:r w:rsidR="009C3EB1" w:rsidRPr="00D46E57">
        <w:rPr>
          <w:rFonts w:eastAsiaTheme="minorEastAsia"/>
          <w:b/>
          <w:bCs/>
          <w:sz w:val="21"/>
          <w:szCs w:val="21"/>
          <w:lang w:val="en-US"/>
        </w:rPr>
        <w:t xml:space="preserve">  </w:t>
      </w:r>
      <w:r w:rsidRPr="00D46E57">
        <w:rPr>
          <w:rFonts w:eastAsiaTheme="minorEastAsia"/>
          <w:b/>
          <w:bCs/>
          <w:sz w:val="21"/>
          <w:szCs w:val="21"/>
          <w:lang w:val="en-US"/>
        </w:rPr>
        <w:t>开放式基金份额变动</w:t>
      </w:r>
      <w:bookmarkEnd w:id="85"/>
      <w:bookmarkEnd w:id="86"/>
    </w:p>
    <w:p w:rsidR="001548F9" w:rsidRPr="00D46E57" w:rsidRDefault="001548F9" w:rsidP="006C6300">
      <w:pPr>
        <w:jc w:val="right"/>
        <w:rPr>
          <w:rFonts w:eastAsiaTheme="minorEastAsia"/>
          <w:szCs w:val="21"/>
        </w:rPr>
      </w:pPr>
      <w:r w:rsidRPr="00D46E57">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343AD4" w:rsidRPr="00D46E57" w:rsidTr="00723729">
        <w:tc>
          <w:tcPr>
            <w:tcW w:w="1771" w:type="pct"/>
            <w:vAlign w:val="center"/>
          </w:tcPr>
          <w:p w:rsidR="00343AD4" w:rsidRPr="00D46E57" w:rsidRDefault="00343AD4" w:rsidP="00343AD4">
            <w:pPr>
              <w:jc w:val="center"/>
              <w:rPr>
                <w:rFonts w:eastAsiaTheme="minorEastAsia"/>
                <w:szCs w:val="21"/>
              </w:rPr>
            </w:pPr>
            <w:r w:rsidRPr="00D46E57">
              <w:rPr>
                <w:rFonts w:eastAsiaTheme="minorEastAsia"/>
                <w:szCs w:val="21"/>
              </w:rPr>
              <w:t>项目</w:t>
            </w:r>
          </w:p>
        </w:tc>
        <w:tc>
          <w:tcPr>
            <w:tcW w:w="1614"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上投摩根瑞益纯债债券</w:t>
            </w:r>
            <w:r w:rsidRPr="00D46E57">
              <w:rPr>
                <w:rFonts w:eastAsiaTheme="minorEastAsia"/>
                <w:szCs w:val="21"/>
              </w:rPr>
              <w:t>A</w:t>
            </w:r>
          </w:p>
        </w:tc>
        <w:tc>
          <w:tcPr>
            <w:tcW w:w="1615"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上投摩根瑞益纯债债券</w:t>
            </w:r>
            <w:r w:rsidRPr="00D46E57">
              <w:rPr>
                <w:rFonts w:eastAsiaTheme="minorEastAsia"/>
                <w:szCs w:val="21"/>
              </w:rPr>
              <w:t>C</w:t>
            </w:r>
          </w:p>
        </w:tc>
      </w:tr>
      <w:tr w:rsidR="001548F9" w:rsidRPr="00D46E57" w:rsidTr="00723729">
        <w:tc>
          <w:tcPr>
            <w:tcW w:w="1771" w:type="pct"/>
          </w:tcPr>
          <w:p w:rsidR="001548F9" w:rsidRPr="00D46E57" w:rsidRDefault="001548F9" w:rsidP="0070173B">
            <w:pPr>
              <w:rPr>
                <w:rFonts w:eastAsiaTheme="minorEastAsia"/>
                <w:szCs w:val="21"/>
              </w:rPr>
            </w:pPr>
            <w:r w:rsidRPr="00D46E57">
              <w:rPr>
                <w:rFonts w:eastAsiaTheme="minorEastAsia"/>
                <w:szCs w:val="21"/>
              </w:rPr>
              <w:t>基金合同生效日（</w:t>
            </w:r>
            <w:r w:rsidRPr="00D46E57">
              <w:rPr>
                <w:rFonts w:eastAsiaTheme="minorEastAsia"/>
                <w:szCs w:val="21"/>
              </w:rPr>
              <w:t>2019</w:t>
            </w:r>
            <w:r w:rsidRPr="00D46E57">
              <w:rPr>
                <w:rFonts w:eastAsiaTheme="minorEastAsia"/>
                <w:szCs w:val="21"/>
              </w:rPr>
              <w:t>年</w:t>
            </w:r>
            <w:r w:rsidRPr="00D46E57">
              <w:rPr>
                <w:rFonts w:eastAsiaTheme="minorEastAsia"/>
                <w:szCs w:val="21"/>
              </w:rPr>
              <w:t>11</w:t>
            </w:r>
            <w:r w:rsidRPr="00D46E57">
              <w:rPr>
                <w:rFonts w:eastAsiaTheme="minorEastAsia"/>
                <w:szCs w:val="21"/>
              </w:rPr>
              <w:t>月</w:t>
            </w:r>
            <w:r w:rsidRPr="00D46E57">
              <w:rPr>
                <w:rFonts w:eastAsiaTheme="minorEastAsia"/>
                <w:szCs w:val="21"/>
              </w:rPr>
              <w:t>26</w:t>
            </w:r>
            <w:r w:rsidRPr="00D46E57">
              <w:rPr>
                <w:rFonts w:eastAsiaTheme="minorEastAsia"/>
                <w:szCs w:val="21"/>
              </w:rPr>
              <w:t>日）基金份额总额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180,267,668.81</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30,185,544.45</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本报告期期初基金份额总额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166,446,109.19</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629,072.21</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本报告期</w:t>
            </w:r>
            <w:r w:rsidR="001548F9" w:rsidRPr="00D46E57">
              <w:rPr>
                <w:rFonts w:eastAsiaTheme="minorEastAsia"/>
                <w:szCs w:val="21"/>
              </w:rPr>
              <w:t>基金总申购份额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799,763.04</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12,207,093.66</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减：</w:t>
            </w:r>
            <w:r w:rsidR="005151E7" w:rsidRPr="00D46E57">
              <w:rPr>
                <w:rFonts w:eastAsiaTheme="minorEastAsia"/>
                <w:szCs w:val="21"/>
              </w:rPr>
              <w:t>本报告期</w:t>
            </w:r>
            <w:r w:rsidRPr="00D46E57">
              <w:rPr>
                <w:rFonts w:eastAsiaTheme="minorEastAsia"/>
                <w:szCs w:val="21"/>
              </w:rPr>
              <w:t>基金总赎回份额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288,781.89</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11,662,848.62</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本报告期</w:t>
            </w:r>
            <w:r w:rsidR="001548F9" w:rsidRPr="00D46E57">
              <w:rPr>
                <w:rFonts w:eastAsiaTheme="minorEastAsia"/>
                <w:szCs w:val="21"/>
              </w:rPr>
              <w:t>基金拆分变动份额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本报告期期末基金份额总额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166,957,090.34</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1,173,317.25</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87" w:name="_Toc225500054"/>
      <w:bookmarkStart w:id="88" w:name="_Toc81224356"/>
      <w:r w:rsidRPr="00D46E57">
        <w:rPr>
          <w:rFonts w:eastAsiaTheme="minorEastAsia"/>
          <w:b/>
          <w:bCs/>
          <w:sz w:val="21"/>
          <w:szCs w:val="21"/>
          <w:lang w:val="en-US"/>
        </w:rPr>
        <w:t xml:space="preserve">10  </w:t>
      </w:r>
      <w:r w:rsidRPr="00D46E57">
        <w:rPr>
          <w:rFonts w:eastAsiaTheme="minorEastAsia"/>
          <w:b/>
          <w:bCs/>
          <w:sz w:val="21"/>
          <w:szCs w:val="21"/>
          <w:lang w:val="en-US"/>
        </w:rPr>
        <w:t>重大事件揭示</w:t>
      </w:r>
      <w:bookmarkEnd w:id="87"/>
      <w:bookmarkEnd w:id="88"/>
    </w:p>
    <w:p w:rsidR="006A45AE" w:rsidRPr="00690ED2" w:rsidRDefault="006A45AE" w:rsidP="006A45AE">
      <w:pPr>
        <w:pStyle w:val="20"/>
        <w:spacing w:before="29" w:after="0" w:line="288" w:lineRule="auto"/>
        <w:rPr>
          <w:rFonts w:ascii="Times New Roman" w:hAnsi="Times New Roman"/>
          <w:kern w:val="0"/>
          <w:sz w:val="21"/>
          <w:szCs w:val="21"/>
        </w:rPr>
      </w:pPr>
      <w:bookmarkStart w:id="89" w:name="_Toc374438161"/>
      <w:bookmarkStart w:id="90" w:name="_Toc361324894"/>
      <w:bookmarkStart w:id="91" w:name="_Toc81224357"/>
      <w:r w:rsidRPr="00690ED2">
        <w:rPr>
          <w:rFonts w:ascii="Times New Roman" w:hAnsi="Times New Roman"/>
          <w:kern w:val="0"/>
          <w:sz w:val="21"/>
          <w:szCs w:val="21"/>
        </w:rPr>
        <w:t>10.1</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89"/>
      <w:bookmarkEnd w:id="90"/>
      <w:bookmarkEnd w:id="91"/>
    </w:p>
    <w:p w:rsidR="006A45AE" w:rsidRPr="00690ED2" w:rsidRDefault="006A45AE" w:rsidP="006A45AE">
      <w:pPr>
        <w:tabs>
          <w:tab w:val="left" w:pos="426"/>
        </w:tabs>
        <w:spacing w:before="29" w:line="288" w:lineRule="auto"/>
        <w:jc w:val="left"/>
        <w:rPr>
          <w:kern w:val="0"/>
          <w:szCs w:val="21"/>
        </w:rPr>
      </w:pPr>
      <w:r w:rsidRPr="00690ED2">
        <w:rPr>
          <w:kern w:val="0"/>
          <w:szCs w:val="21"/>
        </w:rPr>
        <w:t>报告期内无基金份额持有人大会决议。</w:t>
      </w:r>
    </w:p>
    <w:p w:rsidR="006A45AE" w:rsidRPr="00690ED2" w:rsidRDefault="00AD43E5" w:rsidP="006A45AE">
      <w:pPr>
        <w:pStyle w:val="20"/>
        <w:spacing w:before="29" w:after="0" w:line="288" w:lineRule="auto"/>
        <w:rPr>
          <w:rFonts w:ascii="Times New Roman" w:hAnsi="Times New Roman"/>
          <w:kern w:val="0"/>
          <w:sz w:val="21"/>
          <w:szCs w:val="21"/>
        </w:rPr>
      </w:pPr>
      <w:bookmarkStart w:id="92" w:name="_Toc374438162"/>
      <w:bookmarkStart w:id="93" w:name="_Toc361324895"/>
      <w:bookmarkStart w:id="94" w:name="_Toc81224358"/>
      <w:r>
        <w:rPr>
          <w:rFonts w:ascii="Times New Roman" w:hAnsi="Times New Roman"/>
          <w:kern w:val="0"/>
          <w:sz w:val="21"/>
          <w:szCs w:val="21"/>
        </w:rPr>
        <w:t>10.2</w:t>
      </w:r>
      <w:r w:rsidR="00B32128">
        <w:rPr>
          <w:rFonts w:ascii="Times New Roman" w:hAnsi="Times New Roman"/>
          <w:kern w:val="0"/>
          <w:sz w:val="21"/>
          <w:szCs w:val="21"/>
        </w:rPr>
        <w:t xml:space="preserve"> </w:t>
      </w:r>
      <w:r w:rsidR="006A45AE" w:rsidRPr="00690ED2">
        <w:rPr>
          <w:rFonts w:ascii="Times New Roman" w:hAnsi="Times New Roman" w:hint="eastAsia"/>
          <w:kern w:val="0"/>
          <w:sz w:val="21"/>
          <w:szCs w:val="21"/>
        </w:rPr>
        <w:t>基金管理人、基金托管人的专门基金托管部门的重大人事变动</w:t>
      </w:r>
      <w:bookmarkEnd w:id="92"/>
      <w:bookmarkEnd w:id="93"/>
      <w:bookmarkEnd w:id="94"/>
    </w:p>
    <w:p w:rsidR="00980278" w:rsidRDefault="008003EB">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6A45AE" w:rsidRPr="00690ED2" w:rsidRDefault="006A45AE" w:rsidP="006A45AE">
      <w:pPr>
        <w:tabs>
          <w:tab w:val="left" w:pos="426"/>
        </w:tabs>
        <w:spacing w:before="29" w:line="288" w:lineRule="auto"/>
        <w:jc w:val="left"/>
        <w:rPr>
          <w:kern w:val="0"/>
          <w:szCs w:val="21"/>
        </w:rPr>
      </w:pPr>
      <w:r w:rsidRPr="00690ED2">
        <w:rPr>
          <w:kern w:val="0"/>
          <w:szCs w:val="21"/>
        </w:rPr>
        <w:t>基金托管人：</w:t>
      </w:r>
      <w:r w:rsidRPr="00690ED2">
        <w:rPr>
          <w:kern w:val="0"/>
          <w:szCs w:val="21"/>
        </w:rPr>
        <w:t xml:space="preserve"> </w:t>
      </w:r>
      <w:r w:rsidRPr="00690ED2">
        <w:rPr>
          <w:kern w:val="0"/>
          <w:szCs w:val="21"/>
        </w:rPr>
        <w:t>无。</w:t>
      </w:r>
    </w:p>
    <w:p w:rsidR="006A45AE" w:rsidRPr="00690ED2" w:rsidRDefault="006A45AE" w:rsidP="006A45AE">
      <w:pPr>
        <w:pStyle w:val="20"/>
        <w:spacing w:before="29" w:after="0" w:line="288" w:lineRule="auto"/>
        <w:rPr>
          <w:rFonts w:ascii="Times New Roman" w:hAnsi="Times New Roman"/>
          <w:kern w:val="0"/>
          <w:sz w:val="21"/>
          <w:szCs w:val="21"/>
        </w:rPr>
      </w:pPr>
      <w:bookmarkStart w:id="95" w:name="_Toc374438163"/>
      <w:bookmarkStart w:id="96" w:name="_Toc361324896"/>
      <w:bookmarkStart w:id="97" w:name="_Toc81224359"/>
      <w:r w:rsidRPr="00690ED2">
        <w:rPr>
          <w:rFonts w:ascii="Times New Roman" w:hAnsi="Times New Roman"/>
          <w:kern w:val="0"/>
          <w:sz w:val="21"/>
          <w:szCs w:val="21"/>
        </w:rPr>
        <w:lastRenderedPageBreak/>
        <w:t>10.3</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95"/>
      <w:bookmarkEnd w:id="96"/>
      <w:bookmarkEnd w:id="97"/>
    </w:p>
    <w:p w:rsidR="006A45AE" w:rsidRPr="00690ED2" w:rsidRDefault="006A45AE" w:rsidP="006A45AE">
      <w:pPr>
        <w:tabs>
          <w:tab w:val="left" w:pos="426"/>
        </w:tabs>
        <w:spacing w:before="29" w:line="288" w:lineRule="auto"/>
        <w:jc w:val="left"/>
        <w:rPr>
          <w:kern w:val="0"/>
          <w:szCs w:val="21"/>
        </w:rPr>
      </w:pPr>
      <w:r w:rsidRPr="00690ED2">
        <w:rPr>
          <w:kern w:val="0"/>
          <w:szCs w:val="21"/>
        </w:rPr>
        <w:t>报告期内无涉及基金管理人、基金财产、基金托管业务的诉讼。</w:t>
      </w:r>
    </w:p>
    <w:p w:rsidR="006A45AE" w:rsidRPr="00690ED2" w:rsidRDefault="006A45AE" w:rsidP="006A45AE">
      <w:pPr>
        <w:pStyle w:val="20"/>
        <w:spacing w:before="29" w:after="0" w:line="288" w:lineRule="auto"/>
        <w:rPr>
          <w:rFonts w:ascii="Times New Roman" w:hAnsi="Times New Roman"/>
          <w:kern w:val="0"/>
          <w:sz w:val="21"/>
          <w:szCs w:val="21"/>
        </w:rPr>
      </w:pPr>
      <w:bookmarkStart w:id="98" w:name="_Toc374438164"/>
      <w:bookmarkStart w:id="99" w:name="_Toc361324897"/>
      <w:bookmarkStart w:id="100" w:name="_Toc81224360"/>
      <w:r w:rsidRPr="00690ED2">
        <w:rPr>
          <w:rFonts w:ascii="Times New Roman" w:hAnsi="Times New Roman"/>
          <w:kern w:val="0"/>
          <w:sz w:val="21"/>
          <w:szCs w:val="21"/>
        </w:rPr>
        <w:t>10.4</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98"/>
      <w:bookmarkEnd w:id="99"/>
      <w:bookmarkEnd w:id="100"/>
    </w:p>
    <w:p w:rsidR="006A45AE" w:rsidRPr="00690ED2" w:rsidRDefault="006A45AE" w:rsidP="006A45AE">
      <w:pPr>
        <w:tabs>
          <w:tab w:val="left" w:pos="426"/>
        </w:tabs>
        <w:spacing w:before="29" w:line="288" w:lineRule="auto"/>
        <w:jc w:val="left"/>
        <w:rPr>
          <w:kern w:val="0"/>
          <w:szCs w:val="21"/>
        </w:rPr>
      </w:pPr>
      <w:r w:rsidRPr="00690ED2">
        <w:rPr>
          <w:kern w:val="0"/>
          <w:szCs w:val="21"/>
        </w:rPr>
        <w:t>报告期内无基金投资策略的改变。</w:t>
      </w:r>
    </w:p>
    <w:p w:rsidR="006A45AE" w:rsidRPr="00690ED2" w:rsidRDefault="006A45AE" w:rsidP="006A45AE">
      <w:pPr>
        <w:pStyle w:val="20"/>
        <w:spacing w:before="29" w:after="0" w:line="288" w:lineRule="auto"/>
        <w:rPr>
          <w:rFonts w:ascii="Times New Roman" w:hAnsi="Times New Roman"/>
          <w:kern w:val="0"/>
          <w:sz w:val="21"/>
          <w:szCs w:val="21"/>
        </w:rPr>
      </w:pPr>
      <w:bookmarkStart w:id="101" w:name="_Toc409100103"/>
      <w:bookmarkStart w:id="102" w:name="_Toc409100466"/>
      <w:bookmarkStart w:id="103" w:name="_Toc81224361"/>
      <w:r w:rsidRPr="00690ED2">
        <w:rPr>
          <w:rFonts w:ascii="Times New Roman" w:hAnsi="Times New Roman"/>
          <w:kern w:val="0"/>
          <w:sz w:val="21"/>
          <w:szCs w:val="21"/>
        </w:rPr>
        <w:t>10.5</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01"/>
      <w:bookmarkEnd w:id="102"/>
      <w:bookmarkEnd w:id="103"/>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6A45AE" w:rsidRPr="00690ED2" w:rsidRDefault="006A45AE" w:rsidP="006A45AE">
      <w:pPr>
        <w:pStyle w:val="20"/>
        <w:spacing w:before="29" w:after="0" w:line="288" w:lineRule="auto"/>
        <w:rPr>
          <w:rFonts w:ascii="Times New Roman" w:hAnsi="Times New Roman"/>
          <w:kern w:val="0"/>
          <w:sz w:val="21"/>
          <w:szCs w:val="21"/>
        </w:rPr>
      </w:pPr>
      <w:bookmarkStart w:id="104" w:name="_Toc361324899"/>
      <w:bookmarkStart w:id="105" w:name="_Toc409100467"/>
      <w:bookmarkStart w:id="106" w:name="_Toc409100104"/>
      <w:bookmarkStart w:id="107" w:name="_Toc81224362"/>
      <w:r w:rsidRPr="00690ED2">
        <w:rPr>
          <w:rFonts w:ascii="Times New Roman" w:hAnsi="Times New Roman"/>
          <w:kern w:val="0"/>
          <w:sz w:val="21"/>
          <w:szCs w:val="21"/>
        </w:rPr>
        <w:t>10.6</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04"/>
      <w:bookmarkEnd w:id="105"/>
      <w:bookmarkEnd w:id="106"/>
      <w:bookmarkEnd w:id="107"/>
    </w:p>
    <w:p w:rsidR="006A45AE" w:rsidRPr="00690ED2" w:rsidRDefault="006A45AE" w:rsidP="006A45AE">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6A45AE" w:rsidRPr="00690ED2" w:rsidRDefault="006A45AE" w:rsidP="006A45AE">
      <w:pPr>
        <w:pStyle w:val="20"/>
        <w:spacing w:before="29" w:after="0" w:line="288" w:lineRule="auto"/>
        <w:rPr>
          <w:rFonts w:ascii="Times New Roman" w:hAnsi="Times New Roman"/>
          <w:kern w:val="0"/>
          <w:sz w:val="21"/>
          <w:szCs w:val="21"/>
        </w:rPr>
      </w:pPr>
      <w:bookmarkStart w:id="108" w:name="_Toc409100105"/>
      <w:bookmarkStart w:id="109" w:name="_Toc409100468"/>
      <w:bookmarkStart w:id="110" w:name="_Toc361324900"/>
      <w:bookmarkStart w:id="111" w:name="_Toc81224363"/>
      <w:r w:rsidRPr="00690ED2">
        <w:rPr>
          <w:rFonts w:ascii="Times New Roman" w:hAnsi="Times New Roman"/>
          <w:kern w:val="0"/>
          <w:sz w:val="21"/>
          <w:szCs w:val="21"/>
        </w:rPr>
        <w:t>10.7</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08"/>
      <w:bookmarkEnd w:id="109"/>
      <w:bookmarkEnd w:id="110"/>
      <w:bookmarkEnd w:id="111"/>
    </w:p>
    <w:p w:rsidR="006A45AE" w:rsidRPr="00690ED2" w:rsidRDefault="006A45AE" w:rsidP="006A45AE">
      <w:pPr>
        <w:tabs>
          <w:tab w:val="left" w:pos="426"/>
        </w:tabs>
        <w:spacing w:before="29" w:line="288" w:lineRule="auto"/>
        <w:jc w:val="left"/>
        <w:rPr>
          <w:b/>
          <w:kern w:val="0"/>
          <w:szCs w:val="21"/>
        </w:rPr>
      </w:pPr>
      <w:bookmarkStart w:id="112" w:name="_Toc249760070"/>
      <w:r w:rsidRPr="00690ED2">
        <w:rPr>
          <w:b/>
          <w:kern w:val="0"/>
          <w:szCs w:val="21"/>
        </w:rPr>
        <w:t>10.7.1</w:t>
      </w:r>
      <w:r w:rsidRPr="00690ED2">
        <w:rPr>
          <w:rFonts w:hint="eastAsia"/>
          <w:b/>
          <w:kern w:val="0"/>
          <w:szCs w:val="21"/>
        </w:rPr>
        <w:t>基金租用证券公司交易单元进行股票投资及佣金支付情况</w:t>
      </w:r>
      <w:bookmarkEnd w:id="112"/>
    </w:p>
    <w:p w:rsidR="00717E64" w:rsidRPr="00D46E57" w:rsidRDefault="00717E64" w:rsidP="00717E64">
      <w:pPr>
        <w:pStyle w:val="a0"/>
        <w:spacing w:line="360" w:lineRule="auto"/>
        <w:ind w:firstLineChars="2600" w:firstLine="5460"/>
        <w:jc w:val="right"/>
        <w:rPr>
          <w:rFonts w:eastAsiaTheme="minorEastAsia"/>
          <w:szCs w:val="21"/>
        </w:rPr>
      </w:pPr>
      <w:r w:rsidRPr="00D46E57">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717E64" w:rsidRPr="00D46E57" w:rsidTr="00AC740E">
        <w:tc>
          <w:tcPr>
            <w:tcW w:w="1560" w:type="dxa"/>
            <w:vMerge w:val="restart"/>
            <w:vAlign w:val="center"/>
          </w:tcPr>
          <w:p w:rsidR="00717E64" w:rsidRPr="00D46E57" w:rsidRDefault="00717E64" w:rsidP="00AC740E">
            <w:pPr>
              <w:spacing w:line="276" w:lineRule="auto"/>
              <w:jc w:val="center"/>
              <w:rPr>
                <w:rFonts w:eastAsiaTheme="minorEastAsia"/>
                <w:szCs w:val="21"/>
              </w:rPr>
            </w:pPr>
            <w:bookmarkStart w:id="113" w:name="_Toc249760071"/>
            <w:r w:rsidRPr="00D46E57">
              <w:rPr>
                <w:rFonts w:eastAsiaTheme="minorEastAsia"/>
                <w:szCs w:val="21"/>
              </w:rPr>
              <w:t>券商名称</w:t>
            </w:r>
          </w:p>
        </w:tc>
        <w:tc>
          <w:tcPr>
            <w:tcW w:w="780" w:type="dxa"/>
            <w:vMerge w:val="restart"/>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交易单元数量</w:t>
            </w:r>
          </w:p>
        </w:tc>
        <w:tc>
          <w:tcPr>
            <w:tcW w:w="288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股票交易</w:t>
            </w:r>
          </w:p>
        </w:tc>
        <w:tc>
          <w:tcPr>
            <w:tcW w:w="27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应支付该券商的佣金</w:t>
            </w:r>
          </w:p>
        </w:tc>
        <w:tc>
          <w:tcPr>
            <w:tcW w:w="1080" w:type="dxa"/>
            <w:vMerge w:val="restart"/>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kern w:val="0"/>
                <w:szCs w:val="21"/>
              </w:rPr>
              <w:t>备注</w:t>
            </w:r>
          </w:p>
        </w:tc>
      </w:tr>
      <w:tr w:rsidR="00717E64" w:rsidRPr="00D46E57" w:rsidTr="00AC740E">
        <w:tc>
          <w:tcPr>
            <w:tcW w:w="1560" w:type="dxa"/>
            <w:vMerge/>
            <w:vAlign w:val="center"/>
          </w:tcPr>
          <w:p w:rsidR="00717E64" w:rsidRPr="00D46E57" w:rsidRDefault="00717E64" w:rsidP="00AC740E">
            <w:pPr>
              <w:widowControl/>
              <w:spacing w:line="276" w:lineRule="auto"/>
              <w:jc w:val="left"/>
              <w:rPr>
                <w:rFonts w:eastAsiaTheme="minorEastAsia"/>
                <w:szCs w:val="21"/>
              </w:rPr>
            </w:pPr>
          </w:p>
        </w:tc>
        <w:tc>
          <w:tcPr>
            <w:tcW w:w="780" w:type="dxa"/>
            <w:vMerge/>
            <w:vAlign w:val="center"/>
          </w:tcPr>
          <w:p w:rsidR="00717E64" w:rsidRPr="00D46E57" w:rsidRDefault="00717E64" w:rsidP="00AC740E">
            <w:pPr>
              <w:widowControl/>
              <w:spacing w:line="276" w:lineRule="auto"/>
              <w:jc w:val="left"/>
              <w:rPr>
                <w:rFonts w:eastAsiaTheme="minorEastAsia"/>
                <w:szCs w:val="21"/>
              </w:rPr>
            </w:pPr>
          </w:p>
        </w:tc>
        <w:tc>
          <w:tcPr>
            <w:tcW w:w="180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占当期股票成交总额的比例</w:t>
            </w:r>
          </w:p>
        </w:tc>
        <w:tc>
          <w:tcPr>
            <w:tcW w:w="1620" w:type="dxa"/>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kern w:val="0"/>
                <w:szCs w:val="21"/>
              </w:rPr>
              <w:t>佣金</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占当期佣金总量的比例</w:t>
            </w:r>
          </w:p>
        </w:tc>
        <w:tc>
          <w:tcPr>
            <w:tcW w:w="1080" w:type="dxa"/>
            <w:vMerge/>
            <w:vAlign w:val="center"/>
          </w:tcPr>
          <w:p w:rsidR="00717E64" w:rsidRPr="00D46E57" w:rsidRDefault="00717E64" w:rsidP="00AC740E">
            <w:pPr>
              <w:widowControl/>
              <w:spacing w:line="276" w:lineRule="auto"/>
              <w:jc w:val="left"/>
              <w:rPr>
                <w:rFonts w:eastAsiaTheme="minorEastAsia"/>
                <w:kern w:val="0"/>
                <w:szCs w:val="21"/>
              </w:rPr>
            </w:pPr>
          </w:p>
        </w:tc>
      </w:tr>
      <w:tr w:rsidR="00980278">
        <w:tc>
          <w:tcPr>
            <w:tcW w:w="1560" w:type="dxa"/>
            <w:vAlign w:val="center"/>
          </w:tcPr>
          <w:p w:rsidR="00980278" w:rsidRDefault="008003EB">
            <w:pPr>
              <w:jc w:val="left"/>
            </w:pPr>
            <w:r>
              <w:rPr>
                <w:rFonts w:eastAsiaTheme="minorEastAsia"/>
                <w:szCs w:val="21"/>
              </w:rPr>
              <w:t>兴业证券</w:t>
            </w:r>
          </w:p>
        </w:tc>
        <w:tc>
          <w:tcPr>
            <w:tcW w:w="780" w:type="dxa"/>
            <w:vAlign w:val="center"/>
          </w:tcPr>
          <w:p w:rsidR="00980278" w:rsidRDefault="008003EB">
            <w:pPr>
              <w:jc w:val="right"/>
            </w:pPr>
            <w:r>
              <w:rPr>
                <w:rFonts w:eastAsiaTheme="minorEastAsia"/>
                <w:szCs w:val="21"/>
              </w:rPr>
              <w:t>2</w:t>
            </w:r>
          </w:p>
        </w:tc>
        <w:tc>
          <w:tcPr>
            <w:tcW w:w="1800" w:type="dxa"/>
            <w:vAlign w:val="center"/>
          </w:tcPr>
          <w:p w:rsidR="00980278" w:rsidRDefault="008003EB">
            <w:pPr>
              <w:jc w:val="right"/>
            </w:pPr>
            <w:r>
              <w:rPr>
                <w:rFonts w:eastAsiaTheme="minorEastAsia"/>
                <w:szCs w:val="21"/>
              </w:rPr>
              <w:t>-</w:t>
            </w:r>
          </w:p>
        </w:tc>
        <w:tc>
          <w:tcPr>
            <w:tcW w:w="1080" w:type="dxa"/>
            <w:vAlign w:val="center"/>
          </w:tcPr>
          <w:p w:rsidR="00980278" w:rsidRDefault="008003EB">
            <w:pPr>
              <w:jc w:val="right"/>
            </w:pPr>
            <w:r>
              <w:rPr>
                <w:rFonts w:eastAsiaTheme="minorEastAsia"/>
                <w:szCs w:val="21"/>
              </w:rPr>
              <w:t>-</w:t>
            </w:r>
          </w:p>
        </w:tc>
        <w:tc>
          <w:tcPr>
            <w:tcW w:w="1620" w:type="dxa"/>
            <w:vAlign w:val="center"/>
          </w:tcPr>
          <w:p w:rsidR="00980278" w:rsidRDefault="008003EB">
            <w:pPr>
              <w:jc w:val="right"/>
            </w:pPr>
            <w:r>
              <w:rPr>
                <w:rFonts w:eastAsiaTheme="minorEastAsia"/>
                <w:szCs w:val="21"/>
              </w:rPr>
              <w:t>10,997.57</w:t>
            </w:r>
          </w:p>
        </w:tc>
        <w:tc>
          <w:tcPr>
            <w:tcW w:w="1080" w:type="dxa"/>
            <w:vAlign w:val="center"/>
          </w:tcPr>
          <w:p w:rsidR="00980278" w:rsidRDefault="008003EB">
            <w:pPr>
              <w:jc w:val="right"/>
            </w:pPr>
            <w:r>
              <w:rPr>
                <w:rFonts w:eastAsiaTheme="minorEastAsia"/>
                <w:szCs w:val="21"/>
              </w:rPr>
              <w:t>100.00%</w:t>
            </w:r>
          </w:p>
        </w:tc>
        <w:tc>
          <w:tcPr>
            <w:tcW w:w="1080" w:type="dxa"/>
            <w:vAlign w:val="center"/>
          </w:tcPr>
          <w:p w:rsidR="00980278" w:rsidRDefault="008003EB">
            <w:pPr>
              <w:jc w:val="left"/>
            </w:pPr>
            <w:r>
              <w:rPr>
                <w:rFonts w:eastAsiaTheme="minorEastAsia"/>
                <w:szCs w:val="21"/>
              </w:rPr>
              <w:t>-</w:t>
            </w:r>
          </w:p>
        </w:tc>
      </w:tr>
    </w:tbl>
    <w:p w:rsidR="00980278" w:rsidRDefault="008003EB">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980278" w:rsidRDefault="008003EB">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980278" w:rsidRDefault="008003EB">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980278" w:rsidRDefault="008003EB">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980278" w:rsidRDefault="008003EB">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980278" w:rsidRDefault="008003EB">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980278" w:rsidRDefault="008003EB">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980278" w:rsidRDefault="008003EB">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980278" w:rsidRDefault="008003EB">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980278" w:rsidRDefault="008003EB">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717E64" w:rsidRPr="00D46E57" w:rsidRDefault="00717E64" w:rsidP="00717E64">
      <w:pPr>
        <w:autoSpaceDE w:val="0"/>
        <w:autoSpaceDN w:val="0"/>
        <w:adjustRightInd w:val="0"/>
        <w:spacing w:line="360" w:lineRule="auto"/>
        <w:ind w:firstLineChars="200" w:firstLine="420"/>
        <w:jc w:val="left"/>
        <w:rPr>
          <w:rFonts w:eastAsiaTheme="minorEastAsia"/>
          <w:szCs w:val="21"/>
        </w:rPr>
      </w:pPr>
      <w:r w:rsidRPr="00D46E57">
        <w:rPr>
          <w:rFonts w:eastAsiaTheme="minorEastAsia"/>
          <w:szCs w:val="21"/>
        </w:rPr>
        <w:t xml:space="preserve">4. </w:t>
      </w:r>
      <w:r w:rsidRPr="00D46E57">
        <w:rPr>
          <w:rFonts w:eastAsiaTheme="minorEastAsia"/>
          <w:szCs w:val="21"/>
        </w:rPr>
        <w:t>本基金本期无新增席位，无注销席位。</w:t>
      </w:r>
    </w:p>
    <w:p w:rsidR="006A45AE" w:rsidRPr="00D90742" w:rsidRDefault="006A45AE" w:rsidP="00D90742">
      <w:pPr>
        <w:tabs>
          <w:tab w:val="left" w:pos="426"/>
        </w:tabs>
        <w:spacing w:before="29" w:line="288" w:lineRule="auto"/>
        <w:jc w:val="left"/>
        <w:rPr>
          <w:b/>
          <w:kern w:val="0"/>
          <w:szCs w:val="21"/>
        </w:rPr>
      </w:pPr>
      <w:bookmarkStart w:id="114" w:name="_Toc249707408"/>
      <w:bookmarkEnd w:id="113"/>
      <w:r w:rsidRPr="00D90742">
        <w:rPr>
          <w:b/>
          <w:kern w:val="0"/>
          <w:szCs w:val="21"/>
        </w:rPr>
        <w:t xml:space="preserve">10.7.2 </w:t>
      </w:r>
      <w:r w:rsidRPr="00D90742">
        <w:rPr>
          <w:rFonts w:hint="eastAsia"/>
          <w:b/>
          <w:kern w:val="0"/>
          <w:szCs w:val="21"/>
        </w:rPr>
        <w:t>基金租用证券公司交易单元进行其他证券投资的情况</w:t>
      </w:r>
    </w:p>
    <w:p w:rsidR="00717E64" w:rsidRPr="00D46E57" w:rsidRDefault="00717E64" w:rsidP="00717E64">
      <w:pPr>
        <w:spacing w:line="360" w:lineRule="auto"/>
        <w:ind w:firstLine="420"/>
        <w:jc w:val="right"/>
        <w:rPr>
          <w:rFonts w:eastAsiaTheme="minorEastAsia"/>
          <w:szCs w:val="21"/>
        </w:rPr>
      </w:pPr>
      <w:r w:rsidRPr="00D46E57">
        <w:rPr>
          <w:rFonts w:eastAsiaTheme="minorEastAsia"/>
          <w:szCs w:val="21"/>
        </w:rPr>
        <w:lastRenderedPageBreak/>
        <w:t>金额单位</w:t>
      </w:r>
      <w:r w:rsidRPr="00D46E57">
        <w:rPr>
          <w:rFonts w:eastAsiaTheme="minorEastAsia"/>
          <w:kern w:val="0"/>
          <w:szCs w:val="21"/>
        </w:rPr>
        <w:t>：</w:t>
      </w:r>
      <w:r w:rsidRPr="00D46E57">
        <w:rPr>
          <w:rFonts w:eastAsiaTheme="minorEastAsia"/>
          <w:kern w:val="0"/>
          <w:szCs w:val="21"/>
          <w:lang w:val="zh-CN"/>
        </w:rPr>
        <w:t>人民币元</w:t>
      </w:r>
      <w:bookmarkEnd w:id="11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717E64" w:rsidRPr="00D46E57" w:rsidTr="00AC740E">
        <w:tc>
          <w:tcPr>
            <w:tcW w:w="1560" w:type="dxa"/>
            <w:vMerge w:val="restart"/>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szCs w:val="21"/>
              </w:rPr>
              <w:t>券商名称</w:t>
            </w:r>
          </w:p>
        </w:tc>
        <w:tc>
          <w:tcPr>
            <w:tcW w:w="24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债券交易</w:t>
            </w:r>
          </w:p>
        </w:tc>
        <w:tc>
          <w:tcPr>
            <w:tcW w:w="234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回购交易</w:t>
            </w:r>
          </w:p>
        </w:tc>
        <w:tc>
          <w:tcPr>
            <w:tcW w:w="27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权证交易</w:t>
            </w:r>
          </w:p>
        </w:tc>
      </w:tr>
      <w:tr w:rsidR="00717E64" w:rsidRPr="00D46E57" w:rsidTr="00AC740E">
        <w:tc>
          <w:tcPr>
            <w:tcW w:w="1560" w:type="dxa"/>
            <w:vMerge/>
            <w:vAlign w:val="center"/>
          </w:tcPr>
          <w:p w:rsidR="00717E64" w:rsidRPr="00D46E57" w:rsidRDefault="00717E64" w:rsidP="00AC740E">
            <w:pPr>
              <w:widowControl/>
              <w:spacing w:line="276" w:lineRule="auto"/>
              <w:jc w:val="left"/>
              <w:rPr>
                <w:rFonts w:eastAsiaTheme="minorEastAsia"/>
                <w:kern w:val="0"/>
                <w:szCs w:val="21"/>
              </w:rPr>
            </w:pPr>
          </w:p>
        </w:tc>
        <w:tc>
          <w:tcPr>
            <w:tcW w:w="132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占当期债券成交总额的比例</w:t>
            </w:r>
          </w:p>
        </w:tc>
        <w:tc>
          <w:tcPr>
            <w:tcW w:w="1143"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197"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占当期回购成交总额的比例</w:t>
            </w:r>
          </w:p>
        </w:tc>
        <w:tc>
          <w:tcPr>
            <w:tcW w:w="1497"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203"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占当期权证成交总额的比例</w:t>
            </w:r>
          </w:p>
        </w:tc>
      </w:tr>
      <w:tr w:rsidR="00980278">
        <w:tc>
          <w:tcPr>
            <w:tcW w:w="1560" w:type="dxa"/>
            <w:vAlign w:val="center"/>
          </w:tcPr>
          <w:p w:rsidR="00980278" w:rsidRDefault="008003EB">
            <w:pPr>
              <w:jc w:val="left"/>
            </w:pPr>
            <w:r>
              <w:rPr>
                <w:rFonts w:eastAsiaTheme="minorEastAsia"/>
                <w:szCs w:val="21"/>
              </w:rPr>
              <w:t>兴业证券</w:t>
            </w:r>
          </w:p>
        </w:tc>
        <w:tc>
          <w:tcPr>
            <w:tcW w:w="1320" w:type="dxa"/>
            <w:vAlign w:val="center"/>
          </w:tcPr>
          <w:p w:rsidR="00980278" w:rsidRDefault="008003EB">
            <w:pPr>
              <w:jc w:val="right"/>
            </w:pPr>
            <w:r>
              <w:rPr>
                <w:rFonts w:eastAsiaTheme="minorEastAsia"/>
                <w:szCs w:val="21"/>
              </w:rPr>
              <w:t>55,755,627.79</w:t>
            </w:r>
          </w:p>
        </w:tc>
        <w:tc>
          <w:tcPr>
            <w:tcW w:w="1080" w:type="dxa"/>
            <w:vAlign w:val="center"/>
          </w:tcPr>
          <w:p w:rsidR="00980278" w:rsidRDefault="008003EB">
            <w:pPr>
              <w:jc w:val="right"/>
            </w:pPr>
            <w:r>
              <w:rPr>
                <w:rFonts w:eastAsiaTheme="minorEastAsia"/>
                <w:szCs w:val="21"/>
              </w:rPr>
              <w:t>100.00%</w:t>
            </w:r>
          </w:p>
        </w:tc>
        <w:tc>
          <w:tcPr>
            <w:tcW w:w="1143" w:type="dxa"/>
            <w:vAlign w:val="center"/>
          </w:tcPr>
          <w:p w:rsidR="00980278" w:rsidRDefault="008003EB">
            <w:pPr>
              <w:jc w:val="right"/>
            </w:pPr>
            <w:r>
              <w:rPr>
                <w:rFonts w:eastAsiaTheme="minorEastAsia"/>
                <w:szCs w:val="21"/>
              </w:rPr>
              <w:t>1,414,350,000.00</w:t>
            </w:r>
          </w:p>
        </w:tc>
        <w:tc>
          <w:tcPr>
            <w:tcW w:w="1197" w:type="dxa"/>
            <w:vAlign w:val="center"/>
          </w:tcPr>
          <w:p w:rsidR="00980278" w:rsidRDefault="008003EB">
            <w:pPr>
              <w:jc w:val="right"/>
            </w:pPr>
            <w:r>
              <w:rPr>
                <w:rFonts w:eastAsiaTheme="minorEastAsia"/>
                <w:szCs w:val="21"/>
              </w:rPr>
              <w:t>100.00%</w:t>
            </w:r>
          </w:p>
        </w:tc>
        <w:tc>
          <w:tcPr>
            <w:tcW w:w="1497" w:type="dxa"/>
            <w:vAlign w:val="center"/>
          </w:tcPr>
          <w:p w:rsidR="00980278" w:rsidRDefault="008003EB">
            <w:pPr>
              <w:jc w:val="right"/>
            </w:pPr>
            <w:r>
              <w:rPr>
                <w:rFonts w:eastAsiaTheme="minorEastAsia"/>
                <w:szCs w:val="21"/>
              </w:rPr>
              <w:t>-</w:t>
            </w:r>
          </w:p>
        </w:tc>
        <w:tc>
          <w:tcPr>
            <w:tcW w:w="1203" w:type="dxa"/>
            <w:vAlign w:val="center"/>
          </w:tcPr>
          <w:p w:rsidR="00980278" w:rsidRDefault="008003EB">
            <w:pPr>
              <w:jc w:val="right"/>
            </w:pPr>
            <w:r>
              <w:rPr>
                <w:rFonts w:eastAsiaTheme="minorEastAsia"/>
                <w:szCs w:val="21"/>
              </w:rPr>
              <w:t>-</w:t>
            </w:r>
          </w:p>
        </w:tc>
      </w:tr>
    </w:tbl>
    <w:p w:rsidR="00717E64" w:rsidRPr="00D46E57" w:rsidRDefault="00717E64" w:rsidP="00717E64">
      <w:pPr>
        <w:autoSpaceDE w:val="0"/>
        <w:autoSpaceDN w:val="0"/>
        <w:adjustRightInd w:val="0"/>
        <w:spacing w:line="360" w:lineRule="auto"/>
        <w:jc w:val="left"/>
        <w:rPr>
          <w:rFonts w:eastAsiaTheme="minorEastAsia"/>
          <w:szCs w:val="21"/>
        </w:rPr>
      </w:pP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15" w:name="_Toc81224364"/>
      <w:r w:rsidRPr="00D46E57">
        <w:rPr>
          <w:rFonts w:ascii="Times New Roman" w:eastAsiaTheme="minorEastAsia" w:hAnsi="Times New Roman"/>
          <w:sz w:val="21"/>
          <w:szCs w:val="21"/>
        </w:rPr>
        <w:t xml:space="preserve">10.8 </w:t>
      </w:r>
      <w:r w:rsidRPr="00D46E57">
        <w:rPr>
          <w:rFonts w:ascii="Times New Roman" w:eastAsiaTheme="minorEastAsia" w:hAnsi="Times New Roman"/>
          <w:kern w:val="0"/>
          <w:sz w:val="21"/>
          <w:szCs w:val="21"/>
        </w:rPr>
        <w:t>其他重大事件</w:t>
      </w:r>
      <w:bookmarkEnd w:id="1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1548F9" w:rsidRPr="00D46E57" w:rsidTr="0070173B">
        <w:tc>
          <w:tcPr>
            <w:tcW w:w="7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序号</w:t>
            </w:r>
          </w:p>
        </w:tc>
        <w:tc>
          <w:tcPr>
            <w:tcW w:w="43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公告事项</w:t>
            </w:r>
          </w:p>
        </w:tc>
        <w:tc>
          <w:tcPr>
            <w:tcW w:w="25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法定披露方式</w:t>
            </w:r>
          </w:p>
        </w:tc>
        <w:tc>
          <w:tcPr>
            <w:tcW w:w="144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法定披露日期</w:t>
            </w:r>
          </w:p>
        </w:tc>
      </w:tr>
      <w:tr w:rsidR="00980278">
        <w:tc>
          <w:tcPr>
            <w:tcW w:w="720" w:type="dxa"/>
            <w:vAlign w:val="center"/>
          </w:tcPr>
          <w:p w:rsidR="00980278" w:rsidRDefault="008003EB">
            <w:pPr>
              <w:jc w:val="center"/>
            </w:pPr>
            <w:r>
              <w:rPr>
                <w:rFonts w:eastAsiaTheme="minorEastAsia"/>
                <w:color w:val="000000"/>
                <w:szCs w:val="21"/>
              </w:rPr>
              <w:t>1</w:t>
            </w:r>
          </w:p>
        </w:tc>
        <w:tc>
          <w:tcPr>
            <w:tcW w:w="4320" w:type="dxa"/>
            <w:vAlign w:val="center"/>
          </w:tcPr>
          <w:p w:rsidR="00980278" w:rsidRDefault="008003EB">
            <w:r>
              <w:rPr>
                <w:rFonts w:eastAsiaTheme="minorEastAsia"/>
                <w:color w:val="000000"/>
                <w:szCs w:val="21"/>
              </w:rPr>
              <w:t>上投摩根基金管理有限公司关于修改公司旗下部分基金基金合同及托管协议的公告</w:t>
            </w:r>
          </w:p>
        </w:tc>
        <w:tc>
          <w:tcPr>
            <w:tcW w:w="2520" w:type="dxa"/>
            <w:vAlign w:val="center"/>
          </w:tcPr>
          <w:p w:rsidR="00980278" w:rsidRDefault="008003EB">
            <w:r>
              <w:rPr>
                <w:rFonts w:eastAsiaTheme="minorEastAsia"/>
                <w:color w:val="000000"/>
                <w:szCs w:val="21"/>
              </w:rPr>
              <w:t>基金管理人网站及本基金选定的信息披露报纸</w:t>
            </w:r>
          </w:p>
        </w:tc>
        <w:tc>
          <w:tcPr>
            <w:tcW w:w="1440" w:type="dxa"/>
            <w:vAlign w:val="center"/>
          </w:tcPr>
          <w:p w:rsidR="00980278" w:rsidRDefault="008003EB">
            <w:pPr>
              <w:jc w:val="center"/>
            </w:pPr>
            <w:r>
              <w:rPr>
                <w:rFonts w:eastAsiaTheme="minorEastAsia"/>
                <w:color w:val="000000"/>
                <w:szCs w:val="21"/>
              </w:rPr>
              <w:t>2021-02-19</w:t>
            </w:r>
          </w:p>
        </w:tc>
      </w:tr>
      <w:tr w:rsidR="00980278">
        <w:tc>
          <w:tcPr>
            <w:tcW w:w="720" w:type="dxa"/>
            <w:vAlign w:val="center"/>
          </w:tcPr>
          <w:p w:rsidR="00980278" w:rsidRDefault="008003EB">
            <w:pPr>
              <w:jc w:val="center"/>
            </w:pPr>
            <w:r>
              <w:rPr>
                <w:rFonts w:eastAsiaTheme="minorEastAsia"/>
                <w:color w:val="000000"/>
                <w:szCs w:val="21"/>
              </w:rPr>
              <w:t>2</w:t>
            </w:r>
          </w:p>
        </w:tc>
        <w:tc>
          <w:tcPr>
            <w:tcW w:w="4320" w:type="dxa"/>
            <w:vAlign w:val="center"/>
          </w:tcPr>
          <w:p w:rsidR="00980278" w:rsidRDefault="008003EB">
            <w:r>
              <w:rPr>
                <w:rFonts w:eastAsiaTheme="minorEastAsia"/>
                <w:color w:val="000000"/>
                <w:szCs w:val="21"/>
              </w:rPr>
              <w:t>关于降低上投摩根旗下部分基金单笔最低交易限额的公告</w:t>
            </w:r>
          </w:p>
        </w:tc>
        <w:tc>
          <w:tcPr>
            <w:tcW w:w="2520" w:type="dxa"/>
            <w:vAlign w:val="center"/>
          </w:tcPr>
          <w:p w:rsidR="00980278" w:rsidRDefault="008003EB">
            <w:r>
              <w:rPr>
                <w:rFonts w:eastAsiaTheme="minorEastAsia"/>
                <w:color w:val="000000"/>
                <w:szCs w:val="21"/>
              </w:rPr>
              <w:t>同上</w:t>
            </w:r>
          </w:p>
        </w:tc>
        <w:tc>
          <w:tcPr>
            <w:tcW w:w="1440" w:type="dxa"/>
            <w:vAlign w:val="center"/>
          </w:tcPr>
          <w:p w:rsidR="00980278" w:rsidRDefault="008003EB">
            <w:pPr>
              <w:jc w:val="center"/>
            </w:pPr>
            <w:r>
              <w:rPr>
                <w:rFonts w:eastAsiaTheme="minorEastAsia"/>
                <w:color w:val="000000"/>
                <w:szCs w:val="21"/>
              </w:rPr>
              <w:t>2021-03-10</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16" w:name="_Toc81224365"/>
      <w:r w:rsidRPr="00D46E57">
        <w:rPr>
          <w:rFonts w:eastAsiaTheme="minorEastAsia"/>
          <w:b/>
          <w:bCs/>
          <w:sz w:val="21"/>
          <w:szCs w:val="21"/>
          <w:lang w:val="en-US"/>
        </w:rPr>
        <w:t xml:space="preserve">11 </w:t>
      </w:r>
      <w:r w:rsidR="009C3EB1" w:rsidRPr="00D46E57">
        <w:rPr>
          <w:rFonts w:eastAsiaTheme="minorEastAsia"/>
          <w:b/>
          <w:bCs/>
          <w:sz w:val="21"/>
          <w:szCs w:val="21"/>
          <w:lang w:val="en-US"/>
        </w:rPr>
        <w:t xml:space="preserve"> </w:t>
      </w:r>
      <w:r w:rsidRPr="00D46E57">
        <w:rPr>
          <w:rFonts w:eastAsiaTheme="minorEastAsia"/>
          <w:b/>
          <w:bCs/>
          <w:sz w:val="21"/>
          <w:szCs w:val="21"/>
          <w:lang w:val="en-US"/>
        </w:rPr>
        <w:t>影响投资者决策的其他重要信息</w:t>
      </w:r>
      <w:bookmarkEnd w:id="116"/>
    </w:p>
    <w:p w:rsidR="003653A5" w:rsidRPr="00D46E57" w:rsidRDefault="003653A5" w:rsidP="003653A5">
      <w:pPr>
        <w:autoSpaceDE w:val="0"/>
        <w:autoSpaceDN w:val="0"/>
        <w:adjustRightInd w:val="0"/>
        <w:spacing w:line="360" w:lineRule="auto"/>
        <w:jc w:val="left"/>
        <w:rPr>
          <w:rFonts w:ascii="宋体" w:hAnsi="宋体"/>
          <w:b/>
          <w:bCs/>
          <w:color w:val="000000"/>
          <w:kern w:val="0"/>
          <w:szCs w:val="21"/>
        </w:rPr>
      </w:pPr>
      <w:bookmarkStart w:id="117" w:name="_Toc225500055"/>
      <w:r w:rsidRPr="00D46E57">
        <w:rPr>
          <w:rFonts w:ascii="宋体" w:hAnsi="宋体"/>
          <w:b/>
          <w:bCs/>
          <w:color w:val="000000"/>
          <w:kern w:val="0"/>
          <w:szCs w:val="21"/>
        </w:rPr>
        <w:t>11.</w:t>
      </w:r>
      <w:r w:rsidRPr="00D46E57">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653A5" w:rsidRPr="00D46E57" w:rsidTr="00F71573">
        <w:tc>
          <w:tcPr>
            <w:tcW w:w="993" w:type="dxa"/>
            <w:vMerge w:val="restart"/>
            <w:vAlign w:val="center"/>
          </w:tcPr>
          <w:p w:rsidR="003653A5" w:rsidRPr="00D46E57" w:rsidRDefault="003653A5" w:rsidP="00F71573">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投资者类别</w:t>
            </w:r>
            <w:r w:rsidRPr="00D46E57">
              <w:rPr>
                <w:rFonts w:ascii="宋体" w:hAnsi="宋体"/>
                <w:color w:val="000000"/>
                <w:kern w:val="0"/>
                <w:szCs w:val="21"/>
              </w:rPr>
              <w:t xml:space="preserve">  </w:t>
            </w:r>
          </w:p>
        </w:tc>
        <w:tc>
          <w:tcPr>
            <w:tcW w:w="5670" w:type="dxa"/>
            <w:gridSpan w:val="5"/>
            <w:vAlign w:val="center"/>
          </w:tcPr>
          <w:p w:rsidR="003653A5" w:rsidRPr="00D46E57" w:rsidRDefault="003653A5" w:rsidP="00F71573">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报告期内持有基金份额变化情况</w:t>
            </w:r>
          </w:p>
        </w:tc>
        <w:tc>
          <w:tcPr>
            <w:tcW w:w="2549" w:type="dxa"/>
            <w:gridSpan w:val="2"/>
            <w:vAlign w:val="center"/>
          </w:tcPr>
          <w:p w:rsidR="003653A5" w:rsidRPr="00D46E57" w:rsidRDefault="003653A5" w:rsidP="00F71573">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报告期末持有基金情况</w:t>
            </w:r>
          </w:p>
        </w:tc>
      </w:tr>
      <w:tr w:rsidR="003653A5" w:rsidRPr="00D46E57" w:rsidTr="00F71573">
        <w:tc>
          <w:tcPr>
            <w:tcW w:w="993" w:type="dxa"/>
            <w:vMerge/>
            <w:vAlign w:val="center"/>
          </w:tcPr>
          <w:p w:rsidR="003653A5" w:rsidRPr="00D46E57" w:rsidRDefault="003653A5" w:rsidP="00F71573">
            <w:pPr>
              <w:autoSpaceDE w:val="0"/>
              <w:autoSpaceDN w:val="0"/>
              <w:adjustRightInd w:val="0"/>
              <w:jc w:val="center"/>
              <w:rPr>
                <w:rFonts w:ascii="宋体" w:hAnsi="宋体"/>
                <w:b/>
                <w:bCs/>
                <w:color w:val="000000"/>
                <w:kern w:val="0"/>
                <w:szCs w:val="21"/>
              </w:rPr>
            </w:pPr>
          </w:p>
        </w:tc>
        <w:tc>
          <w:tcPr>
            <w:tcW w:w="992" w:type="dxa"/>
            <w:vAlign w:val="center"/>
          </w:tcPr>
          <w:p w:rsidR="003653A5" w:rsidRPr="00D46E57" w:rsidRDefault="003653A5" w:rsidP="00F71573">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序号</w:t>
            </w:r>
          </w:p>
        </w:tc>
        <w:tc>
          <w:tcPr>
            <w:tcW w:w="1843" w:type="dxa"/>
            <w:vAlign w:val="center"/>
          </w:tcPr>
          <w:p w:rsidR="003653A5" w:rsidRPr="00D46E57" w:rsidRDefault="003653A5" w:rsidP="00F71573">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持有基金份额比例达到或者超过20%的时间区间</w:t>
            </w:r>
          </w:p>
        </w:tc>
        <w:tc>
          <w:tcPr>
            <w:tcW w:w="851" w:type="dxa"/>
            <w:vAlign w:val="center"/>
          </w:tcPr>
          <w:p w:rsidR="003653A5" w:rsidRPr="00D46E57" w:rsidRDefault="003653A5" w:rsidP="00F71573">
            <w:pPr>
              <w:widowControl/>
              <w:jc w:val="center"/>
              <w:rPr>
                <w:rFonts w:ascii="宋体" w:hAnsi="宋体"/>
                <w:b/>
                <w:bCs/>
                <w:color w:val="000000"/>
                <w:kern w:val="0"/>
                <w:szCs w:val="21"/>
              </w:rPr>
            </w:pPr>
            <w:r w:rsidRPr="00D46E57">
              <w:rPr>
                <w:rFonts w:ascii="宋体" w:hAnsi="宋体" w:hint="eastAsia"/>
                <w:color w:val="000000"/>
                <w:kern w:val="0"/>
                <w:szCs w:val="21"/>
              </w:rPr>
              <w:t>期初份额</w:t>
            </w:r>
          </w:p>
        </w:tc>
        <w:tc>
          <w:tcPr>
            <w:tcW w:w="850" w:type="dxa"/>
            <w:vAlign w:val="center"/>
          </w:tcPr>
          <w:p w:rsidR="003653A5" w:rsidRPr="00D46E57" w:rsidRDefault="003653A5" w:rsidP="00F71573">
            <w:pPr>
              <w:widowControl/>
              <w:jc w:val="center"/>
              <w:rPr>
                <w:rFonts w:ascii="宋体" w:hAnsi="宋体"/>
                <w:b/>
                <w:bCs/>
                <w:color w:val="000000"/>
                <w:kern w:val="0"/>
                <w:szCs w:val="21"/>
              </w:rPr>
            </w:pPr>
            <w:r w:rsidRPr="00D46E57">
              <w:rPr>
                <w:rFonts w:ascii="宋体" w:hAnsi="宋体" w:hint="eastAsia"/>
                <w:color w:val="000000"/>
                <w:kern w:val="0"/>
                <w:szCs w:val="21"/>
              </w:rPr>
              <w:t>申购份额</w:t>
            </w:r>
          </w:p>
        </w:tc>
        <w:tc>
          <w:tcPr>
            <w:tcW w:w="1134" w:type="dxa"/>
            <w:vAlign w:val="center"/>
          </w:tcPr>
          <w:p w:rsidR="003653A5" w:rsidRPr="00D46E57" w:rsidRDefault="003653A5" w:rsidP="00F71573">
            <w:pPr>
              <w:widowControl/>
              <w:jc w:val="center"/>
              <w:rPr>
                <w:rFonts w:ascii="宋体" w:hAnsi="宋体"/>
                <w:b/>
                <w:bCs/>
                <w:color w:val="000000"/>
                <w:kern w:val="0"/>
                <w:szCs w:val="21"/>
              </w:rPr>
            </w:pPr>
            <w:r w:rsidRPr="00D46E57">
              <w:rPr>
                <w:rFonts w:ascii="宋体" w:hAnsi="宋体" w:hint="eastAsia"/>
                <w:color w:val="000000"/>
                <w:kern w:val="0"/>
                <w:szCs w:val="21"/>
              </w:rPr>
              <w:t>赎回份额</w:t>
            </w:r>
          </w:p>
        </w:tc>
        <w:tc>
          <w:tcPr>
            <w:tcW w:w="1419" w:type="dxa"/>
            <w:vAlign w:val="center"/>
          </w:tcPr>
          <w:p w:rsidR="003653A5" w:rsidRPr="00D46E57" w:rsidRDefault="003653A5" w:rsidP="00F71573">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持有份额</w:t>
            </w:r>
          </w:p>
        </w:tc>
        <w:tc>
          <w:tcPr>
            <w:tcW w:w="1130" w:type="dxa"/>
            <w:vAlign w:val="center"/>
          </w:tcPr>
          <w:p w:rsidR="003653A5" w:rsidRPr="00D46E57" w:rsidRDefault="003653A5" w:rsidP="00F71573">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份额占比</w:t>
            </w:r>
          </w:p>
        </w:tc>
      </w:tr>
      <w:tr w:rsidR="00980278">
        <w:tc>
          <w:tcPr>
            <w:tcW w:w="993" w:type="dxa"/>
            <w:vMerge w:val="restart"/>
            <w:vAlign w:val="center"/>
          </w:tcPr>
          <w:p w:rsidR="00980278" w:rsidRDefault="008003EB">
            <w:r>
              <w:rPr>
                <w:rFonts w:ascii="宋体" w:hAnsi="宋体" w:hint="eastAsia"/>
                <w:bCs/>
                <w:color w:val="000000"/>
                <w:kern w:val="0"/>
                <w:szCs w:val="21"/>
              </w:rPr>
              <w:t>机构</w:t>
            </w:r>
          </w:p>
        </w:tc>
        <w:tc>
          <w:tcPr>
            <w:tcW w:w="992" w:type="dxa"/>
            <w:vAlign w:val="center"/>
          </w:tcPr>
          <w:p w:rsidR="00980278" w:rsidRDefault="008003EB">
            <w:pPr>
              <w:jc w:val="center"/>
            </w:pPr>
            <w:r>
              <w:rPr>
                <w:rFonts w:ascii="宋体" w:hAnsi="宋体"/>
                <w:color w:val="000000"/>
                <w:kern w:val="0"/>
                <w:szCs w:val="21"/>
              </w:rPr>
              <w:t>1</w:t>
            </w:r>
          </w:p>
        </w:tc>
        <w:tc>
          <w:tcPr>
            <w:tcW w:w="1843" w:type="dxa"/>
            <w:vAlign w:val="center"/>
          </w:tcPr>
          <w:p w:rsidR="00980278" w:rsidRDefault="008003EB">
            <w:pPr>
              <w:jc w:val="center"/>
            </w:pPr>
            <w:r>
              <w:rPr>
                <w:rFonts w:ascii="宋体" w:hAnsi="宋体"/>
                <w:color w:val="000000"/>
                <w:kern w:val="0"/>
                <w:szCs w:val="21"/>
              </w:rPr>
              <w:t>20210101-20210630</w:t>
            </w:r>
          </w:p>
        </w:tc>
        <w:tc>
          <w:tcPr>
            <w:tcW w:w="851" w:type="dxa"/>
            <w:vAlign w:val="center"/>
          </w:tcPr>
          <w:p w:rsidR="00980278" w:rsidRDefault="008003EB">
            <w:pPr>
              <w:jc w:val="center"/>
            </w:pPr>
            <w:r>
              <w:rPr>
                <w:rFonts w:ascii="宋体" w:hAnsi="宋体"/>
                <w:color w:val="000000"/>
                <w:kern w:val="0"/>
                <w:szCs w:val="21"/>
              </w:rPr>
              <w:t>97,521,942.66</w:t>
            </w:r>
          </w:p>
        </w:tc>
        <w:tc>
          <w:tcPr>
            <w:tcW w:w="850" w:type="dxa"/>
            <w:vAlign w:val="center"/>
          </w:tcPr>
          <w:p w:rsidR="00980278" w:rsidRDefault="008003EB">
            <w:pPr>
              <w:jc w:val="center"/>
            </w:pPr>
            <w:r>
              <w:rPr>
                <w:rFonts w:ascii="宋体" w:hAnsi="宋体"/>
                <w:color w:val="000000"/>
                <w:kern w:val="0"/>
                <w:szCs w:val="21"/>
              </w:rPr>
              <w:t>0.00</w:t>
            </w:r>
          </w:p>
        </w:tc>
        <w:tc>
          <w:tcPr>
            <w:tcW w:w="1134" w:type="dxa"/>
            <w:vAlign w:val="center"/>
          </w:tcPr>
          <w:p w:rsidR="00980278" w:rsidRDefault="008003EB">
            <w:pPr>
              <w:jc w:val="center"/>
            </w:pPr>
            <w:r>
              <w:rPr>
                <w:rFonts w:ascii="宋体" w:hAnsi="宋体"/>
                <w:color w:val="000000"/>
                <w:kern w:val="0"/>
                <w:szCs w:val="21"/>
              </w:rPr>
              <w:t>0.00</w:t>
            </w:r>
          </w:p>
        </w:tc>
        <w:tc>
          <w:tcPr>
            <w:tcW w:w="1419" w:type="dxa"/>
            <w:vAlign w:val="center"/>
          </w:tcPr>
          <w:p w:rsidR="00980278" w:rsidRDefault="008003EB">
            <w:pPr>
              <w:jc w:val="center"/>
            </w:pPr>
            <w:r>
              <w:rPr>
                <w:rFonts w:ascii="宋体" w:hAnsi="宋体"/>
                <w:color w:val="000000"/>
                <w:kern w:val="0"/>
                <w:szCs w:val="21"/>
              </w:rPr>
              <w:t>97,521,942.66</w:t>
            </w:r>
          </w:p>
        </w:tc>
        <w:tc>
          <w:tcPr>
            <w:tcW w:w="1130" w:type="dxa"/>
            <w:vAlign w:val="center"/>
          </w:tcPr>
          <w:p w:rsidR="00980278" w:rsidRDefault="008003EB">
            <w:pPr>
              <w:jc w:val="center"/>
            </w:pPr>
            <w:r>
              <w:rPr>
                <w:rFonts w:ascii="宋体" w:hAnsi="宋体"/>
                <w:color w:val="000000"/>
                <w:kern w:val="0"/>
                <w:szCs w:val="21"/>
              </w:rPr>
              <w:t>58.00%</w:t>
            </w:r>
          </w:p>
        </w:tc>
      </w:tr>
      <w:tr w:rsidR="00980278">
        <w:tc>
          <w:tcPr>
            <w:tcW w:w="993" w:type="dxa"/>
            <w:vMerge/>
          </w:tcPr>
          <w:p w:rsidR="00980278" w:rsidRDefault="00980278"/>
        </w:tc>
        <w:tc>
          <w:tcPr>
            <w:tcW w:w="992" w:type="dxa"/>
            <w:vAlign w:val="center"/>
          </w:tcPr>
          <w:p w:rsidR="00980278" w:rsidRDefault="008003EB">
            <w:pPr>
              <w:jc w:val="center"/>
            </w:pPr>
            <w:r>
              <w:rPr>
                <w:rFonts w:ascii="宋体" w:hAnsi="宋体"/>
                <w:color w:val="000000"/>
                <w:kern w:val="0"/>
                <w:szCs w:val="21"/>
              </w:rPr>
              <w:t>2</w:t>
            </w:r>
          </w:p>
        </w:tc>
        <w:tc>
          <w:tcPr>
            <w:tcW w:w="1843" w:type="dxa"/>
            <w:vAlign w:val="center"/>
          </w:tcPr>
          <w:p w:rsidR="00980278" w:rsidRDefault="008003EB">
            <w:pPr>
              <w:jc w:val="center"/>
            </w:pPr>
            <w:r>
              <w:rPr>
                <w:rFonts w:ascii="宋体" w:hAnsi="宋体"/>
                <w:color w:val="000000"/>
                <w:kern w:val="0"/>
                <w:szCs w:val="21"/>
              </w:rPr>
              <w:t>20210101-20210630</w:t>
            </w:r>
          </w:p>
        </w:tc>
        <w:tc>
          <w:tcPr>
            <w:tcW w:w="851" w:type="dxa"/>
            <w:vAlign w:val="center"/>
          </w:tcPr>
          <w:p w:rsidR="00980278" w:rsidRDefault="008003EB">
            <w:pPr>
              <w:jc w:val="center"/>
            </w:pPr>
            <w:r>
              <w:rPr>
                <w:rFonts w:ascii="宋体" w:hAnsi="宋体"/>
                <w:color w:val="000000"/>
                <w:kern w:val="0"/>
                <w:szCs w:val="21"/>
              </w:rPr>
              <w:t>48,760,483.71</w:t>
            </w:r>
          </w:p>
        </w:tc>
        <w:tc>
          <w:tcPr>
            <w:tcW w:w="850" w:type="dxa"/>
            <w:vAlign w:val="center"/>
          </w:tcPr>
          <w:p w:rsidR="00980278" w:rsidRDefault="008003EB">
            <w:pPr>
              <w:jc w:val="center"/>
            </w:pPr>
            <w:r>
              <w:rPr>
                <w:rFonts w:ascii="宋体" w:hAnsi="宋体"/>
                <w:color w:val="000000"/>
                <w:kern w:val="0"/>
                <w:szCs w:val="21"/>
              </w:rPr>
              <w:t>0.00</w:t>
            </w:r>
          </w:p>
        </w:tc>
        <w:tc>
          <w:tcPr>
            <w:tcW w:w="1134" w:type="dxa"/>
            <w:vAlign w:val="center"/>
          </w:tcPr>
          <w:p w:rsidR="00980278" w:rsidRDefault="008003EB">
            <w:pPr>
              <w:jc w:val="center"/>
            </w:pPr>
            <w:r>
              <w:rPr>
                <w:rFonts w:ascii="宋体" w:hAnsi="宋体"/>
                <w:color w:val="000000"/>
                <w:kern w:val="0"/>
                <w:szCs w:val="21"/>
              </w:rPr>
              <w:t>0.00</w:t>
            </w:r>
          </w:p>
        </w:tc>
        <w:tc>
          <w:tcPr>
            <w:tcW w:w="1419" w:type="dxa"/>
            <w:vAlign w:val="center"/>
          </w:tcPr>
          <w:p w:rsidR="00980278" w:rsidRDefault="008003EB">
            <w:pPr>
              <w:jc w:val="center"/>
            </w:pPr>
            <w:r>
              <w:rPr>
                <w:rFonts w:ascii="宋体" w:hAnsi="宋体"/>
                <w:color w:val="000000"/>
                <w:kern w:val="0"/>
                <w:szCs w:val="21"/>
              </w:rPr>
              <w:t>48,760,483.71</w:t>
            </w:r>
          </w:p>
        </w:tc>
        <w:tc>
          <w:tcPr>
            <w:tcW w:w="1130" w:type="dxa"/>
            <w:vAlign w:val="center"/>
          </w:tcPr>
          <w:p w:rsidR="00980278" w:rsidRDefault="008003EB">
            <w:pPr>
              <w:jc w:val="center"/>
            </w:pPr>
            <w:r>
              <w:rPr>
                <w:rFonts w:ascii="宋体" w:hAnsi="宋体"/>
                <w:color w:val="000000"/>
                <w:kern w:val="0"/>
                <w:szCs w:val="21"/>
              </w:rPr>
              <w:t>29.00%</w:t>
            </w:r>
          </w:p>
        </w:tc>
      </w:tr>
      <w:tr w:rsidR="003653A5" w:rsidRPr="00D46E57" w:rsidTr="00F71573">
        <w:tc>
          <w:tcPr>
            <w:tcW w:w="9212" w:type="dxa"/>
            <w:gridSpan w:val="8"/>
            <w:vAlign w:val="center"/>
          </w:tcPr>
          <w:p w:rsidR="003653A5" w:rsidRPr="00D46E57" w:rsidRDefault="003653A5" w:rsidP="00F71573">
            <w:pPr>
              <w:autoSpaceDE w:val="0"/>
              <w:autoSpaceDN w:val="0"/>
              <w:adjustRightInd w:val="0"/>
              <w:jc w:val="center"/>
              <w:rPr>
                <w:rFonts w:ascii="宋体" w:hAnsi="宋体"/>
                <w:kern w:val="0"/>
                <w:szCs w:val="21"/>
              </w:rPr>
            </w:pPr>
            <w:r w:rsidRPr="00D46E57">
              <w:rPr>
                <w:rFonts w:ascii="宋体" w:hAnsi="宋体"/>
                <w:color w:val="000000"/>
                <w:kern w:val="0"/>
                <w:szCs w:val="21"/>
              </w:rPr>
              <w:t>产品特有风险</w:t>
            </w:r>
          </w:p>
        </w:tc>
      </w:tr>
      <w:tr w:rsidR="003653A5" w:rsidRPr="00D46E57" w:rsidTr="00F71573">
        <w:tc>
          <w:tcPr>
            <w:tcW w:w="9212" w:type="dxa"/>
            <w:gridSpan w:val="8"/>
            <w:vAlign w:val="center"/>
          </w:tcPr>
          <w:p w:rsidR="003653A5" w:rsidRPr="00D46E57" w:rsidRDefault="003653A5" w:rsidP="00F71573">
            <w:pPr>
              <w:autoSpaceDE w:val="0"/>
              <w:autoSpaceDN w:val="0"/>
              <w:adjustRightInd w:val="0"/>
              <w:jc w:val="left"/>
              <w:rPr>
                <w:rFonts w:ascii="宋体" w:hAnsi="宋体"/>
                <w:kern w:val="0"/>
                <w:szCs w:val="21"/>
              </w:rPr>
            </w:pPr>
            <w:r w:rsidRPr="00D46E57">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18" w:name="_Toc81224366"/>
      <w:r w:rsidRPr="00D46E57">
        <w:rPr>
          <w:rFonts w:eastAsiaTheme="minorEastAsia"/>
          <w:b/>
          <w:bCs/>
          <w:sz w:val="21"/>
          <w:szCs w:val="21"/>
          <w:lang w:val="en-US"/>
        </w:rPr>
        <w:t xml:space="preserve">12  </w:t>
      </w:r>
      <w:r w:rsidRPr="00D46E57">
        <w:rPr>
          <w:rFonts w:eastAsiaTheme="minorEastAsia"/>
          <w:b/>
          <w:bCs/>
          <w:sz w:val="21"/>
          <w:szCs w:val="21"/>
          <w:lang w:val="en-US"/>
        </w:rPr>
        <w:t>备查文件目录</w:t>
      </w:r>
      <w:bookmarkEnd w:id="117"/>
      <w:bookmarkEnd w:id="118"/>
    </w:p>
    <w:p w:rsidR="001548F9" w:rsidRPr="00D46E57" w:rsidRDefault="001548F9" w:rsidP="00AA0B73">
      <w:pPr>
        <w:pStyle w:val="20"/>
        <w:spacing w:before="0" w:after="0"/>
        <w:rPr>
          <w:rFonts w:ascii="Times New Roman" w:eastAsiaTheme="minorEastAsia" w:hAnsi="Times New Roman"/>
          <w:kern w:val="0"/>
          <w:sz w:val="21"/>
          <w:szCs w:val="21"/>
        </w:rPr>
      </w:pPr>
      <w:bookmarkStart w:id="119" w:name="_Toc81224367"/>
      <w:r w:rsidRPr="00D46E57">
        <w:rPr>
          <w:rFonts w:ascii="Times New Roman" w:eastAsiaTheme="minorEastAsia" w:hAnsi="Times New Roman"/>
          <w:kern w:val="0"/>
          <w:sz w:val="21"/>
          <w:szCs w:val="21"/>
        </w:rPr>
        <w:t xml:space="preserve">12.1 </w:t>
      </w:r>
      <w:r w:rsidRPr="00D46E57">
        <w:rPr>
          <w:rFonts w:ascii="Times New Roman" w:eastAsiaTheme="minorEastAsia" w:hAnsi="Times New Roman"/>
          <w:kern w:val="0"/>
          <w:sz w:val="21"/>
          <w:szCs w:val="21"/>
        </w:rPr>
        <w:t>备查文件目录</w:t>
      </w:r>
      <w:bookmarkEnd w:id="119"/>
    </w:p>
    <w:p w:rsidR="00980278" w:rsidRDefault="008003EB">
      <w:pPr>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、中国证监会准予上投摩根瑞益纯债债券型证券投资基金募集注册的文件；</w:t>
      </w:r>
      <w:r>
        <w:rPr>
          <w:rFonts w:eastAsiaTheme="minorEastAsia"/>
          <w:kern w:val="0"/>
          <w:szCs w:val="21"/>
        </w:rPr>
        <w:t xml:space="preserve"> </w:t>
      </w:r>
    </w:p>
    <w:p w:rsidR="00980278" w:rsidRDefault="008003EB">
      <w:pPr>
        <w:spacing w:line="360" w:lineRule="auto"/>
        <w:ind w:firstLineChars="200" w:firstLine="420"/>
        <w:rPr>
          <w:rFonts w:eastAsiaTheme="minorEastAsia"/>
          <w:kern w:val="0"/>
          <w:szCs w:val="21"/>
        </w:rPr>
      </w:pPr>
      <w:r>
        <w:rPr>
          <w:rFonts w:eastAsiaTheme="minorEastAsia"/>
          <w:kern w:val="0"/>
          <w:szCs w:val="21"/>
        </w:rPr>
        <w:lastRenderedPageBreak/>
        <w:t>2</w:t>
      </w:r>
      <w:r>
        <w:rPr>
          <w:rFonts w:eastAsiaTheme="minorEastAsia"/>
          <w:kern w:val="0"/>
          <w:szCs w:val="21"/>
        </w:rPr>
        <w:t>、《上投摩根瑞益纯债债券型证券投资基金合同》；</w:t>
      </w:r>
      <w:r>
        <w:rPr>
          <w:rFonts w:eastAsiaTheme="minorEastAsia"/>
          <w:kern w:val="0"/>
          <w:szCs w:val="21"/>
        </w:rPr>
        <w:t xml:space="preserve"> </w:t>
      </w:r>
    </w:p>
    <w:p w:rsidR="00980278" w:rsidRDefault="008003EB">
      <w:pPr>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、《上投摩根瑞益纯债债券型证券投资基金托管协议》；</w:t>
      </w:r>
      <w:r>
        <w:rPr>
          <w:rFonts w:eastAsiaTheme="minorEastAsia"/>
          <w:kern w:val="0"/>
          <w:szCs w:val="21"/>
        </w:rPr>
        <w:t xml:space="preserve"> </w:t>
      </w:r>
    </w:p>
    <w:p w:rsidR="00980278" w:rsidRDefault="008003EB">
      <w:pPr>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、《上投摩根开放式基金业务规则》；</w:t>
      </w:r>
      <w:r>
        <w:rPr>
          <w:rFonts w:eastAsiaTheme="minorEastAsia"/>
          <w:kern w:val="0"/>
          <w:szCs w:val="21"/>
        </w:rPr>
        <w:t xml:space="preserve"> </w:t>
      </w:r>
    </w:p>
    <w:p w:rsidR="00980278" w:rsidRDefault="008003EB">
      <w:pPr>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r>
        <w:rPr>
          <w:rFonts w:eastAsiaTheme="minorEastAsia"/>
          <w:kern w:val="0"/>
          <w:szCs w:val="21"/>
        </w:rPr>
        <w:t xml:space="preserve"> </w:t>
      </w:r>
    </w:p>
    <w:p w:rsidR="001548F9" w:rsidRPr="00D46E57" w:rsidRDefault="001548F9" w:rsidP="00723729">
      <w:pPr>
        <w:spacing w:line="360" w:lineRule="auto"/>
        <w:ind w:firstLineChars="200" w:firstLine="420"/>
        <w:rPr>
          <w:rFonts w:eastAsiaTheme="minorEastAsia"/>
          <w:kern w:val="0"/>
          <w:szCs w:val="21"/>
        </w:rPr>
      </w:pPr>
      <w:r w:rsidRPr="00D46E57">
        <w:rPr>
          <w:rFonts w:eastAsiaTheme="minorEastAsia"/>
          <w:kern w:val="0"/>
          <w:szCs w:val="21"/>
        </w:rPr>
        <w:t>6</w:t>
      </w:r>
      <w:r w:rsidRPr="00D46E57">
        <w:rPr>
          <w:rFonts w:eastAsiaTheme="minorEastAsia"/>
          <w:kern w:val="0"/>
          <w:szCs w:val="21"/>
        </w:rPr>
        <w:t>、基金托管人业务资格批件和营业执照。</w:t>
      </w:r>
    </w:p>
    <w:p w:rsidR="001548F9" w:rsidRPr="00D46E57" w:rsidRDefault="001548F9" w:rsidP="0068318A">
      <w:pPr>
        <w:pStyle w:val="20"/>
        <w:spacing w:beforeLines="100" w:before="312" w:after="0"/>
        <w:rPr>
          <w:rFonts w:ascii="Times New Roman" w:eastAsiaTheme="minorEastAsia" w:hAnsi="Times New Roman"/>
          <w:color w:val="000000"/>
          <w:sz w:val="21"/>
          <w:szCs w:val="21"/>
        </w:rPr>
      </w:pPr>
      <w:bookmarkStart w:id="120" w:name="_Toc81224368"/>
      <w:r w:rsidRPr="00D46E57">
        <w:rPr>
          <w:rFonts w:ascii="Times New Roman" w:eastAsiaTheme="minorEastAsia" w:hAnsi="Times New Roman"/>
          <w:kern w:val="0"/>
          <w:sz w:val="21"/>
          <w:szCs w:val="21"/>
        </w:rPr>
        <w:t>12</w:t>
      </w:r>
      <w:r w:rsidRPr="00D46E57">
        <w:rPr>
          <w:rFonts w:ascii="Times New Roman" w:eastAsiaTheme="minorEastAsia" w:hAnsi="Times New Roman"/>
          <w:color w:val="000000"/>
          <w:sz w:val="21"/>
          <w:szCs w:val="21"/>
        </w:rPr>
        <w:t xml:space="preserve">.2 </w:t>
      </w:r>
      <w:r w:rsidRPr="00D46E57">
        <w:rPr>
          <w:rFonts w:ascii="Times New Roman" w:eastAsiaTheme="minorEastAsia" w:hAnsi="Times New Roman"/>
          <w:color w:val="000000"/>
          <w:sz w:val="21"/>
          <w:szCs w:val="21"/>
        </w:rPr>
        <w:t>存放地点</w:t>
      </w:r>
      <w:bookmarkEnd w:id="120"/>
    </w:p>
    <w:p w:rsidR="001548F9" w:rsidRPr="00D46E57" w:rsidRDefault="001548F9" w:rsidP="00723729">
      <w:pPr>
        <w:spacing w:line="360" w:lineRule="auto"/>
        <w:ind w:firstLineChars="200" w:firstLine="420"/>
        <w:rPr>
          <w:rFonts w:eastAsiaTheme="minorEastAsia"/>
          <w:kern w:val="0"/>
          <w:szCs w:val="21"/>
        </w:rPr>
      </w:pPr>
      <w:r w:rsidRPr="00D46E57">
        <w:rPr>
          <w:rFonts w:eastAsiaTheme="minorEastAsia"/>
          <w:kern w:val="0"/>
          <w:szCs w:val="21"/>
        </w:rPr>
        <w:t>基金管理人或基金托管人处。</w:t>
      </w:r>
    </w:p>
    <w:p w:rsidR="001548F9" w:rsidRPr="00D46E57" w:rsidRDefault="001548F9" w:rsidP="0068318A">
      <w:pPr>
        <w:pStyle w:val="20"/>
        <w:spacing w:beforeLines="100" w:before="312" w:after="0"/>
        <w:rPr>
          <w:rFonts w:ascii="Times New Roman" w:eastAsiaTheme="minorEastAsia" w:hAnsi="Times New Roman"/>
          <w:color w:val="000000"/>
          <w:sz w:val="21"/>
          <w:szCs w:val="21"/>
        </w:rPr>
      </w:pPr>
      <w:bookmarkStart w:id="121" w:name="_Toc81224369"/>
      <w:r w:rsidRPr="00D46E57">
        <w:rPr>
          <w:rFonts w:ascii="Times New Roman" w:eastAsiaTheme="minorEastAsia" w:hAnsi="Times New Roman"/>
          <w:kern w:val="0"/>
          <w:sz w:val="21"/>
          <w:szCs w:val="21"/>
        </w:rPr>
        <w:t>12</w:t>
      </w:r>
      <w:r w:rsidRPr="00D46E57">
        <w:rPr>
          <w:rFonts w:ascii="Times New Roman" w:eastAsiaTheme="minorEastAsia" w:hAnsi="Times New Roman"/>
          <w:color w:val="000000"/>
          <w:sz w:val="21"/>
          <w:szCs w:val="21"/>
        </w:rPr>
        <w:t xml:space="preserve">.3 </w:t>
      </w:r>
      <w:r w:rsidRPr="00D46E57">
        <w:rPr>
          <w:rFonts w:ascii="Times New Roman" w:eastAsiaTheme="minorEastAsia" w:hAnsi="Times New Roman"/>
          <w:color w:val="000000"/>
          <w:sz w:val="21"/>
          <w:szCs w:val="21"/>
        </w:rPr>
        <w:t>查阅方式</w:t>
      </w:r>
      <w:bookmarkEnd w:id="121"/>
    </w:p>
    <w:p w:rsidR="001548F9" w:rsidRPr="00D46E57" w:rsidRDefault="001548F9" w:rsidP="00AA0B73">
      <w:pPr>
        <w:spacing w:line="360" w:lineRule="auto"/>
        <w:ind w:firstLineChars="200" w:firstLine="420"/>
        <w:rPr>
          <w:rFonts w:eastAsiaTheme="minorEastAsia"/>
          <w:kern w:val="0"/>
          <w:szCs w:val="21"/>
        </w:rPr>
      </w:pPr>
      <w:r w:rsidRPr="00D46E57">
        <w:rPr>
          <w:rFonts w:eastAsiaTheme="minorEastAsia"/>
          <w:kern w:val="0"/>
          <w:szCs w:val="21"/>
        </w:rPr>
        <w:t>投资者可在营业时间免费查阅，也可按工本费购买复印件。</w:t>
      </w: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8971E9">
      <w:pPr>
        <w:spacing w:line="360" w:lineRule="auto"/>
        <w:ind w:left="840"/>
        <w:jc w:val="right"/>
        <w:rPr>
          <w:rFonts w:eastAsiaTheme="minorEastAsia"/>
          <w:b/>
          <w:bCs/>
          <w:szCs w:val="21"/>
        </w:rPr>
      </w:pPr>
      <w:r w:rsidRPr="00D46E57">
        <w:rPr>
          <w:rFonts w:eastAsiaTheme="minorEastAsia"/>
          <w:b/>
          <w:bCs/>
          <w:szCs w:val="21"/>
        </w:rPr>
        <w:t>上投摩根基金管理有限公司</w:t>
      </w:r>
    </w:p>
    <w:p w:rsidR="001548F9" w:rsidRPr="00723729" w:rsidRDefault="001548F9" w:rsidP="00DC6B3C">
      <w:pPr>
        <w:spacing w:line="360" w:lineRule="auto"/>
        <w:ind w:left="840"/>
        <w:jc w:val="right"/>
        <w:rPr>
          <w:rFonts w:eastAsiaTheme="minorEastAsia"/>
          <w:b/>
          <w:bCs/>
          <w:szCs w:val="21"/>
        </w:rPr>
      </w:pPr>
      <w:r w:rsidRPr="00D46E57">
        <w:rPr>
          <w:rFonts w:eastAsiaTheme="minorEastAsia"/>
          <w:b/>
          <w:bCs/>
          <w:szCs w:val="21"/>
        </w:rPr>
        <w:t>二〇二一年八月三十一日</w:t>
      </w:r>
    </w:p>
    <w:sectPr w:rsidR="001548F9" w:rsidRPr="00723729"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C70" w:rsidRDefault="00B67C70">
      <w:r>
        <w:separator/>
      </w:r>
    </w:p>
  </w:endnote>
  <w:endnote w:type="continuationSeparator" w:id="0">
    <w:p w:rsidR="00B67C70" w:rsidRDefault="00B6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Default="00B032C7" w:rsidP="00C03B3A">
    <w:pPr>
      <w:pStyle w:val="a8"/>
      <w:framePr w:wrap="around" w:vAnchor="text" w:hAnchor="margin" w:xAlign="right" w:y="1"/>
      <w:rPr>
        <w:rStyle w:val="aa"/>
      </w:rPr>
    </w:pPr>
    <w:r>
      <w:rPr>
        <w:rStyle w:val="aa"/>
      </w:rPr>
      <w:fldChar w:fldCharType="begin"/>
    </w:r>
    <w:r w:rsidR="00A06ED1">
      <w:rPr>
        <w:rStyle w:val="aa"/>
      </w:rPr>
      <w:instrText xml:space="preserve">PAGE  </w:instrText>
    </w:r>
    <w:r>
      <w:rPr>
        <w:rStyle w:val="aa"/>
      </w:rPr>
      <w:fldChar w:fldCharType="end"/>
    </w:r>
  </w:p>
  <w:p w:rsidR="00A06ED1" w:rsidRDefault="00A06ED1"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Default="00A06ED1" w:rsidP="00C03B3A">
    <w:pPr>
      <w:pStyle w:val="a8"/>
      <w:ind w:right="360"/>
      <w:jc w:val="center"/>
    </w:pPr>
    <w:r>
      <w:rPr>
        <w:rFonts w:hint="eastAsia"/>
        <w:kern w:val="0"/>
        <w:szCs w:val="21"/>
      </w:rPr>
      <w:t>第</w:t>
    </w:r>
    <w:r w:rsidR="00B032C7">
      <w:rPr>
        <w:kern w:val="0"/>
        <w:szCs w:val="21"/>
      </w:rPr>
      <w:fldChar w:fldCharType="begin"/>
    </w:r>
    <w:r>
      <w:rPr>
        <w:kern w:val="0"/>
        <w:szCs w:val="21"/>
      </w:rPr>
      <w:instrText xml:space="preserve"> PAGE </w:instrText>
    </w:r>
    <w:r w:rsidR="00B032C7">
      <w:rPr>
        <w:kern w:val="0"/>
        <w:szCs w:val="21"/>
      </w:rPr>
      <w:fldChar w:fldCharType="separate"/>
    </w:r>
    <w:r w:rsidR="00A20828">
      <w:rPr>
        <w:noProof/>
        <w:kern w:val="0"/>
        <w:szCs w:val="21"/>
      </w:rPr>
      <w:t>43</w:t>
    </w:r>
    <w:r w:rsidR="00B032C7">
      <w:rPr>
        <w:kern w:val="0"/>
        <w:szCs w:val="21"/>
      </w:rPr>
      <w:fldChar w:fldCharType="end"/>
    </w:r>
    <w:r>
      <w:rPr>
        <w:rFonts w:hint="eastAsia"/>
        <w:kern w:val="0"/>
        <w:szCs w:val="21"/>
      </w:rPr>
      <w:t>页共</w:t>
    </w:r>
    <w:r w:rsidR="00B032C7">
      <w:rPr>
        <w:kern w:val="0"/>
        <w:szCs w:val="21"/>
      </w:rPr>
      <w:fldChar w:fldCharType="begin"/>
    </w:r>
    <w:r>
      <w:rPr>
        <w:kern w:val="0"/>
        <w:szCs w:val="21"/>
      </w:rPr>
      <w:instrText xml:space="preserve"> NUMPAGES </w:instrText>
    </w:r>
    <w:r w:rsidR="00B032C7">
      <w:rPr>
        <w:kern w:val="0"/>
        <w:szCs w:val="21"/>
      </w:rPr>
      <w:fldChar w:fldCharType="separate"/>
    </w:r>
    <w:r w:rsidR="00A20828">
      <w:rPr>
        <w:noProof/>
        <w:kern w:val="0"/>
        <w:szCs w:val="21"/>
      </w:rPr>
      <w:t>43</w:t>
    </w:r>
    <w:r w:rsidR="00B032C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C70" w:rsidRDefault="00B67C70">
      <w:r>
        <w:separator/>
      </w:r>
    </w:p>
  </w:footnote>
  <w:footnote w:type="continuationSeparator" w:id="0">
    <w:p w:rsidR="00B67C70" w:rsidRDefault="00B67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Pr="002E74FF" w:rsidRDefault="00A06ED1" w:rsidP="002243A3">
    <w:pPr>
      <w:pStyle w:val="ac"/>
      <w:pBdr>
        <w:bottom w:val="single" w:sz="6" w:space="0" w:color="auto"/>
      </w:pBdr>
      <w:jc w:val="right"/>
    </w:pPr>
    <w:r w:rsidRPr="002E74FF">
      <w:t>上投摩根瑞益纯债债券型证券投资基金</w:t>
    </w:r>
    <w:r w:rsidRPr="002E74FF">
      <w:t>2021</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AE4"/>
    <w:rsid w:val="000D01F4"/>
    <w:rsid w:val="000D0B89"/>
    <w:rsid w:val="000D1519"/>
    <w:rsid w:val="000D3145"/>
    <w:rsid w:val="000D3440"/>
    <w:rsid w:val="000D36D1"/>
    <w:rsid w:val="000D3DE9"/>
    <w:rsid w:val="000D4AAD"/>
    <w:rsid w:val="000D52DC"/>
    <w:rsid w:val="000D55E8"/>
    <w:rsid w:val="000D6054"/>
    <w:rsid w:val="000D619B"/>
    <w:rsid w:val="000D788B"/>
    <w:rsid w:val="000D7BDE"/>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25E"/>
    <w:rsid w:val="00164BF7"/>
    <w:rsid w:val="00164DAE"/>
    <w:rsid w:val="00165317"/>
    <w:rsid w:val="001657AB"/>
    <w:rsid w:val="001661CC"/>
    <w:rsid w:val="001674E1"/>
    <w:rsid w:val="0017073D"/>
    <w:rsid w:val="00170D38"/>
    <w:rsid w:val="00171484"/>
    <w:rsid w:val="00171BAD"/>
    <w:rsid w:val="00171F2C"/>
    <w:rsid w:val="00171FDA"/>
    <w:rsid w:val="00173AF1"/>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B13"/>
    <w:rsid w:val="001A1B92"/>
    <w:rsid w:val="001A1D38"/>
    <w:rsid w:val="001A21A9"/>
    <w:rsid w:val="001A2A97"/>
    <w:rsid w:val="001A364F"/>
    <w:rsid w:val="001A39B7"/>
    <w:rsid w:val="001A42FA"/>
    <w:rsid w:val="001A4AEC"/>
    <w:rsid w:val="001A4BE3"/>
    <w:rsid w:val="001A59D8"/>
    <w:rsid w:val="001A5F1E"/>
    <w:rsid w:val="001A5FA6"/>
    <w:rsid w:val="001A668F"/>
    <w:rsid w:val="001A71CC"/>
    <w:rsid w:val="001A7F30"/>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2010DE"/>
    <w:rsid w:val="00201962"/>
    <w:rsid w:val="00201B58"/>
    <w:rsid w:val="00202968"/>
    <w:rsid w:val="00202C32"/>
    <w:rsid w:val="00203973"/>
    <w:rsid w:val="00203AEF"/>
    <w:rsid w:val="002045E7"/>
    <w:rsid w:val="00206245"/>
    <w:rsid w:val="00206326"/>
    <w:rsid w:val="00206493"/>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E11"/>
    <w:rsid w:val="00344FBE"/>
    <w:rsid w:val="00345432"/>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488"/>
    <w:rsid w:val="004A6513"/>
    <w:rsid w:val="004A666C"/>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DA6"/>
    <w:rsid w:val="00575DFD"/>
    <w:rsid w:val="00576384"/>
    <w:rsid w:val="00576C4E"/>
    <w:rsid w:val="0057737F"/>
    <w:rsid w:val="0057744D"/>
    <w:rsid w:val="00577B84"/>
    <w:rsid w:val="005800A9"/>
    <w:rsid w:val="00580488"/>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40C4"/>
    <w:rsid w:val="005E5501"/>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3E4"/>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3EB"/>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5075"/>
    <w:rsid w:val="0086615F"/>
    <w:rsid w:val="0086748F"/>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6057"/>
    <w:rsid w:val="008F61D9"/>
    <w:rsid w:val="008F653E"/>
    <w:rsid w:val="008F6764"/>
    <w:rsid w:val="008F7769"/>
    <w:rsid w:val="009004FE"/>
    <w:rsid w:val="009010F0"/>
    <w:rsid w:val="00901162"/>
    <w:rsid w:val="00901B53"/>
    <w:rsid w:val="0090223A"/>
    <w:rsid w:val="009028E2"/>
    <w:rsid w:val="009039FE"/>
    <w:rsid w:val="00903E9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6B9"/>
    <w:rsid w:val="00925E37"/>
    <w:rsid w:val="00925EDD"/>
    <w:rsid w:val="00925F20"/>
    <w:rsid w:val="00927899"/>
    <w:rsid w:val="0092796D"/>
    <w:rsid w:val="00927D0E"/>
    <w:rsid w:val="009303B2"/>
    <w:rsid w:val="00930873"/>
    <w:rsid w:val="009309DA"/>
    <w:rsid w:val="00931040"/>
    <w:rsid w:val="00931663"/>
    <w:rsid w:val="00931D22"/>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278"/>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294E"/>
    <w:rsid w:val="00A039FF"/>
    <w:rsid w:val="00A04524"/>
    <w:rsid w:val="00A0463A"/>
    <w:rsid w:val="00A05ACE"/>
    <w:rsid w:val="00A05DCD"/>
    <w:rsid w:val="00A062B7"/>
    <w:rsid w:val="00A0646C"/>
    <w:rsid w:val="00A06ED1"/>
    <w:rsid w:val="00A076AA"/>
    <w:rsid w:val="00A114B9"/>
    <w:rsid w:val="00A1308A"/>
    <w:rsid w:val="00A131DE"/>
    <w:rsid w:val="00A13A65"/>
    <w:rsid w:val="00A14589"/>
    <w:rsid w:val="00A14AE3"/>
    <w:rsid w:val="00A16675"/>
    <w:rsid w:val="00A20828"/>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681C"/>
    <w:rsid w:val="00A96867"/>
    <w:rsid w:val="00A96A94"/>
    <w:rsid w:val="00A96B3D"/>
    <w:rsid w:val="00A96CDC"/>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C"/>
    <w:rsid w:val="00AB3FFF"/>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2358"/>
    <w:rsid w:val="00D733F3"/>
    <w:rsid w:val="00D73B64"/>
    <w:rsid w:val="00D744BC"/>
    <w:rsid w:val="00D74830"/>
    <w:rsid w:val="00D74937"/>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894"/>
    <w:rsid w:val="00DD3F4D"/>
    <w:rsid w:val="00DD3F6B"/>
    <w:rsid w:val="00DD4452"/>
    <w:rsid w:val="00DD4501"/>
    <w:rsid w:val="00DD5212"/>
    <w:rsid w:val="00DD6254"/>
    <w:rsid w:val="00DD6F2E"/>
    <w:rsid w:val="00DD72E1"/>
    <w:rsid w:val="00DD7EA2"/>
    <w:rsid w:val="00DE00F2"/>
    <w:rsid w:val="00DE117F"/>
    <w:rsid w:val="00DE2813"/>
    <w:rsid w:val="00DE2D17"/>
    <w:rsid w:val="00DE353C"/>
    <w:rsid w:val="00DE401C"/>
    <w:rsid w:val="00DE4427"/>
    <w:rsid w:val="00DE5F34"/>
    <w:rsid w:val="00DE6E2F"/>
    <w:rsid w:val="00DE6F47"/>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4DDC"/>
    <w:rsid w:val="00EA6FA7"/>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7C3"/>
    <w:rsid w:val="00F23EE4"/>
    <w:rsid w:val="00F24236"/>
    <w:rsid w:val="00F2490D"/>
    <w:rsid w:val="00F24C95"/>
    <w:rsid w:val="00F24E0E"/>
    <w:rsid w:val="00F25707"/>
    <w:rsid w:val="00F26693"/>
    <w:rsid w:val="00F26A13"/>
    <w:rsid w:val="00F27342"/>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E3E"/>
    <w:rsid w:val="00FA4A55"/>
    <w:rsid w:val="00FA4D4F"/>
    <w:rsid w:val="00FA54E8"/>
    <w:rsid w:val="00FA5FE8"/>
    <w:rsid w:val="00FA668B"/>
    <w:rsid w:val="00FA67CF"/>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4C268F6-CADA-49C6-BEEC-A8035984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5324</Words>
  <Characters>30351</Characters>
  <Application>Microsoft Office Word</Application>
  <DocSecurity>0</DocSecurity>
  <Lines>252</Lines>
  <Paragraphs>71</Paragraphs>
  <ScaleCrop>false</ScaleCrop>
  <Company/>
  <LinksUpToDate>false</LinksUpToDate>
  <CharactersWithSpaces>35604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4</cp:revision>
  <cp:lastPrinted>2007-07-19T00:46:00Z</cp:lastPrinted>
  <dcterms:created xsi:type="dcterms:W3CDTF">2021-08-17T11:30:00Z</dcterms:created>
  <dcterms:modified xsi:type="dcterms:W3CDTF">2021-08-30T06:01:00Z</dcterms:modified>
</cp:coreProperties>
</file>