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上投摩根日本精选股票型证券投资基金（</w:t>
      </w:r>
      <w:r w:rsidRPr="00A76A42">
        <w:rPr>
          <w:rFonts w:eastAsiaTheme="minorEastAsia"/>
          <w:b/>
          <w:color w:val="000000" w:themeColor="text1"/>
          <w:sz w:val="36"/>
          <w:szCs w:val="36"/>
        </w:rPr>
        <w:t>QDII</w:t>
      </w:r>
      <w:r w:rsidRPr="00A76A42">
        <w:rPr>
          <w:rFonts w:eastAsiaTheme="minorEastAsia"/>
          <w:b/>
          <w:color w:val="000000" w:themeColor="text1"/>
          <w:sz w:val="36"/>
          <w:szCs w:val="36"/>
        </w:rPr>
        <w:t>）</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年第</w:t>
      </w:r>
      <w:r w:rsidRPr="00A76A42">
        <w:rPr>
          <w:rFonts w:eastAsiaTheme="minorEastAsia"/>
          <w:b/>
          <w:color w:val="000000" w:themeColor="text1"/>
          <w:sz w:val="36"/>
          <w:szCs w:val="36"/>
        </w:rPr>
        <w:t>2</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w:t>
      </w:r>
      <w:r w:rsidRPr="00A76A42">
        <w:rPr>
          <w:rFonts w:eastAsiaTheme="minorEastAsia"/>
          <w:b/>
          <w:color w:val="000000" w:themeColor="text1"/>
          <w:sz w:val="36"/>
          <w:szCs w:val="36"/>
        </w:rPr>
        <w:t>6</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二〇二一年七月二十一日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4</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6</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上投摩根日本精选股票</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007280</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007280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2019</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98,469,839.68</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本基金主要投资于日本上市公司股票，在严格控制风险的前提下追求超越业绩比较基准的回报。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226F0C" w:rsidRDefault="00BF71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26F0C" w:rsidRDefault="00BF71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rsidR="00226F0C" w:rsidRDefault="00BF71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226F0C" w:rsidRDefault="00BF71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w:t>
            </w:r>
            <w:r w:rsidRPr="00A76A42">
              <w:rPr>
                <w:rFonts w:eastAsiaTheme="minorEastAsia"/>
                <w:color w:val="000000" w:themeColor="text1"/>
                <w:kern w:val="0"/>
                <w:szCs w:val="21"/>
              </w:rPr>
              <w:t>90%×</w:t>
            </w:r>
            <w:r w:rsidRPr="00A76A42">
              <w:rPr>
                <w:rFonts w:eastAsiaTheme="minorEastAsia"/>
                <w:color w:val="000000" w:themeColor="text1"/>
                <w:kern w:val="0"/>
                <w:szCs w:val="21"/>
              </w:rPr>
              <w:t>东京证券交易所股价总指数收益率</w:t>
            </w:r>
            <w:r w:rsidRPr="00A76A42">
              <w:rPr>
                <w:rFonts w:eastAsiaTheme="minorEastAsia"/>
                <w:color w:val="000000" w:themeColor="text1"/>
                <w:kern w:val="0"/>
                <w:szCs w:val="21"/>
              </w:rPr>
              <w:t>+ 10%×</w:t>
            </w:r>
            <w:r w:rsidRPr="00A76A42">
              <w:rPr>
                <w:rFonts w:eastAsiaTheme="minorEastAsia"/>
                <w:color w:val="000000" w:themeColor="text1"/>
                <w:kern w:val="0"/>
                <w:szCs w:val="21"/>
              </w:rPr>
              <w:t>税后银行活期存款收益率</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本基金属于股票型基金产品，预期风险和收益水平高于混合型基金、债券型基金和货币市场基金。</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 (ASIA PACIFIC)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摩根资产管理（亚太）有限公司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Bank of China (Hong Kong)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中国银行</w:t>
            </w:r>
            <w:r w:rsidRPr="00A76A42">
              <w:rPr>
                <w:rFonts w:eastAsiaTheme="minorEastAsia"/>
                <w:color w:val="000000" w:themeColor="text1"/>
                <w:kern w:val="0"/>
                <w:szCs w:val="21"/>
              </w:rPr>
              <w:t>(</w:t>
            </w:r>
            <w:r w:rsidRPr="00A76A42">
              <w:rPr>
                <w:rFonts w:eastAsiaTheme="minorEastAsia"/>
                <w:color w:val="000000" w:themeColor="text1"/>
                <w:kern w:val="0"/>
                <w:szCs w:val="21"/>
              </w:rPr>
              <w:t>香港</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BF71D5" w:rsidRPr="00A76A42" w:rsidTr="00BF71D5">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4</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6</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BF71D5" w:rsidRPr="00A76A42" w:rsidTr="00BF71D5">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472AAE" w:rsidRDefault="00472AAE" w:rsidP="00472AAE">
            <w:pPr>
              <w:widowControl/>
              <w:jc w:val="right"/>
              <w:rPr>
                <w:rFonts w:hint="eastAsia"/>
                <w:kern w:val="0"/>
                <w:sz w:val="24"/>
              </w:rPr>
            </w:pPr>
            <w:r>
              <w:rPr>
                <w:rFonts w:hint="eastAsia"/>
              </w:rPr>
              <w:t xml:space="preserve">    4,037,811.19</w:t>
            </w:r>
          </w:p>
        </w:tc>
      </w:tr>
      <w:tr w:rsidR="00BF71D5" w:rsidRPr="00A76A42" w:rsidTr="00BF71D5">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415,770.94</w:t>
            </w:r>
          </w:p>
        </w:tc>
        <w:bookmarkStart w:id="0" w:name="_GoBack"/>
        <w:bookmarkEnd w:id="0"/>
      </w:tr>
      <w:tr w:rsidR="00BF71D5" w:rsidRPr="00A76A42" w:rsidTr="00BF71D5">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0.0040</w:t>
            </w:r>
          </w:p>
        </w:tc>
      </w:tr>
      <w:tr w:rsidR="00BF71D5" w:rsidRPr="00A76A42" w:rsidTr="00BF71D5">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133,651,150.52</w:t>
            </w:r>
          </w:p>
        </w:tc>
      </w:tr>
      <w:tr w:rsidR="00BF71D5" w:rsidRPr="00A76A42" w:rsidTr="00BF71D5">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1.3573</w:t>
            </w:r>
          </w:p>
        </w:tc>
      </w:tr>
    </w:tbl>
    <w:p w:rsidR="00226F0C" w:rsidRDefault="00BF71D5">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226F0C">
        <w:tc>
          <w:tcPr>
            <w:tcW w:w="1395" w:type="dxa"/>
            <w:vAlign w:val="center"/>
          </w:tcPr>
          <w:p w:rsidR="00226F0C" w:rsidRDefault="00BF71D5">
            <w:pPr>
              <w:jc w:val="left"/>
            </w:pPr>
            <w:r>
              <w:rPr>
                <w:rFonts w:eastAsiaTheme="minorEastAsia"/>
                <w:color w:val="000000" w:themeColor="text1"/>
                <w:szCs w:val="21"/>
              </w:rPr>
              <w:t>过去三个月</w:t>
            </w:r>
          </w:p>
        </w:tc>
        <w:tc>
          <w:tcPr>
            <w:tcW w:w="1092" w:type="dxa"/>
            <w:vAlign w:val="center"/>
          </w:tcPr>
          <w:p w:rsidR="00226F0C" w:rsidRDefault="00BF71D5">
            <w:pPr>
              <w:jc w:val="right"/>
            </w:pPr>
            <w:r>
              <w:rPr>
                <w:rFonts w:eastAsiaTheme="minorEastAsia"/>
                <w:color w:val="000000" w:themeColor="text1"/>
                <w:szCs w:val="21"/>
              </w:rPr>
              <w:t>0.32%</w:t>
            </w:r>
          </w:p>
        </w:tc>
        <w:tc>
          <w:tcPr>
            <w:tcW w:w="1161" w:type="dxa"/>
            <w:vAlign w:val="center"/>
          </w:tcPr>
          <w:p w:rsidR="00226F0C" w:rsidRDefault="00BF71D5">
            <w:pPr>
              <w:jc w:val="right"/>
            </w:pPr>
            <w:r>
              <w:rPr>
                <w:rFonts w:eastAsiaTheme="minorEastAsia"/>
                <w:color w:val="000000" w:themeColor="text1"/>
                <w:szCs w:val="21"/>
              </w:rPr>
              <w:t>1.12%</w:t>
            </w:r>
          </w:p>
        </w:tc>
        <w:tc>
          <w:tcPr>
            <w:tcW w:w="1181" w:type="dxa"/>
            <w:vAlign w:val="center"/>
          </w:tcPr>
          <w:p w:rsidR="00226F0C" w:rsidRDefault="00BF71D5">
            <w:pPr>
              <w:jc w:val="right"/>
            </w:pPr>
            <w:r>
              <w:rPr>
                <w:rFonts w:eastAsiaTheme="minorEastAsia"/>
                <w:color w:val="000000" w:themeColor="text1"/>
                <w:szCs w:val="21"/>
              </w:rPr>
              <w:t>-1.98%</w:t>
            </w:r>
          </w:p>
        </w:tc>
        <w:tc>
          <w:tcPr>
            <w:tcW w:w="1188" w:type="dxa"/>
            <w:vAlign w:val="center"/>
          </w:tcPr>
          <w:p w:rsidR="00226F0C" w:rsidRDefault="00BF71D5">
            <w:pPr>
              <w:jc w:val="right"/>
            </w:pPr>
            <w:r>
              <w:rPr>
                <w:rFonts w:eastAsiaTheme="minorEastAsia"/>
                <w:color w:val="000000" w:themeColor="text1"/>
                <w:szCs w:val="21"/>
              </w:rPr>
              <w:t>0.94%</w:t>
            </w:r>
          </w:p>
        </w:tc>
        <w:tc>
          <w:tcPr>
            <w:tcW w:w="1199" w:type="dxa"/>
            <w:vAlign w:val="center"/>
          </w:tcPr>
          <w:p w:rsidR="00226F0C" w:rsidRDefault="00BF71D5">
            <w:pPr>
              <w:jc w:val="right"/>
            </w:pPr>
            <w:r>
              <w:rPr>
                <w:rFonts w:eastAsiaTheme="minorEastAsia"/>
                <w:color w:val="000000" w:themeColor="text1"/>
                <w:szCs w:val="21"/>
              </w:rPr>
              <w:t>2.30%</w:t>
            </w:r>
          </w:p>
        </w:tc>
        <w:tc>
          <w:tcPr>
            <w:tcW w:w="1204" w:type="dxa"/>
            <w:vAlign w:val="center"/>
          </w:tcPr>
          <w:p w:rsidR="00226F0C" w:rsidRDefault="00BF71D5">
            <w:pPr>
              <w:jc w:val="right"/>
            </w:pPr>
            <w:r>
              <w:rPr>
                <w:rFonts w:eastAsiaTheme="minorEastAsia"/>
                <w:color w:val="000000" w:themeColor="text1"/>
                <w:szCs w:val="21"/>
              </w:rPr>
              <w:t>0.18%</w:t>
            </w:r>
          </w:p>
        </w:tc>
      </w:tr>
      <w:tr w:rsidR="00226F0C">
        <w:tc>
          <w:tcPr>
            <w:tcW w:w="1395" w:type="dxa"/>
            <w:vAlign w:val="center"/>
          </w:tcPr>
          <w:p w:rsidR="00226F0C" w:rsidRDefault="00BF71D5">
            <w:pPr>
              <w:jc w:val="left"/>
            </w:pPr>
            <w:r>
              <w:rPr>
                <w:rFonts w:eastAsiaTheme="minorEastAsia"/>
                <w:color w:val="000000" w:themeColor="text1"/>
                <w:szCs w:val="21"/>
              </w:rPr>
              <w:t>过去六个月</w:t>
            </w:r>
          </w:p>
        </w:tc>
        <w:tc>
          <w:tcPr>
            <w:tcW w:w="1092" w:type="dxa"/>
            <w:vAlign w:val="center"/>
          </w:tcPr>
          <w:p w:rsidR="00226F0C" w:rsidRDefault="00BF71D5">
            <w:pPr>
              <w:jc w:val="right"/>
            </w:pPr>
            <w:r>
              <w:rPr>
                <w:rFonts w:eastAsiaTheme="minorEastAsia"/>
                <w:color w:val="000000" w:themeColor="text1"/>
                <w:szCs w:val="21"/>
              </w:rPr>
              <w:t>5.29%</w:t>
            </w:r>
          </w:p>
        </w:tc>
        <w:tc>
          <w:tcPr>
            <w:tcW w:w="1161" w:type="dxa"/>
            <w:vAlign w:val="center"/>
          </w:tcPr>
          <w:p w:rsidR="00226F0C" w:rsidRDefault="00BF71D5">
            <w:pPr>
              <w:jc w:val="right"/>
            </w:pPr>
            <w:r>
              <w:rPr>
                <w:rFonts w:eastAsiaTheme="minorEastAsia"/>
                <w:color w:val="000000" w:themeColor="text1"/>
                <w:szCs w:val="21"/>
              </w:rPr>
              <w:t>1.07%</w:t>
            </w:r>
          </w:p>
        </w:tc>
        <w:tc>
          <w:tcPr>
            <w:tcW w:w="1181" w:type="dxa"/>
            <w:vAlign w:val="center"/>
          </w:tcPr>
          <w:p w:rsidR="00226F0C" w:rsidRDefault="00BF71D5">
            <w:pPr>
              <w:jc w:val="right"/>
            </w:pPr>
            <w:r>
              <w:rPr>
                <w:rFonts w:eastAsiaTheme="minorEastAsia"/>
                <w:color w:val="000000" w:themeColor="text1"/>
                <w:szCs w:val="21"/>
              </w:rPr>
              <w:t>0.57%</w:t>
            </w:r>
          </w:p>
        </w:tc>
        <w:tc>
          <w:tcPr>
            <w:tcW w:w="1188" w:type="dxa"/>
            <w:vAlign w:val="center"/>
          </w:tcPr>
          <w:p w:rsidR="00226F0C" w:rsidRDefault="00BF71D5">
            <w:pPr>
              <w:jc w:val="right"/>
            </w:pPr>
            <w:r>
              <w:rPr>
                <w:rFonts w:eastAsiaTheme="minorEastAsia"/>
                <w:color w:val="000000" w:themeColor="text1"/>
                <w:szCs w:val="21"/>
              </w:rPr>
              <w:t>0.94%</w:t>
            </w:r>
          </w:p>
        </w:tc>
        <w:tc>
          <w:tcPr>
            <w:tcW w:w="1199" w:type="dxa"/>
            <w:vAlign w:val="center"/>
          </w:tcPr>
          <w:p w:rsidR="00226F0C" w:rsidRDefault="00BF71D5">
            <w:pPr>
              <w:jc w:val="right"/>
            </w:pPr>
            <w:r>
              <w:rPr>
                <w:rFonts w:eastAsiaTheme="minorEastAsia"/>
                <w:color w:val="000000" w:themeColor="text1"/>
                <w:szCs w:val="21"/>
              </w:rPr>
              <w:t>4.72%</w:t>
            </w:r>
          </w:p>
        </w:tc>
        <w:tc>
          <w:tcPr>
            <w:tcW w:w="1204" w:type="dxa"/>
            <w:vAlign w:val="center"/>
          </w:tcPr>
          <w:p w:rsidR="00226F0C" w:rsidRDefault="00BF71D5">
            <w:pPr>
              <w:jc w:val="right"/>
            </w:pPr>
            <w:r>
              <w:rPr>
                <w:rFonts w:eastAsiaTheme="minorEastAsia"/>
                <w:color w:val="000000" w:themeColor="text1"/>
                <w:szCs w:val="21"/>
              </w:rPr>
              <w:t>0.13%</w:t>
            </w:r>
          </w:p>
        </w:tc>
      </w:tr>
      <w:tr w:rsidR="00226F0C">
        <w:tc>
          <w:tcPr>
            <w:tcW w:w="1395" w:type="dxa"/>
            <w:vAlign w:val="center"/>
          </w:tcPr>
          <w:p w:rsidR="00226F0C" w:rsidRDefault="00BF71D5">
            <w:pPr>
              <w:jc w:val="left"/>
            </w:pPr>
            <w:r>
              <w:rPr>
                <w:rFonts w:eastAsiaTheme="minorEastAsia"/>
                <w:color w:val="000000" w:themeColor="text1"/>
                <w:szCs w:val="21"/>
              </w:rPr>
              <w:t>过去一年</w:t>
            </w:r>
          </w:p>
        </w:tc>
        <w:tc>
          <w:tcPr>
            <w:tcW w:w="1092" w:type="dxa"/>
            <w:vAlign w:val="center"/>
          </w:tcPr>
          <w:p w:rsidR="00226F0C" w:rsidRDefault="00BF71D5">
            <w:pPr>
              <w:jc w:val="right"/>
            </w:pPr>
            <w:r>
              <w:rPr>
                <w:rFonts w:eastAsiaTheme="minorEastAsia"/>
                <w:color w:val="000000" w:themeColor="text1"/>
                <w:szCs w:val="21"/>
              </w:rPr>
              <w:t>28.94%</w:t>
            </w:r>
          </w:p>
        </w:tc>
        <w:tc>
          <w:tcPr>
            <w:tcW w:w="1161" w:type="dxa"/>
            <w:vAlign w:val="center"/>
          </w:tcPr>
          <w:p w:rsidR="00226F0C" w:rsidRDefault="00BF71D5">
            <w:pPr>
              <w:jc w:val="right"/>
            </w:pPr>
            <w:r>
              <w:rPr>
                <w:rFonts w:eastAsiaTheme="minorEastAsia"/>
                <w:color w:val="000000" w:themeColor="text1"/>
                <w:szCs w:val="21"/>
              </w:rPr>
              <w:t>1.06%</w:t>
            </w:r>
          </w:p>
        </w:tc>
        <w:tc>
          <w:tcPr>
            <w:tcW w:w="1181" w:type="dxa"/>
            <w:vAlign w:val="center"/>
          </w:tcPr>
          <w:p w:rsidR="00226F0C" w:rsidRDefault="00BF71D5">
            <w:pPr>
              <w:jc w:val="right"/>
            </w:pPr>
            <w:r>
              <w:rPr>
                <w:rFonts w:eastAsiaTheme="minorEastAsia"/>
                <w:color w:val="000000" w:themeColor="text1"/>
                <w:szCs w:val="21"/>
              </w:rPr>
              <w:t>11.79%</w:t>
            </w:r>
          </w:p>
        </w:tc>
        <w:tc>
          <w:tcPr>
            <w:tcW w:w="1188" w:type="dxa"/>
            <w:vAlign w:val="center"/>
          </w:tcPr>
          <w:p w:rsidR="00226F0C" w:rsidRDefault="00BF71D5">
            <w:pPr>
              <w:jc w:val="right"/>
            </w:pPr>
            <w:r>
              <w:rPr>
                <w:rFonts w:eastAsiaTheme="minorEastAsia"/>
                <w:color w:val="000000" w:themeColor="text1"/>
                <w:szCs w:val="21"/>
              </w:rPr>
              <w:t>0.91%</w:t>
            </w:r>
          </w:p>
        </w:tc>
        <w:tc>
          <w:tcPr>
            <w:tcW w:w="1199" w:type="dxa"/>
            <w:vAlign w:val="center"/>
          </w:tcPr>
          <w:p w:rsidR="00226F0C" w:rsidRDefault="00BF71D5">
            <w:pPr>
              <w:jc w:val="right"/>
            </w:pPr>
            <w:r>
              <w:rPr>
                <w:rFonts w:eastAsiaTheme="minorEastAsia"/>
                <w:color w:val="000000" w:themeColor="text1"/>
                <w:szCs w:val="21"/>
              </w:rPr>
              <w:t>17.15%</w:t>
            </w:r>
          </w:p>
        </w:tc>
        <w:tc>
          <w:tcPr>
            <w:tcW w:w="1204" w:type="dxa"/>
            <w:vAlign w:val="center"/>
          </w:tcPr>
          <w:p w:rsidR="00226F0C" w:rsidRDefault="00BF71D5">
            <w:pPr>
              <w:jc w:val="right"/>
            </w:pPr>
            <w:r>
              <w:rPr>
                <w:rFonts w:eastAsiaTheme="minorEastAsia"/>
                <w:color w:val="000000" w:themeColor="text1"/>
                <w:szCs w:val="21"/>
              </w:rPr>
              <w:t>0.15%</w:t>
            </w:r>
          </w:p>
        </w:tc>
      </w:tr>
      <w:tr w:rsidR="00226F0C">
        <w:tc>
          <w:tcPr>
            <w:tcW w:w="1395" w:type="dxa"/>
            <w:vAlign w:val="center"/>
          </w:tcPr>
          <w:p w:rsidR="00226F0C" w:rsidRDefault="00BF71D5">
            <w:pPr>
              <w:jc w:val="left"/>
            </w:pPr>
            <w:r>
              <w:rPr>
                <w:rFonts w:eastAsiaTheme="minorEastAsia"/>
                <w:color w:val="000000" w:themeColor="text1"/>
                <w:szCs w:val="21"/>
              </w:rPr>
              <w:t>过去三年</w:t>
            </w:r>
          </w:p>
        </w:tc>
        <w:tc>
          <w:tcPr>
            <w:tcW w:w="1092" w:type="dxa"/>
            <w:vAlign w:val="center"/>
          </w:tcPr>
          <w:p w:rsidR="00226F0C" w:rsidRDefault="00BF71D5">
            <w:pPr>
              <w:jc w:val="right"/>
            </w:pPr>
            <w:r>
              <w:rPr>
                <w:rFonts w:eastAsiaTheme="minorEastAsia"/>
                <w:color w:val="000000" w:themeColor="text1"/>
                <w:szCs w:val="21"/>
              </w:rPr>
              <w:t>-</w:t>
            </w:r>
          </w:p>
        </w:tc>
        <w:tc>
          <w:tcPr>
            <w:tcW w:w="1161" w:type="dxa"/>
            <w:vAlign w:val="center"/>
          </w:tcPr>
          <w:p w:rsidR="00226F0C" w:rsidRDefault="00BF71D5">
            <w:pPr>
              <w:jc w:val="right"/>
            </w:pPr>
            <w:r>
              <w:rPr>
                <w:rFonts w:eastAsiaTheme="minorEastAsia"/>
                <w:color w:val="000000" w:themeColor="text1"/>
                <w:szCs w:val="21"/>
              </w:rPr>
              <w:t>-</w:t>
            </w:r>
          </w:p>
        </w:tc>
        <w:tc>
          <w:tcPr>
            <w:tcW w:w="1181" w:type="dxa"/>
            <w:vAlign w:val="center"/>
          </w:tcPr>
          <w:p w:rsidR="00226F0C" w:rsidRDefault="00BF71D5">
            <w:pPr>
              <w:jc w:val="right"/>
            </w:pPr>
            <w:r>
              <w:rPr>
                <w:rFonts w:eastAsiaTheme="minorEastAsia"/>
                <w:color w:val="000000" w:themeColor="text1"/>
                <w:szCs w:val="21"/>
              </w:rPr>
              <w:t>-</w:t>
            </w:r>
          </w:p>
        </w:tc>
        <w:tc>
          <w:tcPr>
            <w:tcW w:w="1188" w:type="dxa"/>
            <w:vAlign w:val="center"/>
          </w:tcPr>
          <w:p w:rsidR="00226F0C" w:rsidRDefault="00BF71D5">
            <w:pPr>
              <w:jc w:val="right"/>
            </w:pPr>
            <w:r>
              <w:rPr>
                <w:rFonts w:eastAsiaTheme="minorEastAsia"/>
                <w:color w:val="000000" w:themeColor="text1"/>
                <w:szCs w:val="21"/>
              </w:rPr>
              <w:t>-</w:t>
            </w:r>
          </w:p>
        </w:tc>
        <w:tc>
          <w:tcPr>
            <w:tcW w:w="1199" w:type="dxa"/>
            <w:vAlign w:val="center"/>
          </w:tcPr>
          <w:p w:rsidR="00226F0C" w:rsidRDefault="00BF71D5">
            <w:pPr>
              <w:jc w:val="right"/>
            </w:pPr>
            <w:r>
              <w:rPr>
                <w:rFonts w:eastAsiaTheme="minorEastAsia"/>
                <w:color w:val="000000" w:themeColor="text1"/>
                <w:szCs w:val="21"/>
              </w:rPr>
              <w:t>-</w:t>
            </w:r>
          </w:p>
        </w:tc>
        <w:tc>
          <w:tcPr>
            <w:tcW w:w="1204" w:type="dxa"/>
            <w:vAlign w:val="center"/>
          </w:tcPr>
          <w:p w:rsidR="00226F0C" w:rsidRDefault="00BF71D5">
            <w:pPr>
              <w:jc w:val="right"/>
            </w:pPr>
            <w:r>
              <w:rPr>
                <w:rFonts w:eastAsiaTheme="minorEastAsia"/>
                <w:color w:val="000000" w:themeColor="text1"/>
                <w:szCs w:val="21"/>
              </w:rPr>
              <w:t>-</w:t>
            </w:r>
          </w:p>
        </w:tc>
      </w:tr>
      <w:tr w:rsidR="00226F0C">
        <w:tc>
          <w:tcPr>
            <w:tcW w:w="1395" w:type="dxa"/>
            <w:vAlign w:val="center"/>
          </w:tcPr>
          <w:p w:rsidR="00226F0C" w:rsidRDefault="00BF71D5">
            <w:pPr>
              <w:jc w:val="left"/>
            </w:pPr>
            <w:r>
              <w:rPr>
                <w:rFonts w:eastAsiaTheme="minorEastAsia"/>
                <w:color w:val="000000" w:themeColor="text1"/>
                <w:szCs w:val="21"/>
              </w:rPr>
              <w:t>过去五年</w:t>
            </w:r>
          </w:p>
        </w:tc>
        <w:tc>
          <w:tcPr>
            <w:tcW w:w="1092" w:type="dxa"/>
            <w:vAlign w:val="center"/>
          </w:tcPr>
          <w:p w:rsidR="00226F0C" w:rsidRDefault="00BF71D5">
            <w:pPr>
              <w:jc w:val="right"/>
            </w:pPr>
            <w:r>
              <w:rPr>
                <w:rFonts w:eastAsiaTheme="minorEastAsia"/>
                <w:color w:val="000000" w:themeColor="text1"/>
                <w:szCs w:val="21"/>
              </w:rPr>
              <w:t>-</w:t>
            </w:r>
          </w:p>
        </w:tc>
        <w:tc>
          <w:tcPr>
            <w:tcW w:w="1161" w:type="dxa"/>
            <w:vAlign w:val="center"/>
          </w:tcPr>
          <w:p w:rsidR="00226F0C" w:rsidRDefault="00BF71D5">
            <w:pPr>
              <w:jc w:val="right"/>
            </w:pPr>
            <w:r>
              <w:rPr>
                <w:rFonts w:eastAsiaTheme="minorEastAsia"/>
                <w:color w:val="000000" w:themeColor="text1"/>
                <w:szCs w:val="21"/>
              </w:rPr>
              <w:t>-</w:t>
            </w:r>
          </w:p>
        </w:tc>
        <w:tc>
          <w:tcPr>
            <w:tcW w:w="1181" w:type="dxa"/>
            <w:vAlign w:val="center"/>
          </w:tcPr>
          <w:p w:rsidR="00226F0C" w:rsidRDefault="00BF71D5">
            <w:pPr>
              <w:jc w:val="right"/>
            </w:pPr>
            <w:r>
              <w:rPr>
                <w:rFonts w:eastAsiaTheme="minorEastAsia"/>
                <w:color w:val="000000" w:themeColor="text1"/>
                <w:szCs w:val="21"/>
              </w:rPr>
              <w:t>-</w:t>
            </w:r>
          </w:p>
        </w:tc>
        <w:tc>
          <w:tcPr>
            <w:tcW w:w="1188" w:type="dxa"/>
            <w:vAlign w:val="center"/>
          </w:tcPr>
          <w:p w:rsidR="00226F0C" w:rsidRDefault="00BF71D5">
            <w:pPr>
              <w:jc w:val="right"/>
            </w:pPr>
            <w:r>
              <w:rPr>
                <w:rFonts w:eastAsiaTheme="minorEastAsia"/>
                <w:color w:val="000000" w:themeColor="text1"/>
                <w:szCs w:val="21"/>
              </w:rPr>
              <w:t>-</w:t>
            </w:r>
          </w:p>
        </w:tc>
        <w:tc>
          <w:tcPr>
            <w:tcW w:w="1199" w:type="dxa"/>
            <w:vAlign w:val="center"/>
          </w:tcPr>
          <w:p w:rsidR="00226F0C" w:rsidRDefault="00BF71D5">
            <w:pPr>
              <w:jc w:val="right"/>
            </w:pPr>
            <w:r>
              <w:rPr>
                <w:rFonts w:eastAsiaTheme="minorEastAsia"/>
                <w:color w:val="000000" w:themeColor="text1"/>
                <w:szCs w:val="21"/>
              </w:rPr>
              <w:t>-</w:t>
            </w:r>
          </w:p>
        </w:tc>
        <w:tc>
          <w:tcPr>
            <w:tcW w:w="1204" w:type="dxa"/>
            <w:vAlign w:val="center"/>
          </w:tcPr>
          <w:p w:rsidR="00226F0C" w:rsidRDefault="00BF71D5">
            <w:pPr>
              <w:jc w:val="right"/>
            </w:pPr>
            <w:r>
              <w:rPr>
                <w:rFonts w:eastAsiaTheme="minorEastAsia"/>
                <w:color w:val="000000" w:themeColor="text1"/>
                <w:szCs w:val="21"/>
              </w:rPr>
              <w:t>-</w:t>
            </w:r>
          </w:p>
        </w:tc>
      </w:tr>
      <w:tr w:rsidR="00226F0C">
        <w:tc>
          <w:tcPr>
            <w:tcW w:w="1395" w:type="dxa"/>
            <w:vAlign w:val="center"/>
          </w:tcPr>
          <w:p w:rsidR="00226F0C" w:rsidRDefault="00BF71D5">
            <w:pPr>
              <w:jc w:val="left"/>
            </w:pPr>
            <w:r>
              <w:rPr>
                <w:rFonts w:eastAsiaTheme="minorEastAsia"/>
                <w:color w:val="000000" w:themeColor="text1"/>
                <w:szCs w:val="21"/>
              </w:rPr>
              <w:t>自基金合同生效起至今</w:t>
            </w:r>
          </w:p>
        </w:tc>
        <w:tc>
          <w:tcPr>
            <w:tcW w:w="1092" w:type="dxa"/>
            <w:vAlign w:val="center"/>
          </w:tcPr>
          <w:p w:rsidR="00226F0C" w:rsidRDefault="00BF71D5">
            <w:pPr>
              <w:jc w:val="right"/>
            </w:pPr>
            <w:r>
              <w:rPr>
                <w:rFonts w:eastAsiaTheme="minorEastAsia"/>
                <w:color w:val="000000" w:themeColor="text1"/>
                <w:szCs w:val="21"/>
              </w:rPr>
              <w:t>35.73%</w:t>
            </w:r>
          </w:p>
        </w:tc>
        <w:tc>
          <w:tcPr>
            <w:tcW w:w="1161" w:type="dxa"/>
            <w:vAlign w:val="center"/>
          </w:tcPr>
          <w:p w:rsidR="00226F0C" w:rsidRDefault="00BF71D5">
            <w:pPr>
              <w:jc w:val="right"/>
            </w:pPr>
            <w:r>
              <w:rPr>
                <w:rFonts w:eastAsiaTheme="minorEastAsia"/>
                <w:color w:val="000000" w:themeColor="text1"/>
                <w:szCs w:val="21"/>
              </w:rPr>
              <w:t>1.31%</w:t>
            </w:r>
          </w:p>
        </w:tc>
        <w:tc>
          <w:tcPr>
            <w:tcW w:w="1181" w:type="dxa"/>
            <w:vAlign w:val="center"/>
          </w:tcPr>
          <w:p w:rsidR="00226F0C" w:rsidRDefault="00BF71D5">
            <w:pPr>
              <w:jc w:val="right"/>
            </w:pPr>
            <w:r>
              <w:rPr>
                <w:rFonts w:eastAsiaTheme="minorEastAsia"/>
                <w:color w:val="000000" w:themeColor="text1"/>
                <w:szCs w:val="21"/>
              </w:rPr>
              <w:t>17.47%</w:t>
            </w:r>
          </w:p>
        </w:tc>
        <w:tc>
          <w:tcPr>
            <w:tcW w:w="1188" w:type="dxa"/>
            <w:vAlign w:val="center"/>
          </w:tcPr>
          <w:p w:rsidR="00226F0C" w:rsidRDefault="00BF71D5">
            <w:pPr>
              <w:jc w:val="right"/>
            </w:pPr>
            <w:r>
              <w:rPr>
                <w:rFonts w:eastAsiaTheme="minorEastAsia"/>
                <w:color w:val="000000" w:themeColor="text1"/>
                <w:szCs w:val="21"/>
              </w:rPr>
              <w:t>1.06%</w:t>
            </w:r>
          </w:p>
        </w:tc>
        <w:tc>
          <w:tcPr>
            <w:tcW w:w="1199" w:type="dxa"/>
            <w:vAlign w:val="center"/>
          </w:tcPr>
          <w:p w:rsidR="00226F0C" w:rsidRDefault="00BF71D5">
            <w:pPr>
              <w:jc w:val="right"/>
            </w:pPr>
            <w:r>
              <w:rPr>
                <w:rFonts w:eastAsiaTheme="minorEastAsia"/>
                <w:color w:val="000000" w:themeColor="text1"/>
                <w:szCs w:val="21"/>
              </w:rPr>
              <w:t>18.26%</w:t>
            </w:r>
          </w:p>
        </w:tc>
        <w:tc>
          <w:tcPr>
            <w:tcW w:w="1204" w:type="dxa"/>
            <w:vAlign w:val="center"/>
          </w:tcPr>
          <w:p w:rsidR="00226F0C" w:rsidRDefault="00BF71D5">
            <w:pPr>
              <w:jc w:val="right"/>
            </w:pPr>
            <w:r>
              <w:rPr>
                <w:rFonts w:eastAsiaTheme="minorEastAsia"/>
                <w:color w:val="000000" w:themeColor="text1"/>
                <w:szCs w:val="21"/>
              </w:rPr>
              <w:t>0.25%</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上投摩根日本精选股票型证券投资基金（</w:t>
      </w:r>
      <w:r w:rsidRPr="00A76A42">
        <w:rPr>
          <w:rFonts w:eastAsiaTheme="minorEastAsia"/>
          <w:color w:val="000000" w:themeColor="text1"/>
          <w:szCs w:val="21"/>
        </w:rPr>
        <w:t>QDII</w:t>
      </w:r>
      <w:r w:rsidRPr="00A76A42">
        <w:rPr>
          <w:rFonts w:eastAsiaTheme="minorEastAsia"/>
          <w:color w:val="000000" w:themeColor="text1"/>
          <w:szCs w:val="21"/>
        </w:rPr>
        <w:t>）</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2019</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7</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31</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2021</w:t>
      </w:r>
      <w:r w:rsidRPr="00A76A42">
        <w:rPr>
          <w:rFonts w:eastAsiaTheme="minorEastAsia"/>
          <w:color w:val="000000" w:themeColor="text1"/>
          <w:kern w:val="0"/>
          <w:szCs w:val="21"/>
        </w:rPr>
        <w:t>年</w:t>
      </w:r>
      <w:r w:rsidRPr="00A76A42">
        <w:rPr>
          <w:rFonts w:eastAsiaTheme="minorEastAsia"/>
          <w:color w:val="000000" w:themeColor="text1"/>
          <w:kern w:val="0"/>
          <w:szCs w:val="21"/>
        </w:rPr>
        <w:t>6</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lastRenderedPageBreak/>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226F0C" w:rsidRDefault="00BF71D5">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226F0C">
        <w:tc>
          <w:tcPr>
            <w:tcW w:w="851" w:type="dxa"/>
            <w:vAlign w:val="center"/>
          </w:tcPr>
          <w:p w:rsidR="00226F0C" w:rsidRDefault="00BF71D5">
            <w:pPr>
              <w:jc w:val="center"/>
            </w:pPr>
            <w:r>
              <w:rPr>
                <w:rFonts w:eastAsiaTheme="minorEastAsia"/>
                <w:color w:val="000000" w:themeColor="text1"/>
                <w:szCs w:val="21"/>
              </w:rPr>
              <w:t>张军</w:t>
            </w:r>
          </w:p>
        </w:tc>
        <w:tc>
          <w:tcPr>
            <w:tcW w:w="850" w:type="dxa"/>
            <w:vAlign w:val="center"/>
          </w:tcPr>
          <w:p w:rsidR="00226F0C" w:rsidRDefault="00BF71D5">
            <w:pPr>
              <w:jc w:val="center"/>
            </w:pPr>
            <w:r>
              <w:rPr>
                <w:rFonts w:eastAsiaTheme="minorEastAsia"/>
                <w:color w:val="000000" w:themeColor="text1"/>
                <w:szCs w:val="21"/>
              </w:rPr>
              <w:t>本基金基金经理、投资董事</w:t>
            </w:r>
          </w:p>
        </w:tc>
        <w:tc>
          <w:tcPr>
            <w:tcW w:w="1560" w:type="dxa"/>
            <w:vAlign w:val="center"/>
          </w:tcPr>
          <w:p w:rsidR="00226F0C" w:rsidRDefault="00BF71D5">
            <w:pPr>
              <w:jc w:val="center"/>
            </w:pPr>
            <w:r>
              <w:rPr>
                <w:rFonts w:eastAsiaTheme="minorEastAsia"/>
                <w:color w:val="000000" w:themeColor="text1"/>
                <w:szCs w:val="21"/>
              </w:rPr>
              <w:t>2019-07-31</w:t>
            </w:r>
          </w:p>
        </w:tc>
        <w:tc>
          <w:tcPr>
            <w:tcW w:w="1559" w:type="dxa"/>
            <w:vAlign w:val="center"/>
          </w:tcPr>
          <w:p w:rsidR="00226F0C" w:rsidRDefault="00BF71D5">
            <w:pPr>
              <w:jc w:val="center"/>
            </w:pPr>
            <w:r>
              <w:rPr>
                <w:rFonts w:eastAsiaTheme="minorEastAsia"/>
                <w:color w:val="000000" w:themeColor="text1"/>
                <w:szCs w:val="21"/>
              </w:rPr>
              <w:t>-</w:t>
            </w:r>
          </w:p>
        </w:tc>
        <w:tc>
          <w:tcPr>
            <w:tcW w:w="1417" w:type="dxa"/>
            <w:vAlign w:val="center"/>
          </w:tcPr>
          <w:p w:rsidR="00226F0C" w:rsidRDefault="00BF71D5">
            <w:pPr>
              <w:jc w:val="center"/>
            </w:pPr>
            <w:r>
              <w:rPr>
                <w:rFonts w:eastAsiaTheme="minorEastAsia"/>
                <w:color w:val="000000" w:themeColor="text1"/>
                <w:szCs w:val="21"/>
              </w:rPr>
              <w:t>17</w:t>
            </w:r>
            <w:r>
              <w:rPr>
                <w:rFonts w:eastAsiaTheme="minorEastAsia"/>
                <w:color w:val="000000" w:themeColor="text1"/>
                <w:szCs w:val="21"/>
              </w:rPr>
              <w:t>年（金融领域从业经验</w:t>
            </w:r>
            <w:r>
              <w:rPr>
                <w:rFonts w:eastAsiaTheme="minorEastAsia"/>
                <w:color w:val="000000" w:themeColor="text1"/>
                <w:szCs w:val="21"/>
              </w:rPr>
              <w:t>28</w:t>
            </w:r>
            <w:r>
              <w:rPr>
                <w:rFonts w:eastAsiaTheme="minorEastAsia"/>
                <w:color w:val="000000" w:themeColor="text1"/>
                <w:szCs w:val="21"/>
              </w:rPr>
              <w:t>年）</w:t>
            </w:r>
          </w:p>
        </w:tc>
        <w:tc>
          <w:tcPr>
            <w:tcW w:w="2694" w:type="dxa"/>
            <w:vAlign w:val="center"/>
          </w:tcPr>
          <w:p w:rsidR="00226F0C" w:rsidRDefault="00BF71D5">
            <w:pPr>
              <w:jc w:val="left"/>
            </w:pPr>
            <w:r>
              <w:rPr>
                <w:rFonts w:eastAsiaTheme="minorEastAsia"/>
                <w:color w:val="000000" w:themeColor="text1"/>
                <w:szCs w:val="21"/>
              </w:rPr>
              <w:t>基金经理张军先生，毕业于上海复旦大学。曾担任上海国际信托有限公司国际业务部经理，交易部经理。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lastRenderedPageBreak/>
              <w:t>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w:t>
            </w:r>
          </w:p>
        </w:tc>
      </w:tr>
    </w:tbl>
    <w:p w:rsidR="00226F0C" w:rsidRDefault="00BF71D5">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226F0C" w:rsidRDefault="00BF71D5">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 xml:space="preserve">3. </w:t>
      </w:r>
      <w:r w:rsidRPr="00A76A42">
        <w:rPr>
          <w:rFonts w:eastAsiaTheme="minorEastAsia"/>
          <w:color w:val="000000" w:themeColor="text1"/>
          <w:szCs w:val="21"/>
        </w:rPr>
        <w:t>证券从业的含义遵从行业协会《证券业从业人员资格管理办法》的相关规定。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867"/>
        <w:gridCol w:w="2231"/>
        <w:gridCol w:w="619"/>
        <w:gridCol w:w="4796"/>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226F0C">
        <w:tc>
          <w:tcPr>
            <w:tcW w:w="0" w:type="auto"/>
            <w:vAlign w:val="center"/>
          </w:tcPr>
          <w:p w:rsidR="00226F0C" w:rsidRDefault="00BF71D5">
            <w:pPr>
              <w:jc w:val="center"/>
            </w:pPr>
            <w:r>
              <w:rPr>
                <w:rFonts w:eastAsiaTheme="minorEastAsia"/>
                <w:color w:val="000000" w:themeColor="text1"/>
                <w:szCs w:val="21"/>
              </w:rPr>
              <w:t>水泽祥一</w:t>
            </w:r>
          </w:p>
        </w:tc>
        <w:tc>
          <w:tcPr>
            <w:tcW w:w="0" w:type="auto"/>
            <w:vAlign w:val="center"/>
          </w:tcPr>
          <w:p w:rsidR="00226F0C" w:rsidRDefault="00BF71D5">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w:t>
            </w:r>
            <w:r>
              <w:rPr>
                <w:rFonts w:eastAsiaTheme="minorEastAsia"/>
                <w:color w:val="000000" w:themeColor="text1"/>
                <w:szCs w:val="21"/>
              </w:rPr>
              <w:lastRenderedPageBreak/>
              <w:t>负责人</w:t>
            </w:r>
          </w:p>
        </w:tc>
        <w:tc>
          <w:tcPr>
            <w:tcW w:w="0" w:type="auto"/>
            <w:vAlign w:val="center"/>
          </w:tcPr>
          <w:p w:rsidR="00226F0C" w:rsidRDefault="00BF71D5">
            <w:pPr>
              <w:jc w:val="center"/>
            </w:pPr>
            <w:r>
              <w:rPr>
                <w:rFonts w:eastAsiaTheme="minorEastAsia"/>
                <w:color w:val="000000" w:themeColor="text1"/>
                <w:szCs w:val="21"/>
              </w:rPr>
              <w:lastRenderedPageBreak/>
              <w:t>28</w:t>
            </w:r>
            <w:r>
              <w:rPr>
                <w:rFonts w:eastAsiaTheme="minorEastAsia"/>
                <w:color w:val="000000" w:themeColor="text1"/>
                <w:szCs w:val="21"/>
              </w:rPr>
              <w:t>年</w:t>
            </w:r>
          </w:p>
        </w:tc>
        <w:tc>
          <w:tcPr>
            <w:tcW w:w="0" w:type="auto"/>
            <w:vAlign w:val="center"/>
          </w:tcPr>
          <w:p w:rsidR="00226F0C" w:rsidRDefault="00BF71D5">
            <w:pPr>
              <w:jc w:val="left"/>
            </w:pPr>
            <w:r>
              <w:rPr>
                <w:rFonts w:eastAsiaTheme="minorEastAsia"/>
                <w:color w:val="000000" w:themeColor="text1"/>
                <w:szCs w:val="21"/>
              </w:rPr>
              <w:t>水泽祥一，董事总经理，是日本股票专家，也是新兴市场和亚太地区（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）股票团队中日本股票团队的负责人。他常驻日本，负责管理在香港和东京的日本股票投资组合管理团队。水泽祥一于</w:t>
            </w:r>
            <w:r>
              <w:rPr>
                <w:rFonts w:eastAsiaTheme="minorEastAsia"/>
                <w:color w:val="000000" w:themeColor="text1"/>
                <w:szCs w:val="21"/>
              </w:rPr>
              <w:t>1997</w:t>
            </w:r>
            <w:r>
              <w:rPr>
                <w:rFonts w:eastAsiaTheme="minorEastAsia"/>
                <w:color w:val="000000" w:themeColor="text1"/>
                <w:szCs w:val="21"/>
              </w:rPr>
              <w:t>年加入公司，担任负责日本养老金基金的市场经</w:t>
            </w:r>
            <w:r>
              <w:rPr>
                <w:rFonts w:eastAsiaTheme="minorEastAsia"/>
                <w:color w:val="000000" w:themeColor="text1"/>
                <w:szCs w:val="21"/>
              </w:rPr>
              <w:lastRenderedPageBreak/>
              <w:t>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年担任现职。在加入公司之前，水泽祥一在芬兰邮政银行（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年在三菱汽车公司开始其职业生涯。水泽祥一获得了早稻田大学（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226F0C">
        <w:tc>
          <w:tcPr>
            <w:tcW w:w="0" w:type="auto"/>
            <w:vAlign w:val="center"/>
          </w:tcPr>
          <w:p w:rsidR="00226F0C" w:rsidRDefault="00BF71D5">
            <w:pPr>
              <w:jc w:val="center"/>
            </w:pPr>
            <w:r>
              <w:rPr>
                <w:rFonts w:eastAsiaTheme="minorEastAsia"/>
                <w:color w:val="000000" w:themeColor="text1"/>
                <w:szCs w:val="21"/>
              </w:rPr>
              <w:lastRenderedPageBreak/>
              <w:t>Julian Wong</w:t>
            </w:r>
          </w:p>
        </w:tc>
        <w:tc>
          <w:tcPr>
            <w:tcW w:w="0" w:type="auto"/>
            <w:vAlign w:val="center"/>
          </w:tcPr>
          <w:p w:rsidR="00226F0C" w:rsidRDefault="00BF71D5">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 xml:space="preserve">) </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226F0C" w:rsidRDefault="00BF71D5">
            <w:pPr>
              <w:jc w:val="center"/>
            </w:pPr>
            <w:r>
              <w:rPr>
                <w:rFonts w:eastAsiaTheme="minorEastAsia"/>
                <w:color w:val="000000" w:themeColor="text1"/>
                <w:szCs w:val="21"/>
              </w:rPr>
              <w:t>11</w:t>
            </w:r>
            <w:r>
              <w:rPr>
                <w:rFonts w:eastAsiaTheme="minorEastAsia"/>
                <w:color w:val="000000" w:themeColor="text1"/>
                <w:szCs w:val="21"/>
              </w:rPr>
              <w:t>年</w:t>
            </w:r>
          </w:p>
        </w:tc>
        <w:tc>
          <w:tcPr>
            <w:tcW w:w="0" w:type="auto"/>
            <w:vAlign w:val="center"/>
          </w:tcPr>
          <w:p w:rsidR="00226F0C" w:rsidRDefault="00BF71D5">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日本精选股票型证券投资基金（</w:t>
      </w:r>
      <w:r w:rsidRPr="00A76A42">
        <w:rPr>
          <w:rFonts w:eastAsiaTheme="minorEastAsia"/>
          <w:color w:val="000000" w:themeColor="text1"/>
          <w:szCs w:val="21"/>
        </w:rPr>
        <w:t>QDII</w:t>
      </w:r>
      <w:r w:rsidRPr="00A76A42">
        <w:rPr>
          <w:rFonts w:eastAsiaTheme="minorEastAsia"/>
          <w:color w:val="000000" w:themeColor="text1"/>
          <w:szCs w:val="21"/>
        </w:rPr>
        <w:t>）基金合同》的规定。基金经理对个股和投资组合的比例遵循了投资决策委员会的授权限制，基金投资比例符合基金合同和法律法规的要求。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日本股市在二季度上半段时期的表现差强人意，相比其他股票市场表现较弱，从</w:t>
      </w:r>
      <w:r>
        <w:rPr>
          <w:rFonts w:eastAsiaTheme="minorEastAsia"/>
          <w:color w:val="000000" w:themeColor="text1"/>
          <w:szCs w:val="21"/>
        </w:rPr>
        <w:t>5</w:t>
      </w:r>
      <w:r>
        <w:rPr>
          <w:rFonts w:eastAsiaTheme="minorEastAsia"/>
          <w:color w:val="000000" w:themeColor="text1"/>
          <w:szCs w:val="21"/>
        </w:rPr>
        <w:t>月中旬开始发力上扬，逐渐追赶上来。其背后的推动因素包括：</w:t>
      </w:r>
      <w:r>
        <w:rPr>
          <w:rFonts w:eastAsiaTheme="minorEastAsia"/>
          <w:color w:val="000000" w:themeColor="text1"/>
          <w:szCs w:val="21"/>
        </w:rPr>
        <w:t>1</w:t>
      </w:r>
      <w:r>
        <w:rPr>
          <w:rFonts w:eastAsiaTheme="minorEastAsia"/>
          <w:color w:val="000000" w:themeColor="text1"/>
          <w:szCs w:val="21"/>
        </w:rPr>
        <w:t>）美债收益率再次上升，日元兑美元贬值；</w:t>
      </w:r>
      <w:r>
        <w:rPr>
          <w:rFonts w:eastAsiaTheme="minorEastAsia"/>
          <w:color w:val="000000" w:themeColor="text1"/>
          <w:szCs w:val="21"/>
        </w:rPr>
        <w:t>2</w:t>
      </w:r>
      <w:r>
        <w:rPr>
          <w:rFonts w:eastAsiaTheme="minorEastAsia"/>
          <w:color w:val="000000" w:themeColor="text1"/>
          <w:szCs w:val="21"/>
        </w:rPr>
        <w:t>）新冠疫情确诊人数下降，疫苗接种率提升；</w:t>
      </w:r>
      <w:r>
        <w:rPr>
          <w:rFonts w:eastAsiaTheme="minorEastAsia"/>
          <w:color w:val="000000" w:themeColor="text1"/>
          <w:szCs w:val="21"/>
        </w:rPr>
        <w:t>3</w:t>
      </w:r>
      <w:r>
        <w:rPr>
          <w:rFonts w:eastAsiaTheme="minorEastAsia"/>
          <w:color w:val="000000" w:themeColor="text1"/>
          <w:szCs w:val="21"/>
        </w:rPr>
        <w:t>）投资者对新财年的企业盈利前景持乐观预期。</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股票价格反映了对盈利的乐观预期，随着政府取消行动限制政策后，社会恢复到正常活动状态，将进一步推动更乐观的盈利预测。</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本基金维持采取汇率避险策略，基本上规避了日元贬值的负面影响。</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本基金的持仓结构并无重大变化，超配信息科技、非银金融和原材料。</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进入夏季后，疫苗接种的普及对运输、地产等行业的拉动效果相对更明显，因为这些行业的基数较低。相比之下，半导体、设备和通讯行业的受益程度相对较小。这种对比反差与消费者的行为改变有关。</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整体而言，日本经济有望在</w:t>
      </w:r>
      <w:r>
        <w:rPr>
          <w:rFonts w:eastAsiaTheme="minorEastAsia"/>
          <w:color w:val="000000" w:themeColor="text1"/>
          <w:szCs w:val="21"/>
        </w:rPr>
        <w:t>2021</w:t>
      </w:r>
      <w:r>
        <w:rPr>
          <w:rFonts w:eastAsiaTheme="minorEastAsia"/>
          <w:color w:val="000000" w:themeColor="text1"/>
          <w:szCs w:val="21"/>
        </w:rPr>
        <w:t>和</w:t>
      </w:r>
      <w:r>
        <w:rPr>
          <w:rFonts w:eastAsiaTheme="minorEastAsia"/>
          <w:color w:val="000000" w:themeColor="text1"/>
          <w:szCs w:val="21"/>
        </w:rPr>
        <w:t>2022</w:t>
      </w:r>
      <w:r>
        <w:rPr>
          <w:rFonts w:eastAsiaTheme="minorEastAsia"/>
          <w:color w:val="000000" w:themeColor="text1"/>
          <w:szCs w:val="21"/>
        </w:rPr>
        <w:t>年间表现相对稳健，尤其在生产领域。随着疫苗的全面推广接种，公共医疗卫生限制不再制约经济活力。经济恢复到疫情前的增速后，经济结构将有所改变，如在消费习惯、工作模式</w:t>
      </w:r>
      <w:r>
        <w:rPr>
          <w:rFonts w:eastAsiaTheme="minorEastAsia" w:hint="eastAsia"/>
          <w:color w:val="000000" w:themeColor="text1"/>
          <w:szCs w:val="21"/>
        </w:rPr>
        <w:t>、</w:t>
      </w:r>
      <w:r>
        <w:rPr>
          <w:rFonts w:eastAsiaTheme="minorEastAsia"/>
          <w:color w:val="000000" w:themeColor="text1"/>
          <w:szCs w:val="21"/>
        </w:rPr>
        <w:t>电子化程度等方面都将改变未来的劳动力市场。后疫情时代的发展进程中，会出现行业整合的趋势，采购渠道多样化趋势、更多地使用信息科技的趋势以及远程办公的趋势。因此相关企业盈利增速也有望达到较快水平。而质地优良、在变化趋势中受益的行业和公司是基金所重点关注的。此外，基金还关注公司治理水平不断改善的公司，日本的这类公司的改善空间要高于美、欧企业。</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本报告期日本精选份额净值增长率为</w:t>
      </w:r>
      <w:r w:rsidRPr="00A76A42">
        <w:rPr>
          <w:rFonts w:eastAsiaTheme="minorEastAsia"/>
          <w:color w:val="000000" w:themeColor="text1"/>
          <w:szCs w:val="21"/>
        </w:rPr>
        <w:t>:0.32%</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:-1.98%</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120,404,662.52</w:t>
            </w:r>
          </w:p>
        </w:tc>
        <w:tc>
          <w:tcPr>
            <w:tcW w:w="1559" w:type="dxa"/>
            <w:shd w:val="clear" w:color="auto" w:fill="auto"/>
            <w:vAlign w:val="center"/>
          </w:tcPr>
          <w:p w:rsidR="00363E15" w:rsidRPr="00A76A42" w:rsidRDefault="000F23EC"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83.43</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120,404,662.52</w:t>
            </w:r>
          </w:p>
        </w:tc>
        <w:tc>
          <w:tcPr>
            <w:tcW w:w="1559" w:type="dxa"/>
            <w:shd w:val="clear" w:color="auto" w:fill="auto"/>
            <w:vAlign w:val="center"/>
          </w:tcPr>
          <w:p w:rsidR="00363E15" w:rsidRPr="00A76A42" w:rsidRDefault="000F23EC"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83.43</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523,661.60</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0.36</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523,661.60</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0.36</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22,371,179.65</w:t>
            </w:r>
          </w:p>
        </w:tc>
        <w:tc>
          <w:tcPr>
            <w:tcW w:w="1559" w:type="dxa"/>
            <w:shd w:val="clear" w:color="auto" w:fill="auto"/>
            <w:vAlign w:val="center"/>
          </w:tcPr>
          <w:p w:rsidR="00E462F4" w:rsidRPr="00A76A42" w:rsidRDefault="00E462F4" w:rsidP="000F23EC">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15.</w:t>
            </w:r>
            <w:r w:rsidR="000F23EC">
              <w:rPr>
                <w:rFonts w:eastAsiaTheme="minorEastAsia"/>
                <w:color w:val="000000" w:themeColor="text1"/>
                <w:szCs w:val="21"/>
              </w:rPr>
              <w:t>50</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CA15A6" w:rsidP="00BF1DD5">
            <w:pPr>
              <w:jc w:val="right"/>
              <w:rPr>
                <w:rFonts w:eastAsiaTheme="minorEastAsia"/>
                <w:color w:val="000000" w:themeColor="text1"/>
                <w:szCs w:val="21"/>
              </w:rPr>
            </w:pPr>
            <w:r w:rsidRPr="00CA15A6">
              <w:rPr>
                <w:rFonts w:eastAsiaTheme="minorEastAsia"/>
                <w:color w:val="000000" w:themeColor="text1"/>
                <w:szCs w:val="21"/>
              </w:rPr>
              <w:t>1</w:t>
            </w:r>
            <w:r>
              <w:rPr>
                <w:rFonts w:eastAsiaTheme="minorEastAsia"/>
                <w:color w:val="000000" w:themeColor="text1"/>
                <w:szCs w:val="21"/>
              </w:rPr>
              <w:t>,</w:t>
            </w:r>
            <w:r w:rsidRPr="00CA15A6">
              <w:rPr>
                <w:rFonts w:eastAsiaTheme="minorEastAsia"/>
                <w:color w:val="000000" w:themeColor="text1"/>
                <w:szCs w:val="21"/>
              </w:rPr>
              <w:t>027</w:t>
            </w:r>
            <w:r>
              <w:rPr>
                <w:rFonts w:eastAsiaTheme="minorEastAsia"/>
                <w:color w:val="000000" w:themeColor="text1"/>
                <w:szCs w:val="21"/>
              </w:rPr>
              <w:t>,</w:t>
            </w:r>
            <w:r w:rsidRPr="00CA15A6">
              <w:rPr>
                <w:rFonts w:eastAsiaTheme="minorEastAsia"/>
                <w:color w:val="000000" w:themeColor="text1"/>
                <w:szCs w:val="21"/>
              </w:rPr>
              <w:t>009.98</w:t>
            </w:r>
          </w:p>
        </w:tc>
        <w:tc>
          <w:tcPr>
            <w:tcW w:w="1559" w:type="dxa"/>
            <w:shd w:val="clear" w:color="auto" w:fill="auto"/>
            <w:vAlign w:val="center"/>
          </w:tcPr>
          <w:p w:rsidR="00E462F4" w:rsidRPr="00A76A42" w:rsidRDefault="000F23EC" w:rsidP="00BF1DD5">
            <w:pPr>
              <w:jc w:val="right"/>
              <w:rPr>
                <w:rFonts w:eastAsiaTheme="minorEastAsia"/>
                <w:color w:val="000000" w:themeColor="text1"/>
                <w:szCs w:val="21"/>
              </w:rPr>
            </w:pPr>
            <w:r>
              <w:rPr>
                <w:rFonts w:eastAsiaTheme="minorEastAsia"/>
                <w:color w:val="000000" w:themeColor="text1"/>
                <w:szCs w:val="21"/>
              </w:rPr>
              <w:t>0.71</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7C6A29" w:rsidP="00BF1DD5">
            <w:pPr>
              <w:jc w:val="right"/>
              <w:rPr>
                <w:rFonts w:eastAsiaTheme="minorEastAsia"/>
                <w:color w:val="000000" w:themeColor="text1"/>
                <w:szCs w:val="21"/>
              </w:rPr>
            </w:pPr>
            <w:r w:rsidRPr="007C6A29">
              <w:rPr>
                <w:rFonts w:eastAsiaTheme="minorEastAsia"/>
                <w:color w:val="000000" w:themeColor="text1"/>
                <w:szCs w:val="21"/>
              </w:rPr>
              <w:t>144</w:t>
            </w:r>
            <w:r>
              <w:rPr>
                <w:rFonts w:eastAsiaTheme="minorEastAsia"/>
                <w:color w:val="000000" w:themeColor="text1"/>
                <w:szCs w:val="21"/>
              </w:rPr>
              <w:t>,</w:t>
            </w:r>
            <w:r w:rsidRPr="007C6A29">
              <w:rPr>
                <w:rFonts w:eastAsiaTheme="minorEastAsia"/>
                <w:color w:val="000000" w:themeColor="text1"/>
                <w:szCs w:val="21"/>
              </w:rPr>
              <w:t>326</w:t>
            </w:r>
            <w:r>
              <w:rPr>
                <w:rFonts w:eastAsiaTheme="minorEastAsia"/>
                <w:color w:val="000000" w:themeColor="text1"/>
                <w:szCs w:val="21"/>
              </w:rPr>
              <w:t>,</w:t>
            </w:r>
            <w:r w:rsidRPr="007C6A29">
              <w:rPr>
                <w:rFonts w:eastAsiaTheme="minorEastAsia"/>
                <w:color w:val="000000" w:themeColor="text1"/>
                <w:szCs w:val="21"/>
              </w:rPr>
              <w:t>513.75</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226F0C">
        <w:trPr>
          <w:jc w:val="center"/>
        </w:trPr>
        <w:tc>
          <w:tcPr>
            <w:tcW w:w="2410" w:type="dxa"/>
            <w:vAlign w:val="center"/>
          </w:tcPr>
          <w:p w:rsidR="00226F0C" w:rsidRDefault="00BF71D5">
            <w:pPr>
              <w:jc w:val="left"/>
            </w:pPr>
            <w:r>
              <w:rPr>
                <w:rFonts w:eastAsiaTheme="minorEastAsia"/>
                <w:color w:val="000000" w:themeColor="text1"/>
                <w:szCs w:val="21"/>
              </w:rPr>
              <w:lastRenderedPageBreak/>
              <w:t>日本</w:t>
            </w:r>
          </w:p>
        </w:tc>
        <w:tc>
          <w:tcPr>
            <w:tcW w:w="3118" w:type="dxa"/>
            <w:vAlign w:val="center"/>
          </w:tcPr>
          <w:p w:rsidR="00226F0C" w:rsidRDefault="00BF71D5">
            <w:pPr>
              <w:jc w:val="right"/>
            </w:pPr>
            <w:r>
              <w:rPr>
                <w:rFonts w:eastAsiaTheme="minorEastAsia"/>
                <w:color w:val="000000" w:themeColor="text1"/>
                <w:szCs w:val="21"/>
              </w:rPr>
              <w:t>120,404,662.52</w:t>
            </w:r>
          </w:p>
        </w:tc>
        <w:tc>
          <w:tcPr>
            <w:tcW w:w="3076" w:type="dxa"/>
            <w:vAlign w:val="center"/>
          </w:tcPr>
          <w:p w:rsidR="00226F0C" w:rsidRDefault="00BF71D5">
            <w:pPr>
              <w:jc w:val="right"/>
            </w:pPr>
            <w:r>
              <w:rPr>
                <w:rFonts w:eastAsiaTheme="minorEastAsia"/>
                <w:color w:val="000000" w:themeColor="text1"/>
                <w:szCs w:val="21"/>
              </w:rPr>
              <w:t>90.09</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120,404,662.52</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90.09</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226F0C">
        <w:tc>
          <w:tcPr>
            <w:tcW w:w="2787" w:type="dxa"/>
            <w:vAlign w:val="center"/>
          </w:tcPr>
          <w:p w:rsidR="00226F0C" w:rsidRDefault="00BF71D5">
            <w:pPr>
              <w:jc w:val="left"/>
            </w:pPr>
            <w:r>
              <w:rPr>
                <w:rFonts w:eastAsiaTheme="minorEastAsia"/>
                <w:color w:val="000000" w:themeColor="text1"/>
                <w:szCs w:val="21"/>
              </w:rPr>
              <w:t>电子设备、仪器和元件</w:t>
            </w:r>
          </w:p>
        </w:tc>
        <w:tc>
          <w:tcPr>
            <w:tcW w:w="2551" w:type="dxa"/>
            <w:vAlign w:val="center"/>
          </w:tcPr>
          <w:p w:rsidR="00226F0C" w:rsidRDefault="00BF71D5">
            <w:pPr>
              <w:jc w:val="right"/>
            </w:pPr>
            <w:r>
              <w:rPr>
                <w:rFonts w:eastAsiaTheme="minorEastAsia"/>
                <w:color w:val="000000" w:themeColor="text1"/>
                <w:szCs w:val="21"/>
              </w:rPr>
              <w:t>13,209,571.67</w:t>
            </w:r>
          </w:p>
        </w:tc>
        <w:tc>
          <w:tcPr>
            <w:tcW w:w="3175" w:type="dxa"/>
            <w:vAlign w:val="center"/>
          </w:tcPr>
          <w:p w:rsidR="00226F0C" w:rsidRDefault="00BF71D5">
            <w:pPr>
              <w:jc w:val="right"/>
            </w:pPr>
            <w:r>
              <w:rPr>
                <w:rFonts w:eastAsiaTheme="minorEastAsia"/>
                <w:color w:val="000000" w:themeColor="text1"/>
                <w:szCs w:val="21"/>
              </w:rPr>
              <w:t>9.88</w:t>
            </w:r>
          </w:p>
        </w:tc>
      </w:tr>
      <w:tr w:rsidR="00226F0C">
        <w:tc>
          <w:tcPr>
            <w:tcW w:w="2787" w:type="dxa"/>
            <w:vAlign w:val="center"/>
          </w:tcPr>
          <w:p w:rsidR="00226F0C" w:rsidRDefault="00BF71D5">
            <w:pPr>
              <w:jc w:val="left"/>
            </w:pPr>
            <w:r>
              <w:rPr>
                <w:rFonts w:eastAsiaTheme="minorEastAsia"/>
                <w:color w:val="000000" w:themeColor="text1"/>
                <w:szCs w:val="21"/>
              </w:rPr>
              <w:t>化学制品</w:t>
            </w:r>
          </w:p>
        </w:tc>
        <w:tc>
          <w:tcPr>
            <w:tcW w:w="2551" w:type="dxa"/>
            <w:vAlign w:val="center"/>
          </w:tcPr>
          <w:p w:rsidR="00226F0C" w:rsidRDefault="00BF71D5">
            <w:pPr>
              <w:jc w:val="right"/>
            </w:pPr>
            <w:r>
              <w:rPr>
                <w:rFonts w:eastAsiaTheme="minorEastAsia"/>
                <w:color w:val="000000" w:themeColor="text1"/>
                <w:szCs w:val="21"/>
              </w:rPr>
              <w:t>11,942,811.73</w:t>
            </w:r>
          </w:p>
        </w:tc>
        <w:tc>
          <w:tcPr>
            <w:tcW w:w="3175" w:type="dxa"/>
            <w:vAlign w:val="center"/>
          </w:tcPr>
          <w:p w:rsidR="00226F0C" w:rsidRDefault="00BF71D5">
            <w:pPr>
              <w:jc w:val="right"/>
            </w:pPr>
            <w:r>
              <w:rPr>
                <w:rFonts w:eastAsiaTheme="minorEastAsia"/>
                <w:color w:val="000000" w:themeColor="text1"/>
                <w:szCs w:val="21"/>
              </w:rPr>
              <w:t>8.94</w:t>
            </w:r>
          </w:p>
        </w:tc>
      </w:tr>
      <w:tr w:rsidR="00226F0C">
        <w:tc>
          <w:tcPr>
            <w:tcW w:w="2787" w:type="dxa"/>
            <w:vAlign w:val="center"/>
          </w:tcPr>
          <w:p w:rsidR="00226F0C" w:rsidRDefault="00BF71D5">
            <w:pPr>
              <w:jc w:val="left"/>
            </w:pPr>
            <w:r>
              <w:rPr>
                <w:rFonts w:eastAsiaTheme="minorEastAsia"/>
                <w:color w:val="000000" w:themeColor="text1"/>
                <w:szCs w:val="21"/>
              </w:rPr>
              <w:t>家庭耐用消费品</w:t>
            </w:r>
          </w:p>
        </w:tc>
        <w:tc>
          <w:tcPr>
            <w:tcW w:w="2551" w:type="dxa"/>
            <w:vAlign w:val="center"/>
          </w:tcPr>
          <w:p w:rsidR="00226F0C" w:rsidRDefault="00BF71D5">
            <w:pPr>
              <w:jc w:val="right"/>
            </w:pPr>
            <w:r>
              <w:rPr>
                <w:rFonts w:eastAsiaTheme="minorEastAsia"/>
                <w:color w:val="000000" w:themeColor="text1"/>
                <w:szCs w:val="21"/>
              </w:rPr>
              <w:t>9,169,871.45</w:t>
            </w:r>
          </w:p>
        </w:tc>
        <w:tc>
          <w:tcPr>
            <w:tcW w:w="3175" w:type="dxa"/>
            <w:vAlign w:val="center"/>
          </w:tcPr>
          <w:p w:rsidR="00226F0C" w:rsidRDefault="00BF71D5">
            <w:pPr>
              <w:jc w:val="right"/>
            </w:pPr>
            <w:r>
              <w:rPr>
                <w:rFonts w:eastAsiaTheme="minorEastAsia"/>
                <w:color w:val="000000" w:themeColor="text1"/>
                <w:szCs w:val="21"/>
              </w:rPr>
              <w:t>6.86</w:t>
            </w:r>
          </w:p>
        </w:tc>
      </w:tr>
      <w:tr w:rsidR="00226F0C">
        <w:tc>
          <w:tcPr>
            <w:tcW w:w="2787" w:type="dxa"/>
            <w:vAlign w:val="center"/>
          </w:tcPr>
          <w:p w:rsidR="00226F0C" w:rsidRDefault="00BF71D5">
            <w:pPr>
              <w:jc w:val="left"/>
            </w:pPr>
            <w:r>
              <w:rPr>
                <w:rFonts w:eastAsiaTheme="minorEastAsia"/>
                <w:color w:val="000000" w:themeColor="text1"/>
                <w:szCs w:val="21"/>
              </w:rPr>
              <w:t>汽车</w:t>
            </w:r>
          </w:p>
        </w:tc>
        <w:tc>
          <w:tcPr>
            <w:tcW w:w="2551" w:type="dxa"/>
            <w:vAlign w:val="center"/>
          </w:tcPr>
          <w:p w:rsidR="00226F0C" w:rsidRDefault="00BF71D5">
            <w:pPr>
              <w:jc w:val="right"/>
            </w:pPr>
            <w:r>
              <w:rPr>
                <w:rFonts w:eastAsiaTheme="minorEastAsia"/>
                <w:color w:val="000000" w:themeColor="text1"/>
                <w:szCs w:val="21"/>
              </w:rPr>
              <w:t>7,663,731.99</w:t>
            </w:r>
          </w:p>
        </w:tc>
        <w:tc>
          <w:tcPr>
            <w:tcW w:w="3175" w:type="dxa"/>
            <w:vAlign w:val="center"/>
          </w:tcPr>
          <w:p w:rsidR="00226F0C" w:rsidRDefault="00BF71D5">
            <w:pPr>
              <w:jc w:val="right"/>
            </w:pPr>
            <w:r>
              <w:rPr>
                <w:rFonts w:eastAsiaTheme="minorEastAsia"/>
                <w:color w:val="000000" w:themeColor="text1"/>
                <w:szCs w:val="21"/>
              </w:rPr>
              <w:t>5.73</w:t>
            </w:r>
          </w:p>
        </w:tc>
      </w:tr>
      <w:tr w:rsidR="00226F0C">
        <w:tc>
          <w:tcPr>
            <w:tcW w:w="2787" w:type="dxa"/>
            <w:vAlign w:val="center"/>
          </w:tcPr>
          <w:p w:rsidR="00226F0C" w:rsidRDefault="00BF71D5">
            <w:pPr>
              <w:jc w:val="left"/>
            </w:pPr>
            <w:r>
              <w:rPr>
                <w:rFonts w:eastAsiaTheme="minorEastAsia"/>
                <w:color w:val="000000" w:themeColor="text1"/>
                <w:szCs w:val="21"/>
              </w:rPr>
              <w:t>保险</w:t>
            </w:r>
          </w:p>
        </w:tc>
        <w:tc>
          <w:tcPr>
            <w:tcW w:w="2551" w:type="dxa"/>
            <w:vAlign w:val="center"/>
          </w:tcPr>
          <w:p w:rsidR="00226F0C" w:rsidRDefault="00BF71D5">
            <w:pPr>
              <w:jc w:val="right"/>
            </w:pPr>
            <w:r>
              <w:rPr>
                <w:rFonts w:eastAsiaTheme="minorEastAsia"/>
                <w:color w:val="000000" w:themeColor="text1"/>
                <w:szCs w:val="21"/>
              </w:rPr>
              <w:t>7,415,319.51</w:t>
            </w:r>
          </w:p>
        </w:tc>
        <w:tc>
          <w:tcPr>
            <w:tcW w:w="3175" w:type="dxa"/>
            <w:vAlign w:val="center"/>
          </w:tcPr>
          <w:p w:rsidR="00226F0C" w:rsidRDefault="00BF71D5">
            <w:pPr>
              <w:jc w:val="right"/>
            </w:pPr>
            <w:r>
              <w:rPr>
                <w:rFonts w:eastAsiaTheme="minorEastAsia"/>
                <w:color w:val="000000" w:themeColor="text1"/>
                <w:szCs w:val="21"/>
              </w:rPr>
              <w:t>5.55</w:t>
            </w:r>
          </w:p>
        </w:tc>
      </w:tr>
      <w:tr w:rsidR="00226F0C">
        <w:tc>
          <w:tcPr>
            <w:tcW w:w="2787" w:type="dxa"/>
            <w:vAlign w:val="center"/>
          </w:tcPr>
          <w:p w:rsidR="00226F0C" w:rsidRDefault="00BF71D5">
            <w:pPr>
              <w:jc w:val="left"/>
            </w:pPr>
            <w:r>
              <w:rPr>
                <w:rFonts w:eastAsiaTheme="minorEastAsia"/>
                <w:color w:val="000000" w:themeColor="text1"/>
                <w:szCs w:val="21"/>
              </w:rPr>
              <w:t>医疗保健设备与用品</w:t>
            </w:r>
          </w:p>
        </w:tc>
        <w:tc>
          <w:tcPr>
            <w:tcW w:w="2551" w:type="dxa"/>
            <w:vAlign w:val="center"/>
          </w:tcPr>
          <w:p w:rsidR="00226F0C" w:rsidRDefault="00BF71D5">
            <w:pPr>
              <w:jc w:val="right"/>
            </w:pPr>
            <w:r>
              <w:rPr>
                <w:rFonts w:eastAsiaTheme="minorEastAsia"/>
                <w:color w:val="000000" w:themeColor="text1"/>
                <w:szCs w:val="21"/>
              </w:rPr>
              <w:t>5,460,610.77</w:t>
            </w:r>
          </w:p>
        </w:tc>
        <w:tc>
          <w:tcPr>
            <w:tcW w:w="3175" w:type="dxa"/>
            <w:vAlign w:val="center"/>
          </w:tcPr>
          <w:p w:rsidR="00226F0C" w:rsidRDefault="00BF71D5">
            <w:pPr>
              <w:jc w:val="right"/>
            </w:pPr>
            <w:r>
              <w:rPr>
                <w:rFonts w:eastAsiaTheme="minorEastAsia"/>
                <w:color w:val="000000" w:themeColor="text1"/>
                <w:szCs w:val="21"/>
              </w:rPr>
              <w:t>4.09</w:t>
            </w:r>
          </w:p>
        </w:tc>
      </w:tr>
      <w:tr w:rsidR="00226F0C">
        <w:tc>
          <w:tcPr>
            <w:tcW w:w="2787" w:type="dxa"/>
            <w:vAlign w:val="center"/>
          </w:tcPr>
          <w:p w:rsidR="00226F0C" w:rsidRDefault="00BF71D5">
            <w:pPr>
              <w:jc w:val="left"/>
            </w:pPr>
            <w:r>
              <w:rPr>
                <w:rFonts w:eastAsiaTheme="minorEastAsia"/>
                <w:color w:val="000000" w:themeColor="text1"/>
                <w:szCs w:val="21"/>
              </w:rPr>
              <w:t>专业服务</w:t>
            </w:r>
          </w:p>
        </w:tc>
        <w:tc>
          <w:tcPr>
            <w:tcW w:w="2551" w:type="dxa"/>
            <w:vAlign w:val="center"/>
          </w:tcPr>
          <w:p w:rsidR="00226F0C" w:rsidRDefault="00BF71D5">
            <w:pPr>
              <w:jc w:val="right"/>
            </w:pPr>
            <w:r>
              <w:rPr>
                <w:rFonts w:eastAsiaTheme="minorEastAsia"/>
                <w:color w:val="000000" w:themeColor="text1"/>
                <w:szCs w:val="21"/>
              </w:rPr>
              <w:t>5,172,630.84</w:t>
            </w:r>
          </w:p>
        </w:tc>
        <w:tc>
          <w:tcPr>
            <w:tcW w:w="3175" w:type="dxa"/>
            <w:vAlign w:val="center"/>
          </w:tcPr>
          <w:p w:rsidR="00226F0C" w:rsidRDefault="00BF71D5">
            <w:pPr>
              <w:jc w:val="right"/>
            </w:pPr>
            <w:r>
              <w:rPr>
                <w:rFonts w:eastAsiaTheme="minorEastAsia"/>
                <w:color w:val="000000" w:themeColor="text1"/>
                <w:szCs w:val="21"/>
              </w:rPr>
              <w:t>3.87</w:t>
            </w:r>
          </w:p>
        </w:tc>
      </w:tr>
      <w:tr w:rsidR="00226F0C">
        <w:tc>
          <w:tcPr>
            <w:tcW w:w="2787" w:type="dxa"/>
            <w:vAlign w:val="center"/>
          </w:tcPr>
          <w:p w:rsidR="00226F0C" w:rsidRDefault="00BF71D5">
            <w:pPr>
              <w:jc w:val="left"/>
            </w:pPr>
            <w:r>
              <w:rPr>
                <w:rFonts w:eastAsiaTheme="minorEastAsia"/>
                <w:color w:val="000000" w:themeColor="text1"/>
                <w:szCs w:val="21"/>
              </w:rPr>
              <w:t>综合金融服务</w:t>
            </w:r>
          </w:p>
        </w:tc>
        <w:tc>
          <w:tcPr>
            <w:tcW w:w="2551" w:type="dxa"/>
            <w:vAlign w:val="center"/>
          </w:tcPr>
          <w:p w:rsidR="00226F0C" w:rsidRDefault="00BF71D5">
            <w:pPr>
              <w:jc w:val="right"/>
            </w:pPr>
            <w:r>
              <w:rPr>
                <w:rFonts w:eastAsiaTheme="minorEastAsia"/>
                <w:color w:val="000000" w:themeColor="text1"/>
                <w:szCs w:val="21"/>
              </w:rPr>
              <w:t>4,662,379.12</w:t>
            </w:r>
          </w:p>
        </w:tc>
        <w:tc>
          <w:tcPr>
            <w:tcW w:w="3175" w:type="dxa"/>
            <w:vAlign w:val="center"/>
          </w:tcPr>
          <w:p w:rsidR="00226F0C" w:rsidRDefault="00BF71D5">
            <w:pPr>
              <w:jc w:val="right"/>
            </w:pPr>
            <w:r>
              <w:rPr>
                <w:rFonts w:eastAsiaTheme="minorEastAsia"/>
                <w:color w:val="000000" w:themeColor="text1"/>
                <w:szCs w:val="21"/>
              </w:rPr>
              <w:t>3.49</w:t>
            </w:r>
          </w:p>
        </w:tc>
      </w:tr>
      <w:tr w:rsidR="00226F0C">
        <w:tc>
          <w:tcPr>
            <w:tcW w:w="2787" w:type="dxa"/>
            <w:vAlign w:val="center"/>
          </w:tcPr>
          <w:p w:rsidR="00226F0C" w:rsidRDefault="00BF71D5">
            <w:pPr>
              <w:jc w:val="left"/>
            </w:pPr>
            <w:r>
              <w:rPr>
                <w:rFonts w:eastAsiaTheme="minorEastAsia"/>
                <w:color w:val="000000" w:themeColor="text1"/>
                <w:szCs w:val="21"/>
              </w:rPr>
              <w:t>汽车零配件</w:t>
            </w:r>
          </w:p>
        </w:tc>
        <w:tc>
          <w:tcPr>
            <w:tcW w:w="2551" w:type="dxa"/>
            <w:vAlign w:val="center"/>
          </w:tcPr>
          <w:p w:rsidR="00226F0C" w:rsidRDefault="00BF71D5">
            <w:pPr>
              <w:jc w:val="right"/>
            </w:pPr>
            <w:r>
              <w:rPr>
                <w:rFonts w:eastAsiaTheme="minorEastAsia"/>
                <w:color w:val="000000" w:themeColor="text1"/>
                <w:szCs w:val="21"/>
              </w:rPr>
              <w:t>4,479,300.82</w:t>
            </w:r>
          </w:p>
        </w:tc>
        <w:tc>
          <w:tcPr>
            <w:tcW w:w="3175" w:type="dxa"/>
            <w:vAlign w:val="center"/>
          </w:tcPr>
          <w:p w:rsidR="00226F0C" w:rsidRDefault="00BF71D5">
            <w:pPr>
              <w:jc w:val="right"/>
            </w:pPr>
            <w:r>
              <w:rPr>
                <w:rFonts w:eastAsiaTheme="minorEastAsia"/>
                <w:color w:val="000000" w:themeColor="text1"/>
                <w:szCs w:val="21"/>
              </w:rPr>
              <w:t>3.35</w:t>
            </w:r>
          </w:p>
        </w:tc>
      </w:tr>
      <w:tr w:rsidR="00226F0C">
        <w:tc>
          <w:tcPr>
            <w:tcW w:w="2787" w:type="dxa"/>
            <w:vAlign w:val="center"/>
          </w:tcPr>
          <w:p w:rsidR="00226F0C" w:rsidRDefault="00BF71D5">
            <w:pPr>
              <w:jc w:val="left"/>
            </w:pPr>
            <w:r>
              <w:rPr>
                <w:rFonts w:eastAsiaTheme="minorEastAsia"/>
                <w:color w:val="000000" w:themeColor="text1"/>
                <w:szCs w:val="21"/>
              </w:rPr>
              <w:t>机械制造</w:t>
            </w:r>
          </w:p>
        </w:tc>
        <w:tc>
          <w:tcPr>
            <w:tcW w:w="2551" w:type="dxa"/>
            <w:vAlign w:val="center"/>
          </w:tcPr>
          <w:p w:rsidR="00226F0C" w:rsidRDefault="00BF71D5">
            <w:pPr>
              <w:jc w:val="right"/>
            </w:pPr>
            <w:r>
              <w:rPr>
                <w:rFonts w:eastAsiaTheme="minorEastAsia"/>
                <w:color w:val="000000" w:themeColor="text1"/>
                <w:szCs w:val="21"/>
              </w:rPr>
              <w:t>4,298,927.74</w:t>
            </w:r>
          </w:p>
        </w:tc>
        <w:tc>
          <w:tcPr>
            <w:tcW w:w="3175" w:type="dxa"/>
            <w:vAlign w:val="center"/>
          </w:tcPr>
          <w:p w:rsidR="00226F0C" w:rsidRDefault="00BF71D5">
            <w:pPr>
              <w:jc w:val="right"/>
            </w:pPr>
            <w:r>
              <w:rPr>
                <w:rFonts w:eastAsiaTheme="minorEastAsia"/>
                <w:color w:val="000000" w:themeColor="text1"/>
                <w:szCs w:val="21"/>
              </w:rPr>
              <w:t>3.22</w:t>
            </w:r>
          </w:p>
        </w:tc>
      </w:tr>
      <w:tr w:rsidR="00226F0C">
        <w:tc>
          <w:tcPr>
            <w:tcW w:w="2787" w:type="dxa"/>
            <w:vAlign w:val="center"/>
          </w:tcPr>
          <w:p w:rsidR="00226F0C" w:rsidRDefault="00BF71D5">
            <w:pPr>
              <w:jc w:val="left"/>
            </w:pPr>
            <w:r>
              <w:rPr>
                <w:rFonts w:eastAsiaTheme="minorEastAsia"/>
                <w:color w:val="000000" w:themeColor="text1"/>
                <w:szCs w:val="21"/>
              </w:rPr>
              <w:t>半导体产品与设备</w:t>
            </w:r>
          </w:p>
        </w:tc>
        <w:tc>
          <w:tcPr>
            <w:tcW w:w="2551" w:type="dxa"/>
            <w:vAlign w:val="center"/>
          </w:tcPr>
          <w:p w:rsidR="00226F0C" w:rsidRDefault="00BF71D5">
            <w:pPr>
              <w:jc w:val="right"/>
            </w:pPr>
            <w:r>
              <w:rPr>
                <w:rFonts w:eastAsiaTheme="minorEastAsia"/>
                <w:color w:val="000000" w:themeColor="text1"/>
                <w:szCs w:val="21"/>
              </w:rPr>
              <w:t>4,258,203.42</w:t>
            </w:r>
          </w:p>
        </w:tc>
        <w:tc>
          <w:tcPr>
            <w:tcW w:w="3175" w:type="dxa"/>
            <w:vAlign w:val="center"/>
          </w:tcPr>
          <w:p w:rsidR="00226F0C" w:rsidRDefault="00BF71D5">
            <w:pPr>
              <w:jc w:val="right"/>
            </w:pPr>
            <w:r>
              <w:rPr>
                <w:rFonts w:eastAsiaTheme="minorEastAsia"/>
                <w:color w:val="000000" w:themeColor="text1"/>
                <w:szCs w:val="21"/>
              </w:rPr>
              <w:t>3.19</w:t>
            </w:r>
          </w:p>
        </w:tc>
      </w:tr>
      <w:tr w:rsidR="00226F0C">
        <w:tc>
          <w:tcPr>
            <w:tcW w:w="2787" w:type="dxa"/>
            <w:vAlign w:val="center"/>
          </w:tcPr>
          <w:p w:rsidR="00226F0C" w:rsidRDefault="00BF71D5">
            <w:pPr>
              <w:jc w:val="left"/>
            </w:pPr>
            <w:r>
              <w:rPr>
                <w:rFonts w:eastAsiaTheme="minorEastAsia"/>
                <w:color w:val="000000" w:themeColor="text1"/>
                <w:szCs w:val="21"/>
              </w:rPr>
              <w:t>制药</w:t>
            </w:r>
          </w:p>
        </w:tc>
        <w:tc>
          <w:tcPr>
            <w:tcW w:w="2551" w:type="dxa"/>
            <w:vAlign w:val="center"/>
          </w:tcPr>
          <w:p w:rsidR="00226F0C" w:rsidRDefault="00BF71D5">
            <w:pPr>
              <w:jc w:val="right"/>
            </w:pPr>
            <w:r>
              <w:rPr>
                <w:rFonts w:eastAsiaTheme="minorEastAsia"/>
                <w:color w:val="000000" w:themeColor="text1"/>
                <w:szCs w:val="21"/>
              </w:rPr>
              <w:t>3,868,006.63</w:t>
            </w:r>
          </w:p>
        </w:tc>
        <w:tc>
          <w:tcPr>
            <w:tcW w:w="3175" w:type="dxa"/>
            <w:vAlign w:val="center"/>
          </w:tcPr>
          <w:p w:rsidR="00226F0C" w:rsidRDefault="00BF71D5">
            <w:pPr>
              <w:jc w:val="right"/>
            </w:pPr>
            <w:r>
              <w:rPr>
                <w:rFonts w:eastAsiaTheme="minorEastAsia"/>
                <w:color w:val="000000" w:themeColor="text1"/>
                <w:szCs w:val="21"/>
              </w:rPr>
              <w:t>2.89</w:t>
            </w:r>
          </w:p>
        </w:tc>
      </w:tr>
      <w:tr w:rsidR="00226F0C">
        <w:tc>
          <w:tcPr>
            <w:tcW w:w="2787" w:type="dxa"/>
            <w:vAlign w:val="center"/>
          </w:tcPr>
          <w:p w:rsidR="00226F0C" w:rsidRDefault="00BF71D5">
            <w:pPr>
              <w:jc w:val="left"/>
            </w:pPr>
            <w:r>
              <w:rPr>
                <w:rFonts w:eastAsiaTheme="minorEastAsia"/>
                <w:color w:val="000000" w:themeColor="text1"/>
                <w:szCs w:val="21"/>
              </w:rPr>
              <w:t>贸易公司与经销商</w:t>
            </w:r>
          </w:p>
        </w:tc>
        <w:tc>
          <w:tcPr>
            <w:tcW w:w="2551" w:type="dxa"/>
            <w:vAlign w:val="center"/>
          </w:tcPr>
          <w:p w:rsidR="00226F0C" w:rsidRDefault="00BF71D5">
            <w:pPr>
              <w:jc w:val="right"/>
            </w:pPr>
            <w:r>
              <w:rPr>
                <w:rFonts w:eastAsiaTheme="minorEastAsia"/>
                <w:color w:val="000000" w:themeColor="text1"/>
                <w:szCs w:val="21"/>
              </w:rPr>
              <w:t>3,440,240.64</w:t>
            </w:r>
          </w:p>
        </w:tc>
        <w:tc>
          <w:tcPr>
            <w:tcW w:w="3175" w:type="dxa"/>
            <w:vAlign w:val="center"/>
          </w:tcPr>
          <w:p w:rsidR="00226F0C" w:rsidRDefault="00BF71D5">
            <w:pPr>
              <w:jc w:val="right"/>
            </w:pPr>
            <w:r>
              <w:rPr>
                <w:rFonts w:eastAsiaTheme="minorEastAsia"/>
                <w:color w:val="000000" w:themeColor="text1"/>
                <w:szCs w:val="21"/>
              </w:rPr>
              <w:t>2.57</w:t>
            </w:r>
          </w:p>
        </w:tc>
      </w:tr>
      <w:tr w:rsidR="00226F0C">
        <w:tc>
          <w:tcPr>
            <w:tcW w:w="2787" w:type="dxa"/>
            <w:vAlign w:val="center"/>
          </w:tcPr>
          <w:p w:rsidR="00226F0C" w:rsidRDefault="00BF71D5">
            <w:pPr>
              <w:jc w:val="left"/>
            </w:pPr>
            <w:r>
              <w:rPr>
                <w:rFonts w:eastAsiaTheme="minorEastAsia"/>
                <w:color w:val="000000" w:themeColor="text1"/>
                <w:szCs w:val="21"/>
              </w:rPr>
              <w:t>金属与采矿</w:t>
            </w:r>
          </w:p>
        </w:tc>
        <w:tc>
          <w:tcPr>
            <w:tcW w:w="2551" w:type="dxa"/>
            <w:vAlign w:val="center"/>
          </w:tcPr>
          <w:p w:rsidR="00226F0C" w:rsidRDefault="00BF71D5">
            <w:pPr>
              <w:jc w:val="right"/>
            </w:pPr>
            <w:r>
              <w:rPr>
                <w:rFonts w:eastAsiaTheme="minorEastAsia"/>
                <w:color w:val="000000" w:themeColor="text1"/>
                <w:szCs w:val="21"/>
              </w:rPr>
              <w:t>3,285,114.30</w:t>
            </w:r>
          </w:p>
        </w:tc>
        <w:tc>
          <w:tcPr>
            <w:tcW w:w="3175" w:type="dxa"/>
            <w:vAlign w:val="center"/>
          </w:tcPr>
          <w:p w:rsidR="00226F0C" w:rsidRDefault="00BF71D5">
            <w:pPr>
              <w:jc w:val="right"/>
            </w:pPr>
            <w:r>
              <w:rPr>
                <w:rFonts w:eastAsiaTheme="minorEastAsia"/>
                <w:color w:val="000000" w:themeColor="text1"/>
                <w:szCs w:val="21"/>
              </w:rPr>
              <w:t>2.46</w:t>
            </w:r>
          </w:p>
        </w:tc>
      </w:tr>
      <w:tr w:rsidR="00226F0C">
        <w:tc>
          <w:tcPr>
            <w:tcW w:w="2787" w:type="dxa"/>
            <w:vAlign w:val="center"/>
          </w:tcPr>
          <w:p w:rsidR="00226F0C" w:rsidRDefault="00BF71D5">
            <w:pPr>
              <w:jc w:val="left"/>
            </w:pPr>
            <w:r>
              <w:rPr>
                <w:rFonts w:eastAsiaTheme="minorEastAsia"/>
                <w:color w:val="000000" w:themeColor="text1"/>
                <w:szCs w:val="21"/>
              </w:rPr>
              <w:t>软件</w:t>
            </w:r>
          </w:p>
        </w:tc>
        <w:tc>
          <w:tcPr>
            <w:tcW w:w="2551" w:type="dxa"/>
            <w:vAlign w:val="center"/>
          </w:tcPr>
          <w:p w:rsidR="00226F0C" w:rsidRDefault="00BF71D5">
            <w:pPr>
              <w:jc w:val="right"/>
            </w:pPr>
            <w:r>
              <w:rPr>
                <w:rFonts w:eastAsiaTheme="minorEastAsia"/>
                <w:color w:val="000000" w:themeColor="text1"/>
                <w:szCs w:val="21"/>
              </w:rPr>
              <w:t>3,220,732.48</w:t>
            </w:r>
          </w:p>
        </w:tc>
        <w:tc>
          <w:tcPr>
            <w:tcW w:w="3175" w:type="dxa"/>
            <w:vAlign w:val="center"/>
          </w:tcPr>
          <w:p w:rsidR="00226F0C" w:rsidRDefault="00BF71D5">
            <w:pPr>
              <w:jc w:val="right"/>
            </w:pPr>
            <w:r>
              <w:rPr>
                <w:rFonts w:eastAsiaTheme="minorEastAsia"/>
                <w:color w:val="000000" w:themeColor="text1"/>
                <w:szCs w:val="21"/>
              </w:rPr>
              <w:t>2.41</w:t>
            </w:r>
          </w:p>
        </w:tc>
      </w:tr>
      <w:tr w:rsidR="00226F0C">
        <w:tc>
          <w:tcPr>
            <w:tcW w:w="2787" w:type="dxa"/>
            <w:vAlign w:val="center"/>
          </w:tcPr>
          <w:p w:rsidR="00226F0C" w:rsidRDefault="00BF71D5">
            <w:pPr>
              <w:jc w:val="left"/>
            </w:pPr>
            <w:r>
              <w:rPr>
                <w:rFonts w:eastAsiaTheme="minorEastAsia"/>
                <w:color w:val="000000" w:themeColor="text1"/>
                <w:szCs w:val="21"/>
              </w:rPr>
              <w:t>电气设备</w:t>
            </w:r>
          </w:p>
        </w:tc>
        <w:tc>
          <w:tcPr>
            <w:tcW w:w="2551" w:type="dxa"/>
            <w:vAlign w:val="center"/>
          </w:tcPr>
          <w:p w:rsidR="00226F0C" w:rsidRDefault="00BF71D5">
            <w:pPr>
              <w:jc w:val="right"/>
            </w:pPr>
            <w:r>
              <w:rPr>
                <w:rFonts w:eastAsiaTheme="minorEastAsia"/>
                <w:color w:val="000000" w:themeColor="text1"/>
                <w:szCs w:val="21"/>
              </w:rPr>
              <w:t>3,084,268.05</w:t>
            </w:r>
          </w:p>
        </w:tc>
        <w:tc>
          <w:tcPr>
            <w:tcW w:w="3175" w:type="dxa"/>
            <w:vAlign w:val="center"/>
          </w:tcPr>
          <w:p w:rsidR="00226F0C" w:rsidRDefault="00BF71D5">
            <w:pPr>
              <w:jc w:val="right"/>
            </w:pPr>
            <w:r>
              <w:rPr>
                <w:rFonts w:eastAsiaTheme="minorEastAsia"/>
                <w:color w:val="000000" w:themeColor="text1"/>
                <w:szCs w:val="21"/>
              </w:rPr>
              <w:t>2.31</w:t>
            </w:r>
          </w:p>
        </w:tc>
      </w:tr>
      <w:tr w:rsidR="00226F0C">
        <w:tc>
          <w:tcPr>
            <w:tcW w:w="2787" w:type="dxa"/>
            <w:vAlign w:val="center"/>
          </w:tcPr>
          <w:p w:rsidR="00226F0C" w:rsidRDefault="00BF71D5">
            <w:pPr>
              <w:jc w:val="left"/>
            </w:pPr>
            <w:r>
              <w:rPr>
                <w:rFonts w:eastAsiaTheme="minorEastAsia"/>
                <w:color w:val="000000" w:themeColor="text1"/>
                <w:szCs w:val="21"/>
              </w:rPr>
              <w:t>公路与铁路</w:t>
            </w:r>
          </w:p>
        </w:tc>
        <w:tc>
          <w:tcPr>
            <w:tcW w:w="2551" w:type="dxa"/>
            <w:vAlign w:val="center"/>
          </w:tcPr>
          <w:p w:rsidR="00226F0C" w:rsidRDefault="00BF71D5">
            <w:pPr>
              <w:jc w:val="right"/>
            </w:pPr>
            <w:r>
              <w:rPr>
                <w:rFonts w:eastAsiaTheme="minorEastAsia"/>
                <w:color w:val="000000" w:themeColor="text1"/>
                <w:szCs w:val="21"/>
              </w:rPr>
              <w:t>2,846,074.62</w:t>
            </w:r>
          </w:p>
        </w:tc>
        <w:tc>
          <w:tcPr>
            <w:tcW w:w="3175" w:type="dxa"/>
            <w:vAlign w:val="center"/>
          </w:tcPr>
          <w:p w:rsidR="00226F0C" w:rsidRDefault="00BF71D5">
            <w:pPr>
              <w:jc w:val="right"/>
            </w:pPr>
            <w:r>
              <w:rPr>
                <w:rFonts w:eastAsiaTheme="minorEastAsia"/>
                <w:color w:val="000000" w:themeColor="text1"/>
                <w:szCs w:val="21"/>
              </w:rPr>
              <w:t>2.13</w:t>
            </w:r>
          </w:p>
        </w:tc>
      </w:tr>
      <w:tr w:rsidR="00226F0C">
        <w:tc>
          <w:tcPr>
            <w:tcW w:w="2787" w:type="dxa"/>
            <w:vAlign w:val="center"/>
          </w:tcPr>
          <w:p w:rsidR="00226F0C" w:rsidRDefault="00BF71D5">
            <w:pPr>
              <w:jc w:val="left"/>
            </w:pPr>
            <w:r>
              <w:rPr>
                <w:rFonts w:eastAsiaTheme="minorEastAsia"/>
                <w:color w:val="000000" w:themeColor="text1"/>
                <w:szCs w:val="21"/>
              </w:rPr>
              <w:t>媒体</w:t>
            </w:r>
          </w:p>
        </w:tc>
        <w:tc>
          <w:tcPr>
            <w:tcW w:w="2551" w:type="dxa"/>
            <w:vAlign w:val="center"/>
          </w:tcPr>
          <w:p w:rsidR="00226F0C" w:rsidRDefault="00BF71D5">
            <w:pPr>
              <w:jc w:val="right"/>
            </w:pPr>
            <w:r>
              <w:rPr>
                <w:rFonts w:eastAsiaTheme="minorEastAsia"/>
                <w:color w:val="000000" w:themeColor="text1"/>
                <w:szCs w:val="21"/>
              </w:rPr>
              <w:t>2,121,228.54</w:t>
            </w:r>
          </w:p>
        </w:tc>
        <w:tc>
          <w:tcPr>
            <w:tcW w:w="3175" w:type="dxa"/>
            <w:vAlign w:val="center"/>
          </w:tcPr>
          <w:p w:rsidR="00226F0C" w:rsidRDefault="00BF71D5">
            <w:pPr>
              <w:jc w:val="right"/>
            </w:pPr>
            <w:r>
              <w:rPr>
                <w:rFonts w:eastAsiaTheme="minorEastAsia"/>
                <w:color w:val="000000" w:themeColor="text1"/>
                <w:szCs w:val="21"/>
              </w:rPr>
              <w:t>1.59</w:t>
            </w:r>
          </w:p>
        </w:tc>
      </w:tr>
      <w:tr w:rsidR="00226F0C">
        <w:tc>
          <w:tcPr>
            <w:tcW w:w="2787" w:type="dxa"/>
            <w:vAlign w:val="center"/>
          </w:tcPr>
          <w:p w:rsidR="00226F0C" w:rsidRDefault="00BF71D5">
            <w:pPr>
              <w:jc w:val="left"/>
            </w:pPr>
            <w:r>
              <w:rPr>
                <w:rFonts w:eastAsiaTheme="minorEastAsia"/>
                <w:color w:val="000000" w:themeColor="text1"/>
                <w:szCs w:val="21"/>
              </w:rPr>
              <w:t>信息技术服务</w:t>
            </w:r>
          </w:p>
        </w:tc>
        <w:tc>
          <w:tcPr>
            <w:tcW w:w="2551" w:type="dxa"/>
            <w:vAlign w:val="center"/>
          </w:tcPr>
          <w:p w:rsidR="00226F0C" w:rsidRDefault="00BF71D5">
            <w:pPr>
              <w:jc w:val="right"/>
            </w:pPr>
            <w:r>
              <w:rPr>
                <w:rFonts w:eastAsiaTheme="minorEastAsia"/>
                <w:color w:val="000000" w:themeColor="text1"/>
                <w:szCs w:val="21"/>
              </w:rPr>
              <w:t>2,015,140.82</w:t>
            </w:r>
          </w:p>
        </w:tc>
        <w:tc>
          <w:tcPr>
            <w:tcW w:w="3175" w:type="dxa"/>
            <w:vAlign w:val="center"/>
          </w:tcPr>
          <w:p w:rsidR="00226F0C" w:rsidRDefault="00BF71D5">
            <w:pPr>
              <w:jc w:val="right"/>
            </w:pPr>
            <w:r>
              <w:rPr>
                <w:rFonts w:eastAsiaTheme="minorEastAsia"/>
                <w:color w:val="000000" w:themeColor="text1"/>
                <w:szCs w:val="21"/>
              </w:rPr>
              <w:t>1.51</w:t>
            </w:r>
          </w:p>
        </w:tc>
      </w:tr>
      <w:tr w:rsidR="00226F0C">
        <w:tc>
          <w:tcPr>
            <w:tcW w:w="2787" w:type="dxa"/>
            <w:vAlign w:val="center"/>
          </w:tcPr>
          <w:p w:rsidR="00226F0C" w:rsidRDefault="00BF71D5">
            <w:pPr>
              <w:jc w:val="left"/>
            </w:pPr>
            <w:r>
              <w:rPr>
                <w:rFonts w:eastAsiaTheme="minorEastAsia"/>
                <w:color w:val="000000" w:themeColor="text1"/>
                <w:szCs w:val="21"/>
              </w:rPr>
              <w:t>房地产管理和开发</w:t>
            </w:r>
          </w:p>
        </w:tc>
        <w:tc>
          <w:tcPr>
            <w:tcW w:w="2551" w:type="dxa"/>
            <w:vAlign w:val="center"/>
          </w:tcPr>
          <w:p w:rsidR="00226F0C" w:rsidRDefault="00BF71D5">
            <w:pPr>
              <w:jc w:val="right"/>
            </w:pPr>
            <w:r>
              <w:rPr>
                <w:rFonts w:eastAsiaTheme="minorEastAsia"/>
                <w:color w:val="000000" w:themeColor="text1"/>
                <w:szCs w:val="21"/>
              </w:rPr>
              <w:t>1,984,425.22</w:t>
            </w:r>
          </w:p>
        </w:tc>
        <w:tc>
          <w:tcPr>
            <w:tcW w:w="3175" w:type="dxa"/>
            <w:vAlign w:val="center"/>
          </w:tcPr>
          <w:p w:rsidR="00226F0C" w:rsidRDefault="00BF71D5">
            <w:pPr>
              <w:jc w:val="right"/>
            </w:pPr>
            <w:r>
              <w:rPr>
                <w:rFonts w:eastAsiaTheme="minorEastAsia"/>
                <w:color w:val="000000" w:themeColor="text1"/>
                <w:szCs w:val="21"/>
              </w:rPr>
              <w:t>1.48</w:t>
            </w:r>
          </w:p>
        </w:tc>
      </w:tr>
      <w:tr w:rsidR="00226F0C">
        <w:tc>
          <w:tcPr>
            <w:tcW w:w="2787" w:type="dxa"/>
            <w:vAlign w:val="center"/>
          </w:tcPr>
          <w:p w:rsidR="00226F0C" w:rsidRDefault="00BF71D5">
            <w:pPr>
              <w:jc w:val="left"/>
            </w:pPr>
            <w:r>
              <w:rPr>
                <w:rFonts w:eastAsiaTheme="minorEastAsia"/>
                <w:color w:val="000000" w:themeColor="text1"/>
                <w:szCs w:val="21"/>
              </w:rPr>
              <w:t>无线电信业务</w:t>
            </w:r>
          </w:p>
        </w:tc>
        <w:tc>
          <w:tcPr>
            <w:tcW w:w="2551" w:type="dxa"/>
            <w:vAlign w:val="center"/>
          </w:tcPr>
          <w:p w:rsidR="00226F0C" w:rsidRDefault="00BF71D5">
            <w:pPr>
              <w:jc w:val="right"/>
            </w:pPr>
            <w:r>
              <w:rPr>
                <w:rFonts w:eastAsiaTheme="minorEastAsia"/>
                <w:color w:val="000000" w:themeColor="text1"/>
                <w:szCs w:val="21"/>
              </w:rPr>
              <w:t>1,862,538.57</w:t>
            </w:r>
          </w:p>
        </w:tc>
        <w:tc>
          <w:tcPr>
            <w:tcW w:w="3175" w:type="dxa"/>
            <w:vAlign w:val="center"/>
          </w:tcPr>
          <w:p w:rsidR="00226F0C" w:rsidRDefault="00BF71D5">
            <w:pPr>
              <w:jc w:val="right"/>
            </w:pPr>
            <w:r>
              <w:rPr>
                <w:rFonts w:eastAsiaTheme="minorEastAsia"/>
                <w:color w:val="000000" w:themeColor="text1"/>
                <w:szCs w:val="21"/>
              </w:rPr>
              <w:t>1.39</w:t>
            </w:r>
          </w:p>
        </w:tc>
      </w:tr>
      <w:tr w:rsidR="00226F0C">
        <w:tc>
          <w:tcPr>
            <w:tcW w:w="2787" w:type="dxa"/>
            <w:vAlign w:val="center"/>
          </w:tcPr>
          <w:p w:rsidR="00226F0C" w:rsidRDefault="00BF71D5">
            <w:pPr>
              <w:jc w:val="left"/>
            </w:pPr>
            <w:r>
              <w:rPr>
                <w:rFonts w:eastAsiaTheme="minorEastAsia"/>
                <w:color w:val="000000" w:themeColor="text1"/>
                <w:szCs w:val="21"/>
              </w:rPr>
              <w:t>休闲设备与用品</w:t>
            </w:r>
          </w:p>
        </w:tc>
        <w:tc>
          <w:tcPr>
            <w:tcW w:w="2551" w:type="dxa"/>
            <w:vAlign w:val="center"/>
          </w:tcPr>
          <w:p w:rsidR="00226F0C" w:rsidRDefault="00BF71D5">
            <w:pPr>
              <w:jc w:val="right"/>
            </w:pPr>
            <w:r>
              <w:rPr>
                <w:rFonts w:eastAsiaTheme="minorEastAsia"/>
                <w:color w:val="000000" w:themeColor="text1"/>
                <w:szCs w:val="21"/>
              </w:rPr>
              <w:t>1,846,488.40</w:t>
            </w:r>
          </w:p>
        </w:tc>
        <w:tc>
          <w:tcPr>
            <w:tcW w:w="3175" w:type="dxa"/>
            <w:vAlign w:val="center"/>
          </w:tcPr>
          <w:p w:rsidR="00226F0C" w:rsidRDefault="00BF71D5">
            <w:pPr>
              <w:jc w:val="right"/>
            </w:pPr>
            <w:r>
              <w:rPr>
                <w:rFonts w:eastAsiaTheme="minorEastAsia"/>
                <w:color w:val="000000" w:themeColor="text1"/>
                <w:szCs w:val="21"/>
              </w:rPr>
              <w:t>1.38</w:t>
            </w:r>
          </w:p>
        </w:tc>
      </w:tr>
      <w:tr w:rsidR="00226F0C">
        <w:tc>
          <w:tcPr>
            <w:tcW w:w="2787" w:type="dxa"/>
            <w:vAlign w:val="center"/>
          </w:tcPr>
          <w:p w:rsidR="00226F0C" w:rsidRDefault="00BF71D5">
            <w:pPr>
              <w:jc w:val="left"/>
            </w:pPr>
            <w:r>
              <w:rPr>
                <w:rFonts w:eastAsiaTheme="minorEastAsia"/>
                <w:color w:val="000000" w:themeColor="text1"/>
                <w:szCs w:val="21"/>
              </w:rPr>
              <w:t>个人用品</w:t>
            </w:r>
          </w:p>
        </w:tc>
        <w:tc>
          <w:tcPr>
            <w:tcW w:w="2551" w:type="dxa"/>
            <w:vAlign w:val="center"/>
          </w:tcPr>
          <w:p w:rsidR="00226F0C" w:rsidRDefault="00BF71D5">
            <w:pPr>
              <w:jc w:val="right"/>
            </w:pPr>
            <w:r>
              <w:rPr>
                <w:rFonts w:eastAsiaTheme="minorEastAsia"/>
                <w:color w:val="000000" w:themeColor="text1"/>
                <w:szCs w:val="21"/>
              </w:rPr>
              <w:t>1,829,964.96</w:t>
            </w:r>
          </w:p>
        </w:tc>
        <w:tc>
          <w:tcPr>
            <w:tcW w:w="3175" w:type="dxa"/>
            <w:vAlign w:val="center"/>
          </w:tcPr>
          <w:p w:rsidR="00226F0C" w:rsidRDefault="00BF71D5">
            <w:pPr>
              <w:jc w:val="right"/>
            </w:pPr>
            <w:r>
              <w:rPr>
                <w:rFonts w:eastAsiaTheme="minorEastAsia"/>
                <w:color w:val="000000" w:themeColor="text1"/>
                <w:szCs w:val="21"/>
              </w:rPr>
              <w:t>1.37</w:t>
            </w:r>
          </w:p>
        </w:tc>
      </w:tr>
      <w:tr w:rsidR="00226F0C">
        <w:tc>
          <w:tcPr>
            <w:tcW w:w="2787" w:type="dxa"/>
            <w:vAlign w:val="center"/>
          </w:tcPr>
          <w:p w:rsidR="00226F0C" w:rsidRDefault="00BF71D5">
            <w:pPr>
              <w:jc w:val="left"/>
            </w:pPr>
            <w:r>
              <w:rPr>
                <w:rFonts w:eastAsiaTheme="minorEastAsia"/>
                <w:color w:val="000000" w:themeColor="text1"/>
                <w:szCs w:val="21"/>
              </w:rPr>
              <w:t>互动媒体与服务</w:t>
            </w:r>
          </w:p>
        </w:tc>
        <w:tc>
          <w:tcPr>
            <w:tcW w:w="2551" w:type="dxa"/>
            <w:vAlign w:val="center"/>
          </w:tcPr>
          <w:p w:rsidR="00226F0C" w:rsidRDefault="00BF71D5">
            <w:pPr>
              <w:jc w:val="right"/>
            </w:pPr>
            <w:r>
              <w:rPr>
                <w:rFonts w:eastAsiaTheme="minorEastAsia"/>
                <w:color w:val="000000" w:themeColor="text1"/>
                <w:szCs w:val="21"/>
              </w:rPr>
              <w:t>1,590,597.13</w:t>
            </w:r>
          </w:p>
        </w:tc>
        <w:tc>
          <w:tcPr>
            <w:tcW w:w="3175" w:type="dxa"/>
            <w:vAlign w:val="center"/>
          </w:tcPr>
          <w:p w:rsidR="00226F0C" w:rsidRDefault="00BF71D5">
            <w:pPr>
              <w:jc w:val="right"/>
            </w:pPr>
            <w:r>
              <w:rPr>
                <w:rFonts w:eastAsiaTheme="minorEastAsia"/>
                <w:color w:val="000000" w:themeColor="text1"/>
                <w:szCs w:val="21"/>
              </w:rPr>
              <w:t>1.19</w:t>
            </w:r>
          </w:p>
        </w:tc>
      </w:tr>
      <w:tr w:rsidR="00226F0C">
        <w:tc>
          <w:tcPr>
            <w:tcW w:w="2787" w:type="dxa"/>
            <w:vAlign w:val="center"/>
          </w:tcPr>
          <w:p w:rsidR="00226F0C" w:rsidRDefault="00BF71D5">
            <w:pPr>
              <w:jc w:val="left"/>
            </w:pPr>
            <w:r>
              <w:rPr>
                <w:rFonts w:eastAsiaTheme="minorEastAsia"/>
                <w:color w:val="000000" w:themeColor="text1"/>
                <w:szCs w:val="21"/>
              </w:rPr>
              <w:t>娱乐</w:t>
            </w:r>
          </w:p>
        </w:tc>
        <w:tc>
          <w:tcPr>
            <w:tcW w:w="2551" w:type="dxa"/>
            <w:vAlign w:val="center"/>
          </w:tcPr>
          <w:p w:rsidR="00226F0C" w:rsidRDefault="00BF71D5">
            <w:pPr>
              <w:jc w:val="right"/>
            </w:pPr>
            <w:r>
              <w:rPr>
                <w:rFonts w:eastAsiaTheme="minorEastAsia"/>
                <w:color w:val="000000" w:themeColor="text1"/>
                <w:szCs w:val="21"/>
              </w:rPr>
              <w:t>1,482,961.07</w:t>
            </w:r>
          </w:p>
        </w:tc>
        <w:tc>
          <w:tcPr>
            <w:tcW w:w="3175" w:type="dxa"/>
            <w:vAlign w:val="center"/>
          </w:tcPr>
          <w:p w:rsidR="00226F0C" w:rsidRDefault="00BF71D5">
            <w:pPr>
              <w:jc w:val="right"/>
            </w:pPr>
            <w:r>
              <w:rPr>
                <w:rFonts w:eastAsiaTheme="minorEastAsia"/>
                <w:color w:val="000000" w:themeColor="text1"/>
                <w:szCs w:val="21"/>
              </w:rPr>
              <w:t>1.11</w:t>
            </w:r>
          </w:p>
        </w:tc>
      </w:tr>
      <w:tr w:rsidR="00226F0C">
        <w:tc>
          <w:tcPr>
            <w:tcW w:w="2787" w:type="dxa"/>
            <w:vAlign w:val="center"/>
          </w:tcPr>
          <w:p w:rsidR="00226F0C" w:rsidRDefault="00BF71D5">
            <w:pPr>
              <w:jc w:val="left"/>
            </w:pPr>
            <w:r>
              <w:rPr>
                <w:rFonts w:eastAsiaTheme="minorEastAsia"/>
                <w:color w:val="000000" w:themeColor="text1"/>
                <w:szCs w:val="21"/>
              </w:rPr>
              <w:t>生物科技</w:t>
            </w:r>
          </w:p>
        </w:tc>
        <w:tc>
          <w:tcPr>
            <w:tcW w:w="2551" w:type="dxa"/>
            <w:vAlign w:val="center"/>
          </w:tcPr>
          <w:p w:rsidR="00226F0C" w:rsidRDefault="00BF71D5">
            <w:pPr>
              <w:jc w:val="right"/>
            </w:pPr>
            <w:r>
              <w:rPr>
                <w:rFonts w:eastAsiaTheme="minorEastAsia"/>
                <w:color w:val="000000" w:themeColor="text1"/>
                <w:szCs w:val="21"/>
              </w:rPr>
              <w:t>1,333,940.45</w:t>
            </w:r>
          </w:p>
        </w:tc>
        <w:tc>
          <w:tcPr>
            <w:tcW w:w="3175" w:type="dxa"/>
            <w:vAlign w:val="center"/>
          </w:tcPr>
          <w:p w:rsidR="00226F0C" w:rsidRDefault="00BF71D5">
            <w:pPr>
              <w:jc w:val="right"/>
            </w:pPr>
            <w:r>
              <w:rPr>
                <w:rFonts w:eastAsiaTheme="minorEastAsia"/>
                <w:color w:val="000000" w:themeColor="text1"/>
                <w:szCs w:val="21"/>
              </w:rPr>
              <w:t>1.00</w:t>
            </w:r>
          </w:p>
        </w:tc>
      </w:tr>
      <w:tr w:rsidR="00226F0C">
        <w:tc>
          <w:tcPr>
            <w:tcW w:w="2787" w:type="dxa"/>
            <w:vAlign w:val="center"/>
          </w:tcPr>
          <w:p w:rsidR="00226F0C" w:rsidRDefault="00BF71D5">
            <w:pPr>
              <w:jc w:val="left"/>
            </w:pPr>
            <w:r>
              <w:rPr>
                <w:rFonts w:eastAsiaTheme="minorEastAsia"/>
                <w:color w:val="000000" w:themeColor="text1"/>
                <w:szCs w:val="21"/>
              </w:rPr>
              <w:t>互联网与售货目录零售</w:t>
            </w:r>
          </w:p>
        </w:tc>
        <w:tc>
          <w:tcPr>
            <w:tcW w:w="2551" w:type="dxa"/>
            <w:vAlign w:val="center"/>
          </w:tcPr>
          <w:p w:rsidR="00226F0C" w:rsidRDefault="00BF71D5">
            <w:pPr>
              <w:jc w:val="right"/>
            </w:pPr>
            <w:r>
              <w:rPr>
                <w:rFonts w:eastAsiaTheme="minorEastAsia"/>
                <w:color w:val="000000" w:themeColor="text1"/>
                <w:szCs w:val="21"/>
              </w:rPr>
              <w:t>1,208,933.75</w:t>
            </w:r>
          </w:p>
        </w:tc>
        <w:tc>
          <w:tcPr>
            <w:tcW w:w="3175" w:type="dxa"/>
            <w:vAlign w:val="center"/>
          </w:tcPr>
          <w:p w:rsidR="00226F0C" w:rsidRDefault="00BF71D5">
            <w:pPr>
              <w:jc w:val="right"/>
            </w:pPr>
            <w:r>
              <w:rPr>
                <w:rFonts w:eastAsiaTheme="minorEastAsia"/>
                <w:color w:val="000000" w:themeColor="text1"/>
                <w:szCs w:val="21"/>
              </w:rPr>
              <w:t>0.90</w:t>
            </w:r>
          </w:p>
        </w:tc>
      </w:tr>
      <w:tr w:rsidR="00226F0C">
        <w:tc>
          <w:tcPr>
            <w:tcW w:w="2787" w:type="dxa"/>
            <w:vAlign w:val="center"/>
          </w:tcPr>
          <w:p w:rsidR="00226F0C" w:rsidRDefault="00BF71D5">
            <w:pPr>
              <w:jc w:val="left"/>
            </w:pPr>
            <w:r>
              <w:rPr>
                <w:rFonts w:eastAsiaTheme="minorEastAsia"/>
                <w:color w:val="000000" w:themeColor="text1"/>
                <w:szCs w:val="21"/>
              </w:rPr>
              <w:t>专营零售</w:t>
            </w:r>
          </w:p>
        </w:tc>
        <w:tc>
          <w:tcPr>
            <w:tcW w:w="2551" w:type="dxa"/>
            <w:vAlign w:val="center"/>
          </w:tcPr>
          <w:p w:rsidR="00226F0C" w:rsidRDefault="00BF71D5">
            <w:pPr>
              <w:jc w:val="right"/>
            </w:pPr>
            <w:r>
              <w:rPr>
                <w:rFonts w:eastAsiaTheme="minorEastAsia"/>
                <w:color w:val="000000" w:themeColor="text1"/>
                <w:szCs w:val="21"/>
              </w:rPr>
              <w:t>1,033,825.03</w:t>
            </w:r>
          </w:p>
        </w:tc>
        <w:tc>
          <w:tcPr>
            <w:tcW w:w="3175" w:type="dxa"/>
            <w:vAlign w:val="center"/>
          </w:tcPr>
          <w:p w:rsidR="00226F0C" w:rsidRDefault="00BF71D5">
            <w:pPr>
              <w:jc w:val="right"/>
            </w:pPr>
            <w:r>
              <w:rPr>
                <w:rFonts w:eastAsiaTheme="minorEastAsia"/>
                <w:color w:val="000000" w:themeColor="text1"/>
                <w:szCs w:val="21"/>
              </w:rPr>
              <w:t>0.77</w:t>
            </w:r>
          </w:p>
        </w:tc>
      </w:tr>
      <w:tr w:rsidR="00226F0C">
        <w:tc>
          <w:tcPr>
            <w:tcW w:w="2787" w:type="dxa"/>
            <w:vAlign w:val="center"/>
          </w:tcPr>
          <w:p w:rsidR="00226F0C" w:rsidRDefault="00BF71D5">
            <w:pPr>
              <w:jc w:val="left"/>
            </w:pPr>
            <w:r>
              <w:rPr>
                <w:rFonts w:eastAsiaTheme="minorEastAsia"/>
                <w:color w:val="000000" w:themeColor="text1"/>
                <w:szCs w:val="21"/>
              </w:rPr>
              <w:t>多元化零售</w:t>
            </w:r>
          </w:p>
        </w:tc>
        <w:tc>
          <w:tcPr>
            <w:tcW w:w="2551" w:type="dxa"/>
            <w:vAlign w:val="center"/>
          </w:tcPr>
          <w:p w:rsidR="00226F0C" w:rsidRDefault="00BF71D5">
            <w:pPr>
              <w:jc w:val="right"/>
            </w:pPr>
            <w:r>
              <w:rPr>
                <w:rFonts w:eastAsiaTheme="minorEastAsia"/>
                <w:color w:val="000000" w:themeColor="text1"/>
                <w:szCs w:val="21"/>
              </w:rPr>
              <w:t>988,181.08</w:t>
            </w:r>
          </w:p>
        </w:tc>
        <w:tc>
          <w:tcPr>
            <w:tcW w:w="3175" w:type="dxa"/>
            <w:vAlign w:val="center"/>
          </w:tcPr>
          <w:p w:rsidR="00226F0C" w:rsidRDefault="00BF71D5">
            <w:pPr>
              <w:jc w:val="right"/>
            </w:pPr>
            <w:r>
              <w:rPr>
                <w:rFonts w:eastAsiaTheme="minorEastAsia"/>
                <w:color w:val="000000" w:themeColor="text1"/>
                <w:szCs w:val="21"/>
              </w:rPr>
              <w:t>0.74</w:t>
            </w:r>
          </w:p>
        </w:tc>
      </w:tr>
      <w:tr w:rsidR="00226F0C">
        <w:tc>
          <w:tcPr>
            <w:tcW w:w="2787" w:type="dxa"/>
            <w:vAlign w:val="center"/>
          </w:tcPr>
          <w:p w:rsidR="00226F0C" w:rsidRDefault="00BF71D5">
            <w:pPr>
              <w:jc w:val="left"/>
            </w:pPr>
            <w:r>
              <w:rPr>
                <w:rFonts w:eastAsiaTheme="minorEastAsia"/>
                <w:color w:val="000000" w:themeColor="text1"/>
                <w:szCs w:val="21"/>
              </w:rPr>
              <w:t>建筑产品</w:t>
            </w:r>
          </w:p>
        </w:tc>
        <w:tc>
          <w:tcPr>
            <w:tcW w:w="2551" w:type="dxa"/>
            <w:vAlign w:val="center"/>
          </w:tcPr>
          <w:p w:rsidR="00226F0C" w:rsidRDefault="00BF71D5">
            <w:pPr>
              <w:jc w:val="right"/>
            </w:pPr>
            <w:r>
              <w:rPr>
                <w:rFonts w:eastAsiaTheme="minorEastAsia"/>
                <w:color w:val="000000" w:themeColor="text1"/>
                <w:szCs w:val="21"/>
              </w:rPr>
              <w:t>846,212.72</w:t>
            </w:r>
          </w:p>
        </w:tc>
        <w:tc>
          <w:tcPr>
            <w:tcW w:w="3175" w:type="dxa"/>
            <w:vAlign w:val="center"/>
          </w:tcPr>
          <w:p w:rsidR="00226F0C" w:rsidRDefault="00BF71D5">
            <w:pPr>
              <w:jc w:val="right"/>
            </w:pPr>
            <w:r>
              <w:rPr>
                <w:rFonts w:eastAsiaTheme="minorEastAsia"/>
                <w:color w:val="000000" w:themeColor="text1"/>
                <w:szCs w:val="21"/>
              </w:rPr>
              <w:t>0.63</w:t>
            </w:r>
          </w:p>
        </w:tc>
      </w:tr>
      <w:tr w:rsidR="00226F0C">
        <w:tc>
          <w:tcPr>
            <w:tcW w:w="2787" w:type="dxa"/>
            <w:vAlign w:val="center"/>
          </w:tcPr>
          <w:p w:rsidR="00226F0C" w:rsidRDefault="00BF71D5">
            <w:pPr>
              <w:jc w:val="left"/>
            </w:pPr>
            <w:r>
              <w:rPr>
                <w:rFonts w:eastAsiaTheme="minorEastAsia"/>
                <w:color w:val="000000" w:themeColor="text1"/>
                <w:szCs w:val="21"/>
              </w:rPr>
              <w:t>居家用品</w:t>
            </w:r>
          </w:p>
        </w:tc>
        <w:tc>
          <w:tcPr>
            <w:tcW w:w="2551" w:type="dxa"/>
            <w:vAlign w:val="center"/>
          </w:tcPr>
          <w:p w:rsidR="00226F0C" w:rsidRDefault="00BF71D5">
            <w:pPr>
              <w:jc w:val="right"/>
            </w:pPr>
            <w:r>
              <w:rPr>
                <w:rFonts w:eastAsiaTheme="minorEastAsia"/>
                <w:color w:val="000000" w:themeColor="text1"/>
                <w:szCs w:val="21"/>
              </w:rPr>
              <w:t>749,806.52</w:t>
            </w:r>
          </w:p>
        </w:tc>
        <w:tc>
          <w:tcPr>
            <w:tcW w:w="3175" w:type="dxa"/>
            <w:vAlign w:val="center"/>
          </w:tcPr>
          <w:p w:rsidR="00226F0C" w:rsidRDefault="00BF71D5">
            <w:pPr>
              <w:jc w:val="right"/>
            </w:pPr>
            <w:r>
              <w:rPr>
                <w:rFonts w:eastAsiaTheme="minorEastAsia"/>
                <w:color w:val="000000" w:themeColor="text1"/>
                <w:szCs w:val="21"/>
              </w:rPr>
              <w:t>0.56</w:t>
            </w:r>
          </w:p>
        </w:tc>
      </w:tr>
      <w:tr w:rsidR="00226F0C">
        <w:tc>
          <w:tcPr>
            <w:tcW w:w="2787" w:type="dxa"/>
            <w:vAlign w:val="center"/>
          </w:tcPr>
          <w:p w:rsidR="00226F0C" w:rsidRDefault="00BF71D5">
            <w:pPr>
              <w:jc w:val="left"/>
            </w:pPr>
            <w:r>
              <w:rPr>
                <w:rFonts w:eastAsiaTheme="minorEastAsia"/>
                <w:color w:val="000000" w:themeColor="text1"/>
                <w:szCs w:val="21"/>
              </w:rPr>
              <w:t>股权房地产投资信托</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REITs</w:t>
            </w:r>
            <w:r>
              <w:rPr>
                <w:rFonts w:eastAsiaTheme="minorEastAsia"/>
                <w:color w:val="000000" w:themeColor="text1"/>
                <w:szCs w:val="21"/>
              </w:rPr>
              <w:t>）</w:t>
            </w:r>
          </w:p>
        </w:tc>
        <w:tc>
          <w:tcPr>
            <w:tcW w:w="2551" w:type="dxa"/>
            <w:vAlign w:val="center"/>
          </w:tcPr>
          <w:p w:rsidR="00226F0C" w:rsidRDefault="00BF71D5">
            <w:pPr>
              <w:jc w:val="right"/>
            </w:pPr>
            <w:r>
              <w:rPr>
                <w:rFonts w:eastAsiaTheme="minorEastAsia"/>
                <w:color w:val="000000" w:themeColor="text1"/>
                <w:szCs w:val="21"/>
              </w:rPr>
              <w:t>702,246.13</w:t>
            </w:r>
          </w:p>
        </w:tc>
        <w:tc>
          <w:tcPr>
            <w:tcW w:w="3175" w:type="dxa"/>
            <w:vAlign w:val="center"/>
          </w:tcPr>
          <w:p w:rsidR="00226F0C" w:rsidRDefault="00BF71D5">
            <w:pPr>
              <w:jc w:val="right"/>
            </w:pPr>
            <w:r>
              <w:rPr>
                <w:rFonts w:eastAsiaTheme="minorEastAsia"/>
                <w:color w:val="000000" w:themeColor="text1"/>
                <w:szCs w:val="21"/>
              </w:rPr>
              <w:t>0.53</w:t>
            </w:r>
          </w:p>
        </w:tc>
      </w:tr>
      <w:tr w:rsidR="00226F0C">
        <w:tc>
          <w:tcPr>
            <w:tcW w:w="2787" w:type="dxa"/>
            <w:vAlign w:val="center"/>
          </w:tcPr>
          <w:p w:rsidR="00226F0C" w:rsidRDefault="00BF71D5">
            <w:pPr>
              <w:jc w:val="left"/>
            </w:pPr>
            <w:r>
              <w:rPr>
                <w:rFonts w:eastAsiaTheme="minorEastAsia"/>
                <w:color w:val="000000" w:themeColor="text1"/>
                <w:szCs w:val="21"/>
              </w:rPr>
              <w:lastRenderedPageBreak/>
              <w:t>综合消费者服务</w:t>
            </w:r>
          </w:p>
        </w:tc>
        <w:tc>
          <w:tcPr>
            <w:tcW w:w="2551" w:type="dxa"/>
            <w:vAlign w:val="center"/>
          </w:tcPr>
          <w:p w:rsidR="00226F0C" w:rsidRDefault="00BF71D5">
            <w:pPr>
              <w:jc w:val="right"/>
            </w:pPr>
            <w:r>
              <w:rPr>
                <w:rFonts w:eastAsiaTheme="minorEastAsia"/>
                <w:color w:val="000000" w:themeColor="text1"/>
                <w:szCs w:val="21"/>
              </w:rPr>
              <w:t>521,434.84</w:t>
            </w:r>
          </w:p>
        </w:tc>
        <w:tc>
          <w:tcPr>
            <w:tcW w:w="3175" w:type="dxa"/>
            <w:vAlign w:val="center"/>
          </w:tcPr>
          <w:p w:rsidR="00226F0C" w:rsidRDefault="00BF71D5">
            <w:pPr>
              <w:jc w:val="right"/>
            </w:pPr>
            <w:r>
              <w:rPr>
                <w:rFonts w:eastAsiaTheme="minorEastAsia"/>
                <w:color w:val="000000" w:themeColor="text1"/>
                <w:szCs w:val="21"/>
              </w:rPr>
              <w:t>0.39</w:t>
            </w:r>
          </w:p>
        </w:tc>
      </w:tr>
      <w:tr w:rsidR="00226F0C">
        <w:tc>
          <w:tcPr>
            <w:tcW w:w="2787" w:type="dxa"/>
            <w:vAlign w:val="center"/>
          </w:tcPr>
          <w:p w:rsidR="00226F0C" w:rsidRDefault="00BF71D5">
            <w:pPr>
              <w:jc w:val="left"/>
            </w:pPr>
            <w:r>
              <w:rPr>
                <w:rFonts w:eastAsiaTheme="minorEastAsia"/>
                <w:color w:val="000000" w:themeColor="text1"/>
                <w:szCs w:val="21"/>
              </w:rPr>
              <w:t>燃气公用事业</w:t>
            </w:r>
          </w:p>
        </w:tc>
        <w:tc>
          <w:tcPr>
            <w:tcW w:w="2551" w:type="dxa"/>
            <w:vAlign w:val="center"/>
          </w:tcPr>
          <w:p w:rsidR="00226F0C" w:rsidRDefault="00BF71D5">
            <w:pPr>
              <w:jc w:val="right"/>
            </w:pPr>
            <w:r>
              <w:rPr>
                <w:rFonts w:eastAsiaTheme="minorEastAsia"/>
                <w:color w:val="000000" w:themeColor="text1"/>
                <w:szCs w:val="21"/>
              </w:rPr>
              <w:t>408,154.64</w:t>
            </w:r>
          </w:p>
        </w:tc>
        <w:tc>
          <w:tcPr>
            <w:tcW w:w="3175" w:type="dxa"/>
            <w:vAlign w:val="center"/>
          </w:tcPr>
          <w:p w:rsidR="00226F0C" w:rsidRDefault="00BF71D5">
            <w:pPr>
              <w:jc w:val="right"/>
            </w:pPr>
            <w:r>
              <w:rPr>
                <w:rFonts w:eastAsiaTheme="minorEastAsia"/>
                <w:color w:val="000000" w:themeColor="text1"/>
                <w:szCs w:val="21"/>
              </w:rPr>
              <w:t>0.31</w:t>
            </w:r>
          </w:p>
        </w:tc>
      </w:tr>
      <w:tr w:rsidR="00226F0C">
        <w:tc>
          <w:tcPr>
            <w:tcW w:w="2787" w:type="dxa"/>
            <w:vAlign w:val="center"/>
          </w:tcPr>
          <w:p w:rsidR="00226F0C" w:rsidRDefault="00BF71D5">
            <w:pPr>
              <w:jc w:val="left"/>
            </w:pPr>
            <w:r>
              <w:rPr>
                <w:rFonts w:eastAsiaTheme="minorEastAsia"/>
                <w:color w:val="000000" w:themeColor="text1"/>
                <w:szCs w:val="21"/>
              </w:rPr>
              <w:t>资本市场</w:t>
            </w:r>
          </w:p>
        </w:tc>
        <w:tc>
          <w:tcPr>
            <w:tcW w:w="2551" w:type="dxa"/>
            <w:vAlign w:val="center"/>
          </w:tcPr>
          <w:p w:rsidR="00226F0C" w:rsidRDefault="00BF71D5">
            <w:pPr>
              <w:jc w:val="right"/>
            </w:pPr>
            <w:r>
              <w:rPr>
                <w:rFonts w:eastAsiaTheme="minorEastAsia"/>
                <w:color w:val="000000" w:themeColor="text1"/>
                <w:szCs w:val="21"/>
              </w:rPr>
              <w:t>400,786.87</w:t>
            </w:r>
          </w:p>
        </w:tc>
        <w:tc>
          <w:tcPr>
            <w:tcW w:w="3175" w:type="dxa"/>
            <w:vAlign w:val="center"/>
          </w:tcPr>
          <w:p w:rsidR="00226F0C" w:rsidRDefault="00BF71D5">
            <w:pPr>
              <w:jc w:val="right"/>
            </w:pPr>
            <w:r>
              <w:rPr>
                <w:rFonts w:eastAsiaTheme="minorEastAsia"/>
                <w:color w:val="000000" w:themeColor="text1"/>
                <w:szCs w:val="21"/>
              </w:rPr>
              <w:t>0.30</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120,404,662.52</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90.09</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注：行业分类标准：</w:t>
      </w:r>
      <w:r w:rsidRPr="00A76A42">
        <w:rPr>
          <w:rFonts w:eastAsiaTheme="minorEastAsia"/>
          <w:color w:val="000000" w:themeColor="text1"/>
          <w:szCs w:val="21"/>
        </w:rPr>
        <w:t>MSCI</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96"/>
        <w:gridCol w:w="1783"/>
        <w:gridCol w:w="951"/>
        <w:gridCol w:w="647"/>
        <w:gridCol w:w="639"/>
        <w:gridCol w:w="702"/>
        <w:gridCol w:w="1070"/>
        <w:gridCol w:w="1319"/>
        <w:gridCol w:w="906"/>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226F0C">
        <w:tc>
          <w:tcPr>
            <w:tcW w:w="0" w:type="auto"/>
            <w:vAlign w:val="center"/>
          </w:tcPr>
          <w:p w:rsidR="00226F0C" w:rsidRDefault="00BF71D5">
            <w:pPr>
              <w:jc w:val="center"/>
            </w:pPr>
            <w:r>
              <w:rPr>
                <w:rFonts w:eastAsiaTheme="minorEastAsia"/>
                <w:color w:val="000000" w:themeColor="text1"/>
                <w:szCs w:val="21"/>
              </w:rPr>
              <w:t>1</w:t>
            </w:r>
          </w:p>
        </w:tc>
        <w:tc>
          <w:tcPr>
            <w:tcW w:w="0" w:type="auto"/>
            <w:vAlign w:val="center"/>
          </w:tcPr>
          <w:p w:rsidR="00226F0C" w:rsidRDefault="00BF71D5">
            <w:pPr>
              <w:jc w:val="center"/>
            </w:pPr>
            <w:r>
              <w:rPr>
                <w:rFonts w:eastAsiaTheme="minorEastAsia"/>
                <w:color w:val="000000" w:themeColor="text1"/>
                <w:szCs w:val="21"/>
              </w:rPr>
              <w:t>Sony Group Corp</w:t>
            </w:r>
          </w:p>
        </w:tc>
        <w:tc>
          <w:tcPr>
            <w:tcW w:w="0" w:type="auto"/>
            <w:vAlign w:val="center"/>
          </w:tcPr>
          <w:p w:rsidR="00226F0C" w:rsidRDefault="00BF71D5">
            <w:pPr>
              <w:jc w:val="center"/>
            </w:pPr>
            <w:r>
              <w:rPr>
                <w:rFonts w:eastAsiaTheme="minorEastAsia"/>
                <w:color w:val="000000" w:themeColor="text1"/>
                <w:szCs w:val="21"/>
              </w:rPr>
              <w:t>索尼</w:t>
            </w:r>
          </w:p>
        </w:tc>
        <w:tc>
          <w:tcPr>
            <w:tcW w:w="0" w:type="auto"/>
            <w:vAlign w:val="center"/>
          </w:tcPr>
          <w:p w:rsidR="00226F0C" w:rsidRDefault="00BF71D5">
            <w:pPr>
              <w:jc w:val="center"/>
            </w:pPr>
            <w:r>
              <w:rPr>
                <w:rFonts w:eastAsiaTheme="minorEastAsia"/>
                <w:color w:val="000000" w:themeColor="text1"/>
                <w:szCs w:val="21"/>
              </w:rPr>
              <w:t>6758</w:t>
            </w:r>
          </w:p>
        </w:tc>
        <w:tc>
          <w:tcPr>
            <w:tcW w:w="0" w:type="auto"/>
            <w:vAlign w:val="center"/>
          </w:tcPr>
          <w:p w:rsidR="00226F0C" w:rsidRDefault="00BF71D5">
            <w:pPr>
              <w:jc w:val="center"/>
            </w:pPr>
            <w:r>
              <w:rPr>
                <w:rFonts w:eastAsiaTheme="minorEastAsia"/>
                <w:color w:val="000000" w:themeColor="text1"/>
                <w:szCs w:val="21"/>
              </w:rPr>
              <w:t>东京证券交易所</w:t>
            </w:r>
          </w:p>
        </w:tc>
        <w:tc>
          <w:tcPr>
            <w:tcW w:w="0" w:type="auto"/>
            <w:vAlign w:val="center"/>
          </w:tcPr>
          <w:p w:rsidR="00226F0C" w:rsidRDefault="00BF71D5">
            <w:pPr>
              <w:jc w:val="center"/>
            </w:pPr>
            <w:r>
              <w:rPr>
                <w:rFonts w:eastAsiaTheme="minorEastAsia"/>
                <w:color w:val="000000" w:themeColor="text1"/>
                <w:szCs w:val="21"/>
              </w:rPr>
              <w:t>日本</w:t>
            </w:r>
          </w:p>
        </w:tc>
        <w:tc>
          <w:tcPr>
            <w:tcW w:w="0" w:type="auto"/>
            <w:vAlign w:val="center"/>
          </w:tcPr>
          <w:p w:rsidR="00226F0C" w:rsidRDefault="00BF71D5">
            <w:pPr>
              <w:jc w:val="right"/>
            </w:pPr>
            <w:r>
              <w:rPr>
                <w:rFonts w:eastAsiaTheme="minorEastAsia"/>
                <w:color w:val="000000" w:themeColor="text1"/>
                <w:szCs w:val="21"/>
              </w:rPr>
              <w:t>9,000.00</w:t>
            </w:r>
          </w:p>
        </w:tc>
        <w:tc>
          <w:tcPr>
            <w:tcW w:w="0" w:type="auto"/>
            <w:vAlign w:val="center"/>
          </w:tcPr>
          <w:p w:rsidR="00226F0C" w:rsidRDefault="00BF71D5">
            <w:pPr>
              <w:jc w:val="right"/>
            </w:pPr>
            <w:r>
              <w:rPr>
                <w:rFonts w:eastAsiaTheme="minorEastAsia"/>
                <w:color w:val="000000" w:themeColor="text1"/>
                <w:szCs w:val="21"/>
              </w:rPr>
              <w:t>5,687,089.38</w:t>
            </w:r>
          </w:p>
        </w:tc>
        <w:tc>
          <w:tcPr>
            <w:tcW w:w="0" w:type="auto"/>
            <w:vAlign w:val="center"/>
          </w:tcPr>
          <w:p w:rsidR="00226F0C" w:rsidRDefault="00BF71D5">
            <w:pPr>
              <w:jc w:val="right"/>
            </w:pPr>
            <w:r>
              <w:rPr>
                <w:rFonts w:eastAsiaTheme="minorEastAsia"/>
                <w:color w:val="000000" w:themeColor="text1"/>
                <w:szCs w:val="21"/>
              </w:rPr>
              <w:t>4.26</w:t>
            </w:r>
          </w:p>
        </w:tc>
      </w:tr>
      <w:tr w:rsidR="00226F0C">
        <w:tc>
          <w:tcPr>
            <w:tcW w:w="0" w:type="auto"/>
            <w:vAlign w:val="center"/>
          </w:tcPr>
          <w:p w:rsidR="00226F0C" w:rsidRDefault="00BF71D5">
            <w:pPr>
              <w:jc w:val="center"/>
            </w:pPr>
            <w:r>
              <w:rPr>
                <w:rFonts w:eastAsiaTheme="minorEastAsia"/>
                <w:color w:val="000000" w:themeColor="text1"/>
                <w:szCs w:val="21"/>
              </w:rPr>
              <w:t>2</w:t>
            </w:r>
          </w:p>
        </w:tc>
        <w:tc>
          <w:tcPr>
            <w:tcW w:w="0" w:type="auto"/>
            <w:vAlign w:val="center"/>
          </w:tcPr>
          <w:p w:rsidR="00226F0C" w:rsidRDefault="00BF71D5">
            <w:pPr>
              <w:jc w:val="center"/>
            </w:pPr>
            <w:r>
              <w:rPr>
                <w:rFonts w:eastAsiaTheme="minorEastAsia"/>
                <w:color w:val="000000" w:themeColor="text1"/>
                <w:szCs w:val="21"/>
              </w:rPr>
              <w:t>Shin-Etsu Chemical Co Ltd</w:t>
            </w:r>
          </w:p>
        </w:tc>
        <w:tc>
          <w:tcPr>
            <w:tcW w:w="0" w:type="auto"/>
            <w:vAlign w:val="center"/>
          </w:tcPr>
          <w:p w:rsidR="00226F0C" w:rsidRDefault="00BF71D5">
            <w:pPr>
              <w:jc w:val="center"/>
            </w:pPr>
            <w:r>
              <w:rPr>
                <w:rFonts w:eastAsiaTheme="minorEastAsia"/>
                <w:color w:val="000000" w:themeColor="text1"/>
                <w:szCs w:val="21"/>
              </w:rPr>
              <w:t>信越化学工业</w:t>
            </w:r>
          </w:p>
        </w:tc>
        <w:tc>
          <w:tcPr>
            <w:tcW w:w="0" w:type="auto"/>
            <w:vAlign w:val="center"/>
          </w:tcPr>
          <w:p w:rsidR="00226F0C" w:rsidRDefault="00BF71D5">
            <w:pPr>
              <w:jc w:val="center"/>
            </w:pPr>
            <w:r>
              <w:rPr>
                <w:rFonts w:eastAsiaTheme="minorEastAsia"/>
                <w:color w:val="000000" w:themeColor="text1"/>
                <w:szCs w:val="21"/>
              </w:rPr>
              <w:t>4063</w:t>
            </w:r>
          </w:p>
        </w:tc>
        <w:tc>
          <w:tcPr>
            <w:tcW w:w="0" w:type="auto"/>
            <w:vAlign w:val="center"/>
          </w:tcPr>
          <w:p w:rsidR="00226F0C" w:rsidRDefault="00BF71D5">
            <w:pPr>
              <w:jc w:val="center"/>
            </w:pPr>
            <w:r>
              <w:rPr>
                <w:rFonts w:eastAsiaTheme="minorEastAsia"/>
                <w:color w:val="000000" w:themeColor="text1"/>
                <w:szCs w:val="21"/>
              </w:rPr>
              <w:t>东京证券交易所</w:t>
            </w:r>
          </w:p>
        </w:tc>
        <w:tc>
          <w:tcPr>
            <w:tcW w:w="0" w:type="auto"/>
            <w:vAlign w:val="center"/>
          </w:tcPr>
          <w:p w:rsidR="00226F0C" w:rsidRDefault="00BF71D5">
            <w:pPr>
              <w:jc w:val="center"/>
            </w:pPr>
            <w:r>
              <w:rPr>
                <w:rFonts w:eastAsiaTheme="minorEastAsia"/>
                <w:color w:val="000000" w:themeColor="text1"/>
                <w:szCs w:val="21"/>
              </w:rPr>
              <w:t>日本</w:t>
            </w:r>
          </w:p>
        </w:tc>
        <w:tc>
          <w:tcPr>
            <w:tcW w:w="0" w:type="auto"/>
            <w:vAlign w:val="center"/>
          </w:tcPr>
          <w:p w:rsidR="00226F0C" w:rsidRDefault="00BF71D5">
            <w:pPr>
              <w:jc w:val="right"/>
            </w:pPr>
            <w:r>
              <w:rPr>
                <w:rFonts w:eastAsiaTheme="minorEastAsia"/>
                <w:color w:val="000000" w:themeColor="text1"/>
                <w:szCs w:val="21"/>
              </w:rPr>
              <w:t>4,700.00</w:t>
            </w:r>
          </w:p>
        </w:tc>
        <w:tc>
          <w:tcPr>
            <w:tcW w:w="0" w:type="auto"/>
            <w:vAlign w:val="center"/>
          </w:tcPr>
          <w:p w:rsidR="00226F0C" w:rsidRDefault="00BF71D5">
            <w:pPr>
              <w:jc w:val="right"/>
            </w:pPr>
            <w:r>
              <w:rPr>
                <w:rFonts w:eastAsiaTheme="minorEastAsia"/>
                <w:color w:val="000000" w:themeColor="text1"/>
                <w:szCs w:val="21"/>
              </w:rPr>
              <w:t>5,102,283.53</w:t>
            </w:r>
          </w:p>
        </w:tc>
        <w:tc>
          <w:tcPr>
            <w:tcW w:w="0" w:type="auto"/>
            <w:vAlign w:val="center"/>
          </w:tcPr>
          <w:p w:rsidR="00226F0C" w:rsidRDefault="00BF71D5">
            <w:pPr>
              <w:jc w:val="right"/>
            </w:pPr>
            <w:r>
              <w:rPr>
                <w:rFonts w:eastAsiaTheme="minorEastAsia"/>
                <w:color w:val="000000" w:themeColor="text1"/>
                <w:szCs w:val="21"/>
              </w:rPr>
              <w:t>3.82</w:t>
            </w:r>
          </w:p>
        </w:tc>
      </w:tr>
      <w:tr w:rsidR="00226F0C">
        <w:tc>
          <w:tcPr>
            <w:tcW w:w="0" w:type="auto"/>
            <w:vAlign w:val="center"/>
          </w:tcPr>
          <w:p w:rsidR="00226F0C" w:rsidRDefault="00BF71D5">
            <w:pPr>
              <w:jc w:val="center"/>
            </w:pPr>
            <w:r>
              <w:rPr>
                <w:rFonts w:eastAsiaTheme="minorEastAsia"/>
                <w:color w:val="000000" w:themeColor="text1"/>
                <w:szCs w:val="21"/>
              </w:rPr>
              <w:t>3</w:t>
            </w:r>
          </w:p>
        </w:tc>
        <w:tc>
          <w:tcPr>
            <w:tcW w:w="0" w:type="auto"/>
            <w:vAlign w:val="center"/>
          </w:tcPr>
          <w:p w:rsidR="00226F0C" w:rsidRDefault="00BF71D5">
            <w:pPr>
              <w:jc w:val="center"/>
            </w:pPr>
            <w:r>
              <w:rPr>
                <w:rFonts w:eastAsiaTheme="minorEastAsia"/>
                <w:color w:val="000000" w:themeColor="text1"/>
                <w:szCs w:val="21"/>
              </w:rPr>
              <w:t>Toyota Motor Corp</w:t>
            </w:r>
          </w:p>
        </w:tc>
        <w:tc>
          <w:tcPr>
            <w:tcW w:w="0" w:type="auto"/>
            <w:vAlign w:val="center"/>
          </w:tcPr>
          <w:p w:rsidR="00226F0C" w:rsidRDefault="00BF71D5">
            <w:pPr>
              <w:jc w:val="center"/>
            </w:pPr>
            <w:r>
              <w:rPr>
                <w:rFonts w:eastAsiaTheme="minorEastAsia"/>
                <w:color w:val="000000" w:themeColor="text1"/>
                <w:szCs w:val="21"/>
              </w:rPr>
              <w:t>丰田汽车</w:t>
            </w:r>
          </w:p>
        </w:tc>
        <w:tc>
          <w:tcPr>
            <w:tcW w:w="0" w:type="auto"/>
            <w:vAlign w:val="center"/>
          </w:tcPr>
          <w:p w:rsidR="00226F0C" w:rsidRDefault="00BF71D5">
            <w:pPr>
              <w:jc w:val="center"/>
            </w:pPr>
            <w:r>
              <w:rPr>
                <w:rFonts w:eastAsiaTheme="minorEastAsia"/>
                <w:color w:val="000000" w:themeColor="text1"/>
                <w:szCs w:val="21"/>
              </w:rPr>
              <w:t>7203</w:t>
            </w:r>
          </w:p>
        </w:tc>
        <w:tc>
          <w:tcPr>
            <w:tcW w:w="0" w:type="auto"/>
            <w:vAlign w:val="center"/>
          </w:tcPr>
          <w:p w:rsidR="00226F0C" w:rsidRDefault="00BF71D5">
            <w:pPr>
              <w:jc w:val="center"/>
            </w:pPr>
            <w:r>
              <w:rPr>
                <w:rFonts w:eastAsiaTheme="minorEastAsia"/>
                <w:color w:val="000000" w:themeColor="text1"/>
                <w:szCs w:val="21"/>
              </w:rPr>
              <w:t>东京证券交易所</w:t>
            </w:r>
          </w:p>
        </w:tc>
        <w:tc>
          <w:tcPr>
            <w:tcW w:w="0" w:type="auto"/>
            <w:vAlign w:val="center"/>
          </w:tcPr>
          <w:p w:rsidR="00226F0C" w:rsidRDefault="00BF71D5">
            <w:pPr>
              <w:jc w:val="center"/>
            </w:pPr>
            <w:r>
              <w:rPr>
                <w:rFonts w:eastAsiaTheme="minorEastAsia"/>
                <w:color w:val="000000" w:themeColor="text1"/>
                <w:szCs w:val="21"/>
              </w:rPr>
              <w:t>日本</w:t>
            </w:r>
          </w:p>
        </w:tc>
        <w:tc>
          <w:tcPr>
            <w:tcW w:w="0" w:type="auto"/>
            <w:vAlign w:val="center"/>
          </w:tcPr>
          <w:p w:rsidR="00226F0C" w:rsidRDefault="00BF71D5">
            <w:pPr>
              <w:jc w:val="right"/>
            </w:pPr>
            <w:r>
              <w:rPr>
                <w:rFonts w:eastAsiaTheme="minorEastAsia"/>
                <w:color w:val="000000" w:themeColor="text1"/>
                <w:szCs w:val="21"/>
              </w:rPr>
              <w:t>8,800.00</w:t>
            </w:r>
          </w:p>
        </w:tc>
        <w:tc>
          <w:tcPr>
            <w:tcW w:w="0" w:type="auto"/>
            <w:vAlign w:val="center"/>
          </w:tcPr>
          <w:p w:rsidR="00226F0C" w:rsidRDefault="00BF71D5">
            <w:pPr>
              <w:jc w:val="right"/>
            </w:pPr>
            <w:r>
              <w:rPr>
                <w:rFonts w:eastAsiaTheme="minorEastAsia"/>
                <w:color w:val="000000" w:themeColor="text1"/>
                <w:szCs w:val="21"/>
              </w:rPr>
              <w:t>4,992,555.74</w:t>
            </w:r>
          </w:p>
        </w:tc>
        <w:tc>
          <w:tcPr>
            <w:tcW w:w="0" w:type="auto"/>
            <w:vAlign w:val="center"/>
          </w:tcPr>
          <w:p w:rsidR="00226F0C" w:rsidRDefault="00BF71D5">
            <w:pPr>
              <w:jc w:val="right"/>
            </w:pPr>
            <w:r>
              <w:rPr>
                <w:rFonts w:eastAsiaTheme="minorEastAsia"/>
                <w:color w:val="000000" w:themeColor="text1"/>
                <w:szCs w:val="21"/>
              </w:rPr>
              <w:t>3.74</w:t>
            </w:r>
          </w:p>
        </w:tc>
      </w:tr>
      <w:tr w:rsidR="00226F0C">
        <w:tc>
          <w:tcPr>
            <w:tcW w:w="0" w:type="auto"/>
            <w:vAlign w:val="center"/>
          </w:tcPr>
          <w:p w:rsidR="00226F0C" w:rsidRDefault="00BF71D5">
            <w:pPr>
              <w:jc w:val="center"/>
            </w:pPr>
            <w:r>
              <w:rPr>
                <w:rFonts w:eastAsiaTheme="minorEastAsia"/>
                <w:color w:val="000000" w:themeColor="text1"/>
                <w:szCs w:val="21"/>
              </w:rPr>
              <w:t>4</w:t>
            </w:r>
          </w:p>
        </w:tc>
        <w:tc>
          <w:tcPr>
            <w:tcW w:w="0" w:type="auto"/>
            <w:vAlign w:val="center"/>
          </w:tcPr>
          <w:p w:rsidR="00226F0C" w:rsidRDefault="00BF71D5">
            <w:pPr>
              <w:jc w:val="center"/>
            </w:pPr>
            <w:r>
              <w:rPr>
                <w:rFonts w:eastAsiaTheme="minorEastAsia"/>
                <w:color w:val="000000" w:themeColor="text1"/>
                <w:szCs w:val="21"/>
              </w:rPr>
              <w:t>Keyence Corp</w:t>
            </w:r>
          </w:p>
        </w:tc>
        <w:tc>
          <w:tcPr>
            <w:tcW w:w="0" w:type="auto"/>
            <w:vAlign w:val="center"/>
          </w:tcPr>
          <w:p w:rsidR="00226F0C" w:rsidRDefault="00BF71D5">
            <w:pPr>
              <w:jc w:val="center"/>
            </w:pPr>
            <w:r>
              <w:rPr>
                <w:rFonts w:eastAsiaTheme="minorEastAsia"/>
                <w:color w:val="000000" w:themeColor="text1"/>
                <w:szCs w:val="21"/>
              </w:rPr>
              <w:t>基恩士</w:t>
            </w:r>
          </w:p>
        </w:tc>
        <w:tc>
          <w:tcPr>
            <w:tcW w:w="0" w:type="auto"/>
            <w:vAlign w:val="center"/>
          </w:tcPr>
          <w:p w:rsidR="00226F0C" w:rsidRDefault="00BF71D5">
            <w:pPr>
              <w:jc w:val="center"/>
            </w:pPr>
            <w:r>
              <w:rPr>
                <w:rFonts w:eastAsiaTheme="minorEastAsia"/>
                <w:color w:val="000000" w:themeColor="text1"/>
                <w:szCs w:val="21"/>
              </w:rPr>
              <w:t>6861</w:t>
            </w:r>
          </w:p>
        </w:tc>
        <w:tc>
          <w:tcPr>
            <w:tcW w:w="0" w:type="auto"/>
            <w:vAlign w:val="center"/>
          </w:tcPr>
          <w:p w:rsidR="00226F0C" w:rsidRDefault="00BF71D5">
            <w:pPr>
              <w:jc w:val="center"/>
            </w:pPr>
            <w:r>
              <w:rPr>
                <w:rFonts w:eastAsiaTheme="minorEastAsia"/>
                <w:color w:val="000000" w:themeColor="text1"/>
                <w:szCs w:val="21"/>
              </w:rPr>
              <w:t>东京证券交易所</w:t>
            </w:r>
          </w:p>
        </w:tc>
        <w:tc>
          <w:tcPr>
            <w:tcW w:w="0" w:type="auto"/>
            <w:vAlign w:val="center"/>
          </w:tcPr>
          <w:p w:rsidR="00226F0C" w:rsidRDefault="00BF71D5">
            <w:pPr>
              <w:jc w:val="center"/>
            </w:pPr>
            <w:r>
              <w:rPr>
                <w:rFonts w:eastAsiaTheme="minorEastAsia"/>
                <w:color w:val="000000" w:themeColor="text1"/>
                <w:szCs w:val="21"/>
              </w:rPr>
              <w:t>日本</w:t>
            </w:r>
          </w:p>
        </w:tc>
        <w:tc>
          <w:tcPr>
            <w:tcW w:w="0" w:type="auto"/>
            <w:vAlign w:val="center"/>
          </w:tcPr>
          <w:p w:rsidR="00226F0C" w:rsidRDefault="00BF71D5">
            <w:pPr>
              <w:jc w:val="right"/>
            </w:pPr>
            <w:r>
              <w:rPr>
                <w:rFonts w:eastAsiaTheme="minorEastAsia"/>
                <w:color w:val="000000" w:themeColor="text1"/>
                <w:szCs w:val="21"/>
              </w:rPr>
              <w:t>1,400.00</w:t>
            </w:r>
          </w:p>
        </w:tc>
        <w:tc>
          <w:tcPr>
            <w:tcW w:w="0" w:type="auto"/>
            <w:vAlign w:val="center"/>
          </w:tcPr>
          <w:p w:rsidR="00226F0C" w:rsidRDefault="00BF71D5">
            <w:pPr>
              <w:jc w:val="right"/>
            </w:pPr>
            <w:r>
              <w:rPr>
                <w:rFonts w:eastAsiaTheme="minorEastAsia"/>
                <w:color w:val="000000" w:themeColor="text1"/>
                <w:szCs w:val="21"/>
              </w:rPr>
              <w:t>4,586,481.14</w:t>
            </w:r>
          </w:p>
        </w:tc>
        <w:tc>
          <w:tcPr>
            <w:tcW w:w="0" w:type="auto"/>
            <w:vAlign w:val="center"/>
          </w:tcPr>
          <w:p w:rsidR="00226F0C" w:rsidRDefault="00BF71D5">
            <w:pPr>
              <w:jc w:val="right"/>
            </w:pPr>
            <w:r>
              <w:rPr>
                <w:rFonts w:eastAsiaTheme="minorEastAsia"/>
                <w:color w:val="000000" w:themeColor="text1"/>
                <w:szCs w:val="21"/>
              </w:rPr>
              <w:t>3.43</w:t>
            </w:r>
          </w:p>
        </w:tc>
      </w:tr>
      <w:tr w:rsidR="00226F0C">
        <w:tc>
          <w:tcPr>
            <w:tcW w:w="0" w:type="auto"/>
            <w:vAlign w:val="center"/>
          </w:tcPr>
          <w:p w:rsidR="00226F0C" w:rsidRDefault="00BF71D5">
            <w:pPr>
              <w:jc w:val="center"/>
            </w:pPr>
            <w:r>
              <w:rPr>
                <w:rFonts w:eastAsiaTheme="minorEastAsia"/>
                <w:color w:val="000000" w:themeColor="text1"/>
                <w:szCs w:val="21"/>
              </w:rPr>
              <w:t>5</w:t>
            </w:r>
          </w:p>
        </w:tc>
        <w:tc>
          <w:tcPr>
            <w:tcW w:w="0" w:type="auto"/>
            <w:vAlign w:val="center"/>
          </w:tcPr>
          <w:p w:rsidR="00226F0C" w:rsidRDefault="00BF71D5">
            <w:pPr>
              <w:jc w:val="center"/>
            </w:pPr>
            <w:r>
              <w:rPr>
                <w:rFonts w:eastAsiaTheme="minorEastAsia"/>
                <w:color w:val="000000" w:themeColor="text1"/>
                <w:szCs w:val="21"/>
              </w:rPr>
              <w:t>Hoya Corp</w:t>
            </w:r>
          </w:p>
        </w:tc>
        <w:tc>
          <w:tcPr>
            <w:tcW w:w="0" w:type="auto"/>
            <w:vAlign w:val="center"/>
          </w:tcPr>
          <w:p w:rsidR="00226F0C" w:rsidRDefault="00BF71D5">
            <w:pPr>
              <w:jc w:val="center"/>
            </w:pPr>
            <w:r>
              <w:rPr>
                <w:rFonts w:eastAsiaTheme="minorEastAsia"/>
                <w:color w:val="000000" w:themeColor="text1"/>
                <w:szCs w:val="21"/>
              </w:rPr>
              <w:t>豪雅公司</w:t>
            </w:r>
          </w:p>
        </w:tc>
        <w:tc>
          <w:tcPr>
            <w:tcW w:w="0" w:type="auto"/>
            <w:vAlign w:val="center"/>
          </w:tcPr>
          <w:p w:rsidR="00226F0C" w:rsidRDefault="00BF71D5">
            <w:pPr>
              <w:jc w:val="center"/>
            </w:pPr>
            <w:r>
              <w:rPr>
                <w:rFonts w:eastAsiaTheme="minorEastAsia"/>
                <w:color w:val="000000" w:themeColor="text1"/>
                <w:szCs w:val="21"/>
              </w:rPr>
              <w:t>7741</w:t>
            </w:r>
          </w:p>
        </w:tc>
        <w:tc>
          <w:tcPr>
            <w:tcW w:w="0" w:type="auto"/>
            <w:vAlign w:val="center"/>
          </w:tcPr>
          <w:p w:rsidR="00226F0C" w:rsidRDefault="00BF71D5">
            <w:pPr>
              <w:jc w:val="center"/>
            </w:pPr>
            <w:r>
              <w:rPr>
                <w:rFonts w:eastAsiaTheme="minorEastAsia"/>
                <w:color w:val="000000" w:themeColor="text1"/>
                <w:szCs w:val="21"/>
              </w:rPr>
              <w:t>东京证券交易所</w:t>
            </w:r>
          </w:p>
        </w:tc>
        <w:tc>
          <w:tcPr>
            <w:tcW w:w="0" w:type="auto"/>
            <w:vAlign w:val="center"/>
          </w:tcPr>
          <w:p w:rsidR="00226F0C" w:rsidRDefault="00BF71D5">
            <w:pPr>
              <w:jc w:val="center"/>
            </w:pPr>
            <w:r>
              <w:rPr>
                <w:rFonts w:eastAsiaTheme="minorEastAsia"/>
                <w:color w:val="000000" w:themeColor="text1"/>
                <w:szCs w:val="21"/>
              </w:rPr>
              <w:t>日本</w:t>
            </w:r>
          </w:p>
        </w:tc>
        <w:tc>
          <w:tcPr>
            <w:tcW w:w="0" w:type="auto"/>
            <w:vAlign w:val="center"/>
          </w:tcPr>
          <w:p w:rsidR="00226F0C" w:rsidRDefault="00BF71D5">
            <w:pPr>
              <w:jc w:val="right"/>
            </w:pPr>
            <w:r>
              <w:rPr>
                <w:rFonts w:eastAsiaTheme="minorEastAsia"/>
                <w:color w:val="000000" w:themeColor="text1"/>
                <w:szCs w:val="21"/>
              </w:rPr>
              <w:t>5,000.00</w:t>
            </w:r>
          </w:p>
        </w:tc>
        <w:tc>
          <w:tcPr>
            <w:tcW w:w="0" w:type="auto"/>
            <w:vAlign w:val="center"/>
          </w:tcPr>
          <w:p w:rsidR="00226F0C" w:rsidRDefault="00BF71D5">
            <w:pPr>
              <w:jc w:val="right"/>
            </w:pPr>
            <w:r>
              <w:rPr>
                <w:rFonts w:eastAsiaTheme="minorEastAsia"/>
                <w:color w:val="000000" w:themeColor="text1"/>
                <w:szCs w:val="21"/>
              </w:rPr>
              <w:t>4,303,222.20</w:t>
            </w:r>
          </w:p>
        </w:tc>
        <w:tc>
          <w:tcPr>
            <w:tcW w:w="0" w:type="auto"/>
            <w:vAlign w:val="center"/>
          </w:tcPr>
          <w:p w:rsidR="00226F0C" w:rsidRDefault="00BF71D5">
            <w:pPr>
              <w:jc w:val="right"/>
            </w:pPr>
            <w:r>
              <w:rPr>
                <w:rFonts w:eastAsiaTheme="minorEastAsia"/>
                <w:color w:val="000000" w:themeColor="text1"/>
                <w:szCs w:val="21"/>
              </w:rPr>
              <w:t>3.22</w:t>
            </w:r>
          </w:p>
        </w:tc>
      </w:tr>
      <w:tr w:rsidR="00226F0C">
        <w:tc>
          <w:tcPr>
            <w:tcW w:w="0" w:type="auto"/>
            <w:vAlign w:val="center"/>
          </w:tcPr>
          <w:p w:rsidR="00226F0C" w:rsidRDefault="00BF71D5">
            <w:pPr>
              <w:jc w:val="center"/>
            </w:pPr>
            <w:r>
              <w:rPr>
                <w:rFonts w:eastAsiaTheme="minorEastAsia"/>
                <w:color w:val="000000" w:themeColor="text1"/>
                <w:szCs w:val="21"/>
              </w:rPr>
              <w:t>6</w:t>
            </w:r>
          </w:p>
        </w:tc>
        <w:tc>
          <w:tcPr>
            <w:tcW w:w="0" w:type="auto"/>
            <w:vAlign w:val="center"/>
          </w:tcPr>
          <w:p w:rsidR="00226F0C" w:rsidRDefault="00BF71D5">
            <w:pPr>
              <w:jc w:val="center"/>
            </w:pPr>
            <w:r>
              <w:rPr>
                <w:rFonts w:eastAsiaTheme="minorEastAsia"/>
                <w:color w:val="000000" w:themeColor="text1"/>
                <w:szCs w:val="21"/>
              </w:rPr>
              <w:t xml:space="preserve">Recruit Holdings </w:t>
            </w:r>
            <w:r>
              <w:rPr>
                <w:rFonts w:eastAsiaTheme="minorEastAsia"/>
                <w:color w:val="000000" w:themeColor="text1"/>
                <w:szCs w:val="21"/>
              </w:rPr>
              <w:lastRenderedPageBreak/>
              <w:t>Co Ltd</w:t>
            </w:r>
          </w:p>
        </w:tc>
        <w:tc>
          <w:tcPr>
            <w:tcW w:w="0" w:type="auto"/>
            <w:vAlign w:val="center"/>
          </w:tcPr>
          <w:p w:rsidR="00226F0C" w:rsidRDefault="00BF71D5">
            <w:pPr>
              <w:jc w:val="center"/>
            </w:pPr>
            <w:r>
              <w:rPr>
                <w:rFonts w:eastAsiaTheme="minorEastAsia"/>
                <w:color w:val="000000" w:themeColor="text1"/>
                <w:szCs w:val="21"/>
              </w:rPr>
              <w:lastRenderedPageBreak/>
              <w:t>瑞可利</w:t>
            </w:r>
            <w:r>
              <w:rPr>
                <w:rFonts w:eastAsiaTheme="minorEastAsia"/>
                <w:color w:val="000000" w:themeColor="text1"/>
                <w:szCs w:val="21"/>
              </w:rPr>
              <w:lastRenderedPageBreak/>
              <w:t>集团</w:t>
            </w:r>
          </w:p>
        </w:tc>
        <w:tc>
          <w:tcPr>
            <w:tcW w:w="0" w:type="auto"/>
            <w:vAlign w:val="center"/>
          </w:tcPr>
          <w:p w:rsidR="00226F0C" w:rsidRDefault="00BF71D5">
            <w:pPr>
              <w:jc w:val="center"/>
            </w:pPr>
            <w:r>
              <w:rPr>
                <w:rFonts w:eastAsiaTheme="minorEastAsia"/>
                <w:color w:val="000000" w:themeColor="text1"/>
                <w:szCs w:val="21"/>
              </w:rPr>
              <w:lastRenderedPageBreak/>
              <w:t>6098</w:t>
            </w:r>
          </w:p>
        </w:tc>
        <w:tc>
          <w:tcPr>
            <w:tcW w:w="0" w:type="auto"/>
            <w:vAlign w:val="center"/>
          </w:tcPr>
          <w:p w:rsidR="00226F0C" w:rsidRDefault="00BF71D5">
            <w:pPr>
              <w:jc w:val="center"/>
            </w:pPr>
            <w:r>
              <w:rPr>
                <w:rFonts w:eastAsiaTheme="minorEastAsia"/>
                <w:color w:val="000000" w:themeColor="text1"/>
                <w:szCs w:val="21"/>
              </w:rPr>
              <w:t>东京</w:t>
            </w:r>
            <w:r>
              <w:rPr>
                <w:rFonts w:eastAsiaTheme="minorEastAsia"/>
                <w:color w:val="000000" w:themeColor="text1"/>
                <w:szCs w:val="21"/>
              </w:rPr>
              <w:lastRenderedPageBreak/>
              <w:t>证券交易所</w:t>
            </w:r>
          </w:p>
        </w:tc>
        <w:tc>
          <w:tcPr>
            <w:tcW w:w="0" w:type="auto"/>
            <w:vAlign w:val="center"/>
          </w:tcPr>
          <w:p w:rsidR="00226F0C" w:rsidRDefault="00BF71D5">
            <w:pPr>
              <w:jc w:val="center"/>
            </w:pPr>
            <w:r>
              <w:rPr>
                <w:rFonts w:eastAsiaTheme="minorEastAsia"/>
                <w:color w:val="000000" w:themeColor="text1"/>
                <w:szCs w:val="21"/>
              </w:rPr>
              <w:lastRenderedPageBreak/>
              <w:t>日本</w:t>
            </w:r>
          </w:p>
        </w:tc>
        <w:tc>
          <w:tcPr>
            <w:tcW w:w="0" w:type="auto"/>
            <w:vAlign w:val="center"/>
          </w:tcPr>
          <w:p w:rsidR="00226F0C" w:rsidRDefault="00BF71D5">
            <w:pPr>
              <w:jc w:val="right"/>
            </w:pPr>
            <w:r>
              <w:rPr>
                <w:rFonts w:eastAsiaTheme="minorEastAsia"/>
                <w:color w:val="000000" w:themeColor="text1"/>
                <w:szCs w:val="21"/>
              </w:rPr>
              <w:t>12,600.00</w:t>
            </w:r>
          </w:p>
        </w:tc>
        <w:tc>
          <w:tcPr>
            <w:tcW w:w="0" w:type="auto"/>
            <w:vAlign w:val="center"/>
          </w:tcPr>
          <w:p w:rsidR="00226F0C" w:rsidRDefault="00BF71D5">
            <w:pPr>
              <w:jc w:val="right"/>
            </w:pPr>
            <w:r>
              <w:rPr>
                <w:rFonts w:eastAsiaTheme="minorEastAsia"/>
                <w:color w:val="000000" w:themeColor="text1"/>
                <w:szCs w:val="21"/>
              </w:rPr>
              <w:t>4,026,974.62</w:t>
            </w:r>
          </w:p>
        </w:tc>
        <w:tc>
          <w:tcPr>
            <w:tcW w:w="0" w:type="auto"/>
            <w:vAlign w:val="center"/>
          </w:tcPr>
          <w:p w:rsidR="00226F0C" w:rsidRDefault="00BF71D5">
            <w:pPr>
              <w:jc w:val="right"/>
            </w:pPr>
            <w:r>
              <w:rPr>
                <w:rFonts w:eastAsiaTheme="minorEastAsia"/>
                <w:color w:val="000000" w:themeColor="text1"/>
                <w:szCs w:val="21"/>
              </w:rPr>
              <w:t>3.01</w:t>
            </w:r>
          </w:p>
        </w:tc>
      </w:tr>
      <w:tr w:rsidR="00226F0C">
        <w:tc>
          <w:tcPr>
            <w:tcW w:w="0" w:type="auto"/>
            <w:vAlign w:val="center"/>
          </w:tcPr>
          <w:p w:rsidR="00226F0C" w:rsidRDefault="00BF71D5">
            <w:pPr>
              <w:jc w:val="center"/>
            </w:pPr>
            <w:r>
              <w:rPr>
                <w:rFonts w:eastAsiaTheme="minorEastAsia"/>
                <w:color w:val="000000" w:themeColor="text1"/>
                <w:szCs w:val="21"/>
              </w:rPr>
              <w:t>7</w:t>
            </w:r>
          </w:p>
        </w:tc>
        <w:tc>
          <w:tcPr>
            <w:tcW w:w="0" w:type="auto"/>
            <w:vAlign w:val="center"/>
          </w:tcPr>
          <w:p w:rsidR="00226F0C" w:rsidRDefault="00BF71D5">
            <w:pPr>
              <w:jc w:val="center"/>
            </w:pPr>
            <w:r>
              <w:rPr>
                <w:rFonts w:eastAsiaTheme="minorEastAsia"/>
                <w:color w:val="000000" w:themeColor="text1"/>
                <w:szCs w:val="21"/>
              </w:rPr>
              <w:t>Murata Manufacturing Co Ltd</w:t>
            </w:r>
          </w:p>
        </w:tc>
        <w:tc>
          <w:tcPr>
            <w:tcW w:w="0" w:type="auto"/>
            <w:vAlign w:val="center"/>
          </w:tcPr>
          <w:p w:rsidR="00226F0C" w:rsidRDefault="00BF71D5">
            <w:pPr>
              <w:jc w:val="center"/>
            </w:pPr>
            <w:r>
              <w:rPr>
                <w:rFonts w:eastAsiaTheme="minorEastAsia"/>
                <w:color w:val="000000" w:themeColor="text1"/>
                <w:szCs w:val="21"/>
              </w:rPr>
              <w:t>村田</w:t>
            </w:r>
          </w:p>
        </w:tc>
        <w:tc>
          <w:tcPr>
            <w:tcW w:w="0" w:type="auto"/>
            <w:vAlign w:val="center"/>
          </w:tcPr>
          <w:p w:rsidR="00226F0C" w:rsidRDefault="00BF71D5">
            <w:pPr>
              <w:jc w:val="center"/>
            </w:pPr>
            <w:r>
              <w:rPr>
                <w:rFonts w:eastAsiaTheme="minorEastAsia"/>
                <w:color w:val="000000" w:themeColor="text1"/>
                <w:szCs w:val="21"/>
              </w:rPr>
              <w:t>6981</w:t>
            </w:r>
          </w:p>
        </w:tc>
        <w:tc>
          <w:tcPr>
            <w:tcW w:w="0" w:type="auto"/>
            <w:vAlign w:val="center"/>
          </w:tcPr>
          <w:p w:rsidR="00226F0C" w:rsidRDefault="00BF71D5">
            <w:pPr>
              <w:jc w:val="center"/>
            </w:pPr>
            <w:r>
              <w:rPr>
                <w:rFonts w:eastAsiaTheme="minorEastAsia"/>
                <w:color w:val="000000" w:themeColor="text1"/>
                <w:szCs w:val="21"/>
              </w:rPr>
              <w:t>东京证券交易所</w:t>
            </w:r>
          </w:p>
        </w:tc>
        <w:tc>
          <w:tcPr>
            <w:tcW w:w="0" w:type="auto"/>
            <w:vAlign w:val="center"/>
          </w:tcPr>
          <w:p w:rsidR="00226F0C" w:rsidRDefault="00BF71D5">
            <w:pPr>
              <w:jc w:val="center"/>
            </w:pPr>
            <w:r>
              <w:rPr>
                <w:rFonts w:eastAsiaTheme="minorEastAsia"/>
                <w:color w:val="000000" w:themeColor="text1"/>
                <w:szCs w:val="21"/>
              </w:rPr>
              <w:t>日本</w:t>
            </w:r>
          </w:p>
        </w:tc>
        <w:tc>
          <w:tcPr>
            <w:tcW w:w="0" w:type="auto"/>
            <w:vAlign w:val="center"/>
          </w:tcPr>
          <w:p w:rsidR="00226F0C" w:rsidRDefault="00BF71D5">
            <w:pPr>
              <w:jc w:val="right"/>
            </w:pPr>
            <w:r>
              <w:rPr>
                <w:rFonts w:eastAsiaTheme="minorEastAsia"/>
                <w:color w:val="000000" w:themeColor="text1"/>
                <w:szCs w:val="21"/>
              </w:rPr>
              <w:t>7,900.00</w:t>
            </w:r>
          </w:p>
        </w:tc>
        <w:tc>
          <w:tcPr>
            <w:tcW w:w="0" w:type="auto"/>
            <w:vAlign w:val="center"/>
          </w:tcPr>
          <w:p w:rsidR="00226F0C" w:rsidRDefault="00BF71D5">
            <w:pPr>
              <w:jc w:val="right"/>
            </w:pPr>
            <w:r>
              <w:rPr>
                <w:rFonts w:eastAsiaTheme="minorEastAsia"/>
                <w:color w:val="000000" w:themeColor="text1"/>
                <w:szCs w:val="21"/>
              </w:rPr>
              <w:t>3,915,131.74</w:t>
            </w:r>
          </w:p>
        </w:tc>
        <w:tc>
          <w:tcPr>
            <w:tcW w:w="0" w:type="auto"/>
            <w:vAlign w:val="center"/>
          </w:tcPr>
          <w:p w:rsidR="00226F0C" w:rsidRDefault="00BF71D5">
            <w:pPr>
              <w:jc w:val="right"/>
            </w:pPr>
            <w:r>
              <w:rPr>
                <w:rFonts w:eastAsiaTheme="minorEastAsia"/>
                <w:color w:val="000000" w:themeColor="text1"/>
                <w:szCs w:val="21"/>
              </w:rPr>
              <w:t>2.93</w:t>
            </w:r>
          </w:p>
        </w:tc>
      </w:tr>
      <w:tr w:rsidR="00226F0C">
        <w:tc>
          <w:tcPr>
            <w:tcW w:w="0" w:type="auto"/>
            <w:vAlign w:val="center"/>
          </w:tcPr>
          <w:p w:rsidR="00226F0C" w:rsidRDefault="00BF71D5">
            <w:pPr>
              <w:jc w:val="center"/>
            </w:pPr>
            <w:r>
              <w:rPr>
                <w:rFonts w:eastAsiaTheme="minorEastAsia"/>
                <w:color w:val="000000" w:themeColor="text1"/>
                <w:szCs w:val="21"/>
              </w:rPr>
              <w:t>8</w:t>
            </w:r>
          </w:p>
        </w:tc>
        <w:tc>
          <w:tcPr>
            <w:tcW w:w="0" w:type="auto"/>
            <w:vAlign w:val="center"/>
          </w:tcPr>
          <w:p w:rsidR="00226F0C" w:rsidRDefault="00BF71D5">
            <w:pPr>
              <w:jc w:val="center"/>
            </w:pPr>
            <w:r>
              <w:rPr>
                <w:rFonts w:eastAsiaTheme="minorEastAsia"/>
                <w:color w:val="000000" w:themeColor="text1"/>
                <w:szCs w:val="21"/>
              </w:rPr>
              <w:t>Sompo Japan Nipponkoa Holdings Inc</w:t>
            </w:r>
          </w:p>
        </w:tc>
        <w:tc>
          <w:tcPr>
            <w:tcW w:w="0" w:type="auto"/>
            <w:vAlign w:val="center"/>
          </w:tcPr>
          <w:p w:rsidR="00226F0C" w:rsidRDefault="00BF71D5">
            <w:pPr>
              <w:jc w:val="center"/>
            </w:pPr>
            <w:r>
              <w:rPr>
                <w:rFonts w:eastAsiaTheme="minorEastAsia"/>
                <w:color w:val="000000" w:themeColor="text1"/>
                <w:szCs w:val="21"/>
              </w:rPr>
              <w:t>Sompo</w:t>
            </w:r>
            <w:r>
              <w:rPr>
                <w:rFonts w:eastAsiaTheme="minorEastAsia"/>
                <w:color w:val="000000" w:themeColor="text1"/>
                <w:szCs w:val="21"/>
              </w:rPr>
              <w:t>公司</w:t>
            </w:r>
          </w:p>
        </w:tc>
        <w:tc>
          <w:tcPr>
            <w:tcW w:w="0" w:type="auto"/>
            <w:vAlign w:val="center"/>
          </w:tcPr>
          <w:p w:rsidR="00226F0C" w:rsidRDefault="00BF71D5">
            <w:pPr>
              <w:jc w:val="center"/>
            </w:pPr>
            <w:r>
              <w:rPr>
                <w:rFonts w:eastAsiaTheme="minorEastAsia"/>
                <w:color w:val="000000" w:themeColor="text1"/>
                <w:szCs w:val="21"/>
              </w:rPr>
              <w:t>8630</w:t>
            </w:r>
          </w:p>
        </w:tc>
        <w:tc>
          <w:tcPr>
            <w:tcW w:w="0" w:type="auto"/>
            <w:vAlign w:val="center"/>
          </w:tcPr>
          <w:p w:rsidR="00226F0C" w:rsidRDefault="00BF71D5">
            <w:pPr>
              <w:jc w:val="center"/>
            </w:pPr>
            <w:r>
              <w:rPr>
                <w:rFonts w:eastAsiaTheme="minorEastAsia"/>
                <w:color w:val="000000" w:themeColor="text1"/>
                <w:szCs w:val="21"/>
              </w:rPr>
              <w:t>东京证券交易所</w:t>
            </w:r>
          </w:p>
        </w:tc>
        <w:tc>
          <w:tcPr>
            <w:tcW w:w="0" w:type="auto"/>
            <w:vAlign w:val="center"/>
          </w:tcPr>
          <w:p w:rsidR="00226F0C" w:rsidRDefault="00BF71D5">
            <w:pPr>
              <w:jc w:val="center"/>
            </w:pPr>
            <w:r>
              <w:rPr>
                <w:rFonts w:eastAsiaTheme="minorEastAsia"/>
                <w:color w:val="000000" w:themeColor="text1"/>
                <w:szCs w:val="21"/>
              </w:rPr>
              <w:t>日本</w:t>
            </w:r>
          </w:p>
        </w:tc>
        <w:tc>
          <w:tcPr>
            <w:tcW w:w="0" w:type="auto"/>
            <w:vAlign w:val="center"/>
          </w:tcPr>
          <w:p w:rsidR="00226F0C" w:rsidRDefault="00BF71D5">
            <w:pPr>
              <w:jc w:val="right"/>
            </w:pPr>
            <w:r>
              <w:rPr>
                <w:rFonts w:eastAsiaTheme="minorEastAsia"/>
                <w:color w:val="000000" w:themeColor="text1"/>
                <w:szCs w:val="21"/>
              </w:rPr>
              <w:t>14,500.00</w:t>
            </w:r>
          </w:p>
        </w:tc>
        <w:tc>
          <w:tcPr>
            <w:tcW w:w="0" w:type="auto"/>
            <w:vAlign w:val="center"/>
          </w:tcPr>
          <w:p w:rsidR="00226F0C" w:rsidRDefault="00BF71D5">
            <w:pPr>
              <w:jc w:val="right"/>
            </w:pPr>
            <w:r>
              <w:rPr>
                <w:rFonts w:eastAsiaTheme="minorEastAsia"/>
                <w:color w:val="000000" w:themeColor="text1"/>
                <w:szCs w:val="21"/>
              </w:rPr>
              <w:t>3,478,627.84</w:t>
            </w:r>
          </w:p>
        </w:tc>
        <w:tc>
          <w:tcPr>
            <w:tcW w:w="0" w:type="auto"/>
            <w:vAlign w:val="center"/>
          </w:tcPr>
          <w:p w:rsidR="00226F0C" w:rsidRDefault="00BF71D5">
            <w:pPr>
              <w:jc w:val="right"/>
            </w:pPr>
            <w:r>
              <w:rPr>
                <w:rFonts w:eastAsiaTheme="minorEastAsia"/>
                <w:color w:val="000000" w:themeColor="text1"/>
                <w:szCs w:val="21"/>
              </w:rPr>
              <w:t>2.60</w:t>
            </w:r>
          </w:p>
        </w:tc>
      </w:tr>
      <w:tr w:rsidR="00226F0C">
        <w:tc>
          <w:tcPr>
            <w:tcW w:w="0" w:type="auto"/>
            <w:vAlign w:val="center"/>
          </w:tcPr>
          <w:p w:rsidR="00226F0C" w:rsidRDefault="00BF71D5">
            <w:pPr>
              <w:jc w:val="center"/>
            </w:pPr>
            <w:r>
              <w:rPr>
                <w:rFonts w:eastAsiaTheme="minorEastAsia"/>
                <w:color w:val="000000" w:themeColor="text1"/>
                <w:szCs w:val="21"/>
              </w:rPr>
              <w:t>9</w:t>
            </w:r>
          </w:p>
        </w:tc>
        <w:tc>
          <w:tcPr>
            <w:tcW w:w="0" w:type="auto"/>
            <w:vAlign w:val="center"/>
          </w:tcPr>
          <w:p w:rsidR="00226F0C" w:rsidRDefault="00BF71D5">
            <w:pPr>
              <w:jc w:val="center"/>
            </w:pPr>
            <w:r>
              <w:rPr>
                <w:rFonts w:eastAsiaTheme="minorEastAsia"/>
                <w:color w:val="000000" w:themeColor="text1"/>
                <w:szCs w:val="21"/>
              </w:rPr>
              <w:t>Itochu Corp</w:t>
            </w:r>
          </w:p>
        </w:tc>
        <w:tc>
          <w:tcPr>
            <w:tcW w:w="0" w:type="auto"/>
            <w:vAlign w:val="center"/>
          </w:tcPr>
          <w:p w:rsidR="00226F0C" w:rsidRDefault="00BF71D5">
            <w:pPr>
              <w:jc w:val="center"/>
            </w:pPr>
            <w:r>
              <w:rPr>
                <w:rFonts w:eastAsiaTheme="minorEastAsia"/>
                <w:color w:val="000000" w:themeColor="text1"/>
                <w:szCs w:val="21"/>
              </w:rPr>
              <w:t>伊藤忠商事</w:t>
            </w:r>
          </w:p>
        </w:tc>
        <w:tc>
          <w:tcPr>
            <w:tcW w:w="0" w:type="auto"/>
            <w:vAlign w:val="center"/>
          </w:tcPr>
          <w:p w:rsidR="00226F0C" w:rsidRDefault="00BF71D5">
            <w:pPr>
              <w:jc w:val="center"/>
            </w:pPr>
            <w:r>
              <w:rPr>
                <w:rFonts w:eastAsiaTheme="minorEastAsia"/>
                <w:color w:val="000000" w:themeColor="text1"/>
                <w:szCs w:val="21"/>
              </w:rPr>
              <w:t>8001</w:t>
            </w:r>
          </w:p>
        </w:tc>
        <w:tc>
          <w:tcPr>
            <w:tcW w:w="0" w:type="auto"/>
            <w:vAlign w:val="center"/>
          </w:tcPr>
          <w:p w:rsidR="00226F0C" w:rsidRDefault="00BF71D5">
            <w:pPr>
              <w:jc w:val="center"/>
            </w:pPr>
            <w:r>
              <w:rPr>
                <w:rFonts w:eastAsiaTheme="minorEastAsia"/>
                <w:color w:val="000000" w:themeColor="text1"/>
                <w:szCs w:val="21"/>
              </w:rPr>
              <w:t>东京证券交易所</w:t>
            </w:r>
          </w:p>
        </w:tc>
        <w:tc>
          <w:tcPr>
            <w:tcW w:w="0" w:type="auto"/>
            <w:vAlign w:val="center"/>
          </w:tcPr>
          <w:p w:rsidR="00226F0C" w:rsidRDefault="00BF71D5">
            <w:pPr>
              <w:jc w:val="center"/>
            </w:pPr>
            <w:r>
              <w:rPr>
                <w:rFonts w:eastAsiaTheme="minorEastAsia"/>
                <w:color w:val="000000" w:themeColor="text1"/>
                <w:szCs w:val="21"/>
              </w:rPr>
              <w:t>日本</w:t>
            </w:r>
          </w:p>
        </w:tc>
        <w:tc>
          <w:tcPr>
            <w:tcW w:w="0" w:type="auto"/>
            <w:vAlign w:val="center"/>
          </w:tcPr>
          <w:p w:rsidR="00226F0C" w:rsidRDefault="00BF71D5">
            <w:pPr>
              <w:jc w:val="right"/>
            </w:pPr>
            <w:r>
              <w:rPr>
                <w:rFonts w:eastAsiaTheme="minorEastAsia"/>
                <w:color w:val="000000" w:themeColor="text1"/>
                <w:szCs w:val="21"/>
              </w:rPr>
              <w:t>18,400.00</w:t>
            </w:r>
          </w:p>
        </w:tc>
        <w:tc>
          <w:tcPr>
            <w:tcW w:w="0" w:type="auto"/>
            <w:vAlign w:val="center"/>
          </w:tcPr>
          <w:p w:rsidR="00226F0C" w:rsidRDefault="00BF71D5">
            <w:pPr>
              <w:jc w:val="right"/>
            </w:pPr>
            <w:r>
              <w:rPr>
                <w:rFonts w:eastAsiaTheme="minorEastAsia"/>
                <w:color w:val="000000" w:themeColor="text1"/>
                <w:szCs w:val="21"/>
              </w:rPr>
              <w:t>3,440,240.64</w:t>
            </w:r>
          </w:p>
        </w:tc>
        <w:tc>
          <w:tcPr>
            <w:tcW w:w="0" w:type="auto"/>
            <w:vAlign w:val="center"/>
          </w:tcPr>
          <w:p w:rsidR="00226F0C" w:rsidRDefault="00BF71D5">
            <w:pPr>
              <w:jc w:val="right"/>
            </w:pPr>
            <w:r>
              <w:rPr>
                <w:rFonts w:eastAsiaTheme="minorEastAsia"/>
                <w:color w:val="000000" w:themeColor="text1"/>
                <w:szCs w:val="21"/>
              </w:rPr>
              <w:t>2.57</w:t>
            </w:r>
          </w:p>
        </w:tc>
      </w:tr>
      <w:tr w:rsidR="00226F0C">
        <w:tc>
          <w:tcPr>
            <w:tcW w:w="0" w:type="auto"/>
            <w:vAlign w:val="center"/>
          </w:tcPr>
          <w:p w:rsidR="00226F0C" w:rsidRDefault="00BF71D5">
            <w:pPr>
              <w:jc w:val="center"/>
            </w:pPr>
            <w:r>
              <w:rPr>
                <w:rFonts w:eastAsiaTheme="minorEastAsia"/>
                <w:color w:val="000000" w:themeColor="text1"/>
                <w:szCs w:val="21"/>
              </w:rPr>
              <w:t>10</w:t>
            </w:r>
          </w:p>
        </w:tc>
        <w:tc>
          <w:tcPr>
            <w:tcW w:w="0" w:type="auto"/>
            <w:vAlign w:val="center"/>
          </w:tcPr>
          <w:p w:rsidR="00226F0C" w:rsidRDefault="00BF71D5">
            <w:pPr>
              <w:jc w:val="center"/>
            </w:pPr>
            <w:r>
              <w:rPr>
                <w:rFonts w:eastAsiaTheme="minorEastAsia"/>
                <w:color w:val="000000" w:themeColor="text1"/>
                <w:szCs w:val="21"/>
              </w:rPr>
              <w:t>Orix Corp</w:t>
            </w:r>
          </w:p>
        </w:tc>
        <w:tc>
          <w:tcPr>
            <w:tcW w:w="0" w:type="auto"/>
            <w:vAlign w:val="center"/>
          </w:tcPr>
          <w:p w:rsidR="00226F0C" w:rsidRDefault="00BF71D5">
            <w:pPr>
              <w:jc w:val="center"/>
            </w:pPr>
            <w:r>
              <w:rPr>
                <w:rFonts w:eastAsiaTheme="minorEastAsia"/>
                <w:color w:val="000000" w:themeColor="text1"/>
                <w:szCs w:val="21"/>
              </w:rPr>
              <w:t>欧力士株式会社</w:t>
            </w:r>
          </w:p>
        </w:tc>
        <w:tc>
          <w:tcPr>
            <w:tcW w:w="0" w:type="auto"/>
            <w:vAlign w:val="center"/>
          </w:tcPr>
          <w:p w:rsidR="00226F0C" w:rsidRDefault="00BF71D5">
            <w:pPr>
              <w:jc w:val="center"/>
            </w:pPr>
            <w:r>
              <w:rPr>
                <w:rFonts w:eastAsiaTheme="minorEastAsia"/>
                <w:color w:val="000000" w:themeColor="text1"/>
                <w:szCs w:val="21"/>
              </w:rPr>
              <w:t>8591</w:t>
            </w:r>
          </w:p>
        </w:tc>
        <w:tc>
          <w:tcPr>
            <w:tcW w:w="0" w:type="auto"/>
            <w:vAlign w:val="center"/>
          </w:tcPr>
          <w:p w:rsidR="00226F0C" w:rsidRDefault="00BF71D5">
            <w:pPr>
              <w:jc w:val="center"/>
            </w:pPr>
            <w:r>
              <w:rPr>
                <w:rFonts w:eastAsiaTheme="minorEastAsia"/>
                <w:color w:val="000000" w:themeColor="text1"/>
                <w:szCs w:val="21"/>
              </w:rPr>
              <w:t>东京证券交易所</w:t>
            </w:r>
          </w:p>
        </w:tc>
        <w:tc>
          <w:tcPr>
            <w:tcW w:w="0" w:type="auto"/>
            <w:vAlign w:val="center"/>
          </w:tcPr>
          <w:p w:rsidR="00226F0C" w:rsidRDefault="00BF71D5">
            <w:pPr>
              <w:jc w:val="center"/>
            </w:pPr>
            <w:r>
              <w:rPr>
                <w:rFonts w:eastAsiaTheme="minorEastAsia"/>
                <w:color w:val="000000" w:themeColor="text1"/>
                <w:szCs w:val="21"/>
              </w:rPr>
              <w:t>日本</w:t>
            </w:r>
          </w:p>
        </w:tc>
        <w:tc>
          <w:tcPr>
            <w:tcW w:w="0" w:type="auto"/>
            <w:vAlign w:val="center"/>
          </w:tcPr>
          <w:p w:rsidR="00226F0C" w:rsidRDefault="00BF71D5">
            <w:pPr>
              <w:jc w:val="right"/>
            </w:pPr>
            <w:r>
              <w:rPr>
                <w:rFonts w:eastAsiaTheme="minorEastAsia"/>
                <w:color w:val="000000" w:themeColor="text1"/>
                <w:szCs w:val="21"/>
              </w:rPr>
              <w:t>30,000.00</w:t>
            </w:r>
          </w:p>
        </w:tc>
        <w:tc>
          <w:tcPr>
            <w:tcW w:w="0" w:type="auto"/>
            <w:vAlign w:val="center"/>
          </w:tcPr>
          <w:p w:rsidR="00226F0C" w:rsidRDefault="00BF71D5">
            <w:pPr>
              <w:jc w:val="right"/>
            </w:pPr>
            <w:r>
              <w:rPr>
                <w:rFonts w:eastAsiaTheme="minorEastAsia"/>
                <w:color w:val="000000" w:themeColor="text1"/>
                <w:szCs w:val="21"/>
              </w:rPr>
              <w:t>3,285,698.58</w:t>
            </w:r>
          </w:p>
        </w:tc>
        <w:tc>
          <w:tcPr>
            <w:tcW w:w="0" w:type="auto"/>
            <w:vAlign w:val="center"/>
          </w:tcPr>
          <w:p w:rsidR="00226F0C" w:rsidRDefault="00BF71D5">
            <w:pPr>
              <w:jc w:val="right"/>
            </w:pPr>
            <w:r>
              <w:rPr>
                <w:rFonts w:eastAsiaTheme="minorEastAsia"/>
                <w:color w:val="000000" w:themeColor="text1"/>
                <w:szCs w:val="21"/>
              </w:rPr>
              <w:t>2.46</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tbl>
      <w:tblPr>
        <w:tblStyle w:val="afa"/>
        <w:tblW w:w="0" w:type="auto"/>
        <w:tblInd w:w="15" w:type="dxa"/>
        <w:tblLook w:val="04A0" w:firstRow="1" w:lastRow="0" w:firstColumn="1" w:lastColumn="0" w:noHBand="0" w:noVBand="1"/>
      </w:tblPr>
      <w:tblGrid>
        <w:gridCol w:w="1702"/>
        <w:gridCol w:w="1702"/>
        <w:gridCol w:w="1703"/>
        <w:gridCol w:w="1703"/>
        <w:gridCol w:w="1703"/>
      </w:tblGrid>
      <w:tr w:rsidR="008277FF" w:rsidRPr="00A76A42" w:rsidTr="00797DD2">
        <w:tc>
          <w:tcPr>
            <w:tcW w:w="1702"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1702"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衍生品类别</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衍生品名称</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p>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w:t>
            </w:r>
          </w:p>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净值比例（</w:t>
            </w:r>
            <w:r w:rsidRPr="00A76A42">
              <w:rPr>
                <w:rFonts w:eastAsiaTheme="minorEastAsia"/>
                <w:color w:val="000000" w:themeColor="text1"/>
                <w:kern w:val="0"/>
                <w:szCs w:val="21"/>
              </w:rPr>
              <w:t>%</w:t>
            </w:r>
            <w:r w:rsidRPr="00A76A42">
              <w:rPr>
                <w:rFonts w:eastAsiaTheme="minorEastAsia"/>
                <w:color w:val="000000" w:themeColor="text1"/>
                <w:kern w:val="0"/>
                <w:szCs w:val="21"/>
              </w:rPr>
              <w:t>）</w:t>
            </w:r>
          </w:p>
        </w:tc>
      </w:tr>
      <w:tr w:rsidR="00226F0C">
        <w:tc>
          <w:tcPr>
            <w:tcW w:w="0" w:type="auto"/>
            <w:vAlign w:val="center"/>
          </w:tcPr>
          <w:p w:rsidR="00226F0C" w:rsidRDefault="00BF71D5">
            <w:pPr>
              <w:jc w:val="center"/>
            </w:pPr>
            <w:r>
              <w:rPr>
                <w:rFonts w:eastAsiaTheme="minorEastAsia"/>
                <w:color w:val="000000" w:themeColor="text1"/>
                <w:szCs w:val="21"/>
              </w:rPr>
              <w:lastRenderedPageBreak/>
              <w:t>-</w:t>
            </w:r>
          </w:p>
        </w:tc>
        <w:tc>
          <w:tcPr>
            <w:tcW w:w="0" w:type="auto"/>
            <w:vAlign w:val="center"/>
          </w:tcPr>
          <w:p w:rsidR="00226F0C" w:rsidRDefault="00BF71D5">
            <w:pPr>
              <w:jc w:val="center"/>
            </w:pPr>
            <w:r>
              <w:rPr>
                <w:rFonts w:eastAsiaTheme="minorEastAsia"/>
                <w:color w:val="000000" w:themeColor="text1"/>
                <w:szCs w:val="21"/>
              </w:rPr>
              <w:t>远期</w:t>
            </w:r>
          </w:p>
        </w:tc>
        <w:tc>
          <w:tcPr>
            <w:tcW w:w="0" w:type="auto"/>
            <w:vAlign w:val="center"/>
          </w:tcPr>
          <w:p w:rsidR="00226F0C" w:rsidRDefault="00BF71D5">
            <w:pPr>
              <w:jc w:val="center"/>
            </w:pPr>
            <w:r>
              <w:rPr>
                <w:rFonts w:eastAsiaTheme="minorEastAsia"/>
                <w:color w:val="000000" w:themeColor="text1"/>
                <w:szCs w:val="21"/>
              </w:rPr>
              <w:t>外汇远期</w:t>
            </w:r>
          </w:p>
        </w:tc>
        <w:tc>
          <w:tcPr>
            <w:tcW w:w="0" w:type="auto"/>
            <w:vAlign w:val="center"/>
          </w:tcPr>
          <w:p w:rsidR="00226F0C" w:rsidRDefault="00BF71D5">
            <w:pPr>
              <w:jc w:val="right"/>
            </w:pPr>
            <w:r>
              <w:rPr>
                <w:rFonts w:eastAsiaTheme="minorEastAsia"/>
                <w:color w:val="000000" w:themeColor="text1"/>
                <w:szCs w:val="21"/>
              </w:rPr>
              <w:t>523,661.60</w:t>
            </w:r>
          </w:p>
        </w:tc>
        <w:tc>
          <w:tcPr>
            <w:tcW w:w="0" w:type="auto"/>
            <w:vAlign w:val="center"/>
          </w:tcPr>
          <w:p w:rsidR="00226F0C" w:rsidRDefault="00BF71D5">
            <w:pPr>
              <w:jc w:val="right"/>
            </w:pPr>
            <w:r>
              <w:rPr>
                <w:rFonts w:eastAsiaTheme="minorEastAsia"/>
                <w:color w:val="000000" w:themeColor="text1"/>
                <w:szCs w:val="21"/>
              </w:rPr>
              <w:t>0.39</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52,022.87</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3D6D32" w:rsidP="00797DD2">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65,338.02</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1,179.18</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908,469.91</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3D6D32" w:rsidP="00797DD2">
            <w:pPr>
              <w:autoSpaceDE w:val="0"/>
              <w:autoSpaceDN w:val="0"/>
              <w:adjustRightInd w:val="0"/>
              <w:spacing w:before="29" w:line="360" w:lineRule="auto"/>
              <w:ind w:left="15"/>
              <w:jc w:val="right"/>
              <w:rPr>
                <w:rFonts w:eastAsiaTheme="minorEastAsia"/>
                <w:color w:val="000000" w:themeColor="text1"/>
                <w:kern w:val="0"/>
                <w:szCs w:val="21"/>
              </w:rPr>
            </w:pPr>
            <w:r w:rsidRPr="00CA15A6">
              <w:rPr>
                <w:rFonts w:eastAsiaTheme="minorEastAsia"/>
                <w:color w:val="000000" w:themeColor="text1"/>
                <w:szCs w:val="21"/>
              </w:rPr>
              <w:t>1</w:t>
            </w:r>
            <w:r>
              <w:rPr>
                <w:rFonts w:eastAsiaTheme="minorEastAsia"/>
                <w:color w:val="000000" w:themeColor="text1"/>
                <w:szCs w:val="21"/>
              </w:rPr>
              <w:t>,</w:t>
            </w:r>
            <w:r w:rsidRPr="00CA15A6">
              <w:rPr>
                <w:rFonts w:eastAsiaTheme="minorEastAsia"/>
                <w:color w:val="000000" w:themeColor="text1"/>
                <w:szCs w:val="21"/>
              </w:rPr>
              <w:t>027</w:t>
            </w:r>
            <w:r>
              <w:rPr>
                <w:rFonts w:eastAsiaTheme="minorEastAsia"/>
                <w:color w:val="000000" w:themeColor="text1"/>
                <w:szCs w:val="21"/>
              </w:rPr>
              <w:t>,</w:t>
            </w:r>
            <w:r w:rsidRPr="00CA15A6">
              <w:rPr>
                <w:rFonts w:eastAsiaTheme="minorEastAsia"/>
                <w:color w:val="000000" w:themeColor="text1"/>
                <w:szCs w:val="21"/>
              </w:rPr>
              <w:t>009.98</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lastRenderedPageBreak/>
        <w:t>因四舍五入原因</w:t>
      </w:r>
      <w:r w:rsidRPr="00A76A42">
        <w:rPr>
          <w:rFonts w:eastAsiaTheme="minorEastAsia"/>
          <w:color w:val="000000" w:themeColor="text1"/>
          <w:szCs w:val="21"/>
        </w:rPr>
        <w:t>,</w:t>
      </w:r>
      <w:r w:rsidRPr="00A76A42">
        <w:rPr>
          <w:rFonts w:eastAsiaTheme="minorEastAsia"/>
          <w:color w:val="000000" w:themeColor="text1"/>
          <w:szCs w:val="21"/>
        </w:rPr>
        <w:t>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99,858,290.75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49,211,867.20</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50,600,318.27</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98,469,839.68</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7.1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中国证监会准予上投摩根日本精选股票型证券投资（</w:t>
      </w:r>
      <w:r>
        <w:rPr>
          <w:rFonts w:eastAsiaTheme="minorEastAsia"/>
          <w:color w:val="000000" w:themeColor="text1"/>
          <w:szCs w:val="21"/>
        </w:rPr>
        <w:t>QDII</w:t>
      </w:r>
      <w:r>
        <w:rPr>
          <w:rFonts w:eastAsiaTheme="minorEastAsia"/>
          <w:color w:val="000000" w:themeColor="text1"/>
          <w:szCs w:val="21"/>
        </w:rPr>
        <w:t>）基金募集注册的文件</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）基金合同》</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）托管协议》</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226F0C" w:rsidRDefault="00BF71D5">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《上投摩根基金管理有限公司开放式基金业务规则》</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8.</w:t>
      </w:r>
      <w:r w:rsidRPr="00A76A42">
        <w:rPr>
          <w:rFonts w:eastAsiaTheme="minorEastAsia"/>
          <w:color w:val="000000" w:themeColor="text1"/>
          <w:szCs w:val="21"/>
        </w:rPr>
        <w:t>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lastRenderedPageBreak/>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二〇二一年七月二十一日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89" w:rsidRDefault="004B0189">
      <w:r>
        <w:separator/>
      </w:r>
    </w:p>
  </w:endnote>
  <w:endnote w:type="continuationSeparator" w:id="0">
    <w:p w:rsidR="004B0189" w:rsidRDefault="004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472AAE">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472AAE">
      <w:rPr>
        <w:noProof/>
        <w:kern w:val="0"/>
        <w:szCs w:val="21"/>
      </w:rPr>
      <w:t>15</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472AAE">
      <w:rPr>
        <w:rStyle w:val="a8"/>
        <w:noProof/>
      </w:rPr>
      <w:t>15</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89" w:rsidRDefault="004B0189">
      <w:r>
        <w:separator/>
      </w:r>
    </w:p>
  </w:footnote>
  <w:footnote w:type="continuationSeparator" w:id="0">
    <w:p w:rsidR="004B0189" w:rsidRDefault="004B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上投摩根日本精选股票型证券投资基金（</w:t>
    </w:r>
    <w:r w:rsidRPr="006669C9">
      <w:t>QDII</w:t>
    </w:r>
    <w:r w:rsidRPr="006669C9">
      <w:t>）</w:t>
    </w:r>
    <w:r w:rsidRPr="006669C9">
      <w:t>2021</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23EC"/>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6F0C"/>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6D32"/>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2AAE"/>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C6A29"/>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1D5"/>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5A6"/>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78953A62"/>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33386806">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 w:id="20368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45</TotalTime>
  <Pages>15</Pages>
  <Words>1289</Words>
  <Characters>7351</Characters>
  <Application>Microsoft Office Word</Application>
  <DocSecurity>0</DocSecurity>
  <Lines>61</Lines>
  <Paragraphs>17</Paragraphs>
  <ScaleCrop>false</ScaleCrop>
  <Company>TRT. Ltd. Co.</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24</cp:revision>
  <cp:lastPrinted>2007-07-19T00:46:00Z</cp:lastPrinted>
  <dcterms:created xsi:type="dcterms:W3CDTF">2014-12-16T02:40:00Z</dcterms:created>
  <dcterms:modified xsi:type="dcterms:W3CDTF">2021-07-15T06:15:00Z</dcterms:modified>
</cp:coreProperties>
</file>