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摩根尚睿混合型基金中基金</w:t>
      </w:r>
      <w:r w:rsidRPr="00B079CA">
        <w:rPr>
          <w:rFonts w:eastAsiaTheme="minorEastAsia"/>
          <w:b/>
          <w:color w:val="000000" w:themeColor="text1"/>
          <w:sz w:val="36"/>
          <w:szCs w:val="36"/>
        </w:rPr>
        <w:t>(FOF)</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bookmarkStart w:id="0" w:name="_GoBack"/>
      <w:bookmarkEnd w:id="0"/>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4718185"/>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4718186"/>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5352DE" w:rsidRDefault="00A35F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5352DE" w:rsidRDefault="00A35F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5352DE" w:rsidRDefault="00A35F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352DE" w:rsidRDefault="00A35F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5352DE" w:rsidRDefault="00A35F9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t xml:space="preserve">1.2 </w:t>
      </w:r>
      <w:r w:rsidRPr="00B079CA">
        <w:rPr>
          <w:rFonts w:eastAsiaTheme="minorEastAsia"/>
          <w:b/>
          <w:color w:val="000000" w:themeColor="text1"/>
          <w:kern w:val="0"/>
          <w:szCs w:val="21"/>
        </w:rPr>
        <w:t>目录</w:t>
      </w:r>
    </w:p>
    <w:p w:rsidR="00A35F98"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185" w:history="1">
        <w:r w:rsidR="00A35F98" w:rsidRPr="007C709F">
          <w:rPr>
            <w:rStyle w:val="ab"/>
            <w:b/>
            <w:bCs/>
            <w:noProof/>
          </w:rPr>
          <w:t xml:space="preserve">1  </w:t>
        </w:r>
        <w:r w:rsidR="00A35F98" w:rsidRPr="007C709F">
          <w:rPr>
            <w:rStyle w:val="ab"/>
            <w:b/>
            <w:bCs/>
            <w:noProof/>
          </w:rPr>
          <w:t>重要提示及目录</w:t>
        </w:r>
        <w:r w:rsidR="00A35F98">
          <w:rPr>
            <w:noProof/>
            <w:webHidden/>
          </w:rPr>
          <w:tab/>
        </w:r>
        <w:r w:rsidR="00A35F98">
          <w:rPr>
            <w:noProof/>
            <w:webHidden/>
          </w:rPr>
          <w:fldChar w:fldCharType="begin"/>
        </w:r>
        <w:r w:rsidR="00A35F98">
          <w:rPr>
            <w:noProof/>
            <w:webHidden/>
          </w:rPr>
          <w:instrText xml:space="preserve"> PAGEREF _Toc174718185 \h </w:instrText>
        </w:r>
        <w:r w:rsidR="00A35F98">
          <w:rPr>
            <w:noProof/>
            <w:webHidden/>
          </w:rPr>
        </w:r>
        <w:r w:rsidR="00A35F98">
          <w:rPr>
            <w:noProof/>
            <w:webHidden/>
          </w:rPr>
          <w:fldChar w:fldCharType="separate"/>
        </w:r>
        <w:r w:rsidR="005B650C">
          <w:rPr>
            <w:noProof/>
            <w:webHidden/>
          </w:rPr>
          <w:t>2</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186" w:history="1">
        <w:r w:rsidR="00A35F98" w:rsidRPr="007C709F">
          <w:rPr>
            <w:rStyle w:val="ab"/>
            <w:noProof/>
          </w:rPr>
          <w:t xml:space="preserve">1.1 </w:t>
        </w:r>
        <w:r w:rsidR="00A35F98" w:rsidRPr="007C709F">
          <w:rPr>
            <w:rStyle w:val="ab"/>
            <w:noProof/>
          </w:rPr>
          <w:t>重要提示</w:t>
        </w:r>
        <w:r w:rsidR="00A35F98">
          <w:rPr>
            <w:noProof/>
            <w:webHidden/>
          </w:rPr>
          <w:tab/>
        </w:r>
        <w:r w:rsidR="00A35F98">
          <w:rPr>
            <w:noProof/>
            <w:webHidden/>
          </w:rPr>
          <w:fldChar w:fldCharType="begin"/>
        </w:r>
        <w:r w:rsidR="00A35F98">
          <w:rPr>
            <w:noProof/>
            <w:webHidden/>
          </w:rPr>
          <w:instrText xml:space="preserve"> PAGEREF _Toc174718186 \h </w:instrText>
        </w:r>
        <w:r w:rsidR="00A35F98">
          <w:rPr>
            <w:noProof/>
            <w:webHidden/>
          </w:rPr>
        </w:r>
        <w:r w:rsidR="00A35F98">
          <w:rPr>
            <w:noProof/>
            <w:webHidden/>
          </w:rPr>
          <w:fldChar w:fldCharType="separate"/>
        </w:r>
        <w:r>
          <w:rPr>
            <w:noProof/>
            <w:webHidden/>
          </w:rPr>
          <w:t>2</w:t>
        </w:r>
        <w:r w:rsidR="00A35F98">
          <w:rPr>
            <w:noProof/>
            <w:webHidden/>
          </w:rPr>
          <w:fldChar w:fldCharType="end"/>
        </w:r>
      </w:hyperlink>
    </w:p>
    <w:p w:rsidR="00A35F98" w:rsidRDefault="005B650C">
      <w:pPr>
        <w:pStyle w:val="12"/>
        <w:rPr>
          <w:rFonts w:asciiTheme="minorHAnsi" w:eastAsiaTheme="minorEastAsia" w:hAnsiTheme="minorHAnsi" w:cstheme="minorBidi"/>
          <w:noProof/>
          <w:szCs w:val="22"/>
        </w:rPr>
      </w:pPr>
      <w:hyperlink w:anchor="_Toc174718187" w:history="1">
        <w:r w:rsidR="00A35F98" w:rsidRPr="007C709F">
          <w:rPr>
            <w:rStyle w:val="ab"/>
            <w:b/>
            <w:bCs/>
            <w:noProof/>
          </w:rPr>
          <w:t xml:space="preserve">2  </w:t>
        </w:r>
        <w:r w:rsidR="00A35F98" w:rsidRPr="007C709F">
          <w:rPr>
            <w:rStyle w:val="ab"/>
            <w:b/>
            <w:bCs/>
            <w:noProof/>
          </w:rPr>
          <w:t>基金简介</w:t>
        </w:r>
        <w:r w:rsidR="00A35F98">
          <w:rPr>
            <w:noProof/>
            <w:webHidden/>
          </w:rPr>
          <w:tab/>
        </w:r>
        <w:r w:rsidR="00A35F98">
          <w:rPr>
            <w:noProof/>
            <w:webHidden/>
          </w:rPr>
          <w:fldChar w:fldCharType="begin"/>
        </w:r>
        <w:r w:rsidR="00A35F98">
          <w:rPr>
            <w:noProof/>
            <w:webHidden/>
          </w:rPr>
          <w:instrText xml:space="preserve"> PAGEREF _Toc174718187 \h </w:instrText>
        </w:r>
        <w:r w:rsidR="00A35F98">
          <w:rPr>
            <w:noProof/>
            <w:webHidden/>
          </w:rPr>
        </w:r>
        <w:r w:rsidR="00A35F98">
          <w:rPr>
            <w:noProof/>
            <w:webHidden/>
          </w:rPr>
          <w:fldChar w:fldCharType="separate"/>
        </w:r>
        <w:r>
          <w:rPr>
            <w:noProof/>
            <w:webHidden/>
          </w:rPr>
          <w:t>5</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188" w:history="1">
        <w:r w:rsidR="00A35F98" w:rsidRPr="007C709F">
          <w:rPr>
            <w:rStyle w:val="ab"/>
            <w:noProof/>
          </w:rPr>
          <w:t xml:space="preserve">2.1 </w:t>
        </w:r>
        <w:r w:rsidR="00A35F98" w:rsidRPr="007C709F">
          <w:rPr>
            <w:rStyle w:val="ab"/>
            <w:noProof/>
          </w:rPr>
          <w:t>基金基本情况</w:t>
        </w:r>
        <w:r w:rsidR="00A35F98">
          <w:rPr>
            <w:noProof/>
            <w:webHidden/>
          </w:rPr>
          <w:tab/>
        </w:r>
        <w:r w:rsidR="00A35F98">
          <w:rPr>
            <w:noProof/>
            <w:webHidden/>
          </w:rPr>
          <w:fldChar w:fldCharType="begin"/>
        </w:r>
        <w:r w:rsidR="00A35F98">
          <w:rPr>
            <w:noProof/>
            <w:webHidden/>
          </w:rPr>
          <w:instrText xml:space="preserve"> PAGEREF _Toc174718188 \h </w:instrText>
        </w:r>
        <w:r w:rsidR="00A35F98">
          <w:rPr>
            <w:noProof/>
            <w:webHidden/>
          </w:rPr>
        </w:r>
        <w:r w:rsidR="00A35F98">
          <w:rPr>
            <w:noProof/>
            <w:webHidden/>
          </w:rPr>
          <w:fldChar w:fldCharType="separate"/>
        </w:r>
        <w:r>
          <w:rPr>
            <w:noProof/>
            <w:webHidden/>
          </w:rPr>
          <w:t>5</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189" w:history="1">
        <w:r w:rsidR="00A35F98" w:rsidRPr="007C709F">
          <w:rPr>
            <w:rStyle w:val="ab"/>
            <w:noProof/>
          </w:rPr>
          <w:t xml:space="preserve">2.2 </w:t>
        </w:r>
        <w:r w:rsidR="00A35F98" w:rsidRPr="007C709F">
          <w:rPr>
            <w:rStyle w:val="ab"/>
            <w:noProof/>
          </w:rPr>
          <w:t>基金产品说明</w:t>
        </w:r>
        <w:r w:rsidR="00A35F98">
          <w:rPr>
            <w:noProof/>
            <w:webHidden/>
          </w:rPr>
          <w:tab/>
        </w:r>
        <w:r w:rsidR="00A35F98">
          <w:rPr>
            <w:noProof/>
            <w:webHidden/>
          </w:rPr>
          <w:fldChar w:fldCharType="begin"/>
        </w:r>
        <w:r w:rsidR="00A35F98">
          <w:rPr>
            <w:noProof/>
            <w:webHidden/>
          </w:rPr>
          <w:instrText xml:space="preserve"> PAGEREF _Toc174718189 \h </w:instrText>
        </w:r>
        <w:r w:rsidR="00A35F98">
          <w:rPr>
            <w:noProof/>
            <w:webHidden/>
          </w:rPr>
        </w:r>
        <w:r w:rsidR="00A35F98">
          <w:rPr>
            <w:noProof/>
            <w:webHidden/>
          </w:rPr>
          <w:fldChar w:fldCharType="separate"/>
        </w:r>
        <w:r>
          <w:rPr>
            <w:noProof/>
            <w:webHidden/>
          </w:rPr>
          <w:t>5</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190" w:history="1">
        <w:r w:rsidR="00A35F98" w:rsidRPr="007C709F">
          <w:rPr>
            <w:rStyle w:val="ab"/>
            <w:noProof/>
          </w:rPr>
          <w:t xml:space="preserve">2.3 </w:t>
        </w:r>
        <w:r w:rsidR="00A35F98" w:rsidRPr="007C709F">
          <w:rPr>
            <w:rStyle w:val="ab"/>
            <w:noProof/>
          </w:rPr>
          <w:t>基金管理人和基金托管人</w:t>
        </w:r>
        <w:r w:rsidR="00A35F98">
          <w:rPr>
            <w:noProof/>
            <w:webHidden/>
          </w:rPr>
          <w:tab/>
        </w:r>
        <w:r w:rsidR="00A35F98">
          <w:rPr>
            <w:noProof/>
            <w:webHidden/>
          </w:rPr>
          <w:fldChar w:fldCharType="begin"/>
        </w:r>
        <w:r w:rsidR="00A35F98">
          <w:rPr>
            <w:noProof/>
            <w:webHidden/>
          </w:rPr>
          <w:instrText xml:space="preserve"> PAGEREF _Toc174718190 \h </w:instrText>
        </w:r>
        <w:r w:rsidR="00A35F98">
          <w:rPr>
            <w:noProof/>
            <w:webHidden/>
          </w:rPr>
        </w:r>
        <w:r w:rsidR="00A35F98">
          <w:rPr>
            <w:noProof/>
            <w:webHidden/>
          </w:rPr>
          <w:fldChar w:fldCharType="separate"/>
        </w:r>
        <w:r>
          <w:rPr>
            <w:noProof/>
            <w:webHidden/>
          </w:rPr>
          <w:t>6</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191" w:history="1">
        <w:r w:rsidR="00A35F98" w:rsidRPr="007C709F">
          <w:rPr>
            <w:rStyle w:val="ab"/>
            <w:noProof/>
          </w:rPr>
          <w:t xml:space="preserve">2.4 </w:t>
        </w:r>
        <w:r w:rsidR="00A35F98" w:rsidRPr="007C709F">
          <w:rPr>
            <w:rStyle w:val="ab"/>
            <w:noProof/>
          </w:rPr>
          <w:t>信息披露方式</w:t>
        </w:r>
        <w:r w:rsidR="00A35F98">
          <w:rPr>
            <w:noProof/>
            <w:webHidden/>
          </w:rPr>
          <w:tab/>
        </w:r>
        <w:r w:rsidR="00A35F98">
          <w:rPr>
            <w:noProof/>
            <w:webHidden/>
          </w:rPr>
          <w:fldChar w:fldCharType="begin"/>
        </w:r>
        <w:r w:rsidR="00A35F98">
          <w:rPr>
            <w:noProof/>
            <w:webHidden/>
          </w:rPr>
          <w:instrText xml:space="preserve"> PAGEREF _Toc174718191 \h </w:instrText>
        </w:r>
        <w:r w:rsidR="00A35F98">
          <w:rPr>
            <w:noProof/>
            <w:webHidden/>
          </w:rPr>
        </w:r>
        <w:r w:rsidR="00A35F98">
          <w:rPr>
            <w:noProof/>
            <w:webHidden/>
          </w:rPr>
          <w:fldChar w:fldCharType="separate"/>
        </w:r>
        <w:r>
          <w:rPr>
            <w:noProof/>
            <w:webHidden/>
          </w:rPr>
          <w:t>6</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192" w:history="1">
        <w:r w:rsidR="00A35F98" w:rsidRPr="007C709F">
          <w:rPr>
            <w:rStyle w:val="ab"/>
            <w:noProof/>
          </w:rPr>
          <w:t xml:space="preserve">2.5 </w:t>
        </w:r>
        <w:r w:rsidR="00A35F98" w:rsidRPr="007C709F">
          <w:rPr>
            <w:rStyle w:val="ab"/>
            <w:noProof/>
          </w:rPr>
          <w:t>其他相关资料</w:t>
        </w:r>
        <w:r w:rsidR="00A35F98">
          <w:rPr>
            <w:noProof/>
            <w:webHidden/>
          </w:rPr>
          <w:tab/>
        </w:r>
        <w:r w:rsidR="00A35F98">
          <w:rPr>
            <w:noProof/>
            <w:webHidden/>
          </w:rPr>
          <w:fldChar w:fldCharType="begin"/>
        </w:r>
        <w:r w:rsidR="00A35F98">
          <w:rPr>
            <w:noProof/>
            <w:webHidden/>
          </w:rPr>
          <w:instrText xml:space="preserve"> PAGEREF _Toc174718192 \h </w:instrText>
        </w:r>
        <w:r w:rsidR="00A35F98">
          <w:rPr>
            <w:noProof/>
            <w:webHidden/>
          </w:rPr>
        </w:r>
        <w:r w:rsidR="00A35F98">
          <w:rPr>
            <w:noProof/>
            <w:webHidden/>
          </w:rPr>
          <w:fldChar w:fldCharType="separate"/>
        </w:r>
        <w:r>
          <w:rPr>
            <w:noProof/>
            <w:webHidden/>
          </w:rPr>
          <w:t>7</w:t>
        </w:r>
        <w:r w:rsidR="00A35F98">
          <w:rPr>
            <w:noProof/>
            <w:webHidden/>
          </w:rPr>
          <w:fldChar w:fldCharType="end"/>
        </w:r>
      </w:hyperlink>
    </w:p>
    <w:p w:rsidR="00A35F98" w:rsidRDefault="005B650C">
      <w:pPr>
        <w:pStyle w:val="12"/>
        <w:rPr>
          <w:rFonts w:asciiTheme="minorHAnsi" w:eastAsiaTheme="minorEastAsia" w:hAnsiTheme="minorHAnsi" w:cstheme="minorBidi"/>
          <w:noProof/>
          <w:szCs w:val="22"/>
        </w:rPr>
      </w:pPr>
      <w:hyperlink w:anchor="_Toc174718193" w:history="1">
        <w:r w:rsidR="00A35F98" w:rsidRPr="007C709F">
          <w:rPr>
            <w:rStyle w:val="ab"/>
            <w:b/>
            <w:bCs/>
            <w:noProof/>
          </w:rPr>
          <w:t xml:space="preserve">3  </w:t>
        </w:r>
        <w:r w:rsidR="00A35F98" w:rsidRPr="007C709F">
          <w:rPr>
            <w:rStyle w:val="ab"/>
            <w:b/>
            <w:bCs/>
            <w:noProof/>
          </w:rPr>
          <w:t>主要财务指标和基金净值表现</w:t>
        </w:r>
        <w:r w:rsidR="00A35F98">
          <w:rPr>
            <w:noProof/>
            <w:webHidden/>
          </w:rPr>
          <w:tab/>
        </w:r>
        <w:r w:rsidR="00A35F98">
          <w:rPr>
            <w:noProof/>
            <w:webHidden/>
          </w:rPr>
          <w:fldChar w:fldCharType="begin"/>
        </w:r>
        <w:r w:rsidR="00A35F98">
          <w:rPr>
            <w:noProof/>
            <w:webHidden/>
          </w:rPr>
          <w:instrText xml:space="preserve"> PAGEREF _Toc174718193 \h </w:instrText>
        </w:r>
        <w:r w:rsidR="00A35F98">
          <w:rPr>
            <w:noProof/>
            <w:webHidden/>
          </w:rPr>
        </w:r>
        <w:r w:rsidR="00A35F98">
          <w:rPr>
            <w:noProof/>
            <w:webHidden/>
          </w:rPr>
          <w:fldChar w:fldCharType="separate"/>
        </w:r>
        <w:r>
          <w:rPr>
            <w:noProof/>
            <w:webHidden/>
          </w:rPr>
          <w:t>7</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194" w:history="1">
        <w:r w:rsidR="00A35F98" w:rsidRPr="007C709F">
          <w:rPr>
            <w:rStyle w:val="ab"/>
            <w:noProof/>
          </w:rPr>
          <w:t xml:space="preserve">3.1 </w:t>
        </w:r>
        <w:r w:rsidR="00A35F98" w:rsidRPr="007C709F">
          <w:rPr>
            <w:rStyle w:val="ab"/>
            <w:noProof/>
          </w:rPr>
          <w:t>主要会计数据和财务指标</w:t>
        </w:r>
        <w:r w:rsidR="00A35F98">
          <w:rPr>
            <w:noProof/>
            <w:webHidden/>
          </w:rPr>
          <w:tab/>
        </w:r>
        <w:r w:rsidR="00A35F98">
          <w:rPr>
            <w:noProof/>
            <w:webHidden/>
          </w:rPr>
          <w:fldChar w:fldCharType="begin"/>
        </w:r>
        <w:r w:rsidR="00A35F98">
          <w:rPr>
            <w:noProof/>
            <w:webHidden/>
          </w:rPr>
          <w:instrText xml:space="preserve"> PAGEREF _Toc174718194 \h </w:instrText>
        </w:r>
        <w:r w:rsidR="00A35F98">
          <w:rPr>
            <w:noProof/>
            <w:webHidden/>
          </w:rPr>
        </w:r>
        <w:r w:rsidR="00A35F98">
          <w:rPr>
            <w:noProof/>
            <w:webHidden/>
          </w:rPr>
          <w:fldChar w:fldCharType="separate"/>
        </w:r>
        <w:r>
          <w:rPr>
            <w:noProof/>
            <w:webHidden/>
          </w:rPr>
          <w:t>7</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195" w:history="1">
        <w:r w:rsidR="00A35F98" w:rsidRPr="007C709F">
          <w:rPr>
            <w:rStyle w:val="ab"/>
            <w:noProof/>
          </w:rPr>
          <w:t xml:space="preserve">3.2 </w:t>
        </w:r>
        <w:r w:rsidR="00A35F98" w:rsidRPr="007C709F">
          <w:rPr>
            <w:rStyle w:val="ab"/>
            <w:noProof/>
          </w:rPr>
          <w:t>基金净值表现</w:t>
        </w:r>
        <w:r w:rsidR="00A35F98">
          <w:rPr>
            <w:noProof/>
            <w:webHidden/>
          </w:rPr>
          <w:tab/>
        </w:r>
        <w:r w:rsidR="00A35F98">
          <w:rPr>
            <w:noProof/>
            <w:webHidden/>
          </w:rPr>
          <w:fldChar w:fldCharType="begin"/>
        </w:r>
        <w:r w:rsidR="00A35F98">
          <w:rPr>
            <w:noProof/>
            <w:webHidden/>
          </w:rPr>
          <w:instrText xml:space="preserve"> PAGEREF _Toc174718195 \h </w:instrText>
        </w:r>
        <w:r w:rsidR="00A35F98">
          <w:rPr>
            <w:noProof/>
            <w:webHidden/>
          </w:rPr>
        </w:r>
        <w:r w:rsidR="00A35F98">
          <w:rPr>
            <w:noProof/>
            <w:webHidden/>
          </w:rPr>
          <w:fldChar w:fldCharType="separate"/>
        </w:r>
        <w:r>
          <w:rPr>
            <w:noProof/>
            <w:webHidden/>
          </w:rPr>
          <w:t>7</w:t>
        </w:r>
        <w:r w:rsidR="00A35F98">
          <w:rPr>
            <w:noProof/>
            <w:webHidden/>
          </w:rPr>
          <w:fldChar w:fldCharType="end"/>
        </w:r>
      </w:hyperlink>
    </w:p>
    <w:p w:rsidR="00A35F98" w:rsidRDefault="005B650C">
      <w:pPr>
        <w:pStyle w:val="12"/>
        <w:rPr>
          <w:rFonts w:asciiTheme="minorHAnsi" w:eastAsiaTheme="minorEastAsia" w:hAnsiTheme="minorHAnsi" w:cstheme="minorBidi"/>
          <w:noProof/>
          <w:szCs w:val="22"/>
        </w:rPr>
      </w:pPr>
      <w:hyperlink w:anchor="_Toc174718196" w:history="1">
        <w:r w:rsidR="00A35F98" w:rsidRPr="007C709F">
          <w:rPr>
            <w:rStyle w:val="ab"/>
            <w:b/>
            <w:bCs/>
            <w:noProof/>
          </w:rPr>
          <w:t xml:space="preserve">4  </w:t>
        </w:r>
        <w:r w:rsidR="00A35F98" w:rsidRPr="007C709F">
          <w:rPr>
            <w:rStyle w:val="ab"/>
            <w:b/>
            <w:bCs/>
            <w:noProof/>
          </w:rPr>
          <w:t>管理人报告</w:t>
        </w:r>
        <w:r w:rsidR="00A35F98">
          <w:rPr>
            <w:noProof/>
            <w:webHidden/>
          </w:rPr>
          <w:tab/>
        </w:r>
        <w:r w:rsidR="00A35F98">
          <w:rPr>
            <w:noProof/>
            <w:webHidden/>
          </w:rPr>
          <w:fldChar w:fldCharType="begin"/>
        </w:r>
        <w:r w:rsidR="00A35F98">
          <w:rPr>
            <w:noProof/>
            <w:webHidden/>
          </w:rPr>
          <w:instrText xml:space="preserve"> PAGEREF _Toc174718196 \h </w:instrText>
        </w:r>
        <w:r w:rsidR="00A35F98">
          <w:rPr>
            <w:noProof/>
            <w:webHidden/>
          </w:rPr>
        </w:r>
        <w:r w:rsidR="00A35F98">
          <w:rPr>
            <w:noProof/>
            <w:webHidden/>
          </w:rPr>
          <w:fldChar w:fldCharType="separate"/>
        </w:r>
        <w:r>
          <w:rPr>
            <w:noProof/>
            <w:webHidden/>
          </w:rPr>
          <w:t>10</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197" w:history="1">
        <w:r w:rsidR="00A35F98" w:rsidRPr="007C709F">
          <w:rPr>
            <w:rStyle w:val="ab"/>
            <w:noProof/>
          </w:rPr>
          <w:t xml:space="preserve">4.1 </w:t>
        </w:r>
        <w:r w:rsidR="00A35F98" w:rsidRPr="007C709F">
          <w:rPr>
            <w:rStyle w:val="ab"/>
            <w:noProof/>
          </w:rPr>
          <w:t>基金管理人及基金经理情况</w:t>
        </w:r>
        <w:r w:rsidR="00A35F98">
          <w:rPr>
            <w:noProof/>
            <w:webHidden/>
          </w:rPr>
          <w:tab/>
        </w:r>
        <w:r w:rsidR="00A35F98">
          <w:rPr>
            <w:noProof/>
            <w:webHidden/>
          </w:rPr>
          <w:fldChar w:fldCharType="begin"/>
        </w:r>
        <w:r w:rsidR="00A35F98">
          <w:rPr>
            <w:noProof/>
            <w:webHidden/>
          </w:rPr>
          <w:instrText xml:space="preserve"> PAGEREF _Toc174718197 \h </w:instrText>
        </w:r>
        <w:r w:rsidR="00A35F98">
          <w:rPr>
            <w:noProof/>
            <w:webHidden/>
          </w:rPr>
        </w:r>
        <w:r w:rsidR="00A35F98">
          <w:rPr>
            <w:noProof/>
            <w:webHidden/>
          </w:rPr>
          <w:fldChar w:fldCharType="separate"/>
        </w:r>
        <w:r>
          <w:rPr>
            <w:noProof/>
            <w:webHidden/>
          </w:rPr>
          <w:t>10</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198" w:history="1">
        <w:r w:rsidR="00A35F98" w:rsidRPr="007C709F">
          <w:rPr>
            <w:rStyle w:val="ab"/>
            <w:noProof/>
          </w:rPr>
          <w:t xml:space="preserve">4.2 </w:t>
        </w:r>
        <w:r w:rsidR="00A35F98" w:rsidRPr="007C709F">
          <w:rPr>
            <w:rStyle w:val="ab"/>
            <w:noProof/>
          </w:rPr>
          <w:t>管理人对报告期内本基金运作遵规守信情况的说明</w:t>
        </w:r>
        <w:r w:rsidR="00A35F98">
          <w:rPr>
            <w:noProof/>
            <w:webHidden/>
          </w:rPr>
          <w:tab/>
        </w:r>
        <w:r w:rsidR="00A35F98">
          <w:rPr>
            <w:noProof/>
            <w:webHidden/>
          </w:rPr>
          <w:fldChar w:fldCharType="begin"/>
        </w:r>
        <w:r w:rsidR="00A35F98">
          <w:rPr>
            <w:noProof/>
            <w:webHidden/>
          </w:rPr>
          <w:instrText xml:space="preserve"> PAGEREF _Toc174718198 \h </w:instrText>
        </w:r>
        <w:r w:rsidR="00A35F98">
          <w:rPr>
            <w:noProof/>
            <w:webHidden/>
          </w:rPr>
        </w:r>
        <w:r w:rsidR="00A35F98">
          <w:rPr>
            <w:noProof/>
            <w:webHidden/>
          </w:rPr>
          <w:fldChar w:fldCharType="separate"/>
        </w:r>
        <w:r>
          <w:rPr>
            <w:noProof/>
            <w:webHidden/>
          </w:rPr>
          <w:t>13</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199" w:history="1">
        <w:r w:rsidR="00A35F98" w:rsidRPr="007C709F">
          <w:rPr>
            <w:rStyle w:val="ab"/>
            <w:noProof/>
          </w:rPr>
          <w:t xml:space="preserve">4.3 </w:t>
        </w:r>
        <w:r w:rsidR="00A35F98" w:rsidRPr="007C709F">
          <w:rPr>
            <w:rStyle w:val="ab"/>
            <w:noProof/>
          </w:rPr>
          <w:t>管理人对报告期内公平交易情况的专项说明</w:t>
        </w:r>
        <w:r w:rsidR="00A35F98">
          <w:rPr>
            <w:noProof/>
            <w:webHidden/>
          </w:rPr>
          <w:tab/>
        </w:r>
        <w:r w:rsidR="00A35F98">
          <w:rPr>
            <w:noProof/>
            <w:webHidden/>
          </w:rPr>
          <w:fldChar w:fldCharType="begin"/>
        </w:r>
        <w:r w:rsidR="00A35F98">
          <w:rPr>
            <w:noProof/>
            <w:webHidden/>
          </w:rPr>
          <w:instrText xml:space="preserve"> PAGEREF _Toc174718199 \h </w:instrText>
        </w:r>
        <w:r w:rsidR="00A35F98">
          <w:rPr>
            <w:noProof/>
            <w:webHidden/>
          </w:rPr>
        </w:r>
        <w:r w:rsidR="00A35F98">
          <w:rPr>
            <w:noProof/>
            <w:webHidden/>
          </w:rPr>
          <w:fldChar w:fldCharType="separate"/>
        </w:r>
        <w:r>
          <w:rPr>
            <w:noProof/>
            <w:webHidden/>
          </w:rPr>
          <w:t>13</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00" w:history="1">
        <w:r w:rsidR="00A35F98" w:rsidRPr="007C709F">
          <w:rPr>
            <w:rStyle w:val="ab"/>
            <w:noProof/>
          </w:rPr>
          <w:t xml:space="preserve">4.4 </w:t>
        </w:r>
        <w:r w:rsidR="00A35F98" w:rsidRPr="007C709F">
          <w:rPr>
            <w:rStyle w:val="ab"/>
            <w:noProof/>
          </w:rPr>
          <w:t>管理人对报告期内基金的投资策略和业绩表现的说明</w:t>
        </w:r>
        <w:r w:rsidR="00A35F98">
          <w:rPr>
            <w:noProof/>
            <w:webHidden/>
          </w:rPr>
          <w:tab/>
        </w:r>
        <w:r w:rsidR="00A35F98">
          <w:rPr>
            <w:noProof/>
            <w:webHidden/>
          </w:rPr>
          <w:fldChar w:fldCharType="begin"/>
        </w:r>
        <w:r w:rsidR="00A35F98">
          <w:rPr>
            <w:noProof/>
            <w:webHidden/>
          </w:rPr>
          <w:instrText xml:space="preserve"> PAGEREF _Toc174718200 \h </w:instrText>
        </w:r>
        <w:r w:rsidR="00A35F98">
          <w:rPr>
            <w:noProof/>
            <w:webHidden/>
          </w:rPr>
        </w:r>
        <w:r w:rsidR="00A35F98">
          <w:rPr>
            <w:noProof/>
            <w:webHidden/>
          </w:rPr>
          <w:fldChar w:fldCharType="separate"/>
        </w:r>
        <w:r>
          <w:rPr>
            <w:noProof/>
            <w:webHidden/>
          </w:rPr>
          <w:t>13</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01" w:history="1">
        <w:r w:rsidR="00A35F98" w:rsidRPr="007C709F">
          <w:rPr>
            <w:rStyle w:val="ab"/>
            <w:noProof/>
          </w:rPr>
          <w:t xml:space="preserve">4.5 </w:t>
        </w:r>
        <w:r w:rsidR="00A35F98" w:rsidRPr="007C709F">
          <w:rPr>
            <w:rStyle w:val="ab"/>
            <w:noProof/>
          </w:rPr>
          <w:t>管理人对宏观经济、证券市场及行业走势的简要展望</w:t>
        </w:r>
        <w:r w:rsidR="00A35F98">
          <w:rPr>
            <w:noProof/>
            <w:webHidden/>
          </w:rPr>
          <w:tab/>
        </w:r>
        <w:r w:rsidR="00A35F98">
          <w:rPr>
            <w:noProof/>
            <w:webHidden/>
          </w:rPr>
          <w:fldChar w:fldCharType="begin"/>
        </w:r>
        <w:r w:rsidR="00A35F98">
          <w:rPr>
            <w:noProof/>
            <w:webHidden/>
          </w:rPr>
          <w:instrText xml:space="preserve"> PAGEREF _Toc174718201 \h </w:instrText>
        </w:r>
        <w:r w:rsidR="00A35F98">
          <w:rPr>
            <w:noProof/>
            <w:webHidden/>
          </w:rPr>
        </w:r>
        <w:r w:rsidR="00A35F98">
          <w:rPr>
            <w:noProof/>
            <w:webHidden/>
          </w:rPr>
          <w:fldChar w:fldCharType="separate"/>
        </w:r>
        <w:r>
          <w:rPr>
            <w:noProof/>
            <w:webHidden/>
          </w:rPr>
          <w:t>14</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02" w:history="1">
        <w:r w:rsidR="00A35F98" w:rsidRPr="007C709F">
          <w:rPr>
            <w:rStyle w:val="ab"/>
            <w:noProof/>
          </w:rPr>
          <w:t xml:space="preserve">4.6 </w:t>
        </w:r>
        <w:r w:rsidR="00A35F98" w:rsidRPr="007C709F">
          <w:rPr>
            <w:rStyle w:val="ab"/>
            <w:noProof/>
          </w:rPr>
          <w:t>管理人对报告期内基金估值程序等事项的说明</w:t>
        </w:r>
        <w:r w:rsidR="00A35F98">
          <w:rPr>
            <w:noProof/>
            <w:webHidden/>
          </w:rPr>
          <w:tab/>
        </w:r>
        <w:r w:rsidR="00A35F98">
          <w:rPr>
            <w:noProof/>
            <w:webHidden/>
          </w:rPr>
          <w:fldChar w:fldCharType="begin"/>
        </w:r>
        <w:r w:rsidR="00A35F98">
          <w:rPr>
            <w:noProof/>
            <w:webHidden/>
          </w:rPr>
          <w:instrText xml:space="preserve"> PAGEREF _Toc174718202 \h </w:instrText>
        </w:r>
        <w:r w:rsidR="00A35F98">
          <w:rPr>
            <w:noProof/>
            <w:webHidden/>
          </w:rPr>
        </w:r>
        <w:r w:rsidR="00A35F98">
          <w:rPr>
            <w:noProof/>
            <w:webHidden/>
          </w:rPr>
          <w:fldChar w:fldCharType="separate"/>
        </w:r>
        <w:r>
          <w:rPr>
            <w:noProof/>
            <w:webHidden/>
          </w:rPr>
          <w:t>15</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03" w:history="1">
        <w:r w:rsidR="00A35F98" w:rsidRPr="007C709F">
          <w:rPr>
            <w:rStyle w:val="ab"/>
            <w:noProof/>
          </w:rPr>
          <w:t xml:space="preserve">4.7 </w:t>
        </w:r>
        <w:r w:rsidR="00A35F98" w:rsidRPr="007C709F">
          <w:rPr>
            <w:rStyle w:val="ab"/>
            <w:noProof/>
          </w:rPr>
          <w:t>管理人对报告期内基金利润分配情况的说明</w:t>
        </w:r>
        <w:r w:rsidR="00A35F98">
          <w:rPr>
            <w:noProof/>
            <w:webHidden/>
          </w:rPr>
          <w:tab/>
        </w:r>
        <w:r w:rsidR="00A35F98">
          <w:rPr>
            <w:noProof/>
            <w:webHidden/>
          </w:rPr>
          <w:fldChar w:fldCharType="begin"/>
        </w:r>
        <w:r w:rsidR="00A35F98">
          <w:rPr>
            <w:noProof/>
            <w:webHidden/>
          </w:rPr>
          <w:instrText xml:space="preserve"> PAGEREF _Toc174718203 \h </w:instrText>
        </w:r>
        <w:r w:rsidR="00A35F98">
          <w:rPr>
            <w:noProof/>
            <w:webHidden/>
          </w:rPr>
        </w:r>
        <w:r w:rsidR="00A35F98">
          <w:rPr>
            <w:noProof/>
            <w:webHidden/>
          </w:rPr>
          <w:fldChar w:fldCharType="separate"/>
        </w:r>
        <w:r>
          <w:rPr>
            <w:noProof/>
            <w:webHidden/>
          </w:rPr>
          <w:t>15</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04" w:history="1">
        <w:r w:rsidR="00A35F98" w:rsidRPr="007C709F">
          <w:rPr>
            <w:rStyle w:val="ab"/>
            <w:noProof/>
          </w:rPr>
          <w:t xml:space="preserve">4.8 </w:t>
        </w:r>
        <w:r w:rsidR="00A35F98" w:rsidRPr="007C709F">
          <w:rPr>
            <w:rStyle w:val="ab"/>
            <w:noProof/>
          </w:rPr>
          <w:t>报告期内管理人对本基金持有人数或基金资产净值预警情形的说明</w:t>
        </w:r>
        <w:r w:rsidR="00A35F98">
          <w:rPr>
            <w:noProof/>
            <w:webHidden/>
          </w:rPr>
          <w:tab/>
        </w:r>
        <w:r w:rsidR="00A35F98">
          <w:rPr>
            <w:noProof/>
            <w:webHidden/>
          </w:rPr>
          <w:fldChar w:fldCharType="begin"/>
        </w:r>
        <w:r w:rsidR="00A35F98">
          <w:rPr>
            <w:noProof/>
            <w:webHidden/>
          </w:rPr>
          <w:instrText xml:space="preserve"> PAGEREF _Toc174718204 \h </w:instrText>
        </w:r>
        <w:r w:rsidR="00A35F98">
          <w:rPr>
            <w:noProof/>
            <w:webHidden/>
          </w:rPr>
        </w:r>
        <w:r w:rsidR="00A35F98">
          <w:rPr>
            <w:noProof/>
            <w:webHidden/>
          </w:rPr>
          <w:fldChar w:fldCharType="separate"/>
        </w:r>
        <w:r>
          <w:rPr>
            <w:noProof/>
            <w:webHidden/>
          </w:rPr>
          <w:t>15</w:t>
        </w:r>
        <w:r w:rsidR="00A35F98">
          <w:rPr>
            <w:noProof/>
            <w:webHidden/>
          </w:rPr>
          <w:fldChar w:fldCharType="end"/>
        </w:r>
      </w:hyperlink>
    </w:p>
    <w:p w:rsidR="00A35F98" w:rsidRDefault="005B650C">
      <w:pPr>
        <w:pStyle w:val="12"/>
        <w:rPr>
          <w:rFonts w:asciiTheme="minorHAnsi" w:eastAsiaTheme="minorEastAsia" w:hAnsiTheme="minorHAnsi" w:cstheme="minorBidi"/>
          <w:noProof/>
          <w:szCs w:val="22"/>
        </w:rPr>
      </w:pPr>
      <w:hyperlink w:anchor="_Toc174718205" w:history="1">
        <w:r w:rsidR="00A35F98" w:rsidRPr="007C709F">
          <w:rPr>
            <w:rStyle w:val="ab"/>
            <w:b/>
            <w:bCs/>
            <w:noProof/>
          </w:rPr>
          <w:t xml:space="preserve">5  </w:t>
        </w:r>
        <w:r w:rsidR="00A35F98" w:rsidRPr="007C709F">
          <w:rPr>
            <w:rStyle w:val="ab"/>
            <w:b/>
            <w:bCs/>
            <w:noProof/>
          </w:rPr>
          <w:t>托管人报告</w:t>
        </w:r>
        <w:r w:rsidR="00A35F98">
          <w:rPr>
            <w:noProof/>
            <w:webHidden/>
          </w:rPr>
          <w:tab/>
        </w:r>
        <w:r w:rsidR="00A35F98">
          <w:rPr>
            <w:noProof/>
            <w:webHidden/>
          </w:rPr>
          <w:fldChar w:fldCharType="begin"/>
        </w:r>
        <w:r w:rsidR="00A35F98">
          <w:rPr>
            <w:noProof/>
            <w:webHidden/>
          </w:rPr>
          <w:instrText xml:space="preserve"> PAGEREF _Toc174718205 \h </w:instrText>
        </w:r>
        <w:r w:rsidR="00A35F98">
          <w:rPr>
            <w:noProof/>
            <w:webHidden/>
          </w:rPr>
        </w:r>
        <w:r w:rsidR="00A35F98">
          <w:rPr>
            <w:noProof/>
            <w:webHidden/>
          </w:rPr>
          <w:fldChar w:fldCharType="separate"/>
        </w:r>
        <w:r>
          <w:rPr>
            <w:noProof/>
            <w:webHidden/>
          </w:rPr>
          <w:t>15</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06" w:history="1">
        <w:r w:rsidR="00A35F98" w:rsidRPr="007C709F">
          <w:rPr>
            <w:rStyle w:val="ab"/>
            <w:noProof/>
          </w:rPr>
          <w:t xml:space="preserve">5.1 </w:t>
        </w:r>
        <w:r w:rsidR="00A35F98" w:rsidRPr="007C709F">
          <w:rPr>
            <w:rStyle w:val="ab"/>
            <w:noProof/>
          </w:rPr>
          <w:t>报告期内本基金托管人遵规守信情况声明</w:t>
        </w:r>
        <w:r w:rsidR="00A35F98">
          <w:rPr>
            <w:noProof/>
            <w:webHidden/>
          </w:rPr>
          <w:tab/>
        </w:r>
        <w:r w:rsidR="00A35F98">
          <w:rPr>
            <w:noProof/>
            <w:webHidden/>
          </w:rPr>
          <w:fldChar w:fldCharType="begin"/>
        </w:r>
        <w:r w:rsidR="00A35F98">
          <w:rPr>
            <w:noProof/>
            <w:webHidden/>
          </w:rPr>
          <w:instrText xml:space="preserve"> PAGEREF _Toc174718206 \h </w:instrText>
        </w:r>
        <w:r w:rsidR="00A35F98">
          <w:rPr>
            <w:noProof/>
            <w:webHidden/>
          </w:rPr>
        </w:r>
        <w:r w:rsidR="00A35F98">
          <w:rPr>
            <w:noProof/>
            <w:webHidden/>
          </w:rPr>
          <w:fldChar w:fldCharType="separate"/>
        </w:r>
        <w:r>
          <w:rPr>
            <w:noProof/>
            <w:webHidden/>
          </w:rPr>
          <w:t>15</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07" w:history="1">
        <w:r w:rsidR="00A35F98" w:rsidRPr="007C709F">
          <w:rPr>
            <w:rStyle w:val="ab"/>
            <w:noProof/>
          </w:rPr>
          <w:t xml:space="preserve">5.2 </w:t>
        </w:r>
        <w:r w:rsidR="00A35F98" w:rsidRPr="007C709F">
          <w:rPr>
            <w:rStyle w:val="ab"/>
            <w:noProof/>
          </w:rPr>
          <w:t>托管人对报告期内本基金投资运作遵规守信、净值计算、利润分配等情况的说明</w:t>
        </w:r>
        <w:r w:rsidR="00A35F98">
          <w:rPr>
            <w:noProof/>
            <w:webHidden/>
          </w:rPr>
          <w:tab/>
        </w:r>
        <w:r w:rsidR="00A35F98">
          <w:rPr>
            <w:noProof/>
            <w:webHidden/>
          </w:rPr>
          <w:fldChar w:fldCharType="begin"/>
        </w:r>
        <w:r w:rsidR="00A35F98">
          <w:rPr>
            <w:noProof/>
            <w:webHidden/>
          </w:rPr>
          <w:instrText xml:space="preserve"> PAGEREF _Toc174718207 \h </w:instrText>
        </w:r>
        <w:r w:rsidR="00A35F98">
          <w:rPr>
            <w:noProof/>
            <w:webHidden/>
          </w:rPr>
        </w:r>
        <w:r w:rsidR="00A35F98">
          <w:rPr>
            <w:noProof/>
            <w:webHidden/>
          </w:rPr>
          <w:fldChar w:fldCharType="separate"/>
        </w:r>
        <w:r>
          <w:rPr>
            <w:noProof/>
            <w:webHidden/>
          </w:rPr>
          <w:t>15</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08" w:history="1">
        <w:r w:rsidR="00A35F98" w:rsidRPr="007C709F">
          <w:rPr>
            <w:rStyle w:val="ab"/>
            <w:noProof/>
          </w:rPr>
          <w:t xml:space="preserve">5.3 </w:t>
        </w:r>
        <w:r w:rsidR="00A35F98" w:rsidRPr="007C709F">
          <w:rPr>
            <w:rStyle w:val="ab"/>
            <w:noProof/>
          </w:rPr>
          <w:t>托管人对本中期报告中财务信息等内容的真实、准确和完整发表意见</w:t>
        </w:r>
        <w:r w:rsidR="00A35F98">
          <w:rPr>
            <w:noProof/>
            <w:webHidden/>
          </w:rPr>
          <w:tab/>
        </w:r>
        <w:r w:rsidR="00A35F98">
          <w:rPr>
            <w:noProof/>
            <w:webHidden/>
          </w:rPr>
          <w:fldChar w:fldCharType="begin"/>
        </w:r>
        <w:r w:rsidR="00A35F98">
          <w:rPr>
            <w:noProof/>
            <w:webHidden/>
          </w:rPr>
          <w:instrText xml:space="preserve"> PAGEREF _Toc174718208 \h </w:instrText>
        </w:r>
        <w:r w:rsidR="00A35F98">
          <w:rPr>
            <w:noProof/>
            <w:webHidden/>
          </w:rPr>
        </w:r>
        <w:r w:rsidR="00A35F98">
          <w:rPr>
            <w:noProof/>
            <w:webHidden/>
          </w:rPr>
          <w:fldChar w:fldCharType="separate"/>
        </w:r>
        <w:r>
          <w:rPr>
            <w:noProof/>
            <w:webHidden/>
          </w:rPr>
          <w:t>15</w:t>
        </w:r>
        <w:r w:rsidR="00A35F98">
          <w:rPr>
            <w:noProof/>
            <w:webHidden/>
          </w:rPr>
          <w:fldChar w:fldCharType="end"/>
        </w:r>
      </w:hyperlink>
    </w:p>
    <w:p w:rsidR="00A35F98" w:rsidRDefault="005B650C">
      <w:pPr>
        <w:pStyle w:val="12"/>
        <w:rPr>
          <w:rFonts w:asciiTheme="minorHAnsi" w:eastAsiaTheme="minorEastAsia" w:hAnsiTheme="minorHAnsi" w:cstheme="minorBidi"/>
          <w:noProof/>
          <w:szCs w:val="22"/>
        </w:rPr>
      </w:pPr>
      <w:hyperlink w:anchor="_Toc174718209" w:history="1">
        <w:r w:rsidR="00A35F98" w:rsidRPr="007C709F">
          <w:rPr>
            <w:rStyle w:val="ab"/>
            <w:b/>
            <w:bCs/>
            <w:noProof/>
          </w:rPr>
          <w:t xml:space="preserve">6  </w:t>
        </w:r>
        <w:r w:rsidR="00A35F98" w:rsidRPr="007C709F">
          <w:rPr>
            <w:rStyle w:val="ab"/>
            <w:b/>
            <w:bCs/>
            <w:noProof/>
          </w:rPr>
          <w:t>半年度财务会计报告（未经审计）</w:t>
        </w:r>
        <w:r w:rsidR="00A35F98">
          <w:rPr>
            <w:noProof/>
            <w:webHidden/>
          </w:rPr>
          <w:tab/>
        </w:r>
        <w:r w:rsidR="00A35F98">
          <w:rPr>
            <w:noProof/>
            <w:webHidden/>
          </w:rPr>
          <w:fldChar w:fldCharType="begin"/>
        </w:r>
        <w:r w:rsidR="00A35F98">
          <w:rPr>
            <w:noProof/>
            <w:webHidden/>
          </w:rPr>
          <w:instrText xml:space="preserve"> PAGEREF _Toc174718209 \h </w:instrText>
        </w:r>
        <w:r w:rsidR="00A35F98">
          <w:rPr>
            <w:noProof/>
            <w:webHidden/>
          </w:rPr>
        </w:r>
        <w:r w:rsidR="00A35F98">
          <w:rPr>
            <w:noProof/>
            <w:webHidden/>
          </w:rPr>
          <w:fldChar w:fldCharType="separate"/>
        </w:r>
        <w:r>
          <w:rPr>
            <w:noProof/>
            <w:webHidden/>
          </w:rPr>
          <w:t>16</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10" w:history="1">
        <w:r w:rsidR="00A35F98" w:rsidRPr="007C709F">
          <w:rPr>
            <w:rStyle w:val="ab"/>
            <w:noProof/>
          </w:rPr>
          <w:t xml:space="preserve">6.1 </w:t>
        </w:r>
        <w:r w:rsidR="00A35F98" w:rsidRPr="007C709F">
          <w:rPr>
            <w:rStyle w:val="ab"/>
            <w:noProof/>
          </w:rPr>
          <w:t>资产负债表</w:t>
        </w:r>
        <w:r w:rsidR="00A35F98">
          <w:rPr>
            <w:noProof/>
            <w:webHidden/>
          </w:rPr>
          <w:tab/>
        </w:r>
        <w:r w:rsidR="00A35F98">
          <w:rPr>
            <w:noProof/>
            <w:webHidden/>
          </w:rPr>
          <w:fldChar w:fldCharType="begin"/>
        </w:r>
        <w:r w:rsidR="00A35F98">
          <w:rPr>
            <w:noProof/>
            <w:webHidden/>
          </w:rPr>
          <w:instrText xml:space="preserve"> PAGEREF _Toc174718210 \h </w:instrText>
        </w:r>
        <w:r w:rsidR="00A35F98">
          <w:rPr>
            <w:noProof/>
            <w:webHidden/>
          </w:rPr>
        </w:r>
        <w:r w:rsidR="00A35F98">
          <w:rPr>
            <w:noProof/>
            <w:webHidden/>
          </w:rPr>
          <w:fldChar w:fldCharType="separate"/>
        </w:r>
        <w:r>
          <w:rPr>
            <w:noProof/>
            <w:webHidden/>
          </w:rPr>
          <w:t>16</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11" w:history="1">
        <w:r w:rsidR="00A35F98" w:rsidRPr="007C709F">
          <w:rPr>
            <w:rStyle w:val="ab"/>
            <w:noProof/>
          </w:rPr>
          <w:t xml:space="preserve">6.2 </w:t>
        </w:r>
        <w:r w:rsidR="00A35F98" w:rsidRPr="007C709F">
          <w:rPr>
            <w:rStyle w:val="ab"/>
            <w:noProof/>
          </w:rPr>
          <w:t>利润表</w:t>
        </w:r>
        <w:r w:rsidR="00A35F98">
          <w:rPr>
            <w:noProof/>
            <w:webHidden/>
          </w:rPr>
          <w:tab/>
        </w:r>
        <w:r w:rsidR="00A35F98">
          <w:rPr>
            <w:noProof/>
            <w:webHidden/>
          </w:rPr>
          <w:fldChar w:fldCharType="begin"/>
        </w:r>
        <w:r w:rsidR="00A35F98">
          <w:rPr>
            <w:noProof/>
            <w:webHidden/>
          </w:rPr>
          <w:instrText xml:space="preserve"> PAGEREF _Toc174718211 \h </w:instrText>
        </w:r>
        <w:r w:rsidR="00A35F98">
          <w:rPr>
            <w:noProof/>
            <w:webHidden/>
          </w:rPr>
        </w:r>
        <w:r w:rsidR="00A35F98">
          <w:rPr>
            <w:noProof/>
            <w:webHidden/>
          </w:rPr>
          <w:fldChar w:fldCharType="separate"/>
        </w:r>
        <w:r>
          <w:rPr>
            <w:noProof/>
            <w:webHidden/>
          </w:rPr>
          <w:t>17</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12" w:history="1">
        <w:r w:rsidR="00A35F98" w:rsidRPr="007C709F">
          <w:rPr>
            <w:rStyle w:val="ab"/>
            <w:noProof/>
          </w:rPr>
          <w:t xml:space="preserve">6.3 </w:t>
        </w:r>
        <w:r w:rsidR="00A35F98" w:rsidRPr="007C709F">
          <w:rPr>
            <w:rStyle w:val="ab"/>
            <w:rFonts w:ascii="宋体" w:hAnsi="宋体"/>
            <w:noProof/>
          </w:rPr>
          <w:t>净资产变动表</w:t>
        </w:r>
        <w:r w:rsidR="00A35F98">
          <w:rPr>
            <w:noProof/>
            <w:webHidden/>
          </w:rPr>
          <w:tab/>
        </w:r>
        <w:r w:rsidR="00A35F98">
          <w:rPr>
            <w:noProof/>
            <w:webHidden/>
          </w:rPr>
          <w:fldChar w:fldCharType="begin"/>
        </w:r>
        <w:r w:rsidR="00A35F98">
          <w:rPr>
            <w:noProof/>
            <w:webHidden/>
          </w:rPr>
          <w:instrText xml:space="preserve"> PAGEREF _Toc174718212 \h </w:instrText>
        </w:r>
        <w:r w:rsidR="00A35F98">
          <w:rPr>
            <w:noProof/>
            <w:webHidden/>
          </w:rPr>
        </w:r>
        <w:r w:rsidR="00A35F98">
          <w:rPr>
            <w:noProof/>
            <w:webHidden/>
          </w:rPr>
          <w:fldChar w:fldCharType="separate"/>
        </w:r>
        <w:r>
          <w:rPr>
            <w:noProof/>
            <w:webHidden/>
          </w:rPr>
          <w:t>18</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13" w:history="1">
        <w:r w:rsidR="00A35F98" w:rsidRPr="007C709F">
          <w:rPr>
            <w:rStyle w:val="ab"/>
            <w:noProof/>
          </w:rPr>
          <w:t xml:space="preserve">6.4 </w:t>
        </w:r>
        <w:r w:rsidR="00A35F98" w:rsidRPr="007C709F">
          <w:rPr>
            <w:rStyle w:val="ab"/>
            <w:noProof/>
          </w:rPr>
          <w:t>报表附注</w:t>
        </w:r>
        <w:r w:rsidR="00A35F98">
          <w:rPr>
            <w:noProof/>
            <w:webHidden/>
          </w:rPr>
          <w:tab/>
        </w:r>
        <w:r w:rsidR="00A35F98">
          <w:rPr>
            <w:noProof/>
            <w:webHidden/>
          </w:rPr>
          <w:fldChar w:fldCharType="begin"/>
        </w:r>
        <w:r w:rsidR="00A35F98">
          <w:rPr>
            <w:noProof/>
            <w:webHidden/>
          </w:rPr>
          <w:instrText xml:space="preserve"> PAGEREF _Toc174718213 \h </w:instrText>
        </w:r>
        <w:r w:rsidR="00A35F98">
          <w:rPr>
            <w:noProof/>
            <w:webHidden/>
          </w:rPr>
        </w:r>
        <w:r w:rsidR="00A35F98">
          <w:rPr>
            <w:noProof/>
            <w:webHidden/>
          </w:rPr>
          <w:fldChar w:fldCharType="separate"/>
        </w:r>
        <w:r>
          <w:rPr>
            <w:noProof/>
            <w:webHidden/>
          </w:rPr>
          <w:t>20</w:t>
        </w:r>
        <w:r w:rsidR="00A35F98">
          <w:rPr>
            <w:noProof/>
            <w:webHidden/>
          </w:rPr>
          <w:fldChar w:fldCharType="end"/>
        </w:r>
      </w:hyperlink>
    </w:p>
    <w:p w:rsidR="00A35F98" w:rsidRDefault="005B650C">
      <w:pPr>
        <w:pStyle w:val="12"/>
        <w:rPr>
          <w:rFonts w:asciiTheme="minorHAnsi" w:eastAsiaTheme="minorEastAsia" w:hAnsiTheme="minorHAnsi" w:cstheme="minorBidi"/>
          <w:noProof/>
          <w:szCs w:val="22"/>
        </w:rPr>
      </w:pPr>
      <w:hyperlink w:anchor="_Toc174718214" w:history="1">
        <w:r w:rsidR="00A35F98" w:rsidRPr="007C709F">
          <w:rPr>
            <w:rStyle w:val="ab"/>
            <w:b/>
            <w:bCs/>
            <w:noProof/>
          </w:rPr>
          <w:t xml:space="preserve">7  </w:t>
        </w:r>
        <w:r w:rsidR="00A35F98" w:rsidRPr="007C709F">
          <w:rPr>
            <w:rStyle w:val="ab"/>
            <w:b/>
            <w:bCs/>
            <w:noProof/>
          </w:rPr>
          <w:t>投资组合报告</w:t>
        </w:r>
        <w:r w:rsidR="00A35F98">
          <w:rPr>
            <w:noProof/>
            <w:webHidden/>
          </w:rPr>
          <w:tab/>
        </w:r>
        <w:r w:rsidR="00A35F98">
          <w:rPr>
            <w:noProof/>
            <w:webHidden/>
          </w:rPr>
          <w:fldChar w:fldCharType="begin"/>
        </w:r>
        <w:r w:rsidR="00A35F98">
          <w:rPr>
            <w:noProof/>
            <w:webHidden/>
          </w:rPr>
          <w:instrText xml:space="preserve"> PAGEREF _Toc174718214 \h </w:instrText>
        </w:r>
        <w:r w:rsidR="00A35F98">
          <w:rPr>
            <w:noProof/>
            <w:webHidden/>
          </w:rPr>
        </w:r>
        <w:r w:rsidR="00A35F98">
          <w:rPr>
            <w:noProof/>
            <w:webHidden/>
          </w:rPr>
          <w:fldChar w:fldCharType="separate"/>
        </w:r>
        <w:r>
          <w:rPr>
            <w:noProof/>
            <w:webHidden/>
          </w:rPr>
          <w:t>41</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15" w:history="1">
        <w:r w:rsidR="00A35F98" w:rsidRPr="007C709F">
          <w:rPr>
            <w:rStyle w:val="ab"/>
            <w:noProof/>
          </w:rPr>
          <w:t xml:space="preserve">7.1 </w:t>
        </w:r>
        <w:r w:rsidR="00A35F98" w:rsidRPr="007C709F">
          <w:rPr>
            <w:rStyle w:val="ab"/>
            <w:noProof/>
          </w:rPr>
          <w:t>期末基金资产组合情况</w:t>
        </w:r>
        <w:r w:rsidR="00A35F98">
          <w:rPr>
            <w:noProof/>
            <w:webHidden/>
          </w:rPr>
          <w:tab/>
        </w:r>
        <w:r w:rsidR="00A35F98">
          <w:rPr>
            <w:noProof/>
            <w:webHidden/>
          </w:rPr>
          <w:fldChar w:fldCharType="begin"/>
        </w:r>
        <w:r w:rsidR="00A35F98">
          <w:rPr>
            <w:noProof/>
            <w:webHidden/>
          </w:rPr>
          <w:instrText xml:space="preserve"> PAGEREF _Toc174718215 \h </w:instrText>
        </w:r>
        <w:r w:rsidR="00A35F98">
          <w:rPr>
            <w:noProof/>
            <w:webHidden/>
          </w:rPr>
        </w:r>
        <w:r w:rsidR="00A35F98">
          <w:rPr>
            <w:noProof/>
            <w:webHidden/>
          </w:rPr>
          <w:fldChar w:fldCharType="separate"/>
        </w:r>
        <w:r>
          <w:rPr>
            <w:noProof/>
            <w:webHidden/>
          </w:rPr>
          <w:t>41</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16" w:history="1">
        <w:r w:rsidR="00A35F98" w:rsidRPr="007C709F">
          <w:rPr>
            <w:rStyle w:val="ab"/>
            <w:noProof/>
          </w:rPr>
          <w:t xml:space="preserve">7.2 </w:t>
        </w:r>
        <w:r w:rsidR="00A35F98" w:rsidRPr="007C709F">
          <w:rPr>
            <w:rStyle w:val="ab"/>
            <w:noProof/>
          </w:rPr>
          <w:t>报告期末按行业分类的股票投资组合</w:t>
        </w:r>
        <w:r w:rsidR="00A35F98">
          <w:rPr>
            <w:noProof/>
            <w:webHidden/>
          </w:rPr>
          <w:tab/>
        </w:r>
        <w:r w:rsidR="00A35F98">
          <w:rPr>
            <w:noProof/>
            <w:webHidden/>
          </w:rPr>
          <w:fldChar w:fldCharType="begin"/>
        </w:r>
        <w:r w:rsidR="00A35F98">
          <w:rPr>
            <w:noProof/>
            <w:webHidden/>
          </w:rPr>
          <w:instrText xml:space="preserve"> PAGEREF _Toc174718216 \h </w:instrText>
        </w:r>
        <w:r w:rsidR="00A35F98">
          <w:rPr>
            <w:noProof/>
            <w:webHidden/>
          </w:rPr>
        </w:r>
        <w:r w:rsidR="00A35F98">
          <w:rPr>
            <w:noProof/>
            <w:webHidden/>
          </w:rPr>
          <w:fldChar w:fldCharType="separate"/>
        </w:r>
        <w:r>
          <w:rPr>
            <w:noProof/>
            <w:webHidden/>
          </w:rPr>
          <w:t>41</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17" w:history="1">
        <w:r w:rsidR="00A35F98" w:rsidRPr="007C709F">
          <w:rPr>
            <w:rStyle w:val="ab"/>
            <w:noProof/>
          </w:rPr>
          <w:t xml:space="preserve">7.3 </w:t>
        </w:r>
        <w:r w:rsidR="00A35F98" w:rsidRPr="007C709F">
          <w:rPr>
            <w:rStyle w:val="ab"/>
            <w:noProof/>
          </w:rPr>
          <w:t>期末按公允价值占基金资产净值比例大小排序的所有股票投资明细</w:t>
        </w:r>
        <w:r w:rsidR="00A35F98">
          <w:rPr>
            <w:noProof/>
            <w:webHidden/>
          </w:rPr>
          <w:tab/>
        </w:r>
        <w:r w:rsidR="00A35F98">
          <w:rPr>
            <w:noProof/>
            <w:webHidden/>
          </w:rPr>
          <w:fldChar w:fldCharType="begin"/>
        </w:r>
        <w:r w:rsidR="00A35F98">
          <w:rPr>
            <w:noProof/>
            <w:webHidden/>
          </w:rPr>
          <w:instrText xml:space="preserve"> PAGEREF _Toc174718217 \h </w:instrText>
        </w:r>
        <w:r w:rsidR="00A35F98">
          <w:rPr>
            <w:noProof/>
            <w:webHidden/>
          </w:rPr>
        </w:r>
        <w:r w:rsidR="00A35F98">
          <w:rPr>
            <w:noProof/>
            <w:webHidden/>
          </w:rPr>
          <w:fldChar w:fldCharType="separate"/>
        </w:r>
        <w:r>
          <w:rPr>
            <w:noProof/>
            <w:webHidden/>
          </w:rPr>
          <w:t>41</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18" w:history="1">
        <w:r w:rsidR="00A35F98" w:rsidRPr="007C709F">
          <w:rPr>
            <w:rStyle w:val="ab"/>
            <w:noProof/>
          </w:rPr>
          <w:t xml:space="preserve">7.4 </w:t>
        </w:r>
        <w:r w:rsidR="00A35F98" w:rsidRPr="007C709F">
          <w:rPr>
            <w:rStyle w:val="ab"/>
            <w:noProof/>
          </w:rPr>
          <w:t>报告期内股票投资组合的重大变动</w:t>
        </w:r>
        <w:r w:rsidR="00A35F98">
          <w:rPr>
            <w:noProof/>
            <w:webHidden/>
          </w:rPr>
          <w:tab/>
        </w:r>
        <w:r w:rsidR="00A35F98">
          <w:rPr>
            <w:noProof/>
            <w:webHidden/>
          </w:rPr>
          <w:fldChar w:fldCharType="begin"/>
        </w:r>
        <w:r w:rsidR="00A35F98">
          <w:rPr>
            <w:noProof/>
            <w:webHidden/>
          </w:rPr>
          <w:instrText xml:space="preserve"> PAGEREF _Toc174718218 \h </w:instrText>
        </w:r>
        <w:r w:rsidR="00A35F98">
          <w:rPr>
            <w:noProof/>
            <w:webHidden/>
          </w:rPr>
        </w:r>
        <w:r w:rsidR="00A35F98">
          <w:rPr>
            <w:noProof/>
            <w:webHidden/>
          </w:rPr>
          <w:fldChar w:fldCharType="separate"/>
        </w:r>
        <w:r>
          <w:rPr>
            <w:noProof/>
            <w:webHidden/>
          </w:rPr>
          <w:t>41</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19" w:history="1">
        <w:r w:rsidR="00A35F98" w:rsidRPr="007C709F">
          <w:rPr>
            <w:rStyle w:val="ab"/>
            <w:noProof/>
          </w:rPr>
          <w:t xml:space="preserve">7.5 </w:t>
        </w:r>
        <w:r w:rsidR="00A35F98" w:rsidRPr="007C709F">
          <w:rPr>
            <w:rStyle w:val="ab"/>
            <w:noProof/>
          </w:rPr>
          <w:t>期末按债券品种分类的债券投资组合</w:t>
        </w:r>
        <w:r w:rsidR="00A35F98">
          <w:rPr>
            <w:noProof/>
            <w:webHidden/>
          </w:rPr>
          <w:tab/>
        </w:r>
        <w:r w:rsidR="00A35F98">
          <w:rPr>
            <w:noProof/>
            <w:webHidden/>
          </w:rPr>
          <w:fldChar w:fldCharType="begin"/>
        </w:r>
        <w:r w:rsidR="00A35F98">
          <w:rPr>
            <w:noProof/>
            <w:webHidden/>
          </w:rPr>
          <w:instrText xml:space="preserve"> PAGEREF _Toc174718219 \h </w:instrText>
        </w:r>
        <w:r w:rsidR="00A35F98">
          <w:rPr>
            <w:noProof/>
            <w:webHidden/>
          </w:rPr>
        </w:r>
        <w:r w:rsidR="00A35F98">
          <w:rPr>
            <w:noProof/>
            <w:webHidden/>
          </w:rPr>
          <w:fldChar w:fldCharType="separate"/>
        </w:r>
        <w:r>
          <w:rPr>
            <w:noProof/>
            <w:webHidden/>
          </w:rPr>
          <w:t>42</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20" w:history="1">
        <w:r w:rsidR="00A35F98" w:rsidRPr="007C709F">
          <w:rPr>
            <w:rStyle w:val="ab"/>
            <w:noProof/>
          </w:rPr>
          <w:t xml:space="preserve">7.6 </w:t>
        </w:r>
        <w:r w:rsidR="00A35F98" w:rsidRPr="007C709F">
          <w:rPr>
            <w:rStyle w:val="ab"/>
            <w:noProof/>
          </w:rPr>
          <w:t>期末按公允价值占基金资产净值比例大小排序的前五名债券投资明细</w:t>
        </w:r>
        <w:r w:rsidR="00A35F98">
          <w:rPr>
            <w:noProof/>
            <w:webHidden/>
          </w:rPr>
          <w:tab/>
        </w:r>
        <w:r w:rsidR="00A35F98">
          <w:rPr>
            <w:noProof/>
            <w:webHidden/>
          </w:rPr>
          <w:fldChar w:fldCharType="begin"/>
        </w:r>
        <w:r w:rsidR="00A35F98">
          <w:rPr>
            <w:noProof/>
            <w:webHidden/>
          </w:rPr>
          <w:instrText xml:space="preserve"> PAGEREF _Toc174718220 \h </w:instrText>
        </w:r>
        <w:r w:rsidR="00A35F98">
          <w:rPr>
            <w:noProof/>
            <w:webHidden/>
          </w:rPr>
        </w:r>
        <w:r w:rsidR="00A35F98">
          <w:rPr>
            <w:noProof/>
            <w:webHidden/>
          </w:rPr>
          <w:fldChar w:fldCharType="separate"/>
        </w:r>
        <w:r>
          <w:rPr>
            <w:noProof/>
            <w:webHidden/>
          </w:rPr>
          <w:t>42</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21" w:history="1">
        <w:r w:rsidR="00A35F98" w:rsidRPr="007C709F">
          <w:rPr>
            <w:rStyle w:val="ab"/>
            <w:noProof/>
          </w:rPr>
          <w:t xml:space="preserve">7.7 </w:t>
        </w:r>
        <w:r w:rsidR="00A35F98" w:rsidRPr="007C709F">
          <w:rPr>
            <w:rStyle w:val="ab"/>
            <w:noProof/>
          </w:rPr>
          <w:t>期末按公允价值占基金资产净值比例大小排序的所有资产支持证券投资明细</w:t>
        </w:r>
        <w:r w:rsidR="00A35F98">
          <w:rPr>
            <w:noProof/>
            <w:webHidden/>
          </w:rPr>
          <w:tab/>
        </w:r>
        <w:r w:rsidR="00A35F98">
          <w:rPr>
            <w:noProof/>
            <w:webHidden/>
          </w:rPr>
          <w:fldChar w:fldCharType="begin"/>
        </w:r>
        <w:r w:rsidR="00A35F98">
          <w:rPr>
            <w:noProof/>
            <w:webHidden/>
          </w:rPr>
          <w:instrText xml:space="preserve"> PAGEREF _Toc174718221 \h </w:instrText>
        </w:r>
        <w:r w:rsidR="00A35F98">
          <w:rPr>
            <w:noProof/>
            <w:webHidden/>
          </w:rPr>
        </w:r>
        <w:r w:rsidR="00A35F98">
          <w:rPr>
            <w:noProof/>
            <w:webHidden/>
          </w:rPr>
          <w:fldChar w:fldCharType="separate"/>
        </w:r>
        <w:r>
          <w:rPr>
            <w:noProof/>
            <w:webHidden/>
          </w:rPr>
          <w:t>42</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22" w:history="1">
        <w:r w:rsidR="00A35F98" w:rsidRPr="007C709F">
          <w:rPr>
            <w:rStyle w:val="ab"/>
            <w:noProof/>
          </w:rPr>
          <w:t xml:space="preserve">7.8 </w:t>
        </w:r>
        <w:r w:rsidR="00A35F98" w:rsidRPr="007C709F">
          <w:rPr>
            <w:rStyle w:val="ab"/>
            <w:noProof/>
          </w:rPr>
          <w:t>报告期末按公允价值占基金资产净值比例大小排序的前五名贵金属投资明细</w:t>
        </w:r>
        <w:r w:rsidR="00A35F98">
          <w:rPr>
            <w:noProof/>
            <w:webHidden/>
          </w:rPr>
          <w:tab/>
        </w:r>
        <w:r w:rsidR="00A35F98">
          <w:rPr>
            <w:noProof/>
            <w:webHidden/>
          </w:rPr>
          <w:fldChar w:fldCharType="begin"/>
        </w:r>
        <w:r w:rsidR="00A35F98">
          <w:rPr>
            <w:noProof/>
            <w:webHidden/>
          </w:rPr>
          <w:instrText xml:space="preserve"> PAGEREF _Toc174718222 \h </w:instrText>
        </w:r>
        <w:r w:rsidR="00A35F98">
          <w:rPr>
            <w:noProof/>
            <w:webHidden/>
          </w:rPr>
        </w:r>
        <w:r w:rsidR="00A35F98">
          <w:rPr>
            <w:noProof/>
            <w:webHidden/>
          </w:rPr>
          <w:fldChar w:fldCharType="separate"/>
        </w:r>
        <w:r>
          <w:rPr>
            <w:noProof/>
            <w:webHidden/>
          </w:rPr>
          <w:t>42</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23" w:history="1">
        <w:r w:rsidR="00A35F98" w:rsidRPr="007C709F">
          <w:rPr>
            <w:rStyle w:val="ab"/>
            <w:noProof/>
          </w:rPr>
          <w:t xml:space="preserve">7.9 </w:t>
        </w:r>
        <w:r w:rsidR="00A35F98" w:rsidRPr="007C709F">
          <w:rPr>
            <w:rStyle w:val="ab"/>
            <w:noProof/>
          </w:rPr>
          <w:t>期末按公允价值占基金资产净值比例大小排序的前五名权证投资明细</w:t>
        </w:r>
        <w:r w:rsidR="00A35F98">
          <w:rPr>
            <w:noProof/>
            <w:webHidden/>
          </w:rPr>
          <w:tab/>
        </w:r>
        <w:r w:rsidR="00A35F98">
          <w:rPr>
            <w:noProof/>
            <w:webHidden/>
          </w:rPr>
          <w:fldChar w:fldCharType="begin"/>
        </w:r>
        <w:r w:rsidR="00A35F98">
          <w:rPr>
            <w:noProof/>
            <w:webHidden/>
          </w:rPr>
          <w:instrText xml:space="preserve"> PAGEREF _Toc174718223 \h </w:instrText>
        </w:r>
        <w:r w:rsidR="00A35F98">
          <w:rPr>
            <w:noProof/>
            <w:webHidden/>
          </w:rPr>
        </w:r>
        <w:r w:rsidR="00A35F98">
          <w:rPr>
            <w:noProof/>
            <w:webHidden/>
          </w:rPr>
          <w:fldChar w:fldCharType="separate"/>
        </w:r>
        <w:r>
          <w:rPr>
            <w:noProof/>
            <w:webHidden/>
          </w:rPr>
          <w:t>43</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24" w:history="1">
        <w:r w:rsidR="00A35F98" w:rsidRPr="007C709F">
          <w:rPr>
            <w:rStyle w:val="ab"/>
            <w:noProof/>
          </w:rPr>
          <w:t xml:space="preserve">7.10 </w:t>
        </w:r>
        <w:r w:rsidR="00A35F98" w:rsidRPr="007C709F">
          <w:rPr>
            <w:rStyle w:val="ab"/>
            <w:noProof/>
          </w:rPr>
          <w:t>本基金投资股指期货的投资政策</w:t>
        </w:r>
        <w:r w:rsidR="00A35F98">
          <w:rPr>
            <w:noProof/>
            <w:webHidden/>
          </w:rPr>
          <w:tab/>
        </w:r>
        <w:r w:rsidR="00A35F98">
          <w:rPr>
            <w:noProof/>
            <w:webHidden/>
          </w:rPr>
          <w:fldChar w:fldCharType="begin"/>
        </w:r>
        <w:r w:rsidR="00A35F98">
          <w:rPr>
            <w:noProof/>
            <w:webHidden/>
          </w:rPr>
          <w:instrText xml:space="preserve"> PAGEREF _Toc174718224 \h </w:instrText>
        </w:r>
        <w:r w:rsidR="00A35F98">
          <w:rPr>
            <w:noProof/>
            <w:webHidden/>
          </w:rPr>
        </w:r>
        <w:r w:rsidR="00A35F98">
          <w:rPr>
            <w:noProof/>
            <w:webHidden/>
          </w:rPr>
          <w:fldChar w:fldCharType="separate"/>
        </w:r>
        <w:r>
          <w:rPr>
            <w:noProof/>
            <w:webHidden/>
          </w:rPr>
          <w:t>43</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25" w:history="1">
        <w:r w:rsidR="00A35F98" w:rsidRPr="007C709F">
          <w:rPr>
            <w:rStyle w:val="ab"/>
            <w:noProof/>
          </w:rPr>
          <w:t xml:space="preserve">7.11 </w:t>
        </w:r>
        <w:r w:rsidR="00A35F98" w:rsidRPr="007C709F">
          <w:rPr>
            <w:rStyle w:val="ab"/>
            <w:noProof/>
          </w:rPr>
          <w:t>报告期末本基金投资的国债期货交易情况说明</w:t>
        </w:r>
        <w:r w:rsidR="00A35F98">
          <w:rPr>
            <w:noProof/>
            <w:webHidden/>
          </w:rPr>
          <w:tab/>
        </w:r>
        <w:r w:rsidR="00A35F98">
          <w:rPr>
            <w:noProof/>
            <w:webHidden/>
          </w:rPr>
          <w:fldChar w:fldCharType="begin"/>
        </w:r>
        <w:r w:rsidR="00A35F98">
          <w:rPr>
            <w:noProof/>
            <w:webHidden/>
          </w:rPr>
          <w:instrText xml:space="preserve"> PAGEREF _Toc174718225 \h </w:instrText>
        </w:r>
        <w:r w:rsidR="00A35F98">
          <w:rPr>
            <w:noProof/>
            <w:webHidden/>
          </w:rPr>
        </w:r>
        <w:r w:rsidR="00A35F98">
          <w:rPr>
            <w:noProof/>
            <w:webHidden/>
          </w:rPr>
          <w:fldChar w:fldCharType="separate"/>
        </w:r>
        <w:r>
          <w:rPr>
            <w:noProof/>
            <w:webHidden/>
          </w:rPr>
          <w:t>43</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26" w:history="1">
        <w:r w:rsidR="00A35F98" w:rsidRPr="007C709F">
          <w:rPr>
            <w:rStyle w:val="ab"/>
            <w:noProof/>
          </w:rPr>
          <w:t xml:space="preserve">7.12 </w:t>
        </w:r>
        <w:r w:rsidR="00A35F98" w:rsidRPr="007C709F">
          <w:rPr>
            <w:rStyle w:val="ab"/>
            <w:noProof/>
          </w:rPr>
          <w:t>本报告期投资基金情况</w:t>
        </w:r>
        <w:r w:rsidR="00A35F98">
          <w:rPr>
            <w:noProof/>
            <w:webHidden/>
          </w:rPr>
          <w:tab/>
        </w:r>
        <w:r w:rsidR="00A35F98">
          <w:rPr>
            <w:noProof/>
            <w:webHidden/>
          </w:rPr>
          <w:fldChar w:fldCharType="begin"/>
        </w:r>
        <w:r w:rsidR="00A35F98">
          <w:rPr>
            <w:noProof/>
            <w:webHidden/>
          </w:rPr>
          <w:instrText xml:space="preserve"> PAGEREF _Toc174718226 \h </w:instrText>
        </w:r>
        <w:r w:rsidR="00A35F98">
          <w:rPr>
            <w:noProof/>
            <w:webHidden/>
          </w:rPr>
        </w:r>
        <w:r w:rsidR="00A35F98">
          <w:rPr>
            <w:noProof/>
            <w:webHidden/>
          </w:rPr>
          <w:fldChar w:fldCharType="separate"/>
        </w:r>
        <w:r>
          <w:rPr>
            <w:noProof/>
            <w:webHidden/>
          </w:rPr>
          <w:t>43</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27" w:history="1">
        <w:r w:rsidR="00A35F98" w:rsidRPr="007C709F">
          <w:rPr>
            <w:rStyle w:val="ab"/>
            <w:noProof/>
          </w:rPr>
          <w:t xml:space="preserve">7.13 </w:t>
        </w:r>
        <w:r w:rsidR="00A35F98" w:rsidRPr="007C709F">
          <w:rPr>
            <w:rStyle w:val="ab"/>
            <w:noProof/>
          </w:rPr>
          <w:t>投资组合报告附注</w:t>
        </w:r>
        <w:r w:rsidR="00A35F98">
          <w:rPr>
            <w:noProof/>
            <w:webHidden/>
          </w:rPr>
          <w:tab/>
        </w:r>
        <w:r w:rsidR="00A35F98">
          <w:rPr>
            <w:noProof/>
            <w:webHidden/>
          </w:rPr>
          <w:fldChar w:fldCharType="begin"/>
        </w:r>
        <w:r w:rsidR="00A35F98">
          <w:rPr>
            <w:noProof/>
            <w:webHidden/>
          </w:rPr>
          <w:instrText xml:space="preserve"> PAGEREF _Toc174718227 \h </w:instrText>
        </w:r>
        <w:r w:rsidR="00A35F98">
          <w:rPr>
            <w:noProof/>
            <w:webHidden/>
          </w:rPr>
        </w:r>
        <w:r w:rsidR="00A35F98">
          <w:rPr>
            <w:noProof/>
            <w:webHidden/>
          </w:rPr>
          <w:fldChar w:fldCharType="separate"/>
        </w:r>
        <w:r>
          <w:rPr>
            <w:noProof/>
            <w:webHidden/>
          </w:rPr>
          <w:t>46</w:t>
        </w:r>
        <w:r w:rsidR="00A35F98">
          <w:rPr>
            <w:noProof/>
            <w:webHidden/>
          </w:rPr>
          <w:fldChar w:fldCharType="end"/>
        </w:r>
      </w:hyperlink>
    </w:p>
    <w:p w:rsidR="00A35F98" w:rsidRDefault="005B650C">
      <w:pPr>
        <w:pStyle w:val="12"/>
        <w:rPr>
          <w:rFonts w:asciiTheme="minorHAnsi" w:eastAsiaTheme="minorEastAsia" w:hAnsiTheme="minorHAnsi" w:cstheme="minorBidi"/>
          <w:noProof/>
          <w:szCs w:val="22"/>
        </w:rPr>
      </w:pPr>
      <w:hyperlink w:anchor="_Toc174718228" w:history="1">
        <w:r w:rsidR="00A35F98" w:rsidRPr="007C709F">
          <w:rPr>
            <w:rStyle w:val="ab"/>
            <w:b/>
            <w:bCs/>
            <w:noProof/>
          </w:rPr>
          <w:t xml:space="preserve">8  </w:t>
        </w:r>
        <w:r w:rsidR="00A35F98" w:rsidRPr="007C709F">
          <w:rPr>
            <w:rStyle w:val="ab"/>
            <w:b/>
            <w:bCs/>
            <w:noProof/>
          </w:rPr>
          <w:t>基金份额持有人信息</w:t>
        </w:r>
        <w:r w:rsidR="00A35F98">
          <w:rPr>
            <w:noProof/>
            <w:webHidden/>
          </w:rPr>
          <w:tab/>
        </w:r>
        <w:r w:rsidR="00A35F98">
          <w:rPr>
            <w:noProof/>
            <w:webHidden/>
          </w:rPr>
          <w:fldChar w:fldCharType="begin"/>
        </w:r>
        <w:r w:rsidR="00A35F98">
          <w:rPr>
            <w:noProof/>
            <w:webHidden/>
          </w:rPr>
          <w:instrText xml:space="preserve"> PAGEREF _Toc174718228 \h </w:instrText>
        </w:r>
        <w:r w:rsidR="00A35F98">
          <w:rPr>
            <w:noProof/>
            <w:webHidden/>
          </w:rPr>
        </w:r>
        <w:r w:rsidR="00A35F98">
          <w:rPr>
            <w:noProof/>
            <w:webHidden/>
          </w:rPr>
          <w:fldChar w:fldCharType="separate"/>
        </w:r>
        <w:r>
          <w:rPr>
            <w:noProof/>
            <w:webHidden/>
          </w:rPr>
          <w:t>47</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29" w:history="1">
        <w:r w:rsidR="00A35F98" w:rsidRPr="007C709F">
          <w:rPr>
            <w:rStyle w:val="ab"/>
            <w:noProof/>
          </w:rPr>
          <w:t xml:space="preserve">8.1 </w:t>
        </w:r>
        <w:r w:rsidR="00A35F98" w:rsidRPr="007C709F">
          <w:rPr>
            <w:rStyle w:val="ab"/>
            <w:noProof/>
          </w:rPr>
          <w:t>期末基金份额持有人户数及持有人结构</w:t>
        </w:r>
        <w:r w:rsidR="00A35F98">
          <w:rPr>
            <w:noProof/>
            <w:webHidden/>
          </w:rPr>
          <w:tab/>
        </w:r>
        <w:r w:rsidR="00A35F98">
          <w:rPr>
            <w:noProof/>
            <w:webHidden/>
          </w:rPr>
          <w:fldChar w:fldCharType="begin"/>
        </w:r>
        <w:r w:rsidR="00A35F98">
          <w:rPr>
            <w:noProof/>
            <w:webHidden/>
          </w:rPr>
          <w:instrText xml:space="preserve"> PAGEREF _Toc174718229 \h </w:instrText>
        </w:r>
        <w:r w:rsidR="00A35F98">
          <w:rPr>
            <w:noProof/>
            <w:webHidden/>
          </w:rPr>
        </w:r>
        <w:r w:rsidR="00A35F98">
          <w:rPr>
            <w:noProof/>
            <w:webHidden/>
          </w:rPr>
          <w:fldChar w:fldCharType="separate"/>
        </w:r>
        <w:r>
          <w:rPr>
            <w:noProof/>
            <w:webHidden/>
          </w:rPr>
          <w:t>47</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30" w:history="1">
        <w:r w:rsidR="00A35F98" w:rsidRPr="007C709F">
          <w:rPr>
            <w:rStyle w:val="ab"/>
            <w:noProof/>
          </w:rPr>
          <w:t xml:space="preserve">8.2 </w:t>
        </w:r>
        <w:r w:rsidR="00A35F98" w:rsidRPr="007C709F">
          <w:rPr>
            <w:rStyle w:val="ab"/>
            <w:noProof/>
          </w:rPr>
          <w:t>期末基金管理人的从业人员持有本基金的情况</w:t>
        </w:r>
        <w:r w:rsidR="00A35F98">
          <w:rPr>
            <w:noProof/>
            <w:webHidden/>
          </w:rPr>
          <w:tab/>
        </w:r>
        <w:r w:rsidR="00A35F98">
          <w:rPr>
            <w:noProof/>
            <w:webHidden/>
          </w:rPr>
          <w:fldChar w:fldCharType="begin"/>
        </w:r>
        <w:r w:rsidR="00A35F98">
          <w:rPr>
            <w:noProof/>
            <w:webHidden/>
          </w:rPr>
          <w:instrText xml:space="preserve"> PAGEREF _Toc174718230 \h </w:instrText>
        </w:r>
        <w:r w:rsidR="00A35F98">
          <w:rPr>
            <w:noProof/>
            <w:webHidden/>
          </w:rPr>
        </w:r>
        <w:r w:rsidR="00A35F98">
          <w:rPr>
            <w:noProof/>
            <w:webHidden/>
          </w:rPr>
          <w:fldChar w:fldCharType="separate"/>
        </w:r>
        <w:r>
          <w:rPr>
            <w:noProof/>
            <w:webHidden/>
          </w:rPr>
          <w:t>47</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31" w:history="1">
        <w:r w:rsidR="00A35F98" w:rsidRPr="007C709F">
          <w:rPr>
            <w:rStyle w:val="ab"/>
            <w:noProof/>
          </w:rPr>
          <w:t xml:space="preserve">8.3 </w:t>
        </w:r>
        <w:r w:rsidR="00A35F98" w:rsidRPr="007C709F">
          <w:rPr>
            <w:rStyle w:val="ab"/>
            <w:noProof/>
          </w:rPr>
          <w:t>期末基金管理人的从业人员持有本开放式基金份额总量区间的情况</w:t>
        </w:r>
        <w:r w:rsidR="00A35F98">
          <w:rPr>
            <w:noProof/>
            <w:webHidden/>
          </w:rPr>
          <w:tab/>
        </w:r>
        <w:r w:rsidR="00A35F98">
          <w:rPr>
            <w:noProof/>
            <w:webHidden/>
          </w:rPr>
          <w:fldChar w:fldCharType="begin"/>
        </w:r>
        <w:r w:rsidR="00A35F98">
          <w:rPr>
            <w:noProof/>
            <w:webHidden/>
          </w:rPr>
          <w:instrText xml:space="preserve"> PAGEREF _Toc174718231 \h </w:instrText>
        </w:r>
        <w:r w:rsidR="00A35F98">
          <w:rPr>
            <w:noProof/>
            <w:webHidden/>
          </w:rPr>
        </w:r>
        <w:r w:rsidR="00A35F98">
          <w:rPr>
            <w:noProof/>
            <w:webHidden/>
          </w:rPr>
          <w:fldChar w:fldCharType="separate"/>
        </w:r>
        <w:r>
          <w:rPr>
            <w:noProof/>
            <w:webHidden/>
          </w:rPr>
          <w:t>47</w:t>
        </w:r>
        <w:r w:rsidR="00A35F98">
          <w:rPr>
            <w:noProof/>
            <w:webHidden/>
          </w:rPr>
          <w:fldChar w:fldCharType="end"/>
        </w:r>
      </w:hyperlink>
    </w:p>
    <w:p w:rsidR="00A35F98" w:rsidRDefault="005B650C">
      <w:pPr>
        <w:pStyle w:val="12"/>
        <w:rPr>
          <w:rFonts w:asciiTheme="minorHAnsi" w:eastAsiaTheme="minorEastAsia" w:hAnsiTheme="minorHAnsi" w:cstheme="minorBidi"/>
          <w:noProof/>
          <w:szCs w:val="22"/>
        </w:rPr>
      </w:pPr>
      <w:hyperlink w:anchor="_Toc174718232" w:history="1">
        <w:r w:rsidR="00A35F98" w:rsidRPr="007C709F">
          <w:rPr>
            <w:rStyle w:val="ab"/>
            <w:b/>
            <w:bCs/>
            <w:noProof/>
          </w:rPr>
          <w:t xml:space="preserve">9  </w:t>
        </w:r>
        <w:r w:rsidR="00A35F98" w:rsidRPr="007C709F">
          <w:rPr>
            <w:rStyle w:val="ab"/>
            <w:b/>
            <w:bCs/>
            <w:noProof/>
          </w:rPr>
          <w:t>开放式基金份额变动</w:t>
        </w:r>
        <w:r w:rsidR="00A35F98">
          <w:rPr>
            <w:noProof/>
            <w:webHidden/>
          </w:rPr>
          <w:tab/>
        </w:r>
        <w:r w:rsidR="00A35F98">
          <w:rPr>
            <w:noProof/>
            <w:webHidden/>
          </w:rPr>
          <w:fldChar w:fldCharType="begin"/>
        </w:r>
        <w:r w:rsidR="00A35F98">
          <w:rPr>
            <w:noProof/>
            <w:webHidden/>
          </w:rPr>
          <w:instrText xml:space="preserve"> PAGEREF _Toc174718232 \h </w:instrText>
        </w:r>
        <w:r w:rsidR="00A35F98">
          <w:rPr>
            <w:noProof/>
            <w:webHidden/>
          </w:rPr>
        </w:r>
        <w:r w:rsidR="00A35F98">
          <w:rPr>
            <w:noProof/>
            <w:webHidden/>
          </w:rPr>
          <w:fldChar w:fldCharType="separate"/>
        </w:r>
        <w:r>
          <w:rPr>
            <w:noProof/>
            <w:webHidden/>
          </w:rPr>
          <w:t>48</w:t>
        </w:r>
        <w:r w:rsidR="00A35F98">
          <w:rPr>
            <w:noProof/>
            <w:webHidden/>
          </w:rPr>
          <w:fldChar w:fldCharType="end"/>
        </w:r>
      </w:hyperlink>
    </w:p>
    <w:p w:rsidR="00A35F98" w:rsidRDefault="005B650C">
      <w:pPr>
        <w:pStyle w:val="12"/>
        <w:rPr>
          <w:rFonts w:asciiTheme="minorHAnsi" w:eastAsiaTheme="minorEastAsia" w:hAnsiTheme="minorHAnsi" w:cstheme="minorBidi"/>
          <w:noProof/>
          <w:szCs w:val="22"/>
        </w:rPr>
      </w:pPr>
      <w:hyperlink w:anchor="_Toc174718233" w:history="1">
        <w:r w:rsidR="00A35F98" w:rsidRPr="007C709F">
          <w:rPr>
            <w:rStyle w:val="ab"/>
            <w:b/>
            <w:bCs/>
            <w:noProof/>
          </w:rPr>
          <w:t xml:space="preserve">10  </w:t>
        </w:r>
        <w:r w:rsidR="00A35F98" w:rsidRPr="007C709F">
          <w:rPr>
            <w:rStyle w:val="ab"/>
            <w:b/>
            <w:bCs/>
            <w:noProof/>
          </w:rPr>
          <w:t>重大事件揭示</w:t>
        </w:r>
        <w:r w:rsidR="00A35F98">
          <w:rPr>
            <w:noProof/>
            <w:webHidden/>
          </w:rPr>
          <w:tab/>
        </w:r>
        <w:r w:rsidR="00A35F98">
          <w:rPr>
            <w:noProof/>
            <w:webHidden/>
          </w:rPr>
          <w:fldChar w:fldCharType="begin"/>
        </w:r>
        <w:r w:rsidR="00A35F98">
          <w:rPr>
            <w:noProof/>
            <w:webHidden/>
          </w:rPr>
          <w:instrText xml:space="preserve"> PAGEREF _Toc174718233 \h </w:instrText>
        </w:r>
        <w:r w:rsidR="00A35F98">
          <w:rPr>
            <w:noProof/>
            <w:webHidden/>
          </w:rPr>
        </w:r>
        <w:r w:rsidR="00A35F98">
          <w:rPr>
            <w:noProof/>
            <w:webHidden/>
          </w:rPr>
          <w:fldChar w:fldCharType="separate"/>
        </w:r>
        <w:r>
          <w:rPr>
            <w:noProof/>
            <w:webHidden/>
          </w:rPr>
          <w:t>48</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34" w:history="1">
        <w:r w:rsidR="00A35F98" w:rsidRPr="007C709F">
          <w:rPr>
            <w:rStyle w:val="ab"/>
            <w:noProof/>
          </w:rPr>
          <w:t xml:space="preserve">10.1 </w:t>
        </w:r>
        <w:r w:rsidR="00A35F98" w:rsidRPr="007C709F">
          <w:rPr>
            <w:rStyle w:val="ab"/>
            <w:noProof/>
          </w:rPr>
          <w:t>基金份额持有人大会决议</w:t>
        </w:r>
        <w:r w:rsidR="00A35F98">
          <w:rPr>
            <w:noProof/>
            <w:webHidden/>
          </w:rPr>
          <w:tab/>
        </w:r>
        <w:r w:rsidR="00A35F98">
          <w:rPr>
            <w:noProof/>
            <w:webHidden/>
          </w:rPr>
          <w:fldChar w:fldCharType="begin"/>
        </w:r>
        <w:r w:rsidR="00A35F98">
          <w:rPr>
            <w:noProof/>
            <w:webHidden/>
          </w:rPr>
          <w:instrText xml:space="preserve"> PAGEREF _Toc174718234 \h </w:instrText>
        </w:r>
        <w:r w:rsidR="00A35F98">
          <w:rPr>
            <w:noProof/>
            <w:webHidden/>
          </w:rPr>
        </w:r>
        <w:r w:rsidR="00A35F98">
          <w:rPr>
            <w:noProof/>
            <w:webHidden/>
          </w:rPr>
          <w:fldChar w:fldCharType="separate"/>
        </w:r>
        <w:r>
          <w:rPr>
            <w:noProof/>
            <w:webHidden/>
          </w:rPr>
          <w:t>48</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35" w:history="1">
        <w:r w:rsidR="00A35F98" w:rsidRPr="007C709F">
          <w:rPr>
            <w:rStyle w:val="ab"/>
            <w:noProof/>
          </w:rPr>
          <w:t xml:space="preserve">10.2 </w:t>
        </w:r>
        <w:r w:rsidR="00A35F98" w:rsidRPr="007C709F">
          <w:rPr>
            <w:rStyle w:val="ab"/>
            <w:noProof/>
          </w:rPr>
          <w:t>基金管理人、基金托管人的专门基金托管部门的重大人事变动</w:t>
        </w:r>
        <w:r w:rsidR="00A35F98">
          <w:rPr>
            <w:noProof/>
            <w:webHidden/>
          </w:rPr>
          <w:tab/>
        </w:r>
        <w:r w:rsidR="00A35F98">
          <w:rPr>
            <w:noProof/>
            <w:webHidden/>
          </w:rPr>
          <w:fldChar w:fldCharType="begin"/>
        </w:r>
        <w:r w:rsidR="00A35F98">
          <w:rPr>
            <w:noProof/>
            <w:webHidden/>
          </w:rPr>
          <w:instrText xml:space="preserve"> PAGEREF _Toc174718235 \h </w:instrText>
        </w:r>
        <w:r w:rsidR="00A35F98">
          <w:rPr>
            <w:noProof/>
            <w:webHidden/>
          </w:rPr>
        </w:r>
        <w:r w:rsidR="00A35F98">
          <w:rPr>
            <w:noProof/>
            <w:webHidden/>
          </w:rPr>
          <w:fldChar w:fldCharType="separate"/>
        </w:r>
        <w:r>
          <w:rPr>
            <w:noProof/>
            <w:webHidden/>
          </w:rPr>
          <w:t>48</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36" w:history="1">
        <w:r w:rsidR="00A35F98" w:rsidRPr="007C709F">
          <w:rPr>
            <w:rStyle w:val="ab"/>
            <w:noProof/>
          </w:rPr>
          <w:t xml:space="preserve">10.3 </w:t>
        </w:r>
        <w:r w:rsidR="00A35F98" w:rsidRPr="007C709F">
          <w:rPr>
            <w:rStyle w:val="ab"/>
            <w:noProof/>
          </w:rPr>
          <w:t>涉及基金管理人、基金财产、基金托管业务的诉讼</w:t>
        </w:r>
        <w:r w:rsidR="00A35F98">
          <w:rPr>
            <w:noProof/>
            <w:webHidden/>
          </w:rPr>
          <w:tab/>
        </w:r>
        <w:r w:rsidR="00A35F98">
          <w:rPr>
            <w:noProof/>
            <w:webHidden/>
          </w:rPr>
          <w:fldChar w:fldCharType="begin"/>
        </w:r>
        <w:r w:rsidR="00A35F98">
          <w:rPr>
            <w:noProof/>
            <w:webHidden/>
          </w:rPr>
          <w:instrText xml:space="preserve"> PAGEREF _Toc174718236 \h </w:instrText>
        </w:r>
        <w:r w:rsidR="00A35F98">
          <w:rPr>
            <w:noProof/>
            <w:webHidden/>
          </w:rPr>
        </w:r>
        <w:r w:rsidR="00A35F98">
          <w:rPr>
            <w:noProof/>
            <w:webHidden/>
          </w:rPr>
          <w:fldChar w:fldCharType="separate"/>
        </w:r>
        <w:r>
          <w:rPr>
            <w:noProof/>
            <w:webHidden/>
          </w:rPr>
          <w:t>48</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37" w:history="1">
        <w:r w:rsidR="00A35F98" w:rsidRPr="007C709F">
          <w:rPr>
            <w:rStyle w:val="ab"/>
            <w:noProof/>
          </w:rPr>
          <w:t xml:space="preserve">10.4 </w:t>
        </w:r>
        <w:r w:rsidR="00A35F98" w:rsidRPr="007C709F">
          <w:rPr>
            <w:rStyle w:val="ab"/>
            <w:noProof/>
          </w:rPr>
          <w:t>基金投资策略的改变</w:t>
        </w:r>
        <w:r w:rsidR="00A35F98">
          <w:rPr>
            <w:noProof/>
            <w:webHidden/>
          </w:rPr>
          <w:tab/>
        </w:r>
        <w:r w:rsidR="00A35F98">
          <w:rPr>
            <w:noProof/>
            <w:webHidden/>
          </w:rPr>
          <w:fldChar w:fldCharType="begin"/>
        </w:r>
        <w:r w:rsidR="00A35F98">
          <w:rPr>
            <w:noProof/>
            <w:webHidden/>
          </w:rPr>
          <w:instrText xml:space="preserve"> PAGEREF _Toc174718237 \h </w:instrText>
        </w:r>
        <w:r w:rsidR="00A35F98">
          <w:rPr>
            <w:noProof/>
            <w:webHidden/>
          </w:rPr>
        </w:r>
        <w:r w:rsidR="00A35F98">
          <w:rPr>
            <w:noProof/>
            <w:webHidden/>
          </w:rPr>
          <w:fldChar w:fldCharType="separate"/>
        </w:r>
        <w:r>
          <w:rPr>
            <w:noProof/>
            <w:webHidden/>
          </w:rPr>
          <w:t>48</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38" w:history="1">
        <w:r w:rsidR="00A35F98" w:rsidRPr="007C709F">
          <w:rPr>
            <w:rStyle w:val="ab"/>
            <w:noProof/>
          </w:rPr>
          <w:t xml:space="preserve">10.5 </w:t>
        </w:r>
        <w:r w:rsidR="00A35F98" w:rsidRPr="007C709F">
          <w:rPr>
            <w:rStyle w:val="ab"/>
            <w:noProof/>
          </w:rPr>
          <w:t>为基金进行审计的会计师事务所情况</w:t>
        </w:r>
        <w:r w:rsidR="00A35F98">
          <w:rPr>
            <w:noProof/>
            <w:webHidden/>
          </w:rPr>
          <w:tab/>
        </w:r>
        <w:r w:rsidR="00A35F98">
          <w:rPr>
            <w:noProof/>
            <w:webHidden/>
          </w:rPr>
          <w:fldChar w:fldCharType="begin"/>
        </w:r>
        <w:r w:rsidR="00A35F98">
          <w:rPr>
            <w:noProof/>
            <w:webHidden/>
          </w:rPr>
          <w:instrText xml:space="preserve"> PAGEREF _Toc174718238 \h </w:instrText>
        </w:r>
        <w:r w:rsidR="00A35F98">
          <w:rPr>
            <w:noProof/>
            <w:webHidden/>
          </w:rPr>
        </w:r>
        <w:r w:rsidR="00A35F98">
          <w:rPr>
            <w:noProof/>
            <w:webHidden/>
          </w:rPr>
          <w:fldChar w:fldCharType="separate"/>
        </w:r>
        <w:r>
          <w:rPr>
            <w:noProof/>
            <w:webHidden/>
          </w:rPr>
          <w:t>48</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39" w:history="1">
        <w:r w:rsidR="00A35F98" w:rsidRPr="007C709F">
          <w:rPr>
            <w:rStyle w:val="ab"/>
            <w:noProof/>
          </w:rPr>
          <w:t xml:space="preserve">10.6 </w:t>
        </w:r>
        <w:r w:rsidR="00A35F98" w:rsidRPr="007C709F">
          <w:rPr>
            <w:rStyle w:val="ab"/>
            <w:noProof/>
          </w:rPr>
          <w:t>管理人、托管人及其高级管理人员受稽查或处罚等情况</w:t>
        </w:r>
        <w:r w:rsidR="00A35F98">
          <w:rPr>
            <w:noProof/>
            <w:webHidden/>
          </w:rPr>
          <w:tab/>
        </w:r>
        <w:r w:rsidR="00A35F98">
          <w:rPr>
            <w:noProof/>
            <w:webHidden/>
          </w:rPr>
          <w:fldChar w:fldCharType="begin"/>
        </w:r>
        <w:r w:rsidR="00A35F98">
          <w:rPr>
            <w:noProof/>
            <w:webHidden/>
          </w:rPr>
          <w:instrText xml:space="preserve"> PAGEREF _Toc174718239 \h </w:instrText>
        </w:r>
        <w:r w:rsidR="00A35F98">
          <w:rPr>
            <w:noProof/>
            <w:webHidden/>
          </w:rPr>
        </w:r>
        <w:r w:rsidR="00A35F98">
          <w:rPr>
            <w:noProof/>
            <w:webHidden/>
          </w:rPr>
          <w:fldChar w:fldCharType="separate"/>
        </w:r>
        <w:r>
          <w:rPr>
            <w:noProof/>
            <w:webHidden/>
          </w:rPr>
          <w:t>48</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40" w:history="1">
        <w:r w:rsidR="00A35F98" w:rsidRPr="007C709F">
          <w:rPr>
            <w:rStyle w:val="ab"/>
            <w:noProof/>
          </w:rPr>
          <w:t xml:space="preserve">10.6.1 </w:t>
        </w:r>
        <w:r w:rsidR="00A35F98" w:rsidRPr="007C709F">
          <w:rPr>
            <w:rStyle w:val="ab"/>
            <w:noProof/>
          </w:rPr>
          <w:t>管理人及其高级管理人员受稽查或处罚等情况</w:t>
        </w:r>
        <w:r w:rsidR="00A35F98">
          <w:rPr>
            <w:noProof/>
            <w:webHidden/>
          </w:rPr>
          <w:tab/>
        </w:r>
        <w:r w:rsidR="00A35F98">
          <w:rPr>
            <w:noProof/>
            <w:webHidden/>
          </w:rPr>
          <w:fldChar w:fldCharType="begin"/>
        </w:r>
        <w:r w:rsidR="00A35F98">
          <w:rPr>
            <w:noProof/>
            <w:webHidden/>
          </w:rPr>
          <w:instrText xml:space="preserve"> PAGEREF _Toc174718240 \h </w:instrText>
        </w:r>
        <w:r w:rsidR="00A35F98">
          <w:rPr>
            <w:noProof/>
            <w:webHidden/>
          </w:rPr>
        </w:r>
        <w:r w:rsidR="00A35F98">
          <w:rPr>
            <w:noProof/>
            <w:webHidden/>
          </w:rPr>
          <w:fldChar w:fldCharType="separate"/>
        </w:r>
        <w:r>
          <w:rPr>
            <w:noProof/>
            <w:webHidden/>
          </w:rPr>
          <w:t>48</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41" w:history="1">
        <w:r w:rsidR="00A35F98" w:rsidRPr="007C709F">
          <w:rPr>
            <w:rStyle w:val="ab"/>
            <w:noProof/>
          </w:rPr>
          <w:t xml:space="preserve">10.6.2 </w:t>
        </w:r>
        <w:r w:rsidR="00A35F98" w:rsidRPr="007C709F">
          <w:rPr>
            <w:rStyle w:val="ab"/>
            <w:noProof/>
          </w:rPr>
          <w:t>托管人及其高级管理人员受稽查或处罚等情况</w:t>
        </w:r>
        <w:r w:rsidR="00A35F98">
          <w:rPr>
            <w:noProof/>
            <w:webHidden/>
          </w:rPr>
          <w:tab/>
        </w:r>
        <w:r w:rsidR="00A35F98">
          <w:rPr>
            <w:noProof/>
            <w:webHidden/>
          </w:rPr>
          <w:fldChar w:fldCharType="begin"/>
        </w:r>
        <w:r w:rsidR="00A35F98">
          <w:rPr>
            <w:noProof/>
            <w:webHidden/>
          </w:rPr>
          <w:instrText xml:space="preserve"> PAGEREF _Toc174718241 \h </w:instrText>
        </w:r>
        <w:r w:rsidR="00A35F98">
          <w:rPr>
            <w:noProof/>
            <w:webHidden/>
          </w:rPr>
        </w:r>
        <w:r w:rsidR="00A35F98">
          <w:rPr>
            <w:noProof/>
            <w:webHidden/>
          </w:rPr>
          <w:fldChar w:fldCharType="separate"/>
        </w:r>
        <w:r>
          <w:rPr>
            <w:noProof/>
            <w:webHidden/>
          </w:rPr>
          <w:t>48</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42" w:history="1">
        <w:r w:rsidR="00A35F98" w:rsidRPr="007C709F">
          <w:rPr>
            <w:rStyle w:val="ab"/>
            <w:noProof/>
          </w:rPr>
          <w:t xml:space="preserve">10.7 </w:t>
        </w:r>
        <w:r w:rsidR="00A35F98" w:rsidRPr="007C709F">
          <w:rPr>
            <w:rStyle w:val="ab"/>
            <w:noProof/>
          </w:rPr>
          <w:t>基金租用证券公司交易单元的有关情况</w:t>
        </w:r>
        <w:r w:rsidR="00A35F98">
          <w:rPr>
            <w:noProof/>
            <w:webHidden/>
          </w:rPr>
          <w:tab/>
        </w:r>
        <w:r w:rsidR="00A35F98">
          <w:rPr>
            <w:noProof/>
            <w:webHidden/>
          </w:rPr>
          <w:fldChar w:fldCharType="begin"/>
        </w:r>
        <w:r w:rsidR="00A35F98">
          <w:rPr>
            <w:noProof/>
            <w:webHidden/>
          </w:rPr>
          <w:instrText xml:space="preserve"> PAGEREF _Toc174718242 \h </w:instrText>
        </w:r>
        <w:r w:rsidR="00A35F98">
          <w:rPr>
            <w:noProof/>
            <w:webHidden/>
          </w:rPr>
        </w:r>
        <w:r w:rsidR="00A35F98">
          <w:rPr>
            <w:noProof/>
            <w:webHidden/>
          </w:rPr>
          <w:fldChar w:fldCharType="separate"/>
        </w:r>
        <w:r>
          <w:rPr>
            <w:noProof/>
            <w:webHidden/>
          </w:rPr>
          <w:t>49</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43" w:history="1">
        <w:r w:rsidR="00A35F98" w:rsidRPr="007C709F">
          <w:rPr>
            <w:rStyle w:val="ab"/>
            <w:noProof/>
          </w:rPr>
          <w:t xml:space="preserve">10.8 </w:t>
        </w:r>
        <w:r w:rsidR="00A35F98" w:rsidRPr="007C709F">
          <w:rPr>
            <w:rStyle w:val="ab"/>
            <w:noProof/>
          </w:rPr>
          <w:t>其他重大事件</w:t>
        </w:r>
        <w:r w:rsidR="00A35F98">
          <w:rPr>
            <w:noProof/>
            <w:webHidden/>
          </w:rPr>
          <w:tab/>
        </w:r>
        <w:r w:rsidR="00A35F98">
          <w:rPr>
            <w:noProof/>
            <w:webHidden/>
          </w:rPr>
          <w:fldChar w:fldCharType="begin"/>
        </w:r>
        <w:r w:rsidR="00A35F98">
          <w:rPr>
            <w:noProof/>
            <w:webHidden/>
          </w:rPr>
          <w:instrText xml:space="preserve"> PAGEREF _Toc174718243 \h </w:instrText>
        </w:r>
        <w:r w:rsidR="00A35F98">
          <w:rPr>
            <w:noProof/>
            <w:webHidden/>
          </w:rPr>
        </w:r>
        <w:r w:rsidR="00A35F98">
          <w:rPr>
            <w:noProof/>
            <w:webHidden/>
          </w:rPr>
          <w:fldChar w:fldCharType="separate"/>
        </w:r>
        <w:r>
          <w:rPr>
            <w:noProof/>
            <w:webHidden/>
          </w:rPr>
          <w:t>50</w:t>
        </w:r>
        <w:r w:rsidR="00A35F98">
          <w:rPr>
            <w:noProof/>
            <w:webHidden/>
          </w:rPr>
          <w:fldChar w:fldCharType="end"/>
        </w:r>
      </w:hyperlink>
    </w:p>
    <w:p w:rsidR="00A35F98" w:rsidRDefault="005B650C">
      <w:pPr>
        <w:pStyle w:val="12"/>
        <w:rPr>
          <w:rFonts w:asciiTheme="minorHAnsi" w:eastAsiaTheme="minorEastAsia" w:hAnsiTheme="minorHAnsi" w:cstheme="minorBidi"/>
          <w:noProof/>
          <w:szCs w:val="22"/>
        </w:rPr>
      </w:pPr>
      <w:hyperlink w:anchor="_Toc174718244" w:history="1">
        <w:r w:rsidR="00A35F98" w:rsidRPr="007C709F">
          <w:rPr>
            <w:rStyle w:val="ab"/>
            <w:b/>
            <w:bCs/>
            <w:noProof/>
          </w:rPr>
          <w:t xml:space="preserve">11  </w:t>
        </w:r>
        <w:r w:rsidR="00A35F98" w:rsidRPr="007C709F">
          <w:rPr>
            <w:rStyle w:val="ab"/>
            <w:b/>
            <w:bCs/>
            <w:noProof/>
          </w:rPr>
          <w:t>备查文件目录</w:t>
        </w:r>
        <w:r w:rsidR="00A35F98">
          <w:rPr>
            <w:noProof/>
            <w:webHidden/>
          </w:rPr>
          <w:tab/>
        </w:r>
        <w:r w:rsidR="00A35F98">
          <w:rPr>
            <w:noProof/>
            <w:webHidden/>
          </w:rPr>
          <w:fldChar w:fldCharType="begin"/>
        </w:r>
        <w:r w:rsidR="00A35F98">
          <w:rPr>
            <w:noProof/>
            <w:webHidden/>
          </w:rPr>
          <w:instrText xml:space="preserve"> PAGEREF _Toc174718244 \h </w:instrText>
        </w:r>
        <w:r w:rsidR="00A35F98">
          <w:rPr>
            <w:noProof/>
            <w:webHidden/>
          </w:rPr>
        </w:r>
        <w:r w:rsidR="00A35F98">
          <w:rPr>
            <w:noProof/>
            <w:webHidden/>
          </w:rPr>
          <w:fldChar w:fldCharType="separate"/>
        </w:r>
        <w:r>
          <w:rPr>
            <w:noProof/>
            <w:webHidden/>
          </w:rPr>
          <w:t>50</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45" w:history="1">
        <w:r w:rsidR="00A35F98" w:rsidRPr="007C709F">
          <w:rPr>
            <w:rStyle w:val="ab"/>
            <w:noProof/>
          </w:rPr>
          <w:t xml:space="preserve">11.1 </w:t>
        </w:r>
        <w:r w:rsidR="00A35F98" w:rsidRPr="007C709F">
          <w:rPr>
            <w:rStyle w:val="ab"/>
            <w:noProof/>
          </w:rPr>
          <w:t>备查文件目录</w:t>
        </w:r>
        <w:r w:rsidR="00A35F98">
          <w:rPr>
            <w:noProof/>
            <w:webHidden/>
          </w:rPr>
          <w:tab/>
        </w:r>
        <w:r w:rsidR="00A35F98">
          <w:rPr>
            <w:noProof/>
            <w:webHidden/>
          </w:rPr>
          <w:fldChar w:fldCharType="begin"/>
        </w:r>
        <w:r w:rsidR="00A35F98">
          <w:rPr>
            <w:noProof/>
            <w:webHidden/>
          </w:rPr>
          <w:instrText xml:space="preserve"> PAGEREF _Toc174718245 \h </w:instrText>
        </w:r>
        <w:r w:rsidR="00A35F98">
          <w:rPr>
            <w:noProof/>
            <w:webHidden/>
          </w:rPr>
        </w:r>
        <w:r w:rsidR="00A35F98">
          <w:rPr>
            <w:noProof/>
            <w:webHidden/>
          </w:rPr>
          <w:fldChar w:fldCharType="separate"/>
        </w:r>
        <w:r>
          <w:rPr>
            <w:noProof/>
            <w:webHidden/>
          </w:rPr>
          <w:t>50</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46" w:history="1">
        <w:r w:rsidR="00A35F98" w:rsidRPr="007C709F">
          <w:rPr>
            <w:rStyle w:val="ab"/>
            <w:noProof/>
          </w:rPr>
          <w:t xml:space="preserve">11.2 </w:t>
        </w:r>
        <w:r w:rsidR="00A35F98" w:rsidRPr="007C709F">
          <w:rPr>
            <w:rStyle w:val="ab"/>
            <w:noProof/>
          </w:rPr>
          <w:t>存放地点</w:t>
        </w:r>
        <w:r w:rsidR="00A35F98">
          <w:rPr>
            <w:noProof/>
            <w:webHidden/>
          </w:rPr>
          <w:tab/>
        </w:r>
        <w:r w:rsidR="00A35F98">
          <w:rPr>
            <w:noProof/>
            <w:webHidden/>
          </w:rPr>
          <w:fldChar w:fldCharType="begin"/>
        </w:r>
        <w:r w:rsidR="00A35F98">
          <w:rPr>
            <w:noProof/>
            <w:webHidden/>
          </w:rPr>
          <w:instrText xml:space="preserve"> PAGEREF _Toc174718246 \h </w:instrText>
        </w:r>
        <w:r w:rsidR="00A35F98">
          <w:rPr>
            <w:noProof/>
            <w:webHidden/>
          </w:rPr>
        </w:r>
        <w:r w:rsidR="00A35F98">
          <w:rPr>
            <w:noProof/>
            <w:webHidden/>
          </w:rPr>
          <w:fldChar w:fldCharType="separate"/>
        </w:r>
        <w:r>
          <w:rPr>
            <w:noProof/>
            <w:webHidden/>
          </w:rPr>
          <w:t>50</w:t>
        </w:r>
        <w:r w:rsidR="00A35F98">
          <w:rPr>
            <w:noProof/>
            <w:webHidden/>
          </w:rPr>
          <w:fldChar w:fldCharType="end"/>
        </w:r>
      </w:hyperlink>
    </w:p>
    <w:p w:rsidR="00A35F98" w:rsidRDefault="005B650C">
      <w:pPr>
        <w:pStyle w:val="24"/>
        <w:rPr>
          <w:rFonts w:asciiTheme="minorHAnsi" w:eastAsiaTheme="minorEastAsia" w:hAnsiTheme="minorHAnsi" w:cstheme="minorBidi"/>
          <w:noProof/>
          <w:kern w:val="2"/>
          <w:szCs w:val="22"/>
        </w:rPr>
      </w:pPr>
      <w:hyperlink w:anchor="_Toc174718247" w:history="1">
        <w:r w:rsidR="00A35F98" w:rsidRPr="007C709F">
          <w:rPr>
            <w:rStyle w:val="ab"/>
            <w:noProof/>
          </w:rPr>
          <w:t xml:space="preserve">11.3 </w:t>
        </w:r>
        <w:r w:rsidR="00A35F98" w:rsidRPr="007C709F">
          <w:rPr>
            <w:rStyle w:val="ab"/>
            <w:noProof/>
          </w:rPr>
          <w:t>查阅方式</w:t>
        </w:r>
        <w:r w:rsidR="00A35F98">
          <w:rPr>
            <w:noProof/>
            <w:webHidden/>
          </w:rPr>
          <w:tab/>
        </w:r>
        <w:r w:rsidR="00A35F98">
          <w:rPr>
            <w:noProof/>
            <w:webHidden/>
          </w:rPr>
          <w:fldChar w:fldCharType="begin"/>
        </w:r>
        <w:r w:rsidR="00A35F98">
          <w:rPr>
            <w:noProof/>
            <w:webHidden/>
          </w:rPr>
          <w:instrText xml:space="preserve"> PAGEREF _Toc174718247 \h </w:instrText>
        </w:r>
        <w:r w:rsidR="00A35F98">
          <w:rPr>
            <w:noProof/>
            <w:webHidden/>
          </w:rPr>
        </w:r>
        <w:r w:rsidR="00A35F98">
          <w:rPr>
            <w:noProof/>
            <w:webHidden/>
          </w:rPr>
          <w:fldChar w:fldCharType="separate"/>
        </w:r>
        <w:r>
          <w:rPr>
            <w:noProof/>
            <w:webHidden/>
          </w:rPr>
          <w:t>50</w:t>
        </w:r>
        <w:r w:rsidR="00A35F98">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4718187"/>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4718188"/>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摩根尚睿混合型基金中基金</w:t>
            </w:r>
            <w:r w:rsidRPr="00B079CA">
              <w:rPr>
                <w:rFonts w:eastAsiaTheme="minorEastAsia"/>
                <w:color w:val="000000" w:themeColor="text1"/>
                <w:szCs w:val="21"/>
              </w:rPr>
              <w:t>(FOF)</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006042</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006042</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15</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35,335,628.07</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006042</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015054</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31,639,327.19</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3,696,300.88</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4718189"/>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通过优选基金，并结合严格的风险控制，实现基金资产的长期稳健增值。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5352DE" w:rsidRDefault="00A35F98">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5352DE" w:rsidRDefault="00A35F98">
            <w:pPr>
              <w:rPr>
                <w:rFonts w:eastAsiaTheme="minorEastAsia"/>
                <w:color w:val="000000" w:themeColor="text1"/>
                <w:szCs w:val="21"/>
              </w:rPr>
            </w:pPr>
            <w:r>
              <w:rPr>
                <w:rFonts w:eastAsiaTheme="minorEastAsia"/>
                <w:color w:val="000000" w:themeColor="text1"/>
                <w:szCs w:val="21"/>
              </w:rPr>
              <w:t>在大类资产配置上，结合产品定位、风险收益特征以及管理人的长期资本市场观点确定基金的资产配置方案。</w:t>
            </w:r>
          </w:p>
          <w:p w:rsidR="005352DE" w:rsidRDefault="00A35F98">
            <w:pPr>
              <w:rPr>
                <w:rFonts w:eastAsiaTheme="minorEastAsia"/>
                <w:color w:val="000000" w:themeColor="text1"/>
                <w:szCs w:val="21"/>
              </w:rPr>
            </w:pPr>
            <w:r>
              <w:rPr>
                <w:rFonts w:eastAsiaTheme="minorEastAsia"/>
                <w:color w:val="000000" w:themeColor="text1"/>
                <w:szCs w:val="21"/>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大类资产的长期战略配置比例。</w:t>
            </w:r>
          </w:p>
          <w:p w:rsidR="005352DE" w:rsidRDefault="00A35F98">
            <w:pPr>
              <w:rPr>
                <w:rFonts w:eastAsiaTheme="minorEastAsia"/>
                <w:color w:val="000000" w:themeColor="text1"/>
                <w:szCs w:val="21"/>
              </w:rPr>
            </w:pPr>
            <w:r>
              <w:rPr>
                <w:rFonts w:eastAsiaTheme="minorEastAsia"/>
                <w:color w:val="000000" w:themeColor="text1"/>
                <w:szCs w:val="21"/>
              </w:rPr>
              <w:t>密切关注市场风险的变化以及各资产类别的风险收益的相对变化趋势，适度调整中长期战略配置比例。当资本市场发生重大变化且管理人认为将影响各类资产的预期时，根据实际情况调整资产配置比例。</w:t>
            </w:r>
          </w:p>
          <w:p w:rsidR="005352DE" w:rsidRDefault="00A35F98">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、主动管理型基金投资策略</w:t>
            </w:r>
          </w:p>
          <w:p w:rsidR="005352DE" w:rsidRDefault="00A35F98">
            <w:pPr>
              <w:rPr>
                <w:rFonts w:eastAsiaTheme="minorEastAsia"/>
                <w:color w:val="000000" w:themeColor="text1"/>
                <w:szCs w:val="21"/>
              </w:rPr>
            </w:pPr>
            <w:r>
              <w:rPr>
                <w:rFonts w:eastAsiaTheme="minorEastAsia"/>
                <w:color w:val="000000" w:themeColor="text1"/>
                <w:szCs w:val="21"/>
              </w:rPr>
              <w:t>综合运用定量分析和定性分析的方式，通过层层筛选，优选能持续创造超额收益的基金构建投资组合。</w:t>
            </w:r>
          </w:p>
          <w:p w:rsidR="005352DE" w:rsidRDefault="00A35F98">
            <w:pPr>
              <w:rPr>
                <w:rFonts w:eastAsiaTheme="minorEastAsia"/>
                <w:color w:val="000000" w:themeColor="text1"/>
                <w:szCs w:val="21"/>
              </w:rPr>
            </w:pPr>
            <w:r>
              <w:rPr>
                <w:rFonts w:eastAsiaTheme="minorEastAsia"/>
                <w:color w:val="000000" w:themeColor="text1"/>
                <w:szCs w:val="21"/>
              </w:rPr>
              <w:t>首先，通过初步的定量指标筛选出历史业绩表现良好、规模适中、流动性较好的基金。在初步筛选的基础上，进一步通过尽职调查在基金管理公司层面进行考察，形成基金筛选基础池。</w:t>
            </w:r>
          </w:p>
          <w:p w:rsidR="005352DE" w:rsidRDefault="00A35F98">
            <w:pPr>
              <w:rPr>
                <w:rFonts w:eastAsiaTheme="minorEastAsia"/>
                <w:color w:val="000000" w:themeColor="text1"/>
                <w:szCs w:val="21"/>
              </w:rPr>
            </w:pPr>
            <w:r>
              <w:rPr>
                <w:rFonts w:eastAsiaTheme="minorEastAsia"/>
                <w:color w:val="000000" w:themeColor="text1"/>
                <w:szCs w:val="21"/>
              </w:rPr>
              <w:t>其次，结合尽职调查结果以及公开数据，对基金经理进行深度访谈，筛选后将不同投资风格</w:t>
            </w:r>
            <w:r>
              <w:rPr>
                <w:rFonts w:eastAsiaTheme="minorEastAsia"/>
                <w:color w:val="000000" w:themeColor="text1"/>
                <w:szCs w:val="21"/>
              </w:rPr>
              <w:t>/</w:t>
            </w:r>
            <w:r>
              <w:rPr>
                <w:rFonts w:eastAsiaTheme="minorEastAsia"/>
                <w:color w:val="000000" w:themeColor="text1"/>
                <w:szCs w:val="21"/>
              </w:rPr>
              <w:t>策略的代表性基金列入未来基金构建投资组合的核心池。</w:t>
            </w:r>
          </w:p>
          <w:p w:rsidR="005352DE" w:rsidRDefault="00A35F98">
            <w:pPr>
              <w:rPr>
                <w:rFonts w:eastAsiaTheme="minorEastAsia"/>
                <w:color w:val="000000" w:themeColor="text1"/>
                <w:szCs w:val="21"/>
              </w:rPr>
            </w:pPr>
            <w:r>
              <w:rPr>
                <w:rFonts w:eastAsiaTheme="minorEastAsia"/>
                <w:color w:val="000000" w:themeColor="text1"/>
                <w:szCs w:val="21"/>
              </w:rPr>
              <w:t>本基金目前将主要投资于本基金管理人旗下的公募基金，并根据定量及定性分析策略优选标的基金。未来本基金管理人本着审慎尽职的原则，可将投资范围逐步扩展至其他管理人旗下的公募基金。</w:t>
            </w:r>
          </w:p>
          <w:p w:rsidR="005352DE" w:rsidRDefault="00A35F98">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、指数基金投资策略</w:t>
            </w:r>
          </w:p>
          <w:p w:rsidR="005352DE" w:rsidRDefault="00A35F98">
            <w:pPr>
              <w:rPr>
                <w:rFonts w:eastAsiaTheme="minorEastAsia"/>
                <w:color w:val="000000" w:themeColor="text1"/>
                <w:szCs w:val="21"/>
              </w:rPr>
            </w:pPr>
            <w:r>
              <w:rPr>
                <w:rFonts w:eastAsiaTheme="minorEastAsia"/>
                <w:color w:val="000000" w:themeColor="text1"/>
                <w:szCs w:val="21"/>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rsidR="005352DE" w:rsidRDefault="00A35F98">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、公募</w:t>
            </w:r>
            <w:r>
              <w:rPr>
                <w:rFonts w:eastAsiaTheme="minorEastAsia"/>
                <w:color w:val="000000" w:themeColor="text1"/>
                <w:szCs w:val="21"/>
              </w:rPr>
              <w:t>REITs</w:t>
            </w:r>
            <w:r>
              <w:rPr>
                <w:rFonts w:eastAsiaTheme="minorEastAsia"/>
                <w:color w:val="000000" w:themeColor="text1"/>
                <w:szCs w:val="21"/>
              </w:rPr>
              <w:t>投资策略：本基金将综合考量宏观经济运行情况、基金资产配置策略、底层资产运营情况、流动性及估值水平等因素，精选公募</w:t>
            </w:r>
            <w:r>
              <w:rPr>
                <w:rFonts w:eastAsiaTheme="minorEastAsia"/>
                <w:color w:val="000000" w:themeColor="text1"/>
                <w:szCs w:val="21"/>
              </w:rPr>
              <w:t>REITs</w:t>
            </w:r>
            <w:r>
              <w:rPr>
                <w:rFonts w:eastAsiaTheme="minorEastAsia"/>
                <w:color w:val="000000" w:themeColor="text1"/>
                <w:szCs w:val="21"/>
              </w:rPr>
              <w:t>进行投资。</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、其他投资策略：包括债券投资策略、中小企业私募债投资策略、证券公司短期公司债投资策略、资产支持证券投资策略。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本基金的业绩比较基准为：中证偏股型基金指数收益率</w:t>
            </w:r>
            <w:r w:rsidRPr="00B079CA">
              <w:rPr>
                <w:rFonts w:eastAsiaTheme="minorEastAsia"/>
                <w:color w:val="000000" w:themeColor="text1"/>
                <w:szCs w:val="21"/>
              </w:rPr>
              <w:t>*80%+</w:t>
            </w:r>
            <w:r w:rsidRPr="00B079CA">
              <w:rPr>
                <w:rFonts w:eastAsiaTheme="minorEastAsia"/>
                <w:color w:val="000000" w:themeColor="text1"/>
                <w:szCs w:val="21"/>
              </w:rPr>
              <w:t>中证债券型基金指数收益率</w:t>
            </w:r>
            <w:r w:rsidRPr="00B079CA">
              <w:rPr>
                <w:rFonts w:eastAsiaTheme="minorEastAsia"/>
                <w:color w:val="000000" w:themeColor="text1"/>
                <w:szCs w:val="21"/>
              </w:rPr>
              <w:t>*15%+</w:t>
            </w:r>
            <w:r w:rsidRPr="00B079CA">
              <w:rPr>
                <w:rFonts w:eastAsiaTheme="minorEastAsia"/>
                <w:color w:val="000000" w:themeColor="text1"/>
                <w:szCs w:val="21"/>
              </w:rPr>
              <w:t>活期存款利率（税后）</w:t>
            </w:r>
            <w:r w:rsidRPr="00B079CA">
              <w:rPr>
                <w:rFonts w:eastAsiaTheme="minorEastAsia"/>
                <w:color w:val="000000" w:themeColor="text1"/>
                <w:szCs w:val="21"/>
              </w:rPr>
              <w:t>*5%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5352DE" w:rsidRDefault="00A35F98">
            <w:pPr>
              <w:rPr>
                <w:rFonts w:eastAsiaTheme="minorEastAsia"/>
                <w:color w:val="000000" w:themeColor="text1"/>
                <w:szCs w:val="21"/>
              </w:rPr>
            </w:pPr>
            <w:r>
              <w:rPr>
                <w:rFonts w:eastAsiaTheme="minorEastAsia"/>
                <w:color w:val="000000" w:themeColor="text1"/>
                <w:szCs w:val="21"/>
              </w:rPr>
              <w:t>本基金属于混合型基金中基金，预期风险和收益水平低于股票型基金，高于债券型和货币市场基金，属于较高风险收益水平的基金产品。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4718190"/>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4718191"/>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4718192"/>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74718193"/>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4718194"/>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-1,107,796.33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-188,456.30</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-1,432,772.05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-289,268.23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-0.0445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-0.0577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-4.16%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-5.47%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-4.01%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-4.31%</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1,631,674.14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137,664.53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0.0516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0.0372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33,271,001.33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3,833,965.41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1.0516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1.0372</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5.16%</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-26.61%</w:t>
            </w:r>
          </w:p>
        </w:tc>
      </w:tr>
    </w:tbl>
    <w:p w:rsidR="005352DE" w:rsidRDefault="00A35F9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4718195"/>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摩根尚睿混合</w:t>
      </w:r>
      <w:r w:rsidRPr="00B079CA">
        <w:rPr>
          <w:rFonts w:ascii="Times New Roman" w:eastAsiaTheme="minorEastAsia" w:hAnsi="Times New Roman"/>
          <w:color w:val="000000" w:themeColor="text1"/>
          <w:sz w:val="21"/>
          <w:szCs w:val="21"/>
        </w:rPr>
        <w:t>(FOF)A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5352DE">
        <w:tc>
          <w:tcPr>
            <w:tcW w:w="1620" w:type="dxa"/>
            <w:vAlign w:val="center"/>
          </w:tcPr>
          <w:p w:rsidR="005352DE" w:rsidRDefault="00A35F98">
            <w:pPr>
              <w:jc w:val="left"/>
            </w:pPr>
            <w:r>
              <w:rPr>
                <w:rFonts w:eastAsiaTheme="minorEastAsia"/>
                <w:color w:val="000000" w:themeColor="text1"/>
                <w:szCs w:val="21"/>
              </w:rPr>
              <w:t>过去一个月</w:t>
            </w:r>
          </w:p>
        </w:tc>
        <w:tc>
          <w:tcPr>
            <w:tcW w:w="1350" w:type="dxa"/>
            <w:vAlign w:val="center"/>
          </w:tcPr>
          <w:p w:rsidR="005352DE" w:rsidRDefault="00A35F98">
            <w:pPr>
              <w:jc w:val="center"/>
            </w:pPr>
            <w:r>
              <w:rPr>
                <w:rFonts w:eastAsiaTheme="minorEastAsia"/>
                <w:color w:val="000000" w:themeColor="text1"/>
                <w:szCs w:val="21"/>
              </w:rPr>
              <w:t>-3.79%</w:t>
            </w:r>
          </w:p>
        </w:tc>
        <w:tc>
          <w:tcPr>
            <w:tcW w:w="1350" w:type="dxa"/>
            <w:vAlign w:val="center"/>
          </w:tcPr>
          <w:p w:rsidR="005352DE" w:rsidRDefault="00A35F98">
            <w:pPr>
              <w:jc w:val="center"/>
            </w:pPr>
            <w:r>
              <w:rPr>
                <w:rFonts w:eastAsiaTheme="minorEastAsia"/>
                <w:color w:val="000000" w:themeColor="text1"/>
                <w:szCs w:val="21"/>
              </w:rPr>
              <w:t>0.68%</w:t>
            </w:r>
          </w:p>
        </w:tc>
        <w:tc>
          <w:tcPr>
            <w:tcW w:w="1350" w:type="dxa"/>
            <w:vAlign w:val="center"/>
          </w:tcPr>
          <w:p w:rsidR="005352DE" w:rsidRDefault="00A35F98">
            <w:pPr>
              <w:jc w:val="center"/>
            </w:pPr>
            <w:r>
              <w:rPr>
                <w:rFonts w:eastAsiaTheme="minorEastAsia"/>
                <w:color w:val="000000" w:themeColor="text1"/>
                <w:szCs w:val="21"/>
              </w:rPr>
              <w:t>-2.94%</w:t>
            </w:r>
          </w:p>
        </w:tc>
        <w:tc>
          <w:tcPr>
            <w:tcW w:w="1350" w:type="dxa"/>
            <w:vAlign w:val="center"/>
          </w:tcPr>
          <w:p w:rsidR="005352DE" w:rsidRDefault="00A35F98">
            <w:pPr>
              <w:jc w:val="center"/>
            </w:pPr>
            <w:r>
              <w:rPr>
                <w:rFonts w:eastAsiaTheme="minorEastAsia"/>
                <w:color w:val="000000" w:themeColor="text1"/>
                <w:szCs w:val="21"/>
              </w:rPr>
              <w:t>0.48%</w:t>
            </w:r>
          </w:p>
        </w:tc>
        <w:tc>
          <w:tcPr>
            <w:tcW w:w="1350" w:type="dxa"/>
            <w:vAlign w:val="center"/>
          </w:tcPr>
          <w:p w:rsidR="005352DE" w:rsidRDefault="00A35F98">
            <w:pPr>
              <w:jc w:val="center"/>
            </w:pPr>
            <w:r>
              <w:rPr>
                <w:rFonts w:eastAsiaTheme="minorEastAsia"/>
                <w:color w:val="000000" w:themeColor="text1"/>
                <w:szCs w:val="21"/>
              </w:rPr>
              <w:t>-0.85%</w:t>
            </w:r>
          </w:p>
        </w:tc>
        <w:tc>
          <w:tcPr>
            <w:tcW w:w="1350" w:type="dxa"/>
            <w:vAlign w:val="center"/>
          </w:tcPr>
          <w:p w:rsidR="005352DE" w:rsidRDefault="00A35F98">
            <w:pPr>
              <w:jc w:val="center"/>
            </w:pPr>
            <w:r>
              <w:rPr>
                <w:rFonts w:eastAsiaTheme="minorEastAsia"/>
                <w:color w:val="000000" w:themeColor="text1"/>
                <w:szCs w:val="21"/>
              </w:rPr>
              <w:t>0.20%</w:t>
            </w:r>
          </w:p>
        </w:tc>
      </w:tr>
      <w:tr w:rsidR="005352DE">
        <w:tc>
          <w:tcPr>
            <w:tcW w:w="1620" w:type="dxa"/>
            <w:vAlign w:val="center"/>
          </w:tcPr>
          <w:p w:rsidR="005352DE" w:rsidRDefault="00A35F98">
            <w:pPr>
              <w:jc w:val="left"/>
            </w:pPr>
            <w:r>
              <w:rPr>
                <w:rFonts w:eastAsiaTheme="minorEastAsia"/>
                <w:color w:val="000000" w:themeColor="text1"/>
                <w:szCs w:val="21"/>
              </w:rPr>
              <w:t>过去三个月</w:t>
            </w:r>
          </w:p>
        </w:tc>
        <w:tc>
          <w:tcPr>
            <w:tcW w:w="1350" w:type="dxa"/>
            <w:vAlign w:val="center"/>
          </w:tcPr>
          <w:p w:rsidR="005352DE" w:rsidRDefault="00A35F98">
            <w:pPr>
              <w:jc w:val="center"/>
            </w:pPr>
            <w:r>
              <w:rPr>
                <w:rFonts w:eastAsiaTheme="minorEastAsia"/>
                <w:color w:val="000000" w:themeColor="text1"/>
                <w:szCs w:val="21"/>
              </w:rPr>
              <w:t>-2.67%</w:t>
            </w:r>
          </w:p>
        </w:tc>
        <w:tc>
          <w:tcPr>
            <w:tcW w:w="1350" w:type="dxa"/>
            <w:vAlign w:val="center"/>
          </w:tcPr>
          <w:p w:rsidR="005352DE" w:rsidRDefault="00A35F98">
            <w:pPr>
              <w:jc w:val="center"/>
            </w:pPr>
            <w:r>
              <w:rPr>
                <w:rFonts w:eastAsiaTheme="minorEastAsia"/>
                <w:color w:val="000000" w:themeColor="text1"/>
                <w:szCs w:val="21"/>
              </w:rPr>
              <w:t>0.88%</w:t>
            </w:r>
          </w:p>
        </w:tc>
        <w:tc>
          <w:tcPr>
            <w:tcW w:w="1350" w:type="dxa"/>
            <w:vAlign w:val="center"/>
          </w:tcPr>
          <w:p w:rsidR="005352DE" w:rsidRDefault="00A35F98">
            <w:pPr>
              <w:jc w:val="center"/>
            </w:pPr>
            <w:r>
              <w:rPr>
                <w:rFonts w:eastAsiaTheme="minorEastAsia"/>
                <w:color w:val="000000" w:themeColor="text1"/>
                <w:szCs w:val="21"/>
              </w:rPr>
              <w:t>-1.92%</w:t>
            </w:r>
          </w:p>
        </w:tc>
        <w:tc>
          <w:tcPr>
            <w:tcW w:w="1350" w:type="dxa"/>
            <w:vAlign w:val="center"/>
          </w:tcPr>
          <w:p w:rsidR="005352DE" w:rsidRDefault="00A35F98">
            <w:pPr>
              <w:jc w:val="center"/>
            </w:pPr>
            <w:r>
              <w:rPr>
                <w:rFonts w:eastAsiaTheme="minorEastAsia"/>
                <w:color w:val="000000" w:themeColor="text1"/>
                <w:szCs w:val="21"/>
              </w:rPr>
              <w:t>0.66%</w:t>
            </w:r>
          </w:p>
        </w:tc>
        <w:tc>
          <w:tcPr>
            <w:tcW w:w="1350" w:type="dxa"/>
            <w:vAlign w:val="center"/>
          </w:tcPr>
          <w:p w:rsidR="005352DE" w:rsidRDefault="00A35F98">
            <w:pPr>
              <w:jc w:val="center"/>
            </w:pPr>
            <w:r>
              <w:rPr>
                <w:rFonts w:eastAsiaTheme="minorEastAsia"/>
                <w:color w:val="000000" w:themeColor="text1"/>
                <w:szCs w:val="21"/>
              </w:rPr>
              <w:t>-0.75%</w:t>
            </w:r>
          </w:p>
        </w:tc>
        <w:tc>
          <w:tcPr>
            <w:tcW w:w="1350" w:type="dxa"/>
            <w:vAlign w:val="center"/>
          </w:tcPr>
          <w:p w:rsidR="005352DE" w:rsidRDefault="00A35F98">
            <w:pPr>
              <w:jc w:val="center"/>
            </w:pPr>
            <w:r>
              <w:rPr>
                <w:rFonts w:eastAsiaTheme="minorEastAsia"/>
                <w:color w:val="000000" w:themeColor="text1"/>
                <w:szCs w:val="21"/>
              </w:rPr>
              <w:t>0.22%</w:t>
            </w:r>
          </w:p>
        </w:tc>
      </w:tr>
      <w:tr w:rsidR="005352DE">
        <w:tc>
          <w:tcPr>
            <w:tcW w:w="1620" w:type="dxa"/>
            <w:vAlign w:val="center"/>
          </w:tcPr>
          <w:p w:rsidR="005352DE" w:rsidRDefault="00A35F98">
            <w:pPr>
              <w:jc w:val="left"/>
            </w:pPr>
            <w:r>
              <w:rPr>
                <w:rFonts w:eastAsiaTheme="minorEastAsia"/>
                <w:color w:val="000000" w:themeColor="text1"/>
                <w:szCs w:val="21"/>
              </w:rPr>
              <w:t>过去六个月</w:t>
            </w:r>
          </w:p>
        </w:tc>
        <w:tc>
          <w:tcPr>
            <w:tcW w:w="1350" w:type="dxa"/>
            <w:vAlign w:val="center"/>
          </w:tcPr>
          <w:p w:rsidR="005352DE" w:rsidRDefault="00A35F98">
            <w:pPr>
              <w:jc w:val="center"/>
            </w:pPr>
            <w:r>
              <w:rPr>
                <w:rFonts w:eastAsiaTheme="minorEastAsia"/>
                <w:color w:val="000000" w:themeColor="text1"/>
                <w:szCs w:val="21"/>
              </w:rPr>
              <w:t>-4.01%</w:t>
            </w:r>
          </w:p>
        </w:tc>
        <w:tc>
          <w:tcPr>
            <w:tcW w:w="1350" w:type="dxa"/>
            <w:vAlign w:val="center"/>
          </w:tcPr>
          <w:p w:rsidR="005352DE" w:rsidRDefault="00A35F98">
            <w:pPr>
              <w:jc w:val="center"/>
            </w:pPr>
            <w:r>
              <w:rPr>
                <w:rFonts w:eastAsiaTheme="minorEastAsia"/>
                <w:color w:val="000000" w:themeColor="text1"/>
                <w:szCs w:val="21"/>
              </w:rPr>
              <w:t>1.15%</w:t>
            </w:r>
          </w:p>
        </w:tc>
        <w:tc>
          <w:tcPr>
            <w:tcW w:w="1350" w:type="dxa"/>
            <w:vAlign w:val="center"/>
          </w:tcPr>
          <w:p w:rsidR="005352DE" w:rsidRDefault="00A35F98">
            <w:pPr>
              <w:jc w:val="center"/>
            </w:pPr>
            <w:r>
              <w:rPr>
                <w:rFonts w:eastAsiaTheme="minorEastAsia"/>
                <w:color w:val="000000" w:themeColor="text1"/>
                <w:szCs w:val="21"/>
              </w:rPr>
              <w:t>-3.96%</w:t>
            </w:r>
          </w:p>
        </w:tc>
        <w:tc>
          <w:tcPr>
            <w:tcW w:w="1350" w:type="dxa"/>
            <w:vAlign w:val="center"/>
          </w:tcPr>
          <w:p w:rsidR="005352DE" w:rsidRDefault="00A35F98">
            <w:pPr>
              <w:jc w:val="center"/>
            </w:pPr>
            <w:r>
              <w:rPr>
                <w:rFonts w:eastAsiaTheme="minorEastAsia"/>
                <w:color w:val="000000" w:themeColor="text1"/>
                <w:szCs w:val="21"/>
              </w:rPr>
              <w:t>0.90%</w:t>
            </w:r>
          </w:p>
        </w:tc>
        <w:tc>
          <w:tcPr>
            <w:tcW w:w="1350" w:type="dxa"/>
            <w:vAlign w:val="center"/>
          </w:tcPr>
          <w:p w:rsidR="005352DE" w:rsidRDefault="00A35F98">
            <w:pPr>
              <w:jc w:val="center"/>
            </w:pPr>
            <w:r>
              <w:rPr>
                <w:rFonts w:eastAsiaTheme="minorEastAsia"/>
                <w:color w:val="000000" w:themeColor="text1"/>
                <w:szCs w:val="21"/>
              </w:rPr>
              <w:t>-0.05%</w:t>
            </w:r>
          </w:p>
        </w:tc>
        <w:tc>
          <w:tcPr>
            <w:tcW w:w="1350" w:type="dxa"/>
            <w:vAlign w:val="center"/>
          </w:tcPr>
          <w:p w:rsidR="005352DE" w:rsidRDefault="00A35F98">
            <w:pPr>
              <w:jc w:val="center"/>
            </w:pPr>
            <w:r>
              <w:rPr>
                <w:rFonts w:eastAsiaTheme="minorEastAsia"/>
                <w:color w:val="000000" w:themeColor="text1"/>
                <w:szCs w:val="21"/>
              </w:rPr>
              <w:t>0.25%</w:t>
            </w:r>
          </w:p>
        </w:tc>
      </w:tr>
      <w:tr w:rsidR="005352DE">
        <w:tc>
          <w:tcPr>
            <w:tcW w:w="1620" w:type="dxa"/>
            <w:vAlign w:val="center"/>
          </w:tcPr>
          <w:p w:rsidR="005352DE" w:rsidRDefault="00A35F98">
            <w:pPr>
              <w:jc w:val="left"/>
            </w:pPr>
            <w:r>
              <w:rPr>
                <w:rFonts w:eastAsiaTheme="minorEastAsia"/>
                <w:color w:val="000000" w:themeColor="text1"/>
                <w:szCs w:val="21"/>
              </w:rPr>
              <w:t>过去一年</w:t>
            </w:r>
          </w:p>
        </w:tc>
        <w:tc>
          <w:tcPr>
            <w:tcW w:w="1350" w:type="dxa"/>
            <w:vAlign w:val="center"/>
          </w:tcPr>
          <w:p w:rsidR="005352DE" w:rsidRDefault="00A35F98">
            <w:pPr>
              <w:jc w:val="center"/>
            </w:pPr>
            <w:r>
              <w:rPr>
                <w:rFonts w:eastAsiaTheme="minorEastAsia"/>
                <w:color w:val="000000" w:themeColor="text1"/>
                <w:szCs w:val="21"/>
              </w:rPr>
              <w:t>-14.39%</w:t>
            </w:r>
          </w:p>
        </w:tc>
        <w:tc>
          <w:tcPr>
            <w:tcW w:w="1350" w:type="dxa"/>
            <w:vAlign w:val="center"/>
          </w:tcPr>
          <w:p w:rsidR="005352DE" w:rsidRDefault="00A35F98">
            <w:pPr>
              <w:jc w:val="center"/>
            </w:pPr>
            <w:r>
              <w:rPr>
                <w:rFonts w:eastAsiaTheme="minorEastAsia"/>
                <w:color w:val="000000" w:themeColor="text1"/>
                <w:szCs w:val="21"/>
              </w:rPr>
              <w:t>0.99%</w:t>
            </w:r>
          </w:p>
        </w:tc>
        <w:tc>
          <w:tcPr>
            <w:tcW w:w="1350" w:type="dxa"/>
            <w:vAlign w:val="center"/>
          </w:tcPr>
          <w:p w:rsidR="005352DE" w:rsidRDefault="00A35F98">
            <w:pPr>
              <w:jc w:val="center"/>
            </w:pPr>
            <w:r>
              <w:rPr>
                <w:rFonts w:eastAsiaTheme="minorEastAsia"/>
                <w:color w:val="000000" w:themeColor="text1"/>
                <w:szCs w:val="21"/>
              </w:rPr>
              <w:t>-12.45%</w:t>
            </w:r>
          </w:p>
        </w:tc>
        <w:tc>
          <w:tcPr>
            <w:tcW w:w="1350" w:type="dxa"/>
            <w:vAlign w:val="center"/>
          </w:tcPr>
          <w:p w:rsidR="005352DE" w:rsidRDefault="00A35F98">
            <w:pPr>
              <w:jc w:val="center"/>
            </w:pPr>
            <w:r>
              <w:rPr>
                <w:rFonts w:eastAsiaTheme="minorEastAsia"/>
                <w:color w:val="000000" w:themeColor="text1"/>
                <w:szCs w:val="21"/>
              </w:rPr>
              <w:t>0.78%</w:t>
            </w:r>
          </w:p>
        </w:tc>
        <w:tc>
          <w:tcPr>
            <w:tcW w:w="1350" w:type="dxa"/>
            <w:vAlign w:val="center"/>
          </w:tcPr>
          <w:p w:rsidR="005352DE" w:rsidRDefault="00A35F98">
            <w:pPr>
              <w:jc w:val="center"/>
            </w:pPr>
            <w:r>
              <w:rPr>
                <w:rFonts w:eastAsiaTheme="minorEastAsia"/>
                <w:color w:val="000000" w:themeColor="text1"/>
                <w:szCs w:val="21"/>
              </w:rPr>
              <w:t>-1.94%</w:t>
            </w:r>
          </w:p>
        </w:tc>
        <w:tc>
          <w:tcPr>
            <w:tcW w:w="1350" w:type="dxa"/>
            <w:vAlign w:val="center"/>
          </w:tcPr>
          <w:p w:rsidR="005352DE" w:rsidRDefault="00A35F98">
            <w:pPr>
              <w:jc w:val="center"/>
            </w:pPr>
            <w:r>
              <w:rPr>
                <w:rFonts w:eastAsiaTheme="minorEastAsia"/>
                <w:color w:val="000000" w:themeColor="text1"/>
                <w:szCs w:val="21"/>
              </w:rPr>
              <w:t>0.21%</w:t>
            </w:r>
          </w:p>
        </w:tc>
      </w:tr>
      <w:tr w:rsidR="005352DE">
        <w:tc>
          <w:tcPr>
            <w:tcW w:w="1620" w:type="dxa"/>
            <w:vAlign w:val="center"/>
          </w:tcPr>
          <w:p w:rsidR="005352DE" w:rsidRDefault="00A35F98">
            <w:pPr>
              <w:jc w:val="left"/>
            </w:pPr>
            <w:r>
              <w:rPr>
                <w:rFonts w:eastAsiaTheme="minorEastAsia"/>
                <w:color w:val="000000" w:themeColor="text1"/>
                <w:szCs w:val="21"/>
              </w:rPr>
              <w:t>过去三年</w:t>
            </w:r>
          </w:p>
        </w:tc>
        <w:tc>
          <w:tcPr>
            <w:tcW w:w="1350" w:type="dxa"/>
            <w:vAlign w:val="center"/>
          </w:tcPr>
          <w:p w:rsidR="005352DE" w:rsidRDefault="00A35F98">
            <w:pPr>
              <w:jc w:val="center"/>
            </w:pPr>
            <w:r>
              <w:rPr>
                <w:rFonts w:eastAsiaTheme="minorEastAsia"/>
                <w:color w:val="000000" w:themeColor="text1"/>
                <w:szCs w:val="21"/>
              </w:rPr>
              <w:t>-30.97%</w:t>
            </w:r>
          </w:p>
        </w:tc>
        <w:tc>
          <w:tcPr>
            <w:tcW w:w="1350" w:type="dxa"/>
            <w:vAlign w:val="center"/>
          </w:tcPr>
          <w:p w:rsidR="005352DE" w:rsidRDefault="00A35F98">
            <w:pPr>
              <w:jc w:val="center"/>
            </w:pPr>
            <w:r>
              <w:rPr>
                <w:rFonts w:eastAsiaTheme="minorEastAsia"/>
                <w:color w:val="000000" w:themeColor="text1"/>
                <w:szCs w:val="21"/>
              </w:rPr>
              <w:t>0.90%</w:t>
            </w:r>
          </w:p>
        </w:tc>
        <w:tc>
          <w:tcPr>
            <w:tcW w:w="1350" w:type="dxa"/>
            <w:vAlign w:val="center"/>
          </w:tcPr>
          <w:p w:rsidR="005352DE" w:rsidRDefault="00A35F98">
            <w:pPr>
              <w:jc w:val="center"/>
            </w:pPr>
            <w:r>
              <w:rPr>
                <w:rFonts w:eastAsiaTheme="minorEastAsia"/>
                <w:color w:val="000000" w:themeColor="text1"/>
                <w:szCs w:val="21"/>
              </w:rPr>
              <w:t>-25.10%</w:t>
            </w:r>
          </w:p>
        </w:tc>
        <w:tc>
          <w:tcPr>
            <w:tcW w:w="1350" w:type="dxa"/>
            <w:vAlign w:val="center"/>
          </w:tcPr>
          <w:p w:rsidR="005352DE" w:rsidRDefault="00A35F98">
            <w:pPr>
              <w:jc w:val="center"/>
            </w:pPr>
            <w:r>
              <w:rPr>
                <w:rFonts w:eastAsiaTheme="minorEastAsia"/>
                <w:color w:val="000000" w:themeColor="text1"/>
                <w:szCs w:val="21"/>
              </w:rPr>
              <w:t>0.71%</w:t>
            </w:r>
          </w:p>
        </w:tc>
        <w:tc>
          <w:tcPr>
            <w:tcW w:w="1350" w:type="dxa"/>
            <w:vAlign w:val="center"/>
          </w:tcPr>
          <w:p w:rsidR="005352DE" w:rsidRDefault="00A35F98">
            <w:pPr>
              <w:jc w:val="center"/>
            </w:pPr>
            <w:r>
              <w:rPr>
                <w:rFonts w:eastAsiaTheme="minorEastAsia"/>
                <w:color w:val="000000" w:themeColor="text1"/>
                <w:szCs w:val="21"/>
              </w:rPr>
              <w:t>-5.87%</w:t>
            </w:r>
          </w:p>
        </w:tc>
        <w:tc>
          <w:tcPr>
            <w:tcW w:w="1350" w:type="dxa"/>
            <w:vAlign w:val="center"/>
          </w:tcPr>
          <w:p w:rsidR="005352DE" w:rsidRDefault="00A35F98">
            <w:pPr>
              <w:jc w:val="center"/>
            </w:pPr>
            <w:r>
              <w:rPr>
                <w:rFonts w:eastAsiaTheme="minorEastAsia"/>
                <w:color w:val="000000" w:themeColor="text1"/>
                <w:szCs w:val="21"/>
              </w:rPr>
              <w:t>0.19%</w:t>
            </w:r>
          </w:p>
        </w:tc>
      </w:tr>
      <w:tr w:rsidR="005352DE">
        <w:tc>
          <w:tcPr>
            <w:tcW w:w="1620" w:type="dxa"/>
            <w:vAlign w:val="center"/>
          </w:tcPr>
          <w:p w:rsidR="005352DE" w:rsidRDefault="00A35F98">
            <w:pPr>
              <w:jc w:val="left"/>
            </w:pPr>
            <w:r>
              <w:rPr>
                <w:rFonts w:eastAsiaTheme="minorEastAsia"/>
                <w:color w:val="000000" w:themeColor="text1"/>
                <w:szCs w:val="21"/>
              </w:rPr>
              <w:t>自基金合同生效起至今</w:t>
            </w:r>
          </w:p>
        </w:tc>
        <w:tc>
          <w:tcPr>
            <w:tcW w:w="1350" w:type="dxa"/>
            <w:vAlign w:val="center"/>
          </w:tcPr>
          <w:p w:rsidR="005352DE" w:rsidRDefault="00A35F98">
            <w:pPr>
              <w:jc w:val="center"/>
            </w:pPr>
            <w:r>
              <w:rPr>
                <w:rFonts w:eastAsiaTheme="minorEastAsia"/>
                <w:color w:val="000000" w:themeColor="text1"/>
                <w:szCs w:val="21"/>
              </w:rPr>
              <w:t>5.16%</w:t>
            </w:r>
          </w:p>
        </w:tc>
        <w:tc>
          <w:tcPr>
            <w:tcW w:w="1350" w:type="dxa"/>
            <w:vAlign w:val="center"/>
          </w:tcPr>
          <w:p w:rsidR="005352DE" w:rsidRDefault="00A35F98">
            <w:pPr>
              <w:jc w:val="center"/>
            </w:pPr>
            <w:r>
              <w:rPr>
                <w:rFonts w:eastAsiaTheme="minorEastAsia"/>
                <w:color w:val="000000" w:themeColor="text1"/>
                <w:szCs w:val="21"/>
              </w:rPr>
              <w:t>0.83%</w:t>
            </w:r>
          </w:p>
        </w:tc>
        <w:tc>
          <w:tcPr>
            <w:tcW w:w="1350" w:type="dxa"/>
            <w:vAlign w:val="center"/>
          </w:tcPr>
          <w:p w:rsidR="005352DE" w:rsidRDefault="00A35F98">
            <w:pPr>
              <w:jc w:val="center"/>
            </w:pPr>
            <w:r>
              <w:rPr>
                <w:rFonts w:eastAsiaTheme="minorEastAsia"/>
                <w:color w:val="000000" w:themeColor="text1"/>
                <w:szCs w:val="21"/>
              </w:rPr>
              <w:t>-0.46%</w:t>
            </w:r>
          </w:p>
        </w:tc>
        <w:tc>
          <w:tcPr>
            <w:tcW w:w="1350" w:type="dxa"/>
            <w:vAlign w:val="center"/>
          </w:tcPr>
          <w:p w:rsidR="005352DE" w:rsidRDefault="00A35F98">
            <w:pPr>
              <w:jc w:val="center"/>
            </w:pPr>
            <w:r>
              <w:rPr>
                <w:rFonts w:eastAsiaTheme="minorEastAsia"/>
                <w:color w:val="000000" w:themeColor="text1"/>
                <w:szCs w:val="21"/>
              </w:rPr>
              <w:t>0.76%</w:t>
            </w:r>
          </w:p>
        </w:tc>
        <w:tc>
          <w:tcPr>
            <w:tcW w:w="1350" w:type="dxa"/>
            <w:vAlign w:val="center"/>
          </w:tcPr>
          <w:p w:rsidR="005352DE" w:rsidRDefault="00A35F98">
            <w:pPr>
              <w:jc w:val="center"/>
            </w:pPr>
            <w:r>
              <w:rPr>
                <w:rFonts w:eastAsiaTheme="minorEastAsia"/>
                <w:color w:val="000000" w:themeColor="text1"/>
                <w:szCs w:val="21"/>
              </w:rPr>
              <w:t>5.62%</w:t>
            </w:r>
          </w:p>
        </w:tc>
        <w:tc>
          <w:tcPr>
            <w:tcW w:w="1350" w:type="dxa"/>
            <w:vAlign w:val="center"/>
          </w:tcPr>
          <w:p w:rsidR="005352DE" w:rsidRDefault="00A35F98">
            <w:pPr>
              <w:jc w:val="center"/>
            </w:pPr>
            <w:r>
              <w:rPr>
                <w:rFonts w:eastAsiaTheme="minorEastAsia"/>
                <w:color w:val="000000" w:themeColor="text1"/>
                <w:szCs w:val="21"/>
              </w:rPr>
              <w:t>0.07%</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摩根尚睿混合</w:t>
      </w:r>
      <w:r w:rsidRPr="00B079CA">
        <w:rPr>
          <w:rFonts w:ascii="Times New Roman" w:eastAsiaTheme="minorEastAsia" w:hAnsi="Times New Roman"/>
          <w:color w:val="000000" w:themeColor="text1"/>
          <w:sz w:val="21"/>
          <w:szCs w:val="21"/>
        </w:rPr>
        <w:t>(FOF)C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5352DE">
        <w:tc>
          <w:tcPr>
            <w:tcW w:w="1620" w:type="dxa"/>
            <w:vAlign w:val="center"/>
          </w:tcPr>
          <w:p w:rsidR="005352DE" w:rsidRDefault="00A35F98">
            <w:pPr>
              <w:jc w:val="left"/>
            </w:pPr>
            <w:r>
              <w:rPr>
                <w:rFonts w:eastAsiaTheme="minorEastAsia"/>
                <w:color w:val="000000" w:themeColor="text1"/>
                <w:szCs w:val="21"/>
              </w:rPr>
              <w:t>过去一个月</w:t>
            </w:r>
          </w:p>
        </w:tc>
        <w:tc>
          <w:tcPr>
            <w:tcW w:w="1350" w:type="dxa"/>
            <w:vAlign w:val="center"/>
          </w:tcPr>
          <w:p w:rsidR="005352DE" w:rsidRDefault="00A35F98">
            <w:pPr>
              <w:jc w:val="center"/>
            </w:pPr>
            <w:r>
              <w:rPr>
                <w:rFonts w:eastAsiaTheme="minorEastAsia"/>
                <w:color w:val="000000" w:themeColor="text1"/>
                <w:szCs w:val="21"/>
              </w:rPr>
              <w:t>-3.85%</w:t>
            </w:r>
          </w:p>
        </w:tc>
        <w:tc>
          <w:tcPr>
            <w:tcW w:w="1350" w:type="dxa"/>
            <w:vAlign w:val="center"/>
          </w:tcPr>
          <w:p w:rsidR="005352DE" w:rsidRDefault="00A35F98">
            <w:pPr>
              <w:jc w:val="center"/>
            </w:pPr>
            <w:r>
              <w:rPr>
                <w:rFonts w:eastAsiaTheme="minorEastAsia"/>
                <w:color w:val="000000" w:themeColor="text1"/>
                <w:szCs w:val="21"/>
              </w:rPr>
              <w:t>0.68%</w:t>
            </w:r>
          </w:p>
        </w:tc>
        <w:tc>
          <w:tcPr>
            <w:tcW w:w="1350" w:type="dxa"/>
            <w:vAlign w:val="center"/>
          </w:tcPr>
          <w:p w:rsidR="005352DE" w:rsidRDefault="00A35F98">
            <w:pPr>
              <w:jc w:val="center"/>
            </w:pPr>
            <w:r>
              <w:rPr>
                <w:rFonts w:eastAsiaTheme="minorEastAsia"/>
                <w:color w:val="000000" w:themeColor="text1"/>
                <w:szCs w:val="21"/>
              </w:rPr>
              <w:t>-2.94%</w:t>
            </w:r>
          </w:p>
        </w:tc>
        <w:tc>
          <w:tcPr>
            <w:tcW w:w="1350" w:type="dxa"/>
            <w:vAlign w:val="center"/>
          </w:tcPr>
          <w:p w:rsidR="005352DE" w:rsidRDefault="00A35F98">
            <w:pPr>
              <w:jc w:val="center"/>
            </w:pPr>
            <w:r>
              <w:rPr>
                <w:rFonts w:eastAsiaTheme="minorEastAsia"/>
                <w:color w:val="000000" w:themeColor="text1"/>
                <w:szCs w:val="21"/>
              </w:rPr>
              <w:t>0.48%</w:t>
            </w:r>
          </w:p>
        </w:tc>
        <w:tc>
          <w:tcPr>
            <w:tcW w:w="1350" w:type="dxa"/>
            <w:vAlign w:val="center"/>
          </w:tcPr>
          <w:p w:rsidR="005352DE" w:rsidRDefault="00A35F98">
            <w:pPr>
              <w:jc w:val="center"/>
            </w:pPr>
            <w:r>
              <w:rPr>
                <w:rFonts w:eastAsiaTheme="minorEastAsia"/>
                <w:color w:val="000000" w:themeColor="text1"/>
                <w:szCs w:val="21"/>
              </w:rPr>
              <w:t>-0.91%</w:t>
            </w:r>
          </w:p>
        </w:tc>
        <w:tc>
          <w:tcPr>
            <w:tcW w:w="1350" w:type="dxa"/>
            <w:vAlign w:val="center"/>
          </w:tcPr>
          <w:p w:rsidR="005352DE" w:rsidRDefault="00A35F98">
            <w:pPr>
              <w:jc w:val="center"/>
            </w:pPr>
            <w:r>
              <w:rPr>
                <w:rFonts w:eastAsiaTheme="minorEastAsia"/>
                <w:color w:val="000000" w:themeColor="text1"/>
                <w:szCs w:val="21"/>
              </w:rPr>
              <w:t>0.20%</w:t>
            </w:r>
          </w:p>
        </w:tc>
      </w:tr>
      <w:tr w:rsidR="005352DE">
        <w:tc>
          <w:tcPr>
            <w:tcW w:w="1620" w:type="dxa"/>
            <w:vAlign w:val="center"/>
          </w:tcPr>
          <w:p w:rsidR="005352DE" w:rsidRDefault="00A35F98">
            <w:pPr>
              <w:jc w:val="left"/>
            </w:pPr>
            <w:r>
              <w:rPr>
                <w:rFonts w:eastAsiaTheme="minorEastAsia"/>
                <w:color w:val="000000" w:themeColor="text1"/>
                <w:szCs w:val="21"/>
              </w:rPr>
              <w:t>过去三个月</w:t>
            </w:r>
          </w:p>
        </w:tc>
        <w:tc>
          <w:tcPr>
            <w:tcW w:w="1350" w:type="dxa"/>
            <w:vAlign w:val="center"/>
          </w:tcPr>
          <w:p w:rsidR="005352DE" w:rsidRDefault="00A35F98">
            <w:pPr>
              <w:jc w:val="center"/>
            </w:pPr>
            <w:r>
              <w:rPr>
                <w:rFonts w:eastAsiaTheme="minorEastAsia"/>
                <w:color w:val="000000" w:themeColor="text1"/>
                <w:szCs w:val="21"/>
              </w:rPr>
              <w:t>-2.83%</w:t>
            </w:r>
          </w:p>
        </w:tc>
        <w:tc>
          <w:tcPr>
            <w:tcW w:w="1350" w:type="dxa"/>
            <w:vAlign w:val="center"/>
          </w:tcPr>
          <w:p w:rsidR="005352DE" w:rsidRDefault="00A35F98">
            <w:pPr>
              <w:jc w:val="center"/>
            </w:pPr>
            <w:r>
              <w:rPr>
                <w:rFonts w:eastAsiaTheme="minorEastAsia"/>
                <w:color w:val="000000" w:themeColor="text1"/>
                <w:szCs w:val="21"/>
              </w:rPr>
              <w:t>0.88%</w:t>
            </w:r>
          </w:p>
        </w:tc>
        <w:tc>
          <w:tcPr>
            <w:tcW w:w="1350" w:type="dxa"/>
            <w:vAlign w:val="center"/>
          </w:tcPr>
          <w:p w:rsidR="005352DE" w:rsidRDefault="00A35F98">
            <w:pPr>
              <w:jc w:val="center"/>
            </w:pPr>
            <w:r>
              <w:rPr>
                <w:rFonts w:eastAsiaTheme="minorEastAsia"/>
                <w:color w:val="000000" w:themeColor="text1"/>
                <w:szCs w:val="21"/>
              </w:rPr>
              <w:t>-1.92%</w:t>
            </w:r>
          </w:p>
        </w:tc>
        <w:tc>
          <w:tcPr>
            <w:tcW w:w="1350" w:type="dxa"/>
            <w:vAlign w:val="center"/>
          </w:tcPr>
          <w:p w:rsidR="005352DE" w:rsidRDefault="00A35F98">
            <w:pPr>
              <w:jc w:val="center"/>
            </w:pPr>
            <w:r>
              <w:rPr>
                <w:rFonts w:eastAsiaTheme="minorEastAsia"/>
                <w:color w:val="000000" w:themeColor="text1"/>
                <w:szCs w:val="21"/>
              </w:rPr>
              <w:t>0.66%</w:t>
            </w:r>
          </w:p>
        </w:tc>
        <w:tc>
          <w:tcPr>
            <w:tcW w:w="1350" w:type="dxa"/>
            <w:vAlign w:val="center"/>
          </w:tcPr>
          <w:p w:rsidR="005352DE" w:rsidRDefault="00A35F98">
            <w:pPr>
              <w:jc w:val="center"/>
            </w:pPr>
            <w:r>
              <w:rPr>
                <w:rFonts w:eastAsiaTheme="minorEastAsia"/>
                <w:color w:val="000000" w:themeColor="text1"/>
                <w:szCs w:val="21"/>
              </w:rPr>
              <w:t>-0.91%</w:t>
            </w:r>
          </w:p>
        </w:tc>
        <w:tc>
          <w:tcPr>
            <w:tcW w:w="1350" w:type="dxa"/>
            <w:vAlign w:val="center"/>
          </w:tcPr>
          <w:p w:rsidR="005352DE" w:rsidRDefault="00A35F98">
            <w:pPr>
              <w:jc w:val="center"/>
            </w:pPr>
            <w:r>
              <w:rPr>
                <w:rFonts w:eastAsiaTheme="minorEastAsia"/>
                <w:color w:val="000000" w:themeColor="text1"/>
                <w:szCs w:val="21"/>
              </w:rPr>
              <w:t>0.22%</w:t>
            </w:r>
          </w:p>
        </w:tc>
      </w:tr>
      <w:tr w:rsidR="005352DE">
        <w:tc>
          <w:tcPr>
            <w:tcW w:w="1620" w:type="dxa"/>
            <w:vAlign w:val="center"/>
          </w:tcPr>
          <w:p w:rsidR="005352DE" w:rsidRDefault="00A35F98">
            <w:pPr>
              <w:jc w:val="left"/>
            </w:pPr>
            <w:r>
              <w:rPr>
                <w:rFonts w:eastAsiaTheme="minorEastAsia"/>
                <w:color w:val="000000" w:themeColor="text1"/>
                <w:szCs w:val="21"/>
              </w:rPr>
              <w:t>过去六个月</w:t>
            </w:r>
          </w:p>
        </w:tc>
        <w:tc>
          <w:tcPr>
            <w:tcW w:w="1350" w:type="dxa"/>
            <w:vAlign w:val="center"/>
          </w:tcPr>
          <w:p w:rsidR="005352DE" w:rsidRDefault="00A35F98">
            <w:pPr>
              <w:jc w:val="center"/>
            </w:pPr>
            <w:r>
              <w:rPr>
                <w:rFonts w:eastAsiaTheme="minorEastAsia"/>
                <w:color w:val="000000" w:themeColor="text1"/>
                <w:szCs w:val="21"/>
              </w:rPr>
              <w:t>-4.31%</w:t>
            </w:r>
          </w:p>
        </w:tc>
        <w:tc>
          <w:tcPr>
            <w:tcW w:w="1350" w:type="dxa"/>
            <w:vAlign w:val="center"/>
          </w:tcPr>
          <w:p w:rsidR="005352DE" w:rsidRDefault="00A35F98">
            <w:pPr>
              <w:jc w:val="center"/>
            </w:pPr>
            <w:r>
              <w:rPr>
                <w:rFonts w:eastAsiaTheme="minorEastAsia"/>
                <w:color w:val="000000" w:themeColor="text1"/>
                <w:szCs w:val="21"/>
              </w:rPr>
              <w:t>1.15%</w:t>
            </w:r>
          </w:p>
        </w:tc>
        <w:tc>
          <w:tcPr>
            <w:tcW w:w="1350" w:type="dxa"/>
            <w:vAlign w:val="center"/>
          </w:tcPr>
          <w:p w:rsidR="005352DE" w:rsidRDefault="00A35F98">
            <w:pPr>
              <w:jc w:val="center"/>
            </w:pPr>
            <w:r>
              <w:rPr>
                <w:rFonts w:eastAsiaTheme="minorEastAsia"/>
                <w:color w:val="000000" w:themeColor="text1"/>
                <w:szCs w:val="21"/>
              </w:rPr>
              <w:t>-3.96%</w:t>
            </w:r>
          </w:p>
        </w:tc>
        <w:tc>
          <w:tcPr>
            <w:tcW w:w="1350" w:type="dxa"/>
            <w:vAlign w:val="center"/>
          </w:tcPr>
          <w:p w:rsidR="005352DE" w:rsidRDefault="00A35F98">
            <w:pPr>
              <w:jc w:val="center"/>
            </w:pPr>
            <w:r>
              <w:rPr>
                <w:rFonts w:eastAsiaTheme="minorEastAsia"/>
                <w:color w:val="000000" w:themeColor="text1"/>
                <w:szCs w:val="21"/>
              </w:rPr>
              <w:t>0.90%</w:t>
            </w:r>
          </w:p>
        </w:tc>
        <w:tc>
          <w:tcPr>
            <w:tcW w:w="1350" w:type="dxa"/>
            <w:vAlign w:val="center"/>
          </w:tcPr>
          <w:p w:rsidR="005352DE" w:rsidRDefault="00A35F98">
            <w:pPr>
              <w:jc w:val="center"/>
            </w:pPr>
            <w:r>
              <w:rPr>
                <w:rFonts w:eastAsiaTheme="minorEastAsia"/>
                <w:color w:val="000000" w:themeColor="text1"/>
                <w:szCs w:val="21"/>
              </w:rPr>
              <w:t>-0.35%</w:t>
            </w:r>
          </w:p>
        </w:tc>
        <w:tc>
          <w:tcPr>
            <w:tcW w:w="1350" w:type="dxa"/>
            <w:vAlign w:val="center"/>
          </w:tcPr>
          <w:p w:rsidR="005352DE" w:rsidRDefault="00A35F98">
            <w:pPr>
              <w:jc w:val="center"/>
            </w:pPr>
            <w:r>
              <w:rPr>
                <w:rFonts w:eastAsiaTheme="minorEastAsia"/>
                <w:color w:val="000000" w:themeColor="text1"/>
                <w:szCs w:val="21"/>
              </w:rPr>
              <w:t>0.25%</w:t>
            </w:r>
          </w:p>
        </w:tc>
      </w:tr>
      <w:tr w:rsidR="005352DE">
        <w:tc>
          <w:tcPr>
            <w:tcW w:w="1620" w:type="dxa"/>
            <w:vAlign w:val="center"/>
          </w:tcPr>
          <w:p w:rsidR="005352DE" w:rsidRDefault="00A35F98">
            <w:pPr>
              <w:jc w:val="left"/>
            </w:pPr>
            <w:r>
              <w:rPr>
                <w:rFonts w:eastAsiaTheme="minorEastAsia"/>
                <w:color w:val="000000" w:themeColor="text1"/>
                <w:szCs w:val="21"/>
              </w:rPr>
              <w:t>过去一年</w:t>
            </w:r>
          </w:p>
        </w:tc>
        <w:tc>
          <w:tcPr>
            <w:tcW w:w="1350" w:type="dxa"/>
            <w:vAlign w:val="center"/>
          </w:tcPr>
          <w:p w:rsidR="005352DE" w:rsidRDefault="00A35F98">
            <w:pPr>
              <w:jc w:val="center"/>
            </w:pPr>
            <w:r>
              <w:rPr>
                <w:rFonts w:eastAsiaTheme="minorEastAsia"/>
                <w:color w:val="000000" w:themeColor="text1"/>
                <w:szCs w:val="21"/>
              </w:rPr>
              <w:t>-14.91%</w:t>
            </w:r>
          </w:p>
        </w:tc>
        <w:tc>
          <w:tcPr>
            <w:tcW w:w="1350" w:type="dxa"/>
            <w:vAlign w:val="center"/>
          </w:tcPr>
          <w:p w:rsidR="005352DE" w:rsidRDefault="00A35F98">
            <w:pPr>
              <w:jc w:val="center"/>
            </w:pPr>
            <w:r>
              <w:rPr>
                <w:rFonts w:eastAsiaTheme="minorEastAsia"/>
                <w:color w:val="000000" w:themeColor="text1"/>
                <w:szCs w:val="21"/>
              </w:rPr>
              <w:t>0.99%</w:t>
            </w:r>
          </w:p>
        </w:tc>
        <w:tc>
          <w:tcPr>
            <w:tcW w:w="1350" w:type="dxa"/>
            <w:vAlign w:val="center"/>
          </w:tcPr>
          <w:p w:rsidR="005352DE" w:rsidRDefault="00A35F98">
            <w:pPr>
              <w:jc w:val="center"/>
            </w:pPr>
            <w:r>
              <w:rPr>
                <w:rFonts w:eastAsiaTheme="minorEastAsia"/>
                <w:color w:val="000000" w:themeColor="text1"/>
                <w:szCs w:val="21"/>
              </w:rPr>
              <w:t>-12.45%</w:t>
            </w:r>
          </w:p>
        </w:tc>
        <w:tc>
          <w:tcPr>
            <w:tcW w:w="1350" w:type="dxa"/>
            <w:vAlign w:val="center"/>
          </w:tcPr>
          <w:p w:rsidR="005352DE" w:rsidRDefault="00A35F98">
            <w:pPr>
              <w:jc w:val="center"/>
            </w:pPr>
            <w:r>
              <w:rPr>
                <w:rFonts w:eastAsiaTheme="minorEastAsia"/>
                <w:color w:val="000000" w:themeColor="text1"/>
                <w:szCs w:val="21"/>
              </w:rPr>
              <w:t>0.78%</w:t>
            </w:r>
          </w:p>
        </w:tc>
        <w:tc>
          <w:tcPr>
            <w:tcW w:w="1350" w:type="dxa"/>
            <w:vAlign w:val="center"/>
          </w:tcPr>
          <w:p w:rsidR="005352DE" w:rsidRDefault="00A35F98">
            <w:pPr>
              <w:jc w:val="center"/>
            </w:pPr>
            <w:r>
              <w:rPr>
                <w:rFonts w:eastAsiaTheme="minorEastAsia"/>
                <w:color w:val="000000" w:themeColor="text1"/>
                <w:szCs w:val="21"/>
              </w:rPr>
              <w:t>-2.46%</w:t>
            </w:r>
          </w:p>
        </w:tc>
        <w:tc>
          <w:tcPr>
            <w:tcW w:w="1350" w:type="dxa"/>
            <w:vAlign w:val="center"/>
          </w:tcPr>
          <w:p w:rsidR="005352DE" w:rsidRDefault="00A35F98">
            <w:pPr>
              <w:jc w:val="center"/>
            </w:pPr>
            <w:r>
              <w:rPr>
                <w:rFonts w:eastAsiaTheme="minorEastAsia"/>
                <w:color w:val="000000" w:themeColor="text1"/>
                <w:szCs w:val="21"/>
              </w:rPr>
              <w:t>0.21%</w:t>
            </w:r>
          </w:p>
        </w:tc>
      </w:tr>
      <w:tr w:rsidR="005352DE">
        <w:tc>
          <w:tcPr>
            <w:tcW w:w="1620" w:type="dxa"/>
            <w:vAlign w:val="center"/>
          </w:tcPr>
          <w:p w:rsidR="005352DE" w:rsidRDefault="00A35F98">
            <w:pPr>
              <w:jc w:val="left"/>
            </w:pPr>
            <w:r>
              <w:rPr>
                <w:rFonts w:eastAsiaTheme="minorEastAsia"/>
                <w:color w:val="000000" w:themeColor="text1"/>
                <w:szCs w:val="21"/>
              </w:rPr>
              <w:t>过去三年</w:t>
            </w:r>
          </w:p>
        </w:tc>
        <w:tc>
          <w:tcPr>
            <w:tcW w:w="1350" w:type="dxa"/>
            <w:vAlign w:val="center"/>
          </w:tcPr>
          <w:p w:rsidR="005352DE" w:rsidRDefault="00A35F98">
            <w:pPr>
              <w:jc w:val="center"/>
            </w:pPr>
            <w:r>
              <w:rPr>
                <w:rFonts w:eastAsiaTheme="minorEastAsia"/>
                <w:color w:val="000000" w:themeColor="text1"/>
                <w:szCs w:val="21"/>
              </w:rPr>
              <w:t>-</w:t>
            </w:r>
          </w:p>
        </w:tc>
        <w:tc>
          <w:tcPr>
            <w:tcW w:w="1350" w:type="dxa"/>
            <w:vAlign w:val="center"/>
          </w:tcPr>
          <w:p w:rsidR="005352DE" w:rsidRDefault="00A35F98">
            <w:pPr>
              <w:jc w:val="center"/>
            </w:pPr>
            <w:r>
              <w:rPr>
                <w:rFonts w:eastAsiaTheme="minorEastAsia"/>
                <w:color w:val="000000" w:themeColor="text1"/>
                <w:szCs w:val="21"/>
              </w:rPr>
              <w:t>-</w:t>
            </w:r>
          </w:p>
        </w:tc>
        <w:tc>
          <w:tcPr>
            <w:tcW w:w="1350" w:type="dxa"/>
            <w:vAlign w:val="center"/>
          </w:tcPr>
          <w:p w:rsidR="005352DE" w:rsidRDefault="00A35F98">
            <w:pPr>
              <w:jc w:val="center"/>
            </w:pPr>
            <w:r>
              <w:rPr>
                <w:rFonts w:eastAsiaTheme="minorEastAsia"/>
                <w:color w:val="000000" w:themeColor="text1"/>
                <w:szCs w:val="21"/>
              </w:rPr>
              <w:t>-</w:t>
            </w:r>
          </w:p>
        </w:tc>
        <w:tc>
          <w:tcPr>
            <w:tcW w:w="1350" w:type="dxa"/>
            <w:vAlign w:val="center"/>
          </w:tcPr>
          <w:p w:rsidR="005352DE" w:rsidRDefault="00A35F98">
            <w:pPr>
              <w:jc w:val="center"/>
            </w:pPr>
            <w:r>
              <w:rPr>
                <w:rFonts w:eastAsiaTheme="minorEastAsia"/>
                <w:color w:val="000000" w:themeColor="text1"/>
                <w:szCs w:val="21"/>
              </w:rPr>
              <w:t>-</w:t>
            </w:r>
          </w:p>
        </w:tc>
        <w:tc>
          <w:tcPr>
            <w:tcW w:w="1350" w:type="dxa"/>
            <w:vAlign w:val="center"/>
          </w:tcPr>
          <w:p w:rsidR="005352DE" w:rsidRDefault="00A35F98">
            <w:pPr>
              <w:jc w:val="center"/>
            </w:pPr>
            <w:r>
              <w:rPr>
                <w:rFonts w:eastAsiaTheme="minorEastAsia"/>
                <w:color w:val="000000" w:themeColor="text1"/>
                <w:szCs w:val="21"/>
              </w:rPr>
              <w:t>-</w:t>
            </w:r>
          </w:p>
        </w:tc>
        <w:tc>
          <w:tcPr>
            <w:tcW w:w="1350" w:type="dxa"/>
            <w:vAlign w:val="center"/>
          </w:tcPr>
          <w:p w:rsidR="005352DE" w:rsidRDefault="00A35F98">
            <w:pPr>
              <w:jc w:val="center"/>
            </w:pPr>
            <w:r>
              <w:rPr>
                <w:rFonts w:eastAsiaTheme="minorEastAsia"/>
                <w:color w:val="000000" w:themeColor="text1"/>
                <w:szCs w:val="21"/>
              </w:rPr>
              <w:t>-</w:t>
            </w:r>
          </w:p>
        </w:tc>
      </w:tr>
      <w:tr w:rsidR="005352DE">
        <w:tc>
          <w:tcPr>
            <w:tcW w:w="1620" w:type="dxa"/>
            <w:vAlign w:val="center"/>
          </w:tcPr>
          <w:p w:rsidR="005352DE" w:rsidRDefault="00A35F98">
            <w:pPr>
              <w:jc w:val="left"/>
            </w:pPr>
            <w:r>
              <w:rPr>
                <w:rFonts w:eastAsiaTheme="minorEastAsia"/>
                <w:color w:val="000000" w:themeColor="text1"/>
                <w:szCs w:val="21"/>
              </w:rPr>
              <w:t>自基金合同生效起至今</w:t>
            </w:r>
          </w:p>
        </w:tc>
        <w:tc>
          <w:tcPr>
            <w:tcW w:w="1350" w:type="dxa"/>
            <w:vAlign w:val="center"/>
          </w:tcPr>
          <w:p w:rsidR="005352DE" w:rsidRDefault="00A35F98">
            <w:pPr>
              <w:jc w:val="center"/>
            </w:pPr>
            <w:r>
              <w:rPr>
                <w:rFonts w:eastAsiaTheme="minorEastAsia"/>
                <w:color w:val="000000" w:themeColor="text1"/>
                <w:szCs w:val="21"/>
              </w:rPr>
              <w:t>-26.61%</w:t>
            </w:r>
          </w:p>
        </w:tc>
        <w:tc>
          <w:tcPr>
            <w:tcW w:w="1350" w:type="dxa"/>
            <w:vAlign w:val="center"/>
          </w:tcPr>
          <w:p w:rsidR="005352DE" w:rsidRDefault="00A35F98">
            <w:pPr>
              <w:jc w:val="center"/>
            </w:pPr>
            <w:r>
              <w:rPr>
                <w:rFonts w:eastAsiaTheme="minorEastAsia"/>
                <w:color w:val="000000" w:themeColor="text1"/>
                <w:szCs w:val="21"/>
              </w:rPr>
              <w:t>0.93%</w:t>
            </w:r>
          </w:p>
        </w:tc>
        <w:tc>
          <w:tcPr>
            <w:tcW w:w="1350" w:type="dxa"/>
            <w:vAlign w:val="center"/>
          </w:tcPr>
          <w:p w:rsidR="005352DE" w:rsidRDefault="00A35F98">
            <w:pPr>
              <w:jc w:val="center"/>
            </w:pPr>
            <w:r>
              <w:rPr>
                <w:rFonts w:eastAsiaTheme="minorEastAsia"/>
                <w:color w:val="000000" w:themeColor="text1"/>
                <w:szCs w:val="21"/>
              </w:rPr>
              <w:t>-22.64%</w:t>
            </w:r>
          </w:p>
        </w:tc>
        <w:tc>
          <w:tcPr>
            <w:tcW w:w="1350" w:type="dxa"/>
            <w:vAlign w:val="center"/>
          </w:tcPr>
          <w:p w:rsidR="005352DE" w:rsidRDefault="00A35F98">
            <w:pPr>
              <w:jc w:val="center"/>
            </w:pPr>
            <w:r>
              <w:rPr>
                <w:rFonts w:eastAsiaTheme="minorEastAsia"/>
                <w:color w:val="000000" w:themeColor="text1"/>
                <w:szCs w:val="21"/>
              </w:rPr>
              <w:t>0.74%</w:t>
            </w:r>
          </w:p>
        </w:tc>
        <w:tc>
          <w:tcPr>
            <w:tcW w:w="1350" w:type="dxa"/>
            <w:vAlign w:val="center"/>
          </w:tcPr>
          <w:p w:rsidR="005352DE" w:rsidRDefault="00A35F98">
            <w:pPr>
              <w:jc w:val="center"/>
            </w:pPr>
            <w:r>
              <w:rPr>
                <w:rFonts w:eastAsiaTheme="minorEastAsia"/>
                <w:color w:val="000000" w:themeColor="text1"/>
                <w:szCs w:val="21"/>
              </w:rPr>
              <w:t>-3.97%</w:t>
            </w:r>
          </w:p>
        </w:tc>
        <w:tc>
          <w:tcPr>
            <w:tcW w:w="1350" w:type="dxa"/>
            <w:vAlign w:val="center"/>
          </w:tcPr>
          <w:p w:rsidR="005352DE" w:rsidRDefault="00A35F98">
            <w:pPr>
              <w:jc w:val="center"/>
            </w:pPr>
            <w:r>
              <w:rPr>
                <w:rFonts w:eastAsiaTheme="minorEastAsia"/>
                <w:color w:val="000000" w:themeColor="text1"/>
                <w:szCs w:val="21"/>
              </w:rPr>
              <w:t>0.19%</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摩根尚睿混合型基金中基金</w:t>
      </w:r>
      <w:r w:rsidRPr="00B079CA">
        <w:rPr>
          <w:rFonts w:eastAsiaTheme="minorEastAsia"/>
          <w:color w:val="000000" w:themeColor="text1"/>
          <w:kern w:val="0"/>
          <w:szCs w:val="21"/>
        </w:rPr>
        <w:t>(FOF)</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2018</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15</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摩根尚睿混合</w:t>
      </w:r>
      <w:r w:rsidRPr="00B079CA">
        <w:rPr>
          <w:rFonts w:ascii="Times New Roman" w:eastAsiaTheme="minorEastAsia" w:hAnsi="Times New Roman"/>
          <w:color w:val="000000" w:themeColor="text1"/>
          <w:sz w:val="21"/>
          <w:szCs w:val="21"/>
        </w:rPr>
        <w:t>(FOF)A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352DE" w:rsidRDefault="00A35F9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日，图示的时间段为合同生效日至本报告期末。</w:t>
      </w:r>
    </w:p>
    <w:p w:rsidR="005352DE" w:rsidRDefault="00A35F9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本基金自</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2</w:t>
      </w:r>
      <w:r w:rsidRPr="00B079CA">
        <w:rPr>
          <w:rFonts w:eastAsiaTheme="minorEastAsia"/>
          <w:color w:val="000000" w:themeColor="text1"/>
          <w:kern w:val="0"/>
          <w:szCs w:val="21"/>
        </w:rPr>
        <w:t>月</w:t>
      </w:r>
      <w:r w:rsidRPr="00B079CA">
        <w:rPr>
          <w:rFonts w:eastAsiaTheme="minorEastAsia"/>
          <w:color w:val="000000" w:themeColor="text1"/>
          <w:kern w:val="0"/>
          <w:szCs w:val="21"/>
        </w:rPr>
        <w:t>14</w:t>
      </w:r>
      <w:r w:rsidRPr="00B079CA">
        <w:rPr>
          <w:rFonts w:eastAsiaTheme="minorEastAsia"/>
          <w:color w:val="000000" w:themeColor="text1"/>
          <w:kern w:val="0"/>
          <w:szCs w:val="21"/>
        </w:rPr>
        <w:t>日起，将基金业绩比较基准由</w:t>
      </w:r>
      <w:r w:rsidRPr="00B079CA">
        <w:rPr>
          <w:rFonts w:eastAsiaTheme="minorEastAsia"/>
          <w:color w:val="000000" w:themeColor="text1"/>
          <w:kern w:val="0"/>
          <w:szCs w:val="21"/>
        </w:rPr>
        <w:t>“</w:t>
      </w:r>
      <w:r w:rsidRPr="00B079CA">
        <w:rPr>
          <w:rFonts w:eastAsiaTheme="minorEastAsia"/>
          <w:color w:val="000000" w:themeColor="text1"/>
          <w:kern w:val="0"/>
          <w:szCs w:val="21"/>
        </w:rPr>
        <w:t>中证</w:t>
      </w:r>
      <w:r w:rsidRPr="00B079CA">
        <w:rPr>
          <w:rFonts w:eastAsiaTheme="minorEastAsia"/>
          <w:color w:val="000000" w:themeColor="text1"/>
          <w:kern w:val="0"/>
          <w:szCs w:val="21"/>
        </w:rPr>
        <w:t xml:space="preserve"> 800 </w:t>
      </w:r>
      <w:r w:rsidRPr="00B079CA">
        <w:rPr>
          <w:rFonts w:eastAsiaTheme="minorEastAsia"/>
          <w:color w:val="000000" w:themeColor="text1"/>
          <w:kern w:val="0"/>
          <w:szCs w:val="21"/>
        </w:rPr>
        <w:t>指数收益率</w:t>
      </w:r>
      <w:r w:rsidRPr="00B079CA">
        <w:rPr>
          <w:rFonts w:eastAsiaTheme="minorEastAsia"/>
          <w:color w:val="000000" w:themeColor="text1"/>
          <w:kern w:val="0"/>
          <w:szCs w:val="21"/>
        </w:rPr>
        <w:t>*60%+</w:t>
      </w:r>
      <w:r w:rsidRPr="00B079CA">
        <w:rPr>
          <w:rFonts w:eastAsiaTheme="minorEastAsia"/>
          <w:color w:val="000000" w:themeColor="text1"/>
          <w:kern w:val="0"/>
          <w:szCs w:val="21"/>
        </w:rPr>
        <w:t>中证综合债指数收益率</w:t>
      </w:r>
      <w:r w:rsidRPr="00B079CA">
        <w:rPr>
          <w:rFonts w:eastAsiaTheme="minorEastAsia"/>
          <w:color w:val="000000" w:themeColor="text1"/>
          <w:kern w:val="0"/>
          <w:szCs w:val="21"/>
        </w:rPr>
        <w:t>*40%”</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中证偏股型基金指数收益率</w:t>
      </w:r>
      <w:r w:rsidRPr="00B079CA">
        <w:rPr>
          <w:rFonts w:eastAsiaTheme="minorEastAsia"/>
          <w:color w:val="000000" w:themeColor="text1"/>
          <w:kern w:val="0"/>
          <w:szCs w:val="21"/>
        </w:rPr>
        <w:t>*80%+</w:t>
      </w:r>
      <w:r w:rsidRPr="00B079CA">
        <w:rPr>
          <w:rFonts w:eastAsiaTheme="minorEastAsia"/>
          <w:color w:val="000000" w:themeColor="text1"/>
          <w:kern w:val="0"/>
          <w:szCs w:val="21"/>
        </w:rPr>
        <w:t>中证债券型基金指数收益率</w:t>
      </w:r>
      <w:r w:rsidRPr="00B079CA">
        <w:rPr>
          <w:rFonts w:eastAsiaTheme="minorEastAsia"/>
          <w:color w:val="000000" w:themeColor="text1"/>
          <w:kern w:val="0"/>
          <w:szCs w:val="21"/>
        </w:rPr>
        <w:t>*15%+</w:t>
      </w:r>
      <w:r w:rsidRPr="00B079CA">
        <w:rPr>
          <w:rFonts w:eastAsiaTheme="minorEastAsia"/>
          <w:color w:val="000000" w:themeColor="text1"/>
          <w:kern w:val="0"/>
          <w:szCs w:val="21"/>
        </w:rPr>
        <w:t>活期存款利率（税后）</w:t>
      </w:r>
      <w:r w:rsidRPr="00B079CA">
        <w:rPr>
          <w:rFonts w:eastAsiaTheme="minorEastAsia"/>
          <w:color w:val="000000" w:themeColor="text1"/>
          <w:kern w:val="0"/>
          <w:szCs w:val="21"/>
        </w:rPr>
        <w:t>*5%”</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摩根尚睿混合</w:t>
      </w:r>
      <w:r w:rsidRPr="00B079CA">
        <w:rPr>
          <w:rFonts w:ascii="Times New Roman" w:eastAsiaTheme="minorEastAsia" w:hAnsi="Times New Roman"/>
          <w:color w:val="000000" w:themeColor="text1"/>
          <w:sz w:val="21"/>
          <w:szCs w:val="21"/>
        </w:rPr>
        <w:t>(FOF)C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352DE" w:rsidRDefault="00A35F9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5352DE" w:rsidRDefault="00A35F9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本基金自</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2</w:t>
      </w:r>
      <w:r w:rsidRPr="00B079CA">
        <w:rPr>
          <w:rFonts w:eastAsiaTheme="minorEastAsia"/>
          <w:color w:val="000000" w:themeColor="text1"/>
          <w:kern w:val="0"/>
          <w:szCs w:val="21"/>
        </w:rPr>
        <w:t>月</w:t>
      </w:r>
      <w:r w:rsidRPr="00B079CA">
        <w:rPr>
          <w:rFonts w:eastAsiaTheme="minorEastAsia"/>
          <w:color w:val="000000" w:themeColor="text1"/>
          <w:kern w:val="0"/>
          <w:szCs w:val="21"/>
        </w:rPr>
        <w:t>14</w:t>
      </w:r>
      <w:r w:rsidRPr="00B079CA">
        <w:rPr>
          <w:rFonts w:eastAsiaTheme="minorEastAsia"/>
          <w:color w:val="000000" w:themeColor="text1"/>
          <w:kern w:val="0"/>
          <w:szCs w:val="21"/>
        </w:rPr>
        <w:t>日起，将基金业绩比较基准由</w:t>
      </w:r>
      <w:r w:rsidRPr="00B079CA">
        <w:rPr>
          <w:rFonts w:eastAsiaTheme="minorEastAsia"/>
          <w:color w:val="000000" w:themeColor="text1"/>
          <w:kern w:val="0"/>
          <w:szCs w:val="21"/>
        </w:rPr>
        <w:t>“</w:t>
      </w:r>
      <w:r w:rsidRPr="00B079CA">
        <w:rPr>
          <w:rFonts w:eastAsiaTheme="minorEastAsia"/>
          <w:color w:val="000000" w:themeColor="text1"/>
          <w:kern w:val="0"/>
          <w:szCs w:val="21"/>
        </w:rPr>
        <w:t>中证</w:t>
      </w:r>
      <w:r w:rsidRPr="00B079CA">
        <w:rPr>
          <w:rFonts w:eastAsiaTheme="minorEastAsia"/>
          <w:color w:val="000000" w:themeColor="text1"/>
          <w:kern w:val="0"/>
          <w:szCs w:val="21"/>
        </w:rPr>
        <w:t xml:space="preserve"> 800 </w:t>
      </w:r>
      <w:r w:rsidRPr="00B079CA">
        <w:rPr>
          <w:rFonts w:eastAsiaTheme="minorEastAsia"/>
          <w:color w:val="000000" w:themeColor="text1"/>
          <w:kern w:val="0"/>
          <w:szCs w:val="21"/>
        </w:rPr>
        <w:t>指数收益率</w:t>
      </w:r>
      <w:r w:rsidRPr="00B079CA">
        <w:rPr>
          <w:rFonts w:eastAsiaTheme="minorEastAsia"/>
          <w:color w:val="000000" w:themeColor="text1"/>
          <w:kern w:val="0"/>
          <w:szCs w:val="21"/>
        </w:rPr>
        <w:t>*60%+</w:t>
      </w:r>
      <w:r w:rsidRPr="00B079CA">
        <w:rPr>
          <w:rFonts w:eastAsiaTheme="minorEastAsia"/>
          <w:color w:val="000000" w:themeColor="text1"/>
          <w:kern w:val="0"/>
          <w:szCs w:val="21"/>
        </w:rPr>
        <w:t>中证综合债指数收益率</w:t>
      </w:r>
      <w:r w:rsidRPr="00B079CA">
        <w:rPr>
          <w:rFonts w:eastAsiaTheme="minorEastAsia"/>
          <w:color w:val="000000" w:themeColor="text1"/>
          <w:kern w:val="0"/>
          <w:szCs w:val="21"/>
        </w:rPr>
        <w:t>*40%”</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中证偏股型基金指数收益率</w:t>
      </w:r>
      <w:r w:rsidRPr="00B079CA">
        <w:rPr>
          <w:rFonts w:eastAsiaTheme="minorEastAsia"/>
          <w:color w:val="000000" w:themeColor="text1"/>
          <w:kern w:val="0"/>
          <w:szCs w:val="21"/>
        </w:rPr>
        <w:t>*80%+</w:t>
      </w:r>
      <w:r w:rsidRPr="00B079CA">
        <w:rPr>
          <w:rFonts w:eastAsiaTheme="minorEastAsia"/>
          <w:color w:val="000000" w:themeColor="text1"/>
          <w:kern w:val="0"/>
          <w:szCs w:val="21"/>
        </w:rPr>
        <w:t>中证债券型基金指数收益率</w:t>
      </w:r>
      <w:r w:rsidRPr="00B079CA">
        <w:rPr>
          <w:rFonts w:eastAsiaTheme="minorEastAsia"/>
          <w:color w:val="000000" w:themeColor="text1"/>
          <w:kern w:val="0"/>
          <w:szCs w:val="21"/>
        </w:rPr>
        <w:t>*15%+</w:t>
      </w:r>
      <w:r w:rsidRPr="00B079CA">
        <w:rPr>
          <w:rFonts w:eastAsiaTheme="minorEastAsia"/>
          <w:color w:val="000000" w:themeColor="text1"/>
          <w:kern w:val="0"/>
          <w:szCs w:val="21"/>
        </w:rPr>
        <w:t>活期存款利率（税后）</w:t>
      </w:r>
      <w:r w:rsidRPr="00B079CA">
        <w:rPr>
          <w:rFonts w:eastAsiaTheme="minorEastAsia"/>
          <w:color w:val="000000" w:themeColor="text1"/>
          <w:kern w:val="0"/>
          <w:szCs w:val="21"/>
        </w:rPr>
        <w:t>*5%”</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4718196"/>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4718197"/>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5352DE">
        <w:tc>
          <w:tcPr>
            <w:tcW w:w="1090" w:type="dxa"/>
            <w:vAlign w:val="center"/>
          </w:tcPr>
          <w:p w:rsidR="005352DE" w:rsidRDefault="00A35F98">
            <w:pPr>
              <w:jc w:val="center"/>
            </w:pPr>
            <w:r>
              <w:rPr>
                <w:rFonts w:eastAsiaTheme="minorEastAsia"/>
                <w:color w:val="000000" w:themeColor="text1"/>
                <w:szCs w:val="21"/>
              </w:rPr>
              <w:t>杜习杰</w:t>
            </w:r>
          </w:p>
        </w:tc>
        <w:tc>
          <w:tcPr>
            <w:tcW w:w="1500" w:type="dxa"/>
            <w:vAlign w:val="center"/>
          </w:tcPr>
          <w:p w:rsidR="005352DE" w:rsidRDefault="00A35F98">
            <w:pPr>
              <w:jc w:val="center"/>
            </w:pPr>
            <w:r>
              <w:rPr>
                <w:rFonts w:eastAsiaTheme="minorEastAsia"/>
                <w:color w:val="000000" w:themeColor="text1"/>
                <w:szCs w:val="21"/>
              </w:rPr>
              <w:t>本基金基金经理</w:t>
            </w:r>
          </w:p>
        </w:tc>
        <w:tc>
          <w:tcPr>
            <w:tcW w:w="1190" w:type="dxa"/>
            <w:vAlign w:val="center"/>
          </w:tcPr>
          <w:p w:rsidR="005352DE" w:rsidRDefault="00A35F98">
            <w:pPr>
              <w:jc w:val="center"/>
            </w:pPr>
            <w:r>
              <w:rPr>
                <w:rFonts w:eastAsiaTheme="minorEastAsia"/>
                <w:color w:val="000000" w:themeColor="text1"/>
                <w:szCs w:val="21"/>
              </w:rPr>
              <w:t>2020-12-11</w:t>
            </w:r>
          </w:p>
        </w:tc>
        <w:tc>
          <w:tcPr>
            <w:tcW w:w="1260" w:type="dxa"/>
            <w:vAlign w:val="center"/>
          </w:tcPr>
          <w:p w:rsidR="005352DE" w:rsidRDefault="00A35F98">
            <w:pPr>
              <w:jc w:val="center"/>
            </w:pPr>
            <w:r>
              <w:rPr>
                <w:rFonts w:eastAsiaTheme="minorEastAsia"/>
                <w:color w:val="000000" w:themeColor="text1"/>
                <w:szCs w:val="21"/>
              </w:rPr>
              <w:t>-</w:t>
            </w:r>
          </w:p>
        </w:tc>
        <w:tc>
          <w:tcPr>
            <w:tcW w:w="1236" w:type="dxa"/>
            <w:vAlign w:val="center"/>
          </w:tcPr>
          <w:p w:rsidR="005352DE" w:rsidRDefault="00A35F98">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rsidR="005352DE" w:rsidRDefault="00A35F98">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5352DE">
        <w:tc>
          <w:tcPr>
            <w:tcW w:w="1090" w:type="dxa"/>
            <w:vAlign w:val="center"/>
          </w:tcPr>
          <w:p w:rsidR="005352DE" w:rsidRDefault="00A35F98">
            <w:pPr>
              <w:jc w:val="center"/>
            </w:pPr>
            <w:r>
              <w:rPr>
                <w:rFonts w:eastAsiaTheme="minorEastAsia"/>
                <w:color w:val="000000" w:themeColor="text1"/>
                <w:szCs w:val="21"/>
              </w:rPr>
              <w:t>吴春杰</w:t>
            </w:r>
          </w:p>
        </w:tc>
        <w:tc>
          <w:tcPr>
            <w:tcW w:w="1500" w:type="dxa"/>
            <w:vAlign w:val="center"/>
          </w:tcPr>
          <w:p w:rsidR="005352DE" w:rsidRDefault="00A35F98">
            <w:pPr>
              <w:jc w:val="center"/>
            </w:pPr>
            <w:r>
              <w:rPr>
                <w:rFonts w:eastAsiaTheme="minorEastAsia"/>
                <w:color w:val="000000" w:themeColor="text1"/>
                <w:szCs w:val="21"/>
              </w:rPr>
              <w:t>本基金基金经理</w:t>
            </w:r>
          </w:p>
        </w:tc>
        <w:tc>
          <w:tcPr>
            <w:tcW w:w="1190" w:type="dxa"/>
            <w:vAlign w:val="center"/>
          </w:tcPr>
          <w:p w:rsidR="005352DE" w:rsidRDefault="00A35F98">
            <w:pPr>
              <w:jc w:val="center"/>
            </w:pPr>
            <w:r>
              <w:rPr>
                <w:rFonts w:eastAsiaTheme="minorEastAsia"/>
                <w:color w:val="000000" w:themeColor="text1"/>
                <w:szCs w:val="21"/>
              </w:rPr>
              <w:t>2022-03-04</w:t>
            </w:r>
          </w:p>
        </w:tc>
        <w:tc>
          <w:tcPr>
            <w:tcW w:w="1260" w:type="dxa"/>
            <w:vAlign w:val="center"/>
          </w:tcPr>
          <w:p w:rsidR="005352DE" w:rsidRDefault="00A35F98">
            <w:pPr>
              <w:jc w:val="center"/>
            </w:pPr>
            <w:r>
              <w:rPr>
                <w:rFonts w:eastAsiaTheme="minorEastAsia"/>
                <w:color w:val="000000" w:themeColor="text1"/>
                <w:szCs w:val="21"/>
              </w:rPr>
              <w:t>-</w:t>
            </w:r>
          </w:p>
        </w:tc>
        <w:tc>
          <w:tcPr>
            <w:tcW w:w="1236" w:type="dxa"/>
            <w:vAlign w:val="center"/>
          </w:tcPr>
          <w:p w:rsidR="005352DE" w:rsidRDefault="00A35F98">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rsidR="005352DE" w:rsidRDefault="00A35F98">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rsidR="005352DE" w:rsidRDefault="00A35F9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4718198"/>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4718199"/>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4718200"/>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回顾上半年，国内权益市场总体表现震荡。一季度为经济数据相对空窗的阶段，流动性与市场情绪成为放大股市波动的因素。进入</w:t>
      </w:r>
      <w:r>
        <w:rPr>
          <w:rFonts w:eastAsiaTheme="minorEastAsia"/>
          <w:color w:val="000000" w:themeColor="text1"/>
          <w:kern w:val="0"/>
          <w:szCs w:val="21"/>
        </w:rPr>
        <w:t>2</w:t>
      </w:r>
      <w:r>
        <w:rPr>
          <w:rFonts w:eastAsiaTheme="minorEastAsia"/>
          <w:color w:val="000000" w:themeColor="text1"/>
          <w:kern w:val="0"/>
          <w:szCs w:val="21"/>
        </w:rPr>
        <w:t>月份，多项政策呵护下，市场流动性恢复，主要股指企稳反弹。</w:t>
      </w:r>
      <w:r>
        <w:rPr>
          <w:rFonts w:eastAsiaTheme="minorEastAsia"/>
          <w:color w:val="000000" w:themeColor="text1"/>
          <w:kern w:val="0"/>
          <w:szCs w:val="21"/>
        </w:rPr>
        <w:t>4</w:t>
      </w:r>
      <w:r>
        <w:rPr>
          <w:rFonts w:eastAsiaTheme="minorEastAsia"/>
          <w:color w:val="000000" w:themeColor="text1"/>
          <w:kern w:val="0"/>
          <w:szCs w:val="21"/>
        </w:rPr>
        <w:t>月底的政治局会议在涉及房地产行业的表述上释放了积极的信号，会议同时提到政府债券发行将加快，以及随后多项支持</w:t>
      </w:r>
      <w:r>
        <w:rPr>
          <w:rFonts w:eastAsiaTheme="minorEastAsia"/>
          <w:color w:val="000000" w:themeColor="text1"/>
          <w:kern w:val="0"/>
          <w:szCs w:val="21"/>
        </w:rPr>
        <w:t>“</w:t>
      </w:r>
      <w:r>
        <w:rPr>
          <w:rFonts w:eastAsiaTheme="minorEastAsia"/>
          <w:color w:val="000000" w:themeColor="text1"/>
          <w:kern w:val="0"/>
          <w:szCs w:val="21"/>
        </w:rPr>
        <w:t>以旧换新</w:t>
      </w:r>
      <w:r>
        <w:rPr>
          <w:rFonts w:eastAsiaTheme="minorEastAsia"/>
          <w:color w:val="000000" w:themeColor="text1"/>
          <w:kern w:val="0"/>
          <w:szCs w:val="21"/>
        </w:rPr>
        <w:t>”</w:t>
      </w:r>
      <w:r>
        <w:rPr>
          <w:rFonts w:eastAsiaTheme="minorEastAsia"/>
          <w:color w:val="000000" w:themeColor="text1"/>
          <w:kern w:val="0"/>
          <w:szCs w:val="21"/>
        </w:rPr>
        <w:t>的细则出台，提振了国内权益市场的信心。但在市场缺乏增量资金的背景下，</w:t>
      </w:r>
      <w:r>
        <w:rPr>
          <w:rFonts w:eastAsiaTheme="minorEastAsia"/>
          <w:color w:val="000000" w:themeColor="text1"/>
          <w:kern w:val="0"/>
          <w:szCs w:val="21"/>
        </w:rPr>
        <w:t>5</w:t>
      </w:r>
      <w:r>
        <w:rPr>
          <w:rFonts w:eastAsiaTheme="minorEastAsia"/>
          <w:color w:val="000000" w:themeColor="text1"/>
          <w:kern w:val="0"/>
          <w:szCs w:val="21"/>
        </w:rPr>
        <w:t>月底市场在等待政策效果的验证，情绪转向防御。国内债券方面，配置需求与市场对继续降准、降息的预期推动一季度债券收益率下行，二季度规范</w:t>
      </w:r>
      <w:r>
        <w:rPr>
          <w:rFonts w:eastAsiaTheme="minorEastAsia"/>
          <w:color w:val="000000" w:themeColor="text1"/>
          <w:kern w:val="0"/>
          <w:szCs w:val="21"/>
        </w:rPr>
        <w:t>“</w:t>
      </w:r>
      <w:r>
        <w:rPr>
          <w:rFonts w:eastAsiaTheme="minorEastAsia"/>
          <w:color w:val="000000" w:themeColor="text1"/>
          <w:kern w:val="0"/>
          <w:szCs w:val="21"/>
        </w:rPr>
        <w:t>手工补息</w:t>
      </w:r>
      <w:r>
        <w:rPr>
          <w:rFonts w:eastAsiaTheme="minorEastAsia"/>
          <w:color w:val="000000" w:themeColor="text1"/>
          <w:kern w:val="0"/>
          <w:szCs w:val="21"/>
        </w:rPr>
        <w:t>”</w:t>
      </w:r>
      <w:r>
        <w:rPr>
          <w:rFonts w:eastAsiaTheme="minorEastAsia"/>
          <w:color w:val="000000" w:themeColor="text1"/>
          <w:kern w:val="0"/>
          <w:szCs w:val="21"/>
        </w:rPr>
        <w:t>使得部分存款流向债券市场，多重因素推动债券收益率震荡下行。</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海外方面，美国经济韧性强于预期，美股在一季度表现较好，二季度美股延续反弹。</w:t>
      </w:r>
      <w:r w:rsidRPr="00B079CA">
        <w:rPr>
          <w:rFonts w:eastAsiaTheme="minorEastAsia"/>
          <w:color w:val="000000" w:themeColor="text1"/>
          <w:kern w:val="0"/>
          <w:szCs w:val="21"/>
        </w:rPr>
        <w:t>10</w:t>
      </w:r>
      <w:r w:rsidRPr="00B079CA">
        <w:rPr>
          <w:rFonts w:eastAsiaTheme="minorEastAsia"/>
          <w:color w:val="000000" w:themeColor="text1"/>
          <w:kern w:val="0"/>
          <w:szCs w:val="21"/>
        </w:rPr>
        <w:t>年美债收益率由</w:t>
      </w:r>
      <w:r w:rsidRPr="00B079CA">
        <w:rPr>
          <w:rFonts w:eastAsiaTheme="minorEastAsia"/>
          <w:color w:val="000000" w:themeColor="text1"/>
          <w:kern w:val="0"/>
          <w:szCs w:val="21"/>
        </w:rPr>
        <w:t>3.86%</w:t>
      </w:r>
      <w:r w:rsidRPr="00B079CA">
        <w:rPr>
          <w:rFonts w:eastAsiaTheme="minorEastAsia"/>
          <w:color w:val="000000" w:themeColor="text1"/>
          <w:kern w:val="0"/>
          <w:szCs w:val="21"/>
        </w:rPr>
        <w:t>反弹至</w:t>
      </w:r>
      <w:r w:rsidRPr="00B079CA">
        <w:rPr>
          <w:rFonts w:eastAsiaTheme="minorEastAsia"/>
          <w:color w:val="000000" w:themeColor="text1"/>
          <w:kern w:val="0"/>
          <w:szCs w:val="21"/>
        </w:rPr>
        <w:t>4.37%</w:t>
      </w:r>
      <w:r w:rsidRPr="00B079CA">
        <w:rPr>
          <w:rFonts w:eastAsiaTheme="minorEastAsia"/>
          <w:color w:val="000000" w:themeColor="text1"/>
          <w:kern w:val="0"/>
          <w:szCs w:val="21"/>
        </w:rPr>
        <w:t>。欧央行在</w:t>
      </w:r>
      <w:r w:rsidRPr="00B079CA">
        <w:rPr>
          <w:rFonts w:eastAsiaTheme="minorEastAsia"/>
          <w:color w:val="000000" w:themeColor="text1"/>
          <w:kern w:val="0"/>
          <w:szCs w:val="21"/>
        </w:rPr>
        <w:t>6</w:t>
      </w:r>
      <w:r w:rsidRPr="00B079CA">
        <w:rPr>
          <w:rFonts w:eastAsiaTheme="minorEastAsia"/>
          <w:color w:val="000000" w:themeColor="text1"/>
          <w:kern w:val="0"/>
          <w:szCs w:val="21"/>
        </w:rPr>
        <w:t>月议息会议上已率先降息，本轮美联储在开启降息上滞后于欧央行，随美国通胀数据回落与劳动力市场数据弱于预期，市场对美联储年内降息的预期升温。</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本报告期摩根尚睿</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:-4.01%</w:t>
      </w:r>
      <w:r>
        <w:rPr>
          <w:rFonts w:eastAsiaTheme="minorEastAsia"/>
          <w:color w:val="000000" w:themeColor="text1"/>
          <w:kern w:val="0"/>
          <w:szCs w:val="21"/>
        </w:rPr>
        <w:t>，同期业绩比较基准收益率为</w:t>
      </w:r>
      <w:r>
        <w:rPr>
          <w:rFonts w:eastAsiaTheme="minorEastAsia"/>
          <w:color w:val="000000" w:themeColor="text1"/>
          <w:kern w:val="0"/>
          <w:szCs w:val="21"/>
        </w:rPr>
        <w:t>:-3.96%</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摩根尚睿</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:-4.31%</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:-3.96%</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4718201"/>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今年两会制定的经济目标符合市场预期，就业目标高于往年，体现对经济稳定运行的诉求，对新质生产力的强调也体现了中长期目标中对经济质量提升的关注。</w:t>
      </w:r>
      <w:r>
        <w:rPr>
          <w:rFonts w:eastAsiaTheme="minorEastAsia"/>
          <w:color w:val="000000" w:themeColor="text1"/>
          <w:kern w:val="0"/>
          <w:szCs w:val="21"/>
        </w:rPr>
        <w:t>4</w:t>
      </w:r>
      <w:r>
        <w:rPr>
          <w:rFonts w:eastAsiaTheme="minorEastAsia"/>
          <w:color w:val="000000" w:themeColor="text1"/>
          <w:kern w:val="0"/>
          <w:szCs w:val="21"/>
        </w:rPr>
        <w:t>月政治局会议后，稳内需政策迎来一波加码。在外需对经济增长起到重要支撑的同时，随着稳定内需政策效果的显现，有望促进供、需格局的再平衡，价格也将从偏弱的预期中有所恢复。</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权益来讲，当前历史绝对估值分位、相对债券资产的估值均处在较高吸引力的水平，具备长期配置价值。近期，企业盈利预期指标有所企稳，后续关注企业盈利预期能否有上修的扩散。二季度市场资金面总体平稳，两融、北向资金有所减弱，通过宽基</w:t>
      </w:r>
      <w:r>
        <w:rPr>
          <w:rFonts w:eastAsiaTheme="minorEastAsia"/>
          <w:color w:val="000000" w:themeColor="text1"/>
          <w:kern w:val="0"/>
          <w:szCs w:val="21"/>
        </w:rPr>
        <w:t>ETF</w:t>
      </w:r>
      <w:r>
        <w:rPr>
          <w:rFonts w:eastAsiaTheme="minorEastAsia"/>
          <w:color w:val="000000" w:themeColor="text1"/>
          <w:kern w:val="0"/>
          <w:szCs w:val="21"/>
        </w:rPr>
        <w:t>流入的资金量在季末有所增加；在存量特征明显的市场中，各行业表现的持续性偏弱，在关注大盘风格、盈利因子的同时，后续在组合操作上将保持灵活度。</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对于国内债券来讲，托底经济增长的政策在发力中，内外利差仍为负值，相对</w:t>
      </w:r>
      <w:r>
        <w:rPr>
          <w:rFonts w:eastAsiaTheme="minorEastAsia"/>
          <w:color w:val="000000" w:themeColor="text1"/>
          <w:kern w:val="0"/>
          <w:szCs w:val="21"/>
        </w:rPr>
        <w:t>A</w:t>
      </w:r>
      <w:r>
        <w:rPr>
          <w:rFonts w:eastAsiaTheme="minorEastAsia"/>
          <w:color w:val="000000" w:themeColor="text1"/>
          <w:kern w:val="0"/>
          <w:szCs w:val="21"/>
        </w:rPr>
        <w:t>股配置价值处在偏低的位置。当前处在地方政府化债、实际利率高位背景下，货币政策延续支持性的基调，国内债券的下行风险相对可控。考虑央行对债券利率的多次表态，长久期利率的波动或有上升，后续仍以中等久期信用策略为主。</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方面，市场预期美国经济软着陆，如随年内降息落地，美债在货币政策宽松周期中有望受益，收益率下行也有利于美股估值的维持。欧央行率先开启降息，欧股的估值水平相对较低、盈利水平高于疫情前，在海外区域配置中的吸引力亦有所上升。</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4718202"/>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4718203"/>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74718204"/>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02</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基金管理人拟调整本基金运作方式，加大营销力度，提升基金规模，方案已报监管机关。</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4718205"/>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4718206"/>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4718207"/>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A7067B" w:rsidRDefault="00A7067B" w:rsidP="00A7067B">
      <w:pPr>
        <w:spacing w:line="360" w:lineRule="auto"/>
        <w:ind w:firstLineChars="200" w:firstLine="420"/>
        <w:rPr>
          <w:rFonts w:eastAsiaTheme="minorEastAsia"/>
          <w:color w:val="000000" w:themeColor="text1"/>
          <w:kern w:val="0"/>
          <w:szCs w:val="21"/>
        </w:rPr>
      </w:pPr>
      <w:bookmarkStart w:id="45" w:name="_Toc225498266"/>
      <w:bookmarkStart w:id="46" w:name="_Toc174718208"/>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A7067B" w:rsidRPr="00B079CA" w:rsidRDefault="00A7067B" w:rsidP="00A7067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4718209"/>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471821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会计主体：摩根尚睿混合型基金中基金</w:t>
      </w:r>
      <w:r w:rsidRPr="00B079CA">
        <w:rPr>
          <w:rFonts w:eastAsiaTheme="minorEastAsia"/>
          <w:color w:val="000000" w:themeColor="text1"/>
          <w:szCs w:val="21"/>
        </w:rPr>
        <w:t>(FOF)</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rsidTr="00FF6027">
        <w:tc>
          <w:tcPr>
            <w:tcW w:w="2880" w:type="dxa"/>
            <w:vAlign w:val="center"/>
          </w:tcPr>
          <w:p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473,602.93</w:t>
            </w: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1,817,948.24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18,992.34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8,662.00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1,874.88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2,077.91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36,833,510.70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40,089,084.44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35,204,406.04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38,872,047.73</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1,629,104.66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1,217,036.71</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EF1FC0">
            <w:pPr>
              <w:pStyle w:val="aff1"/>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730,000.00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13,258.70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801,793.25</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37,341,239.55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43,449,565.84</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421,073.84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116,837.40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111,303.11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22,230.38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25,081.21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6,061.40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6,911.31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2,111.49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2,544.89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89,032.14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80,184.48</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236,272.81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647,098.84</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35,335,628.07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39,139,843.33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1,769,338.67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3,662,623.67</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37,104,966.74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42,802,467.00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37,341,239.55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43,449,565.84</w:t>
            </w:r>
          </w:p>
        </w:tc>
      </w:tr>
    </w:tbl>
    <w:p w:rsidR="005352DE" w:rsidRDefault="00A35F9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:35,335,628.07</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5352DE" w:rsidRDefault="00A35F9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:1.0516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:31,639,327.19</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:1.0372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:3,696,300.88</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471821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摩根尚睿混合型基金中基金</w:t>
      </w:r>
      <w:r w:rsidRPr="00B079CA">
        <w:rPr>
          <w:rFonts w:eastAsiaTheme="minorEastAsia"/>
          <w:color w:val="000000" w:themeColor="text1"/>
          <w:kern w:val="0"/>
          <w:szCs w:val="21"/>
        </w:rPr>
        <w:t>(FOF)</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-1,487,875.89</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474,270.77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3,537.72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7,760.31</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2,859.02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2,532.43</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678.70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5,227.88</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-1,066,851.46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234,329.70</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-1,080,552.67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212,081.85</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13,701.21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18,645.48</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3,602.37</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-425,787.65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230,098.62</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1,225.50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2,082.14</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234,164.39</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264,994.44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141,729.63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163,125.75</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38,440.01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44,296.39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15,770.09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6,526.78</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3,616.74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38,224.66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47,428.78</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-1,722,040.28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209,276.33</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-1,722,040.28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209,276.33</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-1,722,040.28</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209,276.33</w:t>
            </w:r>
          </w:p>
        </w:tc>
      </w:tr>
    </w:tbl>
    <w:p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4718212"/>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摩根尚睿混合型基金中基金</w:t>
      </w:r>
      <w:r w:rsidRPr="00B079CA">
        <w:rPr>
          <w:rFonts w:eastAsiaTheme="minorEastAsia"/>
          <w:color w:val="000000" w:themeColor="text1"/>
          <w:kern w:val="0"/>
          <w:szCs w:val="21"/>
        </w:rPr>
        <w:t>(FOF)</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39,139,843.33</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3,662,623.67</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42,802,467.00</w:t>
            </w:r>
          </w:p>
        </w:tc>
      </w:tr>
      <w:tr w:rsidR="00B079CA" w:rsidRPr="00B079CA" w:rsidTr="00EF354B">
        <w:tc>
          <w:tcPr>
            <w:tcW w:w="1876" w:type="dxa"/>
          </w:tcPr>
          <w:p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39,139,843.33</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3,662,623.67</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42,802,467.00</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-3,804,215.26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-1,893,285.00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-5,697,500.26</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-1,722,040.28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-1,722,040.28</w:t>
            </w:r>
          </w:p>
        </w:tc>
      </w:tr>
      <w:tr w:rsidR="00B079CA" w:rsidRPr="00B079CA" w:rsidTr="00EF354B">
        <w:tc>
          <w:tcPr>
            <w:tcW w:w="1876" w:type="dxa"/>
          </w:tcPr>
          <w:p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-3,804,215.26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-171,244.72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-3,975,459.98</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1,521,762.85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105,842.61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1,627,605.46</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-5,325,978.11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-277,087.33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-5,603,065.44</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35,335,628.07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1,769,338.67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37,104,966.74</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37,217,959.44</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8,256,022.82</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45,473,982.26</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37,217,959.44</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8,256,022.82</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45,473,982.26</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299,519.81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289,267.76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588,787.57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209,276.33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209,276.33</w:t>
            </w:r>
          </w:p>
        </w:tc>
      </w:tr>
      <w:tr w:rsidR="00B079CA" w:rsidRPr="00B079CA" w:rsidTr="0004079E">
        <w:tc>
          <w:tcPr>
            <w:tcW w:w="1876" w:type="dxa"/>
          </w:tcPr>
          <w:p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299,519.81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79,991.43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379,511.24</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2,832,169.96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746,197.51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3,578,367.47</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-2,532,650.15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-666,206.08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-3,198,856.23</w:t>
            </w:r>
          </w:p>
        </w:tc>
      </w:tr>
      <w:tr w:rsidR="00B079CA" w:rsidRPr="00B079CA" w:rsidTr="0004079E">
        <w:tc>
          <w:tcPr>
            <w:tcW w:w="1876" w:type="dxa"/>
          </w:tcPr>
          <w:p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37,517,479.25</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8,545,290.58</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46,062,769.83</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4718213"/>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摩根尚睿混合型基金中基金</w:t>
      </w:r>
      <w:r>
        <w:rPr>
          <w:rFonts w:eastAsiaTheme="minorEastAsia"/>
          <w:color w:val="000000" w:themeColor="text1"/>
          <w:kern w:val="0"/>
          <w:szCs w:val="21"/>
        </w:rPr>
        <w:t>(FOF)(</w:t>
      </w:r>
      <w:r>
        <w:rPr>
          <w:rFonts w:eastAsiaTheme="minorEastAsia"/>
          <w:color w:val="000000" w:themeColor="text1"/>
          <w:kern w:val="0"/>
          <w:szCs w:val="21"/>
        </w:rPr>
        <w:t>原名为上投摩根尚睿混合型基金中基金</w:t>
      </w:r>
      <w:r>
        <w:rPr>
          <w:rFonts w:eastAsiaTheme="minorEastAsia"/>
          <w:color w:val="000000" w:themeColor="text1"/>
          <w:kern w:val="0"/>
          <w:szCs w:val="21"/>
        </w:rPr>
        <w:t>(FOF)</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[2018]379</w:t>
      </w:r>
      <w:r>
        <w:rPr>
          <w:rFonts w:eastAsiaTheme="minorEastAsia"/>
          <w:color w:val="000000" w:themeColor="text1"/>
          <w:kern w:val="0"/>
          <w:szCs w:val="21"/>
        </w:rPr>
        <w:t>号《关于准予上投摩根尚睿混合型基金中基金</w:t>
      </w:r>
      <w:r>
        <w:rPr>
          <w:rFonts w:eastAsiaTheme="minorEastAsia"/>
          <w:color w:val="000000" w:themeColor="text1"/>
          <w:kern w:val="0"/>
          <w:szCs w:val="21"/>
        </w:rPr>
        <w:t>(FOF)</w:t>
      </w:r>
      <w:r>
        <w:rPr>
          <w:rFonts w:eastAsiaTheme="minorEastAsia"/>
          <w:color w:val="000000" w:themeColor="text1"/>
          <w:kern w:val="0"/>
          <w:szCs w:val="21"/>
        </w:rPr>
        <w:t>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依照《中华人民共和国证券投资基金法》和《上投摩根尚睿混合型基金中基金</w:t>
      </w:r>
      <w:r>
        <w:rPr>
          <w:rFonts w:eastAsiaTheme="minorEastAsia"/>
          <w:color w:val="000000" w:themeColor="text1"/>
          <w:kern w:val="0"/>
          <w:szCs w:val="21"/>
        </w:rPr>
        <w:t>(FOF)</w:t>
      </w:r>
      <w:r>
        <w:rPr>
          <w:rFonts w:eastAsiaTheme="minorEastAsia"/>
          <w:color w:val="000000" w:themeColor="text1"/>
          <w:kern w:val="0"/>
          <w:szCs w:val="21"/>
        </w:rPr>
        <w:t>基金合同》负责公开募集。本基金为契约型开放式，存续期限不定，首次设立募集不包括认购资金利息共募集人民币</w:t>
      </w:r>
      <w:r>
        <w:rPr>
          <w:rFonts w:eastAsiaTheme="minorEastAsia"/>
          <w:color w:val="000000" w:themeColor="text1"/>
          <w:kern w:val="0"/>
          <w:szCs w:val="21"/>
        </w:rPr>
        <w:t>210,841,752.91</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(2018)</w:t>
      </w:r>
      <w:r>
        <w:rPr>
          <w:rFonts w:eastAsiaTheme="minorEastAsia"/>
          <w:color w:val="000000" w:themeColor="text1"/>
          <w:kern w:val="0"/>
          <w:szCs w:val="21"/>
        </w:rPr>
        <w:t>第</w:t>
      </w:r>
      <w:r>
        <w:rPr>
          <w:rFonts w:eastAsiaTheme="minorEastAsia"/>
          <w:color w:val="000000" w:themeColor="text1"/>
          <w:kern w:val="0"/>
          <w:szCs w:val="21"/>
        </w:rPr>
        <w:t>0532</w:t>
      </w:r>
      <w:r>
        <w:rPr>
          <w:rFonts w:eastAsiaTheme="minorEastAsia"/>
          <w:color w:val="000000" w:themeColor="text1"/>
          <w:kern w:val="0"/>
          <w:szCs w:val="21"/>
        </w:rPr>
        <w:t>号验资报告予以验证。经向中国证监会备案，《上投摩根尚睿混合型基金中基金</w:t>
      </w:r>
      <w:r>
        <w:rPr>
          <w:rFonts w:eastAsiaTheme="minorEastAsia"/>
          <w:color w:val="000000" w:themeColor="text1"/>
          <w:kern w:val="0"/>
          <w:szCs w:val="21"/>
        </w:rPr>
        <w:t>(FOF)</w:t>
      </w:r>
      <w:r>
        <w:rPr>
          <w:rFonts w:eastAsiaTheme="minorEastAsia"/>
          <w:color w:val="000000" w:themeColor="text1"/>
          <w:kern w:val="0"/>
          <w:szCs w:val="21"/>
        </w:rPr>
        <w:t>基金合同》于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210,918,276.42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76,523.51</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5352DE" w:rsidRDefault="005352DE">
      <w:pPr>
        <w:spacing w:line="360" w:lineRule="auto"/>
        <w:ind w:firstLineChars="200" w:firstLine="420"/>
        <w:rPr>
          <w:rFonts w:eastAsiaTheme="minorEastAsia"/>
          <w:color w:val="000000" w:themeColor="text1"/>
          <w:kern w:val="0"/>
          <w:szCs w:val="21"/>
        </w:rPr>
      </w:pP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有限公司关于旗下基金更名事宜的公告》，上投摩根尚睿混合型基金中基金</w:t>
      </w:r>
      <w:r>
        <w:rPr>
          <w:rFonts w:eastAsiaTheme="minorEastAsia"/>
          <w:color w:val="000000" w:themeColor="text1"/>
          <w:kern w:val="0"/>
          <w:szCs w:val="21"/>
        </w:rPr>
        <w:t>(FOF)</w:t>
      </w:r>
      <w:r>
        <w:rPr>
          <w:rFonts w:eastAsiaTheme="minorEastAsia"/>
          <w:color w:val="000000" w:themeColor="text1"/>
          <w:kern w:val="0"/>
          <w:szCs w:val="21"/>
        </w:rPr>
        <w:t>自该日起更名为摩根尚睿混合型基金中基金</w:t>
      </w:r>
      <w:r>
        <w:rPr>
          <w:rFonts w:eastAsiaTheme="minorEastAsia"/>
          <w:color w:val="000000" w:themeColor="text1"/>
          <w:kern w:val="0"/>
          <w:szCs w:val="21"/>
        </w:rPr>
        <w:t>(FOF)</w:t>
      </w:r>
      <w:r>
        <w:rPr>
          <w:rFonts w:eastAsiaTheme="minorEastAsia"/>
          <w:color w:val="000000" w:themeColor="text1"/>
          <w:kern w:val="0"/>
          <w:szCs w:val="21"/>
        </w:rPr>
        <w:t>。</w:t>
      </w:r>
    </w:p>
    <w:p w:rsidR="005352DE" w:rsidRDefault="005352DE">
      <w:pPr>
        <w:spacing w:line="360" w:lineRule="auto"/>
        <w:ind w:firstLineChars="200" w:firstLine="420"/>
        <w:rPr>
          <w:rFonts w:eastAsiaTheme="minorEastAsia"/>
          <w:color w:val="000000" w:themeColor="text1"/>
          <w:kern w:val="0"/>
          <w:szCs w:val="21"/>
        </w:rPr>
      </w:pP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类基金份额等并修改基金合同和托管协议的公告》以及更新的《摩根尚睿混合型基金中基金</w:t>
      </w:r>
      <w:r>
        <w:rPr>
          <w:rFonts w:eastAsiaTheme="minorEastAsia"/>
          <w:color w:val="000000" w:themeColor="text1"/>
          <w:kern w:val="0"/>
          <w:szCs w:val="21"/>
        </w:rPr>
        <w:t>(FOF)</w:t>
      </w:r>
      <w:r>
        <w:rPr>
          <w:rFonts w:eastAsiaTheme="minorEastAsia"/>
          <w:color w:val="000000" w:themeColor="text1"/>
          <w:kern w:val="0"/>
          <w:szCs w:val="21"/>
        </w:rPr>
        <w:t>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5352DE" w:rsidRDefault="005352DE">
      <w:pPr>
        <w:spacing w:line="360" w:lineRule="auto"/>
        <w:ind w:firstLineChars="200" w:firstLine="420"/>
        <w:rPr>
          <w:rFonts w:eastAsiaTheme="minorEastAsia"/>
          <w:color w:val="000000" w:themeColor="text1"/>
          <w:kern w:val="0"/>
          <w:szCs w:val="21"/>
        </w:rPr>
      </w:pP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根据《中华人民共和国证券投资基金法》和《摩根尚睿混合型基金中基金</w:t>
      </w:r>
      <w:r>
        <w:rPr>
          <w:rFonts w:eastAsiaTheme="minorEastAsia"/>
          <w:color w:val="000000" w:themeColor="text1"/>
          <w:kern w:val="0"/>
          <w:szCs w:val="21"/>
        </w:rPr>
        <w:t>(FOF)</w:t>
      </w:r>
      <w:r>
        <w:rPr>
          <w:rFonts w:eastAsiaTheme="minorEastAsia"/>
          <w:color w:val="000000" w:themeColor="text1"/>
          <w:kern w:val="0"/>
          <w:szCs w:val="21"/>
        </w:rPr>
        <w:t>基金合同》的有关规定，本基金的投资范围为具有良好流动性的金融工具，包括经中国证监会依法核准或注册的公开募集的基金</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QDII</w:t>
      </w:r>
      <w:r>
        <w:rPr>
          <w:rFonts w:eastAsiaTheme="minorEastAsia"/>
          <w:color w:val="000000" w:themeColor="text1"/>
          <w:kern w:val="0"/>
          <w:szCs w:val="21"/>
        </w:rPr>
        <w:t>基金及其他经中国证监会核准或注册的基金</w:t>
      </w:r>
      <w:r>
        <w:rPr>
          <w:rFonts w:eastAsiaTheme="minorEastAsia"/>
          <w:color w:val="000000" w:themeColor="text1"/>
          <w:kern w:val="0"/>
          <w:szCs w:val="21"/>
        </w:rPr>
        <w:t>)</w:t>
      </w:r>
      <w:r>
        <w:rPr>
          <w:rFonts w:eastAsiaTheme="minorEastAsia"/>
          <w:color w:val="000000" w:themeColor="text1"/>
          <w:kern w:val="0"/>
          <w:szCs w:val="21"/>
        </w:rPr>
        <w:t>，国内依法发行的债券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包括国债、央行票据、地方政府债、金融债、企业债、公司债、中期票据、次级债、可转换债券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、可交换债券、短期融资券、中小企业私募债、证券公司短期公司债等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、资产支持证券、债券回购、银行存款、同业存单以及法律法规或中国证监会允许基金投资的其他金融工具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。本基金的投资组合比例为：将不低于</w:t>
      </w:r>
      <w:r>
        <w:rPr>
          <w:rFonts w:eastAsiaTheme="minorEastAsia"/>
          <w:color w:val="000000" w:themeColor="text1"/>
          <w:kern w:val="0"/>
          <w:szCs w:val="21"/>
        </w:rPr>
        <w:t>80%</w:t>
      </w:r>
      <w:r>
        <w:rPr>
          <w:rFonts w:eastAsiaTheme="minorEastAsia"/>
          <w:color w:val="000000" w:themeColor="text1"/>
          <w:kern w:val="0"/>
          <w:szCs w:val="21"/>
        </w:rPr>
        <w:t>的基金资产投资于其他基金份额，股票型，混合型基金和商品基金</w:t>
      </w:r>
      <w:r>
        <w:rPr>
          <w:rFonts w:eastAsiaTheme="minorEastAsia"/>
          <w:color w:val="000000" w:themeColor="text1"/>
          <w:kern w:val="0"/>
          <w:szCs w:val="21"/>
        </w:rPr>
        <w:t>(</w:t>
      </w:r>
      <w:r>
        <w:rPr>
          <w:rFonts w:eastAsiaTheme="minorEastAsia"/>
          <w:color w:val="000000" w:themeColor="text1"/>
          <w:kern w:val="0"/>
          <w:szCs w:val="21"/>
        </w:rPr>
        <w:t>均包含</w:t>
      </w:r>
      <w:r>
        <w:rPr>
          <w:rFonts w:eastAsiaTheme="minorEastAsia"/>
          <w:color w:val="000000" w:themeColor="text1"/>
          <w:kern w:val="0"/>
          <w:szCs w:val="21"/>
        </w:rPr>
        <w:t>QDII)</w:t>
      </w:r>
      <w:r>
        <w:rPr>
          <w:rFonts w:eastAsiaTheme="minorEastAsia"/>
          <w:color w:val="000000" w:themeColor="text1"/>
          <w:kern w:val="0"/>
          <w:szCs w:val="21"/>
        </w:rPr>
        <w:t>的合计投资比例为基金资产的</w:t>
      </w:r>
      <w:r>
        <w:rPr>
          <w:rFonts w:eastAsiaTheme="minorEastAsia"/>
          <w:color w:val="000000" w:themeColor="text1"/>
          <w:kern w:val="0"/>
          <w:szCs w:val="21"/>
        </w:rPr>
        <w:t>60-90%</w:t>
      </w:r>
      <w:r>
        <w:rPr>
          <w:rFonts w:eastAsiaTheme="minorEastAsia"/>
          <w:color w:val="000000" w:themeColor="text1"/>
          <w:kern w:val="0"/>
          <w:szCs w:val="21"/>
        </w:rPr>
        <w:t>，剩余资产将投资于债券型基金和货币市场基金</w:t>
      </w:r>
      <w:r>
        <w:rPr>
          <w:rFonts w:eastAsiaTheme="minorEastAsia"/>
          <w:color w:val="000000" w:themeColor="text1"/>
          <w:kern w:val="0"/>
          <w:szCs w:val="21"/>
        </w:rPr>
        <w:t>(</w:t>
      </w:r>
      <w:r>
        <w:rPr>
          <w:rFonts w:eastAsiaTheme="minorEastAsia"/>
          <w:color w:val="000000" w:themeColor="text1"/>
          <w:kern w:val="0"/>
          <w:szCs w:val="21"/>
        </w:rPr>
        <w:t>均包含</w:t>
      </w:r>
      <w:r>
        <w:rPr>
          <w:rFonts w:eastAsiaTheme="minorEastAsia"/>
          <w:color w:val="000000" w:themeColor="text1"/>
          <w:kern w:val="0"/>
          <w:szCs w:val="21"/>
        </w:rPr>
        <w:t>QDII)</w:t>
      </w:r>
      <w:r>
        <w:rPr>
          <w:rFonts w:eastAsiaTheme="minorEastAsia"/>
          <w:color w:val="000000" w:themeColor="text1"/>
          <w:kern w:val="0"/>
          <w:szCs w:val="21"/>
        </w:rPr>
        <w:t>、以及债券、资产支持证券、债券回购、银行存款及同业存单等。本基金每个交易日日终应保持现金或到期日在一年期以内的政府债券合计不低于基金资产净值的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，其中现金不包括结算备付金、存出保证金及应收申购款等。本基金的业绩比较基准为：中证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 xml:space="preserve"> X 60%+</w:t>
      </w:r>
      <w:r>
        <w:rPr>
          <w:rFonts w:eastAsiaTheme="minorEastAsia"/>
          <w:color w:val="000000" w:themeColor="text1"/>
          <w:kern w:val="0"/>
          <w:szCs w:val="21"/>
        </w:rPr>
        <w:t>中证综合债指数收益率</w:t>
      </w:r>
      <w:r>
        <w:rPr>
          <w:rFonts w:eastAsiaTheme="minorEastAsia"/>
          <w:color w:val="000000" w:themeColor="text1"/>
          <w:kern w:val="0"/>
          <w:szCs w:val="21"/>
        </w:rPr>
        <w:t xml:space="preserve"> X 40%</w:t>
      </w:r>
      <w:r>
        <w:rPr>
          <w:rFonts w:eastAsiaTheme="minorEastAsia"/>
          <w:color w:val="000000" w:themeColor="text1"/>
          <w:kern w:val="0"/>
          <w:szCs w:val="21"/>
        </w:rPr>
        <w:t>。</w:t>
      </w:r>
    </w:p>
    <w:p w:rsidR="005352DE" w:rsidRDefault="005352DE">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颁布的《证券投资基金会计核算业务指引》、《摩根尚睿混合型基金中基金</w:t>
      </w:r>
      <w:r>
        <w:rPr>
          <w:rFonts w:eastAsiaTheme="minorEastAsia"/>
          <w:color w:val="000000" w:themeColor="text1"/>
          <w:kern w:val="0"/>
          <w:szCs w:val="21"/>
        </w:rPr>
        <w:t>(FOF)</w:t>
      </w:r>
      <w:r>
        <w:rPr>
          <w:rFonts w:eastAsiaTheme="minorEastAsia"/>
          <w:color w:val="000000" w:themeColor="text1"/>
          <w:kern w:val="0"/>
          <w:szCs w:val="21"/>
        </w:rPr>
        <w:t>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5352DE" w:rsidRDefault="005352DE">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5352DE" w:rsidRDefault="005352DE">
      <w:pPr>
        <w:spacing w:line="360" w:lineRule="auto"/>
        <w:ind w:firstLineChars="200" w:firstLine="420"/>
        <w:rPr>
          <w:rFonts w:eastAsiaTheme="minorEastAsia"/>
          <w:color w:val="000000" w:themeColor="text1"/>
          <w:kern w:val="0"/>
          <w:szCs w:val="21"/>
        </w:rPr>
      </w:pP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5352DE" w:rsidRDefault="005352DE">
      <w:pPr>
        <w:spacing w:line="360" w:lineRule="auto"/>
        <w:ind w:firstLineChars="200" w:firstLine="420"/>
        <w:rPr>
          <w:rFonts w:eastAsiaTheme="minorEastAsia"/>
          <w:color w:val="000000" w:themeColor="text1"/>
          <w:kern w:val="0"/>
          <w:szCs w:val="21"/>
        </w:rPr>
      </w:pP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5352DE" w:rsidRDefault="005352DE">
      <w:pPr>
        <w:spacing w:line="360" w:lineRule="auto"/>
        <w:ind w:firstLineChars="200" w:firstLine="420"/>
        <w:rPr>
          <w:rFonts w:eastAsiaTheme="minorEastAsia"/>
          <w:color w:val="000000" w:themeColor="text1"/>
          <w:kern w:val="0"/>
          <w:szCs w:val="21"/>
        </w:rPr>
      </w:pP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对基金从证券市场中取得的收入，包括买卖债券的差价收入，债券的利息收入及其他收入，暂不征收企业所得税。</w:t>
      </w:r>
    </w:p>
    <w:p w:rsidR="005352DE" w:rsidRDefault="005352DE">
      <w:pPr>
        <w:spacing w:line="360" w:lineRule="auto"/>
        <w:ind w:firstLineChars="200" w:firstLine="420"/>
        <w:rPr>
          <w:rFonts w:eastAsiaTheme="minorEastAsia"/>
          <w:color w:val="000000" w:themeColor="text1"/>
          <w:kern w:val="0"/>
          <w:szCs w:val="21"/>
        </w:rPr>
      </w:pP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w:t>
      </w:r>
    </w:p>
    <w:p w:rsidR="005352DE" w:rsidRDefault="005352DE">
      <w:pPr>
        <w:spacing w:line="360" w:lineRule="auto"/>
        <w:ind w:firstLineChars="200" w:firstLine="420"/>
        <w:rPr>
          <w:rFonts w:eastAsiaTheme="minorEastAsia"/>
          <w:color w:val="000000" w:themeColor="text1"/>
          <w:kern w:val="0"/>
          <w:szCs w:val="21"/>
        </w:rPr>
      </w:pP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5352DE" w:rsidRDefault="005352DE">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473,602.93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473,554.80</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48.13</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rsidTr="00EF7F0F">
        <w:trPr>
          <w:trHeight w:val="315"/>
        </w:trPr>
        <w:tc>
          <w:tcPr>
            <w:tcW w:w="3766" w:type="dxa"/>
            <w:tcMar>
              <w:top w:w="15" w:type="dxa"/>
              <w:left w:w="15" w:type="dxa"/>
              <w:bottom w:w="0" w:type="dxa"/>
              <w:right w:w="15" w:type="dxa"/>
            </w:tcMar>
          </w:tcPr>
          <w:p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473,602.93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1,604,864.00</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25,104.66</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1,629,104.66</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-864.00</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1,604,864.00</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25,104.66</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1,629,104.66</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-864.00</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42,558,552.89</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35,204,406.04</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-7,354,146.85</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44,163,416.89</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25,104.66</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36,833,510.70</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-7,355,010.85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1.90</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960.58</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960.58</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5352DE">
        <w:tc>
          <w:tcPr>
            <w:tcW w:w="3701" w:type="dxa"/>
            <w:vAlign w:val="center"/>
          </w:tcPr>
          <w:p w:rsidR="005352DE" w:rsidRDefault="00A35F98">
            <w:pPr>
              <w:jc w:val="left"/>
            </w:pPr>
            <w:r>
              <w:rPr>
                <w:rFonts w:eastAsiaTheme="minorEastAsia"/>
                <w:color w:val="000000" w:themeColor="text1"/>
                <w:szCs w:val="21"/>
              </w:rPr>
              <w:t>预提费用</w:t>
            </w:r>
          </w:p>
        </w:tc>
        <w:tc>
          <w:tcPr>
            <w:tcW w:w="5528" w:type="dxa"/>
            <w:vAlign w:val="center"/>
          </w:tcPr>
          <w:p w:rsidR="005352DE" w:rsidRDefault="00A35F98">
            <w:pPr>
              <w:jc w:val="right"/>
            </w:pPr>
            <w:r>
              <w:rPr>
                <w:rFonts w:eastAsiaTheme="minorEastAsia"/>
                <w:color w:val="000000" w:themeColor="text1"/>
                <w:szCs w:val="21"/>
              </w:rPr>
              <w:t>88,069.66</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89,032.14</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32,597,768.78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32,597,768.78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840,022.60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840,022.60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-1,798,464.19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-1,798,464.19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31,639,327.19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31,639,327.19</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6,542,074.55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6,542,074.55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681,740.25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681,740.25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-3,527,513.92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-3,527,513.92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3,696,300.88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3,696,300.88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摩根尚睿混合</w:t>
      </w:r>
      <w:r w:rsidRPr="00D46E57">
        <w:rPr>
          <w:rFonts w:eastAsiaTheme="minorEastAsia"/>
          <w:color w:val="000000"/>
          <w:szCs w:val="21"/>
        </w:rPr>
        <w:t>(FOF)A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13,354,366.05</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-10,240,324.12</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3,114,041.93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13,354,366.05</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-10,240,324.12</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3,114,041.93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-1,107,796.33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-324,975.72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-1,432,772.05</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-369,610.86</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320,015.12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-49,595.74</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325,076.91</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-248,679.75</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76,397.16</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-694,687.77</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568,694.87</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-125,992.90</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11,876,958.86</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-10,245,284.72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1,631,674.14</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摩根尚睿混合</w:t>
      </w:r>
      <w:r w:rsidRPr="00D46E57">
        <w:rPr>
          <w:rFonts w:eastAsiaTheme="minorEastAsia"/>
          <w:color w:val="000000"/>
          <w:szCs w:val="21"/>
        </w:rPr>
        <w:t>(FOF)C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2,593,753.40</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-2,045,171.66</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548,581.74</w:t>
            </w:r>
          </w:p>
        </w:tc>
      </w:tr>
      <w:tr w:rsidR="005E0DD7" w:rsidRPr="00D46E57" w:rsidTr="006952D0">
        <w:tc>
          <w:tcPr>
            <w:tcW w:w="2706" w:type="dxa"/>
            <w:vAlign w:val="center"/>
          </w:tcPr>
          <w:p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2,593,753.40</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-2,045,171.66</w:t>
            </w:r>
          </w:p>
        </w:tc>
        <w:tc>
          <w:tcPr>
            <w:tcW w:w="2237"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548,581.74</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-188,456.30</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-100,811.93</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-289,268.23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-1,076,760.06</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955,111.08</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-121,648.98</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257,835.16</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-228,389.71</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29,445.45</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-1,334,595.22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1,183,500.79</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-151,094.43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1,328,537.04</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-1,190,872.51</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137,664.53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2,738.39</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108.03</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12.60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2,859.02</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E53646">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73DC4" w:rsidRPr="00B079CA" w:rsidRDefault="00A73DC4"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rsidR="00A73DC4" w:rsidRPr="00B079CA" w:rsidRDefault="00A73DC4" w:rsidP="00A73DC4">
      <w:pPr>
        <w:jc w:val="right"/>
        <w:rPr>
          <w:rFonts w:eastAsiaTheme="minorEastAsia"/>
          <w:color w:val="000000" w:themeColor="text1"/>
          <w:szCs w:val="21"/>
        </w:rPr>
      </w:pPr>
      <w:r w:rsidRPr="00B079CA">
        <w:rPr>
          <w:rFonts w:eastAsiaTheme="minorEastAsia"/>
          <w:color w:val="000000" w:themeColor="text1"/>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B079CA" w:rsidRPr="00B079CA" w:rsidTr="00E53646">
        <w:trPr>
          <w:trHeight w:val="315"/>
        </w:trPr>
        <w:tc>
          <w:tcPr>
            <w:tcW w:w="3836" w:type="dxa"/>
            <w:vAlign w:val="center"/>
          </w:tcPr>
          <w:p w:rsidR="00A73DC4" w:rsidRPr="00B079CA" w:rsidRDefault="00A73DC4" w:rsidP="00D77541">
            <w:pPr>
              <w:jc w:val="center"/>
              <w:rPr>
                <w:rFonts w:eastAsiaTheme="minorEastAsia"/>
                <w:color w:val="000000" w:themeColor="text1"/>
                <w:szCs w:val="21"/>
              </w:rPr>
            </w:pPr>
            <w:r w:rsidRPr="00B079CA">
              <w:rPr>
                <w:rFonts w:eastAsiaTheme="minorEastAsia"/>
                <w:color w:val="000000" w:themeColor="text1"/>
                <w:szCs w:val="21"/>
              </w:rPr>
              <w:t>项目</w:t>
            </w:r>
          </w:p>
        </w:tc>
        <w:tc>
          <w:tcPr>
            <w:tcW w:w="5533" w:type="dxa"/>
            <w:vAlign w:val="center"/>
          </w:tcPr>
          <w:p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本期</w:t>
            </w:r>
          </w:p>
          <w:p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rPr>
          <w:trHeight w:val="315"/>
        </w:trPr>
        <w:tc>
          <w:tcPr>
            <w:tcW w:w="3836" w:type="dxa"/>
            <w:vAlign w:val="center"/>
          </w:tcPr>
          <w:p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卖出</w:t>
            </w:r>
            <w:r w:rsidRPr="00B079CA">
              <w:rPr>
                <w:rFonts w:eastAsiaTheme="minorEastAsia"/>
                <w:color w:val="000000" w:themeColor="text1"/>
                <w:szCs w:val="21"/>
              </w:rPr>
              <w:t>/</w:t>
            </w:r>
            <w:r w:rsidRPr="00B079CA">
              <w:rPr>
                <w:rFonts w:eastAsiaTheme="minorEastAsia"/>
                <w:color w:val="000000" w:themeColor="text1"/>
                <w:szCs w:val="21"/>
              </w:rPr>
              <w:t>赎回基金成交总额</w:t>
            </w:r>
          </w:p>
        </w:tc>
        <w:tc>
          <w:tcPr>
            <w:tcW w:w="5533" w:type="dxa"/>
            <w:vAlign w:val="bottom"/>
          </w:tcPr>
          <w:p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12,777,379.41</w:t>
            </w:r>
          </w:p>
        </w:tc>
      </w:tr>
      <w:tr w:rsidR="00B079CA" w:rsidRPr="00B079CA" w:rsidTr="00E53646">
        <w:trPr>
          <w:trHeight w:val="315"/>
        </w:trPr>
        <w:tc>
          <w:tcPr>
            <w:tcW w:w="3836" w:type="dxa"/>
            <w:vAlign w:val="center"/>
          </w:tcPr>
          <w:p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减：卖出</w:t>
            </w:r>
            <w:r w:rsidRPr="00B079CA">
              <w:rPr>
                <w:rFonts w:eastAsiaTheme="minorEastAsia"/>
                <w:color w:val="000000" w:themeColor="text1"/>
                <w:szCs w:val="21"/>
              </w:rPr>
              <w:t>/</w:t>
            </w:r>
            <w:r w:rsidRPr="00B079CA">
              <w:rPr>
                <w:rFonts w:eastAsiaTheme="minorEastAsia"/>
                <w:color w:val="000000" w:themeColor="text1"/>
                <w:szCs w:val="21"/>
              </w:rPr>
              <w:t>赎回基金成本总额</w:t>
            </w:r>
          </w:p>
        </w:tc>
        <w:tc>
          <w:tcPr>
            <w:tcW w:w="5533" w:type="dxa"/>
            <w:vAlign w:val="bottom"/>
          </w:tcPr>
          <w:p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13,840,985.77</w:t>
            </w:r>
          </w:p>
        </w:tc>
      </w:tr>
      <w:tr w:rsidR="00B079CA" w:rsidRPr="00B079CA" w:rsidTr="00461F9D">
        <w:trPr>
          <w:trHeight w:val="315"/>
        </w:trPr>
        <w:tc>
          <w:tcPr>
            <w:tcW w:w="3836" w:type="dxa"/>
            <w:vAlign w:val="bottom"/>
          </w:tcPr>
          <w:p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减：买卖基金差价收入应缴纳增值税额</w:t>
            </w:r>
          </w:p>
        </w:tc>
        <w:tc>
          <w:tcPr>
            <w:tcW w:w="5533" w:type="dxa"/>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15"/>
        </w:trPr>
        <w:tc>
          <w:tcPr>
            <w:tcW w:w="3836" w:type="dxa"/>
            <w:vAlign w:val="bottom"/>
          </w:tcPr>
          <w:p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减：交易费用</w:t>
            </w:r>
          </w:p>
        </w:tc>
        <w:tc>
          <w:tcPr>
            <w:tcW w:w="5533" w:type="dxa"/>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16,946.31</w:t>
            </w:r>
          </w:p>
        </w:tc>
      </w:tr>
      <w:tr w:rsidR="00B079CA" w:rsidRPr="00B079CA" w:rsidTr="00E53646">
        <w:trPr>
          <w:trHeight w:val="315"/>
        </w:trPr>
        <w:tc>
          <w:tcPr>
            <w:tcW w:w="3836" w:type="dxa"/>
            <w:vAlign w:val="center"/>
          </w:tcPr>
          <w:p w:rsidR="00CA077A" w:rsidRPr="00B079CA" w:rsidRDefault="00CA077A" w:rsidP="00CA077A">
            <w:pPr>
              <w:jc w:val="center"/>
              <w:rPr>
                <w:rFonts w:eastAsiaTheme="minorEastAsia"/>
                <w:color w:val="000000" w:themeColor="text1"/>
                <w:szCs w:val="21"/>
              </w:rPr>
            </w:pPr>
            <w:r w:rsidRPr="00B079CA">
              <w:rPr>
                <w:rFonts w:eastAsiaTheme="minorEastAsia"/>
                <w:color w:val="000000" w:themeColor="text1"/>
                <w:szCs w:val="21"/>
              </w:rPr>
              <w:t>基金投资收益</w:t>
            </w:r>
          </w:p>
        </w:tc>
        <w:tc>
          <w:tcPr>
            <w:tcW w:w="5533" w:type="dxa"/>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-1,080,552.67</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6.4.7.12</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6.4.7.12.1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12,825.21</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876.00</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13,701.21</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6.4.7.12.2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1,224,600.00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1,199,124.00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24,600.00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876.00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股利收益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-425,787.65</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-1,860.00</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-423,927.65</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-425,787.65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6.4.7.16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1,225.50</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1,225.50</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注：本基金的赎回费率按持有期间递减，不低于赎回费总额的</w:t>
      </w:r>
      <w:r w:rsidRPr="00B079CA">
        <w:rPr>
          <w:rFonts w:eastAsiaTheme="minorEastAsia"/>
          <w:color w:val="000000" w:themeColor="text1"/>
          <w:kern w:val="0"/>
          <w:szCs w:val="21"/>
        </w:rPr>
        <w:t>25%</w:t>
      </w:r>
      <w:r w:rsidRPr="00B079CA">
        <w:rPr>
          <w:rFonts w:eastAsiaTheme="minorEastAsia"/>
          <w:color w:val="000000" w:themeColor="text1"/>
          <w:kern w:val="0"/>
          <w:szCs w:val="21"/>
        </w:rPr>
        <w:t>归入基金资产。</w:t>
      </w:r>
    </w:p>
    <w:p w:rsidR="00B4257B" w:rsidRPr="00B079CA" w:rsidRDefault="00B4257B" w:rsidP="0064169A">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 xml:space="preserve">6.4.7.17 </w:t>
      </w:r>
      <w:r w:rsidRPr="00B079CA">
        <w:rPr>
          <w:rFonts w:eastAsiaTheme="minorEastAsia" w:hint="eastAsia"/>
          <w:b/>
          <w:bCs/>
          <w:color w:val="000000" w:themeColor="text1"/>
          <w:kern w:val="0"/>
          <w:szCs w:val="21"/>
        </w:rPr>
        <w:t>持有基金产生的费用</w:t>
      </w:r>
    </w:p>
    <w:tbl>
      <w:tblPr>
        <w:tblStyle w:val="aff2"/>
        <w:tblW w:w="9218" w:type="dxa"/>
        <w:tblInd w:w="108" w:type="dxa"/>
        <w:tblLayout w:type="fixed"/>
        <w:tblLook w:val="04A0" w:firstRow="1" w:lastRow="0" w:firstColumn="1" w:lastColumn="0" w:noHBand="0" w:noVBand="1"/>
      </w:tblPr>
      <w:tblGrid>
        <w:gridCol w:w="3686"/>
        <w:gridCol w:w="5532"/>
      </w:tblGrid>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项目</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spacing w:line="360" w:lineRule="auto"/>
              <w:jc w:val="center"/>
              <w:rPr>
                <w:rFonts w:eastAsiaTheme="minorEastAsia"/>
                <w:color w:val="000000" w:themeColor="text1"/>
                <w:szCs w:val="21"/>
              </w:rPr>
            </w:pPr>
            <w:r w:rsidRPr="00B079CA">
              <w:rPr>
                <w:rFonts w:eastAsiaTheme="minorEastAsia" w:hint="eastAsia"/>
                <w:color w:val="000000" w:themeColor="text1"/>
                <w:szCs w:val="21"/>
              </w:rPr>
              <w:t>本期</w:t>
            </w:r>
          </w:p>
          <w:p w:rsidR="00B4257B" w:rsidRPr="00B079CA" w:rsidRDefault="00B4257B" w:rsidP="0032367F">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w:t>
            </w:r>
            <w:r w:rsidRPr="00B079CA">
              <w:rPr>
                <w:rFonts w:eastAsiaTheme="minorEastAsia" w:hint="eastAsia"/>
                <w:color w:val="000000" w:themeColor="text1"/>
                <w:szCs w:val="21"/>
              </w:rPr>
              <w:t>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当期持有基金产生的应支付销售服务费（元）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3,417.80</w:t>
            </w:r>
          </w:p>
        </w:tc>
      </w:tr>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当期持有基金产生的应支付管理费（元）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155,278.33</w:t>
            </w:r>
          </w:p>
        </w:tc>
      </w:tr>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当期持有基金产生的应支付托管费（元）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28,025.02</w:t>
            </w:r>
          </w:p>
        </w:tc>
      </w:tr>
    </w:tbl>
    <w:p w:rsidR="00B4257B" w:rsidRPr="00B079CA" w:rsidRDefault="00B4257B" w:rsidP="00B4257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注：上述费用为根据所投资基金的招募说明书列明的计算方法对销售服务费、管理费和托管费进行的估算；上述费用已在本基金所持有基金的净值中体现，不构成本基金的费用项目。</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6.4.7.18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13,206.64</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24,863.02</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5352DE">
        <w:tc>
          <w:tcPr>
            <w:tcW w:w="3853" w:type="dxa"/>
            <w:vAlign w:val="center"/>
          </w:tcPr>
          <w:p w:rsidR="005352DE" w:rsidRDefault="00A35F98">
            <w:pPr>
              <w:jc w:val="left"/>
            </w:pPr>
            <w:r>
              <w:rPr>
                <w:rFonts w:eastAsiaTheme="minorEastAsia"/>
                <w:color w:val="000000" w:themeColor="text1"/>
                <w:szCs w:val="21"/>
              </w:rPr>
              <w:t>银行汇划费</w:t>
            </w:r>
          </w:p>
        </w:tc>
        <w:tc>
          <w:tcPr>
            <w:tcW w:w="5551" w:type="dxa"/>
            <w:vAlign w:val="center"/>
          </w:tcPr>
          <w:p w:rsidR="005352DE" w:rsidRDefault="00A35F98">
            <w:pPr>
              <w:jc w:val="right"/>
            </w:pPr>
            <w:r>
              <w:rPr>
                <w:rFonts w:eastAsiaTheme="minorEastAsia"/>
                <w:color w:val="000000" w:themeColor="text1"/>
                <w:szCs w:val="21"/>
              </w:rPr>
              <w:t>155.00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38,224.66</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5352DE">
        <w:tc>
          <w:tcPr>
            <w:tcW w:w="5220" w:type="dxa"/>
            <w:vAlign w:val="center"/>
          </w:tcPr>
          <w:p w:rsidR="005352DE" w:rsidRDefault="00A35F98">
            <w:pPr>
              <w:jc w:val="left"/>
            </w:pPr>
            <w:r>
              <w:rPr>
                <w:rFonts w:eastAsiaTheme="minorEastAsia"/>
                <w:color w:val="000000" w:themeColor="text1"/>
                <w:szCs w:val="21"/>
              </w:rPr>
              <w:t>摩根基金管理（中国）有限公司</w:t>
            </w:r>
          </w:p>
        </w:tc>
        <w:tc>
          <w:tcPr>
            <w:tcW w:w="3780" w:type="dxa"/>
            <w:vAlign w:val="center"/>
          </w:tcPr>
          <w:p w:rsidR="005352DE" w:rsidRDefault="00A35F98">
            <w:pPr>
              <w:jc w:val="left"/>
            </w:pPr>
            <w:r>
              <w:rPr>
                <w:rFonts w:eastAsiaTheme="minorEastAsia"/>
                <w:color w:val="000000" w:themeColor="text1"/>
                <w:szCs w:val="21"/>
              </w:rPr>
              <w:t>基金管理人、注册登记机构、基金销售机构</w:t>
            </w:r>
          </w:p>
        </w:tc>
      </w:tr>
      <w:tr w:rsidR="005352DE">
        <w:tc>
          <w:tcPr>
            <w:tcW w:w="5220" w:type="dxa"/>
            <w:vAlign w:val="center"/>
          </w:tcPr>
          <w:p w:rsidR="005352DE" w:rsidRDefault="00A35F98">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5352DE" w:rsidRDefault="00A35F98">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DF6727">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141,729.63</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163,125.75</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56,163.36</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62,588.31</w:t>
            </w:r>
          </w:p>
        </w:tc>
      </w:tr>
      <w:tr w:rsidR="00DF6727" w:rsidRPr="00E15564" w:rsidTr="00DF6727">
        <w:tblPrEx>
          <w:tblLook w:val="04A0" w:firstRow="1" w:lastRow="0" w:firstColumn="1" w:lastColumn="0" w:noHBand="0" w:noVBand="1"/>
        </w:tblPrEx>
        <w:tc>
          <w:tcPr>
            <w:tcW w:w="3686" w:type="dxa"/>
          </w:tcPr>
          <w:p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85,566.27</w:t>
            </w:r>
          </w:p>
        </w:tc>
        <w:tc>
          <w:tcPr>
            <w:tcW w:w="2588"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100,537.44</w:t>
            </w:r>
          </w:p>
        </w:tc>
      </w:tr>
    </w:tbl>
    <w:p w:rsidR="005352DE" w:rsidRDefault="00A35F9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注：本基金投资于基金管理人所管理的其他基金部分不收取管理费。支付基金管理人的管理人报酬按前一日基金资产净值扣除本基金持有的基金管理人管理的其他基金部分后的余额的</w:t>
      </w:r>
      <w:r>
        <w:rPr>
          <w:rFonts w:eastAsiaTheme="minorEastAsia"/>
          <w:color w:val="000000" w:themeColor="text1"/>
          <w:kern w:val="0"/>
          <w:szCs w:val="21"/>
        </w:rPr>
        <w:t>0.80%</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日管理人报酬＝前一日基金资产净值扣除本基金持有的基金管理人管理的其他基金部分后的余额</w:t>
      </w:r>
      <w:r w:rsidRPr="00B079CA">
        <w:rPr>
          <w:rFonts w:eastAsiaTheme="minorEastAsia"/>
          <w:color w:val="000000" w:themeColor="text1"/>
          <w:kern w:val="0"/>
          <w:szCs w:val="21"/>
        </w:rPr>
        <w:t xml:space="preserve"> X 0.80%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38,440.01</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44,296.39</w:t>
            </w:r>
          </w:p>
        </w:tc>
      </w:tr>
    </w:tbl>
    <w:p w:rsidR="005352DE" w:rsidRDefault="00A35F9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注：本基金投资于基金托管人所托管的其他基金部分不收取托管费。支付基金托管人的托管费按前一日基金资产净值扣除本基金持有的基金托管人托管的其他基金部分后的余额的</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日托管费＝前一日基金资产净值扣除本基金持有的基金托管人托管的其他基金部分后的余额</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5352DE">
        <w:tc>
          <w:tcPr>
            <w:tcW w:w="2108" w:type="dxa"/>
            <w:vAlign w:val="center"/>
          </w:tcPr>
          <w:p w:rsidR="005352DE" w:rsidRDefault="00A35F98">
            <w:pPr>
              <w:jc w:val="left"/>
            </w:pPr>
            <w:r>
              <w:rPr>
                <w:rFonts w:eastAsiaTheme="minorEastAsia"/>
                <w:color w:val="000000" w:themeColor="text1"/>
                <w:szCs w:val="21"/>
              </w:rPr>
              <w:t>摩根基金管理（中国）有限公司</w:t>
            </w:r>
          </w:p>
        </w:tc>
        <w:tc>
          <w:tcPr>
            <w:tcW w:w="1861" w:type="dxa"/>
            <w:vAlign w:val="center"/>
          </w:tcPr>
          <w:p w:rsidR="005352DE" w:rsidRDefault="00A35F98">
            <w:pPr>
              <w:jc w:val="right"/>
            </w:pPr>
            <w:r>
              <w:rPr>
                <w:rFonts w:eastAsiaTheme="minorEastAsia"/>
                <w:color w:val="000000" w:themeColor="text1"/>
                <w:szCs w:val="21"/>
              </w:rPr>
              <w:t>-</w:t>
            </w:r>
          </w:p>
        </w:tc>
        <w:tc>
          <w:tcPr>
            <w:tcW w:w="2281" w:type="dxa"/>
            <w:vAlign w:val="center"/>
          </w:tcPr>
          <w:p w:rsidR="005352DE" w:rsidRDefault="00A35F98">
            <w:pPr>
              <w:jc w:val="right"/>
            </w:pPr>
            <w:r>
              <w:rPr>
                <w:rFonts w:eastAsiaTheme="minorEastAsia"/>
                <w:color w:val="000000" w:themeColor="text1"/>
                <w:szCs w:val="21"/>
              </w:rPr>
              <w:t>1,204.01</w:t>
            </w:r>
          </w:p>
        </w:tc>
        <w:tc>
          <w:tcPr>
            <w:tcW w:w="3245" w:type="dxa"/>
            <w:vAlign w:val="center"/>
          </w:tcPr>
          <w:p w:rsidR="005352DE" w:rsidRDefault="00A35F98">
            <w:pPr>
              <w:jc w:val="right"/>
            </w:pPr>
            <w:r>
              <w:rPr>
                <w:rFonts w:eastAsiaTheme="minorEastAsia"/>
                <w:color w:val="000000" w:themeColor="text1"/>
                <w:szCs w:val="21"/>
              </w:rPr>
              <w:t>1,204.01</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1,204.01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1,204.01</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5352DE">
        <w:tc>
          <w:tcPr>
            <w:tcW w:w="2108" w:type="dxa"/>
            <w:vAlign w:val="center"/>
          </w:tcPr>
          <w:p w:rsidR="005352DE" w:rsidRDefault="00A35F98">
            <w:pPr>
              <w:jc w:val="left"/>
            </w:pPr>
            <w:r>
              <w:rPr>
                <w:rFonts w:eastAsiaTheme="minorEastAsia"/>
                <w:color w:val="000000" w:themeColor="text1"/>
                <w:szCs w:val="21"/>
              </w:rPr>
              <w:t>摩根基金管理（中国）有限公司</w:t>
            </w:r>
          </w:p>
        </w:tc>
        <w:tc>
          <w:tcPr>
            <w:tcW w:w="1861" w:type="dxa"/>
            <w:vAlign w:val="center"/>
          </w:tcPr>
          <w:p w:rsidR="005352DE" w:rsidRDefault="00A35F98">
            <w:pPr>
              <w:jc w:val="right"/>
            </w:pPr>
            <w:r>
              <w:rPr>
                <w:rFonts w:eastAsiaTheme="minorEastAsia"/>
                <w:color w:val="000000" w:themeColor="text1"/>
                <w:szCs w:val="21"/>
              </w:rPr>
              <w:t>-</w:t>
            </w:r>
          </w:p>
        </w:tc>
        <w:tc>
          <w:tcPr>
            <w:tcW w:w="2281" w:type="dxa"/>
            <w:vAlign w:val="center"/>
          </w:tcPr>
          <w:p w:rsidR="005352DE" w:rsidRDefault="00A35F98">
            <w:pPr>
              <w:jc w:val="right"/>
            </w:pPr>
            <w:r>
              <w:rPr>
                <w:rFonts w:eastAsiaTheme="minorEastAsia"/>
                <w:color w:val="000000" w:themeColor="text1"/>
                <w:szCs w:val="21"/>
              </w:rPr>
              <w:t>87.17</w:t>
            </w:r>
          </w:p>
        </w:tc>
        <w:tc>
          <w:tcPr>
            <w:tcW w:w="3245" w:type="dxa"/>
            <w:vAlign w:val="center"/>
          </w:tcPr>
          <w:p w:rsidR="005352DE" w:rsidRDefault="00A35F98">
            <w:pPr>
              <w:jc w:val="right"/>
            </w:pPr>
            <w:r>
              <w:rPr>
                <w:rFonts w:eastAsiaTheme="minorEastAsia"/>
                <w:color w:val="000000" w:themeColor="text1"/>
                <w:szCs w:val="21"/>
              </w:rPr>
              <w:t>87.17</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87.17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87.17</w:t>
            </w:r>
          </w:p>
        </w:tc>
      </w:tr>
    </w:tbl>
    <w:p w:rsidR="005352DE" w:rsidRDefault="00A35F9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9"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9"/>
    <w:p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r>
      <w:tr w:rsidR="00B079CA" w:rsidRPr="00B079CA" w:rsidTr="00826D3D">
        <w:trPr>
          <w:trHeight w:val="340"/>
        </w:trPr>
        <w:tc>
          <w:tcPr>
            <w:tcW w:w="1052" w:type="pct"/>
            <w:vAlign w:val="center"/>
          </w:tcPr>
          <w:p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811,768.33</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333,125.50</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811,768.33</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267,883.55</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877,010.28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811,768.33</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2.48%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2.16%</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5352DE">
        <w:tc>
          <w:tcPr>
            <w:tcW w:w="2694" w:type="dxa"/>
            <w:vAlign w:val="center"/>
          </w:tcPr>
          <w:p w:rsidR="005352DE" w:rsidRDefault="00A35F98">
            <w:pPr>
              <w:jc w:val="left"/>
            </w:pPr>
            <w:r>
              <w:rPr>
                <w:rFonts w:eastAsiaTheme="minorEastAsia"/>
                <w:color w:val="000000" w:themeColor="text1"/>
                <w:szCs w:val="21"/>
              </w:rPr>
              <w:t>中国建设银行</w:t>
            </w:r>
          </w:p>
        </w:tc>
        <w:tc>
          <w:tcPr>
            <w:tcW w:w="1417" w:type="dxa"/>
            <w:vAlign w:val="center"/>
          </w:tcPr>
          <w:p w:rsidR="005352DE" w:rsidRDefault="00A35F98">
            <w:pPr>
              <w:jc w:val="right"/>
            </w:pPr>
            <w:r>
              <w:rPr>
                <w:rFonts w:eastAsiaTheme="minorEastAsia"/>
                <w:color w:val="000000" w:themeColor="text1"/>
                <w:szCs w:val="21"/>
              </w:rPr>
              <w:t>473,602.93</w:t>
            </w:r>
          </w:p>
        </w:tc>
        <w:tc>
          <w:tcPr>
            <w:tcW w:w="1736" w:type="dxa"/>
            <w:vAlign w:val="center"/>
          </w:tcPr>
          <w:p w:rsidR="005352DE" w:rsidRDefault="00A35F98">
            <w:pPr>
              <w:jc w:val="right"/>
            </w:pPr>
            <w:r>
              <w:rPr>
                <w:rFonts w:eastAsiaTheme="minorEastAsia"/>
                <w:color w:val="000000" w:themeColor="text1"/>
                <w:szCs w:val="21"/>
              </w:rPr>
              <w:t>2,738.39</w:t>
            </w:r>
          </w:p>
        </w:tc>
        <w:tc>
          <w:tcPr>
            <w:tcW w:w="1383" w:type="dxa"/>
            <w:vAlign w:val="center"/>
          </w:tcPr>
          <w:p w:rsidR="005352DE" w:rsidRDefault="00A35F98">
            <w:pPr>
              <w:jc w:val="right"/>
            </w:pPr>
            <w:r>
              <w:rPr>
                <w:rFonts w:eastAsiaTheme="minorEastAsia"/>
                <w:color w:val="000000" w:themeColor="text1"/>
                <w:szCs w:val="21"/>
              </w:rPr>
              <w:t>1,314,340.20</w:t>
            </w:r>
          </w:p>
        </w:tc>
        <w:tc>
          <w:tcPr>
            <w:tcW w:w="1770" w:type="dxa"/>
            <w:vAlign w:val="center"/>
          </w:tcPr>
          <w:p w:rsidR="005352DE" w:rsidRDefault="00A35F98">
            <w:pPr>
              <w:jc w:val="right"/>
            </w:pPr>
            <w:r>
              <w:rPr>
                <w:rFonts w:eastAsiaTheme="minorEastAsia"/>
                <w:color w:val="000000" w:themeColor="text1"/>
                <w:szCs w:val="21"/>
              </w:rPr>
              <w:t>2,074.46</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日，本基金持有基金管理人摩根基金管理（中国）有限公司所管理的公开募集证券投资基金合计</w:t>
      </w:r>
      <w:r w:rsidRPr="00B079CA">
        <w:rPr>
          <w:rFonts w:eastAsiaTheme="minorEastAsia"/>
          <w:color w:val="000000" w:themeColor="text1"/>
          <w:kern w:val="0"/>
          <w:szCs w:val="21"/>
        </w:rPr>
        <w:t>4,547,849.59</w:t>
      </w:r>
      <w:r w:rsidRPr="00B079CA">
        <w:rPr>
          <w:rFonts w:eastAsiaTheme="minorEastAsia"/>
          <w:color w:val="000000" w:themeColor="text1"/>
          <w:kern w:val="0"/>
          <w:szCs w:val="21"/>
        </w:rPr>
        <w:t>元，占本基金资产净值的比例为</w:t>
      </w:r>
      <w:r w:rsidRPr="00B079CA">
        <w:rPr>
          <w:rFonts w:eastAsiaTheme="minorEastAsia"/>
          <w:color w:val="000000" w:themeColor="text1"/>
          <w:kern w:val="0"/>
          <w:szCs w:val="21"/>
        </w:rPr>
        <w:t>12.26%</w:t>
      </w:r>
      <w:r w:rsidRPr="00B079CA">
        <w:rPr>
          <w:rFonts w:eastAsiaTheme="minorEastAsia"/>
          <w:color w:val="000000" w:themeColor="text1"/>
          <w:kern w:val="0"/>
          <w:szCs w:val="21"/>
        </w:rPr>
        <w:t>。</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B079CA" w:rsidRPr="00B079CA" w:rsidTr="0032367F">
        <w:tc>
          <w:tcPr>
            <w:tcW w:w="3095" w:type="dxa"/>
            <w:vAlign w:val="center"/>
          </w:tcPr>
          <w:p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t>项目</w:t>
            </w:r>
          </w:p>
        </w:tc>
        <w:tc>
          <w:tcPr>
            <w:tcW w:w="3095" w:type="dxa"/>
            <w:vAlign w:val="center"/>
          </w:tcPr>
          <w:p w:rsidR="0035071E" w:rsidRPr="00B079CA" w:rsidRDefault="0035071E"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本期</w:t>
            </w:r>
          </w:p>
          <w:p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096" w:type="dxa"/>
            <w:vAlign w:val="center"/>
          </w:tcPr>
          <w:p w:rsidR="0035071E" w:rsidRPr="00B079CA" w:rsidRDefault="0035071E" w:rsidP="0032367F">
            <w:pPr>
              <w:spacing w:line="276" w:lineRule="auto"/>
              <w:jc w:val="center"/>
              <w:rPr>
                <w:rFonts w:eastAsiaTheme="minorEastAsia"/>
                <w:color w:val="000000" w:themeColor="text1"/>
                <w:szCs w:val="21"/>
              </w:rPr>
            </w:pPr>
            <w:r w:rsidRPr="00B079CA">
              <w:rPr>
                <w:rFonts w:eastAsiaTheme="minorEastAsia"/>
                <w:b/>
                <w:bCs/>
                <w:color w:val="000000" w:themeColor="text1"/>
                <w:kern w:val="0"/>
                <w:szCs w:val="21"/>
              </w:rPr>
              <w:tab/>
            </w:r>
            <w:r w:rsidRPr="00B079CA">
              <w:rPr>
                <w:rFonts w:eastAsiaTheme="minorEastAsia"/>
                <w:color w:val="000000" w:themeColor="text1"/>
                <w:szCs w:val="21"/>
              </w:rPr>
              <w:t>上年度可比期间</w:t>
            </w:r>
          </w:p>
          <w:p w:rsidR="0035071E" w:rsidRPr="00B079CA" w:rsidRDefault="0035071E" w:rsidP="0032367F">
            <w:pPr>
              <w:spacing w:line="276" w:lineRule="auto"/>
              <w:jc w:val="center"/>
              <w:rPr>
                <w:rFonts w:eastAsiaTheme="minorEastAsia"/>
                <w:b/>
                <w:bCs/>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c>
          <w:tcPr>
            <w:tcW w:w="3095" w:type="dxa"/>
            <w:vAlign w:val="center"/>
          </w:tcPr>
          <w:p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当期交易基金产生的申购费（元）</w:t>
            </w:r>
          </w:p>
        </w:tc>
        <w:tc>
          <w:tcPr>
            <w:tcW w:w="3095" w:type="dxa"/>
            <w:vAlign w:val="center"/>
          </w:tcPr>
          <w:p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c>
          <w:tcPr>
            <w:tcW w:w="3096" w:type="dxa"/>
            <w:vAlign w:val="center"/>
          </w:tcPr>
          <w:p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B079CA" w:rsidRPr="00B079CA" w:rsidTr="0032367F">
        <w:tc>
          <w:tcPr>
            <w:tcW w:w="3095" w:type="dxa"/>
            <w:vAlign w:val="center"/>
          </w:tcPr>
          <w:p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当期交易基金产生的赎回费（元）</w:t>
            </w:r>
          </w:p>
        </w:tc>
        <w:tc>
          <w:tcPr>
            <w:tcW w:w="3095" w:type="dxa"/>
            <w:vAlign w:val="center"/>
          </w:tcPr>
          <w:p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c>
          <w:tcPr>
            <w:tcW w:w="3096" w:type="dxa"/>
            <w:vAlign w:val="center"/>
          </w:tcPr>
          <w:p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1,082.80</w:t>
            </w:r>
          </w:p>
        </w:tc>
      </w:tr>
      <w:tr w:rsidR="00B079CA" w:rsidRPr="00B079CA" w:rsidTr="0032367F">
        <w:tc>
          <w:tcPr>
            <w:tcW w:w="3095" w:type="dxa"/>
            <w:vAlign w:val="center"/>
          </w:tcPr>
          <w:p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当期持有基金产生的应支付销售服务费（元）</w:t>
            </w:r>
          </w:p>
        </w:tc>
        <w:tc>
          <w:tcPr>
            <w:tcW w:w="3095" w:type="dxa"/>
            <w:vAlign w:val="center"/>
          </w:tcPr>
          <w:p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c>
          <w:tcPr>
            <w:tcW w:w="3096" w:type="dxa"/>
            <w:vAlign w:val="center"/>
          </w:tcPr>
          <w:p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B079CA" w:rsidRPr="00B079CA" w:rsidTr="0032367F">
        <w:tc>
          <w:tcPr>
            <w:tcW w:w="3095" w:type="dxa"/>
            <w:vAlign w:val="center"/>
          </w:tcPr>
          <w:p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当期持有基金产生的应支付管理费（元）</w:t>
            </w:r>
          </w:p>
        </w:tc>
        <w:tc>
          <w:tcPr>
            <w:tcW w:w="3095" w:type="dxa"/>
            <w:vAlign w:val="center"/>
          </w:tcPr>
          <w:p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25,657.43</w:t>
            </w:r>
          </w:p>
        </w:tc>
        <w:tc>
          <w:tcPr>
            <w:tcW w:w="3096" w:type="dxa"/>
            <w:vAlign w:val="center"/>
          </w:tcPr>
          <w:p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43,867.76</w:t>
            </w:r>
          </w:p>
        </w:tc>
      </w:tr>
      <w:tr w:rsidR="00B079CA" w:rsidRPr="00B079CA" w:rsidTr="0032367F">
        <w:tc>
          <w:tcPr>
            <w:tcW w:w="3095" w:type="dxa"/>
            <w:vAlign w:val="center"/>
          </w:tcPr>
          <w:p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当期持有基金产生的应支付托管费（元）</w:t>
            </w:r>
          </w:p>
        </w:tc>
        <w:tc>
          <w:tcPr>
            <w:tcW w:w="3095" w:type="dxa"/>
            <w:vAlign w:val="center"/>
          </w:tcPr>
          <w:p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4,586.26</w:t>
            </w:r>
          </w:p>
        </w:tc>
        <w:tc>
          <w:tcPr>
            <w:tcW w:w="3096" w:type="dxa"/>
            <w:vAlign w:val="center"/>
          </w:tcPr>
          <w:p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7,365.03</w:t>
            </w:r>
          </w:p>
        </w:tc>
      </w:tr>
    </w:tbl>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注：上述费用为本基金交易及持有基金管理人以及管理人关联方所管理基金产生的费用，其中赎回费是实际产生的归入被投资基金资产部分；销售服务费、管理费和托管费为估算费用。</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中基金，预期风险和收益水平低于股票型基金，高于债券型和货币市场基金，属于较高风险收益水平的基金产品。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优选基金，并结合严格的风险控制，实现基金资产的长期稳健增值。</w:t>
      </w: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于锁定期届满后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5352DE" w:rsidRDefault="00A35F9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5352DE" w:rsidRDefault="00A35F9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352DE" w:rsidRDefault="00A35F9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，且不持有其他基金中基金。本基金的基金管理人管理的全部基金中基金持有单只基金</w:t>
      </w:r>
      <w:r>
        <w:rPr>
          <w:rFonts w:eastAsiaTheme="minorEastAsia"/>
          <w:color w:val="000000" w:themeColor="text1"/>
          <w:kern w:val="0"/>
          <w:szCs w:val="21"/>
        </w:rPr>
        <w:t>(ETF</w:t>
      </w:r>
      <w:r>
        <w:rPr>
          <w:rFonts w:eastAsiaTheme="minorEastAsia"/>
          <w:color w:val="000000" w:themeColor="text1"/>
          <w:kern w:val="0"/>
          <w:szCs w:val="21"/>
        </w:rPr>
        <w:t>联接基金除外</w:t>
      </w:r>
      <w:r>
        <w:rPr>
          <w:rFonts w:eastAsiaTheme="minorEastAsia"/>
          <w:color w:val="000000" w:themeColor="text1"/>
          <w:kern w:val="0"/>
          <w:szCs w:val="21"/>
        </w:rPr>
        <w:t>)</w:t>
      </w:r>
      <w:r>
        <w:rPr>
          <w:rFonts w:eastAsiaTheme="minorEastAsia"/>
          <w:color w:val="000000" w:themeColor="text1"/>
          <w:kern w:val="0"/>
          <w:szCs w:val="21"/>
        </w:rPr>
        <w:t>不超过被投资基金净资产的</w:t>
      </w:r>
      <w:r>
        <w:rPr>
          <w:rFonts w:eastAsiaTheme="minorEastAsia"/>
          <w:color w:val="000000" w:themeColor="text1"/>
          <w:kern w:val="0"/>
          <w:szCs w:val="21"/>
        </w:rPr>
        <w:t>20%</w:t>
      </w:r>
      <w:r>
        <w:rPr>
          <w:rFonts w:eastAsiaTheme="minorEastAsia"/>
          <w:color w:val="000000" w:themeColor="text1"/>
          <w:kern w:val="0"/>
          <w:szCs w:val="21"/>
        </w:rPr>
        <w:t>，被投资基金净资产规模以最近定期报告披露的规模为准。本基金投资于一家公司发行的证券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5352DE" w:rsidRDefault="00A35F9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352DE" w:rsidRDefault="00A35F9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5352DE" w:rsidRDefault="00A35F9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352DE" w:rsidRDefault="00A35F9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5352DE" w:rsidRDefault="00A35F9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买入返售金融资产和应收申购款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5352DE">
        <w:tc>
          <w:tcPr>
            <w:tcW w:w="1246" w:type="dxa"/>
            <w:vAlign w:val="center"/>
          </w:tcPr>
          <w:p w:rsidR="005352DE" w:rsidRDefault="00A35F98">
            <w:pPr>
              <w:jc w:val="center"/>
            </w:pPr>
            <w:r>
              <w:rPr>
                <w:rFonts w:eastAsiaTheme="minorEastAsia"/>
                <w:color w:val="000000" w:themeColor="text1"/>
                <w:szCs w:val="21"/>
              </w:rPr>
              <w:t>货币资金</w:t>
            </w:r>
          </w:p>
        </w:tc>
        <w:tc>
          <w:tcPr>
            <w:tcW w:w="1586" w:type="dxa"/>
            <w:vAlign w:val="center"/>
          </w:tcPr>
          <w:p w:rsidR="005352DE" w:rsidRDefault="00A35F98">
            <w:pPr>
              <w:jc w:val="right"/>
            </w:pPr>
            <w:r>
              <w:rPr>
                <w:rFonts w:eastAsiaTheme="minorEastAsia"/>
                <w:color w:val="000000" w:themeColor="text1"/>
                <w:szCs w:val="21"/>
              </w:rPr>
              <w:t>473,602.93</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473,602.93</w:t>
            </w:r>
          </w:p>
        </w:tc>
      </w:tr>
      <w:tr w:rsidR="005352DE">
        <w:tc>
          <w:tcPr>
            <w:tcW w:w="1246" w:type="dxa"/>
            <w:vAlign w:val="center"/>
          </w:tcPr>
          <w:p w:rsidR="005352DE" w:rsidRDefault="00A35F98">
            <w:pPr>
              <w:jc w:val="center"/>
            </w:pPr>
            <w:r>
              <w:rPr>
                <w:rFonts w:eastAsiaTheme="minorEastAsia"/>
                <w:color w:val="000000" w:themeColor="text1"/>
                <w:szCs w:val="21"/>
              </w:rPr>
              <w:t>结算备付金</w:t>
            </w:r>
          </w:p>
        </w:tc>
        <w:tc>
          <w:tcPr>
            <w:tcW w:w="1586" w:type="dxa"/>
            <w:vAlign w:val="center"/>
          </w:tcPr>
          <w:p w:rsidR="005352DE" w:rsidRDefault="00A35F98">
            <w:pPr>
              <w:jc w:val="right"/>
            </w:pPr>
            <w:r>
              <w:rPr>
                <w:rFonts w:eastAsiaTheme="minorEastAsia"/>
                <w:color w:val="000000" w:themeColor="text1"/>
                <w:szCs w:val="21"/>
              </w:rPr>
              <w:t>18,992.34</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18,992.34</w:t>
            </w:r>
          </w:p>
        </w:tc>
      </w:tr>
      <w:tr w:rsidR="005352DE">
        <w:tc>
          <w:tcPr>
            <w:tcW w:w="1246" w:type="dxa"/>
            <w:vAlign w:val="center"/>
          </w:tcPr>
          <w:p w:rsidR="005352DE" w:rsidRDefault="00A35F98">
            <w:pPr>
              <w:jc w:val="center"/>
            </w:pPr>
            <w:r>
              <w:rPr>
                <w:rFonts w:eastAsiaTheme="minorEastAsia"/>
                <w:color w:val="000000" w:themeColor="text1"/>
                <w:szCs w:val="21"/>
              </w:rPr>
              <w:t>存出保证金</w:t>
            </w:r>
          </w:p>
        </w:tc>
        <w:tc>
          <w:tcPr>
            <w:tcW w:w="1586" w:type="dxa"/>
            <w:vAlign w:val="center"/>
          </w:tcPr>
          <w:p w:rsidR="005352DE" w:rsidRDefault="00A35F98">
            <w:pPr>
              <w:jc w:val="right"/>
            </w:pPr>
            <w:r>
              <w:rPr>
                <w:rFonts w:eastAsiaTheme="minorEastAsia"/>
                <w:color w:val="000000" w:themeColor="text1"/>
                <w:szCs w:val="21"/>
              </w:rPr>
              <w:t>1,874.88</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1,874.88</w:t>
            </w:r>
          </w:p>
        </w:tc>
      </w:tr>
      <w:tr w:rsidR="005352DE">
        <w:tc>
          <w:tcPr>
            <w:tcW w:w="1246" w:type="dxa"/>
            <w:vAlign w:val="center"/>
          </w:tcPr>
          <w:p w:rsidR="005352DE" w:rsidRDefault="00A35F98">
            <w:pPr>
              <w:jc w:val="center"/>
            </w:pPr>
            <w:r>
              <w:rPr>
                <w:rFonts w:eastAsiaTheme="minorEastAsia"/>
                <w:color w:val="000000" w:themeColor="text1"/>
                <w:szCs w:val="21"/>
              </w:rPr>
              <w:t>交易性金融资产</w:t>
            </w:r>
          </w:p>
        </w:tc>
        <w:tc>
          <w:tcPr>
            <w:tcW w:w="1586" w:type="dxa"/>
            <w:vAlign w:val="center"/>
          </w:tcPr>
          <w:p w:rsidR="005352DE" w:rsidRDefault="00A35F98">
            <w:pPr>
              <w:jc w:val="right"/>
            </w:pPr>
            <w:r>
              <w:rPr>
                <w:rFonts w:eastAsiaTheme="minorEastAsia"/>
                <w:color w:val="000000" w:themeColor="text1"/>
                <w:szCs w:val="21"/>
              </w:rPr>
              <w:t>1,629,104.66</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35,204,406.04</w:t>
            </w:r>
          </w:p>
        </w:tc>
        <w:tc>
          <w:tcPr>
            <w:tcW w:w="1587" w:type="dxa"/>
            <w:vAlign w:val="center"/>
          </w:tcPr>
          <w:p w:rsidR="005352DE" w:rsidRDefault="00A35F98">
            <w:pPr>
              <w:jc w:val="right"/>
            </w:pPr>
            <w:r>
              <w:rPr>
                <w:rFonts w:eastAsiaTheme="minorEastAsia"/>
                <w:color w:val="000000" w:themeColor="text1"/>
                <w:szCs w:val="21"/>
              </w:rPr>
              <w:t>36,833,510.70</w:t>
            </w:r>
          </w:p>
        </w:tc>
      </w:tr>
      <w:tr w:rsidR="005352DE">
        <w:tc>
          <w:tcPr>
            <w:tcW w:w="1246" w:type="dxa"/>
            <w:vAlign w:val="center"/>
          </w:tcPr>
          <w:p w:rsidR="005352DE" w:rsidRDefault="00A35F98">
            <w:pPr>
              <w:jc w:val="center"/>
            </w:pPr>
            <w:r>
              <w:rPr>
                <w:rFonts w:eastAsiaTheme="minorEastAsia"/>
                <w:color w:val="000000" w:themeColor="text1"/>
                <w:szCs w:val="21"/>
              </w:rPr>
              <w:t>应收申购款</w:t>
            </w:r>
          </w:p>
        </w:tc>
        <w:tc>
          <w:tcPr>
            <w:tcW w:w="1586" w:type="dxa"/>
            <w:vAlign w:val="center"/>
          </w:tcPr>
          <w:p w:rsidR="005352DE" w:rsidRDefault="00A35F98">
            <w:pPr>
              <w:jc w:val="right"/>
            </w:pPr>
            <w:r>
              <w:rPr>
                <w:rFonts w:eastAsiaTheme="minorEastAsia"/>
                <w:color w:val="000000" w:themeColor="text1"/>
                <w:szCs w:val="21"/>
              </w:rPr>
              <w:t>1,001.00</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12,257.70</w:t>
            </w:r>
          </w:p>
        </w:tc>
        <w:tc>
          <w:tcPr>
            <w:tcW w:w="1587" w:type="dxa"/>
            <w:vAlign w:val="center"/>
          </w:tcPr>
          <w:p w:rsidR="005352DE" w:rsidRDefault="00A35F98">
            <w:pPr>
              <w:jc w:val="right"/>
            </w:pPr>
            <w:r>
              <w:rPr>
                <w:rFonts w:eastAsiaTheme="minorEastAsia"/>
                <w:color w:val="000000" w:themeColor="text1"/>
                <w:szCs w:val="21"/>
              </w:rPr>
              <w:t>13,258.70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2,124,575.81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35,216,663.74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37,341,239.55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5352DE">
        <w:tc>
          <w:tcPr>
            <w:tcW w:w="1246" w:type="dxa"/>
            <w:vAlign w:val="center"/>
          </w:tcPr>
          <w:p w:rsidR="005352DE" w:rsidRDefault="00A35F98">
            <w:pPr>
              <w:jc w:val="center"/>
            </w:pPr>
            <w:r>
              <w:rPr>
                <w:rFonts w:eastAsiaTheme="minorEastAsia"/>
                <w:color w:val="000000" w:themeColor="text1"/>
                <w:szCs w:val="21"/>
              </w:rPr>
              <w:t>应付赎回款</w:t>
            </w:r>
          </w:p>
        </w:tc>
        <w:tc>
          <w:tcPr>
            <w:tcW w:w="1586"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116,837.40</w:t>
            </w:r>
          </w:p>
        </w:tc>
        <w:tc>
          <w:tcPr>
            <w:tcW w:w="1587" w:type="dxa"/>
            <w:vAlign w:val="center"/>
          </w:tcPr>
          <w:p w:rsidR="005352DE" w:rsidRDefault="00A35F98">
            <w:pPr>
              <w:jc w:val="right"/>
            </w:pPr>
            <w:r>
              <w:rPr>
                <w:rFonts w:eastAsiaTheme="minorEastAsia"/>
                <w:color w:val="000000" w:themeColor="text1"/>
                <w:szCs w:val="21"/>
              </w:rPr>
              <w:t>116,837.40</w:t>
            </w:r>
          </w:p>
        </w:tc>
      </w:tr>
      <w:tr w:rsidR="005352DE">
        <w:tc>
          <w:tcPr>
            <w:tcW w:w="1246" w:type="dxa"/>
            <w:vAlign w:val="center"/>
          </w:tcPr>
          <w:p w:rsidR="005352DE" w:rsidRDefault="00A35F98">
            <w:pPr>
              <w:jc w:val="center"/>
            </w:pPr>
            <w:r>
              <w:rPr>
                <w:rFonts w:eastAsiaTheme="minorEastAsia"/>
                <w:color w:val="000000" w:themeColor="text1"/>
                <w:szCs w:val="21"/>
              </w:rPr>
              <w:t>应付管理人报酬</w:t>
            </w:r>
          </w:p>
        </w:tc>
        <w:tc>
          <w:tcPr>
            <w:tcW w:w="1586"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22,230.38</w:t>
            </w:r>
          </w:p>
        </w:tc>
        <w:tc>
          <w:tcPr>
            <w:tcW w:w="1587" w:type="dxa"/>
            <w:vAlign w:val="center"/>
          </w:tcPr>
          <w:p w:rsidR="005352DE" w:rsidRDefault="00A35F98">
            <w:pPr>
              <w:jc w:val="right"/>
            </w:pPr>
            <w:r>
              <w:rPr>
                <w:rFonts w:eastAsiaTheme="minorEastAsia"/>
                <w:color w:val="000000" w:themeColor="text1"/>
                <w:szCs w:val="21"/>
              </w:rPr>
              <w:t>22,230.38</w:t>
            </w:r>
          </w:p>
        </w:tc>
      </w:tr>
      <w:tr w:rsidR="005352DE">
        <w:tc>
          <w:tcPr>
            <w:tcW w:w="1246" w:type="dxa"/>
            <w:vAlign w:val="center"/>
          </w:tcPr>
          <w:p w:rsidR="005352DE" w:rsidRDefault="00A35F98">
            <w:pPr>
              <w:jc w:val="center"/>
            </w:pPr>
            <w:r>
              <w:rPr>
                <w:rFonts w:eastAsiaTheme="minorEastAsia"/>
                <w:color w:val="000000" w:themeColor="text1"/>
                <w:szCs w:val="21"/>
              </w:rPr>
              <w:t>应付托管费</w:t>
            </w:r>
          </w:p>
        </w:tc>
        <w:tc>
          <w:tcPr>
            <w:tcW w:w="1586"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6,061.40</w:t>
            </w:r>
          </w:p>
        </w:tc>
        <w:tc>
          <w:tcPr>
            <w:tcW w:w="1587" w:type="dxa"/>
            <w:vAlign w:val="center"/>
          </w:tcPr>
          <w:p w:rsidR="005352DE" w:rsidRDefault="00A35F98">
            <w:pPr>
              <w:jc w:val="right"/>
            </w:pPr>
            <w:r>
              <w:rPr>
                <w:rFonts w:eastAsiaTheme="minorEastAsia"/>
                <w:color w:val="000000" w:themeColor="text1"/>
                <w:szCs w:val="21"/>
              </w:rPr>
              <w:t>6,061.40</w:t>
            </w:r>
          </w:p>
        </w:tc>
      </w:tr>
      <w:tr w:rsidR="005352DE">
        <w:tc>
          <w:tcPr>
            <w:tcW w:w="1246" w:type="dxa"/>
            <w:vAlign w:val="center"/>
          </w:tcPr>
          <w:p w:rsidR="005352DE" w:rsidRDefault="00A35F98">
            <w:pPr>
              <w:jc w:val="center"/>
            </w:pPr>
            <w:r>
              <w:rPr>
                <w:rFonts w:eastAsiaTheme="minorEastAsia"/>
                <w:color w:val="000000" w:themeColor="text1"/>
                <w:szCs w:val="21"/>
              </w:rPr>
              <w:t>应付销售服务费</w:t>
            </w:r>
          </w:p>
        </w:tc>
        <w:tc>
          <w:tcPr>
            <w:tcW w:w="1586"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2,111.49</w:t>
            </w:r>
          </w:p>
        </w:tc>
        <w:tc>
          <w:tcPr>
            <w:tcW w:w="1587" w:type="dxa"/>
            <w:vAlign w:val="center"/>
          </w:tcPr>
          <w:p w:rsidR="005352DE" w:rsidRDefault="00A35F98">
            <w:pPr>
              <w:jc w:val="right"/>
            </w:pPr>
            <w:r>
              <w:rPr>
                <w:rFonts w:eastAsiaTheme="minorEastAsia"/>
                <w:color w:val="000000" w:themeColor="text1"/>
                <w:szCs w:val="21"/>
              </w:rPr>
              <w:t>2,111.49</w:t>
            </w:r>
          </w:p>
        </w:tc>
      </w:tr>
      <w:tr w:rsidR="005352DE">
        <w:tc>
          <w:tcPr>
            <w:tcW w:w="1246" w:type="dxa"/>
            <w:vAlign w:val="center"/>
          </w:tcPr>
          <w:p w:rsidR="005352DE" w:rsidRDefault="00A35F98">
            <w:pPr>
              <w:jc w:val="center"/>
            </w:pPr>
            <w:r>
              <w:rPr>
                <w:rFonts w:eastAsiaTheme="minorEastAsia"/>
                <w:color w:val="000000" w:themeColor="text1"/>
                <w:szCs w:val="21"/>
              </w:rPr>
              <w:t>其他负债</w:t>
            </w:r>
          </w:p>
        </w:tc>
        <w:tc>
          <w:tcPr>
            <w:tcW w:w="1586"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89,032.14</w:t>
            </w:r>
          </w:p>
        </w:tc>
        <w:tc>
          <w:tcPr>
            <w:tcW w:w="1587" w:type="dxa"/>
            <w:vAlign w:val="center"/>
          </w:tcPr>
          <w:p w:rsidR="005352DE" w:rsidRDefault="00A35F98">
            <w:pPr>
              <w:jc w:val="right"/>
            </w:pPr>
            <w:r>
              <w:rPr>
                <w:rFonts w:eastAsiaTheme="minorEastAsia"/>
                <w:color w:val="000000" w:themeColor="text1"/>
                <w:szCs w:val="21"/>
              </w:rPr>
              <w:t>89,032.14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236,272.81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236,272.81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2,124,575.81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34,980,390.93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37,104,966.74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5352DE">
        <w:tc>
          <w:tcPr>
            <w:tcW w:w="1246" w:type="dxa"/>
            <w:vAlign w:val="center"/>
          </w:tcPr>
          <w:p w:rsidR="005352DE" w:rsidRDefault="00A35F98">
            <w:pPr>
              <w:jc w:val="center"/>
            </w:pPr>
            <w:r>
              <w:rPr>
                <w:rFonts w:eastAsiaTheme="minorEastAsia"/>
                <w:color w:val="000000" w:themeColor="text1"/>
                <w:szCs w:val="21"/>
              </w:rPr>
              <w:t>货币资金</w:t>
            </w:r>
          </w:p>
        </w:tc>
        <w:tc>
          <w:tcPr>
            <w:tcW w:w="1586" w:type="dxa"/>
            <w:vAlign w:val="center"/>
          </w:tcPr>
          <w:p w:rsidR="005352DE" w:rsidRDefault="00A35F98">
            <w:pPr>
              <w:jc w:val="right"/>
            </w:pPr>
            <w:r>
              <w:rPr>
                <w:rFonts w:eastAsiaTheme="minorEastAsia"/>
                <w:color w:val="000000" w:themeColor="text1"/>
                <w:szCs w:val="21"/>
              </w:rPr>
              <w:t>1,817,948.24</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1,817,948.24</w:t>
            </w:r>
          </w:p>
        </w:tc>
      </w:tr>
      <w:tr w:rsidR="005352DE">
        <w:tc>
          <w:tcPr>
            <w:tcW w:w="1246" w:type="dxa"/>
            <w:vAlign w:val="center"/>
          </w:tcPr>
          <w:p w:rsidR="005352DE" w:rsidRDefault="00A35F98">
            <w:pPr>
              <w:jc w:val="center"/>
            </w:pPr>
            <w:r>
              <w:rPr>
                <w:rFonts w:eastAsiaTheme="minorEastAsia"/>
                <w:color w:val="000000" w:themeColor="text1"/>
                <w:szCs w:val="21"/>
              </w:rPr>
              <w:t>结算备付金</w:t>
            </w:r>
          </w:p>
        </w:tc>
        <w:tc>
          <w:tcPr>
            <w:tcW w:w="1586" w:type="dxa"/>
            <w:vAlign w:val="center"/>
          </w:tcPr>
          <w:p w:rsidR="005352DE" w:rsidRDefault="00A35F98">
            <w:pPr>
              <w:jc w:val="right"/>
            </w:pPr>
            <w:r>
              <w:rPr>
                <w:rFonts w:eastAsiaTheme="minorEastAsia"/>
                <w:color w:val="000000" w:themeColor="text1"/>
                <w:szCs w:val="21"/>
              </w:rPr>
              <w:t>8,662.00</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8,662.00</w:t>
            </w:r>
          </w:p>
        </w:tc>
      </w:tr>
      <w:tr w:rsidR="005352DE">
        <w:tc>
          <w:tcPr>
            <w:tcW w:w="1246" w:type="dxa"/>
            <w:vAlign w:val="center"/>
          </w:tcPr>
          <w:p w:rsidR="005352DE" w:rsidRDefault="00A35F98">
            <w:pPr>
              <w:jc w:val="center"/>
            </w:pPr>
            <w:r>
              <w:rPr>
                <w:rFonts w:eastAsiaTheme="minorEastAsia"/>
                <w:color w:val="000000" w:themeColor="text1"/>
                <w:szCs w:val="21"/>
              </w:rPr>
              <w:t>存出保证金</w:t>
            </w:r>
          </w:p>
        </w:tc>
        <w:tc>
          <w:tcPr>
            <w:tcW w:w="1586" w:type="dxa"/>
            <w:vAlign w:val="center"/>
          </w:tcPr>
          <w:p w:rsidR="005352DE" w:rsidRDefault="00A35F98">
            <w:pPr>
              <w:jc w:val="right"/>
            </w:pPr>
            <w:r>
              <w:rPr>
                <w:rFonts w:eastAsiaTheme="minorEastAsia"/>
                <w:color w:val="000000" w:themeColor="text1"/>
                <w:szCs w:val="21"/>
              </w:rPr>
              <w:t>2,077.91</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2,077.91</w:t>
            </w:r>
          </w:p>
        </w:tc>
      </w:tr>
      <w:tr w:rsidR="005352DE">
        <w:tc>
          <w:tcPr>
            <w:tcW w:w="1246" w:type="dxa"/>
            <w:vAlign w:val="center"/>
          </w:tcPr>
          <w:p w:rsidR="005352DE" w:rsidRDefault="00A35F98">
            <w:pPr>
              <w:jc w:val="center"/>
            </w:pPr>
            <w:r>
              <w:rPr>
                <w:rFonts w:eastAsiaTheme="minorEastAsia"/>
                <w:color w:val="000000" w:themeColor="text1"/>
                <w:szCs w:val="21"/>
              </w:rPr>
              <w:t>交易性金融资产</w:t>
            </w:r>
          </w:p>
        </w:tc>
        <w:tc>
          <w:tcPr>
            <w:tcW w:w="1586" w:type="dxa"/>
            <w:vAlign w:val="center"/>
          </w:tcPr>
          <w:p w:rsidR="005352DE" w:rsidRDefault="00A35F98">
            <w:pPr>
              <w:jc w:val="right"/>
            </w:pPr>
            <w:r>
              <w:rPr>
                <w:rFonts w:eastAsiaTheme="minorEastAsia"/>
                <w:color w:val="000000" w:themeColor="text1"/>
                <w:szCs w:val="21"/>
              </w:rPr>
              <w:t>1,217,036.71</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38,872,047.73</w:t>
            </w:r>
          </w:p>
        </w:tc>
        <w:tc>
          <w:tcPr>
            <w:tcW w:w="1587" w:type="dxa"/>
            <w:vAlign w:val="center"/>
          </w:tcPr>
          <w:p w:rsidR="005352DE" w:rsidRDefault="00A35F98">
            <w:pPr>
              <w:jc w:val="right"/>
            </w:pPr>
            <w:r>
              <w:rPr>
                <w:rFonts w:eastAsiaTheme="minorEastAsia"/>
                <w:color w:val="000000" w:themeColor="text1"/>
                <w:szCs w:val="21"/>
              </w:rPr>
              <w:t>40,089,084.44</w:t>
            </w:r>
          </w:p>
        </w:tc>
      </w:tr>
      <w:tr w:rsidR="005352DE">
        <w:tc>
          <w:tcPr>
            <w:tcW w:w="1246" w:type="dxa"/>
            <w:vAlign w:val="center"/>
          </w:tcPr>
          <w:p w:rsidR="005352DE" w:rsidRDefault="00A35F98">
            <w:pPr>
              <w:jc w:val="center"/>
            </w:pPr>
            <w:r>
              <w:rPr>
                <w:rFonts w:eastAsiaTheme="minorEastAsia"/>
                <w:color w:val="000000" w:themeColor="text1"/>
                <w:szCs w:val="21"/>
              </w:rPr>
              <w:t>应收清算款</w:t>
            </w:r>
          </w:p>
        </w:tc>
        <w:tc>
          <w:tcPr>
            <w:tcW w:w="1586"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730,000.00</w:t>
            </w:r>
          </w:p>
        </w:tc>
        <w:tc>
          <w:tcPr>
            <w:tcW w:w="1587" w:type="dxa"/>
            <w:vAlign w:val="center"/>
          </w:tcPr>
          <w:p w:rsidR="005352DE" w:rsidRDefault="00A35F98">
            <w:pPr>
              <w:jc w:val="right"/>
            </w:pPr>
            <w:r>
              <w:rPr>
                <w:rFonts w:eastAsiaTheme="minorEastAsia"/>
                <w:color w:val="000000" w:themeColor="text1"/>
                <w:szCs w:val="21"/>
              </w:rPr>
              <w:t>730,000.00</w:t>
            </w:r>
          </w:p>
        </w:tc>
      </w:tr>
      <w:tr w:rsidR="005352DE">
        <w:tc>
          <w:tcPr>
            <w:tcW w:w="1246" w:type="dxa"/>
            <w:vAlign w:val="center"/>
          </w:tcPr>
          <w:p w:rsidR="005352DE" w:rsidRDefault="00A35F98">
            <w:pPr>
              <w:jc w:val="center"/>
            </w:pPr>
            <w:r>
              <w:rPr>
                <w:rFonts w:eastAsiaTheme="minorEastAsia"/>
                <w:color w:val="000000" w:themeColor="text1"/>
                <w:szCs w:val="21"/>
              </w:rPr>
              <w:t>应收申购款</w:t>
            </w:r>
          </w:p>
        </w:tc>
        <w:tc>
          <w:tcPr>
            <w:tcW w:w="1586"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801,793.25</w:t>
            </w:r>
          </w:p>
        </w:tc>
        <w:tc>
          <w:tcPr>
            <w:tcW w:w="1587" w:type="dxa"/>
            <w:vAlign w:val="center"/>
          </w:tcPr>
          <w:p w:rsidR="005352DE" w:rsidRDefault="00A35F98">
            <w:pPr>
              <w:jc w:val="right"/>
            </w:pPr>
            <w:r>
              <w:rPr>
                <w:rFonts w:eastAsiaTheme="minorEastAsia"/>
                <w:color w:val="000000" w:themeColor="text1"/>
                <w:szCs w:val="21"/>
              </w:rPr>
              <w:t>801,793.25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3,045,724.86</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40,403,840.98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43,449,565.84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5352DE">
        <w:tc>
          <w:tcPr>
            <w:tcW w:w="1246" w:type="dxa"/>
            <w:vAlign w:val="center"/>
          </w:tcPr>
          <w:p w:rsidR="005352DE" w:rsidRDefault="00A35F98">
            <w:pPr>
              <w:jc w:val="center"/>
            </w:pPr>
            <w:r>
              <w:rPr>
                <w:rFonts w:eastAsiaTheme="minorEastAsia"/>
                <w:color w:val="000000" w:themeColor="text1"/>
                <w:szCs w:val="21"/>
              </w:rPr>
              <w:t>应付清算款</w:t>
            </w:r>
          </w:p>
        </w:tc>
        <w:tc>
          <w:tcPr>
            <w:tcW w:w="1586"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421,073.84</w:t>
            </w:r>
          </w:p>
        </w:tc>
        <w:tc>
          <w:tcPr>
            <w:tcW w:w="1587" w:type="dxa"/>
            <w:vAlign w:val="center"/>
          </w:tcPr>
          <w:p w:rsidR="005352DE" w:rsidRDefault="00A35F98">
            <w:pPr>
              <w:jc w:val="right"/>
            </w:pPr>
            <w:r>
              <w:rPr>
                <w:rFonts w:eastAsiaTheme="minorEastAsia"/>
                <w:color w:val="000000" w:themeColor="text1"/>
                <w:szCs w:val="21"/>
              </w:rPr>
              <w:t>421,073.84</w:t>
            </w:r>
          </w:p>
        </w:tc>
      </w:tr>
      <w:tr w:rsidR="005352DE">
        <w:tc>
          <w:tcPr>
            <w:tcW w:w="1246" w:type="dxa"/>
            <w:vAlign w:val="center"/>
          </w:tcPr>
          <w:p w:rsidR="005352DE" w:rsidRDefault="00A35F98">
            <w:pPr>
              <w:jc w:val="center"/>
            </w:pPr>
            <w:r>
              <w:rPr>
                <w:rFonts w:eastAsiaTheme="minorEastAsia"/>
                <w:color w:val="000000" w:themeColor="text1"/>
                <w:szCs w:val="21"/>
              </w:rPr>
              <w:t>应付赎回款</w:t>
            </w:r>
          </w:p>
        </w:tc>
        <w:tc>
          <w:tcPr>
            <w:tcW w:w="1586"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111,303.11</w:t>
            </w:r>
          </w:p>
        </w:tc>
        <w:tc>
          <w:tcPr>
            <w:tcW w:w="1587" w:type="dxa"/>
            <w:vAlign w:val="center"/>
          </w:tcPr>
          <w:p w:rsidR="005352DE" w:rsidRDefault="00A35F98">
            <w:pPr>
              <w:jc w:val="right"/>
            </w:pPr>
            <w:r>
              <w:rPr>
                <w:rFonts w:eastAsiaTheme="minorEastAsia"/>
                <w:color w:val="000000" w:themeColor="text1"/>
                <w:szCs w:val="21"/>
              </w:rPr>
              <w:t>111,303.11</w:t>
            </w:r>
          </w:p>
        </w:tc>
      </w:tr>
      <w:tr w:rsidR="005352DE">
        <w:tc>
          <w:tcPr>
            <w:tcW w:w="1246" w:type="dxa"/>
            <w:vAlign w:val="center"/>
          </w:tcPr>
          <w:p w:rsidR="005352DE" w:rsidRDefault="00A35F98">
            <w:pPr>
              <w:jc w:val="center"/>
            </w:pPr>
            <w:r>
              <w:rPr>
                <w:rFonts w:eastAsiaTheme="minorEastAsia"/>
                <w:color w:val="000000" w:themeColor="text1"/>
                <w:szCs w:val="21"/>
              </w:rPr>
              <w:t>应付管理人报酬</w:t>
            </w:r>
          </w:p>
        </w:tc>
        <w:tc>
          <w:tcPr>
            <w:tcW w:w="1586"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25,081.21</w:t>
            </w:r>
          </w:p>
        </w:tc>
        <w:tc>
          <w:tcPr>
            <w:tcW w:w="1587" w:type="dxa"/>
            <w:vAlign w:val="center"/>
          </w:tcPr>
          <w:p w:rsidR="005352DE" w:rsidRDefault="00A35F98">
            <w:pPr>
              <w:jc w:val="right"/>
            </w:pPr>
            <w:r>
              <w:rPr>
                <w:rFonts w:eastAsiaTheme="minorEastAsia"/>
                <w:color w:val="000000" w:themeColor="text1"/>
                <w:szCs w:val="21"/>
              </w:rPr>
              <w:t>25,081.21</w:t>
            </w:r>
          </w:p>
        </w:tc>
      </w:tr>
      <w:tr w:rsidR="005352DE">
        <w:tc>
          <w:tcPr>
            <w:tcW w:w="1246" w:type="dxa"/>
            <w:vAlign w:val="center"/>
          </w:tcPr>
          <w:p w:rsidR="005352DE" w:rsidRDefault="00A35F98">
            <w:pPr>
              <w:jc w:val="center"/>
            </w:pPr>
            <w:r>
              <w:rPr>
                <w:rFonts w:eastAsiaTheme="minorEastAsia"/>
                <w:color w:val="000000" w:themeColor="text1"/>
                <w:szCs w:val="21"/>
              </w:rPr>
              <w:t>应付托管费</w:t>
            </w:r>
          </w:p>
        </w:tc>
        <w:tc>
          <w:tcPr>
            <w:tcW w:w="1586"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6,911.31</w:t>
            </w:r>
          </w:p>
        </w:tc>
        <w:tc>
          <w:tcPr>
            <w:tcW w:w="1587" w:type="dxa"/>
            <w:vAlign w:val="center"/>
          </w:tcPr>
          <w:p w:rsidR="005352DE" w:rsidRDefault="00A35F98">
            <w:pPr>
              <w:jc w:val="right"/>
            </w:pPr>
            <w:r>
              <w:rPr>
                <w:rFonts w:eastAsiaTheme="minorEastAsia"/>
                <w:color w:val="000000" w:themeColor="text1"/>
                <w:szCs w:val="21"/>
              </w:rPr>
              <w:t>6,911.31</w:t>
            </w:r>
          </w:p>
        </w:tc>
      </w:tr>
      <w:tr w:rsidR="005352DE">
        <w:tc>
          <w:tcPr>
            <w:tcW w:w="1246" w:type="dxa"/>
            <w:vAlign w:val="center"/>
          </w:tcPr>
          <w:p w:rsidR="005352DE" w:rsidRDefault="00A35F98">
            <w:pPr>
              <w:jc w:val="center"/>
            </w:pPr>
            <w:r>
              <w:rPr>
                <w:rFonts w:eastAsiaTheme="minorEastAsia"/>
                <w:color w:val="000000" w:themeColor="text1"/>
                <w:szCs w:val="21"/>
              </w:rPr>
              <w:t>应付销售服务费</w:t>
            </w:r>
          </w:p>
        </w:tc>
        <w:tc>
          <w:tcPr>
            <w:tcW w:w="1586"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2,544.89</w:t>
            </w:r>
          </w:p>
        </w:tc>
        <w:tc>
          <w:tcPr>
            <w:tcW w:w="1587" w:type="dxa"/>
            <w:vAlign w:val="center"/>
          </w:tcPr>
          <w:p w:rsidR="005352DE" w:rsidRDefault="00A35F98">
            <w:pPr>
              <w:jc w:val="right"/>
            </w:pPr>
            <w:r>
              <w:rPr>
                <w:rFonts w:eastAsiaTheme="minorEastAsia"/>
                <w:color w:val="000000" w:themeColor="text1"/>
                <w:szCs w:val="21"/>
              </w:rPr>
              <w:t>2,544.89</w:t>
            </w:r>
          </w:p>
        </w:tc>
      </w:tr>
      <w:tr w:rsidR="005352DE">
        <w:tc>
          <w:tcPr>
            <w:tcW w:w="1246" w:type="dxa"/>
            <w:vAlign w:val="center"/>
          </w:tcPr>
          <w:p w:rsidR="005352DE" w:rsidRDefault="00A35F98">
            <w:pPr>
              <w:jc w:val="center"/>
            </w:pPr>
            <w:r>
              <w:rPr>
                <w:rFonts w:eastAsiaTheme="minorEastAsia"/>
                <w:color w:val="000000" w:themeColor="text1"/>
                <w:szCs w:val="21"/>
              </w:rPr>
              <w:t>其他负债</w:t>
            </w:r>
          </w:p>
        </w:tc>
        <w:tc>
          <w:tcPr>
            <w:tcW w:w="1586"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w:t>
            </w:r>
          </w:p>
        </w:tc>
        <w:tc>
          <w:tcPr>
            <w:tcW w:w="1587" w:type="dxa"/>
            <w:vAlign w:val="center"/>
          </w:tcPr>
          <w:p w:rsidR="005352DE" w:rsidRDefault="00A35F98">
            <w:pPr>
              <w:jc w:val="right"/>
            </w:pPr>
            <w:r>
              <w:rPr>
                <w:rFonts w:eastAsiaTheme="minorEastAsia"/>
                <w:color w:val="000000" w:themeColor="text1"/>
                <w:szCs w:val="21"/>
              </w:rPr>
              <w:t>80,184.48</w:t>
            </w:r>
          </w:p>
        </w:tc>
        <w:tc>
          <w:tcPr>
            <w:tcW w:w="1587" w:type="dxa"/>
            <w:vAlign w:val="center"/>
          </w:tcPr>
          <w:p w:rsidR="005352DE" w:rsidRDefault="00A35F98">
            <w:pPr>
              <w:jc w:val="right"/>
            </w:pPr>
            <w:r>
              <w:rPr>
                <w:rFonts w:eastAsiaTheme="minorEastAsia"/>
                <w:color w:val="000000" w:themeColor="text1"/>
                <w:szCs w:val="21"/>
              </w:rPr>
              <w:t>80,184.48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647,098.84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647,098.84</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3,045,724.86</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39,756,742.14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42,802,467.00</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日，本基金持有的交易性债券投资公允价值占基金净资产的比例为</w:t>
      </w:r>
      <w:r w:rsidRPr="00B079CA">
        <w:rPr>
          <w:rFonts w:eastAsiaTheme="minorEastAsia"/>
          <w:color w:val="000000" w:themeColor="text1"/>
          <w:kern w:val="0"/>
          <w:szCs w:val="21"/>
        </w:rPr>
        <w:t>4.39%(2023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w:t>
      </w:r>
      <w:r w:rsidRPr="00B079CA">
        <w:rPr>
          <w:rFonts w:eastAsiaTheme="minorEastAsia"/>
          <w:color w:val="000000" w:themeColor="text1"/>
          <w:kern w:val="0"/>
          <w:szCs w:val="21"/>
        </w:rPr>
        <w:t>2.84%)</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r>
        <w:rPr>
          <w:rFonts w:eastAsiaTheme="minorEastAsia"/>
          <w:color w:val="000000" w:themeColor="text1"/>
          <w:kern w:val="0"/>
          <w:szCs w:val="21"/>
        </w:rPr>
        <w:t xml:space="preserve"> </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本基金通过投资组合的分散化降低其他价格风险。本基金将不低于</w:t>
      </w:r>
      <w:r w:rsidRPr="00B079CA">
        <w:rPr>
          <w:rFonts w:eastAsiaTheme="minorEastAsia"/>
          <w:color w:val="000000" w:themeColor="text1"/>
          <w:kern w:val="0"/>
          <w:szCs w:val="21"/>
        </w:rPr>
        <w:t>80%</w:t>
      </w:r>
      <w:r w:rsidRPr="00B079CA">
        <w:rPr>
          <w:rFonts w:eastAsiaTheme="minorEastAsia"/>
          <w:color w:val="000000" w:themeColor="text1"/>
          <w:kern w:val="0"/>
          <w:szCs w:val="21"/>
        </w:rPr>
        <w:t>的基金资产投资于其他基金份额，股票型，混合型基金和商品基金</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的合计投资比例为基金资产的</w:t>
      </w:r>
      <w:r w:rsidRPr="00B079CA">
        <w:rPr>
          <w:rFonts w:eastAsiaTheme="minorEastAsia"/>
          <w:color w:val="000000" w:themeColor="text1"/>
          <w:kern w:val="0"/>
          <w:szCs w:val="21"/>
        </w:rPr>
        <w:t>60-90%</w:t>
      </w:r>
      <w:r w:rsidRPr="00B079CA">
        <w:rPr>
          <w:rFonts w:eastAsiaTheme="minorEastAsia"/>
          <w:color w:val="000000" w:themeColor="text1"/>
          <w:kern w:val="0"/>
          <w:szCs w:val="21"/>
        </w:rPr>
        <w:t>，剩余资产将投资于债券型基金和货币市场基金</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、以及债券、资产支持证券、债券回购、银行存款及同业存单等。本基金每个交易日日终应保持现金或到期日在一年期以内的政府债券合计不低于基金资产净值的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35,204,406.04</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94.88</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38,872,047.73</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90.82</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35,204,406.04</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94.88</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38,872,047.73</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90.82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5352DE">
        <w:tc>
          <w:tcPr>
            <w:tcW w:w="993" w:type="dxa"/>
            <w:vAlign w:val="center"/>
          </w:tcPr>
          <w:p w:rsidR="005352DE" w:rsidRDefault="00A35F98">
            <w:pPr>
              <w:jc w:val="left"/>
            </w:pPr>
            <w:r>
              <w:rPr>
                <w:rFonts w:eastAsiaTheme="minorEastAsia"/>
                <w:color w:val="000000" w:themeColor="text1"/>
                <w:szCs w:val="21"/>
              </w:rPr>
              <w:t>假设</w:t>
            </w:r>
          </w:p>
        </w:tc>
        <w:tc>
          <w:tcPr>
            <w:tcW w:w="8079" w:type="dxa"/>
            <w:gridSpan w:val="3"/>
            <w:vAlign w:val="center"/>
          </w:tcPr>
          <w:p w:rsidR="005352DE" w:rsidRDefault="00A35F98">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5352DE">
        <w:tc>
          <w:tcPr>
            <w:tcW w:w="993" w:type="dxa"/>
            <w:vMerge/>
          </w:tcPr>
          <w:p w:rsidR="005352DE" w:rsidRDefault="005352DE"/>
        </w:tc>
        <w:tc>
          <w:tcPr>
            <w:tcW w:w="2448" w:type="dxa"/>
            <w:vAlign w:val="center"/>
          </w:tcPr>
          <w:p w:rsidR="005352DE" w:rsidRDefault="00A35F98">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5352DE" w:rsidRDefault="00A35F98">
            <w:pPr>
              <w:jc w:val="right"/>
            </w:pPr>
            <w:r>
              <w:rPr>
                <w:rFonts w:eastAsiaTheme="minorEastAsia"/>
                <w:color w:val="000000" w:themeColor="text1"/>
                <w:szCs w:val="21"/>
              </w:rPr>
              <w:t>增加约</w:t>
            </w:r>
            <w:r>
              <w:rPr>
                <w:rFonts w:eastAsiaTheme="minorEastAsia"/>
                <w:color w:val="000000" w:themeColor="text1"/>
                <w:szCs w:val="21"/>
              </w:rPr>
              <w:t>229</w:t>
            </w:r>
          </w:p>
        </w:tc>
        <w:tc>
          <w:tcPr>
            <w:tcW w:w="2751" w:type="dxa"/>
            <w:vAlign w:val="center"/>
          </w:tcPr>
          <w:p w:rsidR="005352DE" w:rsidRDefault="00A35F98">
            <w:pPr>
              <w:jc w:val="right"/>
            </w:pPr>
            <w:r>
              <w:rPr>
                <w:rFonts w:eastAsiaTheme="minorEastAsia"/>
                <w:color w:val="000000" w:themeColor="text1"/>
                <w:szCs w:val="21"/>
              </w:rPr>
              <w:t>增加约</w:t>
            </w:r>
            <w:r>
              <w:rPr>
                <w:rFonts w:eastAsiaTheme="minorEastAsia"/>
                <w:color w:val="000000" w:themeColor="text1"/>
                <w:szCs w:val="21"/>
              </w:rPr>
              <w:t>257</w:t>
            </w:r>
          </w:p>
        </w:tc>
      </w:tr>
      <w:tr w:rsidR="005352DE">
        <w:tc>
          <w:tcPr>
            <w:tcW w:w="993" w:type="dxa"/>
            <w:vMerge/>
          </w:tcPr>
          <w:p w:rsidR="005352DE" w:rsidRDefault="005352DE"/>
        </w:tc>
        <w:tc>
          <w:tcPr>
            <w:tcW w:w="2448" w:type="dxa"/>
            <w:vAlign w:val="center"/>
          </w:tcPr>
          <w:p w:rsidR="005352DE" w:rsidRDefault="00A35F98">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5352DE" w:rsidRDefault="00A35F98">
            <w:pPr>
              <w:jc w:val="right"/>
            </w:pPr>
            <w:r>
              <w:rPr>
                <w:rFonts w:eastAsiaTheme="minorEastAsia"/>
                <w:color w:val="000000" w:themeColor="text1"/>
                <w:szCs w:val="21"/>
              </w:rPr>
              <w:t>减少约</w:t>
            </w:r>
            <w:r>
              <w:rPr>
                <w:rFonts w:eastAsiaTheme="minorEastAsia"/>
                <w:color w:val="000000" w:themeColor="text1"/>
                <w:szCs w:val="21"/>
              </w:rPr>
              <w:t>229</w:t>
            </w:r>
          </w:p>
        </w:tc>
        <w:tc>
          <w:tcPr>
            <w:tcW w:w="2751" w:type="dxa"/>
            <w:vAlign w:val="center"/>
          </w:tcPr>
          <w:p w:rsidR="005352DE" w:rsidRDefault="00A35F98">
            <w:pPr>
              <w:jc w:val="right"/>
            </w:pPr>
            <w:r>
              <w:rPr>
                <w:rFonts w:eastAsiaTheme="minorEastAsia"/>
                <w:color w:val="000000" w:themeColor="text1"/>
                <w:szCs w:val="21"/>
              </w:rPr>
              <w:t>减少约</w:t>
            </w:r>
            <w:r>
              <w:rPr>
                <w:rFonts w:eastAsiaTheme="minorEastAsia"/>
                <w:color w:val="000000" w:themeColor="text1"/>
                <w:szCs w:val="21"/>
              </w:rPr>
              <w:t>257</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5352DE" w:rsidRDefault="005352DE">
      <w:pPr>
        <w:spacing w:line="360" w:lineRule="auto"/>
        <w:ind w:firstLineChars="200" w:firstLine="420"/>
        <w:rPr>
          <w:rFonts w:eastAsiaTheme="minorEastAsia"/>
          <w:color w:val="000000" w:themeColor="text1"/>
          <w:kern w:val="0"/>
          <w:szCs w:val="21"/>
        </w:rPr>
      </w:pP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35,204,406.04</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38,872,047.73</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1,629,104.66</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1,217,036.71</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36,833,510.70</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40,089,084.44</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5352DE" w:rsidRDefault="005352DE">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债券，若出现重大事项停牌或属于交易不活跃等情况，本基金不会于停牌日至交易恢复活跃日期间及交易不活跃期间将相关债券的公允价值列入第一层次；对于定期开放的基金投资，本基金不会于封闭期将相关基金列入第一层次；并根据估值调整中采用的不可观察输入值对于公允价值的影响程度，确定相关债券和基金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225498272"/>
      <w:bookmarkStart w:id="63" w:name="_Toc174718214"/>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2"/>
      <w:bookmarkEnd w:id="63"/>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4" w:name="_Toc225498273"/>
      <w:bookmarkStart w:id="65" w:name="_Toc361324878"/>
      <w:bookmarkStart w:id="66" w:name="_Toc374374955"/>
      <w:bookmarkStart w:id="67" w:name="_Toc174718215"/>
      <w:bookmarkStart w:id="68"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4"/>
      <w:bookmarkEnd w:id="65"/>
      <w:bookmarkEnd w:id="66"/>
      <w:bookmarkEnd w:id="67"/>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35,204,406.04</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94.28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1,629,104.66</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4.36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1,629,104.66</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4.36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492,595.27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1.32</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15,133.58</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0.04</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37,341,239.55</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216"/>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8"/>
      <w:bookmarkEnd w:id="69"/>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217"/>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0"/>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4718218"/>
      <w:r w:rsidRPr="00B079CA">
        <w:rPr>
          <w:rFonts w:ascii="Times New Roman" w:eastAsiaTheme="minorEastAsia" w:hAnsi="Times New Roman"/>
          <w:color w:val="000000" w:themeColor="text1"/>
          <w:kern w:val="0"/>
          <w:sz w:val="21"/>
          <w:szCs w:val="21"/>
        </w:rPr>
        <w:t>7.4</w:t>
      </w:r>
      <w:bookmarkStart w:id="72"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2"/>
      <w:bookmarkEnd w:id="71"/>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本基金本报告期未买入股票。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本基金本报告期未卖出股票。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本基金本报告期未买入卖出股票。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234814104"/>
      <w:bookmarkStart w:id="74" w:name="_Toc174718219"/>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3"/>
      <w:bookmarkEnd w:id="74"/>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1,629,104.66</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4.39</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1,629,104.66</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4.39</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4718220"/>
      <w:r w:rsidRPr="00B079CA">
        <w:rPr>
          <w:rFonts w:ascii="Times New Roman" w:eastAsiaTheme="minorEastAsia" w:hAnsi="Times New Roman"/>
          <w:color w:val="000000" w:themeColor="text1"/>
          <w:kern w:val="0"/>
          <w:sz w:val="21"/>
          <w:szCs w:val="21"/>
        </w:rPr>
        <w:t>7.6</w:t>
      </w:r>
      <w:bookmarkStart w:id="76"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6"/>
      <w:bookmarkEnd w:id="75"/>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rsidTr="00723729">
        <w:tc>
          <w:tcPr>
            <w:tcW w:w="125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5352DE">
        <w:tc>
          <w:tcPr>
            <w:tcW w:w="1252" w:type="dxa"/>
            <w:vAlign w:val="center"/>
          </w:tcPr>
          <w:p w:rsidR="005352DE" w:rsidRDefault="00A35F98">
            <w:pPr>
              <w:jc w:val="center"/>
            </w:pPr>
            <w:r>
              <w:rPr>
                <w:rFonts w:eastAsiaTheme="minorEastAsia"/>
                <w:color w:val="000000" w:themeColor="text1"/>
                <w:szCs w:val="21"/>
              </w:rPr>
              <w:t>1</w:t>
            </w:r>
          </w:p>
        </w:tc>
        <w:tc>
          <w:tcPr>
            <w:tcW w:w="1310" w:type="dxa"/>
            <w:vAlign w:val="center"/>
          </w:tcPr>
          <w:p w:rsidR="005352DE" w:rsidRDefault="00A35F98">
            <w:pPr>
              <w:jc w:val="center"/>
            </w:pPr>
            <w:r>
              <w:rPr>
                <w:rFonts w:eastAsiaTheme="minorEastAsia"/>
                <w:color w:val="000000" w:themeColor="text1"/>
                <w:szCs w:val="21"/>
              </w:rPr>
              <w:t>019727</w:t>
            </w:r>
          </w:p>
        </w:tc>
        <w:tc>
          <w:tcPr>
            <w:tcW w:w="1282" w:type="dxa"/>
            <w:vAlign w:val="center"/>
          </w:tcPr>
          <w:p w:rsidR="005352DE" w:rsidRDefault="00A35F98">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426" w:type="dxa"/>
            <w:vAlign w:val="center"/>
          </w:tcPr>
          <w:p w:rsidR="005352DE" w:rsidRDefault="00A35F98">
            <w:pPr>
              <w:jc w:val="right"/>
            </w:pPr>
            <w:r>
              <w:rPr>
                <w:rFonts w:eastAsiaTheme="minorEastAsia"/>
                <w:color w:val="000000" w:themeColor="text1"/>
                <w:szCs w:val="21"/>
              </w:rPr>
              <w:t>16,000</w:t>
            </w:r>
          </w:p>
        </w:tc>
        <w:tc>
          <w:tcPr>
            <w:tcW w:w="1646" w:type="dxa"/>
            <w:vAlign w:val="center"/>
          </w:tcPr>
          <w:p w:rsidR="005352DE" w:rsidRDefault="00A35F98">
            <w:pPr>
              <w:jc w:val="right"/>
            </w:pPr>
            <w:r>
              <w:rPr>
                <w:rFonts w:eastAsiaTheme="minorEastAsia"/>
                <w:color w:val="000000" w:themeColor="text1"/>
                <w:szCs w:val="21"/>
              </w:rPr>
              <w:t>1,629,104.66</w:t>
            </w:r>
          </w:p>
        </w:tc>
        <w:tc>
          <w:tcPr>
            <w:tcW w:w="1612" w:type="dxa"/>
            <w:vAlign w:val="center"/>
          </w:tcPr>
          <w:p w:rsidR="005352DE" w:rsidRDefault="00A35F98">
            <w:pPr>
              <w:jc w:val="right"/>
            </w:pPr>
            <w:r>
              <w:rPr>
                <w:rFonts w:eastAsiaTheme="minorEastAsia"/>
                <w:color w:val="000000" w:themeColor="text1"/>
                <w:szCs w:val="21"/>
              </w:rPr>
              <w:t>4.39</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221"/>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7"/>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222"/>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8"/>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4718223"/>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0" w:name="_Toc105503258"/>
      <w:bookmarkStart w:id="81" w:name="_Toc174718224"/>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0"/>
      <w:bookmarkEnd w:id="81"/>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225"/>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2"/>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3" w:name="_Toc174718226"/>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3"/>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2074D5" w:rsidRPr="00B079CA" w:rsidTr="0032367F">
        <w:tc>
          <w:tcPr>
            <w:tcW w:w="817"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序号</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基金代码</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基金名称</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运作方式</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持有份额</w:t>
            </w:r>
            <w:r w:rsidRPr="00B079CA">
              <w:rPr>
                <w:rFonts w:eastAsiaTheme="minorEastAsia" w:hint="eastAsia"/>
                <w:color w:val="000000" w:themeColor="text1"/>
                <w:szCs w:val="21"/>
              </w:rPr>
              <w:t>(</w:t>
            </w:r>
            <w:r w:rsidRPr="00B079CA">
              <w:rPr>
                <w:rFonts w:eastAsiaTheme="minorEastAsia" w:hint="eastAsia"/>
                <w:color w:val="000000" w:themeColor="text1"/>
                <w:szCs w:val="21"/>
              </w:rPr>
              <w:t>份</w:t>
            </w:r>
            <w:r w:rsidRPr="00B079CA">
              <w:rPr>
                <w:rFonts w:eastAsiaTheme="minorEastAsia" w:hint="eastAsia"/>
                <w:color w:val="000000" w:themeColor="text1"/>
                <w:szCs w:val="21"/>
              </w:rPr>
              <w:t>)</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公允价值</w:t>
            </w:r>
            <w:r w:rsidRPr="00B079CA">
              <w:rPr>
                <w:rFonts w:eastAsiaTheme="minorEastAsia" w:hint="eastAsia"/>
                <w:color w:val="000000" w:themeColor="text1"/>
                <w:szCs w:val="21"/>
              </w:rPr>
              <w:t>(</w:t>
            </w:r>
            <w:r w:rsidRPr="00B079CA">
              <w:rPr>
                <w:rFonts w:eastAsiaTheme="minorEastAsia" w:hint="eastAsia"/>
                <w:color w:val="000000" w:themeColor="text1"/>
                <w:szCs w:val="21"/>
              </w:rPr>
              <w:t>元</w:t>
            </w:r>
            <w:r w:rsidRPr="00B079CA">
              <w:rPr>
                <w:rFonts w:eastAsiaTheme="minorEastAsia" w:hint="eastAsia"/>
                <w:color w:val="000000" w:themeColor="text1"/>
                <w:szCs w:val="21"/>
              </w:rPr>
              <w:t>)</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占资金资产净值比例</w:t>
            </w:r>
            <w:r w:rsidRPr="00B079CA">
              <w:rPr>
                <w:rFonts w:eastAsiaTheme="minorEastAsia" w:hint="eastAsia"/>
                <w:color w:val="000000" w:themeColor="text1"/>
                <w:szCs w:val="21"/>
              </w:rPr>
              <w:t>(%)</w:t>
            </w:r>
          </w:p>
        </w:tc>
        <w:tc>
          <w:tcPr>
            <w:tcW w:w="1665" w:type="dxa"/>
            <w:vAlign w:val="center"/>
          </w:tcPr>
          <w:p w:rsidR="00FB5667" w:rsidRPr="00B079CA" w:rsidRDefault="00FB5667" w:rsidP="0068318A">
            <w:pPr>
              <w:pStyle w:val="a0"/>
              <w:spacing w:beforeLines="50" w:before="156" w:line="276" w:lineRule="auto"/>
              <w:ind w:firstLineChars="0" w:firstLine="0"/>
              <w:jc w:val="left"/>
              <w:rPr>
                <w:rFonts w:eastAsiaTheme="minorEastAsia"/>
                <w:color w:val="000000" w:themeColor="text1"/>
                <w:szCs w:val="21"/>
              </w:rPr>
            </w:pPr>
            <w:r w:rsidRPr="00B079CA">
              <w:rPr>
                <w:rFonts w:eastAsiaTheme="minorEastAsia" w:hint="eastAsia"/>
                <w:color w:val="000000" w:themeColor="text1"/>
                <w:szCs w:val="21"/>
              </w:rPr>
              <w:t>是否属于基金管理人及管理人关联方所管理的基金</w:t>
            </w:r>
          </w:p>
        </w:tc>
      </w:tr>
      <w:tr w:rsidR="005352DE">
        <w:tc>
          <w:tcPr>
            <w:tcW w:w="817" w:type="dxa"/>
            <w:vAlign w:val="center"/>
          </w:tcPr>
          <w:p w:rsidR="005352DE" w:rsidRDefault="00A35F98">
            <w:pPr>
              <w:jc w:val="center"/>
            </w:pPr>
            <w:r>
              <w:rPr>
                <w:rFonts w:eastAsiaTheme="minorEastAsia" w:hint="eastAsia"/>
                <w:color w:val="000000" w:themeColor="text1"/>
                <w:szCs w:val="21"/>
              </w:rPr>
              <w:t>1</w:t>
            </w:r>
          </w:p>
        </w:tc>
        <w:tc>
          <w:tcPr>
            <w:tcW w:w="1134" w:type="dxa"/>
            <w:vAlign w:val="center"/>
          </w:tcPr>
          <w:p w:rsidR="005352DE" w:rsidRDefault="00A35F98">
            <w:pPr>
              <w:jc w:val="center"/>
            </w:pPr>
            <w:r>
              <w:rPr>
                <w:rFonts w:eastAsiaTheme="minorEastAsia" w:hint="eastAsia"/>
                <w:color w:val="000000" w:themeColor="text1"/>
                <w:szCs w:val="21"/>
              </w:rPr>
              <w:t>377240</w:t>
            </w:r>
          </w:p>
        </w:tc>
        <w:tc>
          <w:tcPr>
            <w:tcW w:w="1134" w:type="dxa"/>
            <w:vAlign w:val="center"/>
          </w:tcPr>
          <w:p w:rsidR="005352DE" w:rsidRDefault="00A35F98">
            <w:pPr>
              <w:jc w:val="center"/>
            </w:pPr>
            <w:r>
              <w:rPr>
                <w:rFonts w:eastAsiaTheme="minorEastAsia" w:hint="eastAsia"/>
                <w:color w:val="000000" w:themeColor="text1"/>
                <w:szCs w:val="21"/>
              </w:rPr>
              <w:t>摩根新兴动力混合</w:t>
            </w:r>
            <w:r>
              <w:rPr>
                <w:rFonts w:eastAsiaTheme="minorEastAsia" w:hint="eastAsia"/>
                <w:color w:val="000000" w:themeColor="text1"/>
                <w:szCs w:val="21"/>
              </w:rPr>
              <w:t>A</w:t>
            </w:r>
            <w:r>
              <w:rPr>
                <w:rFonts w:eastAsiaTheme="minorEastAsia" w:hint="eastAsia"/>
                <w:color w:val="000000" w:themeColor="text1"/>
                <w:szCs w:val="21"/>
              </w:rPr>
              <w:t>类</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497,201.99</w:t>
            </w:r>
          </w:p>
        </w:tc>
        <w:tc>
          <w:tcPr>
            <w:tcW w:w="1134" w:type="dxa"/>
            <w:vAlign w:val="center"/>
          </w:tcPr>
          <w:p w:rsidR="005352DE" w:rsidRDefault="00A35F98">
            <w:pPr>
              <w:jc w:val="center"/>
            </w:pPr>
            <w:r>
              <w:rPr>
                <w:rFonts w:eastAsiaTheme="minorEastAsia" w:hint="eastAsia"/>
                <w:color w:val="000000" w:themeColor="text1"/>
                <w:szCs w:val="21"/>
              </w:rPr>
              <w:t>2,249,888.72</w:t>
            </w:r>
          </w:p>
        </w:tc>
        <w:tc>
          <w:tcPr>
            <w:tcW w:w="1134" w:type="dxa"/>
            <w:vAlign w:val="center"/>
          </w:tcPr>
          <w:p w:rsidR="005352DE" w:rsidRDefault="00A35F98">
            <w:pPr>
              <w:jc w:val="center"/>
            </w:pPr>
            <w:r>
              <w:rPr>
                <w:rFonts w:eastAsiaTheme="minorEastAsia" w:hint="eastAsia"/>
                <w:color w:val="000000" w:themeColor="text1"/>
                <w:szCs w:val="21"/>
              </w:rPr>
              <w:t>6.06%</w:t>
            </w:r>
          </w:p>
        </w:tc>
        <w:tc>
          <w:tcPr>
            <w:tcW w:w="1665" w:type="dxa"/>
            <w:vAlign w:val="center"/>
          </w:tcPr>
          <w:p w:rsidR="005352DE" w:rsidRDefault="00A35F98">
            <w:pPr>
              <w:jc w:val="center"/>
            </w:pPr>
            <w:r>
              <w:rPr>
                <w:rFonts w:eastAsiaTheme="minorEastAsia" w:hint="eastAsia"/>
                <w:color w:val="000000" w:themeColor="text1"/>
                <w:szCs w:val="21"/>
              </w:rPr>
              <w:t>是</w:t>
            </w:r>
          </w:p>
        </w:tc>
      </w:tr>
      <w:tr w:rsidR="005352DE">
        <w:tc>
          <w:tcPr>
            <w:tcW w:w="817" w:type="dxa"/>
            <w:vAlign w:val="center"/>
          </w:tcPr>
          <w:p w:rsidR="005352DE" w:rsidRDefault="00A35F98">
            <w:pPr>
              <w:jc w:val="center"/>
            </w:pPr>
            <w:r>
              <w:rPr>
                <w:rFonts w:eastAsiaTheme="minorEastAsia" w:hint="eastAsia"/>
                <w:color w:val="000000" w:themeColor="text1"/>
                <w:szCs w:val="21"/>
              </w:rPr>
              <w:t>2</w:t>
            </w:r>
          </w:p>
        </w:tc>
        <w:tc>
          <w:tcPr>
            <w:tcW w:w="1134" w:type="dxa"/>
            <w:vAlign w:val="center"/>
          </w:tcPr>
          <w:p w:rsidR="005352DE" w:rsidRDefault="00A35F98">
            <w:pPr>
              <w:jc w:val="center"/>
            </w:pPr>
            <w:r>
              <w:rPr>
                <w:rFonts w:eastAsiaTheme="minorEastAsia" w:hint="eastAsia"/>
                <w:color w:val="000000" w:themeColor="text1"/>
                <w:szCs w:val="21"/>
              </w:rPr>
              <w:t>512760</w:t>
            </w:r>
          </w:p>
        </w:tc>
        <w:tc>
          <w:tcPr>
            <w:tcW w:w="1134" w:type="dxa"/>
            <w:vAlign w:val="center"/>
          </w:tcPr>
          <w:p w:rsidR="005352DE" w:rsidRDefault="00A35F98">
            <w:pPr>
              <w:jc w:val="center"/>
            </w:pPr>
            <w:r>
              <w:rPr>
                <w:rFonts w:eastAsiaTheme="minorEastAsia" w:hint="eastAsia"/>
                <w:color w:val="000000" w:themeColor="text1"/>
                <w:szCs w:val="21"/>
              </w:rPr>
              <w:t>国泰</w:t>
            </w:r>
            <w:r>
              <w:rPr>
                <w:rFonts w:eastAsiaTheme="minorEastAsia" w:hint="eastAsia"/>
                <w:color w:val="000000" w:themeColor="text1"/>
                <w:szCs w:val="21"/>
              </w:rPr>
              <w:t>CES</w:t>
            </w:r>
            <w:r>
              <w:rPr>
                <w:rFonts w:eastAsiaTheme="minorEastAsia" w:hint="eastAsia"/>
                <w:color w:val="000000" w:themeColor="text1"/>
                <w:szCs w:val="21"/>
              </w:rPr>
              <w:t>半导体芯片行业</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2,739,700.00</w:t>
            </w:r>
          </w:p>
        </w:tc>
        <w:tc>
          <w:tcPr>
            <w:tcW w:w="1134" w:type="dxa"/>
            <w:vAlign w:val="center"/>
          </w:tcPr>
          <w:p w:rsidR="005352DE" w:rsidRDefault="00A35F98">
            <w:pPr>
              <w:jc w:val="center"/>
            </w:pPr>
            <w:r>
              <w:rPr>
                <w:rFonts w:eastAsiaTheme="minorEastAsia" w:hint="eastAsia"/>
                <w:color w:val="000000" w:themeColor="text1"/>
                <w:szCs w:val="21"/>
              </w:rPr>
              <w:t>2,189,020.30</w:t>
            </w:r>
          </w:p>
        </w:tc>
        <w:tc>
          <w:tcPr>
            <w:tcW w:w="1134" w:type="dxa"/>
            <w:vAlign w:val="center"/>
          </w:tcPr>
          <w:p w:rsidR="005352DE" w:rsidRDefault="00A35F98">
            <w:pPr>
              <w:jc w:val="center"/>
            </w:pPr>
            <w:r>
              <w:rPr>
                <w:rFonts w:eastAsiaTheme="minorEastAsia" w:hint="eastAsia"/>
                <w:color w:val="000000" w:themeColor="text1"/>
                <w:szCs w:val="21"/>
              </w:rPr>
              <w:t>5.90%</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3</w:t>
            </w:r>
          </w:p>
        </w:tc>
        <w:tc>
          <w:tcPr>
            <w:tcW w:w="1134" w:type="dxa"/>
            <w:vAlign w:val="center"/>
          </w:tcPr>
          <w:p w:rsidR="005352DE" w:rsidRDefault="00A35F98">
            <w:pPr>
              <w:jc w:val="center"/>
            </w:pPr>
            <w:r>
              <w:rPr>
                <w:rFonts w:eastAsiaTheme="minorEastAsia" w:hint="eastAsia"/>
                <w:color w:val="000000" w:themeColor="text1"/>
                <w:szCs w:val="21"/>
              </w:rPr>
              <w:t>001856</w:t>
            </w:r>
          </w:p>
        </w:tc>
        <w:tc>
          <w:tcPr>
            <w:tcW w:w="1134" w:type="dxa"/>
            <w:vAlign w:val="center"/>
          </w:tcPr>
          <w:p w:rsidR="005352DE" w:rsidRDefault="00A35F98">
            <w:pPr>
              <w:jc w:val="center"/>
            </w:pPr>
            <w:r>
              <w:rPr>
                <w:rFonts w:eastAsiaTheme="minorEastAsia" w:hint="eastAsia"/>
                <w:color w:val="000000" w:themeColor="text1"/>
                <w:szCs w:val="21"/>
              </w:rPr>
              <w:t>易方达环保主题混合</w:t>
            </w:r>
            <w:r>
              <w:rPr>
                <w:rFonts w:eastAsiaTheme="minorEastAsia" w:hint="eastAsia"/>
                <w:color w:val="000000" w:themeColor="text1"/>
                <w:szCs w:val="21"/>
              </w:rPr>
              <w:t>A</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498,331.01</w:t>
            </w:r>
          </w:p>
        </w:tc>
        <w:tc>
          <w:tcPr>
            <w:tcW w:w="1134" w:type="dxa"/>
            <w:vAlign w:val="center"/>
          </w:tcPr>
          <w:p w:rsidR="005352DE" w:rsidRDefault="00A35F98">
            <w:pPr>
              <w:jc w:val="center"/>
            </w:pPr>
            <w:r>
              <w:rPr>
                <w:rFonts w:eastAsiaTheme="minorEastAsia" w:hint="eastAsia"/>
                <w:color w:val="000000" w:themeColor="text1"/>
                <w:szCs w:val="21"/>
              </w:rPr>
              <w:t>1,677,880.51</w:t>
            </w:r>
          </w:p>
        </w:tc>
        <w:tc>
          <w:tcPr>
            <w:tcW w:w="1134" w:type="dxa"/>
            <w:vAlign w:val="center"/>
          </w:tcPr>
          <w:p w:rsidR="005352DE" w:rsidRDefault="00A35F98">
            <w:pPr>
              <w:jc w:val="center"/>
            </w:pPr>
            <w:r>
              <w:rPr>
                <w:rFonts w:eastAsiaTheme="minorEastAsia" w:hint="eastAsia"/>
                <w:color w:val="000000" w:themeColor="text1"/>
                <w:szCs w:val="21"/>
              </w:rPr>
              <w:t>4.52%</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4</w:t>
            </w:r>
          </w:p>
        </w:tc>
        <w:tc>
          <w:tcPr>
            <w:tcW w:w="1134" w:type="dxa"/>
            <w:vAlign w:val="center"/>
          </w:tcPr>
          <w:p w:rsidR="005352DE" w:rsidRDefault="00A35F98">
            <w:pPr>
              <w:jc w:val="center"/>
            </w:pPr>
            <w:r>
              <w:rPr>
                <w:rFonts w:eastAsiaTheme="minorEastAsia" w:hint="eastAsia"/>
                <w:color w:val="000000" w:themeColor="text1"/>
                <w:szCs w:val="21"/>
              </w:rPr>
              <w:t>512070</w:t>
            </w:r>
          </w:p>
        </w:tc>
        <w:tc>
          <w:tcPr>
            <w:tcW w:w="1134" w:type="dxa"/>
            <w:vAlign w:val="center"/>
          </w:tcPr>
          <w:p w:rsidR="005352DE" w:rsidRDefault="00A35F98">
            <w:pPr>
              <w:jc w:val="center"/>
            </w:pPr>
            <w:r>
              <w:rPr>
                <w:rFonts w:eastAsiaTheme="minorEastAsia" w:hint="eastAsia"/>
                <w:color w:val="000000" w:themeColor="text1"/>
                <w:szCs w:val="21"/>
              </w:rPr>
              <w:t>易方达沪深</w:t>
            </w:r>
            <w:r>
              <w:rPr>
                <w:rFonts w:eastAsiaTheme="minorEastAsia" w:hint="eastAsia"/>
                <w:color w:val="000000" w:themeColor="text1"/>
                <w:szCs w:val="21"/>
              </w:rPr>
              <w:t>300</w:t>
            </w:r>
            <w:r>
              <w:rPr>
                <w:rFonts w:eastAsiaTheme="minorEastAsia" w:hint="eastAsia"/>
                <w:color w:val="000000" w:themeColor="text1"/>
                <w:szCs w:val="21"/>
              </w:rPr>
              <w:t>非银</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2,853,000.00</w:t>
            </w:r>
          </w:p>
        </w:tc>
        <w:tc>
          <w:tcPr>
            <w:tcW w:w="1134" w:type="dxa"/>
            <w:vAlign w:val="center"/>
          </w:tcPr>
          <w:p w:rsidR="005352DE" w:rsidRDefault="00A35F98">
            <w:pPr>
              <w:jc w:val="center"/>
            </w:pPr>
            <w:r>
              <w:rPr>
                <w:rFonts w:eastAsiaTheme="minorEastAsia" w:hint="eastAsia"/>
                <w:color w:val="000000" w:themeColor="text1"/>
                <w:szCs w:val="21"/>
              </w:rPr>
              <w:t>1,594,827.00</w:t>
            </w:r>
          </w:p>
        </w:tc>
        <w:tc>
          <w:tcPr>
            <w:tcW w:w="1134" w:type="dxa"/>
            <w:vAlign w:val="center"/>
          </w:tcPr>
          <w:p w:rsidR="005352DE" w:rsidRDefault="00A35F98">
            <w:pPr>
              <w:jc w:val="center"/>
            </w:pPr>
            <w:r>
              <w:rPr>
                <w:rFonts w:eastAsiaTheme="minorEastAsia" w:hint="eastAsia"/>
                <w:color w:val="000000" w:themeColor="text1"/>
                <w:szCs w:val="21"/>
              </w:rPr>
              <w:t>4.30%</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5</w:t>
            </w:r>
          </w:p>
        </w:tc>
        <w:tc>
          <w:tcPr>
            <w:tcW w:w="1134" w:type="dxa"/>
            <w:vAlign w:val="center"/>
          </w:tcPr>
          <w:p w:rsidR="005352DE" w:rsidRDefault="00A35F98">
            <w:pPr>
              <w:jc w:val="center"/>
            </w:pPr>
            <w:r>
              <w:rPr>
                <w:rFonts w:eastAsiaTheme="minorEastAsia" w:hint="eastAsia"/>
                <w:color w:val="000000" w:themeColor="text1"/>
                <w:szCs w:val="21"/>
              </w:rPr>
              <w:t>090016</w:t>
            </w:r>
          </w:p>
        </w:tc>
        <w:tc>
          <w:tcPr>
            <w:tcW w:w="1134" w:type="dxa"/>
            <w:vAlign w:val="center"/>
          </w:tcPr>
          <w:p w:rsidR="005352DE" w:rsidRDefault="00A35F98">
            <w:pPr>
              <w:jc w:val="center"/>
            </w:pPr>
            <w:r>
              <w:rPr>
                <w:rFonts w:eastAsiaTheme="minorEastAsia" w:hint="eastAsia"/>
                <w:color w:val="000000" w:themeColor="text1"/>
                <w:szCs w:val="21"/>
              </w:rPr>
              <w:t>大成消费主题混合</w:t>
            </w:r>
            <w:r>
              <w:rPr>
                <w:rFonts w:eastAsiaTheme="minorEastAsia" w:hint="eastAsia"/>
                <w:color w:val="000000" w:themeColor="text1"/>
                <w:szCs w:val="21"/>
              </w:rPr>
              <w:t>A</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890,715.41</w:t>
            </w:r>
          </w:p>
        </w:tc>
        <w:tc>
          <w:tcPr>
            <w:tcW w:w="1134" w:type="dxa"/>
            <w:vAlign w:val="center"/>
          </w:tcPr>
          <w:p w:rsidR="005352DE" w:rsidRDefault="00A35F98">
            <w:pPr>
              <w:jc w:val="center"/>
            </w:pPr>
            <w:r>
              <w:rPr>
                <w:rFonts w:eastAsiaTheme="minorEastAsia" w:hint="eastAsia"/>
                <w:color w:val="000000" w:themeColor="text1"/>
                <w:szCs w:val="21"/>
              </w:rPr>
              <w:t>1,542,362.80</w:t>
            </w:r>
          </w:p>
        </w:tc>
        <w:tc>
          <w:tcPr>
            <w:tcW w:w="1134" w:type="dxa"/>
            <w:vAlign w:val="center"/>
          </w:tcPr>
          <w:p w:rsidR="005352DE" w:rsidRDefault="00A35F98">
            <w:pPr>
              <w:jc w:val="center"/>
            </w:pPr>
            <w:r>
              <w:rPr>
                <w:rFonts w:eastAsiaTheme="minorEastAsia" w:hint="eastAsia"/>
                <w:color w:val="000000" w:themeColor="text1"/>
                <w:szCs w:val="21"/>
              </w:rPr>
              <w:t>4.16%</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6</w:t>
            </w:r>
          </w:p>
        </w:tc>
        <w:tc>
          <w:tcPr>
            <w:tcW w:w="1134" w:type="dxa"/>
            <w:vAlign w:val="center"/>
          </w:tcPr>
          <w:p w:rsidR="005352DE" w:rsidRDefault="00A35F98">
            <w:pPr>
              <w:jc w:val="center"/>
            </w:pPr>
            <w:r>
              <w:rPr>
                <w:rFonts w:eastAsiaTheme="minorEastAsia" w:hint="eastAsia"/>
                <w:color w:val="000000" w:themeColor="text1"/>
                <w:szCs w:val="21"/>
              </w:rPr>
              <w:t>006102</w:t>
            </w:r>
          </w:p>
        </w:tc>
        <w:tc>
          <w:tcPr>
            <w:tcW w:w="1134" w:type="dxa"/>
            <w:vAlign w:val="center"/>
          </w:tcPr>
          <w:p w:rsidR="005352DE" w:rsidRDefault="00A35F98">
            <w:pPr>
              <w:jc w:val="center"/>
            </w:pPr>
            <w:r>
              <w:rPr>
                <w:rFonts w:eastAsiaTheme="minorEastAsia" w:hint="eastAsia"/>
                <w:color w:val="000000" w:themeColor="text1"/>
                <w:szCs w:val="21"/>
              </w:rPr>
              <w:t>浙商丰利增强债券</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745,158.22</w:t>
            </w:r>
          </w:p>
        </w:tc>
        <w:tc>
          <w:tcPr>
            <w:tcW w:w="1134" w:type="dxa"/>
            <w:vAlign w:val="center"/>
          </w:tcPr>
          <w:p w:rsidR="005352DE" w:rsidRDefault="00A35F98">
            <w:pPr>
              <w:jc w:val="center"/>
            </w:pPr>
            <w:r>
              <w:rPr>
                <w:rFonts w:eastAsiaTheme="minorEastAsia" w:hint="eastAsia"/>
                <w:color w:val="000000" w:themeColor="text1"/>
                <w:szCs w:val="21"/>
              </w:rPr>
              <w:t>1,230,852.35</w:t>
            </w:r>
          </w:p>
        </w:tc>
        <w:tc>
          <w:tcPr>
            <w:tcW w:w="1134" w:type="dxa"/>
            <w:vAlign w:val="center"/>
          </w:tcPr>
          <w:p w:rsidR="005352DE" w:rsidRDefault="00A35F98">
            <w:pPr>
              <w:jc w:val="center"/>
            </w:pPr>
            <w:r>
              <w:rPr>
                <w:rFonts w:eastAsiaTheme="minorEastAsia" w:hint="eastAsia"/>
                <w:color w:val="000000" w:themeColor="text1"/>
                <w:szCs w:val="21"/>
              </w:rPr>
              <w:t>3.32%</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7</w:t>
            </w:r>
          </w:p>
        </w:tc>
        <w:tc>
          <w:tcPr>
            <w:tcW w:w="1134" w:type="dxa"/>
            <w:vAlign w:val="center"/>
          </w:tcPr>
          <w:p w:rsidR="005352DE" w:rsidRDefault="00A35F98">
            <w:pPr>
              <w:jc w:val="center"/>
            </w:pPr>
            <w:r>
              <w:rPr>
                <w:rFonts w:eastAsiaTheme="minorEastAsia" w:hint="eastAsia"/>
                <w:color w:val="000000" w:themeColor="text1"/>
                <w:szCs w:val="21"/>
              </w:rPr>
              <w:t>159745</w:t>
            </w:r>
          </w:p>
        </w:tc>
        <w:tc>
          <w:tcPr>
            <w:tcW w:w="1134" w:type="dxa"/>
            <w:vAlign w:val="center"/>
          </w:tcPr>
          <w:p w:rsidR="005352DE" w:rsidRDefault="00A35F98">
            <w:pPr>
              <w:jc w:val="center"/>
            </w:pPr>
            <w:r>
              <w:rPr>
                <w:rFonts w:eastAsiaTheme="minorEastAsia" w:hint="eastAsia"/>
                <w:color w:val="000000" w:themeColor="text1"/>
                <w:szCs w:val="21"/>
              </w:rPr>
              <w:t>建材</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2,283,300.00</w:t>
            </w:r>
          </w:p>
        </w:tc>
        <w:tc>
          <w:tcPr>
            <w:tcW w:w="1134" w:type="dxa"/>
            <w:vAlign w:val="center"/>
          </w:tcPr>
          <w:p w:rsidR="005352DE" w:rsidRDefault="00A35F98">
            <w:pPr>
              <w:jc w:val="center"/>
            </w:pPr>
            <w:r>
              <w:rPr>
                <w:rFonts w:eastAsiaTheme="minorEastAsia" w:hint="eastAsia"/>
                <w:color w:val="000000" w:themeColor="text1"/>
                <w:szCs w:val="21"/>
              </w:rPr>
              <w:t>1,212,432.30</w:t>
            </w:r>
          </w:p>
        </w:tc>
        <w:tc>
          <w:tcPr>
            <w:tcW w:w="1134" w:type="dxa"/>
            <w:vAlign w:val="center"/>
          </w:tcPr>
          <w:p w:rsidR="005352DE" w:rsidRDefault="00A35F98">
            <w:pPr>
              <w:jc w:val="center"/>
            </w:pPr>
            <w:r>
              <w:rPr>
                <w:rFonts w:eastAsiaTheme="minorEastAsia" w:hint="eastAsia"/>
                <w:color w:val="000000" w:themeColor="text1"/>
                <w:szCs w:val="21"/>
              </w:rPr>
              <w:t>3.27%</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8</w:t>
            </w:r>
          </w:p>
        </w:tc>
        <w:tc>
          <w:tcPr>
            <w:tcW w:w="1134" w:type="dxa"/>
            <w:vAlign w:val="center"/>
          </w:tcPr>
          <w:p w:rsidR="005352DE" w:rsidRDefault="00A35F98">
            <w:pPr>
              <w:jc w:val="center"/>
            </w:pPr>
            <w:r>
              <w:rPr>
                <w:rFonts w:eastAsiaTheme="minorEastAsia" w:hint="eastAsia"/>
                <w:color w:val="000000" w:themeColor="text1"/>
                <w:szCs w:val="21"/>
              </w:rPr>
              <w:t>159920</w:t>
            </w:r>
          </w:p>
        </w:tc>
        <w:tc>
          <w:tcPr>
            <w:tcW w:w="1134" w:type="dxa"/>
            <w:vAlign w:val="center"/>
          </w:tcPr>
          <w:p w:rsidR="005352DE" w:rsidRDefault="00A35F98">
            <w:pPr>
              <w:jc w:val="center"/>
            </w:pPr>
            <w:r>
              <w:rPr>
                <w:rFonts w:eastAsiaTheme="minorEastAsia" w:hint="eastAsia"/>
                <w:color w:val="000000" w:themeColor="text1"/>
                <w:szCs w:val="21"/>
              </w:rPr>
              <w:t>恒生</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1,099,200.00</w:t>
            </w:r>
          </w:p>
        </w:tc>
        <w:tc>
          <w:tcPr>
            <w:tcW w:w="1134" w:type="dxa"/>
            <w:vAlign w:val="center"/>
          </w:tcPr>
          <w:p w:rsidR="005352DE" w:rsidRDefault="00A35F98">
            <w:pPr>
              <w:jc w:val="center"/>
            </w:pPr>
            <w:r>
              <w:rPr>
                <w:rFonts w:eastAsiaTheme="minorEastAsia" w:hint="eastAsia"/>
                <w:color w:val="000000" w:themeColor="text1"/>
                <w:szCs w:val="21"/>
              </w:rPr>
              <w:t>1,189,334.40</w:t>
            </w:r>
          </w:p>
        </w:tc>
        <w:tc>
          <w:tcPr>
            <w:tcW w:w="1134" w:type="dxa"/>
            <w:vAlign w:val="center"/>
          </w:tcPr>
          <w:p w:rsidR="005352DE" w:rsidRDefault="00A35F98">
            <w:pPr>
              <w:jc w:val="center"/>
            </w:pPr>
            <w:r>
              <w:rPr>
                <w:rFonts w:eastAsiaTheme="minorEastAsia" w:hint="eastAsia"/>
                <w:color w:val="000000" w:themeColor="text1"/>
                <w:szCs w:val="21"/>
              </w:rPr>
              <w:t>3.21%</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9</w:t>
            </w:r>
          </w:p>
        </w:tc>
        <w:tc>
          <w:tcPr>
            <w:tcW w:w="1134" w:type="dxa"/>
            <w:vAlign w:val="center"/>
          </w:tcPr>
          <w:p w:rsidR="005352DE" w:rsidRDefault="00A35F98">
            <w:pPr>
              <w:jc w:val="center"/>
            </w:pPr>
            <w:r>
              <w:rPr>
                <w:rFonts w:eastAsiaTheme="minorEastAsia" w:hint="eastAsia"/>
                <w:color w:val="000000" w:themeColor="text1"/>
                <w:szCs w:val="21"/>
              </w:rPr>
              <w:t>002207</w:t>
            </w:r>
          </w:p>
        </w:tc>
        <w:tc>
          <w:tcPr>
            <w:tcW w:w="1134" w:type="dxa"/>
            <w:vAlign w:val="center"/>
          </w:tcPr>
          <w:p w:rsidR="005352DE" w:rsidRDefault="00A35F98">
            <w:pPr>
              <w:jc w:val="center"/>
            </w:pPr>
            <w:r>
              <w:rPr>
                <w:rFonts w:eastAsiaTheme="minorEastAsia" w:hint="eastAsia"/>
                <w:color w:val="000000" w:themeColor="text1"/>
                <w:szCs w:val="21"/>
              </w:rPr>
              <w:t>前海开源金银珠宝混合</w:t>
            </w:r>
            <w:r>
              <w:rPr>
                <w:rFonts w:eastAsiaTheme="minorEastAsia" w:hint="eastAsia"/>
                <w:color w:val="000000" w:themeColor="text1"/>
                <w:szCs w:val="21"/>
              </w:rPr>
              <w:t>C</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709,383.99</w:t>
            </w:r>
          </w:p>
        </w:tc>
        <w:tc>
          <w:tcPr>
            <w:tcW w:w="1134" w:type="dxa"/>
            <w:vAlign w:val="center"/>
          </w:tcPr>
          <w:p w:rsidR="005352DE" w:rsidRDefault="00A35F98">
            <w:pPr>
              <w:jc w:val="center"/>
            </w:pPr>
            <w:r>
              <w:rPr>
                <w:rFonts w:eastAsiaTheme="minorEastAsia" w:hint="eastAsia"/>
                <w:color w:val="000000" w:themeColor="text1"/>
                <w:szCs w:val="21"/>
              </w:rPr>
              <w:t>1,054,853.99</w:t>
            </w:r>
          </w:p>
        </w:tc>
        <w:tc>
          <w:tcPr>
            <w:tcW w:w="1134" w:type="dxa"/>
            <w:vAlign w:val="center"/>
          </w:tcPr>
          <w:p w:rsidR="005352DE" w:rsidRDefault="00A35F98">
            <w:pPr>
              <w:jc w:val="center"/>
            </w:pPr>
            <w:r>
              <w:rPr>
                <w:rFonts w:eastAsiaTheme="minorEastAsia" w:hint="eastAsia"/>
                <w:color w:val="000000" w:themeColor="text1"/>
                <w:szCs w:val="21"/>
              </w:rPr>
              <w:t>2.84%</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10</w:t>
            </w:r>
          </w:p>
        </w:tc>
        <w:tc>
          <w:tcPr>
            <w:tcW w:w="1134" w:type="dxa"/>
            <w:vAlign w:val="center"/>
          </w:tcPr>
          <w:p w:rsidR="005352DE" w:rsidRDefault="00A35F98">
            <w:pPr>
              <w:jc w:val="center"/>
            </w:pPr>
            <w:r>
              <w:rPr>
                <w:rFonts w:eastAsiaTheme="minorEastAsia" w:hint="eastAsia"/>
                <w:color w:val="000000" w:themeColor="text1"/>
                <w:szCs w:val="21"/>
              </w:rPr>
              <w:t>006567</w:t>
            </w:r>
          </w:p>
        </w:tc>
        <w:tc>
          <w:tcPr>
            <w:tcW w:w="1134" w:type="dxa"/>
            <w:vAlign w:val="center"/>
          </w:tcPr>
          <w:p w:rsidR="005352DE" w:rsidRDefault="00A35F98">
            <w:pPr>
              <w:jc w:val="center"/>
            </w:pPr>
            <w:r>
              <w:rPr>
                <w:rFonts w:eastAsiaTheme="minorEastAsia" w:hint="eastAsia"/>
                <w:color w:val="000000" w:themeColor="text1"/>
                <w:szCs w:val="21"/>
              </w:rPr>
              <w:t>中泰星元灵活配置混合</w:t>
            </w:r>
            <w:r>
              <w:rPr>
                <w:rFonts w:eastAsiaTheme="minorEastAsia" w:hint="eastAsia"/>
                <w:color w:val="000000" w:themeColor="text1"/>
                <w:szCs w:val="21"/>
              </w:rPr>
              <w:t>A</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409,736.72</w:t>
            </w:r>
          </w:p>
        </w:tc>
        <w:tc>
          <w:tcPr>
            <w:tcW w:w="1134" w:type="dxa"/>
            <w:vAlign w:val="center"/>
          </w:tcPr>
          <w:p w:rsidR="005352DE" w:rsidRDefault="00A35F98">
            <w:pPr>
              <w:jc w:val="center"/>
            </w:pPr>
            <w:r>
              <w:rPr>
                <w:rFonts w:eastAsiaTheme="minorEastAsia" w:hint="eastAsia"/>
                <w:color w:val="000000" w:themeColor="text1"/>
                <w:szCs w:val="21"/>
              </w:rPr>
              <w:t>1,002,093.10</w:t>
            </w:r>
          </w:p>
        </w:tc>
        <w:tc>
          <w:tcPr>
            <w:tcW w:w="1134" w:type="dxa"/>
            <w:vAlign w:val="center"/>
          </w:tcPr>
          <w:p w:rsidR="005352DE" w:rsidRDefault="00A35F98">
            <w:pPr>
              <w:jc w:val="center"/>
            </w:pPr>
            <w:r>
              <w:rPr>
                <w:rFonts w:eastAsiaTheme="minorEastAsia" w:hint="eastAsia"/>
                <w:color w:val="000000" w:themeColor="text1"/>
                <w:szCs w:val="21"/>
              </w:rPr>
              <w:t>2.70%</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11</w:t>
            </w:r>
          </w:p>
        </w:tc>
        <w:tc>
          <w:tcPr>
            <w:tcW w:w="1134" w:type="dxa"/>
            <w:vAlign w:val="center"/>
          </w:tcPr>
          <w:p w:rsidR="005352DE" w:rsidRDefault="00A35F98">
            <w:pPr>
              <w:jc w:val="center"/>
            </w:pPr>
            <w:r>
              <w:rPr>
                <w:rFonts w:eastAsiaTheme="minorEastAsia" w:hint="eastAsia"/>
                <w:color w:val="000000" w:themeColor="text1"/>
                <w:szCs w:val="21"/>
              </w:rPr>
              <w:t>008186</w:t>
            </w:r>
          </w:p>
        </w:tc>
        <w:tc>
          <w:tcPr>
            <w:tcW w:w="1134" w:type="dxa"/>
            <w:vAlign w:val="center"/>
          </w:tcPr>
          <w:p w:rsidR="005352DE" w:rsidRDefault="00A35F98">
            <w:pPr>
              <w:jc w:val="center"/>
            </w:pPr>
            <w:r>
              <w:rPr>
                <w:rFonts w:eastAsiaTheme="minorEastAsia" w:hint="eastAsia"/>
                <w:color w:val="000000" w:themeColor="text1"/>
                <w:szCs w:val="21"/>
              </w:rPr>
              <w:t>淳厚信睿</w:t>
            </w:r>
            <w:r>
              <w:rPr>
                <w:rFonts w:eastAsiaTheme="minorEastAsia" w:hint="eastAsia"/>
                <w:color w:val="000000" w:themeColor="text1"/>
                <w:szCs w:val="21"/>
              </w:rPr>
              <w:t>A</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517,096.45</w:t>
            </w:r>
          </w:p>
        </w:tc>
        <w:tc>
          <w:tcPr>
            <w:tcW w:w="1134" w:type="dxa"/>
            <w:vAlign w:val="center"/>
          </w:tcPr>
          <w:p w:rsidR="005352DE" w:rsidRDefault="00A35F98">
            <w:pPr>
              <w:jc w:val="center"/>
            </w:pPr>
            <w:r>
              <w:rPr>
                <w:rFonts w:eastAsiaTheme="minorEastAsia" w:hint="eastAsia"/>
                <w:color w:val="000000" w:themeColor="text1"/>
                <w:szCs w:val="21"/>
              </w:rPr>
              <w:t>955,439.11</w:t>
            </w:r>
          </w:p>
        </w:tc>
        <w:tc>
          <w:tcPr>
            <w:tcW w:w="1134" w:type="dxa"/>
            <w:vAlign w:val="center"/>
          </w:tcPr>
          <w:p w:rsidR="005352DE" w:rsidRDefault="00F51C0D">
            <w:pPr>
              <w:jc w:val="center"/>
            </w:pPr>
            <w:r>
              <w:rPr>
                <w:rFonts w:eastAsiaTheme="minorEastAsia" w:hint="eastAsia"/>
                <w:color w:val="000000" w:themeColor="text1"/>
                <w:szCs w:val="21"/>
              </w:rPr>
              <w:t>2.5</w:t>
            </w:r>
            <w:r>
              <w:rPr>
                <w:rFonts w:eastAsiaTheme="minorEastAsia"/>
                <w:color w:val="000000" w:themeColor="text1"/>
                <w:szCs w:val="21"/>
              </w:rPr>
              <w:t>7</w:t>
            </w:r>
            <w:r w:rsidR="00A35F98">
              <w:rPr>
                <w:rFonts w:eastAsiaTheme="minorEastAsia" w:hint="eastAsia"/>
                <w:color w:val="000000" w:themeColor="text1"/>
                <w:szCs w:val="21"/>
              </w:rPr>
              <w:t>%</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12</w:t>
            </w:r>
          </w:p>
        </w:tc>
        <w:tc>
          <w:tcPr>
            <w:tcW w:w="1134" w:type="dxa"/>
            <w:vAlign w:val="center"/>
          </w:tcPr>
          <w:p w:rsidR="005352DE" w:rsidRDefault="00A35F98">
            <w:pPr>
              <w:jc w:val="center"/>
            </w:pPr>
            <w:r>
              <w:rPr>
                <w:rFonts w:eastAsiaTheme="minorEastAsia" w:hint="eastAsia"/>
                <w:color w:val="000000" w:themeColor="text1"/>
                <w:szCs w:val="21"/>
              </w:rPr>
              <w:t>513180</w:t>
            </w:r>
          </w:p>
        </w:tc>
        <w:tc>
          <w:tcPr>
            <w:tcW w:w="1134" w:type="dxa"/>
            <w:vAlign w:val="center"/>
          </w:tcPr>
          <w:p w:rsidR="005352DE" w:rsidRDefault="00A35F98">
            <w:pPr>
              <w:jc w:val="center"/>
            </w:pPr>
            <w:r>
              <w:rPr>
                <w:rFonts w:eastAsiaTheme="minorEastAsia" w:hint="eastAsia"/>
                <w:color w:val="000000" w:themeColor="text1"/>
                <w:szCs w:val="21"/>
              </w:rPr>
              <w:t>华夏恒生科技</w:t>
            </w:r>
            <w:r>
              <w:rPr>
                <w:rFonts w:eastAsiaTheme="minorEastAsia" w:hint="eastAsia"/>
                <w:color w:val="000000" w:themeColor="text1"/>
                <w:szCs w:val="21"/>
              </w:rPr>
              <w:t>ETF(QDII)</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1,935,500.00</w:t>
            </w:r>
          </w:p>
        </w:tc>
        <w:tc>
          <w:tcPr>
            <w:tcW w:w="1134" w:type="dxa"/>
            <w:vAlign w:val="center"/>
          </w:tcPr>
          <w:p w:rsidR="005352DE" w:rsidRDefault="00A35F98">
            <w:pPr>
              <w:jc w:val="center"/>
            </w:pPr>
            <w:r>
              <w:rPr>
                <w:rFonts w:eastAsiaTheme="minorEastAsia" w:hint="eastAsia"/>
                <w:color w:val="000000" w:themeColor="text1"/>
                <w:szCs w:val="21"/>
              </w:rPr>
              <w:t>946,459.50</w:t>
            </w:r>
          </w:p>
        </w:tc>
        <w:tc>
          <w:tcPr>
            <w:tcW w:w="1134" w:type="dxa"/>
            <w:vAlign w:val="center"/>
          </w:tcPr>
          <w:p w:rsidR="005352DE" w:rsidRDefault="00A35F98">
            <w:pPr>
              <w:jc w:val="center"/>
            </w:pPr>
            <w:r>
              <w:rPr>
                <w:rFonts w:eastAsiaTheme="minorEastAsia" w:hint="eastAsia"/>
                <w:color w:val="000000" w:themeColor="text1"/>
                <w:szCs w:val="21"/>
              </w:rPr>
              <w:t>2.55%</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13</w:t>
            </w:r>
          </w:p>
        </w:tc>
        <w:tc>
          <w:tcPr>
            <w:tcW w:w="1134" w:type="dxa"/>
            <w:vAlign w:val="center"/>
          </w:tcPr>
          <w:p w:rsidR="005352DE" w:rsidRDefault="00A35F98">
            <w:pPr>
              <w:jc w:val="center"/>
            </w:pPr>
            <w:r>
              <w:rPr>
                <w:rFonts w:eastAsiaTheme="minorEastAsia" w:hint="eastAsia"/>
                <w:color w:val="000000" w:themeColor="text1"/>
                <w:szCs w:val="21"/>
              </w:rPr>
              <w:t>003299</w:t>
            </w:r>
          </w:p>
        </w:tc>
        <w:tc>
          <w:tcPr>
            <w:tcW w:w="1134" w:type="dxa"/>
            <w:vAlign w:val="center"/>
          </w:tcPr>
          <w:p w:rsidR="005352DE" w:rsidRDefault="00A35F98">
            <w:pPr>
              <w:jc w:val="center"/>
            </w:pPr>
            <w:r>
              <w:rPr>
                <w:rFonts w:eastAsiaTheme="minorEastAsia" w:hint="eastAsia"/>
                <w:color w:val="000000" w:themeColor="text1"/>
                <w:szCs w:val="21"/>
              </w:rPr>
              <w:t>嘉实物流产业股票</w:t>
            </w:r>
            <w:r>
              <w:rPr>
                <w:rFonts w:eastAsiaTheme="minorEastAsia" w:hint="eastAsia"/>
                <w:color w:val="000000" w:themeColor="text1"/>
                <w:szCs w:val="21"/>
              </w:rPr>
              <w:t>C</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461,912.69</w:t>
            </w:r>
          </w:p>
        </w:tc>
        <w:tc>
          <w:tcPr>
            <w:tcW w:w="1134" w:type="dxa"/>
            <w:vAlign w:val="center"/>
          </w:tcPr>
          <w:p w:rsidR="005352DE" w:rsidRDefault="00A35F98">
            <w:pPr>
              <w:jc w:val="center"/>
            </w:pPr>
            <w:r>
              <w:rPr>
                <w:rFonts w:eastAsiaTheme="minorEastAsia" w:hint="eastAsia"/>
                <w:color w:val="000000" w:themeColor="text1"/>
                <w:szCs w:val="21"/>
              </w:rPr>
              <w:t>942,301.89</w:t>
            </w:r>
          </w:p>
        </w:tc>
        <w:tc>
          <w:tcPr>
            <w:tcW w:w="1134" w:type="dxa"/>
            <w:vAlign w:val="center"/>
          </w:tcPr>
          <w:p w:rsidR="005352DE" w:rsidRDefault="00A35F98">
            <w:pPr>
              <w:jc w:val="center"/>
            </w:pPr>
            <w:r>
              <w:rPr>
                <w:rFonts w:eastAsiaTheme="minorEastAsia" w:hint="eastAsia"/>
                <w:color w:val="000000" w:themeColor="text1"/>
                <w:szCs w:val="21"/>
              </w:rPr>
              <w:t>2.54%</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14</w:t>
            </w:r>
          </w:p>
        </w:tc>
        <w:tc>
          <w:tcPr>
            <w:tcW w:w="1134" w:type="dxa"/>
            <w:vAlign w:val="center"/>
          </w:tcPr>
          <w:p w:rsidR="005352DE" w:rsidRDefault="00A35F98">
            <w:pPr>
              <w:jc w:val="center"/>
            </w:pPr>
            <w:r>
              <w:rPr>
                <w:rFonts w:eastAsiaTheme="minorEastAsia" w:hint="eastAsia"/>
                <w:color w:val="000000" w:themeColor="text1"/>
                <w:szCs w:val="21"/>
              </w:rPr>
              <w:t>000457</w:t>
            </w:r>
          </w:p>
        </w:tc>
        <w:tc>
          <w:tcPr>
            <w:tcW w:w="1134" w:type="dxa"/>
            <w:vAlign w:val="center"/>
          </w:tcPr>
          <w:p w:rsidR="005352DE" w:rsidRDefault="00A35F98">
            <w:pPr>
              <w:jc w:val="center"/>
            </w:pPr>
            <w:r>
              <w:rPr>
                <w:rFonts w:eastAsiaTheme="minorEastAsia" w:hint="eastAsia"/>
                <w:color w:val="000000" w:themeColor="text1"/>
                <w:szCs w:val="21"/>
              </w:rPr>
              <w:t>摩根核心成长股票</w:t>
            </w:r>
            <w:r>
              <w:rPr>
                <w:rFonts w:eastAsiaTheme="minorEastAsia" w:hint="eastAsia"/>
                <w:color w:val="000000" w:themeColor="text1"/>
                <w:szCs w:val="21"/>
              </w:rPr>
              <w:t>A</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499,583.45</w:t>
            </w:r>
          </w:p>
        </w:tc>
        <w:tc>
          <w:tcPr>
            <w:tcW w:w="1134" w:type="dxa"/>
            <w:vAlign w:val="center"/>
          </w:tcPr>
          <w:p w:rsidR="005352DE" w:rsidRDefault="00A35F98">
            <w:pPr>
              <w:jc w:val="center"/>
            </w:pPr>
            <w:r>
              <w:rPr>
                <w:rFonts w:eastAsiaTheme="minorEastAsia" w:hint="eastAsia"/>
                <w:color w:val="000000" w:themeColor="text1"/>
                <w:szCs w:val="21"/>
              </w:rPr>
              <w:t>941,215.22</w:t>
            </w:r>
          </w:p>
        </w:tc>
        <w:tc>
          <w:tcPr>
            <w:tcW w:w="1134" w:type="dxa"/>
            <w:vAlign w:val="center"/>
          </w:tcPr>
          <w:p w:rsidR="005352DE" w:rsidRDefault="00A35F98">
            <w:pPr>
              <w:jc w:val="center"/>
            </w:pPr>
            <w:r>
              <w:rPr>
                <w:rFonts w:eastAsiaTheme="minorEastAsia" w:hint="eastAsia"/>
                <w:color w:val="000000" w:themeColor="text1"/>
                <w:szCs w:val="21"/>
              </w:rPr>
              <w:t>2.54%</w:t>
            </w:r>
          </w:p>
        </w:tc>
        <w:tc>
          <w:tcPr>
            <w:tcW w:w="1665" w:type="dxa"/>
            <w:vAlign w:val="center"/>
          </w:tcPr>
          <w:p w:rsidR="005352DE" w:rsidRDefault="00A35F98">
            <w:pPr>
              <w:jc w:val="center"/>
            </w:pPr>
            <w:r>
              <w:rPr>
                <w:rFonts w:eastAsiaTheme="minorEastAsia" w:hint="eastAsia"/>
                <w:color w:val="000000" w:themeColor="text1"/>
                <w:szCs w:val="21"/>
              </w:rPr>
              <w:t>是</w:t>
            </w:r>
          </w:p>
        </w:tc>
      </w:tr>
      <w:tr w:rsidR="005352DE">
        <w:tc>
          <w:tcPr>
            <w:tcW w:w="817" w:type="dxa"/>
            <w:vAlign w:val="center"/>
          </w:tcPr>
          <w:p w:rsidR="005352DE" w:rsidRDefault="00A35F98">
            <w:pPr>
              <w:jc w:val="center"/>
            </w:pPr>
            <w:r>
              <w:rPr>
                <w:rFonts w:eastAsiaTheme="minorEastAsia" w:hint="eastAsia"/>
                <w:color w:val="000000" w:themeColor="text1"/>
                <w:szCs w:val="21"/>
              </w:rPr>
              <w:t>15</w:t>
            </w:r>
          </w:p>
        </w:tc>
        <w:tc>
          <w:tcPr>
            <w:tcW w:w="1134" w:type="dxa"/>
            <w:vAlign w:val="center"/>
          </w:tcPr>
          <w:p w:rsidR="005352DE" w:rsidRDefault="00A35F98">
            <w:pPr>
              <w:jc w:val="center"/>
            </w:pPr>
            <w:r>
              <w:rPr>
                <w:rFonts w:eastAsiaTheme="minorEastAsia" w:hint="eastAsia"/>
                <w:color w:val="000000" w:themeColor="text1"/>
                <w:szCs w:val="21"/>
              </w:rPr>
              <w:t>515030</w:t>
            </w:r>
          </w:p>
        </w:tc>
        <w:tc>
          <w:tcPr>
            <w:tcW w:w="1134" w:type="dxa"/>
            <w:vAlign w:val="center"/>
          </w:tcPr>
          <w:p w:rsidR="005352DE" w:rsidRDefault="00A35F98">
            <w:pPr>
              <w:jc w:val="center"/>
            </w:pPr>
            <w:r>
              <w:rPr>
                <w:rFonts w:eastAsiaTheme="minorEastAsia" w:hint="eastAsia"/>
                <w:color w:val="000000" w:themeColor="text1"/>
                <w:szCs w:val="21"/>
              </w:rPr>
              <w:t>华夏中证新能源汽车</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929,400.00</w:t>
            </w:r>
          </w:p>
        </w:tc>
        <w:tc>
          <w:tcPr>
            <w:tcW w:w="1134" w:type="dxa"/>
            <w:vAlign w:val="center"/>
          </w:tcPr>
          <w:p w:rsidR="005352DE" w:rsidRDefault="00A35F98">
            <w:pPr>
              <w:jc w:val="center"/>
            </w:pPr>
            <w:r>
              <w:rPr>
                <w:rFonts w:eastAsiaTheme="minorEastAsia" w:hint="eastAsia"/>
                <w:color w:val="000000" w:themeColor="text1"/>
                <w:szCs w:val="21"/>
              </w:rPr>
              <w:t>922,894.20</w:t>
            </w:r>
          </w:p>
        </w:tc>
        <w:tc>
          <w:tcPr>
            <w:tcW w:w="1134" w:type="dxa"/>
            <w:vAlign w:val="center"/>
          </w:tcPr>
          <w:p w:rsidR="005352DE" w:rsidRDefault="00A35F98">
            <w:pPr>
              <w:jc w:val="center"/>
            </w:pPr>
            <w:r>
              <w:rPr>
                <w:rFonts w:eastAsiaTheme="minorEastAsia" w:hint="eastAsia"/>
                <w:color w:val="000000" w:themeColor="text1"/>
                <w:szCs w:val="21"/>
              </w:rPr>
              <w:t>2.49%</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16</w:t>
            </w:r>
          </w:p>
        </w:tc>
        <w:tc>
          <w:tcPr>
            <w:tcW w:w="1134" w:type="dxa"/>
            <w:vAlign w:val="center"/>
          </w:tcPr>
          <w:p w:rsidR="005352DE" w:rsidRDefault="00A35F98">
            <w:pPr>
              <w:jc w:val="center"/>
            </w:pPr>
            <w:r>
              <w:rPr>
                <w:rFonts w:eastAsiaTheme="minorEastAsia" w:hint="eastAsia"/>
                <w:color w:val="000000" w:themeColor="text1"/>
                <w:szCs w:val="21"/>
              </w:rPr>
              <w:t>515400</w:t>
            </w:r>
          </w:p>
        </w:tc>
        <w:tc>
          <w:tcPr>
            <w:tcW w:w="1134" w:type="dxa"/>
            <w:vAlign w:val="center"/>
          </w:tcPr>
          <w:p w:rsidR="005352DE" w:rsidRDefault="00A35F98">
            <w:pPr>
              <w:jc w:val="center"/>
            </w:pPr>
            <w:r>
              <w:rPr>
                <w:rFonts w:eastAsiaTheme="minorEastAsia" w:hint="eastAsia"/>
                <w:color w:val="000000" w:themeColor="text1"/>
                <w:szCs w:val="21"/>
              </w:rPr>
              <w:t>富国中证大数据产业</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1,489,200.00</w:t>
            </w:r>
          </w:p>
        </w:tc>
        <w:tc>
          <w:tcPr>
            <w:tcW w:w="1134" w:type="dxa"/>
            <w:vAlign w:val="center"/>
          </w:tcPr>
          <w:p w:rsidR="005352DE" w:rsidRDefault="00A35F98">
            <w:pPr>
              <w:jc w:val="center"/>
            </w:pPr>
            <w:r>
              <w:rPr>
                <w:rFonts w:eastAsiaTheme="minorEastAsia" w:hint="eastAsia"/>
                <w:color w:val="000000" w:themeColor="text1"/>
                <w:szCs w:val="21"/>
              </w:rPr>
              <w:t>905,433.60</w:t>
            </w:r>
          </w:p>
        </w:tc>
        <w:tc>
          <w:tcPr>
            <w:tcW w:w="1134" w:type="dxa"/>
            <w:vAlign w:val="center"/>
          </w:tcPr>
          <w:p w:rsidR="005352DE" w:rsidRDefault="00A35F98">
            <w:pPr>
              <w:jc w:val="center"/>
            </w:pPr>
            <w:r>
              <w:rPr>
                <w:rFonts w:eastAsiaTheme="minorEastAsia" w:hint="eastAsia"/>
                <w:color w:val="000000" w:themeColor="text1"/>
                <w:szCs w:val="21"/>
              </w:rPr>
              <w:t>2.44%</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17</w:t>
            </w:r>
          </w:p>
        </w:tc>
        <w:tc>
          <w:tcPr>
            <w:tcW w:w="1134" w:type="dxa"/>
            <w:vAlign w:val="center"/>
          </w:tcPr>
          <w:p w:rsidR="005352DE" w:rsidRDefault="00A35F98">
            <w:pPr>
              <w:jc w:val="center"/>
            </w:pPr>
            <w:r>
              <w:rPr>
                <w:rFonts w:eastAsiaTheme="minorEastAsia" w:hint="eastAsia"/>
                <w:color w:val="000000" w:themeColor="text1"/>
                <w:szCs w:val="21"/>
              </w:rPr>
              <w:t>000960</w:t>
            </w:r>
          </w:p>
        </w:tc>
        <w:tc>
          <w:tcPr>
            <w:tcW w:w="1134" w:type="dxa"/>
            <w:vAlign w:val="center"/>
          </w:tcPr>
          <w:p w:rsidR="005352DE" w:rsidRDefault="00A35F98">
            <w:pPr>
              <w:jc w:val="center"/>
            </w:pPr>
            <w:r>
              <w:rPr>
                <w:rFonts w:eastAsiaTheme="minorEastAsia" w:hint="eastAsia"/>
                <w:color w:val="000000" w:themeColor="text1"/>
                <w:szCs w:val="21"/>
              </w:rPr>
              <w:t>招商医药健康产业股票</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564,804.22</w:t>
            </w:r>
          </w:p>
        </w:tc>
        <w:tc>
          <w:tcPr>
            <w:tcW w:w="1134" w:type="dxa"/>
            <w:vAlign w:val="center"/>
          </w:tcPr>
          <w:p w:rsidR="005352DE" w:rsidRDefault="00A35F98">
            <w:pPr>
              <w:jc w:val="center"/>
            </w:pPr>
            <w:r>
              <w:rPr>
                <w:rFonts w:eastAsiaTheme="minorEastAsia" w:hint="eastAsia"/>
                <w:color w:val="000000" w:themeColor="text1"/>
                <w:szCs w:val="21"/>
              </w:rPr>
              <w:t>901,427.54</w:t>
            </w:r>
          </w:p>
        </w:tc>
        <w:tc>
          <w:tcPr>
            <w:tcW w:w="1134" w:type="dxa"/>
            <w:vAlign w:val="center"/>
          </w:tcPr>
          <w:p w:rsidR="005352DE" w:rsidRDefault="00A35F98">
            <w:pPr>
              <w:jc w:val="center"/>
            </w:pPr>
            <w:r>
              <w:rPr>
                <w:rFonts w:eastAsiaTheme="minorEastAsia" w:hint="eastAsia"/>
                <w:color w:val="000000" w:themeColor="text1"/>
                <w:szCs w:val="21"/>
              </w:rPr>
              <w:t>2.43%</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18</w:t>
            </w:r>
          </w:p>
        </w:tc>
        <w:tc>
          <w:tcPr>
            <w:tcW w:w="1134" w:type="dxa"/>
            <w:vAlign w:val="center"/>
          </w:tcPr>
          <w:p w:rsidR="005352DE" w:rsidRDefault="00A35F98">
            <w:pPr>
              <w:jc w:val="center"/>
            </w:pPr>
            <w:r>
              <w:rPr>
                <w:rFonts w:eastAsiaTheme="minorEastAsia" w:hint="eastAsia"/>
                <w:color w:val="000000" w:themeColor="text1"/>
                <w:szCs w:val="21"/>
              </w:rPr>
              <w:t>002980</w:t>
            </w:r>
          </w:p>
        </w:tc>
        <w:tc>
          <w:tcPr>
            <w:tcW w:w="1134" w:type="dxa"/>
            <w:vAlign w:val="center"/>
          </w:tcPr>
          <w:p w:rsidR="005352DE" w:rsidRDefault="00A35F98">
            <w:pPr>
              <w:jc w:val="center"/>
            </w:pPr>
            <w:r>
              <w:rPr>
                <w:rFonts w:eastAsiaTheme="minorEastAsia" w:hint="eastAsia"/>
                <w:color w:val="000000" w:themeColor="text1"/>
                <w:szCs w:val="21"/>
              </w:rPr>
              <w:t>华夏创新前沿股票</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450,372.98</w:t>
            </w:r>
          </w:p>
        </w:tc>
        <w:tc>
          <w:tcPr>
            <w:tcW w:w="1134" w:type="dxa"/>
            <w:vAlign w:val="center"/>
          </w:tcPr>
          <w:p w:rsidR="005352DE" w:rsidRDefault="00A35F98">
            <w:pPr>
              <w:jc w:val="center"/>
            </w:pPr>
            <w:r>
              <w:rPr>
                <w:rFonts w:eastAsiaTheme="minorEastAsia" w:hint="eastAsia"/>
                <w:color w:val="000000" w:themeColor="text1"/>
                <w:szCs w:val="21"/>
              </w:rPr>
              <w:t>901,196.33</w:t>
            </w:r>
          </w:p>
        </w:tc>
        <w:tc>
          <w:tcPr>
            <w:tcW w:w="1134" w:type="dxa"/>
            <w:vAlign w:val="center"/>
          </w:tcPr>
          <w:p w:rsidR="005352DE" w:rsidRDefault="00A35F98">
            <w:pPr>
              <w:jc w:val="center"/>
            </w:pPr>
            <w:r>
              <w:rPr>
                <w:rFonts w:eastAsiaTheme="minorEastAsia" w:hint="eastAsia"/>
                <w:color w:val="000000" w:themeColor="text1"/>
                <w:szCs w:val="21"/>
              </w:rPr>
              <w:t>2.43%</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19</w:t>
            </w:r>
          </w:p>
        </w:tc>
        <w:tc>
          <w:tcPr>
            <w:tcW w:w="1134" w:type="dxa"/>
            <w:vAlign w:val="center"/>
          </w:tcPr>
          <w:p w:rsidR="005352DE" w:rsidRDefault="00A35F98">
            <w:pPr>
              <w:jc w:val="center"/>
            </w:pPr>
            <w:r>
              <w:rPr>
                <w:rFonts w:eastAsiaTheme="minorEastAsia" w:hint="eastAsia"/>
                <w:color w:val="000000" w:themeColor="text1"/>
                <w:szCs w:val="21"/>
              </w:rPr>
              <w:t>513890</w:t>
            </w:r>
          </w:p>
        </w:tc>
        <w:tc>
          <w:tcPr>
            <w:tcW w:w="1134" w:type="dxa"/>
            <w:vAlign w:val="center"/>
          </w:tcPr>
          <w:p w:rsidR="005352DE" w:rsidRDefault="00A35F98">
            <w:pPr>
              <w:jc w:val="center"/>
            </w:pPr>
            <w:r>
              <w:rPr>
                <w:rFonts w:eastAsiaTheme="minorEastAsia" w:hint="eastAsia"/>
                <w:color w:val="000000" w:themeColor="text1"/>
                <w:szCs w:val="21"/>
              </w:rPr>
              <w:t>摩根恒生科技</w:t>
            </w:r>
            <w:r>
              <w:rPr>
                <w:rFonts w:eastAsiaTheme="minorEastAsia" w:hint="eastAsia"/>
                <w:color w:val="000000" w:themeColor="text1"/>
                <w:szCs w:val="21"/>
              </w:rPr>
              <w:t>ETF(QDII)</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1,211,800.00</w:t>
            </w:r>
          </w:p>
        </w:tc>
        <w:tc>
          <w:tcPr>
            <w:tcW w:w="1134" w:type="dxa"/>
            <w:vAlign w:val="center"/>
          </w:tcPr>
          <w:p w:rsidR="005352DE" w:rsidRDefault="00A35F98">
            <w:pPr>
              <w:jc w:val="center"/>
            </w:pPr>
            <w:r>
              <w:rPr>
                <w:rFonts w:eastAsiaTheme="minorEastAsia" w:hint="eastAsia"/>
                <w:color w:val="000000" w:themeColor="text1"/>
                <w:szCs w:val="21"/>
              </w:rPr>
              <w:t>866,437.00</w:t>
            </w:r>
          </w:p>
        </w:tc>
        <w:tc>
          <w:tcPr>
            <w:tcW w:w="1134" w:type="dxa"/>
            <w:vAlign w:val="center"/>
          </w:tcPr>
          <w:p w:rsidR="005352DE" w:rsidRDefault="00A35F98">
            <w:pPr>
              <w:jc w:val="center"/>
            </w:pPr>
            <w:r>
              <w:rPr>
                <w:rFonts w:eastAsiaTheme="minorEastAsia" w:hint="eastAsia"/>
                <w:color w:val="000000" w:themeColor="text1"/>
                <w:szCs w:val="21"/>
              </w:rPr>
              <w:t>2.34%</w:t>
            </w:r>
          </w:p>
        </w:tc>
        <w:tc>
          <w:tcPr>
            <w:tcW w:w="1665" w:type="dxa"/>
            <w:vAlign w:val="center"/>
          </w:tcPr>
          <w:p w:rsidR="005352DE" w:rsidRDefault="00A35F98">
            <w:pPr>
              <w:jc w:val="center"/>
            </w:pPr>
            <w:r>
              <w:rPr>
                <w:rFonts w:eastAsiaTheme="minorEastAsia" w:hint="eastAsia"/>
                <w:color w:val="000000" w:themeColor="text1"/>
                <w:szCs w:val="21"/>
              </w:rPr>
              <w:t>是</w:t>
            </w:r>
          </w:p>
        </w:tc>
      </w:tr>
      <w:tr w:rsidR="005352DE">
        <w:tc>
          <w:tcPr>
            <w:tcW w:w="817" w:type="dxa"/>
            <w:vAlign w:val="center"/>
          </w:tcPr>
          <w:p w:rsidR="005352DE" w:rsidRDefault="00A35F98">
            <w:pPr>
              <w:jc w:val="center"/>
            </w:pPr>
            <w:r>
              <w:rPr>
                <w:rFonts w:eastAsiaTheme="minorEastAsia" w:hint="eastAsia"/>
                <w:color w:val="000000" w:themeColor="text1"/>
                <w:szCs w:val="21"/>
              </w:rPr>
              <w:t>20</w:t>
            </w:r>
          </w:p>
        </w:tc>
        <w:tc>
          <w:tcPr>
            <w:tcW w:w="1134" w:type="dxa"/>
            <w:vAlign w:val="center"/>
          </w:tcPr>
          <w:p w:rsidR="005352DE" w:rsidRDefault="00A35F98">
            <w:pPr>
              <w:jc w:val="center"/>
            </w:pPr>
            <w:r>
              <w:rPr>
                <w:rFonts w:eastAsiaTheme="minorEastAsia" w:hint="eastAsia"/>
                <w:color w:val="000000" w:themeColor="text1"/>
                <w:szCs w:val="21"/>
              </w:rPr>
              <w:t>513060</w:t>
            </w:r>
          </w:p>
        </w:tc>
        <w:tc>
          <w:tcPr>
            <w:tcW w:w="1134" w:type="dxa"/>
            <w:vAlign w:val="center"/>
          </w:tcPr>
          <w:p w:rsidR="005352DE" w:rsidRDefault="00A35F98">
            <w:pPr>
              <w:jc w:val="center"/>
            </w:pPr>
            <w:r>
              <w:rPr>
                <w:rFonts w:eastAsiaTheme="minorEastAsia" w:hint="eastAsia"/>
                <w:color w:val="000000" w:themeColor="text1"/>
                <w:szCs w:val="21"/>
              </w:rPr>
              <w:t>博时恒生医疗保健</w:t>
            </w:r>
            <w:r>
              <w:rPr>
                <w:rFonts w:eastAsiaTheme="minorEastAsia" w:hint="eastAsia"/>
                <w:color w:val="000000" w:themeColor="text1"/>
                <w:szCs w:val="21"/>
              </w:rPr>
              <w:t>(QDII-ETF)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2,469,300.00</w:t>
            </w:r>
          </w:p>
        </w:tc>
        <w:tc>
          <w:tcPr>
            <w:tcW w:w="1134" w:type="dxa"/>
            <w:vAlign w:val="center"/>
          </w:tcPr>
          <w:p w:rsidR="005352DE" w:rsidRDefault="00A35F98">
            <w:pPr>
              <w:jc w:val="center"/>
            </w:pPr>
            <w:r>
              <w:rPr>
                <w:rFonts w:eastAsiaTheme="minorEastAsia" w:hint="eastAsia"/>
                <w:color w:val="000000" w:themeColor="text1"/>
                <w:szCs w:val="21"/>
              </w:rPr>
              <w:t>844,500.60</w:t>
            </w:r>
          </w:p>
        </w:tc>
        <w:tc>
          <w:tcPr>
            <w:tcW w:w="1134" w:type="dxa"/>
            <w:vAlign w:val="center"/>
          </w:tcPr>
          <w:p w:rsidR="005352DE" w:rsidRDefault="00A35F98">
            <w:pPr>
              <w:jc w:val="center"/>
            </w:pPr>
            <w:r>
              <w:rPr>
                <w:rFonts w:eastAsiaTheme="minorEastAsia" w:hint="eastAsia"/>
                <w:color w:val="000000" w:themeColor="text1"/>
                <w:szCs w:val="21"/>
              </w:rPr>
              <w:t>2.28%</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21</w:t>
            </w:r>
          </w:p>
        </w:tc>
        <w:tc>
          <w:tcPr>
            <w:tcW w:w="1134" w:type="dxa"/>
            <w:vAlign w:val="center"/>
          </w:tcPr>
          <w:p w:rsidR="005352DE" w:rsidRDefault="00A35F98">
            <w:pPr>
              <w:jc w:val="center"/>
            </w:pPr>
            <w:r>
              <w:rPr>
                <w:rFonts w:eastAsiaTheme="minorEastAsia" w:hint="eastAsia"/>
                <w:color w:val="000000" w:themeColor="text1"/>
                <w:szCs w:val="21"/>
              </w:rPr>
              <w:t>001751</w:t>
            </w:r>
          </w:p>
        </w:tc>
        <w:tc>
          <w:tcPr>
            <w:tcW w:w="1134" w:type="dxa"/>
            <w:vAlign w:val="center"/>
          </w:tcPr>
          <w:p w:rsidR="005352DE" w:rsidRDefault="00A35F98">
            <w:pPr>
              <w:jc w:val="center"/>
            </w:pPr>
            <w:r>
              <w:rPr>
                <w:rFonts w:eastAsiaTheme="minorEastAsia" w:hint="eastAsia"/>
                <w:color w:val="000000" w:themeColor="text1"/>
                <w:szCs w:val="21"/>
              </w:rPr>
              <w:t>华商信用增强债券</w:t>
            </w:r>
            <w:r>
              <w:rPr>
                <w:rFonts w:eastAsiaTheme="minorEastAsia" w:hint="eastAsia"/>
                <w:color w:val="000000" w:themeColor="text1"/>
                <w:szCs w:val="21"/>
              </w:rPr>
              <w:t>A</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594,638.83</w:t>
            </w:r>
          </w:p>
        </w:tc>
        <w:tc>
          <w:tcPr>
            <w:tcW w:w="1134" w:type="dxa"/>
            <w:vAlign w:val="center"/>
          </w:tcPr>
          <w:p w:rsidR="005352DE" w:rsidRDefault="00A35F98">
            <w:pPr>
              <w:jc w:val="center"/>
            </w:pPr>
            <w:r>
              <w:rPr>
                <w:rFonts w:eastAsiaTheme="minorEastAsia" w:hint="eastAsia"/>
                <w:color w:val="000000" w:themeColor="text1"/>
                <w:szCs w:val="21"/>
              </w:rPr>
              <w:t>812,871.28</w:t>
            </w:r>
          </w:p>
        </w:tc>
        <w:tc>
          <w:tcPr>
            <w:tcW w:w="1134" w:type="dxa"/>
            <w:vAlign w:val="center"/>
          </w:tcPr>
          <w:p w:rsidR="005352DE" w:rsidRDefault="00A35F98">
            <w:pPr>
              <w:jc w:val="center"/>
            </w:pPr>
            <w:r>
              <w:rPr>
                <w:rFonts w:eastAsiaTheme="minorEastAsia" w:hint="eastAsia"/>
                <w:color w:val="000000" w:themeColor="text1"/>
                <w:szCs w:val="21"/>
              </w:rPr>
              <w:t>2.19%</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22</w:t>
            </w:r>
          </w:p>
        </w:tc>
        <w:tc>
          <w:tcPr>
            <w:tcW w:w="1134" w:type="dxa"/>
            <w:vAlign w:val="center"/>
          </w:tcPr>
          <w:p w:rsidR="005352DE" w:rsidRDefault="00A35F98">
            <w:pPr>
              <w:jc w:val="center"/>
            </w:pPr>
            <w:r>
              <w:rPr>
                <w:rFonts w:eastAsiaTheme="minorEastAsia" w:hint="eastAsia"/>
                <w:color w:val="000000" w:themeColor="text1"/>
                <w:szCs w:val="21"/>
              </w:rPr>
              <w:t>159766</w:t>
            </w:r>
          </w:p>
        </w:tc>
        <w:tc>
          <w:tcPr>
            <w:tcW w:w="1134" w:type="dxa"/>
            <w:vAlign w:val="center"/>
          </w:tcPr>
          <w:p w:rsidR="005352DE" w:rsidRDefault="00A35F98">
            <w:pPr>
              <w:jc w:val="center"/>
            </w:pPr>
            <w:r>
              <w:rPr>
                <w:rFonts w:eastAsiaTheme="minorEastAsia" w:hint="eastAsia"/>
                <w:color w:val="000000" w:themeColor="text1"/>
                <w:szCs w:val="21"/>
              </w:rPr>
              <w:t>旅游</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1,238,400.00</w:t>
            </w:r>
          </w:p>
        </w:tc>
        <w:tc>
          <w:tcPr>
            <w:tcW w:w="1134" w:type="dxa"/>
            <w:vAlign w:val="center"/>
          </w:tcPr>
          <w:p w:rsidR="005352DE" w:rsidRDefault="00A35F98">
            <w:pPr>
              <w:jc w:val="center"/>
            </w:pPr>
            <w:r>
              <w:rPr>
                <w:rFonts w:eastAsiaTheme="minorEastAsia" w:hint="eastAsia"/>
                <w:color w:val="000000" w:themeColor="text1"/>
                <w:szCs w:val="21"/>
              </w:rPr>
              <w:t>775,238.40</w:t>
            </w:r>
          </w:p>
        </w:tc>
        <w:tc>
          <w:tcPr>
            <w:tcW w:w="1134" w:type="dxa"/>
            <w:vAlign w:val="center"/>
          </w:tcPr>
          <w:p w:rsidR="005352DE" w:rsidRDefault="00A35F98">
            <w:pPr>
              <w:jc w:val="center"/>
            </w:pPr>
            <w:r>
              <w:rPr>
                <w:rFonts w:eastAsiaTheme="minorEastAsia" w:hint="eastAsia"/>
                <w:color w:val="000000" w:themeColor="text1"/>
                <w:szCs w:val="21"/>
              </w:rPr>
              <w:t>2.09%</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23</w:t>
            </w:r>
          </w:p>
        </w:tc>
        <w:tc>
          <w:tcPr>
            <w:tcW w:w="1134" w:type="dxa"/>
            <w:vAlign w:val="center"/>
          </w:tcPr>
          <w:p w:rsidR="005352DE" w:rsidRDefault="00A35F98">
            <w:pPr>
              <w:jc w:val="center"/>
            </w:pPr>
            <w:r>
              <w:rPr>
                <w:rFonts w:eastAsiaTheme="minorEastAsia" w:hint="eastAsia"/>
                <w:color w:val="000000" w:themeColor="text1"/>
                <w:szCs w:val="21"/>
              </w:rPr>
              <w:t>000628</w:t>
            </w:r>
          </w:p>
        </w:tc>
        <w:tc>
          <w:tcPr>
            <w:tcW w:w="1134" w:type="dxa"/>
            <w:vAlign w:val="center"/>
          </w:tcPr>
          <w:p w:rsidR="005352DE" w:rsidRDefault="00A35F98">
            <w:pPr>
              <w:jc w:val="center"/>
            </w:pPr>
            <w:r>
              <w:rPr>
                <w:rFonts w:eastAsiaTheme="minorEastAsia" w:hint="eastAsia"/>
                <w:color w:val="000000" w:themeColor="text1"/>
                <w:szCs w:val="21"/>
              </w:rPr>
              <w:t>大成高新技术产业股票</w:t>
            </w:r>
            <w:r>
              <w:rPr>
                <w:rFonts w:eastAsiaTheme="minorEastAsia" w:hint="eastAsia"/>
                <w:color w:val="000000" w:themeColor="text1"/>
                <w:szCs w:val="21"/>
              </w:rPr>
              <w:t>A</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177,154.39</w:t>
            </w:r>
          </w:p>
        </w:tc>
        <w:tc>
          <w:tcPr>
            <w:tcW w:w="1134" w:type="dxa"/>
            <w:vAlign w:val="center"/>
          </w:tcPr>
          <w:p w:rsidR="005352DE" w:rsidRDefault="00A35F98">
            <w:pPr>
              <w:jc w:val="center"/>
            </w:pPr>
            <w:r>
              <w:rPr>
                <w:rFonts w:eastAsiaTheme="minorEastAsia" w:hint="eastAsia"/>
                <w:color w:val="000000" w:themeColor="text1"/>
                <w:szCs w:val="21"/>
              </w:rPr>
              <w:t>727,980.53</w:t>
            </w:r>
          </w:p>
        </w:tc>
        <w:tc>
          <w:tcPr>
            <w:tcW w:w="1134" w:type="dxa"/>
            <w:vAlign w:val="center"/>
          </w:tcPr>
          <w:p w:rsidR="005352DE" w:rsidRDefault="00A35F98">
            <w:pPr>
              <w:jc w:val="center"/>
            </w:pPr>
            <w:r>
              <w:rPr>
                <w:rFonts w:eastAsiaTheme="minorEastAsia" w:hint="eastAsia"/>
                <w:color w:val="000000" w:themeColor="text1"/>
                <w:szCs w:val="21"/>
              </w:rPr>
              <w:t>1.96%</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24</w:t>
            </w:r>
          </w:p>
        </w:tc>
        <w:tc>
          <w:tcPr>
            <w:tcW w:w="1134" w:type="dxa"/>
            <w:vAlign w:val="center"/>
          </w:tcPr>
          <w:p w:rsidR="005352DE" w:rsidRDefault="00A35F98">
            <w:pPr>
              <w:jc w:val="center"/>
            </w:pPr>
            <w:r>
              <w:rPr>
                <w:rFonts w:eastAsiaTheme="minorEastAsia" w:hint="eastAsia"/>
                <w:color w:val="000000" w:themeColor="text1"/>
                <w:szCs w:val="21"/>
              </w:rPr>
              <w:t>515600</w:t>
            </w:r>
          </w:p>
        </w:tc>
        <w:tc>
          <w:tcPr>
            <w:tcW w:w="1134" w:type="dxa"/>
            <w:vAlign w:val="center"/>
          </w:tcPr>
          <w:p w:rsidR="005352DE" w:rsidRDefault="00A35F98">
            <w:pPr>
              <w:jc w:val="center"/>
            </w:pPr>
            <w:r>
              <w:rPr>
                <w:rFonts w:eastAsiaTheme="minorEastAsia" w:hint="eastAsia"/>
                <w:color w:val="000000" w:themeColor="text1"/>
                <w:szCs w:val="21"/>
              </w:rPr>
              <w:t>广发中证央企创新驱动</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479,800.00</w:t>
            </w:r>
          </w:p>
        </w:tc>
        <w:tc>
          <w:tcPr>
            <w:tcW w:w="1134" w:type="dxa"/>
            <w:vAlign w:val="center"/>
          </w:tcPr>
          <w:p w:rsidR="005352DE" w:rsidRDefault="00A35F98">
            <w:pPr>
              <w:jc w:val="center"/>
            </w:pPr>
            <w:r>
              <w:rPr>
                <w:rFonts w:eastAsiaTheme="minorEastAsia" w:hint="eastAsia"/>
                <w:color w:val="000000" w:themeColor="text1"/>
                <w:szCs w:val="21"/>
              </w:rPr>
              <w:t>674,598.80</w:t>
            </w:r>
          </w:p>
        </w:tc>
        <w:tc>
          <w:tcPr>
            <w:tcW w:w="1134" w:type="dxa"/>
            <w:vAlign w:val="center"/>
          </w:tcPr>
          <w:p w:rsidR="005352DE" w:rsidRDefault="00A35F98">
            <w:pPr>
              <w:jc w:val="center"/>
            </w:pPr>
            <w:r>
              <w:rPr>
                <w:rFonts w:eastAsiaTheme="minorEastAsia" w:hint="eastAsia"/>
                <w:color w:val="000000" w:themeColor="text1"/>
                <w:szCs w:val="21"/>
              </w:rPr>
              <w:t>1.82%</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25</w:t>
            </w:r>
          </w:p>
        </w:tc>
        <w:tc>
          <w:tcPr>
            <w:tcW w:w="1134" w:type="dxa"/>
            <w:vAlign w:val="center"/>
          </w:tcPr>
          <w:p w:rsidR="005352DE" w:rsidRDefault="00A35F98">
            <w:pPr>
              <w:jc w:val="center"/>
            </w:pPr>
            <w:r>
              <w:rPr>
                <w:rFonts w:eastAsiaTheme="minorEastAsia" w:hint="eastAsia"/>
                <w:color w:val="000000" w:themeColor="text1"/>
                <w:szCs w:val="21"/>
              </w:rPr>
              <w:t>003634</w:t>
            </w:r>
          </w:p>
        </w:tc>
        <w:tc>
          <w:tcPr>
            <w:tcW w:w="1134" w:type="dxa"/>
            <w:vAlign w:val="center"/>
          </w:tcPr>
          <w:p w:rsidR="005352DE" w:rsidRDefault="00A35F98">
            <w:pPr>
              <w:jc w:val="center"/>
            </w:pPr>
            <w:r>
              <w:rPr>
                <w:rFonts w:eastAsiaTheme="minorEastAsia" w:hint="eastAsia"/>
                <w:color w:val="000000" w:themeColor="text1"/>
                <w:szCs w:val="21"/>
              </w:rPr>
              <w:t>嘉实农业产业股票</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449,102.26</w:t>
            </w:r>
          </w:p>
        </w:tc>
        <w:tc>
          <w:tcPr>
            <w:tcW w:w="1134" w:type="dxa"/>
            <w:vAlign w:val="center"/>
          </w:tcPr>
          <w:p w:rsidR="005352DE" w:rsidRDefault="00A35F98">
            <w:pPr>
              <w:jc w:val="center"/>
            </w:pPr>
            <w:r>
              <w:rPr>
                <w:rFonts w:eastAsiaTheme="minorEastAsia" w:hint="eastAsia"/>
                <w:color w:val="000000" w:themeColor="text1"/>
                <w:szCs w:val="21"/>
              </w:rPr>
              <w:t>640,150.36</w:t>
            </w:r>
          </w:p>
        </w:tc>
        <w:tc>
          <w:tcPr>
            <w:tcW w:w="1134" w:type="dxa"/>
            <w:vAlign w:val="center"/>
          </w:tcPr>
          <w:p w:rsidR="005352DE" w:rsidRDefault="00A35F98">
            <w:pPr>
              <w:jc w:val="center"/>
            </w:pPr>
            <w:r>
              <w:rPr>
                <w:rFonts w:eastAsiaTheme="minorEastAsia" w:hint="eastAsia"/>
                <w:color w:val="000000" w:themeColor="text1"/>
                <w:szCs w:val="21"/>
              </w:rPr>
              <w:t>1.73%</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26</w:t>
            </w:r>
          </w:p>
        </w:tc>
        <w:tc>
          <w:tcPr>
            <w:tcW w:w="1134" w:type="dxa"/>
            <w:vAlign w:val="center"/>
          </w:tcPr>
          <w:p w:rsidR="005352DE" w:rsidRDefault="00A35F98">
            <w:pPr>
              <w:jc w:val="center"/>
            </w:pPr>
            <w:r>
              <w:rPr>
                <w:rFonts w:eastAsiaTheme="minorEastAsia" w:hint="eastAsia"/>
                <w:color w:val="000000" w:themeColor="text1"/>
                <w:szCs w:val="21"/>
              </w:rPr>
              <w:t>515750</w:t>
            </w:r>
          </w:p>
        </w:tc>
        <w:tc>
          <w:tcPr>
            <w:tcW w:w="1134" w:type="dxa"/>
            <w:vAlign w:val="center"/>
          </w:tcPr>
          <w:p w:rsidR="005352DE" w:rsidRDefault="00A35F98">
            <w:pPr>
              <w:jc w:val="center"/>
            </w:pPr>
            <w:r>
              <w:rPr>
                <w:rFonts w:eastAsiaTheme="minorEastAsia" w:hint="eastAsia"/>
                <w:color w:val="000000" w:themeColor="text1"/>
                <w:szCs w:val="21"/>
              </w:rPr>
              <w:t>富国中证科技</w:t>
            </w:r>
            <w:r>
              <w:rPr>
                <w:rFonts w:eastAsiaTheme="minorEastAsia" w:hint="eastAsia"/>
                <w:color w:val="000000" w:themeColor="text1"/>
                <w:szCs w:val="21"/>
              </w:rPr>
              <w:t>50</w:t>
            </w:r>
            <w:r>
              <w:rPr>
                <w:rFonts w:eastAsiaTheme="minorEastAsia" w:hint="eastAsia"/>
                <w:color w:val="000000" w:themeColor="text1"/>
                <w:szCs w:val="21"/>
              </w:rPr>
              <w:t>策略</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566,000.00</w:t>
            </w:r>
          </w:p>
        </w:tc>
        <w:tc>
          <w:tcPr>
            <w:tcW w:w="1134" w:type="dxa"/>
            <w:vAlign w:val="center"/>
          </w:tcPr>
          <w:p w:rsidR="005352DE" w:rsidRDefault="00A35F98">
            <w:pPr>
              <w:jc w:val="center"/>
            </w:pPr>
            <w:r>
              <w:rPr>
                <w:rFonts w:eastAsiaTheme="minorEastAsia" w:hint="eastAsia"/>
                <w:color w:val="000000" w:themeColor="text1"/>
                <w:szCs w:val="21"/>
              </w:rPr>
              <w:t>597,130.00</w:t>
            </w:r>
          </w:p>
        </w:tc>
        <w:tc>
          <w:tcPr>
            <w:tcW w:w="1134" w:type="dxa"/>
            <w:vAlign w:val="center"/>
          </w:tcPr>
          <w:p w:rsidR="005352DE" w:rsidRDefault="00A35F98">
            <w:pPr>
              <w:jc w:val="center"/>
            </w:pPr>
            <w:r>
              <w:rPr>
                <w:rFonts w:eastAsiaTheme="minorEastAsia" w:hint="eastAsia"/>
                <w:color w:val="000000" w:themeColor="text1"/>
                <w:szCs w:val="21"/>
              </w:rPr>
              <w:t>1.61%</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27</w:t>
            </w:r>
          </w:p>
        </w:tc>
        <w:tc>
          <w:tcPr>
            <w:tcW w:w="1134" w:type="dxa"/>
            <w:vAlign w:val="center"/>
          </w:tcPr>
          <w:p w:rsidR="005352DE" w:rsidRDefault="00A35F98">
            <w:pPr>
              <w:jc w:val="center"/>
            </w:pPr>
            <w:r>
              <w:rPr>
                <w:rFonts w:eastAsiaTheme="minorEastAsia" w:hint="eastAsia"/>
                <w:color w:val="000000" w:themeColor="text1"/>
                <w:szCs w:val="21"/>
              </w:rPr>
              <w:t>512980</w:t>
            </w:r>
          </w:p>
        </w:tc>
        <w:tc>
          <w:tcPr>
            <w:tcW w:w="1134" w:type="dxa"/>
            <w:vAlign w:val="center"/>
          </w:tcPr>
          <w:p w:rsidR="005352DE" w:rsidRDefault="00A35F98">
            <w:pPr>
              <w:jc w:val="center"/>
            </w:pPr>
            <w:r>
              <w:rPr>
                <w:rFonts w:eastAsiaTheme="minorEastAsia" w:hint="eastAsia"/>
                <w:color w:val="000000" w:themeColor="text1"/>
                <w:szCs w:val="21"/>
              </w:rPr>
              <w:t>广发中证传媒</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938,100.00</w:t>
            </w:r>
          </w:p>
        </w:tc>
        <w:tc>
          <w:tcPr>
            <w:tcW w:w="1134" w:type="dxa"/>
            <w:vAlign w:val="center"/>
          </w:tcPr>
          <w:p w:rsidR="005352DE" w:rsidRDefault="00A35F98">
            <w:pPr>
              <w:jc w:val="center"/>
            </w:pPr>
            <w:r>
              <w:rPr>
                <w:rFonts w:eastAsiaTheme="minorEastAsia" w:hint="eastAsia"/>
                <w:color w:val="000000" w:themeColor="text1"/>
                <w:szCs w:val="21"/>
              </w:rPr>
              <w:t>574,117.20</w:t>
            </w:r>
          </w:p>
        </w:tc>
        <w:tc>
          <w:tcPr>
            <w:tcW w:w="1134" w:type="dxa"/>
            <w:vAlign w:val="center"/>
          </w:tcPr>
          <w:p w:rsidR="005352DE" w:rsidRDefault="00A35F98">
            <w:pPr>
              <w:jc w:val="center"/>
            </w:pPr>
            <w:r>
              <w:rPr>
                <w:rFonts w:eastAsiaTheme="minorEastAsia" w:hint="eastAsia"/>
                <w:color w:val="000000" w:themeColor="text1"/>
                <w:szCs w:val="21"/>
              </w:rPr>
              <w:t>1.55%</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28</w:t>
            </w:r>
          </w:p>
        </w:tc>
        <w:tc>
          <w:tcPr>
            <w:tcW w:w="1134" w:type="dxa"/>
            <w:vAlign w:val="center"/>
          </w:tcPr>
          <w:p w:rsidR="005352DE" w:rsidRDefault="00A35F98">
            <w:pPr>
              <w:jc w:val="center"/>
            </w:pPr>
            <w:r>
              <w:rPr>
                <w:rFonts w:eastAsiaTheme="minorEastAsia" w:hint="eastAsia"/>
                <w:color w:val="000000" w:themeColor="text1"/>
                <w:szCs w:val="21"/>
              </w:rPr>
              <w:t>163822</w:t>
            </w:r>
          </w:p>
        </w:tc>
        <w:tc>
          <w:tcPr>
            <w:tcW w:w="1134" w:type="dxa"/>
            <w:vAlign w:val="center"/>
          </w:tcPr>
          <w:p w:rsidR="005352DE" w:rsidRDefault="00A35F98">
            <w:pPr>
              <w:jc w:val="center"/>
            </w:pPr>
            <w:r>
              <w:rPr>
                <w:rFonts w:eastAsiaTheme="minorEastAsia" w:hint="eastAsia"/>
                <w:color w:val="000000" w:themeColor="text1"/>
                <w:szCs w:val="21"/>
              </w:rPr>
              <w:t>中银主题策略混合</w:t>
            </w:r>
            <w:r>
              <w:rPr>
                <w:rFonts w:eastAsiaTheme="minorEastAsia" w:hint="eastAsia"/>
                <w:color w:val="000000" w:themeColor="text1"/>
                <w:szCs w:val="21"/>
              </w:rPr>
              <w:t>A</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185,341.89</w:t>
            </w:r>
          </w:p>
        </w:tc>
        <w:tc>
          <w:tcPr>
            <w:tcW w:w="1134" w:type="dxa"/>
            <w:vAlign w:val="center"/>
          </w:tcPr>
          <w:p w:rsidR="005352DE" w:rsidRDefault="00A35F98">
            <w:pPr>
              <w:jc w:val="center"/>
            </w:pPr>
            <w:r>
              <w:rPr>
                <w:rFonts w:eastAsiaTheme="minorEastAsia" w:hint="eastAsia"/>
                <w:color w:val="000000" w:themeColor="text1"/>
                <w:szCs w:val="21"/>
              </w:rPr>
              <w:t>572,521.10</w:t>
            </w:r>
          </w:p>
        </w:tc>
        <w:tc>
          <w:tcPr>
            <w:tcW w:w="1134" w:type="dxa"/>
            <w:vAlign w:val="center"/>
          </w:tcPr>
          <w:p w:rsidR="005352DE" w:rsidRDefault="00A35F98">
            <w:pPr>
              <w:jc w:val="center"/>
            </w:pPr>
            <w:r>
              <w:rPr>
                <w:rFonts w:eastAsiaTheme="minorEastAsia" w:hint="eastAsia"/>
                <w:color w:val="000000" w:themeColor="text1"/>
                <w:szCs w:val="21"/>
              </w:rPr>
              <w:t>1.54%</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29</w:t>
            </w:r>
          </w:p>
        </w:tc>
        <w:tc>
          <w:tcPr>
            <w:tcW w:w="1134" w:type="dxa"/>
            <w:vAlign w:val="center"/>
          </w:tcPr>
          <w:p w:rsidR="005352DE" w:rsidRDefault="00A35F98">
            <w:pPr>
              <w:jc w:val="center"/>
            </w:pPr>
            <w:r>
              <w:rPr>
                <w:rFonts w:eastAsiaTheme="minorEastAsia" w:hint="eastAsia"/>
                <w:color w:val="000000" w:themeColor="text1"/>
                <w:szCs w:val="21"/>
              </w:rPr>
              <w:t>515170</w:t>
            </w:r>
          </w:p>
        </w:tc>
        <w:tc>
          <w:tcPr>
            <w:tcW w:w="1134" w:type="dxa"/>
            <w:vAlign w:val="center"/>
          </w:tcPr>
          <w:p w:rsidR="005352DE" w:rsidRDefault="00A35F98">
            <w:pPr>
              <w:jc w:val="center"/>
            </w:pPr>
            <w:r>
              <w:rPr>
                <w:rFonts w:eastAsiaTheme="minorEastAsia" w:hint="eastAsia"/>
                <w:color w:val="000000" w:themeColor="text1"/>
                <w:szCs w:val="21"/>
              </w:rPr>
              <w:t>华夏中证细分食品饮料产业主题</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1,023,000.00</w:t>
            </w:r>
          </w:p>
        </w:tc>
        <w:tc>
          <w:tcPr>
            <w:tcW w:w="1134" w:type="dxa"/>
            <w:vAlign w:val="center"/>
          </w:tcPr>
          <w:p w:rsidR="005352DE" w:rsidRDefault="00A35F98">
            <w:pPr>
              <w:jc w:val="center"/>
            </w:pPr>
            <w:r>
              <w:rPr>
                <w:rFonts w:eastAsiaTheme="minorEastAsia" w:hint="eastAsia"/>
                <w:color w:val="000000" w:themeColor="text1"/>
                <w:szCs w:val="21"/>
              </w:rPr>
              <w:t>559,581.00</w:t>
            </w:r>
          </w:p>
        </w:tc>
        <w:tc>
          <w:tcPr>
            <w:tcW w:w="1134" w:type="dxa"/>
            <w:vAlign w:val="center"/>
          </w:tcPr>
          <w:p w:rsidR="005352DE" w:rsidRDefault="00A35F98">
            <w:pPr>
              <w:jc w:val="center"/>
            </w:pPr>
            <w:r>
              <w:rPr>
                <w:rFonts w:eastAsiaTheme="minorEastAsia" w:hint="eastAsia"/>
                <w:color w:val="000000" w:themeColor="text1"/>
                <w:szCs w:val="21"/>
              </w:rPr>
              <w:t>1.51%</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30</w:t>
            </w:r>
          </w:p>
        </w:tc>
        <w:tc>
          <w:tcPr>
            <w:tcW w:w="1134" w:type="dxa"/>
            <w:vAlign w:val="center"/>
          </w:tcPr>
          <w:p w:rsidR="005352DE" w:rsidRDefault="00A35F98">
            <w:pPr>
              <w:jc w:val="center"/>
            </w:pPr>
            <w:r>
              <w:rPr>
                <w:rFonts w:eastAsiaTheme="minorEastAsia" w:hint="eastAsia"/>
                <w:color w:val="000000" w:themeColor="text1"/>
                <w:szCs w:val="21"/>
              </w:rPr>
              <w:t>159865</w:t>
            </w:r>
          </w:p>
        </w:tc>
        <w:tc>
          <w:tcPr>
            <w:tcW w:w="1134" w:type="dxa"/>
            <w:vAlign w:val="center"/>
          </w:tcPr>
          <w:p w:rsidR="005352DE" w:rsidRDefault="00A35F98">
            <w:pPr>
              <w:jc w:val="center"/>
            </w:pPr>
            <w:r>
              <w:rPr>
                <w:rFonts w:eastAsiaTheme="minorEastAsia" w:hint="eastAsia"/>
                <w:color w:val="000000" w:themeColor="text1"/>
                <w:szCs w:val="21"/>
              </w:rPr>
              <w:t>养殖</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924,100.00</w:t>
            </w:r>
          </w:p>
        </w:tc>
        <w:tc>
          <w:tcPr>
            <w:tcW w:w="1134" w:type="dxa"/>
            <w:vAlign w:val="center"/>
          </w:tcPr>
          <w:p w:rsidR="005352DE" w:rsidRDefault="00A35F98">
            <w:pPr>
              <w:jc w:val="center"/>
            </w:pPr>
            <w:r>
              <w:rPr>
                <w:rFonts w:eastAsiaTheme="minorEastAsia" w:hint="eastAsia"/>
                <w:color w:val="000000" w:themeColor="text1"/>
                <w:szCs w:val="21"/>
              </w:rPr>
              <w:t>530,433.40</w:t>
            </w:r>
          </w:p>
        </w:tc>
        <w:tc>
          <w:tcPr>
            <w:tcW w:w="1134" w:type="dxa"/>
            <w:vAlign w:val="center"/>
          </w:tcPr>
          <w:p w:rsidR="005352DE" w:rsidRDefault="00A35F98">
            <w:pPr>
              <w:jc w:val="center"/>
            </w:pPr>
            <w:r>
              <w:rPr>
                <w:rFonts w:eastAsiaTheme="minorEastAsia" w:hint="eastAsia"/>
                <w:color w:val="000000" w:themeColor="text1"/>
                <w:szCs w:val="21"/>
              </w:rPr>
              <w:t>1.43%</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31</w:t>
            </w:r>
          </w:p>
        </w:tc>
        <w:tc>
          <w:tcPr>
            <w:tcW w:w="1134" w:type="dxa"/>
            <w:vAlign w:val="center"/>
          </w:tcPr>
          <w:p w:rsidR="005352DE" w:rsidRDefault="00A35F98">
            <w:pPr>
              <w:jc w:val="center"/>
            </w:pPr>
            <w:r>
              <w:rPr>
                <w:rFonts w:eastAsiaTheme="minorEastAsia" w:hint="eastAsia"/>
                <w:color w:val="000000" w:themeColor="text1"/>
                <w:szCs w:val="21"/>
              </w:rPr>
              <w:t>512170</w:t>
            </w:r>
          </w:p>
        </w:tc>
        <w:tc>
          <w:tcPr>
            <w:tcW w:w="1134" w:type="dxa"/>
            <w:vAlign w:val="center"/>
          </w:tcPr>
          <w:p w:rsidR="005352DE" w:rsidRDefault="00A35F98">
            <w:pPr>
              <w:jc w:val="center"/>
            </w:pPr>
            <w:r>
              <w:rPr>
                <w:rFonts w:eastAsiaTheme="minorEastAsia" w:hint="eastAsia"/>
                <w:color w:val="000000" w:themeColor="text1"/>
                <w:szCs w:val="21"/>
              </w:rPr>
              <w:t>华宝中证医疗</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1,651,400.00</w:t>
            </w:r>
          </w:p>
        </w:tc>
        <w:tc>
          <w:tcPr>
            <w:tcW w:w="1134" w:type="dxa"/>
            <w:vAlign w:val="center"/>
          </w:tcPr>
          <w:p w:rsidR="005352DE" w:rsidRDefault="00A35F98">
            <w:pPr>
              <w:jc w:val="center"/>
            </w:pPr>
            <w:r>
              <w:rPr>
                <w:rFonts w:eastAsiaTheme="minorEastAsia" w:hint="eastAsia"/>
                <w:color w:val="000000" w:themeColor="text1"/>
                <w:szCs w:val="21"/>
              </w:rPr>
              <w:t>490,465.80</w:t>
            </w:r>
          </w:p>
        </w:tc>
        <w:tc>
          <w:tcPr>
            <w:tcW w:w="1134" w:type="dxa"/>
            <w:vAlign w:val="center"/>
          </w:tcPr>
          <w:p w:rsidR="005352DE" w:rsidRDefault="00A35F98">
            <w:pPr>
              <w:jc w:val="center"/>
            </w:pPr>
            <w:r>
              <w:rPr>
                <w:rFonts w:eastAsiaTheme="minorEastAsia" w:hint="eastAsia"/>
                <w:color w:val="000000" w:themeColor="text1"/>
                <w:szCs w:val="21"/>
              </w:rPr>
              <w:t>1.32%</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32</w:t>
            </w:r>
          </w:p>
        </w:tc>
        <w:tc>
          <w:tcPr>
            <w:tcW w:w="1134" w:type="dxa"/>
            <w:vAlign w:val="center"/>
          </w:tcPr>
          <w:p w:rsidR="005352DE" w:rsidRDefault="00A35F98">
            <w:pPr>
              <w:jc w:val="center"/>
            </w:pPr>
            <w:r>
              <w:rPr>
                <w:rFonts w:eastAsiaTheme="minorEastAsia" w:hint="eastAsia"/>
                <w:color w:val="000000" w:themeColor="text1"/>
                <w:szCs w:val="21"/>
              </w:rPr>
              <w:t>005051</w:t>
            </w:r>
          </w:p>
        </w:tc>
        <w:tc>
          <w:tcPr>
            <w:tcW w:w="1134" w:type="dxa"/>
            <w:vAlign w:val="center"/>
          </w:tcPr>
          <w:p w:rsidR="005352DE" w:rsidRDefault="00A35F98">
            <w:pPr>
              <w:jc w:val="center"/>
            </w:pPr>
            <w:r>
              <w:rPr>
                <w:rFonts w:eastAsiaTheme="minorEastAsia" w:hint="eastAsia"/>
                <w:color w:val="000000" w:themeColor="text1"/>
                <w:szCs w:val="21"/>
              </w:rPr>
              <w:t>摩根标普港股通低波红利指数</w:t>
            </w:r>
            <w:r>
              <w:rPr>
                <w:rFonts w:eastAsiaTheme="minorEastAsia" w:hint="eastAsia"/>
                <w:color w:val="000000" w:themeColor="text1"/>
                <w:szCs w:val="21"/>
              </w:rPr>
              <w:t>A</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526,703.89</w:t>
            </w:r>
          </w:p>
        </w:tc>
        <w:tc>
          <w:tcPr>
            <w:tcW w:w="1134" w:type="dxa"/>
            <w:vAlign w:val="center"/>
          </w:tcPr>
          <w:p w:rsidR="005352DE" w:rsidRDefault="00A35F98">
            <w:pPr>
              <w:jc w:val="center"/>
            </w:pPr>
            <w:r>
              <w:rPr>
                <w:rFonts w:eastAsiaTheme="minorEastAsia" w:hint="eastAsia"/>
                <w:color w:val="000000" w:themeColor="text1"/>
                <w:szCs w:val="21"/>
              </w:rPr>
              <w:t>490,308.65</w:t>
            </w:r>
          </w:p>
        </w:tc>
        <w:tc>
          <w:tcPr>
            <w:tcW w:w="1134" w:type="dxa"/>
            <w:vAlign w:val="center"/>
          </w:tcPr>
          <w:p w:rsidR="005352DE" w:rsidRDefault="00A35F98">
            <w:pPr>
              <w:jc w:val="center"/>
            </w:pPr>
            <w:r>
              <w:rPr>
                <w:rFonts w:eastAsiaTheme="minorEastAsia" w:hint="eastAsia"/>
                <w:color w:val="000000" w:themeColor="text1"/>
                <w:szCs w:val="21"/>
              </w:rPr>
              <w:t>1.32%</w:t>
            </w:r>
          </w:p>
        </w:tc>
        <w:tc>
          <w:tcPr>
            <w:tcW w:w="1665" w:type="dxa"/>
            <w:vAlign w:val="center"/>
          </w:tcPr>
          <w:p w:rsidR="005352DE" w:rsidRDefault="00A35F98">
            <w:pPr>
              <w:jc w:val="center"/>
            </w:pPr>
            <w:r>
              <w:rPr>
                <w:rFonts w:eastAsiaTheme="minorEastAsia" w:hint="eastAsia"/>
                <w:color w:val="000000" w:themeColor="text1"/>
                <w:szCs w:val="21"/>
              </w:rPr>
              <w:t>是</w:t>
            </w:r>
          </w:p>
        </w:tc>
      </w:tr>
      <w:tr w:rsidR="005352DE">
        <w:tc>
          <w:tcPr>
            <w:tcW w:w="817" w:type="dxa"/>
            <w:vAlign w:val="center"/>
          </w:tcPr>
          <w:p w:rsidR="005352DE" w:rsidRDefault="00A35F98">
            <w:pPr>
              <w:jc w:val="center"/>
            </w:pPr>
            <w:r>
              <w:rPr>
                <w:rFonts w:eastAsiaTheme="minorEastAsia" w:hint="eastAsia"/>
                <w:color w:val="000000" w:themeColor="text1"/>
                <w:szCs w:val="21"/>
              </w:rPr>
              <w:t>33</w:t>
            </w:r>
          </w:p>
        </w:tc>
        <w:tc>
          <w:tcPr>
            <w:tcW w:w="1134" w:type="dxa"/>
            <w:vAlign w:val="center"/>
          </w:tcPr>
          <w:p w:rsidR="005352DE" w:rsidRDefault="00A35F98">
            <w:pPr>
              <w:jc w:val="center"/>
            </w:pPr>
            <w:r>
              <w:rPr>
                <w:rFonts w:eastAsiaTheme="minorEastAsia" w:hint="eastAsia"/>
                <w:color w:val="000000" w:themeColor="text1"/>
                <w:szCs w:val="21"/>
              </w:rPr>
              <w:t>513120</w:t>
            </w:r>
          </w:p>
        </w:tc>
        <w:tc>
          <w:tcPr>
            <w:tcW w:w="1134" w:type="dxa"/>
            <w:vAlign w:val="center"/>
          </w:tcPr>
          <w:p w:rsidR="005352DE" w:rsidRDefault="00A35F98">
            <w:pPr>
              <w:jc w:val="center"/>
            </w:pPr>
            <w:r>
              <w:rPr>
                <w:rFonts w:eastAsiaTheme="minorEastAsia" w:hint="eastAsia"/>
                <w:color w:val="000000" w:themeColor="text1"/>
                <w:szCs w:val="21"/>
              </w:rPr>
              <w:t>广发中证香港创新药</w:t>
            </w:r>
            <w:r>
              <w:rPr>
                <w:rFonts w:eastAsiaTheme="minorEastAsia" w:hint="eastAsia"/>
                <w:color w:val="000000" w:themeColor="text1"/>
                <w:szCs w:val="21"/>
              </w:rPr>
              <w:t>(QDII-ETF)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730,600.00</w:t>
            </w:r>
          </w:p>
        </w:tc>
        <w:tc>
          <w:tcPr>
            <w:tcW w:w="1134" w:type="dxa"/>
            <w:vAlign w:val="center"/>
          </w:tcPr>
          <w:p w:rsidR="005352DE" w:rsidRDefault="00A35F98">
            <w:pPr>
              <w:jc w:val="center"/>
            </w:pPr>
            <w:r>
              <w:rPr>
                <w:rFonts w:eastAsiaTheme="minorEastAsia" w:hint="eastAsia"/>
                <w:color w:val="000000" w:themeColor="text1"/>
                <w:szCs w:val="21"/>
              </w:rPr>
              <w:t>445,666.00</w:t>
            </w:r>
          </w:p>
        </w:tc>
        <w:tc>
          <w:tcPr>
            <w:tcW w:w="1134" w:type="dxa"/>
            <w:vAlign w:val="center"/>
          </w:tcPr>
          <w:p w:rsidR="005352DE" w:rsidRDefault="00A35F98">
            <w:pPr>
              <w:jc w:val="center"/>
            </w:pPr>
            <w:r>
              <w:rPr>
                <w:rFonts w:eastAsiaTheme="minorEastAsia" w:hint="eastAsia"/>
                <w:color w:val="000000" w:themeColor="text1"/>
                <w:szCs w:val="21"/>
              </w:rPr>
              <w:t>1.20%</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34</w:t>
            </w:r>
          </w:p>
        </w:tc>
        <w:tc>
          <w:tcPr>
            <w:tcW w:w="1134" w:type="dxa"/>
            <w:vAlign w:val="center"/>
          </w:tcPr>
          <w:p w:rsidR="005352DE" w:rsidRDefault="00A35F98">
            <w:pPr>
              <w:jc w:val="center"/>
            </w:pPr>
            <w:r>
              <w:rPr>
                <w:rFonts w:eastAsiaTheme="minorEastAsia" w:hint="eastAsia"/>
                <w:color w:val="000000" w:themeColor="text1"/>
                <w:szCs w:val="21"/>
              </w:rPr>
              <w:t>004868</w:t>
            </w:r>
          </w:p>
        </w:tc>
        <w:tc>
          <w:tcPr>
            <w:tcW w:w="1134" w:type="dxa"/>
            <w:vAlign w:val="center"/>
          </w:tcPr>
          <w:p w:rsidR="005352DE" w:rsidRDefault="00A35F98">
            <w:pPr>
              <w:jc w:val="center"/>
            </w:pPr>
            <w:r>
              <w:rPr>
                <w:rFonts w:eastAsiaTheme="minorEastAsia" w:hint="eastAsia"/>
                <w:color w:val="000000" w:themeColor="text1"/>
                <w:szCs w:val="21"/>
              </w:rPr>
              <w:t>交银股息优化混合</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245,706.78</w:t>
            </w:r>
          </w:p>
        </w:tc>
        <w:tc>
          <w:tcPr>
            <w:tcW w:w="1134" w:type="dxa"/>
            <w:vAlign w:val="center"/>
          </w:tcPr>
          <w:p w:rsidR="005352DE" w:rsidRDefault="00A35F98">
            <w:pPr>
              <w:jc w:val="center"/>
            </w:pPr>
            <w:r>
              <w:rPr>
                <w:rFonts w:eastAsiaTheme="minorEastAsia" w:hint="eastAsia"/>
                <w:color w:val="000000" w:themeColor="text1"/>
                <w:szCs w:val="21"/>
              </w:rPr>
              <w:t>442,001.93</w:t>
            </w:r>
          </w:p>
        </w:tc>
        <w:tc>
          <w:tcPr>
            <w:tcW w:w="1134" w:type="dxa"/>
            <w:vAlign w:val="center"/>
          </w:tcPr>
          <w:p w:rsidR="005352DE" w:rsidRDefault="00A35F98">
            <w:pPr>
              <w:jc w:val="center"/>
            </w:pPr>
            <w:r>
              <w:rPr>
                <w:rFonts w:eastAsiaTheme="minorEastAsia" w:hint="eastAsia"/>
                <w:color w:val="000000" w:themeColor="text1"/>
                <w:szCs w:val="21"/>
              </w:rPr>
              <w:t>1.19%</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35</w:t>
            </w:r>
          </w:p>
        </w:tc>
        <w:tc>
          <w:tcPr>
            <w:tcW w:w="1134" w:type="dxa"/>
            <w:vAlign w:val="center"/>
          </w:tcPr>
          <w:p w:rsidR="005352DE" w:rsidRDefault="00A35F98">
            <w:pPr>
              <w:jc w:val="center"/>
            </w:pPr>
            <w:r>
              <w:rPr>
                <w:rFonts w:eastAsiaTheme="minorEastAsia" w:hint="eastAsia"/>
                <w:color w:val="000000" w:themeColor="text1"/>
                <w:szCs w:val="21"/>
              </w:rPr>
              <w:t>159611</w:t>
            </w:r>
          </w:p>
        </w:tc>
        <w:tc>
          <w:tcPr>
            <w:tcW w:w="1134" w:type="dxa"/>
            <w:vAlign w:val="center"/>
          </w:tcPr>
          <w:p w:rsidR="005352DE" w:rsidRDefault="00A35F98">
            <w:pPr>
              <w:jc w:val="center"/>
            </w:pPr>
            <w:r>
              <w:rPr>
                <w:rFonts w:eastAsiaTheme="minorEastAsia" w:hint="eastAsia"/>
                <w:color w:val="000000" w:themeColor="text1"/>
                <w:szCs w:val="21"/>
              </w:rPr>
              <w:t>电力</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411,300.00</w:t>
            </w:r>
          </w:p>
        </w:tc>
        <w:tc>
          <w:tcPr>
            <w:tcW w:w="1134" w:type="dxa"/>
            <w:vAlign w:val="center"/>
          </w:tcPr>
          <w:p w:rsidR="005352DE" w:rsidRDefault="00A35F98">
            <w:pPr>
              <w:jc w:val="center"/>
            </w:pPr>
            <w:r>
              <w:rPr>
                <w:rFonts w:eastAsiaTheme="minorEastAsia" w:hint="eastAsia"/>
                <w:color w:val="000000" w:themeColor="text1"/>
                <w:szCs w:val="21"/>
              </w:rPr>
              <w:t>429,397.20</w:t>
            </w:r>
          </w:p>
        </w:tc>
        <w:tc>
          <w:tcPr>
            <w:tcW w:w="1134" w:type="dxa"/>
            <w:vAlign w:val="center"/>
          </w:tcPr>
          <w:p w:rsidR="005352DE" w:rsidRDefault="00A35F98">
            <w:pPr>
              <w:jc w:val="center"/>
            </w:pPr>
            <w:r>
              <w:rPr>
                <w:rFonts w:eastAsiaTheme="minorEastAsia" w:hint="eastAsia"/>
                <w:color w:val="000000" w:themeColor="text1"/>
                <w:szCs w:val="21"/>
              </w:rPr>
              <w:t>1.16%</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36</w:t>
            </w:r>
          </w:p>
        </w:tc>
        <w:tc>
          <w:tcPr>
            <w:tcW w:w="1134" w:type="dxa"/>
            <w:vAlign w:val="center"/>
          </w:tcPr>
          <w:p w:rsidR="005352DE" w:rsidRDefault="00A35F98">
            <w:pPr>
              <w:jc w:val="center"/>
            </w:pPr>
            <w:r>
              <w:rPr>
                <w:rFonts w:eastAsiaTheme="minorEastAsia" w:hint="eastAsia"/>
                <w:color w:val="000000" w:themeColor="text1"/>
                <w:szCs w:val="21"/>
              </w:rPr>
              <w:t>020009</w:t>
            </w:r>
          </w:p>
        </w:tc>
        <w:tc>
          <w:tcPr>
            <w:tcW w:w="1134" w:type="dxa"/>
            <w:vAlign w:val="center"/>
          </w:tcPr>
          <w:p w:rsidR="005352DE" w:rsidRDefault="00A35F98">
            <w:pPr>
              <w:jc w:val="center"/>
            </w:pPr>
            <w:r>
              <w:rPr>
                <w:rFonts w:eastAsiaTheme="minorEastAsia" w:hint="eastAsia"/>
                <w:color w:val="000000" w:themeColor="text1"/>
                <w:szCs w:val="21"/>
              </w:rPr>
              <w:t>国泰金鹏蓝筹价值混合</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361,682.08</w:t>
            </w:r>
          </w:p>
        </w:tc>
        <w:tc>
          <w:tcPr>
            <w:tcW w:w="1134" w:type="dxa"/>
            <w:vAlign w:val="center"/>
          </w:tcPr>
          <w:p w:rsidR="005352DE" w:rsidRDefault="00A35F98">
            <w:pPr>
              <w:jc w:val="center"/>
            </w:pPr>
            <w:r>
              <w:rPr>
                <w:rFonts w:eastAsiaTheme="minorEastAsia" w:hint="eastAsia"/>
                <w:color w:val="000000" w:themeColor="text1"/>
                <w:szCs w:val="21"/>
              </w:rPr>
              <w:t>422,444.67</w:t>
            </w:r>
          </w:p>
        </w:tc>
        <w:tc>
          <w:tcPr>
            <w:tcW w:w="1134" w:type="dxa"/>
            <w:vAlign w:val="center"/>
          </w:tcPr>
          <w:p w:rsidR="005352DE" w:rsidRDefault="00A35F98">
            <w:pPr>
              <w:jc w:val="center"/>
            </w:pPr>
            <w:r>
              <w:rPr>
                <w:rFonts w:eastAsiaTheme="minorEastAsia" w:hint="eastAsia"/>
                <w:color w:val="000000" w:themeColor="text1"/>
                <w:szCs w:val="21"/>
              </w:rPr>
              <w:t>1.14%</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37</w:t>
            </w:r>
          </w:p>
        </w:tc>
        <w:tc>
          <w:tcPr>
            <w:tcW w:w="1134" w:type="dxa"/>
            <w:vAlign w:val="center"/>
          </w:tcPr>
          <w:p w:rsidR="005352DE" w:rsidRDefault="00A35F98">
            <w:pPr>
              <w:jc w:val="center"/>
            </w:pPr>
            <w:r>
              <w:rPr>
                <w:rFonts w:eastAsiaTheme="minorEastAsia" w:hint="eastAsia"/>
                <w:color w:val="000000" w:themeColor="text1"/>
                <w:szCs w:val="21"/>
              </w:rPr>
              <w:t>515880</w:t>
            </w:r>
          </w:p>
        </w:tc>
        <w:tc>
          <w:tcPr>
            <w:tcW w:w="1134" w:type="dxa"/>
            <w:vAlign w:val="center"/>
          </w:tcPr>
          <w:p w:rsidR="005352DE" w:rsidRDefault="00A35F98">
            <w:pPr>
              <w:jc w:val="center"/>
            </w:pPr>
            <w:r>
              <w:rPr>
                <w:rFonts w:eastAsiaTheme="minorEastAsia" w:hint="eastAsia"/>
                <w:color w:val="000000" w:themeColor="text1"/>
                <w:szCs w:val="21"/>
              </w:rPr>
              <w:t>国泰中证全指通信设备</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334,300.00</w:t>
            </w:r>
          </w:p>
        </w:tc>
        <w:tc>
          <w:tcPr>
            <w:tcW w:w="1134" w:type="dxa"/>
            <w:vAlign w:val="center"/>
          </w:tcPr>
          <w:p w:rsidR="005352DE" w:rsidRDefault="00A35F98">
            <w:pPr>
              <w:jc w:val="center"/>
            </w:pPr>
            <w:r>
              <w:rPr>
                <w:rFonts w:eastAsiaTheme="minorEastAsia" w:hint="eastAsia"/>
                <w:color w:val="000000" w:themeColor="text1"/>
                <w:szCs w:val="21"/>
              </w:rPr>
              <w:t>393,805.40</w:t>
            </w:r>
          </w:p>
        </w:tc>
        <w:tc>
          <w:tcPr>
            <w:tcW w:w="1134" w:type="dxa"/>
            <w:vAlign w:val="center"/>
          </w:tcPr>
          <w:p w:rsidR="005352DE" w:rsidRDefault="00A35F98">
            <w:pPr>
              <w:jc w:val="center"/>
            </w:pPr>
            <w:r>
              <w:rPr>
                <w:rFonts w:eastAsiaTheme="minorEastAsia" w:hint="eastAsia"/>
                <w:color w:val="000000" w:themeColor="text1"/>
                <w:szCs w:val="21"/>
              </w:rPr>
              <w:t>1.06%</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38</w:t>
            </w:r>
          </w:p>
        </w:tc>
        <w:tc>
          <w:tcPr>
            <w:tcW w:w="1134" w:type="dxa"/>
            <w:vAlign w:val="center"/>
          </w:tcPr>
          <w:p w:rsidR="005352DE" w:rsidRDefault="00A35F98">
            <w:pPr>
              <w:jc w:val="center"/>
            </w:pPr>
            <w:r>
              <w:rPr>
                <w:rFonts w:eastAsiaTheme="minorEastAsia" w:hint="eastAsia"/>
                <w:color w:val="000000" w:themeColor="text1"/>
                <w:szCs w:val="21"/>
              </w:rPr>
              <w:t>516510</w:t>
            </w:r>
          </w:p>
        </w:tc>
        <w:tc>
          <w:tcPr>
            <w:tcW w:w="1134" w:type="dxa"/>
            <w:vAlign w:val="center"/>
          </w:tcPr>
          <w:p w:rsidR="005352DE" w:rsidRDefault="00A35F98">
            <w:pPr>
              <w:jc w:val="center"/>
            </w:pPr>
            <w:r>
              <w:rPr>
                <w:rFonts w:eastAsiaTheme="minorEastAsia" w:hint="eastAsia"/>
                <w:color w:val="000000" w:themeColor="text1"/>
                <w:szCs w:val="21"/>
              </w:rPr>
              <w:t>易方达中证云计算与大数据主题</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455,500.00</w:t>
            </w:r>
          </w:p>
        </w:tc>
        <w:tc>
          <w:tcPr>
            <w:tcW w:w="1134" w:type="dxa"/>
            <w:vAlign w:val="center"/>
          </w:tcPr>
          <w:p w:rsidR="005352DE" w:rsidRDefault="00A35F98">
            <w:pPr>
              <w:jc w:val="center"/>
            </w:pPr>
            <w:r>
              <w:rPr>
                <w:rFonts w:eastAsiaTheme="minorEastAsia" w:hint="eastAsia"/>
                <w:color w:val="000000" w:themeColor="text1"/>
                <w:szCs w:val="21"/>
              </w:rPr>
              <w:t>374,876.50</w:t>
            </w:r>
          </w:p>
        </w:tc>
        <w:tc>
          <w:tcPr>
            <w:tcW w:w="1134" w:type="dxa"/>
            <w:vAlign w:val="center"/>
          </w:tcPr>
          <w:p w:rsidR="005352DE" w:rsidRDefault="00A35F98">
            <w:pPr>
              <w:jc w:val="center"/>
            </w:pPr>
            <w:r>
              <w:rPr>
                <w:rFonts w:eastAsiaTheme="minorEastAsia" w:hint="eastAsia"/>
                <w:color w:val="000000" w:themeColor="text1"/>
                <w:szCs w:val="21"/>
              </w:rPr>
              <w:t>1.01%</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39</w:t>
            </w:r>
          </w:p>
        </w:tc>
        <w:tc>
          <w:tcPr>
            <w:tcW w:w="1134" w:type="dxa"/>
            <w:vAlign w:val="center"/>
          </w:tcPr>
          <w:p w:rsidR="005352DE" w:rsidRDefault="00A35F98">
            <w:pPr>
              <w:jc w:val="center"/>
            </w:pPr>
            <w:r>
              <w:rPr>
                <w:rFonts w:eastAsiaTheme="minorEastAsia" w:hint="eastAsia"/>
                <w:color w:val="000000" w:themeColor="text1"/>
                <w:szCs w:val="21"/>
              </w:rPr>
              <w:t>159992</w:t>
            </w:r>
          </w:p>
        </w:tc>
        <w:tc>
          <w:tcPr>
            <w:tcW w:w="1134" w:type="dxa"/>
            <w:vAlign w:val="center"/>
          </w:tcPr>
          <w:p w:rsidR="005352DE" w:rsidRDefault="00A35F98">
            <w:pPr>
              <w:jc w:val="center"/>
            </w:pPr>
            <w:r>
              <w:rPr>
                <w:rFonts w:eastAsiaTheme="minorEastAsia" w:hint="eastAsia"/>
                <w:color w:val="000000" w:themeColor="text1"/>
                <w:szCs w:val="21"/>
              </w:rPr>
              <w:t>创新药</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581,500.00</w:t>
            </w:r>
          </w:p>
        </w:tc>
        <w:tc>
          <w:tcPr>
            <w:tcW w:w="1134" w:type="dxa"/>
            <w:vAlign w:val="center"/>
          </w:tcPr>
          <w:p w:rsidR="005352DE" w:rsidRDefault="00A35F98">
            <w:pPr>
              <w:jc w:val="center"/>
            </w:pPr>
            <w:r>
              <w:rPr>
                <w:rFonts w:eastAsiaTheme="minorEastAsia" w:hint="eastAsia"/>
                <w:color w:val="000000" w:themeColor="text1"/>
                <w:szCs w:val="21"/>
              </w:rPr>
              <w:t>357,041.00</w:t>
            </w:r>
          </w:p>
        </w:tc>
        <w:tc>
          <w:tcPr>
            <w:tcW w:w="1134" w:type="dxa"/>
            <w:vAlign w:val="center"/>
          </w:tcPr>
          <w:p w:rsidR="005352DE" w:rsidRDefault="00A35F98">
            <w:pPr>
              <w:jc w:val="center"/>
            </w:pPr>
            <w:r>
              <w:rPr>
                <w:rFonts w:eastAsiaTheme="minorEastAsia" w:hint="eastAsia"/>
                <w:color w:val="000000" w:themeColor="text1"/>
                <w:szCs w:val="21"/>
              </w:rPr>
              <w:t>0.96%</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40</w:t>
            </w:r>
          </w:p>
        </w:tc>
        <w:tc>
          <w:tcPr>
            <w:tcW w:w="1134" w:type="dxa"/>
            <w:vAlign w:val="center"/>
          </w:tcPr>
          <w:p w:rsidR="005352DE" w:rsidRDefault="00A35F98">
            <w:pPr>
              <w:jc w:val="center"/>
            </w:pPr>
            <w:r>
              <w:rPr>
                <w:rFonts w:eastAsiaTheme="minorEastAsia" w:hint="eastAsia"/>
                <w:color w:val="000000" w:themeColor="text1"/>
                <w:szCs w:val="21"/>
              </w:rPr>
              <w:t>516950</w:t>
            </w:r>
          </w:p>
        </w:tc>
        <w:tc>
          <w:tcPr>
            <w:tcW w:w="1134" w:type="dxa"/>
            <w:vAlign w:val="center"/>
          </w:tcPr>
          <w:p w:rsidR="005352DE" w:rsidRDefault="00A35F98">
            <w:pPr>
              <w:jc w:val="center"/>
            </w:pPr>
            <w:r>
              <w:rPr>
                <w:rFonts w:eastAsiaTheme="minorEastAsia" w:hint="eastAsia"/>
                <w:color w:val="000000" w:themeColor="text1"/>
                <w:szCs w:val="21"/>
              </w:rPr>
              <w:t>基建</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275,200.00</w:t>
            </w:r>
          </w:p>
        </w:tc>
        <w:tc>
          <w:tcPr>
            <w:tcW w:w="1134" w:type="dxa"/>
            <w:vAlign w:val="center"/>
          </w:tcPr>
          <w:p w:rsidR="005352DE" w:rsidRDefault="00A35F98">
            <w:pPr>
              <w:jc w:val="center"/>
            </w:pPr>
            <w:r>
              <w:rPr>
                <w:rFonts w:eastAsiaTheme="minorEastAsia" w:hint="eastAsia"/>
                <w:color w:val="000000" w:themeColor="text1"/>
                <w:szCs w:val="21"/>
              </w:rPr>
              <w:t>278,227.20</w:t>
            </w:r>
          </w:p>
        </w:tc>
        <w:tc>
          <w:tcPr>
            <w:tcW w:w="1134" w:type="dxa"/>
            <w:vAlign w:val="center"/>
          </w:tcPr>
          <w:p w:rsidR="005352DE" w:rsidRDefault="00A35F98">
            <w:pPr>
              <w:jc w:val="center"/>
            </w:pPr>
            <w:r>
              <w:rPr>
                <w:rFonts w:eastAsiaTheme="minorEastAsia" w:hint="eastAsia"/>
                <w:color w:val="000000" w:themeColor="text1"/>
                <w:szCs w:val="21"/>
              </w:rPr>
              <w:t>0.75%</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41</w:t>
            </w:r>
          </w:p>
        </w:tc>
        <w:tc>
          <w:tcPr>
            <w:tcW w:w="1134" w:type="dxa"/>
            <w:vAlign w:val="center"/>
          </w:tcPr>
          <w:p w:rsidR="005352DE" w:rsidRDefault="00A35F98">
            <w:pPr>
              <w:jc w:val="center"/>
            </w:pPr>
            <w:r>
              <w:rPr>
                <w:rFonts w:eastAsiaTheme="minorEastAsia" w:hint="eastAsia"/>
                <w:color w:val="000000" w:themeColor="text1"/>
                <w:szCs w:val="21"/>
              </w:rPr>
              <w:t>515250</w:t>
            </w:r>
          </w:p>
        </w:tc>
        <w:tc>
          <w:tcPr>
            <w:tcW w:w="1134" w:type="dxa"/>
            <w:vAlign w:val="center"/>
          </w:tcPr>
          <w:p w:rsidR="005352DE" w:rsidRDefault="00A35F98">
            <w:pPr>
              <w:jc w:val="center"/>
            </w:pPr>
            <w:r>
              <w:rPr>
                <w:rFonts w:eastAsiaTheme="minorEastAsia" w:hint="eastAsia"/>
                <w:color w:val="000000" w:themeColor="text1"/>
                <w:szCs w:val="21"/>
              </w:rPr>
              <w:t>富国中证智能汽车主题</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255,300.00</w:t>
            </w:r>
          </w:p>
        </w:tc>
        <w:tc>
          <w:tcPr>
            <w:tcW w:w="1134" w:type="dxa"/>
            <w:vAlign w:val="center"/>
          </w:tcPr>
          <w:p w:rsidR="005352DE" w:rsidRDefault="00A35F98">
            <w:pPr>
              <w:jc w:val="center"/>
            </w:pPr>
            <w:r>
              <w:rPr>
                <w:rFonts w:eastAsiaTheme="minorEastAsia" w:hint="eastAsia"/>
                <w:color w:val="000000" w:themeColor="text1"/>
                <w:szCs w:val="21"/>
              </w:rPr>
              <w:t>193,517.40</w:t>
            </w:r>
          </w:p>
        </w:tc>
        <w:tc>
          <w:tcPr>
            <w:tcW w:w="1134" w:type="dxa"/>
            <w:vAlign w:val="center"/>
          </w:tcPr>
          <w:p w:rsidR="005352DE" w:rsidRDefault="00A35F98">
            <w:pPr>
              <w:jc w:val="center"/>
            </w:pPr>
            <w:r>
              <w:rPr>
                <w:rFonts w:eastAsiaTheme="minorEastAsia" w:hint="eastAsia"/>
                <w:color w:val="000000" w:themeColor="text1"/>
                <w:szCs w:val="21"/>
              </w:rPr>
              <w:t>0.52%</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42</w:t>
            </w:r>
          </w:p>
        </w:tc>
        <w:tc>
          <w:tcPr>
            <w:tcW w:w="1134" w:type="dxa"/>
            <w:vAlign w:val="center"/>
          </w:tcPr>
          <w:p w:rsidR="005352DE" w:rsidRDefault="00A35F98">
            <w:pPr>
              <w:jc w:val="center"/>
            </w:pPr>
            <w:r>
              <w:rPr>
                <w:rFonts w:eastAsiaTheme="minorEastAsia" w:hint="eastAsia"/>
                <w:color w:val="000000" w:themeColor="text1"/>
                <w:szCs w:val="21"/>
              </w:rPr>
              <w:t>588000</w:t>
            </w:r>
          </w:p>
        </w:tc>
        <w:tc>
          <w:tcPr>
            <w:tcW w:w="1134" w:type="dxa"/>
            <w:vAlign w:val="center"/>
          </w:tcPr>
          <w:p w:rsidR="005352DE" w:rsidRDefault="00A35F98">
            <w:pPr>
              <w:jc w:val="center"/>
            </w:pPr>
            <w:r>
              <w:rPr>
                <w:rFonts w:eastAsiaTheme="minorEastAsia" w:hint="eastAsia"/>
                <w:color w:val="000000" w:themeColor="text1"/>
                <w:szCs w:val="21"/>
              </w:rPr>
              <w:t>华夏上证科创板</w:t>
            </w:r>
            <w:r>
              <w:rPr>
                <w:rFonts w:eastAsiaTheme="minorEastAsia" w:hint="eastAsia"/>
                <w:color w:val="000000" w:themeColor="text1"/>
                <w:szCs w:val="21"/>
              </w:rPr>
              <w:t>50</w:t>
            </w:r>
            <w:r>
              <w:rPr>
                <w:rFonts w:eastAsiaTheme="minorEastAsia" w:hint="eastAsia"/>
                <w:color w:val="000000" w:themeColor="text1"/>
                <w:szCs w:val="21"/>
              </w:rPr>
              <w:t>成份</w:t>
            </w:r>
            <w:r>
              <w:rPr>
                <w:rFonts w:eastAsiaTheme="minorEastAsia" w:hint="eastAsia"/>
                <w:color w:val="000000" w:themeColor="text1"/>
                <w:szCs w:val="21"/>
              </w:rPr>
              <w:t>ETF</w:t>
            </w:r>
          </w:p>
        </w:tc>
        <w:tc>
          <w:tcPr>
            <w:tcW w:w="1134" w:type="dxa"/>
            <w:vAlign w:val="center"/>
          </w:tcPr>
          <w:p w:rsidR="005352DE" w:rsidRDefault="00A35F98">
            <w:pPr>
              <w:jc w:val="center"/>
            </w:pPr>
            <w:r>
              <w:rPr>
                <w:rFonts w:eastAsiaTheme="minorEastAsia" w:hint="eastAsia"/>
                <w:color w:val="000000" w:themeColor="text1"/>
                <w:szCs w:val="21"/>
              </w:rPr>
              <w:t>交易型开放式</w:t>
            </w:r>
          </w:p>
        </w:tc>
        <w:tc>
          <w:tcPr>
            <w:tcW w:w="1134" w:type="dxa"/>
            <w:vAlign w:val="center"/>
          </w:tcPr>
          <w:p w:rsidR="005352DE" w:rsidRDefault="00A35F98">
            <w:pPr>
              <w:jc w:val="center"/>
            </w:pPr>
            <w:r>
              <w:rPr>
                <w:rFonts w:eastAsiaTheme="minorEastAsia" w:hint="eastAsia"/>
                <w:color w:val="000000" w:themeColor="text1"/>
                <w:szCs w:val="21"/>
              </w:rPr>
              <w:t>250,000.00</w:t>
            </w:r>
          </w:p>
        </w:tc>
        <w:tc>
          <w:tcPr>
            <w:tcW w:w="1134" w:type="dxa"/>
            <w:vAlign w:val="center"/>
          </w:tcPr>
          <w:p w:rsidR="005352DE" w:rsidRDefault="00A35F98">
            <w:pPr>
              <w:jc w:val="center"/>
            </w:pPr>
            <w:r>
              <w:rPr>
                <w:rFonts w:eastAsiaTheme="minorEastAsia" w:hint="eastAsia"/>
                <w:color w:val="000000" w:themeColor="text1"/>
                <w:szCs w:val="21"/>
              </w:rPr>
              <w:t>186,250.00</w:t>
            </w:r>
          </w:p>
        </w:tc>
        <w:tc>
          <w:tcPr>
            <w:tcW w:w="1134" w:type="dxa"/>
            <w:vAlign w:val="center"/>
          </w:tcPr>
          <w:p w:rsidR="005352DE" w:rsidRDefault="00A35F98">
            <w:pPr>
              <w:jc w:val="center"/>
            </w:pPr>
            <w:r>
              <w:rPr>
                <w:rFonts w:eastAsiaTheme="minorEastAsia" w:hint="eastAsia"/>
                <w:color w:val="000000" w:themeColor="text1"/>
                <w:szCs w:val="21"/>
              </w:rPr>
              <w:t>0.50%</w:t>
            </w:r>
          </w:p>
        </w:tc>
        <w:tc>
          <w:tcPr>
            <w:tcW w:w="1665" w:type="dxa"/>
            <w:vAlign w:val="center"/>
          </w:tcPr>
          <w:p w:rsidR="005352DE" w:rsidRDefault="00A35F98">
            <w:pPr>
              <w:jc w:val="center"/>
            </w:pPr>
            <w:r>
              <w:rPr>
                <w:rFonts w:eastAsiaTheme="minorEastAsia" w:hint="eastAsia"/>
                <w:color w:val="000000" w:themeColor="text1"/>
                <w:szCs w:val="21"/>
              </w:rPr>
              <w:t>否</w:t>
            </w:r>
          </w:p>
        </w:tc>
      </w:tr>
      <w:tr w:rsidR="005352DE">
        <w:tc>
          <w:tcPr>
            <w:tcW w:w="817" w:type="dxa"/>
            <w:vAlign w:val="center"/>
          </w:tcPr>
          <w:p w:rsidR="005352DE" w:rsidRDefault="00A35F98">
            <w:pPr>
              <w:jc w:val="center"/>
            </w:pPr>
            <w:r>
              <w:rPr>
                <w:rFonts w:eastAsiaTheme="minorEastAsia" w:hint="eastAsia"/>
                <w:color w:val="000000" w:themeColor="text1"/>
                <w:szCs w:val="21"/>
              </w:rPr>
              <w:t>43</w:t>
            </w:r>
          </w:p>
        </w:tc>
        <w:tc>
          <w:tcPr>
            <w:tcW w:w="1134" w:type="dxa"/>
            <w:vAlign w:val="center"/>
          </w:tcPr>
          <w:p w:rsidR="005352DE" w:rsidRDefault="00A35F98">
            <w:pPr>
              <w:jc w:val="center"/>
            </w:pPr>
            <w:r>
              <w:rPr>
                <w:rFonts w:eastAsiaTheme="minorEastAsia" w:hint="eastAsia"/>
                <w:color w:val="000000" w:themeColor="text1"/>
                <w:szCs w:val="21"/>
              </w:rPr>
              <w:t>000727</w:t>
            </w:r>
          </w:p>
        </w:tc>
        <w:tc>
          <w:tcPr>
            <w:tcW w:w="1134" w:type="dxa"/>
            <w:vAlign w:val="center"/>
          </w:tcPr>
          <w:p w:rsidR="005352DE" w:rsidRDefault="00A35F98">
            <w:pPr>
              <w:jc w:val="center"/>
            </w:pPr>
            <w:r>
              <w:rPr>
                <w:rFonts w:eastAsiaTheme="minorEastAsia" w:hint="eastAsia"/>
                <w:color w:val="000000" w:themeColor="text1"/>
                <w:szCs w:val="21"/>
              </w:rPr>
              <w:t>融通健康产业灵活配置混合</w:t>
            </w:r>
            <w:r>
              <w:rPr>
                <w:rFonts w:eastAsiaTheme="minorEastAsia" w:hint="eastAsia"/>
                <w:color w:val="000000" w:themeColor="text1"/>
                <w:szCs w:val="21"/>
              </w:rPr>
              <w:t>A/B</w:t>
            </w:r>
          </w:p>
        </w:tc>
        <w:tc>
          <w:tcPr>
            <w:tcW w:w="1134" w:type="dxa"/>
            <w:vAlign w:val="center"/>
          </w:tcPr>
          <w:p w:rsidR="005352DE" w:rsidRDefault="00A35F98">
            <w:pPr>
              <w:jc w:val="center"/>
            </w:pPr>
            <w:r>
              <w:rPr>
                <w:rFonts w:eastAsiaTheme="minorEastAsia" w:hint="eastAsia"/>
                <w:color w:val="000000" w:themeColor="text1"/>
                <w:szCs w:val="21"/>
              </w:rPr>
              <w:t>契约型开放式</w:t>
            </w:r>
          </w:p>
        </w:tc>
        <w:tc>
          <w:tcPr>
            <w:tcW w:w="1134" w:type="dxa"/>
            <w:vAlign w:val="center"/>
          </w:tcPr>
          <w:p w:rsidR="005352DE" w:rsidRDefault="00A35F98">
            <w:pPr>
              <w:jc w:val="center"/>
            </w:pPr>
            <w:r>
              <w:rPr>
                <w:rFonts w:eastAsiaTheme="minorEastAsia" w:hint="eastAsia"/>
                <w:color w:val="000000" w:themeColor="text1"/>
                <w:szCs w:val="21"/>
              </w:rPr>
              <w:t>71,553.91</w:t>
            </w:r>
          </w:p>
        </w:tc>
        <w:tc>
          <w:tcPr>
            <w:tcW w:w="1134" w:type="dxa"/>
            <w:vAlign w:val="center"/>
          </w:tcPr>
          <w:p w:rsidR="005352DE" w:rsidRDefault="00A35F98">
            <w:pPr>
              <w:jc w:val="center"/>
            </w:pPr>
            <w:r>
              <w:rPr>
                <w:rFonts w:eastAsiaTheme="minorEastAsia" w:hint="eastAsia"/>
                <w:color w:val="000000" w:themeColor="text1"/>
                <w:szCs w:val="21"/>
              </w:rPr>
              <w:t>164,931.76</w:t>
            </w:r>
          </w:p>
        </w:tc>
        <w:tc>
          <w:tcPr>
            <w:tcW w:w="1134" w:type="dxa"/>
            <w:vAlign w:val="center"/>
          </w:tcPr>
          <w:p w:rsidR="005352DE" w:rsidRDefault="00A35F98">
            <w:pPr>
              <w:jc w:val="center"/>
            </w:pPr>
            <w:r>
              <w:rPr>
                <w:rFonts w:eastAsiaTheme="minorEastAsia" w:hint="eastAsia"/>
                <w:color w:val="000000" w:themeColor="text1"/>
                <w:szCs w:val="21"/>
              </w:rPr>
              <w:t>0.44%</w:t>
            </w:r>
          </w:p>
        </w:tc>
        <w:tc>
          <w:tcPr>
            <w:tcW w:w="1665" w:type="dxa"/>
            <w:vAlign w:val="center"/>
          </w:tcPr>
          <w:p w:rsidR="005352DE" w:rsidRDefault="00A35F98">
            <w:pPr>
              <w:jc w:val="center"/>
            </w:pPr>
            <w:r>
              <w:rPr>
                <w:rFonts w:eastAsiaTheme="minorEastAsia" w:hint="eastAsia"/>
                <w:color w:val="000000" w:themeColor="text1"/>
                <w:szCs w:val="21"/>
              </w:rPr>
              <w:t>否</w:t>
            </w:r>
          </w:p>
        </w:tc>
      </w:tr>
    </w:tbl>
    <w:p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4" w:name="_Toc174718227"/>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4"/>
    </w:p>
    <w:p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1,874.88</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13,258.70</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15,133.58</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5" w:name="_Toc225500050"/>
      <w:bookmarkStart w:id="86" w:name="_Toc174718228"/>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5"/>
      <w:bookmarkEnd w:id="86"/>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7" w:name="_Toc225500051"/>
      <w:bookmarkStart w:id="88" w:name="_Toc174718229"/>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7"/>
      <w:bookmarkEnd w:id="88"/>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摩根尚睿混合</w:t>
            </w:r>
            <w:r w:rsidRPr="00B079CA">
              <w:rPr>
                <w:rFonts w:eastAsiaTheme="minorEastAsia"/>
                <w:bCs/>
                <w:color w:val="000000" w:themeColor="text1"/>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7,641</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4,140.73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877,010.28</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2.77%</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30,762,316.91</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97.23%</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摩根尚睿混合</w:t>
            </w:r>
            <w:r w:rsidRPr="00B079CA">
              <w:rPr>
                <w:rFonts w:eastAsiaTheme="minorEastAsia"/>
                <w:bCs/>
                <w:color w:val="000000" w:themeColor="text1"/>
                <w:szCs w:val="21"/>
              </w:rPr>
              <w:t>(FOF)C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839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4,405.60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3,696,300.88</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8,480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4,166.94</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877,010.28</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34,458,617.79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97.52%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9" w:name="_Toc174718230"/>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1,444,121.62</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4.5643%</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57,336.00</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1.5512%</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1,501,457.62</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4.2491%</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0" w:name="_Toc174718231"/>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摩根尚睿混合</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摩根尚睿混合</w:t>
            </w:r>
            <w:r w:rsidRPr="00B079CA">
              <w:rPr>
                <w:rFonts w:eastAsiaTheme="minorEastAsia"/>
                <w:color w:val="000000" w:themeColor="text1"/>
                <w:kern w:val="0"/>
                <w:szCs w:val="21"/>
              </w:rPr>
              <w:t>(FOF)C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摩根尚睿混合</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50~100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摩根尚睿混合</w:t>
            </w:r>
            <w:r w:rsidRPr="00B079CA">
              <w:rPr>
                <w:rFonts w:eastAsiaTheme="minorEastAsia"/>
                <w:color w:val="000000" w:themeColor="text1"/>
                <w:kern w:val="0"/>
                <w:szCs w:val="21"/>
              </w:rPr>
              <w:t>(FOF)C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50~100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4718232"/>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15</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210,918,276.42</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32,597,768.78</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6,542,074.55</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840,022.60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681,740.25</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1,798,464.19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3,527,513.92</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31,639,327.19</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3,696,300.88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4718233"/>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4718234"/>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4718235"/>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rsidR="005352DE" w:rsidRDefault="00A35F98">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5352DE" w:rsidRDefault="00A35F98">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rsidR="005352DE" w:rsidRDefault="005352DE">
      <w:pPr>
        <w:tabs>
          <w:tab w:val="left" w:pos="426"/>
        </w:tabs>
        <w:spacing w:before="29" w:line="288" w:lineRule="auto"/>
        <w:jc w:val="left"/>
        <w:rPr>
          <w:color w:val="000000" w:themeColor="text1"/>
          <w:kern w:val="0"/>
          <w:szCs w:val="21"/>
        </w:rPr>
      </w:pPr>
    </w:p>
    <w:p w:rsidR="005352DE" w:rsidRDefault="00A35F98">
      <w:pPr>
        <w:tabs>
          <w:tab w:val="left" w:pos="426"/>
        </w:tabs>
        <w:spacing w:before="29" w:line="288" w:lineRule="auto"/>
        <w:jc w:val="left"/>
        <w:rPr>
          <w:color w:val="000000" w:themeColor="text1"/>
          <w:kern w:val="0"/>
          <w:szCs w:val="21"/>
        </w:rPr>
      </w:pPr>
      <w:r>
        <w:rPr>
          <w:color w:val="000000" w:themeColor="text1"/>
          <w:kern w:val="0"/>
          <w:szCs w:val="21"/>
        </w:rPr>
        <w:t>基金托管人：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4718236"/>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4718237"/>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根据《中华人民共和国证券投资基金法》、《公开募集证券投资基金信息披露管理办法》等法律法规规定及基金合同约定，基金管理人于</w:t>
      </w:r>
      <w:r w:rsidRPr="00B079CA">
        <w:rPr>
          <w:color w:val="000000" w:themeColor="text1"/>
          <w:kern w:val="0"/>
          <w:szCs w:val="21"/>
        </w:rPr>
        <w:t>2024</w:t>
      </w:r>
      <w:r w:rsidRPr="00B079CA">
        <w:rPr>
          <w:color w:val="000000" w:themeColor="text1"/>
          <w:kern w:val="0"/>
          <w:szCs w:val="21"/>
        </w:rPr>
        <w:t>年</w:t>
      </w:r>
      <w:r w:rsidRPr="00B079CA">
        <w:rPr>
          <w:color w:val="000000" w:themeColor="text1"/>
          <w:kern w:val="0"/>
          <w:szCs w:val="21"/>
        </w:rPr>
        <w:t>6</w:t>
      </w:r>
      <w:r w:rsidRPr="00B079CA">
        <w:rPr>
          <w:color w:val="000000" w:themeColor="text1"/>
          <w:kern w:val="0"/>
          <w:szCs w:val="21"/>
        </w:rPr>
        <w:t>月</w:t>
      </w:r>
      <w:r w:rsidRPr="00B079CA">
        <w:rPr>
          <w:color w:val="000000" w:themeColor="text1"/>
          <w:kern w:val="0"/>
          <w:szCs w:val="21"/>
        </w:rPr>
        <w:t>13</w:t>
      </w:r>
      <w:r w:rsidRPr="00B079CA">
        <w:rPr>
          <w:color w:val="000000" w:themeColor="text1"/>
          <w:kern w:val="0"/>
          <w:szCs w:val="21"/>
        </w:rPr>
        <w:t>日起将公开募集基础设施证券投资基金纳入本基金投资范围，并相应修改基金合同、托管协议等法律文件。具体可参见基金管理人于</w:t>
      </w:r>
      <w:r w:rsidRPr="00B079CA">
        <w:rPr>
          <w:color w:val="000000" w:themeColor="text1"/>
          <w:kern w:val="0"/>
          <w:szCs w:val="21"/>
        </w:rPr>
        <w:t>2024</w:t>
      </w:r>
      <w:r w:rsidRPr="00B079CA">
        <w:rPr>
          <w:color w:val="000000" w:themeColor="text1"/>
          <w:kern w:val="0"/>
          <w:szCs w:val="21"/>
        </w:rPr>
        <w:t>年</w:t>
      </w:r>
      <w:r w:rsidRPr="00B079CA">
        <w:rPr>
          <w:color w:val="000000" w:themeColor="text1"/>
          <w:kern w:val="0"/>
          <w:szCs w:val="21"/>
        </w:rPr>
        <w:t>6</w:t>
      </w:r>
      <w:r w:rsidRPr="00B079CA">
        <w:rPr>
          <w:color w:val="000000" w:themeColor="text1"/>
          <w:kern w:val="0"/>
          <w:szCs w:val="21"/>
        </w:rPr>
        <w:t>月</w:t>
      </w:r>
      <w:r w:rsidRPr="00B079CA">
        <w:rPr>
          <w:color w:val="000000" w:themeColor="text1"/>
          <w:kern w:val="0"/>
          <w:szCs w:val="21"/>
        </w:rPr>
        <w:t>13</w:t>
      </w:r>
      <w:r w:rsidRPr="00B079CA">
        <w:rPr>
          <w:color w:val="000000" w:themeColor="text1"/>
          <w:kern w:val="0"/>
          <w:szCs w:val="21"/>
        </w:rPr>
        <w:t>日发布的《摩根基金管理（中国）有限公司关于旗下基金中基金可投资于公开募集基础设施证券投资基金并修订基金合同和托管协议的公告》。</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4718238"/>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174718239"/>
      <w:bookmarkStart w:id="115" w:name="_Toc409100105"/>
      <w:bookmarkStart w:id="116" w:name="_Toc409100468"/>
      <w:bookmarkStart w:id="117"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4"/>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24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471824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4718242"/>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5"/>
      <w:bookmarkEnd w:id="116"/>
      <w:bookmarkEnd w:id="117"/>
      <w:bookmarkEnd w:id="120"/>
    </w:p>
    <w:p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5352DE">
        <w:tc>
          <w:tcPr>
            <w:tcW w:w="1560" w:type="dxa"/>
            <w:vAlign w:val="center"/>
          </w:tcPr>
          <w:p w:rsidR="005352DE" w:rsidRDefault="00A35F98">
            <w:pPr>
              <w:jc w:val="left"/>
            </w:pPr>
            <w:r>
              <w:rPr>
                <w:rFonts w:eastAsiaTheme="minorEastAsia"/>
                <w:color w:val="000000" w:themeColor="text1"/>
                <w:szCs w:val="21"/>
              </w:rPr>
              <w:t>广发证券</w:t>
            </w:r>
          </w:p>
        </w:tc>
        <w:tc>
          <w:tcPr>
            <w:tcW w:w="780" w:type="dxa"/>
            <w:vAlign w:val="center"/>
          </w:tcPr>
          <w:p w:rsidR="005352DE" w:rsidRDefault="00A35F98">
            <w:pPr>
              <w:jc w:val="right"/>
            </w:pPr>
            <w:r>
              <w:rPr>
                <w:rFonts w:eastAsiaTheme="minorEastAsia"/>
                <w:color w:val="000000" w:themeColor="text1"/>
                <w:szCs w:val="21"/>
              </w:rPr>
              <w:t>2</w:t>
            </w:r>
          </w:p>
        </w:tc>
        <w:tc>
          <w:tcPr>
            <w:tcW w:w="1800" w:type="dxa"/>
            <w:vAlign w:val="center"/>
          </w:tcPr>
          <w:p w:rsidR="005352DE" w:rsidRDefault="00A35F98">
            <w:pPr>
              <w:jc w:val="right"/>
            </w:pPr>
            <w:r>
              <w:rPr>
                <w:rFonts w:eastAsiaTheme="minorEastAsia"/>
                <w:color w:val="000000" w:themeColor="text1"/>
                <w:szCs w:val="21"/>
              </w:rPr>
              <w:t>-</w:t>
            </w:r>
          </w:p>
        </w:tc>
        <w:tc>
          <w:tcPr>
            <w:tcW w:w="1080" w:type="dxa"/>
            <w:vAlign w:val="center"/>
          </w:tcPr>
          <w:p w:rsidR="005352DE" w:rsidRDefault="00A35F98">
            <w:pPr>
              <w:jc w:val="right"/>
            </w:pPr>
            <w:r>
              <w:rPr>
                <w:rFonts w:eastAsiaTheme="minorEastAsia"/>
                <w:color w:val="000000" w:themeColor="text1"/>
                <w:szCs w:val="21"/>
              </w:rPr>
              <w:t>-</w:t>
            </w:r>
          </w:p>
        </w:tc>
        <w:tc>
          <w:tcPr>
            <w:tcW w:w="1620" w:type="dxa"/>
            <w:vAlign w:val="center"/>
          </w:tcPr>
          <w:p w:rsidR="005352DE" w:rsidRDefault="00A35F98">
            <w:pPr>
              <w:jc w:val="right"/>
            </w:pPr>
            <w:r>
              <w:rPr>
                <w:rFonts w:eastAsiaTheme="minorEastAsia"/>
                <w:color w:val="000000" w:themeColor="text1"/>
                <w:szCs w:val="21"/>
              </w:rPr>
              <w:t>1,783.98</w:t>
            </w:r>
          </w:p>
        </w:tc>
        <w:tc>
          <w:tcPr>
            <w:tcW w:w="1080" w:type="dxa"/>
            <w:vAlign w:val="center"/>
          </w:tcPr>
          <w:p w:rsidR="005352DE" w:rsidRDefault="00A35F98">
            <w:pPr>
              <w:jc w:val="right"/>
            </w:pPr>
            <w:r>
              <w:rPr>
                <w:rFonts w:eastAsiaTheme="minorEastAsia"/>
                <w:color w:val="000000" w:themeColor="text1"/>
                <w:szCs w:val="21"/>
              </w:rPr>
              <w:t>100.00%</w:t>
            </w:r>
          </w:p>
        </w:tc>
        <w:tc>
          <w:tcPr>
            <w:tcW w:w="1080" w:type="dxa"/>
            <w:vAlign w:val="center"/>
          </w:tcPr>
          <w:p w:rsidR="005352DE" w:rsidRDefault="00A35F98">
            <w:pPr>
              <w:jc w:val="left"/>
            </w:pPr>
            <w:r>
              <w:rPr>
                <w:rFonts w:eastAsiaTheme="minorEastAsia"/>
                <w:color w:val="000000" w:themeColor="text1"/>
                <w:szCs w:val="21"/>
              </w:rPr>
              <w:t>-</w:t>
            </w:r>
          </w:p>
        </w:tc>
      </w:tr>
      <w:tr w:rsidR="005352DE">
        <w:tc>
          <w:tcPr>
            <w:tcW w:w="1560" w:type="dxa"/>
            <w:vAlign w:val="center"/>
          </w:tcPr>
          <w:p w:rsidR="005352DE" w:rsidRDefault="00A35F98">
            <w:pPr>
              <w:jc w:val="left"/>
            </w:pPr>
            <w:r>
              <w:rPr>
                <w:rFonts w:eastAsiaTheme="minorEastAsia"/>
                <w:color w:val="000000" w:themeColor="text1"/>
                <w:szCs w:val="21"/>
              </w:rPr>
              <w:t>申万宏源证券</w:t>
            </w:r>
          </w:p>
        </w:tc>
        <w:tc>
          <w:tcPr>
            <w:tcW w:w="780" w:type="dxa"/>
            <w:vAlign w:val="center"/>
          </w:tcPr>
          <w:p w:rsidR="005352DE" w:rsidRDefault="00A35F98">
            <w:pPr>
              <w:jc w:val="right"/>
            </w:pPr>
            <w:r>
              <w:rPr>
                <w:rFonts w:eastAsiaTheme="minorEastAsia"/>
                <w:color w:val="000000" w:themeColor="text1"/>
                <w:szCs w:val="21"/>
              </w:rPr>
              <w:t>1</w:t>
            </w:r>
          </w:p>
        </w:tc>
        <w:tc>
          <w:tcPr>
            <w:tcW w:w="1800" w:type="dxa"/>
            <w:vAlign w:val="center"/>
          </w:tcPr>
          <w:p w:rsidR="005352DE" w:rsidRDefault="00A35F98">
            <w:pPr>
              <w:jc w:val="right"/>
            </w:pPr>
            <w:r>
              <w:rPr>
                <w:rFonts w:eastAsiaTheme="minorEastAsia"/>
                <w:color w:val="000000" w:themeColor="text1"/>
                <w:szCs w:val="21"/>
              </w:rPr>
              <w:t>-</w:t>
            </w:r>
          </w:p>
        </w:tc>
        <w:tc>
          <w:tcPr>
            <w:tcW w:w="1080" w:type="dxa"/>
            <w:vAlign w:val="center"/>
          </w:tcPr>
          <w:p w:rsidR="005352DE" w:rsidRDefault="00A35F98">
            <w:pPr>
              <w:jc w:val="right"/>
            </w:pPr>
            <w:r>
              <w:rPr>
                <w:rFonts w:eastAsiaTheme="minorEastAsia"/>
                <w:color w:val="000000" w:themeColor="text1"/>
                <w:szCs w:val="21"/>
              </w:rPr>
              <w:t>-</w:t>
            </w:r>
          </w:p>
        </w:tc>
        <w:tc>
          <w:tcPr>
            <w:tcW w:w="1620" w:type="dxa"/>
            <w:vAlign w:val="center"/>
          </w:tcPr>
          <w:p w:rsidR="005352DE" w:rsidRDefault="00A35F98">
            <w:pPr>
              <w:jc w:val="right"/>
            </w:pPr>
            <w:r>
              <w:rPr>
                <w:rFonts w:eastAsiaTheme="minorEastAsia"/>
                <w:color w:val="000000" w:themeColor="text1"/>
                <w:szCs w:val="21"/>
              </w:rPr>
              <w:t>-</w:t>
            </w:r>
          </w:p>
        </w:tc>
        <w:tc>
          <w:tcPr>
            <w:tcW w:w="1080" w:type="dxa"/>
            <w:vAlign w:val="center"/>
          </w:tcPr>
          <w:p w:rsidR="005352DE" w:rsidRDefault="00A35F98">
            <w:pPr>
              <w:jc w:val="right"/>
            </w:pPr>
            <w:r>
              <w:rPr>
                <w:rFonts w:eastAsiaTheme="minorEastAsia"/>
                <w:color w:val="000000" w:themeColor="text1"/>
                <w:szCs w:val="21"/>
              </w:rPr>
              <w:t>-</w:t>
            </w:r>
          </w:p>
        </w:tc>
        <w:tc>
          <w:tcPr>
            <w:tcW w:w="1080" w:type="dxa"/>
            <w:vAlign w:val="center"/>
          </w:tcPr>
          <w:p w:rsidR="005352DE" w:rsidRDefault="00A35F98">
            <w:pPr>
              <w:jc w:val="left"/>
            </w:pPr>
            <w:r>
              <w:rPr>
                <w:rFonts w:eastAsiaTheme="minorEastAsia"/>
                <w:color w:val="000000" w:themeColor="text1"/>
                <w:szCs w:val="21"/>
              </w:rPr>
              <w:t>-</w:t>
            </w:r>
          </w:p>
        </w:tc>
      </w:tr>
    </w:tbl>
    <w:p w:rsidR="005352DE" w:rsidRDefault="00A35F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5352DE" w:rsidRDefault="00A35F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5352DE" w:rsidRDefault="00A35F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5352DE" w:rsidRDefault="00A35F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5352DE" w:rsidRDefault="00A35F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5352DE" w:rsidRDefault="00A35F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5352DE" w:rsidRDefault="00A35F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5352DE" w:rsidRDefault="00A35F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5352DE" w:rsidRDefault="00A35F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5352DE" w:rsidRDefault="00A35F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7060E2" w:rsidRPr="00E54740" w:rsidTr="002D74DF">
        <w:tc>
          <w:tcPr>
            <w:tcW w:w="709" w:type="dxa"/>
            <w:vMerge w:val="restart"/>
            <w:vAlign w:val="center"/>
          </w:tcPr>
          <w:p w:rsidR="007060E2" w:rsidRPr="00E54740" w:rsidRDefault="007060E2" w:rsidP="002D74DF">
            <w:pPr>
              <w:jc w:val="center"/>
              <w:rPr>
                <w:rFonts w:eastAsiaTheme="minorEastAsia"/>
                <w:kern w:val="0"/>
                <w:szCs w:val="21"/>
              </w:rPr>
            </w:pPr>
            <w:r w:rsidRPr="00E54740">
              <w:rPr>
                <w:rFonts w:eastAsiaTheme="minorEastAsia"/>
                <w:szCs w:val="21"/>
              </w:rPr>
              <w:t>券商名称</w:t>
            </w:r>
          </w:p>
        </w:tc>
        <w:tc>
          <w:tcPr>
            <w:tcW w:w="1985" w:type="dxa"/>
            <w:gridSpan w:val="2"/>
            <w:vAlign w:val="center"/>
          </w:tcPr>
          <w:p w:rsidR="007060E2" w:rsidRPr="00E54740" w:rsidRDefault="007060E2" w:rsidP="002D74DF">
            <w:pPr>
              <w:jc w:val="center"/>
              <w:rPr>
                <w:rFonts w:eastAsiaTheme="minorEastAsia"/>
                <w:szCs w:val="21"/>
              </w:rPr>
            </w:pPr>
            <w:r w:rsidRPr="00E54740">
              <w:rPr>
                <w:rFonts w:eastAsiaTheme="minorEastAsia"/>
                <w:szCs w:val="21"/>
              </w:rPr>
              <w:t>债券交易</w:t>
            </w:r>
          </w:p>
        </w:tc>
        <w:tc>
          <w:tcPr>
            <w:tcW w:w="2023" w:type="dxa"/>
            <w:gridSpan w:val="2"/>
            <w:vAlign w:val="center"/>
          </w:tcPr>
          <w:p w:rsidR="007060E2" w:rsidRPr="00E54740" w:rsidRDefault="007060E2" w:rsidP="002D74DF">
            <w:pPr>
              <w:jc w:val="center"/>
              <w:rPr>
                <w:rFonts w:eastAsiaTheme="minorEastAsia"/>
                <w:szCs w:val="21"/>
              </w:rPr>
            </w:pPr>
            <w:r w:rsidRPr="00E54740">
              <w:rPr>
                <w:rFonts w:eastAsiaTheme="minorEastAsia"/>
                <w:szCs w:val="21"/>
              </w:rPr>
              <w:t>回购交易</w:t>
            </w:r>
          </w:p>
        </w:tc>
        <w:tc>
          <w:tcPr>
            <w:tcW w:w="2164" w:type="dxa"/>
            <w:gridSpan w:val="2"/>
            <w:vAlign w:val="center"/>
          </w:tcPr>
          <w:p w:rsidR="007060E2" w:rsidRPr="00E54740" w:rsidRDefault="007060E2" w:rsidP="002D74DF">
            <w:pPr>
              <w:jc w:val="center"/>
              <w:rPr>
                <w:rFonts w:eastAsiaTheme="minorEastAsia"/>
                <w:szCs w:val="21"/>
              </w:rPr>
            </w:pPr>
            <w:r w:rsidRPr="00E54740">
              <w:rPr>
                <w:rFonts w:eastAsiaTheme="minorEastAsia"/>
                <w:szCs w:val="21"/>
              </w:rPr>
              <w:t>权证交易</w:t>
            </w:r>
          </w:p>
        </w:tc>
        <w:tc>
          <w:tcPr>
            <w:tcW w:w="1962" w:type="dxa"/>
            <w:gridSpan w:val="2"/>
          </w:tcPr>
          <w:p w:rsidR="007060E2" w:rsidRPr="00E54740" w:rsidRDefault="007060E2" w:rsidP="002D74DF">
            <w:pPr>
              <w:jc w:val="center"/>
              <w:rPr>
                <w:rFonts w:eastAsiaTheme="minorEastAsia"/>
                <w:szCs w:val="21"/>
              </w:rPr>
            </w:pPr>
            <w:r>
              <w:rPr>
                <w:rFonts w:eastAsiaTheme="minorEastAsia" w:hint="eastAsia"/>
                <w:szCs w:val="21"/>
              </w:rPr>
              <w:t>其他</w:t>
            </w:r>
            <w:r w:rsidRPr="00E54740">
              <w:rPr>
                <w:rFonts w:eastAsiaTheme="minorEastAsia"/>
                <w:szCs w:val="21"/>
              </w:rPr>
              <w:t>交易</w:t>
            </w:r>
          </w:p>
        </w:tc>
      </w:tr>
      <w:tr w:rsidR="007060E2" w:rsidRPr="00E54740" w:rsidTr="002D74DF">
        <w:tc>
          <w:tcPr>
            <w:tcW w:w="709" w:type="dxa"/>
            <w:vMerge/>
            <w:vAlign w:val="center"/>
          </w:tcPr>
          <w:p w:rsidR="007060E2" w:rsidRPr="00E54740" w:rsidRDefault="007060E2" w:rsidP="002D74DF">
            <w:pPr>
              <w:widowControl/>
              <w:jc w:val="left"/>
              <w:rPr>
                <w:rFonts w:eastAsiaTheme="minorEastAsia"/>
                <w:kern w:val="0"/>
                <w:szCs w:val="21"/>
              </w:rPr>
            </w:pPr>
          </w:p>
        </w:tc>
        <w:tc>
          <w:tcPr>
            <w:tcW w:w="1134" w:type="dxa"/>
            <w:vAlign w:val="center"/>
          </w:tcPr>
          <w:p w:rsidR="007060E2" w:rsidRPr="00E54740" w:rsidRDefault="007060E2" w:rsidP="002D74DF">
            <w:pPr>
              <w:jc w:val="center"/>
              <w:rPr>
                <w:rFonts w:eastAsiaTheme="minorEastAsia"/>
                <w:szCs w:val="21"/>
              </w:rPr>
            </w:pPr>
            <w:r w:rsidRPr="00E54740">
              <w:rPr>
                <w:rFonts w:eastAsiaTheme="minorEastAsia"/>
                <w:szCs w:val="21"/>
              </w:rPr>
              <w:t>成交金额</w:t>
            </w:r>
          </w:p>
        </w:tc>
        <w:tc>
          <w:tcPr>
            <w:tcW w:w="851" w:type="dxa"/>
            <w:vAlign w:val="center"/>
          </w:tcPr>
          <w:p w:rsidR="007060E2" w:rsidRPr="00E54740" w:rsidRDefault="007060E2" w:rsidP="002D74DF">
            <w:pPr>
              <w:jc w:val="center"/>
              <w:rPr>
                <w:rFonts w:eastAsiaTheme="minorEastAsia"/>
                <w:szCs w:val="21"/>
              </w:rPr>
            </w:pPr>
            <w:r w:rsidRPr="00E54740">
              <w:rPr>
                <w:rFonts w:eastAsiaTheme="minorEastAsia"/>
                <w:szCs w:val="21"/>
              </w:rPr>
              <w:t>占当期债券成交总额的比例</w:t>
            </w:r>
          </w:p>
        </w:tc>
        <w:tc>
          <w:tcPr>
            <w:tcW w:w="1134" w:type="dxa"/>
            <w:vAlign w:val="center"/>
          </w:tcPr>
          <w:p w:rsidR="007060E2" w:rsidRPr="00E54740" w:rsidRDefault="007060E2" w:rsidP="002D74DF">
            <w:pPr>
              <w:jc w:val="center"/>
              <w:rPr>
                <w:rFonts w:eastAsiaTheme="minorEastAsia"/>
                <w:szCs w:val="21"/>
              </w:rPr>
            </w:pPr>
            <w:r w:rsidRPr="00E54740">
              <w:rPr>
                <w:rFonts w:eastAsiaTheme="minorEastAsia"/>
                <w:szCs w:val="21"/>
              </w:rPr>
              <w:t>成交金额</w:t>
            </w:r>
          </w:p>
        </w:tc>
        <w:tc>
          <w:tcPr>
            <w:tcW w:w="889" w:type="dxa"/>
            <w:vAlign w:val="center"/>
          </w:tcPr>
          <w:p w:rsidR="007060E2" w:rsidRPr="00E54740" w:rsidRDefault="007060E2" w:rsidP="002D74DF">
            <w:pPr>
              <w:jc w:val="center"/>
              <w:rPr>
                <w:rFonts w:eastAsiaTheme="minorEastAsia"/>
                <w:szCs w:val="21"/>
              </w:rPr>
            </w:pPr>
            <w:r w:rsidRPr="00E54740">
              <w:rPr>
                <w:rFonts w:eastAsiaTheme="minorEastAsia"/>
                <w:szCs w:val="21"/>
              </w:rPr>
              <w:t>占当期回购成交总额的比例</w:t>
            </w:r>
          </w:p>
        </w:tc>
        <w:tc>
          <w:tcPr>
            <w:tcW w:w="1237" w:type="dxa"/>
            <w:vAlign w:val="center"/>
          </w:tcPr>
          <w:p w:rsidR="007060E2" w:rsidRPr="00E54740" w:rsidRDefault="007060E2" w:rsidP="002D74DF">
            <w:pPr>
              <w:jc w:val="center"/>
              <w:rPr>
                <w:rFonts w:eastAsiaTheme="minorEastAsia"/>
                <w:szCs w:val="21"/>
              </w:rPr>
            </w:pPr>
            <w:r w:rsidRPr="00E54740">
              <w:rPr>
                <w:rFonts w:eastAsiaTheme="minorEastAsia"/>
                <w:szCs w:val="21"/>
              </w:rPr>
              <w:t>成交金额</w:t>
            </w:r>
          </w:p>
        </w:tc>
        <w:tc>
          <w:tcPr>
            <w:tcW w:w="927" w:type="dxa"/>
            <w:vAlign w:val="center"/>
          </w:tcPr>
          <w:p w:rsidR="007060E2" w:rsidRPr="00E54740" w:rsidRDefault="007060E2" w:rsidP="002D74DF">
            <w:pPr>
              <w:jc w:val="center"/>
              <w:rPr>
                <w:rFonts w:eastAsiaTheme="minorEastAsia"/>
                <w:szCs w:val="21"/>
              </w:rPr>
            </w:pPr>
            <w:r w:rsidRPr="00E54740">
              <w:rPr>
                <w:rFonts w:eastAsiaTheme="minorEastAsia"/>
                <w:szCs w:val="21"/>
              </w:rPr>
              <w:t>占当期权证成交总额的比例</w:t>
            </w:r>
          </w:p>
        </w:tc>
        <w:tc>
          <w:tcPr>
            <w:tcW w:w="1057" w:type="dxa"/>
            <w:vAlign w:val="center"/>
          </w:tcPr>
          <w:p w:rsidR="007060E2" w:rsidRPr="00E54740" w:rsidRDefault="007060E2" w:rsidP="002D74DF">
            <w:pPr>
              <w:jc w:val="center"/>
              <w:rPr>
                <w:rFonts w:eastAsiaTheme="minorEastAsia"/>
                <w:szCs w:val="21"/>
              </w:rPr>
            </w:pPr>
            <w:r w:rsidRPr="00E54740">
              <w:rPr>
                <w:rFonts w:eastAsiaTheme="minorEastAsia"/>
                <w:szCs w:val="21"/>
              </w:rPr>
              <w:t>成交金额</w:t>
            </w:r>
          </w:p>
        </w:tc>
        <w:tc>
          <w:tcPr>
            <w:tcW w:w="905" w:type="dxa"/>
            <w:vAlign w:val="center"/>
          </w:tcPr>
          <w:p w:rsidR="007060E2" w:rsidRPr="00E54740" w:rsidRDefault="007060E2" w:rsidP="002D74DF">
            <w:pPr>
              <w:jc w:val="center"/>
              <w:rPr>
                <w:rFonts w:eastAsiaTheme="minorEastAsia"/>
                <w:szCs w:val="21"/>
              </w:rPr>
            </w:pPr>
            <w:r w:rsidRPr="00E54740">
              <w:rPr>
                <w:rFonts w:eastAsiaTheme="minorEastAsia"/>
                <w:szCs w:val="21"/>
              </w:rPr>
              <w:t>占当期基金成交总额的比例</w:t>
            </w:r>
          </w:p>
        </w:tc>
      </w:tr>
      <w:tr w:rsidR="005352DE">
        <w:tc>
          <w:tcPr>
            <w:tcW w:w="709" w:type="dxa"/>
            <w:vAlign w:val="center"/>
          </w:tcPr>
          <w:p w:rsidR="005352DE" w:rsidRDefault="00A35F98">
            <w:pPr>
              <w:jc w:val="left"/>
            </w:pPr>
            <w:r>
              <w:rPr>
                <w:rFonts w:eastAsiaTheme="minorEastAsia"/>
                <w:szCs w:val="21"/>
              </w:rPr>
              <w:t>广发证券</w:t>
            </w:r>
          </w:p>
        </w:tc>
        <w:tc>
          <w:tcPr>
            <w:tcW w:w="1134" w:type="dxa"/>
            <w:vAlign w:val="center"/>
          </w:tcPr>
          <w:p w:rsidR="005352DE" w:rsidRDefault="00A35F98">
            <w:pPr>
              <w:jc w:val="right"/>
            </w:pPr>
            <w:r>
              <w:rPr>
                <w:rFonts w:eastAsiaTheme="minorEastAsia"/>
                <w:szCs w:val="21"/>
              </w:rPr>
              <w:t>-</w:t>
            </w:r>
          </w:p>
        </w:tc>
        <w:tc>
          <w:tcPr>
            <w:tcW w:w="851" w:type="dxa"/>
            <w:vAlign w:val="center"/>
          </w:tcPr>
          <w:p w:rsidR="005352DE" w:rsidRDefault="00A35F98">
            <w:pPr>
              <w:jc w:val="right"/>
            </w:pPr>
            <w:r>
              <w:rPr>
                <w:rFonts w:eastAsiaTheme="minorEastAsia"/>
                <w:szCs w:val="21"/>
              </w:rPr>
              <w:t>-</w:t>
            </w:r>
          </w:p>
        </w:tc>
        <w:tc>
          <w:tcPr>
            <w:tcW w:w="1134" w:type="dxa"/>
            <w:vAlign w:val="center"/>
          </w:tcPr>
          <w:p w:rsidR="005352DE" w:rsidRDefault="00A35F98">
            <w:pPr>
              <w:jc w:val="right"/>
            </w:pPr>
            <w:r>
              <w:rPr>
                <w:rFonts w:eastAsiaTheme="minorEastAsia"/>
                <w:szCs w:val="21"/>
              </w:rPr>
              <w:t>-</w:t>
            </w:r>
          </w:p>
        </w:tc>
        <w:tc>
          <w:tcPr>
            <w:tcW w:w="889" w:type="dxa"/>
            <w:vAlign w:val="center"/>
          </w:tcPr>
          <w:p w:rsidR="005352DE" w:rsidRDefault="00A35F98">
            <w:pPr>
              <w:jc w:val="right"/>
            </w:pPr>
            <w:r>
              <w:rPr>
                <w:rFonts w:eastAsiaTheme="minorEastAsia"/>
                <w:szCs w:val="21"/>
              </w:rPr>
              <w:t>-</w:t>
            </w:r>
          </w:p>
        </w:tc>
        <w:tc>
          <w:tcPr>
            <w:tcW w:w="1237" w:type="dxa"/>
            <w:vAlign w:val="center"/>
          </w:tcPr>
          <w:p w:rsidR="005352DE" w:rsidRDefault="00A35F98">
            <w:pPr>
              <w:jc w:val="right"/>
            </w:pPr>
            <w:r>
              <w:rPr>
                <w:rFonts w:eastAsiaTheme="minorEastAsia"/>
                <w:szCs w:val="21"/>
              </w:rPr>
              <w:t>-</w:t>
            </w:r>
          </w:p>
        </w:tc>
        <w:tc>
          <w:tcPr>
            <w:tcW w:w="927" w:type="dxa"/>
            <w:vAlign w:val="center"/>
          </w:tcPr>
          <w:p w:rsidR="005352DE" w:rsidRDefault="00A35F98">
            <w:pPr>
              <w:jc w:val="right"/>
            </w:pPr>
            <w:r>
              <w:rPr>
                <w:rFonts w:eastAsiaTheme="minorEastAsia"/>
                <w:szCs w:val="21"/>
              </w:rPr>
              <w:t>-</w:t>
            </w:r>
          </w:p>
        </w:tc>
        <w:tc>
          <w:tcPr>
            <w:tcW w:w="1057" w:type="dxa"/>
            <w:vAlign w:val="center"/>
          </w:tcPr>
          <w:p w:rsidR="005352DE" w:rsidRDefault="00A35F98">
            <w:pPr>
              <w:jc w:val="right"/>
            </w:pPr>
            <w:r>
              <w:rPr>
                <w:rFonts w:eastAsiaTheme="minorEastAsia"/>
                <w:szCs w:val="21"/>
              </w:rPr>
              <w:t>1,858,342.30</w:t>
            </w:r>
          </w:p>
        </w:tc>
        <w:tc>
          <w:tcPr>
            <w:tcW w:w="905" w:type="dxa"/>
            <w:vAlign w:val="center"/>
          </w:tcPr>
          <w:p w:rsidR="005352DE" w:rsidRDefault="00A35F98">
            <w:pPr>
              <w:jc w:val="right"/>
            </w:pPr>
            <w:r>
              <w:rPr>
                <w:rFonts w:eastAsiaTheme="minorEastAsia"/>
                <w:szCs w:val="21"/>
              </w:rPr>
              <w:t>13.83%</w:t>
            </w:r>
          </w:p>
        </w:tc>
      </w:tr>
      <w:tr w:rsidR="005352DE">
        <w:tc>
          <w:tcPr>
            <w:tcW w:w="709" w:type="dxa"/>
            <w:vAlign w:val="center"/>
          </w:tcPr>
          <w:p w:rsidR="005352DE" w:rsidRDefault="00A35F98">
            <w:pPr>
              <w:jc w:val="left"/>
            </w:pPr>
            <w:r>
              <w:rPr>
                <w:rFonts w:eastAsiaTheme="minorEastAsia"/>
                <w:szCs w:val="21"/>
              </w:rPr>
              <w:t>申万宏源证券</w:t>
            </w:r>
          </w:p>
        </w:tc>
        <w:tc>
          <w:tcPr>
            <w:tcW w:w="1134" w:type="dxa"/>
            <w:vAlign w:val="center"/>
          </w:tcPr>
          <w:p w:rsidR="005352DE" w:rsidRDefault="00A35F98">
            <w:pPr>
              <w:jc w:val="right"/>
            </w:pPr>
            <w:r>
              <w:rPr>
                <w:rFonts w:eastAsiaTheme="minorEastAsia"/>
                <w:szCs w:val="21"/>
              </w:rPr>
              <w:t>1,604,864.00</w:t>
            </w:r>
          </w:p>
        </w:tc>
        <w:tc>
          <w:tcPr>
            <w:tcW w:w="851" w:type="dxa"/>
            <w:vAlign w:val="center"/>
          </w:tcPr>
          <w:p w:rsidR="005352DE" w:rsidRDefault="00A35F98">
            <w:pPr>
              <w:jc w:val="right"/>
            </w:pPr>
            <w:r>
              <w:rPr>
                <w:rFonts w:eastAsiaTheme="minorEastAsia"/>
                <w:szCs w:val="21"/>
              </w:rPr>
              <w:t>100.00%</w:t>
            </w:r>
          </w:p>
        </w:tc>
        <w:tc>
          <w:tcPr>
            <w:tcW w:w="1134" w:type="dxa"/>
            <w:vAlign w:val="center"/>
          </w:tcPr>
          <w:p w:rsidR="005352DE" w:rsidRDefault="00A35F98">
            <w:pPr>
              <w:jc w:val="right"/>
            </w:pPr>
            <w:r>
              <w:rPr>
                <w:rFonts w:eastAsiaTheme="minorEastAsia"/>
                <w:szCs w:val="21"/>
              </w:rPr>
              <w:t>4,200,000.00</w:t>
            </w:r>
          </w:p>
        </w:tc>
        <w:tc>
          <w:tcPr>
            <w:tcW w:w="889" w:type="dxa"/>
            <w:vAlign w:val="center"/>
          </w:tcPr>
          <w:p w:rsidR="005352DE" w:rsidRDefault="00A35F98">
            <w:pPr>
              <w:jc w:val="right"/>
            </w:pPr>
            <w:r>
              <w:rPr>
                <w:rFonts w:eastAsiaTheme="minorEastAsia"/>
                <w:szCs w:val="21"/>
              </w:rPr>
              <w:t>100.00%</w:t>
            </w:r>
          </w:p>
        </w:tc>
        <w:tc>
          <w:tcPr>
            <w:tcW w:w="1237" w:type="dxa"/>
            <w:vAlign w:val="center"/>
          </w:tcPr>
          <w:p w:rsidR="005352DE" w:rsidRDefault="00A35F98">
            <w:pPr>
              <w:jc w:val="right"/>
            </w:pPr>
            <w:r>
              <w:rPr>
                <w:rFonts w:eastAsiaTheme="minorEastAsia"/>
                <w:szCs w:val="21"/>
              </w:rPr>
              <w:t>-</w:t>
            </w:r>
          </w:p>
        </w:tc>
        <w:tc>
          <w:tcPr>
            <w:tcW w:w="927" w:type="dxa"/>
            <w:vAlign w:val="center"/>
          </w:tcPr>
          <w:p w:rsidR="005352DE" w:rsidRDefault="00A35F98">
            <w:pPr>
              <w:jc w:val="right"/>
            </w:pPr>
            <w:r>
              <w:rPr>
                <w:rFonts w:eastAsiaTheme="minorEastAsia"/>
                <w:szCs w:val="21"/>
              </w:rPr>
              <w:t>-</w:t>
            </w:r>
          </w:p>
        </w:tc>
        <w:tc>
          <w:tcPr>
            <w:tcW w:w="1057" w:type="dxa"/>
            <w:vAlign w:val="center"/>
          </w:tcPr>
          <w:p w:rsidR="005352DE" w:rsidRDefault="00A35F98">
            <w:pPr>
              <w:jc w:val="right"/>
            </w:pPr>
            <w:r>
              <w:rPr>
                <w:rFonts w:eastAsiaTheme="minorEastAsia"/>
                <w:szCs w:val="21"/>
              </w:rPr>
              <w:t>11,576,021.50</w:t>
            </w:r>
          </w:p>
        </w:tc>
        <w:tc>
          <w:tcPr>
            <w:tcW w:w="905" w:type="dxa"/>
            <w:vAlign w:val="center"/>
          </w:tcPr>
          <w:p w:rsidR="005352DE" w:rsidRDefault="00A35F98">
            <w:pPr>
              <w:jc w:val="right"/>
            </w:pPr>
            <w:r>
              <w:rPr>
                <w:rFonts w:eastAsiaTheme="minorEastAsia"/>
                <w:szCs w:val="21"/>
              </w:rPr>
              <w:t>86.17%</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4718243"/>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5352DE">
        <w:tc>
          <w:tcPr>
            <w:tcW w:w="720" w:type="dxa"/>
            <w:vAlign w:val="center"/>
          </w:tcPr>
          <w:p w:rsidR="005352DE" w:rsidRDefault="00A35F98">
            <w:pPr>
              <w:jc w:val="center"/>
            </w:pPr>
            <w:r>
              <w:rPr>
                <w:rFonts w:eastAsiaTheme="minorEastAsia"/>
                <w:color w:val="000000" w:themeColor="text1"/>
                <w:szCs w:val="21"/>
              </w:rPr>
              <w:t>1</w:t>
            </w:r>
          </w:p>
        </w:tc>
        <w:tc>
          <w:tcPr>
            <w:tcW w:w="4320" w:type="dxa"/>
            <w:vAlign w:val="center"/>
          </w:tcPr>
          <w:p w:rsidR="005352DE" w:rsidRDefault="00A35F98">
            <w:r>
              <w:rPr>
                <w:rFonts w:eastAsiaTheme="minorEastAsia"/>
                <w:color w:val="000000" w:themeColor="text1"/>
                <w:szCs w:val="21"/>
              </w:rPr>
              <w:t>摩根基金管理（中国）有限公司关于高级管理人员变更的公告</w:t>
            </w:r>
          </w:p>
        </w:tc>
        <w:tc>
          <w:tcPr>
            <w:tcW w:w="2520" w:type="dxa"/>
            <w:vAlign w:val="center"/>
          </w:tcPr>
          <w:p w:rsidR="005352DE" w:rsidRDefault="00A35F98">
            <w:r>
              <w:rPr>
                <w:rFonts w:eastAsiaTheme="minorEastAsia"/>
                <w:color w:val="000000" w:themeColor="text1"/>
                <w:szCs w:val="21"/>
              </w:rPr>
              <w:t>基金管理人公司网站及本基金选定的信息披露报纸</w:t>
            </w:r>
          </w:p>
        </w:tc>
        <w:tc>
          <w:tcPr>
            <w:tcW w:w="1440" w:type="dxa"/>
            <w:vAlign w:val="center"/>
          </w:tcPr>
          <w:p w:rsidR="005352DE" w:rsidRDefault="00A35F98">
            <w:pPr>
              <w:jc w:val="center"/>
            </w:pPr>
            <w:r>
              <w:rPr>
                <w:rFonts w:eastAsiaTheme="minorEastAsia"/>
                <w:color w:val="000000" w:themeColor="text1"/>
                <w:szCs w:val="21"/>
              </w:rPr>
              <w:t>2024-01-18</w:t>
            </w:r>
          </w:p>
        </w:tc>
      </w:tr>
      <w:tr w:rsidR="005352DE">
        <w:tc>
          <w:tcPr>
            <w:tcW w:w="720" w:type="dxa"/>
            <w:vAlign w:val="center"/>
          </w:tcPr>
          <w:p w:rsidR="005352DE" w:rsidRDefault="00A35F98">
            <w:pPr>
              <w:jc w:val="center"/>
            </w:pPr>
            <w:r>
              <w:rPr>
                <w:rFonts w:eastAsiaTheme="minorEastAsia"/>
                <w:color w:val="000000" w:themeColor="text1"/>
                <w:szCs w:val="21"/>
              </w:rPr>
              <w:t>2</w:t>
            </w:r>
          </w:p>
        </w:tc>
        <w:tc>
          <w:tcPr>
            <w:tcW w:w="4320" w:type="dxa"/>
            <w:vAlign w:val="center"/>
          </w:tcPr>
          <w:p w:rsidR="005352DE" w:rsidRDefault="00A35F98">
            <w:r>
              <w:rPr>
                <w:rFonts w:eastAsiaTheme="minorEastAsia"/>
                <w:color w:val="000000" w:themeColor="text1"/>
                <w:szCs w:val="21"/>
              </w:rPr>
              <w:t>摩根基金管理（中国）有限公司关于旗下基金中基金可投资于公开募集基础设施证券投资基金并修订基金合同和托管协议的公告</w:t>
            </w:r>
          </w:p>
        </w:tc>
        <w:tc>
          <w:tcPr>
            <w:tcW w:w="2520" w:type="dxa"/>
            <w:vAlign w:val="center"/>
          </w:tcPr>
          <w:p w:rsidR="005352DE" w:rsidRDefault="00A35F98">
            <w:r>
              <w:rPr>
                <w:rFonts w:eastAsiaTheme="minorEastAsia"/>
                <w:color w:val="000000" w:themeColor="text1"/>
                <w:szCs w:val="21"/>
              </w:rPr>
              <w:t>同上</w:t>
            </w:r>
          </w:p>
        </w:tc>
        <w:tc>
          <w:tcPr>
            <w:tcW w:w="1440" w:type="dxa"/>
            <w:vAlign w:val="center"/>
          </w:tcPr>
          <w:p w:rsidR="005352DE" w:rsidRDefault="00A35F98">
            <w:pPr>
              <w:jc w:val="center"/>
            </w:pPr>
            <w:r>
              <w:rPr>
                <w:rFonts w:eastAsiaTheme="minorEastAsia"/>
                <w:color w:val="000000" w:themeColor="text1"/>
                <w:szCs w:val="21"/>
              </w:rPr>
              <w:t>2024-06-13</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4718244"/>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5"/>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74718245"/>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6"/>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（一）中国证监会准予本基金募集注册的文件</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（二）摩根尚睿混合型基金中基金</w:t>
      </w:r>
      <w:r>
        <w:rPr>
          <w:rFonts w:eastAsiaTheme="minorEastAsia"/>
          <w:color w:val="000000" w:themeColor="text1"/>
          <w:kern w:val="0"/>
          <w:szCs w:val="21"/>
        </w:rPr>
        <w:t>(FOF)</w:t>
      </w:r>
      <w:r>
        <w:rPr>
          <w:rFonts w:eastAsiaTheme="minorEastAsia"/>
          <w:color w:val="000000" w:themeColor="text1"/>
          <w:kern w:val="0"/>
          <w:szCs w:val="21"/>
        </w:rPr>
        <w:t>基金合同</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（三）摩根尚睿混合型基金中基金</w:t>
      </w:r>
      <w:r>
        <w:rPr>
          <w:rFonts w:eastAsiaTheme="minorEastAsia"/>
          <w:color w:val="000000" w:themeColor="text1"/>
          <w:kern w:val="0"/>
          <w:szCs w:val="21"/>
        </w:rPr>
        <w:t>(FOF)</w:t>
      </w:r>
      <w:r>
        <w:rPr>
          <w:rFonts w:eastAsiaTheme="minorEastAsia"/>
          <w:color w:val="000000" w:themeColor="text1"/>
          <w:kern w:val="0"/>
          <w:szCs w:val="21"/>
        </w:rPr>
        <w:t>托管协议</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（四）法律意见书</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（五）基金管理人业务资格批件、营业执照</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（六）基金托管人业务资格批件、营业执照</w:t>
      </w:r>
    </w:p>
    <w:p w:rsidR="005352DE" w:rsidRDefault="00A35F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（七）摩根基金管理（中国）有限公司开放式基金业务规则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（八）中国证监会要求的其他文件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4718246"/>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4718247"/>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1F" w:rsidRDefault="00E0781F">
      <w:r>
        <w:separator/>
      </w:r>
    </w:p>
  </w:endnote>
  <w:endnote w:type="continuationSeparator" w:id="0">
    <w:p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B650C">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B650C">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1F" w:rsidRDefault="00E0781F">
      <w:r>
        <w:separator/>
      </w:r>
    </w:p>
  </w:footnote>
  <w:footnote w:type="continuationSeparator" w:id="0">
    <w:p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Pr="002E74FF" w:rsidRDefault="00FF6027" w:rsidP="002243A3">
    <w:pPr>
      <w:pStyle w:val="ac"/>
      <w:pBdr>
        <w:bottom w:val="single" w:sz="6" w:space="0" w:color="auto"/>
      </w:pBdr>
      <w:jc w:val="right"/>
    </w:pPr>
    <w:r w:rsidRPr="002E74FF">
      <w:t>摩根尚睿混合型基金中基金</w:t>
    </w:r>
    <w:r w:rsidRPr="002E74FF">
      <w:t>(FOF)2024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2DE"/>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50C"/>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5F98"/>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67B"/>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1C0D"/>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2D08B60-2FD9-4FDC-A9AB-615E3FD5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6358</Words>
  <Characters>36243</Characters>
  <Application>Microsoft Office Word</Application>
  <DocSecurity>0</DocSecurity>
  <Lines>302</Lines>
  <Paragraphs>85</Paragraphs>
  <ScaleCrop>false</ScaleCrop>
  <Company/>
  <LinksUpToDate>false</LinksUpToDate>
  <CharactersWithSpaces>42516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5</cp:revision>
  <cp:lastPrinted>2007-07-19T00:46:00Z</cp:lastPrinted>
  <dcterms:created xsi:type="dcterms:W3CDTF">2024-08-16T08:29:00Z</dcterms:created>
  <dcterms:modified xsi:type="dcterms:W3CDTF">2024-08-29T05:51:00Z</dcterms:modified>
</cp:coreProperties>
</file>