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18D1A" w14:textId="77777777" w:rsidR="007C7778" w:rsidRDefault="007C7778">
      <w:pPr>
        <w:spacing w:line="360" w:lineRule="auto"/>
        <w:rPr>
          <w:rFonts w:ascii="宋体" w:hAnsi="宋体" w:hint="eastAsia"/>
          <w:sz w:val="48"/>
        </w:rPr>
      </w:pPr>
      <w:r>
        <w:rPr>
          <w:rFonts w:ascii="宋体" w:hAnsi="宋体" w:hint="eastAsia"/>
          <w:sz w:val="48"/>
        </w:rPr>
        <w:t xml:space="preserve">　 </w:t>
      </w:r>
    </w:p>
    <w:p w14:paraId="66DEDAE9" w14:textId="77777777" w:rsidR="007C7778" w:rsidRDefault="007C7778">
      <w:pPr>
        <w:spacing w:line="360" w:lineRule="auto"/>
        <w:rPr>
          <w:rFonts w:ascii="宋体" w:hAnsi="宋体" w:hint="eastAsia"/>
          <w:sz w:val="48"/>
        </w:rPr>
      </w:pPr>
      <w:r>
        <w:rPr>
          <w:rFonts w:ascii="宋体" w:hAnsi="宋体" w:hint="eastAsia"/>
          <w:sz w:val="48"/>
        </w:rPr>
        <w:t xml:space="preserve">　 </w:t>
      </w:r>
    </w:p>
    <w:p w14:paraId="0E810CE4" w14:textId="77777777" w:rsidR="007C7778" w:rsidRDefault="007C7778">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摩根富</w:t>
      </w:r>
      <w:proofErr w:type="gramStart"/>
      <w:r>
        <w:rPr>
          <w:rFonts w:ascii="宋体" w:hAnsi="宋体" w:hint="eastAsia"/>
          <w:b/>
          <w:bCs/>
          <w:sz w:val="48"/>
          <w:szCs w:val="48"/>
        </w:rPr>
        <w:t>时发达</w:t>
      </w:r>
      <w:proofErr w:type="gramEnd"/>
      <w:r>
        <w:rPr>
          <w:rFonts w:ascii="宋体" w:hAnsi="宋体" w:hint="eastAsia"/>
          <w:b/>
          <w:bCs/>
          <w:sz w:val="48"/>
          <w:szCs w:val="48"/>
        </w:rPr>
        <w:t>市场REITs指数型证券投资基金(QDII)</w:t>
      </w:r>
      <w:r>
        <w:rPr>
          <w:rFonts w:ascii="宋体" w:hAnsi="宋体" w:hint="eastAsia"/>
          <w:b/>
          <w:bCs/>
          <w:sz w:val="48"/>
          <w:szCs w:val="48"/>
        </w:rPr>
        <w:br/>
        <w:t>2025年第2季度报告</w:t>
      </w:r>
    </w:p>
    <w:p w14:paraId="07D83E0E"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0DD14D8B" w14:textId="77777777" w:rsidR="007C7778" w:rsidRDefault="007C7778">
      <w:pPr>
        <w:spacing w:line="360" w:lineRule="auto"/>
        <w:jc w:val="center"/>
      </w:pPr>
      <w:r>
        <w:rPr>
          <w:rFonts w:ascii="宋体" w:hAnsi="宋体" w:hint="eastAsia"/>
          <w:b/>
          <w:bCs/>
          <w:sz w:val="28"/>
          <w:szCs w:val="30"/>
        </w:rPr>
        <w:t>2025年6月30日</w:t>
      </w:r>
    </w:p>
    <w:p w14:paraId="319898A6"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4624F943"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137B5AD5"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7E584889" w14:textId="77777777" w:rsidR="007C7778" w:rsidRDefault="007C777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BE3A197"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06BACE0A"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477F013E"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6E5F766C"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5F4EF156"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728D63DB" w14:textId="77777777" w:rsidR="007C7778" w:rsidRDefault="007C7778">
      <w:pPr>
        <w:spacing w:line="360" w:lineRule="auto"/>
        <w:jc w:val="center"/>
        <w:rPr>
          <w:rFonts w:ascii="宋体" w:hAnsi="宋体" w:hint="eastAsia"/>
          <w:sz w:val="28"/>
          <w:szCs w:val="30"/>
        </w:rPr>
      </w:pPr>
      <w:r>
        <w:rPr>
          <w:rFonts w:ascii="宋体" w:hAnsi="宋体" w:hint="eastAsia"/>
          <w:sz w:val="28"/>
          <w:szCs w:val="30"/>
        </w:rPr>
        <w:t xml:space="preserve">　 </w:t>
      </w:r>
    </w:p>
    <w:p w14:paraId="353CACD0" w14:textId="77777777" w:rsidR="007C7778" w:rsidRDefault="007C7778">
      <w:pPr>
        <w:spacing w:line="360" w:lineRule="auto"/>
        <w:ind w:firstLineChars="800" w:firstLine="2249"/>
        <w:jc w:val="left"/>
      </w:pPr>
      <w:r>
        <w:rPr>
          <w:rFonts w:ascii="宋体" w:hAnsi="宋体" w:hint="eastAsia"/>
          <w:b/>
          <w:bCs/>
          <w:sz w:val="28"/>
          <w:szCs w:val="30"/>
        </w:rPr>
        <w:t>基金管理人：摩根基金管理（中国）有限公司</w:t>
      </w:r>
    </w:p>
    <w:p w14:paraId="73BE82E6" w14:textId="77777777" w:rsidR="007C7778" w:rsidRDefault="007C7778">
      <w:pPr>
        <w:spacing w:line="360" w:lineRule="auto"/>
        <w:ind w:firstLineChars="800" w:firstLine="2249"/>
        <w:jc w:val="left"/>
      </w:pPr>
      <w:r>
        <w:rPr>
          <w:rFonts w:ascii="宋体" w:hAnsi="宋体" w:hint="eastAsia"/>
          <w:b/>
          <w:bCs/>
          <w:sz w:val="28"/>
          <w:szCs w:val="30"/>
        </w:rPr>
        <w:t>基金托管人：招商银行股份有限公司</w:t>
      </w:r>
    </w:p>
    <w:p w14:paraId="6EB09B80" w14:textId="77777777" w:rsidR="007C7778" w:rsidRDefault="007C7778">
      <w:pPr>
        <w:spacing w:line="360" w:lineRule="auto"/>
        <w:ind w:firstLineChars="800" w:firstLine="2249"/>
        <w:jc w:val="left"/>
      </w:pPr>
      <w:r>
        <w:rPr>
          <w:rFonts w:ascii="宋体" w:hAnsi="宋体" w:hint="eastAsia"/>
          <w:b/>
          <w:bCs/>
          <w:sz w:val="28"/>
          <w:szCs w:val="30"/>
        </w:rPr>
        <w:t>报告送出日期：2025年7月21日</w:t>
      </w:r>
    </w:p>
    <w:p w14:paraId="084A77B6" w14:textId="77777777" w:rsidR="007C7778" w:rsidRDefault="007C7778">
      <w:pPr>
        <w:pStyle w:val="XBRLTitle1"/>
        <w:spacing w:before="156" w:line="360" w:lineRule="auto"/>
        <w:ind w:left="425"/>
        <w:rPr>
          <w:rFonts w:hint="eastAsia"/>
        </w:rPr>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proofErr w:type="spellStart"/>
      <w:r>
        <w:rPr>
          <w:rFonts w:hint="eastAsia"/>
        </w:rPr>
        <w:lastRenderedPageBreak/>
        <w:t>重要提示</w:t>
      </w:r>
      <w:bookmarkEnd w:id="7"/>
      <w:bookmarkEnd w:id="8"/>
      <w:bookmarkEnd w:id="9"/>
      <w:bookmarkEnd w:id="10"/>
      <w:bookmarkEnd w:id="11"/>
      <w:proofErr w:type="spellEnd"/>
      <w:r>
        <w:rPr>
          <w:rFonts w:hint="eastAsia"/>
        </w:rPr>
        <w:t xml:space="preserve"> </w:t>
      </w:r>
    </w:p>
    <w:p w14:paraId="2BDF3E7C" w14:textId="77777777" w:rsidR="007C7778" w:rsidRDefault="007C7778">
      <w:pPr>
        <w:spacing w:line="360" w:lineRule="auto"/>
        <w:ind w:firstLineChars="200" w:firstLine="420"/>
        <w:divId w:val="153642066"/>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2E6CEBD2" w14:textId="77777777" w:rsidR="007C7778" w:rsidRDefault="007C7778">
      <w:pPr>
        <w:pStyle w:val="XBRLTitle1"/>
        <w:spacing w:before="156" w:line="360" w:lineRule="auto"/>
        <w:ind w:left="425"/>
        <w:rPr>
          <w:rFonts w:hint="eastAsia"/>
        </w:rPr>
      </w:pPr>
      <w:bookmarkStart w:id="20" w:name="_Toc512519481"/>
      <w:bookmarkStart w:id="21" w:name="_Toc481075047"/>
      <w:bookmarkStart w:id="22" w:name="_Toc438646452"/>
      <w:bookmarkStart w:id="23" w:name="_Toc490050001"/>
      <w:bookmarkStart w:id="24" w:name="_Toc514178668"/>
      <w:proofErr w:type="spellStart"/>
      <w:r>
        <w:rPr>
          <w:rFonts w:hint="eastAsia"/>
        </w:rPr>
        <w:t>基金产品概况</w:t>
      </w:r>
      <w:bookmarkEnd w:id="20"/>
      <w:bookmarkEnd w:id="21"/>
      <w:bookmarkEnd w:id="22"/>
      <w:bookmarkEnd w:id="23"/>
      <w:bookmarkEnd w:id="24"/>
      <w:proofErr w:type="spellEnd"/>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333FA4" w14:paraId="49A67380" w14:textId="77777777">
        <w:trPr>
          <w:divId w:val="539560355"/>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FA9CA" w14:textId="77777777" w:rsidR="007C7778" w:rsidRDefault="007C7778">
            <w:pPr>
              <w:spacing w:line="360" w:lineRule="auto"/>
              <w:jc w:val="left"/>
            </w:pPr>
            <w:bookmarkStart w:id="25"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15D56" w14:textId="77777777" w:rsidR="007C7778" w:rsidRDefault="007C7778">
            <w:pPr>
              <w:spacing w:line="360" w:lineRule="auto"/>
              <w:jc w:val="left"/>
            </w:pPr>
            <w:r>
              <w:rPr>
                <w:rFonts w:ascii="宋体" w:hAnsi="宋体" w:hint="eastAsia"/>
                <w:szCs w:val="24"/>
                <w:lang w:eastAsia="zh-Hans"/>
              </w:rPr>
              <w:t>摩根富时发达市场REITs指数(QDII)</w:t>
            </w:r>
            <w:r>
              <w:rPr>
                <w:rFonts w:ascii="宋体" w:hAnsi="宋体" w:hint="eastAsia"/>
                <w:lang w:eastAsia="zh-Hans"/>
              </w:rPr>
              <w:t xml:space="preserve"> </w:t>
            </w:r>
          </w:p>
        </w:tc>
      </w:tr>
      <w:tr w:rsidR="00333FA4" w14:paraId="2C8F8FBA"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9C560" w14:textId="77777777" w:rsidR="007C7778" w:rsidRDefault="007C7778">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5BF7A" w14:textId="77777777" w:rsidR="007C7778" w:rsidRDefault="007C7778">
            <w:pPr>
              <w:spacing w:line="360" w:lineRule="auto"/>
              <w:jc w:val="left"/>
            </w:pPr>
            <w:r>
              <w:rPr>
                <w:rFonts w:ascii="宋体" w:hAnsi="宋体" w:hint="eastAsia"/>
                <w:lang w:eastAsia="zh-Hans"/>
              </w:rPr>
              <w:t>005613</w:t>
            </w:r>
          </w:p>
        </w:tc>
      </w:tr>
      <w:tr w:rsidR="00333FA4" w14:paraId="52D609FD"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99556" w14:textId="77777777" w:rsidR="007C7778" w:rsidRDefault="007C7778">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2B1A6" w14:textId="77777777" w:rsidR="007C7778" w:rsidRDefault="007C7778">
            <w:pPr>
              <w:spacing w:line="360" w:lineRule="auto"/>
              <w:jc w:val="left"/>
            </w:pPr>
            <w:r>
              <w:rPr>
                <w:rFonts w:ascii="宋体" w:hAnsi="宋体" w:hint="eastAsia"/>
                <w:lang w:eastAsia="zh-Hans"/>
              </w:rPr>
              <w:t>契约型开放式</w:t>
            </w:r>
          </w:p>
        </w:tc>
      </w:tr>
      <w:tr w:rsidR="00333FA4" w14:paraId="46C32F1A"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4A2332" w14:textId="77777777" w:rsidR="007C7778" w:rsidRDefault="007C7778">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531C5" w14:textId="77777777" w:rsidR="007C7778" w:rsidRDefault="007C7778">
            <w:pPr>
              <w:spacing w:line="360" w:lineRule="auto"/>
              <w:jc w:val="left"/>
            </w:pPr>
            <w:r>
              <w:rPr>
                <w:rFonts w:ascii="宋体" w:hAnsi="宋体" w:hint="eastAsia"/>
                <w:lang w:eastAsia="zh-Hans"/>
              </w:rPr>
              <w:t>2018年4月26日</w:t>
            </w:r>
          </w:p>
        </w:tc>
      </w:tr>
      <w:tr w:rsidR="00333FA4" w14:paraId="2321A0EF"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2DECC" w14:textId="77777777" w:rsidR="007C7778" w:rsidRDefault="007C7778">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A1699" w14:textId="77777777" w:rsidR="007C7778" w:rsidRDefault="007C7778">
            <w:pPr>
              <w:spacing w:line="360" w:lineRule="auto"/>
              <w:jc w:val="left"/>
            </w:pPr>
            <w:r>
              <w:rPr>
                <w:rFonts w:ascii="宋体" w:hAnsi="宋体" w:hint="eastAsia"/>
                <w:lang w:eastAsia="zh-Hans"/>
              </w:rPr>
              <w:t>193,399,837.60</w:t>
            </w:r>
            <w:r>
              <w:rPr>
                <w:rFonts w:asciiTheme="minorHAnsi" w:eastAsiaTheme="minorEastAsia" w:hAnsiTheme="minorHAnsi" w:hint="eastAsia"/>
              </w:rPr>
              <w:t>份</w:t>
            </w:r>
            <w:r>
              <w:rPr>
                <w:rFonts w:ascii="宋体" w:hAnsi="宋体" w:hint="eastAsia"/>
                <w:lang w:eastAsia="zh-Hans"/>
              </w:rPr>
              <w:t xml:space="preserve"> </w:t>
            </w:r>
          </w:p>
        </w:tc>
      </w:tr>
      <w:tr w:rsidR="00333FA4" w14:paraId="69E9E3F6"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27B0E3" w14:textId="77777777" w:rsidR="007C7778" w:rsidRDefault="007C7778">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9D9EA" w14:textId="77777777" w:rsidR="007C7778" w:rsidRDefault="007C7778">
            <w:pPr>
              <w:spacing w:line="360" w:lineRule="auto"/>
              <w:jc w:val="left"/>
            </w:pPr>
            <w:r>
              <w:rPr>
                <w:rFonts w:ascii="宋体" w:hAnsi="宋体" w:hint="eastAsia"/>
                <w:lang w:eastAsia="zh-Hans"/>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0.5%，基金净值增长率与业绩比较基准之间的年跟踪误差不超过5%。</w:t>
            </w:r>
          </w:p>
        </w:tc>
      </w:tr>
      <w:tr w:rsidR="00333FA4" w14:paraId="756FEE76"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B3B3E" w14:textId="77777777" w:rsidR="007C7778" w:rsidRDefault="007C7778">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CA26D" w14:textId="77777777" w:rsidR="007C7778" w:rsidRDefault="007C7778">
            <w:pPr>
              <w:spacing w:line="360" w:lineRule="auto"/>
              <w:jc w:val="left"/>
            </w:pPr>
            <w:r>
              <w:rPr>
                <w:rFonts w:ascii="宋体" w:hAnsi="宋体" w:hint="eastAsia"/>
                <w:lang w:eastAsia="zh-Hans"/>
              </w:rPr>
              <w:t>本基金采用抽样复制策略进行被动式指数化投资，在富时发达市场REITs指数（英文为FTSE　EPRA/NAREIT　Developed　REITs　Index）成分股、备选成分股中，优选流动性好、基本面稳健的REITs构建REITs组合，以较小的交易成本实现较低的跟踪误差。但因特殊情况导致基金无法有效跟踪标的指数时，本基金将运用其他方法建立实际组合，力求实现跟踪误差最小化。</w:t>
            </w:r>
            <w:r>
              <w:rPr>
                <w:rFonts w:ascii="宋体" w:hAnsi="宋体" w:hint="eastAsia"/>
                <w:lang w:eastAsia="zh-Hans"/>
              </w:rPr>
              <w:br/>
            </w:r>
            <w:r>
              <w:rPr>
                <w:rFonts w:ascii="宋体" w:hAnsi="宋体" w:hint="eastAsia"/>
                <w:lang w:eastAsia="zh-Hans"/>
              </w:rPr>
              <w:lastRenderedPageBreak/>
              <w:t>1、资产配置策略</w:t>
            </w:r>
            <w:r>
              <w:rPr>
                <w:rFonts w:ascii="宋体" w:hAnsi="宋体" w:hint="eastAsia"/>
                <w:lang w:eastAsia="zh-Hans"/>
              </w:rPr>
              <w:br/>
              <w:t>为了实现追踪误差最小化，本基金将不低于90%的非现金基金资产投资于富时发达市场REITs指数的成份股、备选成份股及以富时发达市场REITs指数为投资标的的指数基金（包括ETF）。</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采用抽样复制指数的方法，综合考虑个股的市值规模、流动性、国别/行业代表性、价格波动率以及与标的指数相关度等因素，优选个股构建投资组合，力求在最小化跟踪误差的同时，将交易成本控制在合理的范围内。</w:t>
            </w:r>
            <w:r>
              <w:rPr>
                <w:rFonts w:ascii="宋体" w:hAnsi="宋体" w:hint="eastAsia"/>
                <w:lang w:eastAsia="zh-Hans"/>
              </w:rPr>
              <w:b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富时发达市场REITs指数的成分股每半年调整一次，指数调整方案公布后，本基金将及时对现有组合的构成进行相应的调整，若成分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②当标的指数成份股因停牌、流动性不足等因素导致基金无法按照指数权重进行配置，基金管理人将综合考虑跟踪误差和投资者利益，选择相关REITs进行适当的替代。</w:t>
            </w:r>
            <w:r>
              <w:rPr>
                <w:rFonts w:ascii="宋体" w:hAnsi="宋体" w:hint="eastAsia"/>
                <w:lang w:eastAsia="zh-Hans"/>
              </w:rPr>
              <w:br/>
              <w:t>③本基金将根据申购和赎回情况对REITs组合进行调整，保证</w:t>
            </w:r>
            <w:r>
              <w:rPr>
                <w:rFonts w:ascii="宋体" w:hAnsi="宋体" w:hint="eastAsia"/>
                <w:lang w:eastAsia="zh-Hans"/>
              </w:rPr>
              <w:lastRenderedPageBreak/>
              <w:t>基金正常运行，从而有效跟踪标的指数。</w:t>
            </w:r>
            <w:r>
              <w:rPr>
                <w:rFonts w:ascii="宋体" w:hAnsi="宋体" w:hint="eastAsia"/>
                <w:lang w:eastAsia="zh-Hans"/>
              </w:rPr>
              <w:br/>
              <w:t>3）　REITs替代</w:t>
            </w:r>
            <w:r>
              <w:rPr>
                <w:rFonts w:ascii="宋体" w:hAnsi="宋体" w:hint="eastAsia"/>
                <w:lang w:eastAsia="zh-Hans"/>
              </w:rPr>
              <w:br/>
              <w:t>通常情况下，本基金根据标的指数成份股在指数中的权重确定成份REITs的买卖数量。但在如标的指数成份股流动性严重不足或停牌、标的指数成份股因法律法规的相关规定而为本基金限制投资的标的等特殊情况下，本基金可以选择其他REITs或REITs组合对标的指数中的成份股进行替换。</w:t>
            </w:r>
            <w:r>
              <w:rPr>
                <w:rFonts w:ascii="宋体" w:hAnsi="宋体" w:hint="eastAsia"/>
                <w:lang w:eastAsia="zh-Hans"/>
              </w:rPr>
              <w:br/>
              <w:t>在选择替代REITs时，为尽可能的降低跟踪误差，本基金将采用定性与定量相结合的方法，在对替代REITs与被替代REITs的基本面、股价技术面等指标进行相关性分析的基础上，优先从标的指数成份股及备选成份股中选择基本面良好，流动性充裕的REITs进行替代投资。</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4、金融衍生品投资策略</w:t>
            </w:r>
            <w:r>
              <w:rPr>
                <w:rFonts w:ascii="宋体" w:hAnsi="宋体" w:hint="eastAsia"/>
                <w:lang w:eastAsia="zh-Hans"/>
              </w:rPr>
              <w:b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100%。</w:t>
            </w:r>
          </w:p>
        </w:tc>
      </w:tr>
      <w:tr w:rsidR="00333FA4" w14:paraId="0CC1E189"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C0DEA" w14:textId="77777777" w:rsidR="007C7778" w:rsidRDefault="007C7778">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EBD52" w14:textId="77777777" w:rsidR="007C7778" w:rsidRDefault="007C7778">
            <w:pPr>
              <w:spacing w:line="360" w:lineRule="auto"/>
              <w:jc w:val="left"/>
            </w:pPr>
            <w:r>
              <w:rPr>
                <w:rFonts w:ascii="宋体" w:hAnsi="宋体" w:hint="eastAsia"/>
                <w:lang w:eastAsia="zh-Hans"/>
              </w:rPr>
              <w:t>95%×富时发达市场REITs指数收益率+5%×税后银行活期存款收益率</w:t>
            </w:r>
          </w:p>
        </w:tc>
      </w:tr>
      <w:tr w:rsidR="00333FA4" w14:paraId="4AB26B51" w14:textId="77777777">
        <w:trPr>
          <w:divId w:val="53956035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60A15" w14:textId="77777777" w:rsidR="007C7778" w:rsidRDefault="007C7778">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D7BC7" w14:textId="77777777" w:rsidR="007C7778" w:rsidRDefault="007C7778">
            <w:pPr>
              <w:spacing w:line="360" w:lineRule="auto"/>
              <w:jc w:val="left"/>
            </w:pPr>
            <w:r>
              <w:rPr>
                <w:rFonts w:ascii="宋体" w:hAnsi="宋体" w:hint="eastAsia"/>
                <w:lang w:eastAsia="zh-Hans"/>
              </w:rPr>
              <w:t>本基金为指数型基金，主要采用抽样复制法跟踪标的指数，具有与标的指数以及标的指数所代表的投资市场相似的风险收益</w:t>
            </w:r>
            <w:r>
              <w:rPr>
                <w:rFonts w:ascii="宋体" w:hAnsi="宋体" w:hint="eastAsia"/>
                <w:lang w:eastAsia="zh-Hans"/>
              </w:rPr>
              <w:lastRenderedPageBreak/>
              <w:t>特征，风险和收益高于货币市场基金、债券型基金和混合型基金。</w:t>
            </w:r>
          </w:p>
        </w:tc>
      </w:tr>
      <w:tr w:rsidR="00333FA4" w14:paraId="0E8BA8F5" w14:textId="77777777">
        <w:trPr>
          <w:divId w:val="53956035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BDD2A" w14:textId="77777777" w:rsidR="007C7778" w:rsidRDefault="007C7778">
            <w:pPr>
              <w:spacing w:line="360" w:lineRule="auto"/>
              <w:jc w:val="left"/>
            </w:pPr>
            <w:r>
              <w:rPr>
                <w:rFonts w:ascii="宋体" w:hAnsi="宋体" w:hint="eastAsia"/>
              </w:rPr>
              <w:lastRenderedPageBreak/>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06CD2" w14:textId="77777777" w:rsidR="007C7778" w:rsidRDefault="007C7778">
            <w:pPr>
              <w:spacing w:line="360" w:lineRule="auto"/>
              <w:jc w:val="left"/>
            </w:pPr>
            <w:r>
              <w:rPr>
                <w:rFonts w:ascii="宋体" w:hAnsi="宋体" w:hint="eastAsia"/>
                <w:lang w:eastAsia="zh-Hans"/>
              </w:rPr>
              <w:t>摩根基金管理（中国）有限公司</w:t>
            </w:r>
          </w:p>
        </w:tc>
      </w:tr>
      <w:tr w:rsidR="00333FA4" w14:paraId="73DBF2D5" w14:textId="77777777">
        <w:trPr>
          <w:divId w:val="53956035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D6B5D" w14:textId="77777777" w:rsidR="007C7778" w:rsidRDefault="007C7778">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C96A5" w14:textId="77777777" w:rsidR="007C7778" w:rsidRDefault="007C7778">
            <w:pPr>
              <w:spacing w:line="360" w:lineRule="auto"/>
              <w:jc w:val="left"/>
            </w:pPr>
            <w:r>
              <w:rPr>
                <w:rFonts w:ascii="宋体" w:hAnsi="宋体" w:hint="eastAsia"/>
                <w:lang w:eastAsia="zh-Hans"/>
              </w:rPr>
              <w:t>招商银行股份有限公司</w:t>
            </w:r>
          </w:p>
        </w:tc>
      </w:tr>
      <w:tr w:rsidR="00333FA4" w14:paraId="5BF14179" w14:textId="77777777">
        <w:trPr>
          <w:divId w:val="53956035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FFCCBD" w14:textId="77777777" w:rsidR="007C7778" w:rsidRDefault="007C7778">
            <w:pPr>
              <w:spacing w:line="360" w:lineRule="auto"/>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E5624" w14:textId="77777777" w:rsidR="007C7778" w:rsidRDefault="007C7778">
            <w:pPr>
              <w:spacing w:line="360" w:lineRule="auto"/>
              <w:jc w:val="center"/>
            </w:pPr>
            <w:r>
              <w:rPr>
                <w:rFonts w:ascii="宋体" w:hAnsi="宋体" w:hint="eastAsia"/>
                <w:lang w:eastAsia="zh-Hans"/>
              </w:rPr>
              <w:t>摩根富时发达市场REITs指数(QDII)人民币A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B50A3" w14:textId="77777777" w:rsidR="007C7778" w:rsidRDefault="007C7778">
            <w:pPr>
              <w:spacing w:line="360" w:lineRule="auto"/>
              <w:jc w:val="center"/>
            </w:pPr>
            <w:r>
              <w:rPr>
                <w:rFonts w:ascii="宋体" w:hAnsi="宋体" w:hint="eastAsia"/>
                <w:lang w:eastAsia="zh-Hans"/>
              </w:rPr>
              <w:t>摩根富时发达市场REITs指数(QDII)人民币C</w:t>
            </w:r>
            <w:r>
              <w:rPr>
                <w:rFonts w:ascii="宋体" w:hAnsi="宋体" w:hint="eastAsia"/>
                <w:kern w:val="0"/>
                <w:sz w:val="20"/>
                <w:lang w:eastAsia="zh-Hans"/>
              </w:rPr>
              <w:t xml:space="preserve"> </w:t>
            </w:r>
          </w:p>
        </w:tc>
      </w:tr>
      <w:tr w:rsidR="00333FA4" w14:paraId="0E30B8DC" w14:textId="77777777">
        <w:trPr>
          <w:divId w:val="53956035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69AB01" w14:textId="77777777" w:rsidR="007C7778" w:rsidRDefault="007C7778">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21C5B" w14:textId="77777777" w:rsidR="007C7778" w:rsidRDefault="007C7778">
            <w:pPr>
              <w:spacing w:line="360" w:lineRule="auto"/>
              <w:jc w:val="center"/>
            </w:pPr>
            <w:r>
              <w:rPr>
                <w:rFonts w:ascii="宋体" w:hAnsi="宋体" w:hint="eastAsia"/>
                <w:lang w:eastAsia="zh-Hans"/>
              </w:rPr>
              <w:t>005613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6A47A" w14:textId="77777777" w:rsidR="007C7778" w:rsidRDefault="007C7778">
            <w:pPr>
              <w:spacing w:line="360" w:lineRule="auto"/>
              <w:jc w:val="center"/>
            </w:pPr>
            <w:r>
              <w:rPr>
                <w:rFonts w:ascii="宋体" w:hAnsi="宋体" w:hint="eastAsia"/>
                <w:lang w:eastAsia="zh-Hans"/>
              </w:rPr>
              <w:t>019495</w:t>
            </w:r>
            <w:r>
              <w:rPr>
                <w:rFonts w:ascii="宋体" w:hAnsi="宋体" w:hint="eastAsia"/>
                <w:kern w:val="0"/>
                <w:sz w:val="20"/>
                <w:lang w:eastAsia="zh-Hans"/>
              </w:rPr>
              <w:t xml:space="preserve"> </w:t>
            </w:r>
          </w:p>
        </w:tc>
      </w:tr>
      <w:bookmarkEnd w:id="26"/>
      <w:tr w:rsidR="00333FA4" w14:paraId="6FA4AE53" w14:textId="77777777">
        <w:trPr>
          <w:divId w:val="53956035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308FE8" w14:textId="77777777" w:rsidR="007C7778" w:rsidRDefault="007C7778">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DBC22" w14:textId="77777777" w:rsidR="007C7778" w:rsidRDefault="007C7778">
            <w:pPr>
              <w:spacing w:line="360" w:lineRule="auto"/>
              <w:jc w:val="center"/>
            </w:pPr>
            <w:r>
              <w:rPr>
                <w:rFonts w:ascii="宋体" w:hAnsi="宋体" w:hint="eastAsia"/>
                <w:lang w:eastAsia="zh-Hans"/>
              </w:rPr>
              <w:t>179,280,301.17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719C7" w14:textId="77777777" w:rsidR="007C7778" w:rsidRDefault="007C7778">
            <w:pPr>
              <w:spacing w:line="360" w:lineRule="auto"/>
              <w:jc w:val="center"/>
            </w:pPr>
            <w:r>
              <w:rPr>
                <w:rFonts w:ascii="宋体" w:hAnsi="宋体" w:hint="eastAsia"/>
                <w:lang w:eastAsia="zh-Hans"/>
              </w:rPr>
              <w:t>14,119,536.43</w:t>
            </w:r>
            <w:r>
              <w:rPr>
                <w:rFonts w:hint="eastAsia"/>
              </w:rPr>
              <w:t>份</w:t>
            </w:r>
            <w:r>
              <w:rPr>
                <w:rFonts w:ascii="宋体" w:hAnsi="宋体" w:hint="eastAsia"/>
                <w:lang w:eastAsia="zh-Hans"/>
              </w:rPr>
              <w:t xml:space="preserve"> </w:t>
            </w:r>
          </w:p>
        </w:tc>
      </w:tr>
      <w:tr w:rsidR="00333FA4" w14:paraId="467DCE3E" w14:textId="77777777">
        <w:trPr>
          <w:divId w:val="539560355"/>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C0877D" w14:textId="77777777" w:rsidR="007C7778" w:rsidRDefault="007C7778">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A7816" w14:textId="77777777" w:rsidR="007C7778" w:rsidRDefault="007C7778">
            <w:pPr>
              <w:spacing w:line="360" w:lineRule="auto"/>
              <w:jc w:val="left"/>
            </w:pPr>
            <w:r>
              <w:rPr>
                <w:rFonts w:ascii="宋体" w:hAnsi="宋体" w:hint="eastAsia"/>
                <w:lang w:eastAsia="zh-Hans"/>
              </w:rPr>
              <w:t>英文名称：The Hong Kong and Shanghai Banking Corporation Limited</w:t>
            </w:r>
          </w:p>
        </w:tc>
      </w:tr>
      <w:tr w:rsidR="00333FA4" w14:paraId="37C7F52B" w14:textId="77777777">
        <w:trPr>
          <w:divId w:val="539560355"/>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DE9BA" w14:textId="77777777" w:rsidR="007C7778" w:rsidRDefault="007C7778">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C702B" w14:textId="77777777" w:rsidR="007C7778" w:rsidRDefault="007C7778">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14:paraId="0D153A68" w14:textId="77777777" w:rsidR="007C7778" w:rsidRDefault="007C7778">
      <w:pPr>
        <w:pStyle w:val="XBRLTitle1"/>
        <w:spacing w:before="156" w:line="360" w:lineRule="auto"/>
        <w:ind w:left="425"/>
        <w:rPr>
          <w:rFonts w:hint="eastAsia"/>
        </w:rPr>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5"/>
      <w:proofErr w:type="spellStart"/>
      <w:r>
        <w:rPr>
          <w:rFonts w:hint="eastAsia"/>
        </w:rPr>
        <w:t>主要财务指标和基金净值表现</w:t>
      </w:r>
      <w:bookmarkEnd w:id="27"/>
      <w:bookmarkEnd w:id="28"/>
      <w:bookmarkEnd w:id="29"/>
      <w:bookmarkEnd w:id="30"/>
      <w:bookmarkEnd w:id="31"/>
      <w:proofErr w:type="spellEnd"/>
      <w:r>
        <w:rPr>
          <w:rFonts w:hint="eastAsia"/>
        </w:rPr>
        <w:t xml:space="preserve"> </w:t>
      </w:r>
    </w:p>
    <w:p w14:paraId="026E5BB6" w14:textId="77777777" w:rsidR="007C7778" w:rsidRDefault="007C7778">
      <w:pPr>
        <w:pStyle w:val="XBRLTitle2"/>
        <w:spacing w:before="156" w:line="360" w:lineRule="auto"/>
        <w:ind w:left="454"/>
        <w:rPr>
          <w:rFonts w:hint="eastAsia"/>
        </w:rPr>
      </w:pPr>
      <w:bookmarkStart w:id="34" w:name="_Toc512519483"/>
      <w:bookmarkStart w:id="35" w:name="_Toc481075050"/>
      <w:bookmarkStart w:id="36" w:name="_Toc438646456"/>
      <w:bookmarkStart w:id="37" w:name="_Toc490050004"/>
      <w:bookmarkStart w:id="38" w:name="_Toc514178670"/>
      <w:proofErr w:type="spellStart"/>
      <w:r>
        <w:rPr>
          <w:rFonts w:hint="eastAsia"/>
        </w:rPr>
        <w:t>主要财务指标</w:t>
      </w:r>
      <w:bookmarkEnd w:id="34"/>
      <w:bookmarkEnd w:id="35"/>
      <w:bookmarkEnd w:id="36"/>
      <w:bookmarkEnd w:id="37"/>
      <w:bookmarkEnd w:id="38"/>
      <w:proofErr w:type="spellEnd"/>
      <w:r>
        <w:rPr>
          <w:rFonts w:hint="eastAsia"/>
        </w:rPr>
        <w:t xml:space="preserve"> </w:t>
      </w:r>
    </w:p>
    <w:p w14:paraId="5EC103DF" w14:textId="77777777" w:rsidR="007C7778" w:rsidRDefault="007C7778">
      <w:pPr>
        <w:jc w:val="right"/>
        <w:divId w:val="172171228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8"/>
        <w:gridCol w:w="3413"/>
        <w:gridCol w:w="3384"/>
      </w:tblGrid>
      <w:tr w:rsidR="00333FA4" w14:paraId="679BE217" w14:textId="77777777">
        <w:trPr>
          <w:divId w:val="172171228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DBE690B" w14:textId="77777777" w:rsidR="007C7778" w:rsidRDefault="007C7778">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CD08C1B" w14:textId="77777777" w:rsidR="007C7778" w:rsidRDefault="007C7778">
            <w:pPr>
              <w:pStyle w:val="a5"/>
              <w:jc w:val="center"/>
              <w:rPr>
                <w:rFonts w:hint="eastAsia"/>
              </w:rPr>
            </w:pPr>
            <w:r>
              <w:rPr>
                <w:rFonts w:hint="eastAsia"/>
                <w:kern w:val="2"/>
                <w:sz w:val="21"/>
                <w:szCs w:val="24"/>
                <w:lang w:eastAsia="zh-Hans"/>
              </w:rPr>
              <w:t xml:space="preserve">报告期（2025年4月1日-2025年6月30日） </w:t>
            </w:r>
          </w:p>
        </w:tc>
      </w:tr>
      <w:tr w:rsidR="00333FA4" w14:paraId="2F337813" w14:textId="77777777">
        <w:trPr>
          <w:divId w:val="172171228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D76FA" w14:textId="77777777" w:rsidR="007C7778" w:rsidRDefault="007C7778">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B0A40DD" w14:textId="77777777" w:rsidR="007C7778" w:rsidRDefault="007C7778">
            <w:pPr>
              <w:jc w:val="center"/>
            </w:pPr>
            <w:r>
              <w:rPr>
                <w:rFonts w:ascii="宋体" w:hAnsi="宋体" w:hint="eastAsia"/>
                <w:szCs w:val="24"/>
                <w:lang w:eastAsia="zh-Hans"/>
              </w:rPr>
              <w:t>摩根富时发达市场REITs指数(QDII)人民币A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3675BA5" w14:textId="77777777" w:rsidR="007C7778" w:rsidRDefault="007C7778">
            <w:pPr>
              <w:jc w:val="center"/>
            </w:pPr>
            <w:r>
              <w:rPr>
                <w:rFonts w:ascii="宋体" w:hAnsi="宋体" w:hint="eastAsia"/>
                <w:szCs w:val="24"/>
                <w:lang w:eastAsia="zh-Hans"/>
              </w:rPr>
              <w:t>摩根富时发达市场REITs指数(QDII)人民币C</w:t>
            </w:r>
          </w:p>
        </w:tc>
      </w:tr>
      <w:tr w:rsidR="00333FA4" w14:paraId="2ADB23A7" w14:textId="77777777">
        <w:trPr>
          <w:divId w:val="17217122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922E0B" w14:textId="77777777" w:rsidR="007C7778" w:rsidRDefault="007C7778">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FD3E3A" w14:textId="77777777" w:rsidR="007C7778" w:rsidRDefault="007C7778">
            <w:pPr>
              <w:jc w:val="right"/>
            </w:pPr>
            <w:r>
              <w:rPr>
                <w:rFonts w:ascii="宋体" w:hAnsi="宋体" w:hint="eastAsia"/>
                <w:szCs w:val="24"/>
                <w:lang w:eastAsia="zh-Hans"/>
              </w:rPr>
              <w:t>2,295,366.34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4915EE" w14:textId="77777777" w:rsidR="007C7778" w:rsidRDefault="007C7778">
            <w:pPr>
              <w:jc w:val="right"/>
            </w:pPr>
            <w:r>
              <w:rPr>
                <w:rFonts w:ascii="宋体" w:hAnsi="宋体" w:hint="eastAsia"/>
                <w:szCs w:val="24"/>
                <w:lang w:eastAsia="zh-Hans"/>
              </w:rPr>
              <w:t>156,120.58</w:t>
            </w:r>
          </w:p>
        </w:tc>
      </w:tr>
      <w:tr w:rsidR="00333FA4" w14:paraId="3F8D3B72" w14:textId="77777777">
        <w:trPr>
          <w:divId w:val="17217122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F38F7E" w14:textId="77777777" w:rsidR="007C7778" w:rsidRDefault="007C7778">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D495BD" w14:textId="77777777" w:rsidR="007C7778" w:rsidRDefault="007C7778">
            <w:pPr>
              <w:jc w:val="right"/>
            </w:pPr>
            <w:r>
              <w:rPr>
                <w:rFonts w:ascii="宋体" w:hAnsi="宋体" w:hint="eastAsia"/>
                <w:szCs w:val="24"/>
                <w:lang w:eastAsia="zh-Hans"/>
              </w:rPr>
              <w:t>4,524,255.29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8139A4" w14:textId="77777777" w:rsidR="007C7778" w:rsidRDefault="007C7778">
            <w:pPr>
              <w:jc w:val="right"/>
            </w:pPr>
            <w:r>
              <w:rPr>
                <w:rFonts w:ascii="宋体" w:hAnsi="宋体" w:hint="eastAsia"/>
                <w:szCs w:val="24"/>
                <w:lang w:eastAsia="zh-Hans"/>
              </w:rPr>
              <w:t>332,176.49</w:t>
            </w:r>
          </w:p>
        </w:tc>
      </w:tr>
      <w:tr w:rsidR="00333FA4" w14:paraId="7F6BC27F" w14:textId="77777777">
        <w:trPr>
          <w:divId w:val="17217122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2E496D" w14:textId="77777777" w:rsidR="007C7778" w:rsidRDefault="007C7778">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C3993E" w14:textId="77777777" w:rsidR="007C7778" w:rsidRDefault="007C7778">
            <w:pPr>
              <w:jc w:val="right"/>
            </w:pPr>
            <w:r>
              <w:rPr>
                <w:rFonts w:ascii="宋体" w:hAnsi="宋体" w:hint="eastAsia"/>
                <w:szCs w:val="24"/>
                <w:lang w:eastAsia="zh-Hans"/>
              </w:rPr>
              <w:t>0.0249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DA8D4D" w14:textId="77777777" w:rsidR="007C7778" w:rsidRDefault="007C7778">
            <w:pPr>
              <w:jc w:val="right"/>
            </w:pPr>
            <w:r>
              <w:rPr>
                <w:rFonts w:ascii="宋体" w:hAnsi="宋体" w:hint="eastAsia"/>
                <w:szCs w:val="24"/>
                <w:lang w:eastAsia="zh-Hans"/>
              </w:rPr>
              <w:t>0.0230</w:t>
            </w:r>
          </w:p>
        </w:tc>
      </w:tr>
      <w:tr w:rsidR="00333FA4" w14:paraId="702D3969" w14:textId="77777777">
        <w:trPr>
          <w:divId w:val="17217122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118855" w14:textId="77777777" w:rsidR="007C7778" w:rsidRDefault="007C7778">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A80B02" w14:textId="77777777" w:rsidR="007C7778" w:rsidRDefault="007C7778">
            <w:pPr>
              <w:jc w:val="right"/>
            </w:pPr>
            <w:r>
              <w:rPr>
                <w:rFonts w:ascii="宋体" w:hAnsi="宋体" w:hint="eastAsia"/>
                <w:szCs w:val="24"/>
                <w:lang w:eastAsia="zh-Hans"/>
              </w:rPr>
              <w:t>249,379,456.70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BB154F" w14:textId="77777777" w:rsidR="007C7778" w:rsidRDefault="007C7778">
            <w:pPr>
              <w:jc w:val="right"/>
            </w:pPr>
            <w:r>
              <w:rPr>
                <w:rFonts w:ascii="宋体" w:hAnsi="宋体" w:hint="eastAsia"/>
                <w:szCs w:val="24"/>
                <w:lang w:eastAsia="zh-Hans"/>
              </w:rPr>
              <w:t>19,552,857.70</w:t>
            </w:r>
          </w:p>
        </w:tc>
      </w:tr>
      <w:tr w:rsidR="00333FA4" w14:paraId="0113818D" w14:textId="77777777">
        <w:trPr>
          <w:divId w:val="172171228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005673" w14:textId="77777777" w:rsidR="007C7778" w:rsidRDefault="007C7778">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01436F" w14:textId="77777777" w:rsidR="007C7778" w:rsidRDefault="007C7778">
            <w:pPr>
              <w:jc w:val="right"/>
            </w:pPr>
            <w:r>
              <w:rPr>
                <w:rFonts w:ascii="宋体" w:hAnsi="宋体" w:hint="eastAsia"/>
                <w:szCs w:val="24"/>
                <w:lang w:eastAsia="zh-Hans"/>
              </w:rPr>
              <w:t>1.3910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84C200" w14:textId="77777777" w:rsidR="007C7778" w:rsidRDefault="007C7778">
            <w:pPr>
              <w:jc w:val="right"/>
            </w:pPr>
            <w:r>
              <w:rPr>
                <w:rFonts w:ascii="宋体" w:hAnsi="宋体" w:hint="eastAsia"/>
                <w:szCs w:val="24"/>
                <w:lang w:eastAsia="zh-Hans"/>
              </w:rPr>
              <w:t>1.3848</w:t>
            </w:r>
          </w:p>
        </w:tc>
      </w:tr>
    </w:tbl>
    <w:p w14:paraId="645DA1F6" w14:textId="77777777" w:rsidR="007C7778" w:rsidRDefault="007C7778">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71B4CDB" w14:textId="77777777" w:rsidR="007C7778" w:rsidRDefault="007C7778">
      <w:pPr>
        <w:pStyle w:val="XBRLTitle2"/>
        <w:spacing w:before="156" w:line="360" w:lineRule="auto"/>
        <w:ind w:left="454"/>
        <w:rPr>
          <w:rFonts w:hint="eastAsia"/>
        </w:rPr>
      </w:pPr>
      <w:bookmarkStart w:id="39" w:name="_Toc512519484"/>
      <w:bookmarkStart w:id="40" w:name="_Toc481075051"/>
      <w:bookmarkStart w:id="41" w:name="_Toc438646457"/>
      <w:bookmarkStart w:id="42" w:name="_Toc490050005"/>
      <w:bookmarkStart w:id="43" w:name="_Toc514178671"/>
      <w:proofErr w:type="spellStart"/>
      <w:r>
        <w:rPr>
          <w:rFonts w:hint="eastAsia"/>
        </w:rPr>
        <w:t>基金净值表现</w:t>
      </w:r>
      <w:bookmarkEnd w:id="39"/>
      <w:bookmarkEnd w:id="40"/>
      <w:bookmarkEnd w:id="41"/>
      <w:bookmarkEnd w:id="42"/>
      <w:bookmarkEnd w:id="43"/>
      <w:proofErr w:type="spellEnd"/>
      <w:r>
        <w:rPr>
          <w:rFonts w:hint="eastAsia"/>
        </w:rPr>
        <w:t xml:space="preserve"> </w:t>
      </w:r>
    </w:p>
    <w:p w14:paraId="6D6067D7" w14:textId="77777777" w:rsidR="007C7778" w:rsidRDefault="007C7778" w:rsidP="007E3541">
      <w:pPr>
        <w:pStyle w:val="XBRLTitle3"/>
        <w:rPr>
          <w:rFonts w:hint="eastAsia"/>
        </w:rPr>
      </w:pPr>
      <w:bookmarkStart w:id="44" w:name="_Toc512519485"/>
      <w:bookmarkStart w:id="45" w:name="_Toc481075052"/>
      <w:bookmarkStart w:id="46" w:name="_Toc490050006"/>
      <w:bookmarkStart w:id="47" w:name="_Toc514178672"/>
      <w:r>
        <w:rPr>
          <w:rFonts w:hint="eastAsia"/>
        </w:rPr>
        <w:t>基金份额净值增长率及其与同期业绩比较基准收益率的比较</w:t>
      </w:r>
      <w:bookmarkEnd w:id="44"/>
      <w:bookmarkEnd w:id="45"/>
      <w:bookmarkEnd w:id="46"/>
      <w:bookmarkEnd w:id="47"/>
      <w:r>
        <w:rPr>
          <w:rFonts w:hint="eastAsia"/>
        </w:rPr>
        <w:t xml:space="preserve"> </w:t>
      </w:r>
    </w:p>
    <w:p w14:paraId="267C8DBB" w14:textId="77777777" w:rsidR="007C7778" w:rsidRDefault="007C7778">
      <w:pPr>
        <w:spacing w:line="360" w:lineRule="auto"/>
        <w:jc w:val="center"/>
        <w:divId w:val="1940718653"/>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33FA4" w14:paraId="063C4843" w14:textId="77777777">
        <w:trPr>
          <w:divId w:val="194071865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5604B2" w14:textId="77777777" w:rsidR="007C7778" w:rsidRDefault="007C7778">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FED842" w14:textId="77777777" w:rsidR="007C7778" w:rsidRDefault="007C777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BB53A2" w14:textId="77777777" w:rsidR="007C7778" w:rsidRDefault="007C777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847120" w14:textId="77777777" w:rsidR="007C7778" w:rsidRDefault="007C777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F4BB75" w14:textId="77777777" w:rsidR="007C7778" w:rsidRDefault="007C777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84162" w14:textId="77777777" w:rsidR="007C7778" w:rsidRDefault="007C777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812A30" w14:textId="77777777" w:rsidR="007C7778" w:rsidRDefault="007C7778">
            <w:pPr>
              <w:spacing w:line="360" w:lineRule="auto"/>
              <w:jc w:val="center"/>
            </w:pPr>
            <w:r>
              <w:rPr>
                <w:rFonts w:ascii="宋体" w:hAnsi="宋体" w:hint="eastAsia"/>
              </w:rPr>
              <w:t xml:space="preserve">②－④ </w:t>
            </w:r>
          </w:p>
        </w:tc>
      </w:tr>
      <w:tr w:rsidR="00333FA4" w14:paraId="582AF8FD"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ACD721" w14:textId="77777777" w:rsidR="007C7778" w:rsidRDefault="007C777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5EDF1" w14:textId="77777777" w:rsidR="007C7778" w:rsidRDefault="007C7778">
            <w:pPr>
              <w:spacing w:line="360" w:lineRule="auto"/>
              <w:jc w:val="right"/>
            </w:pPr>
            <w:r>
              <w:rPr>
                <w:rFonts w:ascii="宋体" w:hAnsi="宋体" w:hint="eastAsia"/>
              </w:rPr>
              <w:t xml:space="preserve">1.93%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63867" w14:textId="77777777" w:rsidR="007C7778" w:rsidRDefault="007C7778">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E9904" w14:textId="77777777" w:rsidR="007C7778" w:rsidRDefault="007C7778">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100E1" w14:textId="77777777" w:rsidR="007C7778" w:rsidRDefault="007C7778">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83B63B9" w14:textId="77777777" w:rsidR="007C7778" w:rsidRDefault="007C7778">
            <w:pPr>
              <w:spacing w:line="360" w:lineRule="auto"/>
              <w:jc w:val="right"/>
            </w:pPr>
            <w:r>
              <w:rPr>
                <w:rFonts w:ascii="宋体" w:hAnsi="宋体" w:hint="eastAsia"/>
              </w:rPr>
              <w:t xml:space="preserve">0.67%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D7B95" w14:textId="77777777" w:rsidR="007C7778" w:rsidRDefault="007C7778">
            <w:pPr>
              <w:spacing w:line="360" w:lineRule="auto"/>
              <w:jc w:val="right"/>
            </w:pPr>
            <w:r>
              <w:rPr>
                <w:rFonts w:ascii="宋体" w:hAnsi="宋体" w:hint="eastAsia"/>
              </w:rPr>
              <w:t xml:space="preserve">0.01% </w:t>
            </w:r>
          </w:p>
        </w:tc>
      </w:tr>
      <w:tr w:rsidR="00333FA4" w14:paraId="7D60B4C7"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EF767" w14:textId="77777777" w:rsidR="007C7778" w:rsidRDefault="007C777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5D6B4" w14:textId="77777777" w:rsidR="007C7778" w:rsidRDefault="007C7778">
            <w:pPr>
              <w:spacing w:line="360" w:lineRule="auto"/>
              <w:jc w:val="right"/>
            </w:pPr>
            <w:r>
              <w:rPr>
                <w:rFonts w:ascii="宋体" w:hAnsi="宋体" w:hint="eastAsia"/>
              </w:rPr>
              <w:t xml:space="preserve">3.14%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A7848" w14:textId="77777777" w:rsidR="007C7778" w:rsidRDefault="007C7778">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5212B" w14:textId="77777777" w:rsidR="007C7778" w:rsidRDefault="007C7778">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6659B" w14:textId="77777777" w:rsidR="007C7778" w:rsidRDefault="007C777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B4D63B" w14:textId="77777777" w:rsidR="007C7778" w:rsidRDefault="007C7778">
            <w:pPr>
              <w:spacing w:line="360" w:lineRule="auto"/>
              <w:jc w:val="right"/>
            </w:pPr>
            <w:r>
              <w:rPr>
                <w:rFonts w:ascii="宋体" w:hAnsi="宋体" w:hint="eastAsia"/>
              </w:rPr>
              <w:t xml:space="preserve">1.39%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B76FE" w14:textId="77777777" w:rsidR="007C7778" w:rsidRDefault="007C7778">
            <w:pPr>
              <w:spacing w:line="360" w:lineRule="auto"/>
              <w:jc w:val="right"/>
            </w:pPr>
            <w:r>
              <w:rPr>
                <w:rFonts w:ascii="宋体" w:hAnsi="宋体" w:hint="eastAsia"/>
              </w:rPr>
              <w:t xml:space="preserve">0.02% </w:t>
            </w:r>
          </w:p>
        </w:tc>
      </w:tr>
      <w:tr w:rsidR="00333FA4" w14:paraId="71BC7C57"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43394" w14:textId="77777777" w:rsidR="007C7778" w:rsidRDefault="007C777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B5CD9" w14:textId="77777777" w:rsidR="007C7778" w:rsidRDefault="007C7778">
            <w:pPr>
              <w:spacing w:line="360" w:lineRule="auto"/>
              <w:jc w:val="right"/>
            </w:pPr>
            <w:r>
              <w:rPr>
                <w:rFonts w:ascii="宋体" w:hAnsi="宋体" w:hint="eastAsia"/>
              </w:rPr>
              <w:t xml:space="preserve">9.75%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65F7DB" w14:textId="77777777" w:rsidR="007C7778" w:rsidRDefault="007C7778">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26341" w14:textId="77777777" w:rsidR="007C7778" w:rsidRDefault="007C7778">
            <w:pPr>
              <w:spacing w:line="360" w:lineRule="auto"/>
              <w:jc w:val="right"/>
            </w:pPr>
            <w:r>
              <w:rPr>
                <w:rFonts w:ascii="宋体" w:hAnsi="宋体" w:hint="eastAsia"/>
              </w:rPr>
              <w:t xml:space="preserve">6.33%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66E28" w14:textId="77777777" w:rsidR="007C7778" w:rsidRDefault="007C7778">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BCE18D" w14:textId="77777777" w:rsidR="007C7778" w:rsidRDefault="007C7778">
            <w:pPr>
              <w:spacing w:line="360" w:lineRule="auto"/>
              <w:jc w:val="right"/>
            </w:pPr>
            <w:r>
              <w:rPr>
                <w:rFonts w:ascii="宋体" w:hAnsi="宋体" w:hint="eastAsia"/>
              </w:rPr>
              <w:t xml:space="preserve">3.42%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5C328" w14:textId="77777777" w:rsidR="007C7778" w:rsidRDefault="007C7778">
            <w:pPr>
              <w:spacing w:line="360" w:lineRule="auto"/>
              <w:jc w:val="right"/>
            </w:pPr>
            <w:r>
              <w:rPr>
                <w:rFonts w:ascii="宋体" w:hAnsi="宋体" w:hint="eastAsia"/>
              </w:rPr>
              <w:t xml:space="preserve">0.01% </w:t>
            </w:r>
          </w:p>
        </w:tc>
      </w:tr>
      <w:tr w:rsidR="00333FA4" w14:paraId="4EAC8AE0"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B1941" w14:textId="77777777" w:rsidR="007C7778" w:rsidRDefault="007C7778">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4B1FF" w14:textId="77777777" w:rsidR="007C7778" w:rsidRDefault="007C7778">
            <w:pPr>
              <w:spacing w:line="360" w:lineRule="auto"/>
              <w:jc w:val="right"/>
            </w:pPr>
            <w:r>
              <w:rPr>
                <w:rFonts w:ascii="宋体" w:hAnsi="宋体" w:hint="eastAsia"/>
              </w:rPr>
              <w:t xml:space="preserve">18.30%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D663E" w14:textId="77777777" w:rsidR="007C7778" w:rsidRDefault="007C7778">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833DD" w14:textId="77777777" w:rsidR="007C7778" w:rsidRDefault="007C7778">
            <w:pPr>
              <w:spacing w:line="360" w:lineRule="auto"/>
              <w:jc w:val="right"/>
            </w:pPr>
            <w:r>
              <w:rPr>
                <w:rFonts w:ascii="宋体" w:hAnsi="宋体" w:hint="eastAsia"/>
              </w:rPr>
              <w:t xml:space="preserve">6.10%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A68DE" w14:textId="77777777" w:rsidR="007C7778" w:rsidRDefault="007C7778">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8606B6" w14:textId="77777777" w:rsidR="007C7778" w:rsidRDefault="007C7778">
            <w:pPr>
              <w:spacing w:line="360" w:lineRule="auto"/>
              <w:jc w:val="right"/>
            </w:pPr>
            <w:r>
              <w:rPr>
                <w:rFonts w:ascii="宋体" w:hAnsi="宋体" w:hint="eastAsia"/>
              </w:rPr>
              <w:t xml:space="preserve">12.20%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C238B" w14:textId="77777777" w:rsidR="007C7778" w:rsidRDefault="007C7778">
            <w:pPr>
              <w:spacing w:line="360" w:lineRule="auto"/>
              <w:jc w:val="right"/>
            </w:pPr>
            <w:r>
              <w:rPr>
                <w:rFonts w:ascii="宋体" w:hAnsi="宋体" w:hint="eastAsia"/>
              </w:rPr>
              <w:t xml:space="preserve">0.00% </w:t>
            </w:r>
          </w:p>
        </w:tc>
      </w:tr>
      <w:tr w:rsidR="00333FA4" w14:paraId="3477279E"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89C20" w14:textId="77777777" w:rsidR="007C7778" w:rsidRDefault="007C7778">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A4EEA" w14:textId="77777777" w:rsidR="007C7778" w:rsidRDefault="007C7778">
            <w:pPr>
              <w:spacing w:line="360" w:lineRule="auto"/>
              <w:jc w:val="right"/>
            </w:pPr>
            <w:r>
              <w:rPr>
                <w:rFonts w:ascii="宋体" w:hAnsi="宋体" w:hint="eastAsia"/>
              </w:rPr>
              <w:t xml:space="preserve">36.24%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2584C" w14:textId="77777777" w:rsidR="007C7778" w:rsidRDefault="007C7778">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24E07" w14:textId="77777777" w:rsidR="007C7778" w:rsidRDefault="007C7778">
            <w:pPr>
              <w:spacing w:line="360" w:lineRule="auto"/>
              <w:jc w:val="right"/>
            </w:pPr>
            <w:r>
              <w:rPr>
                <w:rFonts w:ascii="宋体" w:hAnsi="宋体" w:hint="eastAsia"/>
              </w:rPr>
              <w:t xml:space="preserve">14.96%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82408" w14:textId="77777777" w:rsidR="007C7778" w:rsidRDefault="007C7778">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EB174E" w14:textId="77777777" w:rsidR="007C7778" w:rsidRDefault="007C7778">
            <w:pPr>
              <w:spacing w:line="360" w:lineRule="auto"/>
              <w:jc w:val="right"/>
            </w:pPr>
            <w:r>
              <w:rPr>
                <w:rFonts w:ascii="宋体" w:hAnsi="宋体" w:hint="eastAsia"/>
              </w:rPr>
              <w:t xml:space="preserve">21.28%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9E15A" w14:textId="77777777" w:rsidR="007C7778" w:rsidRDefault="007C7778">
            <w:pPr>
              <w:spacing w:line="360" w:lineRule="auto"/>
              <w:jc w:val="right"/>
            </w:pPr>
            <w:r>
              <w:rPr>
                <w:rFonts w:ascii="宋体" w:hAnsi="宋体" w:hint="eastAsia"/>
              </w:rPr>
              <w:t xml:space="preserve">0.01% </w:t>
            </w:r>
          </w:p>
        </w:tc>
      </w:tr>
      <w:tr w:rsidR="00333FA4" w14:paraId="135AE467" w14:textId="77777777">
        <w:trPr>
          <w:divId w:val="19407186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79DDB" w14:textId="77777777" w:rsidR="007C7778" w:rsidRDefault="007C777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FC303" w14:textId="77777777" w:rsidR="007C7778" w:rsidRDefault="007C7778">
            <w:pPr>
              <w:spacing w:line="360" w:lineRule="auto"/>
              <w:jc w:val="right"/>
            </w:pPr>
            <w:r>
              <w:rPr>
                <w:rFonts w:ascii="宋体" w:hAnsi="宋体" w:hint="eastAsia"/>
              </w:rPr>
              <w:t xml:space="preserve">39.10%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90582" w14:textId="77777777" w:rsidR="007C7778" w:rsidRDefault="007C777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527A3" w14:textId="77777777" w:rsidR="007C7778" w:rsidRDefault="007C7778">
            <w:pPr>
              <w:spacing w:line="360" w:lineRule="auto"/>
              <w:jc w:val="right"/>
            </w:pPr>
            <w:r>
              <w:rPr>
                <w:rFonts w:ascii="宋体" w:hAnsi="宋体" w:hint="eastAsia"/>
              </w:rPr>
              <w:t xml:space="preserve">16.32%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BE8922" w14:textId="77777777" w:rsidR="007C7778" w:rsidRDefault="007C7778">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9FACEC" w14:textId="77777777" w:rsidR="007C7778" w:rsidRDefault="007C7778">
            <w:pPr>
              <w:spacing w:line="360" w:lineRule="auto"/>
              <w:jc w:val="right"/>
            </w:pPr>
            <w:r>
              <w:rPr>
                <w:rFonts w:ascii="宋体" w:hAnsi="宋体" w:hint="eastAsia"/>
              </w:rPr>
              <w:t xml:space="preserve">22.78%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9D631" w14:textId="77777777" w:rsidR="007C7778" w:rsidRDefault="007C7778">
            <w:pPr>
              <w:spacing w:line="360" w:lineRule="auto"/>
              <w:jc w:val="right"/>
            </w:pPr>
            <w:r>
              <w:rPr>
                <w:rFonts w:ascii="宋体" w:hAnsi="宋体" w:hint="eastAsia"/>
              </w:rPr>
              <w:t xml:space="preserve">0.01% </w:t>
            </w:r>
          </w:p>
        </w:tc>
      </w:tr>
    </w:tbl>
    <w:p w14:paraId="20F90BA7" w14:textId="77777777" w:rsidR="007C7778" w:rsidRDefault="007C7778">
      <w:pPr>
        <w:spacing w:line="360" w:lineRule="auto"/>
        <w:jc w:val="center"/>
        <w:divId w:val="328679199"/>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33FA4" w14:paraId="2810E872" w14:textId="77777777">
        <w:trPr>
          <w:divId w:val="32867919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40BD0B" w14:textId="77777777" w:rsidR="007C7778" w:rsidRDefault="007C777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A10B64" w14:textId="77777777" w:rsidR="007C7778" w:rsidRDefault="007C777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3EBE3D" w14:textId="77777777" w:rsidR="007C7778" w:rsidRDefault="007C777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150BDE" w14:textId="77777777" w:rsidR="007C7778" w:rsidRDefault="007C777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751819" w14:textId="77777777" w:rsidR="007C7778" w:rsidRDefault="007C777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1F65" w14:textId="77777777" w:rsidR="007C7778" w:rsidRDefault="007C777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0334E4" w14:textId="77777777" w:rsidR="007C7778" w:rsidRDefault="007C7778">
            <w:pPr>
              <w:spacing w:line="360" w:lineRule="auto"/>
              <w:jc w:val="center"/>
            </w:pPr>
            <w:r>
              <w:rPr>
                <w:rFonts w:ascii="宋体" w:hAnsi="宋体" w:hint="eastAsia"/>
              </w:rPr>
              <w:t xml:space="preserve">②－④ </w:t>
            </w:r>
          </w:p>
        </w:tc>
      </w:tr>
      <w:tr w:rsidR="00333FA4" w14:paraId="37CC26DF" w14:textId="77777777">
        <w:trPr>
          <w:divId w:val="328679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21A2F" w14:textId="77777777" w:rsidR="007C7778" w:rsidRDefault="007C777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33C76" w14:textId="77777777" w:rsidR="007C7778" w:rsidRDefault="007C7778">
            <w:pPr>
              <w:spacing w:line="360" w:lineRule="auto"/>
              <w:jc w:val="right"/>
            </w:pPr>
            <w:r>
              <w:rPr>
                <w:rFonts w:ascii="宋体" w:hAnsi="宋体" w:hint="eastAsia"/>
              </w:rPr>
              <w:t xml:space="preserve">1.81%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36E56" w14:textId="77777777" w:rsidR="007C7778" w:rsidRDefault="007C7778">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C8933" w14:textId="77777777" w:rsidR="007C7778" w:rsidRDefault="007C7778">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E82699" w14:textId="77777777" w:rsidR="007C7778" w:rsidRDefault="007C7778">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1D707D" w14:textId="77777777" w:rsidR="007C7778" w:rsidRDefault="007C7778">
            <w:pPr>
              <w:spacing w:line="360" w:lineRule="auto"/>
              <w:jc w:val="right"/>
            </w:pPr>
            <w:r>
              <w:rPr>
                <w:rFonts w:ascii="宋体" w:hAnsi="宋体" w:hint="eastAsia"/>
              </w:rPr>
              <w:t xml:space="preserve">0.55%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118AB" w14:textId="77777777" w:rsidR="007C7778" w:rsidRDefault="007C7778">
            <w:pPr>
              <w:spacing w:line="360" w:lineRule="auto"/>
              <w:jc w:val="right"/>
            </w:pPr>
            <w:r>
              <w:rPr>
                <w:rFonts w:ascii="宋体" w:hAnsi="宋体" w:hint="eastAsia"/>
              </w:rPr>
              <w:t xml:space="preserve">0.01% </w:t>
            </w:r>
          </w:p>
        </w:tc>
      </w:tr>
      <w:tr w:rsidR="00333FA4" w14:paraId="626EE60E" w14:textId="77777777">
        <w:trPr>
          <w:divId w:val="328679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FC0F2E" w14:textId="77777777" w:rsidR="007C7778" w:rsidRDefault="007C777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F2D34" w14:textId="77777777" w:rsidR="007C7778" w:rsidRDefault="007C7778">
            <w:pPr>
              <w:spacing w:line="360" w:lineRule="auto"/>
              <w:jc w:val="right"/>
            </w:pPr>
            <w:r>
              <w:rPr>
                <w:rFonts w:ascii="宋体" w:hAnsi="宋体" w:hint="eastAsia"/>
              </w:rPr>
              <w:t xml:space="preserve">2.93%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60765" w14:textId="77777777" w:rsidR="007C7778" w:rsidRDefault="007C7778">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68FEC" w14:textId="77777777" w:rsidR="007C7778" w:rsidRDefault="007C7778">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C2F99" w14:textId="77777777" w:rsidR="007C7778" w:rsidRDefault="007C777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C2AB268" w14:textId="77777777" w:rsidR="007C7778" w:rsidRDefault="007C7778">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B37F7" w14:textId="77777777" w:rsidR="007C7778" w:rsidRDefault="007C7778">
            <w:pPr>
              <w:spacing w:line="360" w:lineRule="auto"/>
              <w:jc w:val="right"/>
            </w:pPr>
            <w:r>
              <w:rPr>
                <w:rFonts w:ascii="宋体" w:hAnsi="宋体" w:hint="eastAsia"/>
              </w:rPr>
              <w:t xml:space="preserve">0.02% </w:t>
            </w:r>
          </w:p>
        </w:tc>
      </w:tr>
      <w:tr w:rsidR="00333FA4" w14:paraId="4B8C906C" w14:textId="77777777">
        <w:trPr>
          <w:divId w:val="328679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C9382" w14:textId="77777777" w:rsidR="007C7778" w:rsidRDefault="007C777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3B5B2" w14:textId="77777777" w:rsidR="007C7778" w:rsidRDefault="007C7778">
            <w:pPr>
              <w:spacing w:line="360" w:lineRule="auto"/>
              <w:jc w:val="right"/>
            </w:pPr>
            <w:r>
              <w:rPr>
                <w:rFonts w:ascii="宋体" w:hAnsi="宋体" w:hint="eastAsia"/>
              </w:rPr>
              <w:t xml:space="preserve">9.30%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E54D6" w14:textId="77777777" w:rsidR="007C7778" w:rsidRDefault="007C7778">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99A97" w14:textId="77777777" w:rsidR="007C7778" w:rsidRDefault="007C7778">
            <w:pPr>
              <w:spacing w:line="360" w:lineRule="auto"/>
              <w:jc w:val="right"/>
            </w:pPr>
            <w:r>
              <w:rPr>
                <w:rFonts w:ascii="宋体" w:hAnsi="宋体" w:hint="eastAsia"/>
              </w:rPr>
              <w:t xml:space="preserve">6.33%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C6EA5" w14:textId="77777777" w:rsidR="007C7778" w:rsidRDefault="007C7778">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BD76F8" w14:textId="77777777" w:rsidR="007C7778" w:rsidRDefault="007C7778">
            <w:pPr>
              <w:spacing w:line="360" w:lineRule="auto"/>
              <w:jc w:val="right"/>
            </w:pPr>
            <w:r>
              <w:rPr>
                <w:rFonts w:ascii="宋体" w:hAnsi="宋体" w:hint="eastAsia"/>
              </w:rPr>
              <w:t xml:space="preserve">2.97%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A0FCB" w14:textId="77777777" w:rsidR="007C7778" w:rsidRDefault="007C7778">
            <w:pPr>
              <w:spacing w:line="360" w:lineRule="auto"/>
              <w:jc w:val="right"/>
            </w:pPr>
            <w:r>
              <w:rPr>
                <w:rFonts w:ascii="宋体" w:hAnsi="宋体" w:hint="eastAsia"/>
              </w:rPr>
              <w:t xml:space="preserve">0.01% </w:t>
            </w:r>
          </w:p>
        </w:tc>
      </w:tr>
      <w:tr w:rsidR="00333FA4" w14:paraId="10551EC2" w14:textId="77777777">
        <w:trPr>
          <w:divId w:val="328679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D697B" w14:textId="77777777" w:rsidR="007C7778" w:rsidRDefault="007C777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48EB7" w14:textId="77777777" w:rsidR="007C7778" w:rsidRDefault="007C7778">
            <w:pPr>
              <w:spacing w:line="360" w:lineRule="auto"/>
              <w:jc w:val="right"/>
            </w:pPr>
            <w:r>
              <w:rPr>
                <w:rFonts w:ascii="宋体" w:hAnsi="宋体" w:hint="eastAsia"/>
              </w:rPr>
              <w:t xml:space="preserve">15.33%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3E610" w14:textId="77777777" w:rsidR="007C7778" w:rsidRDefault="007C7778">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DB6A6" w14:textId="77777777" w:rsidR="007C7778" w:rsidRDefault="007C7778">
            <w:pPr>
              <w:spacing w:line="360" w:lineRule="auto"/>
              <w:jc w:val="right"/>
            </w:pPr>
            <w:r>
              <w:rPr>
                <w:rFonts w:ascii="宋体" w:hAnsi="宋体" w:hint="eastAsia"/>
              </w:rPr>
              <w:t xml:space="preserve">7.63%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4D90C" w14:textId="77777777" w:rsidR="007C7778" w:rsidRDefault="007C7778">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275390" w14:textId="77777777" w:rsidR="007C7778" w:rsidRDefault="007C7778">
            <w:pPr>
              <w:spacing w:line="360" w:lineRule="auto"/>
              <w:jc w:val="right"/>
            </w:pPr>
            <w:r>
              <w:rPr>
                <w:rFonts w:ascii="宋体" w:hAnsi="宋体" w:hint="eastAsia"/>
              </w:rPr>
              <w:t xml:space="preserve">7.70%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D899C" w14:textId="77777777" w:rsidR="007C7778" w:rsidRDefault="007C7778">
            <w:pPr>
              <w:spacing w:line="360" w:lineRule="auto"/>
              <w:jc w:val="right"/>
            </w:pPr>
            <w:r>
              <w:rPr>
                <w:rFonts w:ascii="宋体" w:hAnsi="宋体" w:hint="eastAsia"/>
              </w:rPr>
              <w:t xml:space="preserve">0.00% </w:t>
            </w:r>
          </w:p>
        </w:tc>
      </w:tr>
    </w:tbl>
    <w:p w14:paraId="3BA45E23" w14:textId="59C363B2" w:rsidR="007C7778" w:rsidRDefault="007C7778" w:rsidP="00C76FAA">
      <w:pPr>
        <w:pStyle w:val="XBRLTitle3"/>
        <w:rPr>
          <w:rFonts w:hint="eastAsia"/>
        </w:rPr>
      </w:pPr>
      <w:bookmarkStart w:id="48" w:name="_Toc512519486"/>
      <w:bookmarkStart w:id="49" w:name="_Toc481075053"/>
      <w:bookmarkStart w:id="50" w:name="_Toc490050007"/>
      <w:bookmarkStart w:id="51" w:name="_Toc514178673"/>
      <w:r>
        <w:rPr>
          <w:rFonts w:hint="eastAsia"/>
        </w:rPr>
        <w:t>自基金合同生效以来基金累计净值增长率变动及其与同期业绩比较基准收益率变动的比较</w:t>
      </w:r>
      <w:bookmarkEnd w:id="48"/>
      <w:bookmarkEnd w:id="49"/>
      <w:bookmarkEnd w:id="50"/>
      <w:bookmarkEnd w:id="51"/>
      <w:r>
        <w:rPr>
          <w:rFonts w:hint="eastAsia"/>
          <w:kern w:val="2"/>
          <w:sz w:val="21"/>
          <w:szCs w:val="20"/>
          <w:lang w:val="en-US"/>
        </w:rPr>
        <w:t xml:space="preserve"> </w:t>
      </w:r>
      <w:bookmarkStart w:id="52" w:name="m07_04_07_09_tab"/>
      <w:bookmarkStart w:id="53" w:name="m07_04_07_09"/>
      <w:bookmarkStart w:id="54" w:name="m01_01"/>
    </w:p>
    <w:p w14:paraId="2AD5A496" w14:textId="77777777" w:rsidR="00C76FAA" w:rsidRDefault="00C76FAA" w:rsidP="00C76FAA">
      <w:pPr>
        <w:spacing w:line="360" w:lineRule="auto"/>
        <w:jc w:val="left"/>
        <w:divId w:val="1565338228"/>
      </w:pPr>
      <w:r>
        <w:rPr>
          <w:rFonts w:ascii="宋体" w:hAnsi="宋体" w:hint="eastAsia"/>
          <w:noProof/>
        </w:rPr>
        <w:lastRenderedPageBreak/>
        <w:drawing>
          <wp:inline distT="0" distB="0" distL="0" distR="0" wp14:anchorId="6B72AAFB" wp14:editId="29165DE4">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BBC35B7" w14:textId="6117DC7E" w:rsidR="007C7778" w:rsidRDefault="00C76FAA" w:rsidP="00C76FAA">
      <w:pPr>
        <w:spacing w:line="360" w:lineRule="auto"/>
        <w:jc w:val="left"/>
        <w:divId w:val="1565338228"/>
      </w:pPr>
      <w:r>
        <w:rPr>
          <w:rFonts w:ascii="宋体" w:hAnsi="宋体" w:hint="eastAsia"/>
          <w:noProof/>
        </w:rPr>
        <w:drawing>
          <wp:inline distT="0" distB="0" distL="0" distR="0" wp14:anchorId="5A1CAD4C" wp14:editId="193122AA">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E656E84" w14:textId="77777777" w:rsidR="007C7778" w:rsidRDefault="007C7778">
      <w:pPr>
        <w:spacing w:line="360" w:lineRule="auto"/>
      </w:pPr>
      <w:r>
        <w:rPr>
          <w:rFonts w:ascii="宋体" w:hAnsi="宋体" w:hint="eastAsia"/>
        </w:rPr>
        <w:t>注：</w:t>
      </w:r>
      <w:r>
        <w:rPr>
          <w:rFonts w:ascii="宋体" w:hAnsi="宋体" w:hint="eastAsia"/>
          <w:lang w:eastAsia="zh-Hans"/>
        </w:rPr>
        <w:t>本基金合同生效日为2018年4月26日，图示的时间段为合同生效日至本报告期末。</w:t>
      </w:r>
      <w:r>
        <w:rPr>
          <w:rFonts w:ascii="宋体" w:hAnsi="宋体" w:hint="eastAsia"/>
          <w:lang w:eastAsia="zh-Hans"/>
        </w:rPr>
        <w:br/>
        <w:t xml:space="preserve">　　本基金自　2023年9月15日起增加C类份额，相关数据按实际存续期计算。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14:paraId="444DB145" w14:textId="77777777" w:rsidR="007C7778" w:rsidRDefault="007C7778">
      <w:pPr>
        <w:pStyle w:val="XBRLTitle1"/>
        <w:spacing w:before="156" w:line="360" w:lineRule="auto"/>
        <w:ind w:left="425"/>
        <w:rPr>
          <w:rFonts w:hint="eastAsia"/>
        </w:rPr>
      </w:pPr>
      <w:bookmarkStart w:id="55" w:name="_Toc481075054"/>
      <w:bookmarkStart w:id="56" w:name="_Toc438646458"/>
      <w:bookmarkStart w:id="57" w:name="_Toc490050008"/>
      <w:bookmarkStart w:id="58" w:name="_Toc512519487"/>
      <w:bookmarkStart w:id="59" w:name="_Toc514178674"/>
      <w:proofErr w:type="spellStart"/>
      <w:r>
        <w:rPr>
          <w:rFonts w:hint="eastAsia"/>
        </w:rPr>
        <w:t>管理人报告</w:t>
      </w:r>
      <w:bookmarkEnd w:id="55"/>
      <w:bookmarkEnd w:id="56"/>
      <w:bookmarkEnd w:id="57"/>
      <w:bookmarkEnd w:id="58"/>
      <w:bookmarkEnd w:id="59"/>
      <w:proofErr w:type="spellEnd"/>
      <w:r>
        <w:rPr>
          <w:rFonts w:hint="eastAsia"/>
        </w:rPr>
        <w:t xml:space="preserve"> </w:t>
      </w:r>
    </w:p>
    <w:p w14:paraId="73966C85" w14:textId="77777777" w:rsidR="007C7778" w:rsidRDefault="007C7778">
      <w:pPr>
        <w:pStyle w:val="XBRLTitle2"/>
        <w:spacing w:before="156" w:line="360" w:lineRule="auto"/>
        <w:ind w:left="454"/>
        <w:rPr>
          <w:rFonts w:hint="eastAsia"/>
        </w:rPr>
      </w:pPr>
      <w:bookmarkStart w:id="60" w:name="_Toc459213770"/>
      <w:bookmarkStart w:id="61" w:name="_Toc456107124"/>
      <w:bookmarkStart w:id="62" w:name="_Toc438654078"/>
      <w:bookmarkStart w:id="63" w:name="_Toc448480290"/>
      <w:bookmarkStart w:id="64" w:name="_Toc480465421"/>
      <w:bookmarkStart w:id="65" w:name="_Toc514178675"/>
      <w:bookmarkStart w:id="66" w:name="_Toc512611287"/>
      <w:bookmarkStart w:id="67" w:name="_Toc512612083"/>
      <w:bookmarkStart w:id="68" w:name="_Toc512612259"/>
      <w:bookmarkStart w:id="69" w:name="_Toc513658013"/>
      <w:bookmarkStart w:id="70" w:name="_Toc512519496"/>
      <w:bookmarkStart w:id="71" w:name="_Toc481075064"/>
      <w:bookmarkStart w:id="72" w:name="_Toc438646466"/>
      <w:bookmarkStart w:id="73" w:name="_Toc490050017"/>
      <w:proofErr w:type="spellStart"/>
      <w:r>
        <w:rPr>
          <w:rFonts w:hint="eastAsia"/>
        </w:rPr>
        <w:t>基金经理（或基金经理小组）简介</w:t>
      </w:r>
      <w:bookmarkEnd w:id="60"/>
      <w:bookmarkEnd w:id="61"/>
      <w:bookmarkEnd w:id="62"/>
      <w:bookmarkEnd w:id="63"/>
      <w:bookmarkEnd w:id="64"/>
      <w:bookmarkEnd w:id="65"/>
      <w:proofErr w:type="spellEnd"/>
      <w:r>
        <w:rPr>
          <w:rFonts w:hint="eastAsia"/>
          <w:szCs w:val="21"/>
        </w:rPr>
        <w:t xml:space="preserve"> </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33FA4" w14:paraId="0B19AF03" w14:textId="77777777">
        <w:trPr>
          <w:divId w:val="32147103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E1CF4" w14:textId="77777777" w:rsidR="007C7778" w:rsidRDefault="007C7778">
            <w:pPr>
              <w:snapToGrid w:val="0"/>
              <w:jc w:val="center"/>
            </w:pPr>
            <w:bookmarkStart w:id="74" w:name="m04_02"/>
            <w:bookmarkEnd w:id="7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9B98C" w14:textId="77777777" w:rsidR="007C7778" w:rsidRDefault="007C777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001E8" w14:textId="77777777" w:rsidR="007C7778" w:rsidRDefault="007C777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5F726" w14:textId="77777777" w:rsidR="007C7778" w:rsidRDefault="007C777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74CCA" w14:textId="77777777" w:rsidR="007C7778" w:rsidRDefault="007C777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33FA4" w14:paraId="3399B45B" w14:textId="77777777">
        <w:trPr>
          <w:divId w:val="32147103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BC075" w14:textId="77777777" w:rsidR="007C7778" w:rsidRDefault="007C777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33574" w14:textId="77777777" w:rsidR="007C7778" w:rsidRDefault="007C777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65AD1" w14:textId="77777777" w:rsidR="007C7778" w:rsidRDefault="007C777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6B5D4" w14:textId="77777777" w:rsidR="007C7778" w:rsidRDefault="007C777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A5ECF" w14:textId="77777777" w:rsidR="007C7778" w:rsidRDefault="007C777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3E80C" w14:textId="77777777" w:rsidR="007C7778" w:rsidRDefault="007C7778">
            <w:pPr>
              <w:widowControl/>
              <w:jc w:val="left"/>
            </w:pPr>
          </w:p>
        </w:tc>
      </w:tr>
      <w:tr w:rsidR="00333FA4" w14:paraId="51EF383B" w14:textId="77777777">
        <w:trPr>
          <w:divId w:val="32147103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8D00B" w14:textId="77777777" w:rsidR="007C7778" w:rsidRDefault="007C7778">
            <w:pPr>
              <w:jc w:val="center"/>
            </w:pPr>
            <w:r>
              <w:rPr>
                <w:rFonts w:ascii="宋体" w:hAnsi="宋体" w:hint="eastAsia"/>
                <w:szCs w:val="24"/>
                <w:lang w:eastAsia="zh-Hans"/>
              </w:rPr>
              <w:lastRenderedPageBreak/>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1FD54" w14:textId="77777777" w:rsidR="007C7778" w:rsidRDefault="007C7778">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0565B" w14:textId="77777777" w:rsidR="007C7778" w:rsidRDefault="007C7778">
            <w:pPr>
              <w:jc w:val="center"/>
            </w:pPr>
            <w:r>
              <w:rPr>
                <w:rFonts w:ascii="宋体" w:hAnsi="宋体" w:hint="eastAsia"/>
                <w:szCs w:val="24"/>
                <w:lang w:eastAsia="zh-Hans"/>
              </w:rPr>
              <w:t>2021年11月19日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DCEE8" w14:textId="77777777" w:rsidR="007C7778" w:rsidRDefault="007C7778">
            <w:pPr>
              <w:jc w:val="center"/>
            </w:pPr>
            <w:r>
              <w:rPr>
                <w:rFonts w:ascii="宋体" w:hAnsi="宋体" w:hint="eastAsia"/>
                <w:szCs w:val="24"/>
                <w:lang w:eastAsia="zh-Hans"/>
              </w:rPr>
              <w:t>2025年5月8日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758B3" w14:textId="77777777" w:rsidR="007C7778" w:rsidRDefault="007C7778">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28A44" w14:textId="77777777" w:rsidR="007C7778" w:rsidRDefault="007C7778">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r w:rsidR="00333FA4" w14:paraId="226FD9F8" w14:textId="77777777">
        <w:trPr>
          <w:divId w:val="32147103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D0E11" w14:textId="77777777" w:rsidR="007C7778" w:rsidRDefault="007C7778">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18BD3" w14:textId="77777777" w:rsidR="007C7778" w:rsidRDefault="007C777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DFBD6" w14:textId="77777777" w:rsidR="007C7778" w:rsidRDefault="007C7778">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326F2" w14:textId="77777777" w:rsidR="007C7778" w:rsidRDefault="007C777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9E277" w14:textId="77777777" w:rsidR="007C7778" w:rsidRDefault="007C7778">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1ACD3" w14:textId="77777777" w:rsidR="007C7778" w:rsidRDefault="007C7778">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3809C53A" w14:textId="77777777" w:rsidR="007C7778" w:rsidRDefault="007C7778">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9E01C82" w14:textId="77777777" w:rsidR="007C7778" w:rsidRDefault="007C7778" w:rsidP="007E3541">
      <w:pPr>
        <w:pStyle w:val="XBRLTitle3"/>
        <w:divId w:val="2117938826"/>
        <w:rPr>
          <w:rFonts w:hint="eastAsia"/>
        </w:rPr>
      </w:pPr>
      <w:bookmarkStart w:id="75" w:name="_Toc512519488"/>
      <w:bookmarkStart w:id="76" w:name="_Toc490050009"/>
      <w:bookmarkStart w:id="77" w:name="_Toc438646459"/>
      <w:bookmarkStart w:id="78" w:name="_Toc481075055"/>
      <w:bookmarkStart w:id="79" w:name="_Toc5134656621"/>
      <w:r>
        <w:rPr>
          <w:rFonts w:hint="eastAsia"/>
        </w:rPr>
        <w:t>期末兼任私募资产管理计划投资经理的基金经理同时管理的产品情况</w:t>
      </w:r>
      <w:bookmarkEnd w:id="75"/>
      <w:bookmarkEnd w:id="76"/>
      <w:bookmarkEnd w:id="77"/>
      <w:bookmarkEnd w:id="78"/>
      <w:bookmarkEnd w:id="79"/>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333FA4" w14:paraId="1E16133D" w14:textId="77777777">
        <w:trPr>
          <w:divId w:val="7035176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5B28A48" w14:textId="77777777" w:rsidR="007C7778" w:rsidRDefault="007C7778">
            <w:pPr>
              <w:snapToGrid w:val="0"/>
              <w:jc w:val="center"/>
            </w:pPr>
            <w:bookmarkStart w:id="8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D6FCAF1" w14:textId="77777777" w:rsidR="007C7778" w:rsidRDefault="007C7778">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4C950C7" w14:textId="77777777" w:rsidR="007C7778" w:rsidRDefault="007C7778">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A2C91E0" w14:textId="77777777" w:rsidR="007C7778" w:rsidRDefault="007C7778">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AE4FEF6" w14:textId="77777777" w:rsidR="007C7778" w:rsidRDefault="007C7778">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333FA4" w14:paraId="1C117FD6" w14:textId="77777777">
        <w:trPr>
          <w:divId w:val="7035176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ECC5E7" w14:textId="77777777" w:rsidR="007C7778" w:rsidRDefault="007C7778">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711858" w14:textId="77777777" w:rsidR="007C7778" w:rsidRDefault="007C7778">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BFB140" w14:textId="77777777" w:rsidR="007C7778" w:rsidRDefault="007C7778">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FB073" w14:textId="77777777" w:rsidR="007C7778" w:rsidRDefault="007C7778">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12191" w14:textId="77777777" w:rsidR="007C7778" w:rsidRDefault="007C7778">
            <w:pPr>
              <w:jc w:val="center"/>
            </w:pPr>
            <w:r>
              <w:rPr>
                <w:rFonts w:ascii="宋体" w:hAnsi="宋体" w:hint="eastAsia"/>
                <w:szCs w:val="24"/>
              </w:rPr>
              <w:t>2008-03-08</w:t>
            </w:r>
          </w:p>
        </w:tc>
      </w:tr>
      <w:tr w:rsidR="00333FA4" w14:paraId="023859B0" w14:textId="77777777">
        <w:trPr>
          <w:divId w:val="703517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661E525" w14:textId="77777777" w:rsidR="007C7778" w:rsidRDefault="007C777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A0A351" w14:textId="77777777" w:rsidR="007C7778" w:rsidRDefault="007C7778">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64354" w14:textId="77777777" w:rsidR="007C7778" w:rsidRDefault="007C7778">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1AC61" w14:textId="77777777" w:rsidR="007C7778" w:rsidRDefault="007C7778">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EEE49" w14:textId="77777777" w:rsidR="007C7778" w:rsidRDefault="007C7778">
            <w:pPr>
              <w:jc w:val="center"/>
            </w:pPr>
            <w:r>
              <w:rPr>
                <w:rFonts w:ascii="宋体" w:hAnsi="宋体" w:hint="eastAsia"/>
                <w:szCs w:val="24"/>
              </w:rPr>
              <w:t>2021-07-09</w:t>
            </w:r>
          </w:p>
        </w:tc>
      </w:tr>
      <w:tr w:rsidR="00333FA4" w14:paraId="15BB1677" w14:textId="77777777">
        <w:trPr>
          <w:divId w:val="703517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6D56F75" w14:textId="77777777" w:rsidR="007C7778" w:rsidRDefault="007C777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1B007" w14:textId="77777777" w:rsidR="007C7778" w:rsidRDefault="007C7778">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6AC2D3" w14:textId="77777777" w:rsidR="007C7778" w:rsidRDefault="007C7778">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10107" w14:textId="77777777" w:rsidR="007C7778" w:rsidRDefault="007C7778">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51446F" w14:textId="77777777" w:rsidR="007C7778" w:rsidRDefault="007C7778">
            <w:pPr>
              <w:jc w:val="center"/>
            </w:pPr>
            <w:r>
              <w:rPr>
                <w:rFonts w:ascii="宋体" w:hAnsi="宋体" w:hint="eastAsia"/>
                <w:szCs w:val="24"/>
              </w:rPr>
              <w:t>-</w:t>
            </w:r>
          </w:p>
        </w:tc>
      </w:tr>
      <w:tr w:rsidR="00333FA4" w14:paraId="7741675E" w14:textId="77777777">
        <w:trPr>
          <w:divId w:val="703517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559994A" w14:textId="77777777" w:rsidR="007C7778" w:rsidRDefault="007C777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A7F5B" w14:textId="77777777" w:rsidR="007C7778" w:rsidRDefault="007C7778">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D486DF" w14:textId="77777777" w:rsidR="007C7778" w:rsidRDefault="007C7778">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6F76C" w14:textId="77777777" w:rsidR="007C7778" w:rsidRDefault="007C7778">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EBEFA" w14:textId="77777777" w:rsidR="007C7778" w:rsidRDefault="007C7778">
            <w:pPr>
              <w:jc w:val="center"/>
            </w:pPr>
            <w:r>
              <w:rPr>
                <w:rFonts w:ascii="宋体" w:hAnsi="宋体" w:hint="eastAsia"/>
                <w:szCs w:val="24"/>
              </w:rPr>
              <w:t xml:space="preserve">- </w:t>
            </w:r>
          </w:p>
        </w:tc>
      </w:tr>
    </w:tbl>
    <w:p w14:paraId="2327663B" w14:textId="77777777" w:rsidR="007C7778" w:rsidRDefault="007C7778">
      <w:pPr>
        <w:pStyle w:val="XBRLTitle2"/>
        <w:spacing w:before="156" w:line="360" w:lineRule="auto"/>
        <w:ind w:left="454"/>
        <w:rPr>
          <w:rFonts w:hint="eastAsia"/>
        </w:rPr>
      </w:pPr>
      <w:bookmarkStart w:id="81" w:name="m402"/>
      <w:bookmarkStart w:id="82" w:name="_Toc459213772"/>
      <w:bookmarkStart w:id="83" w:name="_Toc456107126"/>
      <w:bookmarkStart w:id="84" w:name="_Toc438654080"/>
      <w:bookmarkStart w:id="85" w:name="_Toc448480292"/>
      <w:bookmarkStart w:id="86" w:name="_Toc480465423"/>
      <w:bookmarkStart w:id="87" w:name="_Toc512611289"/>
      <w:bookmarkStart w:id="88" w:name="_Toc512612085"/>
      <w:bookmarkStart w:id="89" w:name="_Toc512612261"/>
      <w:bookmarkStart w:id="90" w:name="_Toc513658015"/>
      <w:bookmarkStart w:id="91" w:name="_Toc514178677"/>
      <w:bookmarkStart w:id="92" w:name="m403"/>
      <w:bookmarkEnd w:id="80"/>
      <w:bookmarkEnd w:id="81"/>
      <w:proofErr w:type="spellStart"/>
      <w:r>
        <w:rPr>
          <w:rFonts w:hint="eastAsia"/>
        </w:rPr>
        <w:t>报告期内本基金运作遵规守信情况说明</w:t>
      </w:r>
      <w:bookmarkEnd w:id="82"/>
      <w:bookmarkEnd w:id="83"/>
      <w:bookmarkEnd w:id="84"/>
      <w:bookmarkEnd w:id="85"/>
      <w:bookmarkEnd w:id="86"/>
      <w:bookmarkEnd w:id="87"/>
      <w:bookmarkEnd w:id="88"/>
      <w:bookmarkEnd w:id="89"/>
      <w:bookmarkEnd w:id="90"/>
      <w:bookmarkEnd w:id="91"/>
      <w:proofErr w:type="spellEnd"/>
      <w:r>
        <w:rPr>
          <w:rFonts w:hint="eastAsia"/>
        </w:rPr>
        <w:t xml:space="preserve"> </w:t>
      </w:r>
    </w:p>
    <w:p w14:paraId="39899A42" w14:textId="77777777" w:rsidR="007C7778" w:rsidRDefault="007C7778">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6EEFB1FC" w14:textId="77777777" w:rsidR="007C7778" w:rsidRDefault="007C7778">
      <w:pPr>
        <w:pStyle w:val="XBRLTitle2"/>
        <w:spacing w:before="156" w:line="360" w:lineRule="auto"/>
        <w:ind w:left="454"/>
        <w:rPr>
          <w:rFonts w:hint="eastAsia"/>
        </w:rPr>
      </w:pPr>
      <w:bookmarkStart w:id="93" w:name="_Toc459213773"/>
      <w:bookmarkStart w:id="94" w:name="_Toc456107127"/>
      <w:bookmarkStart w:id="95" w:name="_Toc438654081"/>
      <w:bookmarkStart w:id="96" w:name="_Toc448480293"/>
      <w:bookmarkStart w:id="97" w:name="_Toc480465424"/>
      <w:bookmarkStart w:id="98" w:name="_Toc512611290"/>
      <w:bookmarkStart w:id="99" w:name="_Toc512612086"/>
      <w:bookmarkStart w:id="100" w:name="_Toc512612262"/>
      <w:bookmarkStart w:id="101" w:name="_Toc513658016"/>
      <w:bookmarkStart w:id="102" w:name="_Toc514178678"/>
      <w:bookmarkEnd w:id="92"/>
      <w:proofErr w:type="spellStart"/>
      <w:r>
        <w:rPr>
          <w:rFonts w:hint="eastAsia"/>
        </w:rPr>
        <w:t>公平交易专项说明</w:t>
      </w:r>
      <w:bookmarkEnd w:id="93"/>
      <w:bookmarkEnd w:id="94"/>
      <w:bookmarkEnd w:id="95"/>
      <w:bookmarkEnd w:id="96"/>
      <w:bookmarkEnd w:id="97"/>
      <w:bookmarkEnd w:id="98"/>
      <w:bookmarkEnd w:id="99"/>
      <w:bookmarkEnd w:id="100"/>
      <w:bookmarkEnd w:id="101"/>
      <w:bookmarkEnd w:id="102"/>
      <w:proofErr w:type="spellEnd"/>
      <w:r>
        <w:rPr>
          <w:rFonts w:hint="eastAsia"/>
        </w:rPr>
        <w:t xml:space="preserve"> </w:t>
      </w:r>
    </w:p>
    <w:p w14:paraId="7C8C12D8" w14:textId="77777777" w:rsidR="007C7778" w:rsidRDefault="007C7778" w:rsidP="007E3541">
      <w:pPr>
        <w:pStyle w:val="XBRLTitle3"/>
        <w:rPr>
          <w:rFonts w:hint="eastAsia"/>
        </w:rPr>
      </w:pPr>
      <w:bookmarkStart w:id="103" w:name="_Toc513658017"/>
      <w:bookmarkStart w:id="104" w:name="_Toc514178679"/>
      <w:bookmarkStart w:id="105" w:name="_Toc480465425"/>
      <w:bookmarkStart w:id="106" w:name="m404_01_0570"/>
      <w:r>
        <w:rPr>
          <w:rFonts w:hint="eastAsia"/>
        </w:rPr>
        <w:t>公平交易制度的执行情况</w:t>
      </w:r>
      <w:bookmarkEnd w:id="103"/>
      <w:bookmarkEnd w:id="104"/>
    </w:p>
    <w:p w14:paraId="24BBE3E1" w14:textId="77777777" w:rsidR="007C7778" w:rsidRDefault="007C7778">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721E882" w14:textId="77777777" w:rsidR="007C7778" w:rsidRDefault="007C7778" w:rsidP="007E3541">
      <w:pPr>
        <w:pStyle w:val="XBRLTitle3"/>
        <w:rPr>
          <w:rFonts w:hint="eastAsia"/>
        </w:rPr>
      </w:pPr>
      <w:bookmarkStart w:id="107" w:name="_Toc513658018"/>
      <w:bookmarkStart w:id="108" w:name="_Toc514178680"/>
      <w:bookmarkStart w:id="109" w:name="_Toc480465426"/>
      <w:bookmarkStart w:id="110" w:name="m404_01_0578"/>
      <w:r>
        <w:rPr>
          <w:rFonts w:hint="eastAsia"/>
        </w:rPr>
        <w:t>异常交易行为的专项说明</w:t>
      </w:r>
      <w:bookmarkEnd w:id="107"/>
      <w:bookmarkEnd w:id="108"/>
    </w:p>
    <w:p w14:paraId="4AE19ECA" w14:textId="77777777" w:rsidR="007C7778" w:rsidRDefault="007C777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C9583DF" w14:textId="77777777" w:rsidR="007C7778" w:rsidRDefault="007C7778">
      <w:pPr>
        <w:pStyle w:val="XBRLTitle2"/>
        <w:spacing w:before="156" w:line="360" w:lineRule="auto"/>
        <w:ind w:left="454"/>
        <w:rPr>
          <w:rFonts w:hint="eastAsia"/>
        </w:rPr>
      </w:pPr>
      <w:bookmarkStart w:id="111" w:name="_Toc459213774"/>
      <w:bookmarkStart w:id="112" w:name="_Toc456107128"/>
      <w:bookmarkStart w:id="113" w:name="_Toc438654082"/>
      <w:bookmarkStart w:id="114" w:name="_Toc448480294"/>
      <w:bookmarkStart w:id="115" w:name="_Toc480465427"/>
      <w:bookmarkStart w:id="116" w:name="_Toc512611291"/>
      <w:bookmarkStart w:id="117" w:name="_Toc512612087"/>
      <w:bookmarkStart w:id="118" w:name="_Toc512612263"/>
      <w:bookmarkStart w:id="119" w:name="_Toc513658019"/>
      <w:bookmarkStart w:id="120" w:name="_Toc514178681"/>
      <w:proofErr w:type="spellStart"/>
      <w:r>
        <w:rPr>
          <w:rFonts w:hint="eastAsia"/>
        </w:rPr>
        <w:t>报告期内基金的投资策略和业绩表现说明</w:t>
      </w:r>
      <w:bookmarkEnd w:id="111"/>
      <w:bookmarkEnd w:id="112"/>
      <w:bookmarkEnd w:id="113"/>
      <w:bookmarkEnd w:id="114"/>
      <w:bookmarkEnd w:id="115"/>
      <w:bookmarkEnd w:id="116"/>
      <w:bookmarkEnd w:id="117"/>
      <w:bookmarkEnd w:id="118"/>
      <w:bookmarkEnd w:id="119"/>
      <w:bookmarkEnd w:id="120"/>
      <w:proofErr w:type="spellEnd"/>
      <w:r>
        <w:rPr>
          <w:rFonts w:hint="eastAsia"/>
        </w:rPr>
        <w:t xml:space="preserve"> </w:t>
      </w:r>
    </w:p>
    <w:p w14:paraId="1EF0EFB6" w14:textId="77777777" w:rsidR="007C7778" w:rsidRDefault="007C7778" w:rsidP="007E3541">
      <w:pPr>
        <w:pStyle w:val="XBRLTitle3"/>
        <w:rPr>
          <w:rFonts w:hint="eastAsia"/>
        </w:rPr>
      </w:pPr>
      <w:bookmarkStart w:id="121" w:name="_Toc51408825711"/>
      <w:bookmarkStart w:id="122" w:name="_Toc513542656"/>
      <w:r>
        <w:rPr>
          <w:rFonts w:hint="eastAsia"/>
        </w:rPr>
        <w:t>报告期内基金投资策略和运作分析</w:t>
      </w:r>
      <w:bookmarkEnd w:id="105"/>
      <w:bookmarkEnd w:id="121"/>
      <w:bookmarkEnd w:id="122"/>
      <w:r>
        <w:rPr>
          <w:rFonts w:hint="eastAsia"/>
        </w:rPr>
        <w:t xml:space="preserve"> </w:t>
      </w:r>
    </w:p>
    <w:p w14:paraId="1C28C999" w14:textId="77777777" w:rsidR="007C7778" w:rsidRDefault="007C7778">
      <w:pPr>
        <w:spacing w:line="360" w:lineRule="auto"/>
        <w:ind w:firstLineChars="200" w:firstLine="420"/>
        <w:divId w:val="129636050"/>
      </w:pPr>
      <w:r>
        <w:rPr>
          <w:rFonts w:ascii="宋体" w:hAnsi="宋体" w:hint="eastAsia"/>
          <w:color w:val="000000"/>
          <w:kern w:val="0"/>
          <w:szCs w:val="21"/>
          <w:lang w:eastAsia="zh-Hans"/>
        </w:rPr>
        <w:t>报告期内，富时发达市场REITs指数在4月初下跌后触底反弹，回补跌幅并在期末小幅上涨。</w:t>
      </w:r>
      <w:r>
        <w:rPr>
          <w:rFonts w:ascii="宋体" w:hAnsi="宋体" w:hint="eastAsia"/>
          <w:color w:val="000000"/>
          <w:kern w:val="0"/>
          <w:szCs w:val="21"/>
          <w:lang w:eastAsia="zh-Hans"/>
        </w:rPr>
        <w:br/>
        <w:t xml:space="preserve">　　报告期内多元类、通信、和工业/办公、以及医疗保健等板块表现最为突出。表现不佳的板块是住宿/度假村板块。区域上欧洲的医疗保健板块和亚洲的办公、零售板块表现较好。</w:t>
      </w:r>
      <w:r>
        <w:rPr>
          <w:rFonts w:ascii="宋体" w:hAnsi="宋体" w:hint="eastAsia"/>
          <w:color w:val="000000"/>
          <w:kern w:val="0"/>
          <w:szCs w:val="21"/>
          <w:lang w:eastAsia="zh-Hans"/>
        </w:rPr>
        <w:br/>
        <w:t xml:space="preserve">　　展望REITs 2025年的机会包括：1）随着CRE（商业地产）交易的增加，潜在估值增长机会有望增加；2）REITs有望继续引领全球房地产行业的发展，因为它们体现了未来十年定义房地产的大趋势:专业化、规模化、创新性和可持续性；3）越来越多的机构投资者或将寻求投资布局具有这些特征的CRE（商业地产）。包括养老金和主权财富基金在内的主要机构投资者越来越了解上述大趋势的重要意义，我们预计机构投资者加速布局全球REITs的趋势或将持续。</w:t>
      </w:r>
      <w:r>
        <w:rPr>
          <w:rFonts w:ascii="宋体" w:hAnsi="宋体" w:hint="eastAsia"/>
          <w:color w:val="000000"/>
          <w:kern w:val="0"/>
          <w:szCs w:val="21"/>
          <w:lang w:eastAsia="zh-Hans"/>
        </w:rPr>
        <w:br/>
        <w:t xml:space="preserve">　　在过去的两年里，REITs已经证明了他们善于驾驭更高的利率环境。对于2025年我们谨慎乐观地认为，随着交易活动的增加，CRE市场将更加强劲。潜在的行业并购交易或将为REITs提供估值增长的机会。</w:t>
      </w:r>
      <w:r>
        <w:rPr>
          <w:rFonts w:ascii="宋体" w:hAnsi="宋体" w:hint="eastAsia"/>
          <w:color w:val="000000"/>
          <w:kern w:val="0"/>
          <w:szCs w:val="21"/>
          <w:lang w:eastAsia="zh-Hans"/>
        </w:rPr>
        <w:br/>
        <w:t xml:space="preserve">　　本基金在报告期内持续采取被动复制的投资策略，紧密跟踪指数表现。报告期间，管理人严格依据指数成分股的变动信息进行股票组合的调整，基于申购赎回情况增减股票组合，保持股票</w:t>
      </w:r>
      <w:r>
        <w:rPr>
          <w:rFonts w:ascii="宋体" w:hAnsi="宋体" w:hint="eastAsia"/>
          <w:color w:val="000000"/>
          <w:kern w:val="0"/>
          <w:szCs w:val="21"/>
          <w:lang w:eastAsia="zh-Hans"/>
        </w:rPr>
        <w:lastRenderedPageBreak/>
        <w:t>资产权重处于90%以上的高仓位区间。</w:t>
      </w:r>
      <w:r>
        <w:rPr>
          <w:rFonts w:ascii="宋体" w:hAnsi="宋体" w:hint="eastAsia"/>
          <w:color w:val="000000"/>
          <w:kern w:val="0"/>
          <w:sz w:val="24"/>
        </w:rPr>
        <w:t xml:space="preserve"> </w:t>
      </w:r>
      <w:bookmarkEnd w:id="54"/>
    </w:p>
    <w:p w14:paraId="63CABA10" w14:textId="77777777" w:rsidR="007C7778" w:rsidRDefault="007C7778" w:rsidP="007E3541">
      <w:pPr>
        <w:pStyle w:val="XBRLTitle3"/>
        <w:rPr>
          <w:rFonts w:hint="eastAsia"/>
        </w:rPr>
      </w:pPr>
      <w:bookmarkStart w:id="123" w:name="_Toc51408825712"/>
      <w:bookmarkStart w:id="124" w:name="_Toc513542657"/>
      <w:bookmarkEnd w:id="106"/>
      <w:r>
        <w:rPr>
          <w:rFonts w:hint="eastAsia"/>
        </w:rPr>
        <w:t>报告期内基金的业绩表现</w:t>
      </w:r>
      <w:bookmarkEnd w:id="109"/>
      <w:bookmarkEnd w:id="123"/>
      <w:bookmarkEnd w:id="124"/>
      <w:r>
        <w:rPr>
          <w:rFonts w:hint="eastAsia"/>
        </w:rPr>
        <w:t xml:space="preserve"> </w:t>
      </w:r>
    </w:p>
    <w:p w14:paraId="7350DC97" w14:textId="77777777" w:rsidR="007C7778" w:rsidRDefault="007C7778">
      <w:pPr>
        <w:spacing w:line="360" w:lineRule="auto"/>
        <w:ind w:firstLineChars="200" w:firstLine="420"/>
        <w:jc w:val="left"/>
      </w:pPr>
      <w:r>
        <w:rPr>
          <w:rFonts w:ascii="宋体" w:hAnsi="宋体" w:cs="宋体" w:hint="eastAsia"/>
          <w:color w:val="000000"/>
          <w:kern w:val="0"/>
        </w:rPr>
        <w:t>本报告期摩根富</w:t>
      </w:r>
      <w:proofErr w:type="gramStart"/>
      <w:r>
        <w:rPr>
          <w:rFonts w:ascii="宋体" w:hAnsi="宋体" w:cs="宋体" w:hint="eastAsia"/>
          <w:color w:val="000000"/>
          <w:kern w:val="0"/>
        </w:rPr>
        <w:t>时发达</w:t>
      </w:r>
      <w:proofErr w:type="gramEnd"/>
      <w:r>
        <w:rPr>
          <w:rFonts w:ascii="宋体" w:hAnsi="宋体" w:cs="宋体" w:hint="eastAsia"/>
          <w:color w:val="000000"/>
          <w:kern w:val="0"/>
        </w:rPr>
        <w:t>市场REITs指数(QDII)人民币A份额净值增长率为：1.93%，同期业绩比较基准收益率为：1.26%；</w:t>
      </w:r>
      <w:r>
        <w:rPr>
          <w:rFonts w:ascii="宋体" w:hAnsi="宋体" w:cs="宋体" w:hint="eastAsia"/>
          <w:color w:val="000000"/>
          <w:kern w:val="0"/>
        </w:rPr>
        <w:br/>
        <w:t xml:space="preserve">　　摩根富</w:t>
      </w:r>
      <w:proofErr w:type="gramStart"/>
      <w:r>
        <w:rPr>
          <w:rFonts w:ascii="宋体" w:hAnsi="宋体" w:cs="宋体" w:hint="eastAsia"/>
          <w:color w:val="000000"/>
          <w:kern w:val="0"/>
        </w:rPr>
        <w:t>时发达</w:t>
      </w:r>
      <w:proofErr w:type="gramEnd"/>
      <w:r>
        <w:rPr>
          <w:rFonts w:ascii="宋体" w:hAnsi="宋体" w:cs="宋体" w:hint="eastAsia"/>
          <w:color w:val="000000"/>
          <w:kern w:val="0"/>
        </w:rPr>
        <w:t>市场REITs指数(QDII)人民币C份额净值增长率为：1.81%，同期业绩比较基准收益率为：1.26%。</w:t>
      </w:r>
      <w:bookmarkEnd w:id="110"/>
    </w:p>
    <w:p w14:paraId="002B7276" w14:textId="77777777" w:rsidR="007C7778" w:rsidRDefault="007C7778">
      <w:pPr>
        <w:pStyle w:val="XBRLTitle2"/>
        <w:spacing w:before="156" w:line="360" w:lineRule="auto"/>
        <w:ind w:left="454"/>
        <w:rPr>
          <w:rFonts w:hint="eastAsia"/>
        </w:rPr>
      </w:pPr>
      <w:bookmarkStart w:id="125" w:name="m405_01_2550"/>
      <w:bookmarkStart w:id="126" w:name="_Toc459213775"/>
      <w:bookmarkStart w:id="127" w:name="_Toc456107129"/>
      <w:bookmarkStart w:id="128" w:name="_Toc438654084"/>
      <w:bookmarkStart w:id="129" w:name="_Toc448480296"/>
      <w:bookmarkStart w:id="130" w:name="_Toc480465430"/>
      <w:bookmarkStart w:id="131" w:name="_Toc512611292"/>
      <w:bookmarkStart w:id="132" w:name="_Toc512612088"/>
      <w:bookmarkStart w:id="133" w:name="_Toc512612264"/>
      <w:bookmarkStart w:id="134" w:name="_Toc513658020"/>
      <w:bookmarkStart w:id="135" w:name="_Toc514178682"/>
      <w:bookmarkStart w:id="136" w:name="m407"/>
      <w:bookmarkEnd w:id="125"/>
      <w:proofErr w:type="spellStart"/>
      <w:r>
        <w:rPr>
          <w:rFonts w:hint="eastAsia"/>
        </w:rPr>
        <w:t>报告期内基金持有人数或基金资产净值预警说明</w:t>
      </w:r>
      <w:bookmarkEnd w:id="126"/>
      <w:bookmarkEnd w:id="127"/>
      <w:bookmarkEnd w:id="128"/>
      <w:bookmarkEnd w:id="129"/>
      <w:bookmarkEnd w:id="130"/>
      <w:bookmarkEnd w:id="131"/>
      <w:bookmarkEnd w:id="132"/>
      <w:bookmarkEnd w:id="133"/>
      <w:bookmarkEnd w:id="134"/>
      <w:bookmarkEnd w:id="135"/>
      <w:proofErr w:type="spellEnd"/>
      <w:r>
        <w:rPr>
          <w:rFonts w:hint="eastAsia"/>
        </w:rPr>
        <w:t xml:space="preserve"> </w:t>
      </w:r>
    </w:p>
    <w:p w14:paraId="1DD2D809" w14:textId="77777777" w:rsidR="007C7778" w:rsidRDefault="007C7778">
      <w:pPr>
        <w:spacing w:line="360" w:lineRule="auto"/>
        <w:ind w:firstLineChars="200" w:firstLine="420"/>
        <w:jc w:val="left"/>
      </w:pPr>
      <w:r>
        <w:rPr>
          <w:rFonts w:ascii="宋体" w:hAnsi="宋体" w:hint="eastAsia"/>
        </w:rPr>
        <w:t>无。</w:t>
      </w:r>
    </w:p>
    <w:p w14:paraId="3CB68978" w14:textId="77777777" w:rsidR="007C7778" w:rsidRDefault="007C7778">
      <w:pPr>
        <w:pStyle w:val="XBRLTitle1"/>
        <w:spacing w:before="156" w:line="360" w:lineRule="auto"/>
        <w:ind w:left="425"/>
        <w:rPr>
          <w:rFonts w:hint="eastAsia"/>
        </w:rPr>
      </w:pPr>
      <w:bookmarkStart w:id="137" w:name="_Toc514178683"/>
      <w:bookmarkEnd w:id="136"/>
      <w:proofErr w:type="spellStart"/>
      <w:r>
        <w:rPr>
          <w:rFonts w:hint="eastAsia"/>
        </w:rPr>
        <w:t>投资组合报告</w:t>
      </w:r>
      <w:bookmarkEnd w:id="70"/>
      <w:bookmarkEnd w:id="71"/>
      <w:bookmarkEnd w:id="72"/>
      <w:bookmarkEnd w:id="73"/>
      <w:bookmarkEnd w:id="137"/>
      <w:proofErr w:type="spellEnd"/>
      <w:r>
        <w:rPr>
          <w:rFonts w:hint="eastAsia"/>
        </w:rPr>
        <w:t xml:space="preserve"> </w:t>
      </w:r>
    </w:p>
    <w:p w14:paraId="41C48B4C" w14:textId="77777777" w:rsidR="007C7778" w:rsidRDefault="007C7778">
      <w:pPr>
        <w:pStyle w:val="XBRLTitle2"/>
        <w:spacing w:before="156" w:line="360" w:lineRule="auto"/>
        <w:ind w:left="454"/>
        <w:rPr>
          <w:rFonts w:hint="eastAsia"/>
        </w:rPr>
      </w:pPr>
      <w:bookmarkStart w:id="138" w:name="_Toc459213777"/>
      <w:bookmarkStart w:id="139" w:name="_Toc456107131"/>
      <w:bookmarkStart w:id="140" w:name="_Toc438654086"/>
      <w:bookmarkStart w:id="141" w:name="_Toc448480298"/>
      <w:bookmarkStart w:id="142" w:name="_Toc480465432"/>
      <w:bookmarkStart w:id="143" w:name="_Toc514178684"/>
      <w:bookmarkStart w:id="144" w:name="_Toc512611294"/>
      <w:bookmarkStart w:id="145" w:name="_Toc512612090"/>
      <w:bookmarkStart w:id="146" w:name="_Toc512612266"/>
      <w:bookmarkStart w:id="147" w:name="_Toc513658022"/>
      <w:bookmarkStart w:id="148" w:name="m501"/>
      <w:bookmarkStart w:id="149" w:name="_Toc490050042"/>
      <w:bookmarkStart w:id="150" w:name="_Toc438646477"/>
      <w:bookmarkStart w:id="151" w:name="_Toc481075089"/>
      <w:bookmarkStart w:id="152" w:name="_Toc512519521"/>
      <w:bookmarkStart w:id="153" w:name="m601"/>
      <w:proofErr w:type="spellStart"/>
      <w:r>
        <w:rPr>
          <w:rFonts w:hint="eastAsia"/>
        </w:rPr>
        <w:t>报告期末基金资产组合情况</w:t>
      </w:r>
      <w:bookmarkEnd w:id="138"/>
      <w:bookmarkEnd w:id="139"/>
      <w:bookmarkEnd w:id="140"/>
      <w:bookmarkEnd w:id="141"/>
      <w:bookmarkEnd w:id="142"/>
      <w:bookmarkEnd w:id="143"/>
      <w:proofErr w:type="spellEnd"/>
      <w:r>
        <w:rPr>
          <w:rFonts w:hint="eastAsia"/>
        </w:rPr>
        <w:t xml:space="preserve"> </w:t>
      </w:r>
      <w:bookmarkEnd w:id="144"/>
      <w:bookmarkEnd w:id="145"/>
      <w:bookmarkEnd w:id="146"/>
      <w:bookmarkEnd w:id="147"/>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333FA4" w14:paraId="278F6669"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0C01F" w14:textId="77777777" w:rsidR="007C7778" w:rsidRDefault="007C7778">
            <w:pPr>
              <w:jc w:val="center"/>
            </w:pPr>
            <w:bookmarkStart w:id="154" w:name="m08QD_01_tab"/>
            <w:bookmarkStart w:id="155" w:name="OLE_LINK46"/>
            <w:bookmarkStart w:id="156" w:name="OLE_LINK45"/>
            <w:bookmarkStart w:id="157" w:name="OLE_LINK42"/>
            <w:bookmarkStart w:id="158" w:name="OLE_LINK41"/>
            <w:bookmarkEnd w:id="154"/>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7F77331C" w14:textId="77777777" w:rsidR="007C7778" w:rsidRDefault="007C7778">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1AF0AED0" w14:textId="77777777" w:rsidR="007C7778" w:rsidRDefault="007C7778">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1E6F1BEF" w14:textId="77777777" w:rsidR="007C7778" w:rsidRDefault="007C777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33FA4" w14:paraId="076B4470"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35881AB" w14:textId="77777777" w:rsidR="007C7778" w:rsidRDefault="007C7778">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35734773" w14:textId="77777777" w:rsidR="007C7778" w:rsidRDefault="007C777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288E7D0" w14:textId="77777777" w:rsidR="007C7778" w:rsidRDefault="007C7778">
            <w:pPr>
              <w:jc w:val="right"/>
            </w:pPr>
            <w:r>
              <w:rPr>
                <w:rFonts w:ascii="宋体" w:hAnsi="宋体" w:hint="eastAsia"/>
                <w:szCs w:val="24"/>
                <w:lang w:eastAsia="zh-Hans"/>
              </w:rPr>
              <w:t>252,991,859.07</w:t>
            </w:r>
          </w:p>
        </w:tc>
        <w:tc>
          <w:tcPr>
            <w:tcW w:w="2373" w:type="dxa"/>
            <w:tcBorders>
              <w:top w:val="single" w:sz="4" w:space="0" w:color="auto"/>
              <w:left w:val="nil"/>
              <w:bottom w:val="single" w:sz="4" w:space="0" w:color="auto"/>
              <w:right w:val="single" w:sz="4" w:space="0" w:color="auto"/>
            </w:tcBorders>
            <w:vAlign w:val="center"/>
            <w:hideMark/>
          </w:tcPr>
          <w:p w14:paraId="7931D2A7" w14:textId="77777777" w:rsidR="007C7778" w:rsidRDefault="007C7778">
            <w:pPr>
              <w:jc w:val="right"/>
            </w:pPr>
            <w:r>
              <w:rPr>
                <w:rFonts w:ascii="宋体" w:hAnsi="宋体" w:hint="eastAsia"/>
                <w:szCs w:val="24"/>
                <w:lang w:eastAsia="zh-Hans"/>
              </w:rPr>
              <w:t>92.62</w:t>
            </w:r>
          </w:p>
        </w:tc>
      </w:tr>
      <w:tr w:rsidR="00333FA4" w14:paraId="35FD0C5B"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92D223A"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386E4FD" w14:textId="77777777" w:rsidR="007C7778" w:rsidRDefault="007C7778">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90B7030"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6DBB6B6" w14:textId="77777777" w:rsidR="007C7778" w:rsidRDefault="007C7778">
            <w:pPr>
              <w:jc w:val="right"/>
            </w:pPr>
            <w:r>
              <w:rPr>
                <w:rFonts w:ascii="宋体" w:hAnsi="宋体" w:hint="eastAsia"/>
                <w:szCs w:val="24"/>
                <w:lang w:eastAsia="zh-Hans"/>
              </w:rPr>
              <w:t>-</w:t>
            </w:r>
          </w:p>
        </w:tc>
      </w:tr>
      <w:tr w:rsidR="00333FA4" w14:paraId="6B6338C1"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7CFC74A"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91D3F9F" w14:textId="77777777" w:rsidR="007C7778" w:rsidRDefault="007C7778">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21E7327"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5348872" w14:textId="77777777" w:rsidR="007C7778" w:rsidRDefault="007C7778">
            <w:pPr>
              <w:jc w:val="right"/>
            </w:pPr>
            <w:r>
              <w:rPr>
                <w:rFonts w:ascii="宋体" w:hAnsi="宋体" w:hint="eastAsia"/>
                <w:szCs w:val="24"/>
                <w:lang w:eastAsia="zh-Hans"/>
              </w:rPr>
              <w:t>-</w:t>
            </w:r>
          </w:p>
        </w:tc>
      </w:tr>
      <w:tr w:rsidR="00333FA4" w14:paraId="744D6975"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8853EEB"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ACBB27D" w14:textId="77777777" w:rsidR="007C7778" w:rsidRDefault="007C7778">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38B1537"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9B9B479" w14:textId="77777777" w:rsidR="007C7778" w:rsidRDefault="007C7778">
            <w:pPr>
              <w:jc w:val="right"/>
            </w:pPr>
            <w:r>
              <w:rPr>
                <w:rFonts w:ascii="宋体" w:hAnsi="宋体" w:hint="eastAsia"/>
                <w:szCs w:val="24"/>
                <w:lang w:eastAsia="zh-Hans"/>
              </w:rPr>
              <w:t>-</w:t>
            </w:r>
          </w:p>
        </w:tc>
      </w:tr>
      <w:tr w:rsidR="00333FA4" w14:paraId="42D37BFF"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8D3B619"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CFDBC04" w14:textId="77777777" w:rsidR="007C7778" w:rsidRDefault="007C7778">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D22C49D" w14:textId="77777777" w:rsidR="007C7778" w:rsidRDefault="007C7778">
            <w:pPr>
              <w:jc w:val="right"/>
            </w:pPr>
            <w:r>
              <w:rPr>
                <w:rFonts w:ascii="宋体" w:hAnsi="宋体" w:hint="eastAsia"/>
                <w:szCs w:val="24"/>
                <w:lang w:eastAsia="zh-Hans"/>
              </w:rPr>
              <w:t>252,991,859.07</w:t>
            </w:r>
          </w:p>
        </w:tc>
        <w:tc>
          <w:tcPr>
            <w:tcW w:w="2373" w:type="dxa"/>
            <w:tcBorders>
              <w:top w:val="single" w:sz="4" w:space="0" w:color="auto"/>
              <w:left w:val="nil"/>
              <w:bottom w:val="single" w:sz="4" w:space="0" w:color="auto"/>
              <w:right w:val="single" w:sz="4" w:space="0" w:color="auto"/>
            </w:tcBorders>
            <w:vAlign w:val="center"/>
            <w:hideMark/>
          </w:tcPr>
          <w:p w14:paraId="79DD88BC" w14:textId="77777777" w:rsidR="007C7778" w:rsidRDefault="007C7778">
            <w:pPr>
              <w:jc w:val="right"/>
            </w:pPr>
            <w:r>
              <w:rPr>
                <w:rFonts w:ascii="宋体" w:hAnsi="宋体" w:hint="eastAsia"/>
                <w:szCs w:val="24"/>
                <w:lang w:eastAsia="zh-Hans"/>
              </w:rPr>
              <w:t>92.62</w:t>
            </w:r>
          </w:p>
        </w:tc>
      </w:tr>
      <w:tr w:rsidR="00333FA4" w14:paraId="10ADD8F9"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648CE76" w14:textId="77777777" w:rsidR="007C7778" w:rsidRDefault="007C7778">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72256320" w14:textId="77777777" w:rsidR="007C7778" w:rsidRDefault="007C777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F58AFCC"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85CF19D" w14:textId="77777777" w:rsidR="007C7778" w:rsidRDefault="007C7778">
            <w:pPr>
              <w:jc w:val="right"/>
            </w:pPr>
            <w:r>
              <w:rPr>
                <w:rFonts w:ascii="宋体" w:hAnsi="宋体" w:hint="eastAsia"/>
                <w:szCs w:val="24"/>
                <w:lang w:eastAsia="zh-Hans"/>
              </w:rPr>
              <w:t>-</w:t>
            </w:r>
          </w:p>
        </w:tc>
      </w:tr>
      <w:tr w:rsidR="00333FA4" w14:paraId="0C6BAD44"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8698020" w14:textId="77777777" w:rsidR="007C7778" w:rsidRDefault="007C7778">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02654A42" w14:textId="77777777" w:rsidR="007C7778" w:rsidRDefault="007C777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2DE788F"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BC3AA5E" w14:textId="77777777" w:rsidR="007C7778" w:rsidRDefault="007C7778">
            <w:pPr>
              <w:jc w:val="right"/>
            </w:pPr>
            <w:r>
              <w:rPr>
                <w:rFonts w:ascii="宋体" w:hAnsi="宋体" w:hint="eastAsia"/>
                <w:szCs w:val="24"/>
                <w:lang w:eastAsia="zh-Hans"/>
              </w:rPr>
              <w:t>-</w:t>
            </w:r>
          </w:p>
        </w:tc>
      </w:tr>
      <w:tr w:rsidR="00333FA4" w14:paraId="73CC84B5"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9E2C2BA"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B5515D0" w14:textId="77777777" w:rsidR="007C7778" w:rsidRDefault="007C777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A32A7E6"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4600C82" w14:textId="77777777" w:rsidR="007C7778" w:rsidRDefault="007C7778">
            <w:pPr>
              <w:jc w:val="right"/>
            </w:pPr>
            <w:r>
              <w:rPr>
                <w:rFonts w:ascii="宋体" w:hAnsi="宋体" w:hint="eastAsia"/>
                <w:szCs w:val="24"/>
                <w:lang w:eastAsia="zh-Hans"/>
              </w:rPr>
              <w:t>-</w:t>
            </w:r>
          </w:p>
        </w:tc>
      </w:tr>
      <w:tr w:rsidR="00333FA4" w14:paraId="2890458A"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80BF76A"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E1F4119" w14:textId="77777777" w:rsidR="007C7778" w:rsidRDefault="007C7778">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01140A3"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0E97DE9" w14:textId="77777777" w:rsidR="007C7778" w:rsidRDefault="007C7778">
            <w:pPr>
              <w:jc w:val="right"/>
            </w:pPr>
            <w:r>
              <w:rPr>
                <w:rFonts w:ascii="宋体" w:hAnsi="宋体" w:hint="eastAsia"/>
                <w:szCs w:val="24"/>
                <w:lang w:eastAsia="zh-Hans"/>
              </w:rPr>
              <w:t>-</w:t>
            </w:r>
          </w:p>
        </w:tc>
      </w:tr>
      <w:tr w:rsidR="00333FA4" w14:paraId="7ABF05C4"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1C87635" w14:textId="77777777" w:rsidR="007C7778" w:rsidRDefault="007C7778">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426B9623" w14:textId="77777777" w:rsidR="007C7778" w:rsidRDefault="007C777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46B901C"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D846262" w14:textId="77777777" w:rsidR="007C7778" w:rsidRDefault="007C7778">
            <w:pPr>
              <w:jc w:val="right"/>
            </w:pPr>
            <w:r>
              <w:rPr>
                <w:rFonts w:ascii="宋体" w:hAnsi="宋体" w:hint="eastAsia"/>
                <w:szCs w:val="24"/>
                <w:lang w:eastAsia="zh-Hans"/>
              </w:rPr>
              <w:t>-</w:t>
            </w:r>
          </w:p>
        </w:tc>
      </w:tr>
      <w:tr w:rsidR="00333FA4" w14:paraId="2E8DE226"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D4D2AF0"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475010B" w14:textId="77777777" w:rsidR="007C7778" w:rsidRDefault="007C7778">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7B5E440"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802629D" w14:textId="77777777" w:rsidR="007C7778" w:rsidRDefault="007C7778">
            <w:pPr>
              <w:jc w:val="right"/>
            </w:pPr>
            <w:r>
              <w:rPr>
                <w:rFonts w:ascii="宋体" w:hAnsi="宋体" w:hint="eastAsia"/>
                <w:szCs w:val="24"/>
                <w:lang w:eastAsia="zh-Hans"/>
              </w:rPr>
              <w:t>-</w:t>
            </w:r>
          </w:p>
        </w:tc>
      </w:tr>
      <w:tr w:rsidR="00333FA4" w14:paraId="4B777741"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4299FBA"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BE166D5" w14:textId="77777777" w:rsidR="007C7778" w:rsidRDefault="007C7778">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132BF10"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2D89FCF" w14:textId="77777777" w:rsidR="007C7778" w:rsidRDefault="007C7778">
            <w:pPr>
              <w:jc w:val="right"/>
            </w:pPr>
            <w:r>
              <w:rPr>
                <w:rFonts w:ascii="宋体" w:hAnsi="宋体" w:hint="eastAsia"/>
                <w:szCs w:val="24"/>
                <w:lang w:eastAsia="zh-Hans"/>
              </w:rPr>
              <w:t>-</w:t>
            </w:r>
          </w:p>
        </w:tc>
      </w:tr>
      <w:tr w:rsidR="00333FA4" w14:paraId="3B554302"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126D527"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9CC102A" w14:textId="77777777" w:rsidR="007C7778" w:rsidRDefault="007C7778">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494CA4F"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B223B9A" w14:textId="77777777" w:rsidR="007C7778" w:rsidRDefault="007C7778">
            <w:pPr>
              <w:jc w:val="right"/>
            </w:pPr>
            <w:r>
              <w:rPr>
                <w:rFonts w:ascii="宋体" w:hAnsi="宋体" w:hint="eastAsia"/>
                <w:szCs w:val="24"/>
                <w:lang w:eastAsia="zh-Hans"/>
              </w:rPr>
              <w:t>-</w:t>
            </w:r>
          </w:p>
        </w:tc>
      </w:tr>
      <w:tr w:rsidR="00333FA4" w14:paraId="4BBA8F45"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0F8892E"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9B3814D" w14:textId="77777777" w:rsidR="007C7778" w:rsidRDefault="007C7778">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6744DC7"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6D886DC" w14:textId="77777777" w:rsidR="007C7778" w:rsidRDefault="007C7778">
            <w:pPr>
              <w:jc w:val="right"/>
            </w:pPr>
            <w:r>
              <w:rPr>
                <w:rFonts w:ascii="宋体" w:hAnsi="宋体" w:hint="eastAsia"/>
                <w:szCs w:val="24"/>
                <w:lang w:eastAsia="zh-Hans"/>
              </w:rPr>
              <w:t>-</w:t>
            </w:r>
          </w:p>
        </w:tc>
      </w:tr>
      <w:tr w:rsidR="00333FA4" w14:paraId="53118A2A"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F1732BE" w14:textId="77777777" w:rsidR="007C7778" w:rsidRDefault="007C7778">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48027359" w14:textId="77777777" w:rsidR="007C7778" w:rsidRDefault="007C777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10FEC62"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AEC3747" w14:textId="77777777" w:rsidR="007C7778" w:rsidRDefault="007C7778">
            <w:pPr>
              <w:jc w:val="right"/>
            </w:pPr>
            <w:r>
              <w:rPr>
                <w:rFonts w:ascii="宋体" w:hAnsi="宋体" w:hint="eastAsia"/>
                <w:szCs w:val="24"/>
                <w:lang w:eastAsia="zh-Hans"/>
              </w:rPr>
              <w:t>-</w:t>
            </w:r>
          </w:p>
        </w:tc>
      </w:tr>
      <w:tr w:rsidR="00333FA4" w14:paraId="6D587A53"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2EE5256" w14:textId="77777777" w:rsidR="007C7778" w:rsidRDefault="007C777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BD9885A" w14:textId="77777777" w:rsidR="007C7778" w:rsidRDefault="007C777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350E01B"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0B22595" w14:textId="77777777" w:rsidR="007C7778" w:rsidRDefault="007C7778">
            <w:pPr>
              <w:jc w:val="right"/>
            </w:pPr>
            <w:r>
              <w:rPr>
                <w:rFonts w:ascii="宋体" w:hAnsi="宋体" w:hint="eastAsia"/>
                <w:szCs w:val="24"/>
                <w:lang w:eastAsia="zh-Hans"/>
              </w:rPr>
              <w:t>-</w:t>
            </w:r>
          </w:p>
        </w:tc>
      </w:tr>
      <w:tr w:rsidR="00333FA4" w14:paraId="57F50D50"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659C101" w14:textId="77777777" w:rsidR="007C7778" w:rsidRDefault="007C7778">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6C4E3121" w14:textId="77777777" w:rsidR="007C7778" w:rsidRDefault="007C7778">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EBFC33D" w14:textId="77777777" w:rsidR="007C7778" w:rsidRDefault="007C777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DB1C590" w14:textId="77777777" w:rsidR="007C7778" w:rsidRDefault="007C7778">
            <w:pPr>
              <w:jc w:val="right"/>
            </w:pPr>
            <w:r>
              <w:rPr>
                <w:rFonts w:ascii="宋体" w:hAnsi="宋体" w:hint="eastAsia"/>
                <w:szCs w:val="24"/>
                <w:lang w:eastAsia="zh-Hans"/>
              </w:rPr>
              <w:t>-</w:t>
            </w:r>
          </w:p>
        </w:tc>
      </w:tr>
      <w:tr w:rsidR="00333FA4" w14:paraId="5A1B0935"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F0C9465" w14:textId="77777777" w:rsidR="007C7778" w:rsidRDefault="007C7778">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50A5DAD4" w14:textId="77777777" w:rsidR="007C7778" w:rsidRDefault="007C777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5C8E5D7" w14:textId="77777777" w:rsidR="007C7778" w:rsidRDefault="007C7778">
            <w:pPr>
              <w:jc w:val="right"/>
            </w:pPr>
            <w:r>
              <w:rPr>
                <w:rFonts w:ascii="宋体" w:hAnsi="宋体" w:hint="eastAsia"/>
                <w:szCs w:val="24"/>
                <w:lang w:eastAsia="zh-Hans"/>
              </w:rPr>
              <w:t>17,715,009.81</w:t>
            </w:r>
          </w:p>
        </w:tc>
        <w:tc>
          <w:tcPr>
            <w:tcW w:w="2373" w:type="dxa"/>
            <w:tcBorders>
              <w:top w:val="single" w:sz="4" w:space="0" w:color="auto"/>
              <w:left w:val="nil"/>
              <w:bottom w:val="single" w:sz="4" w:space="0" w:color="auto"/>
              <w:right w:val="single" w:sz="4" w:space="0" w:color="auto"/>
            </w:tcBorders>
            <w:vAlign w:val="center"/>
            <w:hideMark/>
          </w:tcPr>
          <w:p w14:paraId="07260F06" w14:textId="77777777" w:rsidR="007C7778" w:rsidRDefault="007C7778">
            <w:pPr>
              <w:jc w:val="right"/>
            </w:pPr>
            <w:r>
              <w:rPr>
                <w:rFonts w:ascii="宋体" w:hAnsi="宋体" w:hint="eastAsia"/>
                <w:szCs w:val="24"/>
                <w:lang w:eastAsia="zh-Hans"/>
              </w:rPr>
              <w:t>6.49</w:t>
            </w:r>
          </w:p>
        </w:tc>
      </w:tr>
      <w:tr w:rsidR="00333FA4" w14:paraId="6587C6A7"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A3D20A7" w14:textId="77777777" w:rsidR="007C7778" w:rsidRDefault="007C7778">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761A7DCE" w14:textId="77777777" w:rsidR="007C7778" w:rsidRDefault="007C777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159518D" w14:textId="77777777" w:rsidR="007C7778" w:rsidRDefault="007C7778">
            <w:pPr>
              <w:jc w:val="right"/>
            </w:pPr>
            <w:r>
              <w:rPr>
                <w:rFonts w:ascii="宋体" w:hAnsi="宋体" w:hint="eastAsia"/>
                <w:szCs w:val="24"/>
                <w:lang w:eastAsia="zh-Hans"/>
              </w:rPr>
              <w:t>2,438,047.96</w:t>
            </w:r>
          </w:p>
        </w:tc>
        <w:tc>
          <w:tcPr>
            <w:tcW w:w="2373" w:type="dxa"/>
            <w:tcBorders>
              <w:top w:val="single" w:sz="4" w:space="0" w:color="auto"/>
              <w:left w:val="nil"/>
              <w:bottom w:val="single" w:sz="4" w:space="0" w:color="auto"/>
              <w:right w:val="single" w:sz="4" w:space="0" w:color="auto"/>
            </w:tcBorders>
            <w:vAlign w:val="center"/>
            <w:hideMark/>
          </w:tcPr>
          <w:p w14:paraId="0A9A8909" w14:textId="77777777" w:rsidR="007C7778" w:rsidRDefault="007C7778">
            <w:pPr>
              <w:jc w:val="right"/>
            </w:pPr>
            <w:r>
              <w:rPr>
                <w:rFonts w:ascii="宋体" w:hAnsi="宋体" w:hint="eastAsia"/>
                <w:szCs w:val="24"/>
                <w:lang w:eastAsia="zh-Hans"/>
              </w:rPr>
              <w:t>0.89</w:t>
            </w:r>
          </w:p>
        </w:tc>
      </w:tr>
      <w:tr w:rsidR="00333FA4" w14:paraId="4DD4B8AD" w14:textId="77777777">
        <w:trPr>
          <w:divId w:val="7719765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4DCF133" w14:textId="77777777" w:rsidR="007C7778" w:rsidRDefault="007C7778">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4B1E0705" w14:textId="77777777" w:rsidR="007C7778" w:rsidRDefault="007C777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A002E52" w14:textId="77777777" w:rsidR="007C7778" w:rsidRDefault="007C7778">
            <w:pPr>
              <w:jc w:val="right"/>
            </w:pPr>
            <w:r>
              <w:rPr>
                <w:rFonts w:ascii="宋体" w:hAnsi="宋体" w:hint="eastAsia"/>
                <w:szCs w:val="24"/>
                <w:lang w:eastAsia="zh-Hans"/>
              </w:rPr>
              <w:t>273,144,916.84</w:t>
            </w:r>
          </w:p>
        </w:tc>
        <w:tc>
          <w:tcPr>
            <w:tcW w:w="2373" w:type="dxa"/>
            <w:tcBorders>
              <w:top w:val="single" w:sz="4" w:space="0" w:color="auto"/>
              <w:left w:val="nil"/>
              <w:bottom w:val="single" w:sz="4" w:space="0" w:color="auto"/>
              <w:right w:val="single" w:sz="4" w:space="0" w:color="auto"/>
            </w:tcBorders>
            <w:vAlign w:val="center"/>
            <w:hideMark/>
          </w:tcPr>
          <w:p w14:paraId="53FDE205" w14:textId="77777777" w:rsidR="007C7778" w:rsidRDefault="007C7778">
            <w:pPr>
              <w:jc w:val="right"/>
            </w:pPr>
            <w:r>
              <w:rPr>
                <w:rFonts w:ascii="宋体" w:hAnsi="宋体" w:hint="eastAsia"/>
                <w:szCs w:val="24"/>
                <w:lang w:eastAsia="zh-Hans"/>
              </w:rPr>
              <w:t>100.00</w:t>
            </w:r>
          </w:p>
        </w:tc>
      </w:tr>
    </w:tbl>
    <w:p w14:paraId="74BD9D09" w14:textId="77777777" w:rsidR="007C7778" w:rsidRDefault="007C7778">
      <w:pPr>
        <w:pStyle w:val="XBRLTitle2"/>
        <w:spacing w:before="156" w:line="360" w:lineRule="auto"/>
        <w:ind w:left="454"/>
        <w:rPr>
          <w:rFonts w:hint="eastAsia"/>
        </w:rPr>
      </w:pPr>
      <w:bookmarkStart w:id="159" w:name="_Toc459213778"/>
      <w:bookmarkStart w:id="160" w:name="_Toc456107132"/>
      <w:bookmarkStart w:id="161" w:name="_Toc438654087"/>
      <w:bookmarkStart w:id="162" w:name="_Toc448480299"/>
      <w:bookmarkStart w:id="163" w:name="_Toc480465433"/>
      <w:bookmarkStart w:id="164" w:name="_Toc512611295"/>
      <w:bookmarkStart w:id="165" w:name="_Toc512612091"/>
      <w:bookmarkStart w:id="166" w:name="_Toc512612267"/>
      <w:bookmarkStart w:id="167" w:name="_Toc513658023"/>
      <w:bookmarkStart w:id="168" w:name="_Toc514178685"/>
      <w:bookmarkEnd w:id="148"/>
      <w:proofErr w:type="spellStart"/>
      <w:r>
        <w:rPr>
          <w:rFonts w:hint="eastAsia"/>
        </w:rPr>
        <w:t>报告期末在各个国家（地区）证券市场的股票及存托凭证投资分布</w:t>
      </w:r>
      <w:bookmarkEnd w:id="159"/>
      <w:bookmarkEnd w:id="160"/>
      <w:bookmarkEnd w:id="161"/>
      <w:bookmarkEnd w:id="162"/>
      <w:bookmarkEnd w:id="163"/>
      <w:bookmarkEnd w:id="164"/>
      <w:bookmarkEnd w:id="165"/>
      <w:bookmarkEnd w:id="166"/>
      <w:bookmarkEnd w:id="167"/>
      <w:bookmarkEnd w:id="168"/>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333FA4" w14:paraId="56292A44" w14:textId="77777777">
        <w:trPr>
          <w:divId w:val="1217471060"/>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93E5A75" w14:textId="77777777" w:rsidR="007C7778" w:rsidRDefault="007C7778">
            <w:pPr>
              <w:jc w:val="center"/>
            </w:pPr>
            <w:bookmarkStart w:id="169" w:name="m08QD_02"/>
            <w:bookmarkStart w:id="170"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820FB77" w14:textId="77777777" w:rsidR="007C7778" w:rsidRDefault="007C7778">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45BF095" w14:textId="77777777" w:rsidR="007C7778" w:rsidRDefault="007C7778">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333FA4" w14:paraId="3A64518F"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475E01" w14:textId="77777777" w:rsidR="007C7778" w:rsidRDefault="007C7778">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0EE0409" w14:textId="77777777" w:rsidR="007C7778" w:rsidRDefault="007C7778">
            <w:pPr>
              <w:jc w:val="right"/>
            </w:pPr>
            <w:r>
              <w:rPr>
                <w:rFonts w:ascii="宋体" w:hAnsi="宋体" w:hint="eastAsia"/>
                <w:szCs w:val="21"/>
                <w:lang w:eastAsia="zh-Hans"/>
              </w:rPr>
              <w:t>196,498,751.33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61DA58A" w14:textId="77777777" w:rsidR="007C7778" w:rsidRDefault="007C7778">
            <w:pPr>
              <w:jc w:val="right"/>
            </w:pPr>
            <w:r>
              <w:rPr>
                <w:rFonts w:ascii="宋体" w:hAnsi="宋体" w:hint="eastAsia"/>
                <w:szCs w:val="21"/>
                <w:lang w:eastAsia="zh-Hans"/>
              </w:rPr>
              <w:t>73.07</w:t>
            </w:r>
          </w:p>
        </w:tc>
      </w:tr>
      <w:tr w:rsidR="00333FA4" w14:paraId="0E2CBCE5"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99BE28" w14:textId="77777777" w:rsidR="007C7778" w:rsidRDefault="007C7778">
            <w:r>
              <w:rPr>
                <w:rFonts w:ascii="宋体" w:hAnsi="宋体" w:hint="eastAsia"/>
                <w:szCs w:val="21"/>
                <w:lang w:eastAsia="zh-Hans"/>
              </w:rPr>
              <w:lastRenderedPageBreak/>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620CAE3" w14:textId="77777777" w:rsidR="007C7778" w:rsidRDefault="007C7778">
            <w:pPr>
              <w:jc w:val="right"/>
            </w:pPr>
            <w:r>
              <w:rPr>
                <w:rFonts w:ascii="宋体" w:hAnsi="宋体" w:hint="eastAsia"/>
                <w:szCs w:val="21"/>
                <w:lang w:eastAsia="zh-Hans"/>
              </w:rPr>
              <w:t>21,430,575.89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31455D0" w14:textId="77777777" w:rsidR="007C7778" w:rsidRDefault="007C7778">
            <w:pPr>
              <w:jc w:val="right"/>
            </w:pPr>
            <w:r>
              <w:rPr>
                <w:rFonts w:ascii="宋体" w:hAnsi="宋体" w:hint="eastAsia"/>
                <w:szCs w:val="21"/>
                <w:lang w:eastAsia="zh-Hans"/>
              </w:rPr>
              <w:t>7.97</w:t>
            </w:r>
          </w:p>
        </w:tc>
      </w:tr>
      <w:tr w:rsidR="00333FA4" w14:paraId="13FDC75E"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5756BC" w14:textId="77777777" w:rsidR="007C7778" w:rsidRDefault="007C7778">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2A75751" w14:textId="77777777" w:rsidR="007C7778" w:rsidRDefault="007C7778">
            <w:pPr>
              <w:jc w:val="right"/>
            </w:pPr>
            <w:r>
              <w:rPr>
                <w:rFonts w:ascii="宋体" w:hAnsi="宋体" w:hint="eastAsia"/>
                <w:szCs w:val="21"/>
                <w:lang w:eastAsia="zh-Hans"/>
              </w:rPr>
              <w:t>10,690,815.36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8CDA347" w14:textId="77777777" w:rsidR="007C7778" w:rsidRDefault="007C7778">
            <w:pPr>
              <w:jc w:val="right"/>
            </w:pPr>
            <w:r>
              <w:rPr>
                <w:rFonts w:ascii="宋体" w:hAnsi="宋体" w:hint="eastAsia"/>
                <w:szCs w:val="21"/>
                <w:lang w:eastAsia="zh-Hans"/>
              </w:rPr>
              <w:t>3.98</w:t>
            </w:r>
          </w:p>
        </w:tc>
      </w:tr>
      <w:tr w:rsidR="00333FA4" w14:paraId="1474475B"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D61C32" w14:textId="77777777" w:rsidR="007C7778" w:rsidRDefault="007C7778">
            <w:r>
              <w:rPr>
                <w:rFonts w:ascii="宋体" w:hAnsi="宋体" w:hint="eastAsia"/>
                <w:szCs w:val="21"/>
                <w:lang w:eastAsia="zh-Hans"/>
              </w:rPr>
              <w:t>日本</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60462BB" w14:textId="77777777" w:rsidR="007C7778" w:rsidRDefault="007C7778">
            <w:pPr>
              <w:jc w:val="right"/>
            </w:pPr>
            <w:r>
              <w:rPr>
                <w:rFonts w:ascii="宋体" w:hAnsi="宋体" w:hint="eastAsia"/>
                <w:szCs w:val="21"/>
                <w:lang w:eastAsia="zh-Hans"/>
              </w:rPr>
              <w:t>8,690,634.34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14CA575" w14:textId="77777777" w:rsidR="007C7778" w:rsidRDefault="007C7778">
            <w:pPr>
              <w:jc w:val="right"/>
            </w:pPr>
            <w:r>
              <w:rPr>
                <w:rFonts w:ascii="宋体" w:hAnsi="宋体" w:hint="eastAsia"/>
                <w:szCs w:val="21"/>
                <w:lang w:eastAsia="zh-Hans"/>
              </w:rPr>
              <w:t>3.23</w:t>
            </w:r>
          </w:p>
        </w:tc>
      </w:tr>
      <w:tr w:rsidR="00333FA4" w14:paraId="534E2680"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E23D55" w14:textId="77777777" w:rsidR="007C7778" w:rsidRDefault="007C7778">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157C676" w14:textId="77777777" w:rsidR="007C7778" w:rsidRDefault="007C7778">
            <w:pPr>
              <w:jc w:val="right"/>
            </w:pPr>
            <w:r>
              <w:rPr>
                <w:rFonts w:ascii="宋体" w:hAnsi="宋体" w:hint="eastAsia"/>
                <w:szCs w:val="21"/>
                <w:lang w:eastAsia="zh-Hans"/>
              </w:rPr>
              <w:t>5,970,625.95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F657BE0" w14:textId="77777777" w:rsidR="007C7778" w:rsidRDefault="007C7778">
            <w:pPr>
              <w:jc w:val="right"/>
            </w:pPr>
            <w:r>
              <w:rPr>
                <w:rFonts w:ascii="宋体" w:hAnsi="宋体" w:hint="eastAsia"/>
                <w:szCs w:val="21"/>
                <w:lang w:eastAsia="zh-Hans"/>
              </w:rPr>
              <w:t>2.22</w:t>
            </w:r>
          </w:p>
        </w:tc>
      </w:tr>
      <w:tr w:rsidR="00333FA4" w14:paraId="5910AEFC"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27EC71" w14:textId="77777777" w:rsidR="007C7778" w:rsidRDefault="007C7778">
            <w:r>
              <w:rPr>
                <w:rFonts w:ascii="宋体" w:hAnsi="宋体" w:hint="eastAsia"/>
                <w:szCs w:val="21"/>
                <w:lang w:eastAsia="zh-Hans"/>
              </w:rPr>
              <w:t>新加坡</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EA69321" w14:textId="77777777" w:rsidR="007C7778" w:rsidRDefault="007C7778">
            <w:pPr>
              <w:jc w:val="right"/>
            </w:pPr>
            <w:r>
              <w:rPr>
                <w:rFonts w:ascii="宋体" w:hAnsi="宋体" w:hint="eastAsia"/>
                <w:szCs w:val="21"/>
                <w:lang w:eastAsia="zh-Hans"/>
              </w:rPr>
              <w:t>5,954,343.90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671801" w14:textId="77777777" w:rsidR="007C7778" w:rsidRDefault="007C7778">
            <w:pPr>
              <w:jc w:val="right"/>
            </w:pPr>
            <w:r>
              <w:rPr>
                <w:rFonts w:ascii="宋体" w:hAnsi="宋体" w:hint="eastAsia"/>
                <w:szCs w:val="21"/>
                <w:lang w:eastAsia="zh-Hans"/>
              </w:rPr>
              <w:t>2.21</w:t>
            </w:r>
          </w:p>
        </w:tc>
      </w:tr>
      <w:tr w:rsidR="00333FA4" w14:paraId="6255E281"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15E478" w14:textId="77777777" w:rsidR="007C7778" w:rsidRDefault="007C7778">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2EAB127" w14:textId="77777777" w:rsidR="007C7778" w:rsidRDefault="007C7778">
            <w:pPr>
              <w:jc w:val="right"/>
            </w:pPr>
            <w:r>
              <w:rPr>
                <w:rFonts w:ascii="宋体" w:hAnsi="宋体" w:hint="eastAsia"/>
                <w:szCs w:val="21"/>
                <w:lang w:eastAsia="zh-Hans"/>
              </w:rPr>
              <w:t>3,756,112.30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09AEBD3" w14:textId="77777777" w:rsidR="007C7778" w:rsidRDefault="007C7778">
            <w:pPr>
              <w:jc w:val="right"/>
            </w:pPr>
            <w:r>
              <w:rPr>
                <w:rFonts w:ascii="宋体" w:hAnsi="宋体" w:hint="eastAsia"/>
                <w:szCs w:val="21"/>
                <w:lang w:eastAsia="zh-Hans"/>
              </w:rPr>
              <w:t>1.40</w:t>
            </w:r>
          </w:p>
        </w:tc>
      </w:tr>
      <w:tr w:rsidR="00333FA4" w14:paraId="3F3899E2" w14:textId="77777777">
        <w:trPr>
          <w:divId w:val="121747106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DF5B70" w14:textId="77777777" w:rsidR="007C7778" w:rsidRDefault="007C7778">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AC392BA" w14:textId="77777777" w:rsidR="007C7778" w:rsidRDefault="007C7778">
            <w:pPr>
              <w:jc w:val="right"/>
            </w:pPr>
            <w:r>
              <w:rPr>
                <w:rFonts w:ascii="宋体" w:hAnsi="宋体" w:hint="eastAsia"/>
                <w:szCs w:val="21"/>
                <w:lang w:eastAsia="zh-Hans"/>
              </w:rPr>
              <w:t>252,991,859.07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BE0EEDE" w14:textId="77777777" w:rsidR="007C7778" w:rsidRDefault="007C7778">
            <w:pPr>
              <w:jc w:val="right"/>
            </w:pPr>
            <w:r>
              <w:rPr>
                <w:rFonts w:ascii="宋体" w:hAnsi="宋体" w:hint="eastAsia"/>
                <w:szCs w:val="21"/>
                <w:lang w:eastAsia="zh-Hans"/>
              </w:rPr>
              <w:t>94.07</w:t>
            </w:r>
            <w:bookmarkEnd w:id="169"/>
          </w:p>
        </w:tc>
      </w:tr>
    </w:tbl>
    <w:p w14:paraId="797447C4" w14:textId="77777777" w:rsidR="007C7778" w:rsidRDefault="007C7778">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7CF23425" w14:textId="77777777" w:rsidR="007C7778" w:rsidRDefault="007C7778">
      <w:pPr>
        <w:pStyle w:val="XBRLTitle2"/>
        <w:spacing w:before="156" w:line="360" w:lineRule="auto"/>
        <w:ind w:left="454"/>
        <w:rPr>
          <w:rFonts w:hint="eastAsia"/>
        </w:rPr>
      </w:pPr>
      <w:bookmarkStart w:id="171" w:name="_Toc459213779"/>
      <w:bookmarkStart w:id="172" w:name="_Toc456107133"/>
      <w:bookmarkStart w:id="173" w:name="_Toc438654088"/>
      <w:bookmarkStart w:id="174" w:name="_Toc448480300"/>
      <w:bookmarkStart w:id="175" w:name="_Toc480465434"/>
      <w:bookmarkStart w:id="176" w:name="_Toc512611296"/>
      <w:bookmarkStart w:id="177" w:name="_Toc512612092"/>
      <w:bookmarkStart w:id="178" w:name="_Toc512612268"/>
      <w:bookmarkStart w:id="179" w:name="_Toc513658024"/>
      <w:bookmarkStart w:id="180" w:name="_Toc514178686"/>
      <w:bookmarkStart w:id="181" w:name="m503"/>
      <w:bookmarkEnd w:id="170"/>
      <w:proofErr w:type="spellStart"/>
      <w:r>
        <w:rPr>
          <w:rFonts w:hint="eastAsia"/>
        </w:rPr>
        <w:t>报告期末按行业分类的股票及存托凭证投资组合</w:t>
      </w:r>
      <w:bookmarkStart w:id="182" w:name="_Toc513637368"/>
      <w:bookmarkEnd w:id="171"/>
      <w:bookmarkEnd w:id="172"/>
      <w:bookmarkEnd w:id="173"/>
      <w:bookmarkEnd w:id="174"/>
      <w:bookmarkEnd w:id="175"/>
      <w:bookmarkEnd w:id="176"/>
      <w:bookmarkEnd w:id="177"/>
      <w:bookmarkEnd w:id="178"/>
      <w:bookmarkEnd w:id="179"/>
      <w:bookmarkEnd w:id="180"/>
      <w:bookmarkEnd w:id="182"/>
      <w:proofErr w:type="spellEnd"/>
      <w:r>
        <w:rPr>
          <w:rFonts w:hint="eastAsia"/>
          <w:lang w:eastAsia="zh-CN"/>
        </w:rPr>
        <w:t xml:space="preserve"> </w:t>
      </w:r>
    </w:p>
    <w:p w14:paraId="72C758B6" w14:textId="77777777" w:rsidR="007C7778" w:rsidRPr="007E3541" w:rsidRDefault="007C7778" w:rsidP="007E3541">
      <w:pPr>
        <w:pStyle w:val="XBRLTitle3"/>
        <w:rPr>
          <w:rFonts w:hint="eastAsia"/>
        </w:rPr>
      </w:pPr>
      <w:bookmarkStart w:id="183" w:name="_Toc513658025"/>
      <w:bookmarkStart w:id="184" w:name="_Toc514178687"/>
      <w:r w:rsidRPr="007E3541">
        <w:rPr>
          <w:rFonts w:hint="eastAsia"/>
        </w:rPr>
        <w:t>报告期末指数投资按行业分类的股票及存托凭证投资组合</w:t>
      </w:r>
      <w:bookmarkEnd w:id="183"/>
      <w:bookmarkEnd w:id="184"/>
      <w:r w:rsidRPr="007E3541">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333FA4" w14:paraId="57832296"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4A34643" w14:textId="77777777" w:rsidR="007C7778" w:rsidRDefault="007C7778">
            <w:pPr>
              <w:jc w:val="center"/>
            </w:pPr>
            <w:bookmarkStart w:id="185" w:name="_Toc247616244"/>
            <w:bookmarkStart w:id="186" w:name="_Toc433036708"/>
            <w:bookmarkStart w:id="187" w:name="_Toc247613259"/>
            <w:bookmarkStart w:id="188" w:name="m08QD_03_01_tab"/>
            <w:bookmarkStart w:id="189" w:name="m08QD_03_tab"/>
            <w:bookmarkStart w:id="190"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CB53D3" w14:textId="77777777" w:rsidR="007C7778" w:rsidRDefault="007C7778">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15BBD8A" w14:textId="77777777" w:rsidR="007C7778" w:rsidRDefault="007C7778">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333FA4" w14:paraId="5621F223"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2AAF5" w14:textId="77777777" w:rsidR="007C7778" w:rsidRDefault="007C7778">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56A60"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FE9189" w14:textId="77777777" w:rsidR="007C7778" w:rsidRDefault="007C7778">
            <w:pPr>
              <w:jc w:val="right"/>
            </w:pPr>
            <w:r>
              <w:rPr>
                <w:rFonts w:ascii="宋体" w:hAnsi="宋体" w:hint="eastAsia"/>
                <w:color w:val="000000"/>
                <w:lang w:eastAsia="zh-Hans"/>
              </w:rPr>
              <w:t>-</w:t>
            </w:r>
          </w:p>
        </w:tc>
      </w:tr>
      <w:tr w:rsidR="00333FA4" w14:paraId="10C62FB6"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2F97C" w14:textId="77777777" w:rsidR="007C7778" w:rsidRDefault="007C7778">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A02E8"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8E57AC" w14:textId="77777777" w:rsidR="007C7778" w:rsidRDefault="007C7778">
            <w:pPr>
              <w:jc w:val="right"/>
            </w:pPr>
            <w:r>
              <w:rPr>
                <w:rFonts w:ascii="宋体" w:hAnsi="宋体" w:hint="eastAsia"/>
                <w:color w:val="000000"/>
                <w:lang w:eastAsia="zh-Hans"/>
              </w:rPr>
              <w:t>-</w:t>
            </w:r>
          </w:p>
        </w:tc>
      </w:tr>
      <w:tr w:rsidR="00333FA4" w14:paraId="6C86BC56"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124DF" w14:textId="77777777" w:rsidR="007C7778" w:rsidRDefault="007C7778">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04AFC"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9ACCB" w14:textId="77777777" w:rsidR="007C7778" w:rsidRDefault="007C7778">
            <w:pPr>
              <w:jc w:val="right"/>
            </w:pPr>
            <w:r>
              <w:rPr>
                <w:rFonts w:ascii="宋体" w:hAnsi="宋体" w:hint="eastAsia"/>
                <w:color w:val="000000"/>
                <w:lang w:eastAsia="zh-Hans"/>
              </w:rPr>
              <w:t>-</w:t>
            </w:r>
          </w:p>
        </w:tc>
      </w:tr>
      <w:tr w:rsidR="00333FA4" w14:paraId="3000D055"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43238" w14:textId="77777777" w:rsidR="007C7778" w:rsidRDefault="007C7778">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7554D"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D04555" w14:textId="77777777" w:rsidR="007C7778" w:rsidRDefault="007C7778">
            <w:pPr>
              <w:jc w:val="right"/>
            </w:pPr>
            <w:r>
              <w:rPr>
                <w:rFonts w:ascii="宋体" w:hAnsi="宋体" w:hint="eastAsia"/>
                <w:color w:val="000000"/>
                <w:lang w:eastAsia="zh-Hans"/>
              </w:rPr>
              <w:t>-</w:t>
            </w:r>
          </w:p>
        </w:tc>
      </w:tr>
      <w:tr w:rsidR="00333FA4" w14:paraId="332C8E1E"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5097F" w14:textId="77777777" w:rsidR="007C7778" w:rsidRDefault="007C7778">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A24F4"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879FD" w14:textId="77777777" w:rsidR="007C7778" w:rsidRDefault="007C7778">
            <w:pPr>
              <w:jc w:val="right"/>
            </w:pPr>
            <w:r>
              <w:rPr>
                <w:rFonts w:ascii="宋体" w:hAnsi="宋体" w:hint="eastAsia"/>
                <w:color w:val="000000"/>
                <w:lang w:eastAsia="zh-Hans"/>
              </w:rPr>
              <w:t>-</w:t>
            </w:r>
          </w:p>
        </w:tc>
      </w:tr>
      <w:tr w:rsidR="00333FA4" w14:paraId="22ADB27E"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4D902" w14:textId="77777777" w:rsidR="007C7778" w:rsidRDefault="007C7778">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5FFD7"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493FA" w14:textId="77777777" w:rsidR="007C7778" w:rsidRDefault="007C7778">
            <w:pPr>
              <w:jc w:val="right"/>
            </w:pPr>
            <w:r>
              <w:rPr>
                <w:rFonts w:ascii="宋体" w:hAnsi="宋体" w:hint="eastAsia"/>
                <w:color w:val="000000"/>
                <w:lang w:eastAsia="zh-Hans"/>
              </w:rPr>
              <w:t>-</w:t>
            </w:r>
          </w:p>
        </w:tc>
      </w:tr>
      <w:tr w:rsidR="00333FA4" w14:paraId="2D523249"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548FD" w14:textId="77777777" w:rsidR="007C7778" w:rsidRDefault="007C7778">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DFB1B"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C73BE9" w14:textId="77777777" w:rsidR="007C7778" w:rsidRDefault="007C7778">
            <w:pPr>
              <w:jc w:val="right"/>
            </w:pPr>
            <w:r>
              <w:rPr>
                <w:rFonts w:ascii="宋体" w:hAnsi="宋体" w:hint="eastAsia"/>
                <w:color w:val="000000"/>
                <w:lang w:eastAsia="zh-Hans"/>
              </w:rPr>
              <w:t>-</w:t>
            </w:r>
          </w:p>
        </w:tc>
      </w:tr>
      <w:tr w:rsidR="00333FA4" w14:paraId="1699C508"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FEFCA" w14:textId="77777777" w:rsidR="007C7778" w:rsidRDefault="007C7778">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EE6FC"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019C6" w14:textId="77777777" w:rsidR="007C7778" w:rsidRDefault="007C7778">
            <w:pPr>
              <w:jc w:val="right"/>
            </w:pPr>
            <w:r>
              <w:rPr>
                <w:rFonts w:ascii="宋体" w:hAnsi="宋体" w:hint="eastAsia"/>
                <w:color w:val="000000"/>
                <w:lang w:eastAsia="zh-Hans"/>
              </w:rPr>
              <w:t>-</w:t>
            </w:r>
          </w:p>
        </w:tc>
      </w:tr>
      <w:tr w:rsidR="00333FA4" w14:paraId="31C7B8D9"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88060" w14:textId="77777777" w:rsidR="007C7778" w:rsidRDefault="007C7778">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D1ACC1"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D45B3" w14:textId="77777777" w:rsidR="007C7778" w:rsidRDefault="007C7778">
            <w:pPr>
              <w:jc w:val="right"/>
            </w:pPr>
            <w:r>
              <w:rPr>
                <w:rFonts w:ascii="宋体" w:hAnsi="宋体" w:hint="eastAsia"/>
                <w:color w:val="000000"/>
                <w:lang w:eastAsia="zh-Hans"/>
              </w:rPr>
              <w:t>-</w:t>
            </w:r>
          </w:p>
        </w:tc>
      </w:tr>
      <w:tr w:rsidR="00333FA4" w14:paraId="60724537"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B27FC" w14:textId="77777777" w:rsidR="007C7778" w:rsidRDefault="007C7778">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09CF82" w14:textId="77777777" w:rsidR="007C7778" w:rsidRDefault="007C7778">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6A6359" w14:textId="77777777" w:rsidR="007C7778" w:rsidRDefault="007C7778">
            <w:pPr>
              <w:jc w:val="right"/>
            </w:pPr>
            <w:r>
              <w:rPr>
                <w:rFonts w:ascii="宋体" w:hAnsi="宋体" w:hint="eastAsia"/>
                <w:color w:val="000000"/>
                <w:lang w:eastAsia="zh-Hans"/>
              </w:rPr>
              <w:t>-</w:t>
            </w:r>
          </w:p>
        </w:tc>
      </w:tr>
      <w:tr w:rsidR="00333FA4" w14:paraId="48BA5896"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640CD" w14:textId="77777777" w:rsidR="007C7778" w:rsidRDefault="007C7778">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0A894" w14:textId="77777777" w:rsidR="007C7778" w:rsidRDefault="007C7778">
            <w:pPr>
              <w:jc w:val="right"/>
            </w:pPr>
            <w:r>
              <w:rPr>
                <w:rFonts w:ascii="宋体" w:hAnsi="宋体" w:hint="eastAsia"/>
                <w:color w:val="000000"/>
                <w:lang w:eastAsia="zh-Hans"/>
              </w:rPr>
              <w:t>252,991,859.07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000C4" w14:textId="77777777" w:rsidR="007C7778" w:rsidRDefault="007C7778">
            <w:pPr>
              <w:jc w:val="right"/>
            </w:pPr>
            <w:r>
              <w:rPr>
                <w:rFonts w:ascii="宋体" w:hAnsi="宋体" w:hint="eastAsia"/>
                <w:color w:val="000000"/>
                <w:lang w:eastAsia="zh-Hans"/>
              </w:rPr>
              <w:t>94.07</w:t>
            </w:r>
          </w:p>
        </w:tc>
      </w:tr>
      <w:tr w:rsidR="00333FA4" w14:paraId="02B27C08" w14:textId="77777777">
        <w:trPr>
          <w:divId w:val="135908644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55639" w14:textId="77777777" w:rsidR="007C7778" w:rsidRDefault="007C7778">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9997C" w14:textId="77777777" w:rsidR="007C7778" w:rsidRDefault="007C7778">
            <w:pPr>
              <w:jc w:val="right"/>
            </w:pPr>
            <w:r>
              <w:rPr>
                <w:rFonts w:ascii="宋体" w:hAnsi="宋体" w:hint="eastAsia"/>
                <w:color w:val="000000"/>
                <w:lang w:eastAsia="zh-Hans"/>
              </w:rPr>
              <w:t>252,991,859.07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1D62E" w14:textId="77777777" w:rsidR="007C7778" w:rsidRDefault="007C7778">
            <w:pPr>
              <w:jc w:val="right"/>
            </w:pPr>
            <w:r>
              <w:rPr>
                <w:rFonts w:ascii="宋体" w:hAnsi="宋体" w:hint="eastAsia"/>
                <w:color w:val="000000"/>
                <w:lang w:eastAsia="zh-Hans"/>
              </w:rPr>
              <w:t>94.07</w:t>
            </w:r>
            <w:bookmarkEnd w:id="185"/>
            <w:bookmarkEnd w:id="186"/>
            <w:bookmarkEnd w:id="187"/>
          </w:p>
        </w:tc>
      </w:tr>
    </w:tbl>
    <w:bookmarkEnd w:id="188"/>
    <w:bookmarkEnd w:id="189"/>
    <w:p w14:paraId="144CDFCE" w14:textId="77777777" w:rsidR="007C7778" w:rsidRDefault="007C7778">
      <w:pPr>
        <w:widowControl/>
        <w:spacing w:line="315" w:lineRule="atLeast"/>
        <w:divId w:val="1769232212"/>
      </w:pPr>
      <w:r>
        <w:rPr>
          <w:rFonts w:ascii="宋体" w:hAnsi="宋体" w:cs="宋体" w:hint="eastAsia"/>
          <w:color w:val="000000"/>
          <w:kern w:val="0"/>
          <w:szCs w:val="21"/>
        </w:rPr>
        <w:t>注：以上分类采用全球行业分类标准(GICS)。</w:t>
      </w:r>
    </w:p>
    <w:p w14:paraId="64328B59" w14:textId="77777777" w:rsidR="007C7778" w:rsidRDefault="007C7778" w:rsidP="007E3541">
      <w:pPr>
        <w:pStyle w:val="XBRLTitle3"/>
        <w:rPr>
          <w:rFonts w:hint="eastAsia"/>
        </w:rPr>
      </w:pPr>
      <w:bookmarkStart w:id="191" w:name="_Toc513658026"/>
      <w:bookmarkStart w:id="192" w:name="_Toc514178688"/>
      <w:r>
        <w:rPr>
          <w:rFonts w:hint="eastAsia"/>
        </w:rPr>
        <w:t>报告期末积极投资按行业分类的股票及存托凭证投资组合</w:t>
      </w:r>
      <w:bookmarkEnd w:id="191"/>
      <w:bookmarkEnd w:id="192"/>
      <w:r>
        <w:rPr>
          <w:rFonts w:hint="eastAsia"/>
        </w:rPr>
        <w:t xml:space="preserve"> </w:t>
      </w:r>
    </w:p>
    <w:p w14:paraId="0218B7F1" w14:textId="77777777" w:rsidR="007C7778" w:rsidRDefault="007C7778">
      <w:pPr>
        <w:widowControl/>
        <w:spacing w:line="315" w:lineRule="atLeast"/>
        <w:ind w:firstLineChars="200" w:firstLine="420"/>
        <w:divId w:val="1310936966"/>
      </w:pPr>
      <w:r>
        <w:rPr>
          <w:rFonts w:ascii="宋体" w:hAnsi="宋体" w:cs="宋体" w:hint="eastAsia"/>
          <w:color w:val="000000"/>
          <w:kern w:val="0"/>
          <w:szCs w:val="21"/>
        </w:rPr>
        <w:t>本基金本报告期末未持有积极投资股票。</w:t>
      </w:r>
    </w:p>
    <w:p w14:paraId="09554D87" w14:textId="77777777" w:rsidR="007C7778" w:rsidRDefault="007C7778">
      <w:pPr>
        <w:pStyle w:val="XBRLTitle2"/>
        <w:spacing w:before="156" w:line="360" w:lineRule="auto"/>
        <w:ind w:left="454"/>
        <w:rPr>
          <w:rFonts w:hint="eastAsia"/>
        </w:rPr>
      </w:pPr>
      <w:bookmarkStart w:id="193" w:name="_Toc459213780"/>
      <w:bookmarkStart w:id="194" w:name="_Toc456107134"/>
      <w:bookmarkStart w:id="195" w:name="_Toc438654089"/>
      <w:bookmarkStart w:id="196" w:name="_Toc448480301"/>
      <w:bookmarkStart w:id="197" w:name="_Toc480465435"/>
      <w:bookmarkStart w:id="198" w:name="_Toc512611297"/>
      <w:bookmarkStart w:id="199" w:name="_Toc512612093"/>
      <w:bookmarkStart w:id="200" w:name="_Toc512612269"/>
      <w:bookmarkStart w:id="201" w:name="_Toc513658027"/>
      <w:bookmarkStart w:id="202" w:name="_Toc514178689"/>
      <w:bookmarkEnd w:id="181"/>
      <w:proofErr w:type="spellStart"/>
      <w:r>
        <w:rPr>
          <w:rFonts w:hint="eastAsia"/>
        </w:rPr>
        <w:t>期末按公允价值占基金资产净值比例大小排序的权益投资明细</w:t>
      </w:r>
      <w:bookmarkStart w:id="203" w:name="_Toc513637371"/>
      <w:bookmarkEnd w:id="193"/>
      <w:bookmarkEnd w:id="194"/>
      <w:bookmarkEnd w:id="195"/>
      <w:bookmarkEnd w:id="196"/>
      <w:bookmarkEnd w:id="197"/>
      <w:bookmarkEnd w:id="198"/>
      <w:bookmarkEnd w:id="199"/>
      <w:bookmarkEnd w:id="200"/>
      <w:bookmarkEnd w:id="201"/>
      <w:bookmarkEnd w:id="202"/>
      <w:bookmarkEnd w:id="203"/>
      <w:proofErr w:type="spellEnd"/>
      <w:r>
        <w:rPr>
          <w:rFonts w:hint="eastAsia"/>
        </w:rPr>
        <w:t xml:space="preserve"> </w:t>
      </w:r>
    </w:p>
    <w:p w14:paraId="288BF7A2" w14:textId="77777777" w:rsidR="007C7778" w:rsidRDefault="007C7778" w:rsidP="007E3541">
      <w:pPr>
        <w:pStyle w:val="XBRLTitle3"/>
        <w:rPr>
          <w:rFonts w:hint="eastAsia"/>
        </w:rPr>
      </w:pPr>
      <w:bookmarkStart w:id="204" w:name="_Toc513658028"/>
      <w:bookmarkStart w:id="205" w:name="_Toc514178690"/>
      <w:r>
        <w:rPr>
          <w:rFonts w:hint="eastAsia"/>
        </w:rPr>
        <w:t>报告期末指数投资按公允价值占基金资产净值比例大小排序的前十名股票及存托凭证投资明细</w:t>
      </w:r>
      <w:bookmarkEnd w:id="204"/>
      <w:bookmarkEnd w:id="205"/>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333FA4" w14:paraId="7AF92388" w14:textId="77777777">
        <w:trPr>
          <w:divId w:val="47731560"/>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A7C62E" w14:textId="77777777" w:rsidR="007C7778" w:rsidRDefault="007C7778">
            <w:pPr>
              <w:jc w:val="center"/>
            </w:pPr>
            <w:bookmarkStart w:id="206" w:name="m08QD_04_01_tab"/>
            <w:bookmarkStart w:id="207" w:name="_Toc433036709"/>
            <w:bookmarkStart w:id="208" w:name="_Toc247616246"/>
            <w:bookmarkStart w:id="209" w:name="_Toc458182097"/>
            <w:bookmarkStart w:id="210"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6A901D" w14:textId="77777777" w:rsidR="007C7778" w:rsidRDefault="007C7778">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278FF9" w14:textId="77777777" w:rsidR="007C7778" w:rsidRDefault="007C7778">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CB272F" w14:textId="77777777" w:rsidR="007C7778" w:rsidRDefault="007C7778">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AB2D48" w14:textId="77777777" w:rsidR="007C7778" w:rsidRDefault="007C7778">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F52310" w14:textId="77777777" w:rsidR="007C7778" w:rsidRDefault="007C7778">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4ED2B0" w14:textId="77777777" w:rsidR="007C7778" w:rsidRDefault="007C7778">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F5746A" w14:textId="77777777" w:rsidR="007C7778" w:rsidRDefault="007C7778">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7FF57A" w14:textId="77777777" w:rsidR="007C7778" w:rsidRDefault="007C7778">
            <w:pPr>
              <w:jc w:val="center"/>
            </w:pPr>
            <w:r>
              <w:rPr>
                <w:rFonts w:ascii="宋体" w:hAnsi="宋体" w:hint="eastAsia"/>
              </w:rPr>
              <w:t>占基金资产净值比例</w:t>
            </w:r>
            <w:r>
              <w:rPr>
                <w:rFonts w:ascii="宋体" w:hAnsi="宋体" w:hint="eastAsia"/>
                <w:lang w:eastAsia="zh-Hans"/>
              </w:rPr>
              <w:t xml:space="preserve">(%) </w:t>
            </w:r>
          </w:p>
        </w:tc>
      </w:tr>
      <w:tr w:rsidR="00333FA4" w14:paraId="15D3CA86"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42D50CEB" w14:textId="77777777" w:rsidR="007C7778" w:rsidRDefault="007C7778">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025D7E99" w14:textId="77777777" w:rsidR="007C7778" w:rsidRDefault="007C7778">
            <w:pPr>
              <w:jc w:val="center"/>
            </w:pPr>
            <w:r>
              <w:rPr>
                <w:rFonts w:ascii="宋体" w:hAnsi="宋体" w:hint="eastAsia"/>
                <w:color w:val="000000"/>
                <w:lang w:eastAsia="zh-Hans"/>
              </w:rPr>
              <w:t>WELLTOWER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7CE6449" w14:textId="77777777" w:rsidR="007C7778" w:rsidRDefault="007C7778">
            <w:pPr>
              <w:jc w:val="center"/>
            </w:pPr>
            <w:r>
              <w:rPr>
                <w:rFonts w:ascii="宋体" w:hAnsi="宋体" w:hint="eastAsia"/>
                <w:color w:val="000000"/>
                <w:lang w:eastAsia="zh-Hans"/>
              </w:rPr>
              <w:t>Welltower股份有限公司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3EA20E9" w14:textId="77777777" w:rsidR="007C7778" w:rsidRDefault="007C7778">
            <w:pPr>
              <w:jc w:val="center"/>
            </w:pPr>
            <w:r>
              <w:rPr>
                <w:rFonts w:ascii="宋体" w:hAnsi="宋体" w:hint="eastAsia"/>
                <w:color w:val="000000"/>
                <w:lang w:eastAsia="zh-Hans"/>
              </w:rPr>
              <w:t>WELL</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67FD53B3"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C80D7AF"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5DF56B9" w14:textId="77777777" w:rsidR="007C7778" w:rsidRDefault="007C7778">
            <w:pPr>
              <w:jc w:val="right"/>
            </w:pPr>
            <w:r>
              <w:rPr>
                <w:rFonts w:ascii="宋体" w:hAnsi="宋体" w:hint="eastAsia"/>
                <w:color w:val="000000"/>
                <w:lang w:eastAsia="zh-Hans"/>
              </w:rPr>
              <w:t>23,375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40EE4AE" w14:textId="77777777" w:rsidR="007C7778" w:rsidRDefault="007C7778">
            <w:pPr>
              <w:jc w:val="right"/>
            </w:pPr>
            <w:r>
              <w:rPr>
                <w:rFonts w:ascii="宋体" w:hAnsi="宋体" w:hint="eastAsia"/>
                <w:color w:val="000000"/>
                <w:lang w:eastAsia="zh-Hans"/>
              </w:rPr>
              <w:t>25,723,990.64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A67A93A" w14:textId="77777777" w:rsidR="007C7778" w:rsidRDefault="007C7778">
            <w:pPr>
              <w:jc w:val="right"/>
            </w:pPr>
            <w:r>
              <w:rPr>
                <w:rFonts w:ascii="宋体" w:hAnsi="宋体" w:hint="eastAsia"/>
                <w:color w:val="000000"/>
                <w:lang w:eastAsia="zh-Hans"/>
              </w:rPr>
              <w:t>9.57</w:t>
            </w:r>
          </w:p>
        </w:tc>
      </w:tr>
      <w:tr w:rsidR="00333FA4" w14:paraId="19F22214"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90D2FD9" w14:textId="77777777" w:rsidR="007C7778" w:rsidRDefault="007C7778">
            <w:pPr>
              <w:jc w:val="center"/>
            </w:pPr>
            <w:r>
              <w:rPr>
                <w:rFonts w:ascii="宋体" w:hAnsi="宋体" w:hint="eastAsia"/>
                <w:color w:val="000000"/>
                <w:lang w:eastAsia="zh-Hans"/>
              </w:rPr>
              <w:lastRenderedPageBreak/>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09F18861" w14:textId="77777777" w:rsidR="007C7778" w:rsidRDefault="007C7778">
            <w:pPr>
              <w:jc w:val="center"/>
            </w:pPr>
            <w:r>
              <w:rPr>
                <w:rFonts w:ascii="宋体" w:hAnsi="宋体" w:hint="eastAsia"/>
                <w:color w:val="000000"/>
                <w:lang w:eastAsia="zh-Hans"/>
              </w:rPr>
              <w:t>PROLOGIS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2099E20" w14:textId="77777777" w:rsidR="007C7778" w:rsidRDefault="007C7778">
            <w:pPr>
              <w:jc w:val="center"/>
            </w:pPr>
            <w:r>
              <w:rPr>
                <w:rFonts w:ascii="宋体" w:hAnsi="宋体" w:hint="eastAsia"/>
                <w:color w:val="000000"/>
                <w:lang w:eastAsia="zh-Hans"/>
              </w:rPr>
              <w:t>安博</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1603DD89" w14:textId="77777777" w:rsidR="007C7778" w:rsidRDefault="007C7778">
            <w:pPr>
              <w:jc w:val="center"/>
            </w:pPr>
            <w:r>
              <w:rPr>
                <w:rFonts w:ascii="宋体" w:hAnsi="宋体" w:hint="eastAsia"/>
                <w:color w:val="000000"/>
                <w:lang w:eastAsia="zh-Hans"/>
              </w:rPr>
              <w:t>PLD</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D56952E"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6DA5D954"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E8F60A2" w14:textId="77777777" w:rsidR="007C7778" w:rsidRDefault="007C7778">
            <w:pPr>
              <w:jc w:val="right"/>
            </w:pPr>
            <w:r>
              <w:rPr>
                <w:rFonts w:ascii="宋体" w:hAnsi="宋体" w:hint="eastAsia"/>
                <w:color w:val="000000"/>
                <w:lang w:eastAsia="zh-Hans"/>
              </w:rPr>
              <w:t>33,206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D7AD6BB" w14:textId="77777777" w:rsidR="007C7778" w:rsidRDefault="007C7778">
            <w:pPr>
              <w:jc w:val="right"/>
            </w:pPr>
            <w:r>
              <w:rPr>
                <w:rFonts w:ascii="宋体" w:hAnsi="宋体" w:hint="eastAsia"/>
                <w:color w:val="000000"/>
                <w:lang w:eastAsia="zh-Hans"/>
              </w:rPr>
              <w:t>24,987,914.53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C8CA065" w14:textId="77777777" w:rsidR="007C7778" w:rsidRDefault="007C7778">
            <w:pPr>
              <w:jc w:val="right"/>
            </w:pPr>
            <w:r>
              <w:rPr>
                <w:rFonts w:ascii="宋体" w:hAnsi="宋体" w:hint="eastAsia"/>
                <w:color w:val="000000"/>
                <w:lang w:eastAsia="zh-Hans"/>
              </w:rPr>
              <w:t>9.29</w:t>
            </w:r>
          </w:p>
        </w:tc>
      </w:tr>
      <w:tr w:rsidR="00333FA4" w14:paraId="1AB33DBD"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9121581" w14:textId="77777777" w:rsidR="007C7778" w:rsidRDefault="007C7778">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5CFF790" w14:textId="77777777" w:rsidR="007C7778" w:rsidRDefault="007C7778">
            <w:pPr>
              <w:jc w:val="center"/>
            </w:pPr>
            <w:r>
              <w:rPr>
                <w:rFonts w:ascii="宋体" w:hAnsi="宋体" w:hint="eastAsia"/>
                <w:color w:val="000000"/>
                <w:lang w:eastAsia="zh-Hans"/>
              </w:rPr>
              <w:t>EQUINIX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6593956" w14:textId="77777777" w:rsidR="007C7778" w:rsidRDefault="007C7778">
            <w:pPr>
              <w:jc w:val="center"/>
            </w:pPr>
            <w:r>
              <w:rPr>
                <w:rFonts w:ascii="宋体" w:hAnsi="宋体" w:hint="eastAsia"/>
                <w:color w:val="000000"/>
                <w:lang w:eastAsia="zh-Hans"/>
              </w:rPr>
              <w:t>Equinix有限公司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7F972E8" w14:textId="77777777" w:rsidR="007C7778" w:rsidRDefault="007C7778">
            <w:pPr>
              <w:jc w:val="center"/>
            </w:pPr>
            <w:r>
              <w:rPr>
                <w:rFonts w:ascii="宋体" w:hAnsi="宋体" w:hint="eastAsia"/>
                <w:color w:val="000000"/>
                <w:lang w:eastAsia="zh-Hans"/>
              </w:rPr>
              <w:t>EQIX</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7B9FFE0" w14:textId="77777777" w:rsidR="007C7778" w:rsidRDefault="007C7778">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359A2D29"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6C3503D" w14:textId="77777777" w:rsidR="007C7778" w:rsidRDefault="007C7778">
            <w:pPr>
              <w:jc w:val="right"/>
            </w:pPr>
            <w:r>
              <w:rPr>
                <w:rFonts w:ascii="宋体" w:hAnsi="宋体" w:hint="eastAsia"/>
                <w:color w:val="000000"/>
                <w:lang w:eastAsia="zh-Hans"/>
              </w:rPr>
              <w:t>3,559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DEA25E7" w14:textId="77777777" w:rsidR="007C7778" w:rsidRDefault="007C7778">
            <w:pPr>
              <w:jc w:val="right"/>
            </w:pPr>
            <w:r>
              <w:rPr>
                <w:rFonts w:ascii="宋体" w:hAnsi="宋体" w:hint="eastAsia"/>
                <w:color w:val="000000"/>
                <w:lang w:eastAsia="zh-Hans"/>
              </w:rPr>
              <w:t>20,266,553.04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ABCDE91" w14:textId="77777777" w:rsidR="007C7778" w:rsidRDefault="007C7778">
            <w:pPr>
              <w:jc w:val="right"/>
            </w:pPr>
            <w:r>
              <w:rPr>
                <w:rFonts w:ascii="宋体" w:hAnsi="宋体" w:hint="eastAsia"/>
                <w:color w:val="000000"/>
                <w:lang w:eastAsia="zh-Hans"/>
              </w:rPr>
              <w:t>7.54</w:t>
            </w:r>
          </w:p>
        </w:tc>
      </w:tr>
      <w:tr w:rsidR="00333FA4" w14:paraId="20B18A3E"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9544610" w14:textId="77777777" w:rsidR="007C7778" w:rsidRDefault="007C7778">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110BBD0" w14:textId="77777777" w:rsidR="007C7778" w:rsidRDefault="007C7778">
            <w:pPr>
              <w:jc w:val="center"/>
            </w:pPr>
            <w:r>
              <w:rPr>
                <w:rFonts w:ascii="宋体" w:hAnsi="宋体" w:hint="eastAsia"/>
                <w:color w:val="000000"/>
                <w:lang w:eastAsia="zh-Hans"/>
              </w:rPr>
              <w:t>DIGITAL REALTY TRUST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A01F8E5" w14:textId="77777777" w:rsidR="007C7778" w:rsidRDefault="007C7778">
            <w:pPr>
              <w:jc w:val="center"/>
            </w:pPr>
            <w:r>
              <w:rPr>
                <w:rFonts w:ascii="宋体" w:hAnsi="宋体" w:hint="eastAsia"/>
                <w:color w:val="000000"/>
                <w:lang w:eastAsia="zh-Hans"/>
              </w:rPr>
              <w:t>数字房地产信托有限公司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18B65D55" w14:textId="77777777" w:rsidR="007C7778" w:rsidRDefault="007C7778">
            <w:pPr>
              <w:jc w:val="center"/>
            </w:pPr>
            <w:r>
              <w:rPr>
                <w:rFonts w:ascii="宋体" w:hAnsi="宋体" w:hint="eastAsia"/>
                <w:color w:val="000000"/>
                <w:lang w:eastAsia="zh-Hans"/>
              </w:rPr>
              <w:t>DLR</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7274E30"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9EF45C8"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B54C1ED" w14:textId="77777777" w:rsidR="007C7778" w:rsidRDefault="007C7778">
            <w:pPr>
              <w:jc w:val="right"/>
            </w:pPr>
            <w:r>
              <w:rPr>
                <w:rFonts w:ascii="宋体" w:hAnsi="宋体" w:hint="eastAsia"/>
                <w:color w:val="000000"/>
                <w:lang w:eastAsia="zh-Hans"/>
              </w:rPr>
              <w:t>12,233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DA08ABF" w14:textId="77777777" w:rsidR="007C7778" w:rsidRDefault="007C7778">
            <w:pPr>
              <w:jc w:val="right"/>
            </w:pPr>
            <w:r>
              <w:rPr>
                <w:rFonts w:ascii="宋体" w:hAnsi="宋体" w:hint="eastAsia"/>
                <w:color w:val="000000"/>
                <w:lang w:eastAsia="zh-Hans"/>
              </w:rPr>
              <w:t>15,266,279.24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2F79F92" w14:textId="77777777" w:rsidR="007C7778" w:rsidRDefault="007C7778">
            <w:pPr>
              <w:jc w:val="right"/>
            </w:pPr>
            <w:r>
              <w:rPr>
                <w:rFonts w:ascii="宋体" w:hAnsi="宋体" w:hint="eastAsia"/>
                <w:color w:val="000000"/>
                <w:lang w:eastAsia="zh-Hans"/>
              </w:rPr>
              <w:t>5.68</w:t>
            </w:r>
          </w:p>
        </w:tc>
      </w:tr>
      <w:tr w:rsidR="00333FA4" w14:paraId="13B19D4B"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6113D12" w14:textId="77777777" w:rsidR="007C7778" w:rsidRDefault="007C7778">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E60BF7E" w14:textId="77777777" w:rsidR="007C7778" w:rsidRDefault="007C7778">
            <w:pPr>
              <w:jc w:val="center"/>
            </w:pPr>
            <w:r>
              <w:rPr>
                <w:rFonts w:ascii="宋体" w:hAnsi="宋体" w:hint="eastAsia"/>
                <w:color w:val="000000"/>
                <w:lang w:eastAsia="zh-Hans"/>
              </w:rPr>
              <w:t>SIMON PROPERTY GROUP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09F2A74" w14:textId="77777777" w:rsidR="007C7778" w:rsidRDefault="007C7778">
            <w:pPr>
              <w:jc w:val="center"/>
            </w:pPr>
            <w:r>
              <w:rPr>
                <w:rFonts w:ascii="宋体" w:hAnsi="宋体" w:hint="eastAsia"/>
                <w:color w:val="000000"/>
                <w:lang w:eastAsia="zh-Hans"/>
              </w:rPr>
              <w:t>西蒙房地产集团公司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52C6A59" w14:textId="77777777" w:rsidR="007C7778" w:rsidRDefault="007C7778">
            <w:pPr>
              <w:jc w:val="center"/>
            </w:pPr>
            <w:r>
              <w:rPr>
                <w:rFonts w:ascii="宋体" w:hAnsi="宋体" w:hint="eastAsia"/>
                <w:color w:val="000000"/>
                <w:lang w:eastAsia="zh-Hans"/>
              </w:rPr>
              <w:t>SPG</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53F8B9BD"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07FA6699"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2C3EB461" w14:textId="77777777" w:rsidR="007C7778" w:rsidRDefault="007C7778">
            <w:pPr>
              <w:jc w:val="right"/>
            </w:pPr>
            <w:r>
              <w:rPr>
                <w:rFonts w:ascii="宋体" w:hAnsi="宋体" w:hint="eastAsia"/>
                <w:color w:val="000000"/>
                <w:lang w:eastAsia="zh-Hans"/>
              </w:rPr>
              <w:t>11,943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7C9ABAF0" w14:textId="77777777" w:rsidR="007C7778" w:rsidRDefault="007C7778">
            <w:pPr>
              <w:jc w:val="right"/>
            </w:pPr>
            <w:r>
              <w:rPr>
                <w:rFonts w:ascii="宋体" w:hAnsi="宋体" w:hint="eastAsia"/>
                <w:color w:val="000000"/>
                <w:lang w:eastAsia="zh-Hans"/>
              </w:rPr>
              <w:t>13,744,201.89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70270E3" w14:textId="77777777" w:rsidR="007C7778" w:rsidRDefault="007C7778">
            <w:pPr>
              <w:jc w:val="right"/>
            </w:pPr>
            <w:r>
              <w:rPr>
                <w:rFonts w:ascii="宋体" w:hAnsi="宋体" w:hint="eastAsia"/>
                <w:color w:val="000000"/>
                <w:lang w:eastAsia="zh-Hans"/>
              </w:rPr>
              <w:t>5.11</w:t>
            </w:r>
          </w:p>
        </w:tc>
      </w:tr>
      <w:tr w:rsidR="00333FA4" w14:paraId="235E7EF7"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1FEBFE25" w14:textId="77777777" w:rsidR="007C7778" w:rsidRDefault="007C7778">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819840" w14:textId="77777777" w:rsidR="007C7778" w:rsidRDefault="007C7778">
            <w:pPr>
              <w:jc w:val="center"/>
            </w:pPr>
            <w:r>
              <w:rPr>
                <w:rFonts w:ascii="宋体" w:hAnsi="宋体" w:hint="eastAsia"/>
                <w:color w:val="000000"/>
                <w:lang w:eastAsia="zh-Hans"/>
              </w:rPr>
              <w:t>REALTY INCOME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5BA9BAD" w14:textId="77777777" w:rsidR="007C7778" w:rsidRDefault="007C7778">
            <w:pPr>
              <w:jc w:val="center"/>
            </w:pPr>
            <w:r>
              <w:rPr>
                <w:rFonts w:ascii="宋体" w:hAnsi="宋体" w:hint="eastAsia"/>
                <w:color w:val="000000"/>
                <w:lang w:eastAsia="zh-Hans"/>
              </w:rPr>
              <w:t>Realty Income公司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12F3202E" w14:textId="77777777" w:rsidR="007C7778" w:rsidRDefault="007C7778">
            <w:pPr>
              <w:jc w:val="center"/>
            </w:pPr>
            <w:r>
              <w:rPr>
                <w:rFonts w:ascii="宋体" w:hAnsi="宋体" w:hint="eastAsia"/>
                <w:color w:val="000000"/>
                <w:lang w:eastAsia="zh-Hans"/>
              </w:rPr>
              <w:t>O</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4264095"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A884CA1"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9F06E50" w14:textId="77777777" w:rsidR="007C7778" w:rsidRDefault="007C7778">
            <w:pPr>
              <w:jc w:val="right"/>
            </w:pPr>
            <w:r>
              <w:rPr>
                <w:rFonts w:ascii="宋体" w:hAnsi="宋体" w:hint="eastAsia"/>
                <w:color w:val="000000"/>
                <w:lang w:eastAsia="zh-Hans"/>
              </w:rPr>
              <w:t>32,555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7C4EB40" w14:textId="77777777" w:rsidR="007C7778" w:rsidRDefault="007C7778">
            <w:pPr>
              <w:jc w:val="right"/>
            </w:pPr>
            <w:r>
              <w:rPr>
                <w:rFonts w:ascii="宋体" w:hAnsi="宋体" w:hint="eastAsia"/>
                <w:color w:val="000000"/>
                <w:lang w:eastAsia="zh-Hans"/>
              </w:rPr>
              <w:t>13,425,908.13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881B736" w14:textId="77777777" w:rsidR="007C7778" w:rsidRDefault="007C7778">
            <w:pPr>
              <w:jc w:val="right"/>
            </w:pPr>
            <w:r>
              <w:rPr>
                <w:rFonts w:ascii="宋体" w:hAnsi="宋体" w:hint="eastAsia"/>
                <w:color w:val="000000"/>
                <w:lang w:eastAsia="zh-Hans"/>
              </w:rPr>
              <w:t>4.99</w:t>
            </w:r>
          </w:p>
        </w:tc>
      </w:tr>
      <w:tr w:rsidR="00333FA4" w14:paraId="333F694B"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B399661" w14:textId="77777777" w:rsidR="007C7778" w:rsidRDefault="007C7778">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B4B0078" w14:textId="77777777" w:rsidR="007C7778" w:rsidRDefault="007C7778">
            <w:pPr>
              <w:jc w:val="center"/>
            </w:pPr>
            <w:r>
              <w:rPr>
                <w:rFonts w:ascii="宋体" w:hAnsi="宋体" w:hint="eastAsia"/>
                <w:color w:val="000000"/>
                <w:lang w:eastAsia="zh-Hans"/>
              </w:rPr>
              <w:t>PUBLIC STORAGE</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75DF7E7" w14:textId="77777777" w:rsidR="007C7778" w:rsidRDefault="007C7778">
            <w:pPr>
              <w:jc w:val="center"/>
            </w:pPr>
            <w:r>
              <w:rPr>
                <w:rFonts w:ascii="宋体" w:hAnsi="宋体" w:hint="eastAsia"/>
                <w:color w:val="000000"/>
                <w:lang w:eastAsia="zh-Hans"/>
              </w:rPr>
              <w:t>公共存储</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AFC1995" w14:textId="77777777" w:rsidR="007C7778" w:rsidRDefault="007C7778">
            <w:pPr>
              <w:jc w:val="center"/>
            </w:pPr>
            <w:r>
              <w:rPr>
                <w:rFonts w:ascii="宋体" w:hAnsi="宋体" w:hint="eastAsia"/>
                <w:color w:val="000000"/>
                <w:lang w:eastAsia="zh-Hans"/>
              </w:rPr>
              <w:t>PSA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46E399B"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33A4A5EF"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4E7E8542" w14:textId="77777777" w:rsidR="007C7778" w:rsidRDefault="007C7778">
            <w:pPr>
              <w:jc w:val="right"/>
            </w:pPr>
            <w:r>
              <w:rPr>
                <w:rFonts w:ascii="宋体" w:hAnsi="宋体" w:hint="eastAsia"/>
                <w:color w:val="000000"/>
                <w:lang w:eastAsia="zh-Hans"/>
              </w:rPr>
              <w:t>5,838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6CB2119" w14:textId="77777777" w:rsidR="007C7778" w:rsidRDefault="007C7778">
            <w:pPr>
              <w:jc w:val="right"/>
            </w:pPr>
            <w:r>
              <w:rPr>
                <w:rFonts w:ascii="宋体" w:hAnsi="宋体" w:hint="eastAsia"/>
                <w:color w:val="000000"/>
                <w:lang w:eastAsia="zh-Hans"/>
              </w:rPr>
              <w:t>12,262,581.29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9C19A0B" w14:textId="77777777" w:rsidR="007C7778" w:rsidRDefault="007C7778">
            <w:pPr>
              <w:jc w:val="right"/>
            </w:pPr>
            <w:r>
              <w:rPr>
                <w:rFonts w:ascii="宋体" w:hAnsi="宋体" w:hint="eastAsia"/>
                <w:color w:val="000000"/>
                <w:lang w:eastAsia="zh-Hans"/>
              </w:rPr>
              <w:t>4.56</w:t>
            </w:r>
          </w:p>
        </w:tc>
      </w:tr>
      <w:tr w:rsidR="00333FA4" w14:paraId="2D15DB17"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22B73F29" w14:textId="77777777" w:rsidR="007C7778" w:rsidRDefault="007C7778">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AFEC45C" w14:textId="77777777" w:rsidR="007C7778" w:rsidRDefault="007C7778">
            <w:pPr>
              <w:jc w:val="center"/>
            </w:pPr>
            <w:r>
              <w:rPr>
                <w:rFonts w:ascii="宋体" w:hAnsi="宋体" w:hint="eastAsia"/>
                <w:color w:val="000000"/>
                <w:lang w:eastAsia="zh-Hans"/>
              </w:rPr>
              <w:t>GOODMAN GROUP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4ABFEDAA" w14:textId="77777777" w:rsidR="007C7778" w:rsidRDefault="007C7778">
            <w:pPr>
              <w:jc w:val="center"/>
            </w:pPr>
            <w:r>
              <w:rPr>
                <w:rFonts w:ascii="宋体" w:hAnsi="宋体" w:hint="eastAsia"/>
                <w:color w:val="000000"/>
                <w:lang w:eastAsia="zh-Hans"/>
              </w:rPr>
              <w:t>嘉民集团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00D707E" w14:textId="77777777" w:rsidR="007C7778" w:rsidRDefault="007C7778">
            <w:pPr>
              <w:jc w:val="center"/>
            </w:pPr>
            <w:r>
              <w:rPr>
                <w:rFonts w:ascii="宋体" w:hAnsi="宋体" w:hint="eastAsia"/>
                <w:color w:val="000000"/>
                <w:lang w:eastAsia="zh-Hans"/>
              </w:rPr>
              <w:t>GMG</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5EA17487" w14:textId="77777777" w:rsidR="007C7778" w:rsidRDefault="007C7778">
            <w:r>
              <w:rPr>
                <w:rFonts w:ascii="宋体" w:hAnsi="宋体" w:hint="eastAsia"/>
                <w:color w:val="000000"/>
                <w:lang w:eastAsia="zh-Hans"/>
              </w:rPr>
              <w:t>澳大利亚证券交易所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3004850" w14:textId="77777777" w:rsidR="007C7778" w:rsidRDefault="007C7778">
            <w:r>
              <w:rPr>
                <w:rFonts w:ascii="宋体" w:hAnsi="宋体" w:hint="eastAsia"/>
                <w:color w:val="000000"/>
                <w:lang w:eastAsia="zh-Hans"/>
              </w:rPr>
              <w:t>澳大利亚</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CE32D21" w14:textId="77777777" w:rsidR="007C7778" w:rsidRDefault="007C7778">
            <w:pPr>
              <w:jc w:val="right"/>
            </w:pPr>
            <w:r>
              <w:rPr>
                <w:rFonts w:ascii="宋体" w:hAnsi="宋体" w:hint="eastAsia"/>
                <w:color w:val="000000"/>
                <w:lang w:eastAsia="zh-Hans"/>
              </w:rPr>
              <w:t>73,226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24745CB" w14:textId="77777777" w:rsidR="007C7778" w:rsidRDefault="007C7778">
            <w:pPr>
              <w:jc w:val="right"/>
            </w:pPr>
            <w:r>
              <w:rPr>
                <w:rFonts w:ascii="宋体" w:hAnsi="宋体" w:hint="eastAsia"/>
                <w:color w:val="000000"/>
                <w:lang w:eastAsia="zh-Hans"/>
              </w:rPr>
              <w:t>11,738,230.90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34D71DB" w14:textId="77777777" w:rsidR="007C7778" w:rsidRDefault="007C7778">
            <w:pPr>
              <w:jc w:val="right"/>
            </w:pPr>
            <w:r>
              <w:rPr>
                <w:rFonts w:ascii="宋体" w:hAnsi="宋体" w:hint="eastAsia"/>
                <w:color w:val="000000"/>
                <w:lang w:eastAsia="zh-Hans"/>
              </w:rPr>
              <w:t>4.36</w:t>
            </w:r>
          </w:p>
        </w:tc>
      </w:tr>
      <w:tr w:rsidR="00333FA4" w14:paraId="4BA38FE2"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A82D6D9" w14:textId="77777777" w:rsidR="007C7778" w:rsidRDefault="007C7778">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8792656" w14:textId="77777777" w:rsidR="007C7778" w:rsidRDefault="007C7778">
            <w:pPr>
              <w:jc w:val="center"/>
            </w:pPr>
            <w:r>
              <w:rPr>
                <w:rFonts w:ascii="宋体" w:hAnsi="宋体" w:hint="eastAsia"/>
                <w:color w:val="000000"/>
                <w:lang w:eastAsia="zh-Hans"/>
              </w:rPr>
              <w:t>VICI PROPERTIES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AC09379" w14:textId="77777777" w:rsidR="007C7778" w:rsidRDefault="007C7778">
            <w:pPr>
              <w:jc w:val="center"/>
            </w:pPr>
            <w:r>
              <w:rPr>
                <w:rFonts w:ascii="宋体" w:hAnsi="宋体" w:hint="eastAsia"/>
                <w:color w:val="000000"/>
                <w:lang w:eastAsia="zh-Hans"/>
              </w:rPr>
              <w:t>VICI Properties股份有限公司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8E667D0" w14:textId="77777777" w:rsidR="007C7778" w:rsidRDefault="007C7778">
            <w:pPr>
              <w:jc w:val="center"/>
            </w:pPr>
            <w:r>
              <w:rPr>
                <w:rFonts w:ascii="宋体" w:hAnsi="宋体" w:hint="eastAsia"/>
                <w:color w:val="000000"/>
                <w:lang w:eastAsia="zh-Hans"/>
              </w:rPr>
              <w:t>VICI</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A29951E"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684A71CB"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AFC670B" w14:textId="77777777" w:rsidR="007C7778" w:rsidRDefault="007C7778">
            <w:pPr>
              <w:jc w:val="right"/>
            </w:pPr>
            <w:r>
              <w:rPr>
                <w:rFonts w:ascii="宋体" w:hAnsi="宋体" w:hint="eastAsia"/>
                <w:color w:val="000000"/>
                <w:lang w:eastAsia="zh-Hans"/>
              </w:rPr>
              <w:t>38,497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009D2DC" w14:textId="77777777" w:rsidR="007C7778" w:rsidRDefault="007C7778">
            <w:pPr>
              <w:jc w:val="right"/>
            </w:pPr>
            <w:r>
              <w:rPr>
                <w:rFonts w:ascii="宋体" w:hAnsi="宋体" w:hint="eastAsia"/>
                <w:color w:val="000000"/>
                <w:lang w:eastAsia="zh-Hans"/>
              </w:rPr>
              <w:t>8,984,058.75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3EB0ECC" w14:textId="77777777" w:rsidR="007C7778" w:rsidRDefault="007C7778">
            <w:pPr>
              <w:jc w:val="right"/>
            </w:pPr>
            <w:r>
              <w:rPr>
                <w:rFonts w:ascii="宋体" w:hAnsi="宋体" w:hint="eastAsia"/>
                <w:color w:val="000000"/>
                <w:lang w:eastAsia="zh-Hans"/>
              </w:rPr>
              <w:t>3.34</w:t>
            </w:r>
          </w:p>
        </w:tc>
      </w:tr>
      <w:tr w:rsidR="00333FA4" w14:paraId="3EAB05EC" w14:textId="77777777">
        <w:trPr>
          <w:divId w:val="47731560"/>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CD3C0E5" w14:textId="77777777" w:rsidR="007C7778" w:rsidRDefault="007C7778">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29BEB55" w14:textId="77777777" w:rsidR="007C7778" w:rsidRDefault="007C7778">
            <w:pPr>
              <w:jc w:val="center"/>
            </w:pPr>
            <w:r>
              <w:rPr>
                <w:rFonts w:ascii="宋体" w:hAnsi="宋体" w:hint="eastAsia"/>
                <w:color w:val="000000"/>
                <w:lang w:eastAsia="zh-Hans"/>
              </w:rPr>
              <w:t>EXTRA SPACE STORAGE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29FE30F" w14:textId="77777777" w:rsidR="007C7778" w:rsidRDefault="007C7778">
            <w:pPr>
              <w:jc w:val="center"/>
            </w:pPr>
            <w:r>
              <w:rPr>
                <w:rFonts w:ascii="宋体" w:hAnsi="宋体" w:hint="eastAsia"/>
                <w:color w:val="000000"/>
                <w:lang w:eastAsia="zh-Hans"/>
              </w:rPr>
              <w:t>Extra Space Storage有限公司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AD6A5B7" w14:textId="77777777" w:rsidR="007C7778" w:rsidRDefault="007C7778">
            <w:pPr>
              <w:jc w:val="center"/>
            </w:pPr>
            <w:r>
              <w:rPr>
                <w:rFonts w:ascii="宋体" w:hAnsi="宋体" w:hint="eastAsia"/>
                <w:color w:val="000000"/>
                <w:lang w:eastAsia="zh-Hans"/>
              </w:rPr>
              <w:t>EXR</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7A053A5" w14:textId="77777777" w:rsidR="007C7778" w:rsidRDefault="007C7778">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CB5A5A6" w14:textId="77777777" w:rsidR="007C7778" w:rsidRDefault="007C7778">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FA0C0CC" w14:textId="77777777" w:rsidR="007C7778" w:rsidRDefault="007C7778">
            <w:pPr>
              <w:jc w:val="right"/>
            </w:pPr>
            <w:r>
              <w:rPr>
                <w:rFonts w:ascii="宋体" w:hAnsi="宋体" w:hint="eastAsia"/>
                <w:color w:val="000000"/>
                <w:lang w:eastAsia="zh-Hans"/>
              </w:rPr>
              <w:t>7,720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51136BD" w14:textId="77777777" w:rsidR="007C7778" w:rsidRDefault="007C7778">
            <w:pPr>
              <w:jc w:val="right"/>
            </w:pPr>
            <w:r>
              <w:rPr>
                <w:rFonts w:ascii="宋体" w:hAnsi="宋体" w:hint="eastAsia"/>
                <w:color w:val="000000"/>
                <w:lang w:eastAsia="zh-Hans"/>
              </w:rPr>
              <w:t>8,148,181.96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06DC853" w14:textId="77777777" w:rsidR="007C7778" w:rsidRDefault="007C7778">
            <w:pPr>
              <w:jc w:val="right"/>
            </w:pPr>
            <w:r>
              <w:rPr>
                <w:rFonts w:ascii="宋体" w:hAnsi="宋体" w:hint="eastAsia"/>
                <w:color w:val="000000"/>
                <w:lang w:eastAsia="zh-Hans"/>
              </w:rPr>
              <w:t>3.03</w:t>
            </w:r>
          </w:p>
        </w:tc>
      </w:tr>
    </w:tbl>
    <w:p w14:paraId="420F0C9F" w14:textId="77777777" w:rsidR="007C7778" w:rsidRDefault="007C7778">
      <w:pPr>
        <w:spacing w:line="360" w:lineRule="auto"/>
        <w:divId w:val="1783957796"/>
      </w:pPr>
      <w:bookmarkStart w:id="211" w:name="m07_04_07_02"/>
      <w:bookmarkEnd w:id="206"/>
      <w:r>
        <w:rPr>
          <w:rFonts w:ascii="宋体" w:hAnsi="宋体" w:hint="eastAsia"/>
          <w:kern w:val="0"/>
          <w:szCs w:val="21"/>
        </w:rPr>
        <w:t>注：</w:t>
      </w:r>
      <w:r>
        <w:rPr>
          <w:rFonts w:ascii="宋体" w:hAnsi="宋体" w:hint="eastAsia"/>
          <w:lang w:eastAsia="zh-Hans"/>
        </w:rPr>
        <w:t>此处所用证券代码的类别是当地市场代码。</w:t>
      </w:r>
      <w:bookmarkEnd w:id="190"/>
      <w:bookmarkEnd w:id="207"/>
      <w:bookmarkEnd w:id="208"/>
      <w:bookmarkEnd w:id="209"/>
      <w:bookmarkEnd w:id="210"/>
    </w:p>
    <w:p w14:paraId="5663FA17" w14:textId="77777777" w:rsidR="007C7778" w:rsidRDefault="007C7778" w:rsidP="007E3541">
      <w:pPr>
        <w:pStyle w:val="XBRLTitle3"/>
        <w:rPr>
          <w:rFonts w:hint="eastAsia"/>
        </w:rPr>
      </w:pPr>
      <w:bookmarkStart w:id="212" w:name="_Toc513658029"/>
      <w:bookmarkStart w:id="213" w:name="_Toc514178691"/>
      <w:r>
        <w:rPr>
          <w:rFonts w:hint="eastAsia"/>
        </w:rPr>
        <w:t>报告期末积极投资按公允价值占基金资产净值比例大小排序的前五名股票及存托凭证投资明细</w:t>
      </w:r>
      <w:bookmarkEnd w:id="212"/>
      <w:bookmarkEnd w:id="213"/>
      <w:r>
        <w:rPr>
          <w:rFonts w:hint="eastAsia"/>
        </w:rPr>
        <w:t xml:space="preserve"> </w:t>
      </w:r>
    </w:p>
    <w:p w14:paraId="547E2563" w14:textId="77777777" w:rsidR="007C7778" w:rsidRDefault="007C7778">
      <w:pPr>
        <w:spacing w:line="360" w:lineRule="auto"/>
        <w:ind w:firstLineChars="200" w:firstLine="420"/>
        <w:jc w:val="left"/>
      </w:pPr>
      <w:r>
        <w:rPr>
          <w:rFonts w:ascii="宋体" w:hAnsi="宋体" w:hint="eastAsia"/>
        </w:rPr>
        <w:t>本基金本报告期末未持有积极投资股票。</w:t>
      </w:r>
    </w:p>
    <w:p w14:paraId="066D296D" w14:textId="77777777" w:rsidR="007C7778" w:rsidRDefault="007C7778">
      <w:pPr>
        <w:pStyle w:val="XBRLTitle2"/>
        <w:spacing w:before="156" w:line="360" w:lineRule="auto"/>
        <w:ind w:left="454"/>
        <w:rPr>
          <w:rFonts w:hint="eastAsia"/>
        </w:rPr>
      </w:pPr>
      <w:bookmarkStart w:id="214" w:name="_Toc459213781"/>
      <w:bookmarkStart w:id="215" w:name="_Toc456107135"/>
      <w:bookmarkStart w:id="216" w:name="_Toc438654090"/>
      <w:bookmarkStart w:id="217" w:name="_Toc448480302"/>
      <w:bookmarkStart w:id="218" w:name="_Toc480465436"/>
      <w:bookmarkStart w:id="219" w:name="_Toc512611298"/>
      <w:bookmarkStart w:id="220" w:name="_Toc512612094"/>
      <w:bookmarkStart w:id="221" w:name="_Toc512612270"/>
      <w:bookmarkStart w:id="222" w:name="_Toc513658030"/>
      <w:bookmarkStart w:id="223" w:name="_Toc514178692"/>
      <w:bookmarkStart w:id="224" w:name="m505"/>
      <w:proofErr w:type="spellStart"/>
      <w:r>
        <w:rPr>
          <w:rFonts w:hint="eastAsia"/>
        </w:rPr>
        <w:t>报告期末按债券信用等级分类的债券投资组合</w:t>
      </w:r>
      <w:bookmarkEnd w:id="214"/>
      <w:bookmarkEnd w:id="215"/>
      <w:bookmarkEnd w:id="216"/>
      <w:bookmarkEnd w:id="217"/>
      <w:bookmarkEnd w:id="218"/>
      <w:bookmarkEnd w:id="219"/>
      <w:bookmarkEnd w:id="220"/>
      <w:bookmarkEnd w:id="221"/>
      <w:bookmarkEnd w:id="222"/>
      <w:bookmarkEnd w:id="223"/>
      <w:proofErr w:type="spellEnd"/>
      <w:r>
        <w:rPr>
          <w:rFonts w:hint="eastAsia"/>
        </w:rPr>
        <w:t xml:space="preserve"> </w:t>
      </w:r>
    </w:p>
    <w:p w14:paraId="24DAE1A3" w14:textId="77777777" w:rsidR="007C7778" w:rsidRDefault="007C7778">
      <w:pPr>
        <w:spacing w:line="360" w:lineRule="auto"/>
        <w:ind w:firstLineChars="200" w:firstLine="420"/>
        <w:jc w:val="left"/>
      </w:pPr>
      <w:r>
        <w:rPr>
          <w:rFonts w:ascii="宋体" w:hAnsi="宋体" w:hint="eastAsia"/>
        </w:rPr>
        <w:t>本基金本报告期末未持有债券。</w:t>
      </w:r>
    </w:p>
    <w:p w14:paraId="7C0EF60A" w14:textId="77777777" w:rsidR="007C7778" w:rsidRDefault="007C7778">
      <w:pPr>
        <w:pStyle w:val="XBRLTitle2"/>
        <w:spacing w:before="156" w:line="360" w:lineRule="auto"/>
        <w:ind w:left="454"/>
        <w:rPr>
          <w:rFonts w:hint="eastAsia"/>
        </w:rPr>
      </w:pPr>
      <w:bookmarkStart w:id="225" w:name="_Toc459213782"/>
      <w:bookmarkStart w:id="226" w:name="_Toc456107136"/>
      <w:bookmarkStart w:id="227" w:name="_Toc438654091"/>
      <w:bookmarkStart w:id="228" w:name="_Toc448480303"/>
      <w:bookmarkStart w:id="229" w:name="_Toc480465437"/>
      <w:bookmarkStart w:id="230" w:name="_Toc514178693"/>
      <w:bookmarkStart w:id="231" w:name="_Toc512611299"/>
      <w:bookmarkStart w:id="232" w:name="_Toc512612095"/>
      <w:bookmarkStart w:id="233" w:name="_Toc512612271"/>
      <w:bookmarkStart w:id="234" w:name="_Toc513658031"/>
      <w:bookmarkStart w:id="235" w:name="m506"/>
      <w:bookmarkEnd w:id="224"/>
      <w:proofErr w:type="spellStart"/>
      <w:r>
        <w:rPr>
          <w:rFonts w:hint="eastAsia"/>
        </w:rPr>
        <w:t>报告期末按公允价值占基金资产净值比例大小排名的前五名债券投资明细</w:t>
      </w:r>
      <w:bookmarkEnd w:id="225"/>
      <w:bookmarkEnd w:id="226"/>
      <w:bookmarkEnd w:id="227"/>
      <w:bookmarkEnd w:id="228"/>
      <w:bookmarkEnd w:id="229"/>
      <w:bookmarkEnd w:id="230"/>
      <w:proofErr w:type="spellEnd"/>
      <w:r>
        <w:rPr>
          <w:rFonts w:hint="eastAsia"/>
        </w:rPr>
        <w:t xml:space="preserve"> </w:t>
      </w:r>
      <w:bookmarkEnd w:id="231"/>
      <w:bookmarkEnd w:id="232"/>
      <w:bookmarkEnd w:id="233"/>
      <w:bookmarkEnd w:id="234"/>
    </w:p>
    <w:p w14:paraId="6501D6F1" w14:textId="77777777" w:rsidR="007C7778" w:rsidRDefault="007C7778">
      <w:pPr>
        <w:spacing w:line="360" w:lineRule="auto"/>
        <w:ind w:firstLineChars="200" w:firstLine="420"/>
        <w:jc w:val="left"/>
        <w:divId w:val="928004277"/>
      </w:pPr>
      <w:r>
        <w:rPr>
          <w:rFonts w:ascii="宋体" w:hAnsi="宋体" w:hint="eastAsia"/>
          <w:color w:val="000000"/>
          <w:szCs w:val="21"/>
          <w:lang w:eastAsia="zh-Hans"/>
        </w:rPr>
        <w:t>本基金本报告期末未持有债券。</w:t>
      </w:r>
    </w:p>
    <w:p w14:paraId="129FB864" w14:textId="77777777" w:rsidR="007C7778" w:rsidRDefault="007C7778">
      <w:pPr>
        <w:pStyle w:val="XBRLTitle2"/>
        <w:spacing w:before="156" w:line="360" w:lineRule="auto"/>
        <w:ind w:left="454"/>
        <w:rPr>
          <w:rFonts w:hint="eastAsia"/>
        </w:rPr>
      </w:pPr>
      <w:bookmarkStart w:id="236" w:name="_Toc459213783"/>
      <w:bookmarkStart w:id="237" w:name="_Toc456107137"/>
      <w:bookmarkStart w:id="238" w:name="_Toc438654092"/>
      <w:bookmarkStart w:id="239" w:name="_Toc448480304"/>
      <w:bookmarkStart w:id="240" w:name="_Toc480465438"/>
      <w:bookmarkStart w:id="241" w:name="_Toc514178694"/>
      <w:bookmarkStart w:id="242" w:name="_Toc512611300"/>
      <w:bookmarkStart w:id="243" w:name="_Toc512612096"/>
      <w:bookmarkStart w:id="244" w:name="_Toc512612272"/>
      <w:bookmarkStart w:id="245" w:name="_Toc513658032"/>
      <w:bookmarkStart w:id="246" w:name="m507"/>
      <w:bookmarkEnd w:id="235"/>
      <w:proofErr w:type="spellStart"/>
      <w:r>
        <w:rPr>
          <w:rFonts w:hint="eastAsia"/>
        </w:rPr>
        <w:t>报告期末按公允价值占基金资产净值比例大小排名的前十名资产支持证券投资</w:t>
      </w:r>
      <w:r>
        <w:rPr>
          <w:rFonts w:hint="eastAsia"/>
        </w:rPr>
        <w:lastRenderedPageBreak/>
        <w:t>明细</w:t>
      </w:r>
      <w:bookmarkEnd w:id="236"/>
      <w:bookmarkEnd w:id="237"/>
      <w:bookmarkEnd w:id="238"/>
      <w:bookmarkEnd w:id="239"/>
      <w:bookmarkEnd w:id="240"/>
      <w:bookmarkEnd w:id="241"/>
      <w:proofErr w:type="spellEnd"/>
      <w:r>
        <w:rPr>
          <w:rFonts w:hint="eastAsia"/>
        </w:rPr>
        <w:t xml:space="preserve"> </w:t>
      </w:r>
      <w:bookmarkEnd w:id="242"/>
      <w:bookmarkEnd w:id="243"/>
      <w:bookmarkEnd w:id="244"/>
      <w:bookmarkEnd w:id="245"/>
    </w:p>
    <w:p w14:paraId="147189D4" w14:textId="77777777" w:rsidR="007C7778" w:rsidRDefault="007C7778">
      <w:pPr>
        <w:spacing w:line="360" w:lineRule="auto"/>
        <w:ind w:firstLineChars="200" w:firstLine="420"/>
        <w:jc w:val="left"/>
        <w:divId w:val="326399640"/>
      </w:pPr>
      <w:r>
        <w:rPr>
          <w:rFonts w:ascii="宋体" w:hAnsi="宋体" w:hint="eastAsia"/>
          <w:color w:val="000000"/>
          <w:szCs w:val="21"/>
          <w:lang w:eastAsia="zh-Hans"/>
        </w:rPr>
        <w:t>本基金本报告期末未持有资产支持证券。</w:t>
      </w:r>
    </w:p>
    <w:p w14:paraId="62C15804" w14:textId="77777777" w:rsidR="007C7778" w:rsidRDefault="007C7778">
      <w:pPr>
        <w:pStyle w:val="XBRLTitle2"/>
        <w:spacing w:before="156" w:line="360" w:lineRule="auto"/>
        <w:ind w:left="454"/>
        <w:rPr>
          <w:rFonts w:hint="eastAsia"/>
        </w:rPr>
      </w:pPr>
      <w:bookmarkStart w:id="247" w:name="_Toc448480305"/>
      <w:bookmarkStart w:id="248" w:name="_Toc438654093"/>
      <w:bookmarkStart w:id="249" w:name="_Toc456107138"/>
      <w:bookmarkStart w:id="250" w:name="_Toc459213784"/>
      <w:bookmarkStart w:id="251" w:name="_Toc480465439"/>
      <w:bookmarkStart w:id="252" w:name="_Toc514178695"/>
      <w:bookmarkStart w:id="253" w:name="_Toc512611301"/>
      <w:bookmarkStart w:id="254" w:name="_Toc512612097"/>
      <w:bookmarkStart w:id="255" w:name="_Toc512612273"/>
      <w:bookmarkStart w:id="256" w:name="_Toc513658033"/>
      <w:bookmarkStart w:id="257" w:name="m508"/>
      <w:bookmarkEnd w:id="246"/>
      <w:proofErr w:type="spellStart"/>
      <w:r>
        <w:rPr>
          <w:rFonts w:hint="eastAsia"/>
        </w:rPr>
        <w:t>报告期末按公允价值占基金资产净值比例大小排名的前五名金融衍生品投资明细</w:t>
      </w:r>
      <w:bookmarkEnd w:id="247"/>
      <w:bookmarkEnd w:id="248"/>
      <w:bookmarkEnd w:id="249"/>
      <w:bookmarkEnd w:id="250"/>
      <w:bookmarkEnd w:id="251"/>
      <w:bookmarkEnd w:id="252"/>
      <w:proofErr w:type="spellEnd"/>
      <w:r>
        <w:rPr>
          <w:rFonts w:hint="eastAsia"/>
        </w:rPr>
        <w:t xml:space="preserve"> </w:t>
      </w:r>
      <w:bookmarkEnd w:id="253"/>
      <w:bookmarkEnd w:id="254"/>
      <w:bookmarkEnd w:id="255"/>
      <w:bookmarkEnd w:id="256"/>
    </w:p>
    <w:p w14:paraId="2E5A6EAA" w14:textId="77777777" w:rsidR="007C7778" w:rsidRDefault="007C7778">
      <w:pPr>
        <w:spacing w:line="360" w:lineRule="auto"/>
        <w:ind w:firstLineChars="200" w:firstLine="420"/>
        <w:divId w:val="1251810158"/>
      </w:pPr>
      <w:bookmarkStart w:id="258"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8"/>
      <w:r>
        <w:rPr>
          <w:rFonts w:ascii="宋体" w:hAnsi="宋体" w:hint="eastAsia"/>
          <w:szCs w:val="24"/>
          <w:lang w:eastAsia="zh-Hans"/>
        </w:rPr>
        <w:t xml:space="preserve"> </w:t>
      </w:r>
    </w:p>
    <w:p w14:paraId="5E544819" w14:textId="77777777" w:rsidR="007C7778" w:rsidRDefault="007C7778">
      <w:pPr>
        <w:pStyle w:val="XBRLTitle2"/>
        <w:spacing w:before="156" w:line="360" w:lineRule="auto"/>
        <w:ind w:left="454"/>
        <w:rPr>
          <w:rFonts w:hint="eastAsia"/>
        </w:rPr>
      </w:pPr>
      <w:bookmarkStart w:id="259" w:name="_Toc448480306"/>
      <w:bookmarkStart w:id="260" w:name="_Toc438654094"/>
      <w:bookmarkStart w:id="261" w:name="_Toc456107139"/>
      <w:bookmarkStart w:id="262" w:name="_Toc459213785"/>
      <w:bookmarkStart w:id="263" w:name="_Toc480465440"/>
      <w:bookmarkStart w:id="264" w:name="_Toc514178696"/>
      <w:bookmarkStart w:id="265" w:name="_Toc512611302"/>
      <w:bookmarkStart w:id="266" w:name="_Toc512612098"/>
      <w:bookmarkStart w:id="267" w:name="_Toc512612274"/>
      <w:bookmarkStart w:id="268" w:name="_Toc513658034"/>
      <w:bookmarkStart w:id="269" w:name="m509"/>
      <w:bookmarkEnd w:id="257"/>
      <w:proofErr w:type="spellStart"/>
      <w:r>
        <w:rPr>
          <w:rFonts w:hint="eastAsia"/>
        </w:rPr>
        <w:t>报告期末按公允价值占基金资产净值比例大小排序的前十名基金投资明细</w:t>
      </w:r>
      <w:bookmarkEnd w:id="259"/>
      <w:bookmarkEnd w:id="260"/>
      <w:bookmarkEnd w:id="261"/>
      <w:bookmarkEnd w:id="262"/>
      <w:bookmarkEnd w:id="263"/>
      <w:bookmarkEnd w:id="264"/>
      <w:proofErr w:type="spellEnd"/>
      <w:r>
        <w:rPr>
          <w:rFonts w:hint="eastAsia"/>
        </w:rPr>
        <w:t xml:space="preserve"> </w:t>
      </w:r>
      <w:bookmarkEnd w:id="265"/>
      <w:bookmarkEnd w:id="266"/>
      <w:bookmarkEnd w:id="267"/>
      <w:bookmarkEnd w:id="268"/>
    </w:p>
    <w:p w14:paraId="625EC6D7" w14:textId="77777777" w:rsidR="007C7778" w:rsidRDefault="007C7778">
      <w:pPr>
        <w:spacing w:line="360" w:lineRule="auto"/>
        <w:ind w:firstLineChars="200" w:firstLine="420"/>
      </w:pPr>
      <w:bookmarkStart w:id="270" w:name="m08QD_10"/>
      <w:bookmarkEnd w:id="211"/>
      <w:r>
        <w:rPr>
          <w:rFonts w:ascii="宋体" w:hAnsi="宋体" w:hint="eastAsia"/>
          <w:szCs w:val="21"/>
          <w:lang w:eastAsia="zh-Hans"/>
        </w:rPr>
        <w:t>本基金本报告期末未持有基金。</w:t>
      </w:r>
      <w:r>
        <w:rPr>
          <w:rFonts w:ascii="宋体" w:hAnsi="宋体" w:hint="eastAsia"/>
          <w:lang w:eastAsia="zh-Hans"/>
        </w:rPr>
        <w:t xml:space="preserve"> </w:t>
      </w:r>
      <w:bookmarkEnd w:id="155"/>
      <w:bookmarkEnd w:id="156"/>
      <w:bookmarkEnd w:id="157"/>
      <w:bookmarkEnd w:id="158"/>
      <w:bookmarkEnd w:id="270"/>
    </w:p>
    <w:p w14:paraId="68FF0530" w14:textId="77777777" w:rsidR="007C7778" w:rsidRDefault="007C7778">
      <w:pPr>
        <w:pStyle w:val="XBRLTitle2"/>
        <w:spacing w:before="156" w:line="360" w:lineRule="auto"/>
        <w:ind w:left="454"/>
        <w:rPr>
          <w:rFonts w:hint="eastAsia"/>
        </w:rPr>
      </w:pPr>
      <w:bookmarkStart w:id="271" w:name="_Toc448480307"/>
      <w:bookmarkStart w:id="272" w:name="_Toc438654095"/>
      <w:bookmarkStart w:id="273" w:name="_Toc456107140"/>
      <w:bookmarkStart w:id="274" w:name="_Toc459213786"/>
      <w:bookmarkStart w:id="275" w:name="_Toc480465441"/>
      <w:bookmarkStart w:id="276" w:name="_Toc512611303"/>
      <w:bookmarkStart w:id="277" w:name="_Toc512612099"/>
      <w:bookmarkStart w:id="278" w:name="_Toc512612275"/>
      <w:bookmarkStart w:id="279" w:name="_Toc513658035"/>
      <w:bookmarkStart w:id="280" w:name="_Toc514178697"/>
      <w:bookmarkEnd w:id="269"/>
      <w:proofErr w:type="spellStart"/>
      <w:r>
        <w:rPr>
          <w:rFonts w:hint="eastAsia"/>
        </w:rPr>
        <w:t>投资组合报告附注</w:t>
      </w:r>
      <w:bookmarkEnd w:id="271"/>
      <w:bookmarkEnd w:id="272"/>
      <w:bookmarkEnd w:id="273"/>
      <w:bookmarkEnd w:id="274"/>
      <w:bookmarkEnd w:id="275"/>
      <w:bookmarkEnd w:id="276"/>
      <w:bookmarkEnd w:id="277"/>
      <w:bookmarkEnd w:id="278"/>
      <w:bookmarkEnd w:id="279"/>
      <w:bookmarkEnd w:id="280"/>
      <w:proofErr w:type="spellEnd"/>
      <w:r>
        <w:rPr>
          <w:rFonts w:hint="eastAsia"/>
        </w:rPr>
        <w:t xml:space="preserve"> </w:t>
      </w:r>
    </w:p>
    <w:p w14:paraId="0815E591" w14:textId="77777777" w:rsidR="004D4819" w:rsidRDefault="007C7778" w:rsidP="007E3541">
      <w:pPr>
        <w:pStyle w:val="XBRLTitle3"/>
        <w:rPr>
          <w:rFonts w:hint="eastAsia"/>
        </w:rPr>
      </w:pPr>
      <w:bookmarkStart w:id="281" w:name="m510_01_1597"/>
      <w:r>
        <w:rPr>
          <w:rFonts w:hint="eastAsia"/>
        </w:rPr>
        <w:t xml:space="preserve"> </w:t>
      </w:r>
      <w:bookmarkStart w:id="282" w:name="_Toc514088270"/>
      <w:bookmarkStart w:id="283" w:name="_Toc513542671"/>
      <w:bookmarkStart w:id="284" w:name="_Toc480465442"/>
      <w:bookmarkEnd w:id="282"/>
      <w:bookmarkEnd w:id="283"/>
      <w:bookmarkEnd w:id="284"/>
      <w:r>
        <w:rPr>
          <w:rFonts w:hint="eastAsia"/>
        </w:rPr>
        <w:t xml:space="preserve"> </w:t>
      </w:r>
    </w:p>
    <w:p w14:paraId="42D10388" w14:textId="5EEEBEAD" w:rsidR="004D4819" w:rsidRPr="00976049" w:rsidRDefault="004D4819" w:rsidP="007E3541">
      <w:pPr>
        <w:pStyle w:val="XBRLTitle3"/>
        <w:numPr>
          <w:ilvl w:val="0"/>
          <w:numId w:val="0"/>
        </w:numPr>
        <w:ind w:left="420"/>
        <w:rPr>
          <w:rFonts w:hint="eastAsia"/>
          <w:b w:val="0"/>
          <w:bCs w:val="0"/>
          <w:lang w:eastAsia="x-none"/>
        </w:rPr>
      </w:pPr>
      <w:r w:rsidRPr="00976049">
        <w:rPr>
          <w:rFonts w:hint="eastAsia"/>
          <w:b w:val="0"/>
          <w:bCs w:val="0"/>
        </w:rPr>
        <w:t>本基金投资的前十名证券的发行主体</w:t>
      </w:r>
      <w:proofErr w:type="gramStart"/>
      <w:r w:rsidRPr="00976049">
        <w:rPr>
          <w:rFonts w:hint="eastAsia"/>
          <w:b w:val="0"/>
          <w:bCs w:val="0"/>
        </w:rPr>
        <w:t>本期未</w:t>
      </w:r>
      <w:proofErr w:type="gramEnd"/>
      <w:r w:rsidRPr="00976049">
        <w:rPr>
          <w:rFonts w:hint="eastAsia"/>
          <w:b w:val="0"/>
          <w:bCs w:val="0"/>
        </w:rPr>
        <w:t>出现被监管部门立案调查，或在报告编制日前一年内受到公开谴责、处罚的情形。</w:t>
      </w:r>
    </w:p>
    <w:p w14:paraId="5FD0203A" w14:textId="77777777" w:rsidR="007C7778" w:rsidRDefault="007C7778" w:rsidP="007E3541">
      <w:pPr>
        <w:pStyle w:val="XBRLTitle3"/>
        <w:rPr>
          <w:rFonts w:hint="eastAsia"/>
        </w:rPr>
      </w:pPr>
      <w:bookmarkStart w:id="285" w:name="m510_01_1598"/>
      <w:bookmarkEnd w:id="281"/>
      <w:r>
        <w:rPr>
          <w:rFonts w:hint="eastAsia"/>
        </w:rPr>
        <w:t xml:space="preserve"> </w:t>
      </w:r>
      <w:bookmarkStart w:id="286" w:name="_Toc514088271"/>
      <w:bookmarkStart w:id="287" w:name="_Toc513542672"/>
      <w:bookmarkStart w:id="288" w:name="_Toc480465443"/>
      <w:bookmarkEnd w:id="286"/>
      <w:bookmarkEnd w:id="287"/>
      <w:bookmarkEnd w:id="288"/>
      <w:r>
        <w:rPr>
          <w:rFonts w:hint="eastAsia"/>
        </w:rPr>
        <w:t xml:space="preserve"> </w:t>
      </w:r>
    </w:p>
    <w:p w14:paraId="4E713985" w14:textId="77777777" w:rsidR="007C7778" w:rsidRDefault="007C7778">
      <w:pPr>
        <w:spacing w:line="360" w:lineRule="auto"/>
        <w:ind w:firstLineChars="200" w:firstLine="420"/>
      </w:pPr>
      <w:r>
        <w:rPr>
          <w:rFonts w:ascii="宋体" w:hAnsi="宋体" w:hint="eastAsia"/>
        </w:rPr>
        <w:t>报告期内本基金投资的前十名股票中没有在基金合同规定备选股票库之外的股票。</w:t>
      </w:r>
    </w:p>
    <w:p w14:paraId="68B88518" w14:textId="77777777" w:rsidR="007C7778" w:rsidRDefault="007C7778" w:rsidP="007E3541">
      <w:pPr>
        <w:pStyle w:val="XBRLTitle3"/>
        <w:rPr>
          <w:rFonts w:hint="eastAsia"/>
        </w:rPr>
      </w:pPr>
      <w:bookmarkStart w:id="289" w:name="_Toc480465444"/>
      <w:bookmarkStart w:id="290" w:name="_Toc514178700"/>
      <w:bookmarkStart w:id="291" w:name="_Toc513658038"/>
      <w:bookmarkStart w:id="292" w:name="m510_02"/>
      <w:bookmarkEnd w:id="285"/>
      <w:r>
        <w:rPr>
          <w:rFonts w:hint="eastAsia"/>
        </w:rPr>
        <w:t>其他资产构成</w:t>
      </w:r>
      <w:bookmarkEnd w:id="289"/>
      <w:bookmarkEnd w:id="290"/>
      <w:r>
        <w:rPr>
          <w:rFonts w:hint="eastAsia"/>
        </w:rPr>
        <w:t xml:space="preserve"> </w:t>
      </w:r>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33FA4" w14:paraId="10E6C179" w14:textId="77777777">
        <w:trPr>
          <w:divId w:val="92795688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6EB80" w14:textId="77777777" w:rsidR="007C7778" w:rsidRDefault="007C777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531B1" w14:textId="77777777" w:rsidR="007C7778" w:rsidRDefault="007C777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022DF" w14:textId="77777777" w:rsidR="007C7778" w:rsidRDefault="007C7778">
            <w:pPr>
              <w:jc w:val="center"/>
            </w:pPr>
            <w:r>
              <w:rPr>
                <w:rFonts w:ascii="宋体" w:hAnsi="宋体" w:hint="eastAsia"/>
              </w:rPr>
              <w:t>金额（人民币元）</w:t>
            </w:r>
            <w:r>
              <w:t xml:space="preserve"> </w:t>
            </w:r>
          </w:p>
        </w:tc>
      </w:tr>
      <w:tr w:rsidR="00333FA4" w14:paraId="650D4105"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8E71D" w14:textId="77777777" w:rsidR="007C7778" w:rsidRDefault="007C777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75187" w14:textId="77777777" w:rsidR="007C7778" w:rsidRDefault="007C777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F639C" w14:textId="77777777" w:rsidR="007C7778" w:rsidRDefault="007C7778">
            <w:pPr>
              <w:jc w:val="right"/>
            </w:pPr>
            <w:r>
              <w:rPr>
                <w:rFonts w:ascii="宋体" w:hAnsi="宋体" w:hint="eastAsia"/>
              </w:rPr>
              <w:t>-</w:t>
            </w:r>
          </w:p>
        </w:tc>
      </w:tr>
      <w:tr w:rsidR="00333FA4" w14:paraId="0B8C3570"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445A4" w14:textId="77777777" w:rsidR="007C7778" w:rsidRDefault="007C777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082D7" w14:textId="77777777" w:rsidR="007C7778" w:rsidRDefault="007C777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838EA" w14:textId="77777777" w:rsidR="007C7778" w:rsidRDefault="007C7778">
            <w:pPr>
              <w:jc w:val="right"/>
            </w:pPr>
            <w:r>
              <w:rPr>
                <w:rFonts w:ascii="宋体" w:hAnsi="宋体" w:hint="eastAsia"/>
              </w:rPr>
              <w:t>-</w:t>
            </w:r>
          </w:p>
        </w:tc>
      </w:tr>
      <w:tr w:rsidR="00333FA4" w14:paraId="79E599E1"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AC7A8" w14:textId="77777777" w:rsidR="007C7778" w:rsidRDefault="007C777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A33D2" w14:textId="77777777" w:rsidR="007C7778" w:rsidRDefault="007C777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2FD8C" w14:textId="77777777" w:rsidR="007C7778" w:rsidRDefault="007C7778">
            <w:pPr>
              <w:jc w:val="right"/>
            </w:pPr>
            <w:r>
              <w:rPr>
                <w:rFonts w:ascii="宋体" w:hAnsi="宋体" w:hint="eastAsia"/>
              </w:rPr>
              <w:t>988,575.67</w:t>
            </w:r>
          </w:p>
        </w:tc>
      </w:tr>
      <w:tr w:rsidR="00333FA4" w14:paraId="0BC7F054"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D4B84" w14:textId="77777777" w:rsidR="007C7778" w:rsidRDefault="007C777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6EDAE" w14:textId="77777777" w:rsidR="007C7778" w:rsidRDefault="007C777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90740" w14:textId="77777777" w:rsidR="007C7778" w:rsidRDefault="007C7778">
            <w:pPr>
              <w:jc w:val="right"/>
            </w:pPr>
            <w:r>
              <w:rPr>
                <w:rFonts w:ascii="宋体" w:hAnsi="宋体" w:hint="eastAsia"/>
              </w:rPr>
              <w:t>-</w:t>
            </w:r>
          </w:p>
        </w:tc>
      </w:tr>
      <w:tr w:rsidR="00333FA4" w14:paraId="5AC2498B"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B8456" w14:textId="77777777" w:rsidR="007C7778" w:rsidRDefault="007C777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0851A" w14:textId="77777777" w:rsidR="007C7778" w:rsidRDefault="007C777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EF038" w14:textId="77777777" w:rsidR="007C7778" w:rsidRDefault="007C7778">
            <w:pPr>
              <w:jc w:val="right"/>
            </w:pPr>
            <w:r>
              <w:rPr>
                <w:rFonts w:ascii="宋体" w:hAnsi="宋体" w:hint="eastAsia"/>
              </w:rPr>
              <w:t>1,443,257.62</w:t>
            </w:r>
          </w:p>
        </w:tc>
      </w:tr>
      <w:tr w:rsidR="00333FA4" w14:paraId="0F89C8A2"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C31FC" w14:textId="77777777" w:rsidR="007C7778" w:rsidRDefault="007C777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67E3F" w14:textId="77777777" w:rsidR="007C7778" w:rsidRDefault="007C777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5E75E" w14:textId="77777777" w:rsidR="007C7778" w:rsidRDefault="007C7778">
            <w:pPr>
              <w:jc w:val="right"/>
            </w:pPr>
            <w:r>
              <w:rPr>
                <w:rFonts w:ascii="宋体" w:hAnsi="宋体" w:hint="eastAsia"/>
              </w:rPr>
              <w:t>6,214.67</w:t>
            </w:r>
          </w:p>
        </w:tc>
      </w:tr>
      <w:tr w:rsidR="00333FA4" w14:paraId="052DC4D9"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2AD45" w14:textId="77777777" w:rsidR="007C7778" w:rsidRDefault="007C777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DEF4F" w14:textId="77777777" w:rsidR="007C7778" w:rsidRDefault="007C777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268DE" w14:textId="77777777" w:rsidR="007C7778" w:rsidRDefault="007C7778">
            <w:pPr>
              <w:jc w:val="right"/>
            </w:pPr>
            <w:r>
              <w:rPr>
                <w:rFonts w:ascii="宋体" w:hAnsi="宋体" w:hint="eastAsia"/>
              </w:rPr>
              <w:t>-</w:t>
            </w:r>
          </w:p>
        </w:tc>
      </w:tr>
      <w:tr w:rsidR="00333FA4" w14:paraId="78900911" w14:textId="77777777">
        <w:trPr>
          <w:divId w:val="9279568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57526" w14:textId="77777777" w:rsidR="007C7778" w:rsidRDefault="007C777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C151C" w14:textId="77777777" w:rsidR="007C7778" w:rsidRDefault="007C777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2B900" w14:textId="77777777" w:rsidR="007C7778" w:rsidRDefault="007C7778">
            <w:pPr>
              <w:jc w:val="right"/>
            </w:pPr>
            <w:r>
              <w:rPr>
                <w:rFonts w:ascii="宋体" w:hAnsi="宋体" w:hint="eastAsia"/>
              </w:rPr>
              <w:t>2,438,047.96</w:t>
            </w:r>
          </w:p>
        </w:tc>
      </w:tr>
    </w:tbl>
    <w:p w14:paraId="48B8C9BC" w14:textId="77777777" w:rsidR="007C7778" w:rsidRDefault="007C7778" w:rsidP="007E3541">
      <w:pPr>
        <w:pStyle w:val="XBRLTitle3"/>
        <w:rPr>
          <w:rFonts w:hint="eastAsia"/>
        </w:rPr>
      </w:pPr>
      <w:bookmarkStart w:id="293" w:name="_Toc480465445"/>
      <w:bookmarkStart w:id="294" w:name="_Toc514178701"/>
      <w:bookmarkStart w:id="295" w:name="_Toc513658039"/>
      <w:bookmarkStart w:id="296" w:name="m510_03"/>
      <w:bookmarkEnd w:id="292"/>
      <w:r>
        <w:rPr>
          <w:rFonts w:hint="eastAsia"/>
        </w:rPr>
        <w:t>报告期末持有的处于转股期的可转换债券明细</w:t>
      </w:r>
      <w:bookmarkEnd w:id="293"/>
      <w:bookmarkEnd w:id="294"/>
      <w:r>
        <w:rPr>
          <w:rFonts w:hint="eastAsia"/>
        </w:rPr>
        <w:t xml:space="preserve"> </w:t>
      </w:r>
      <w:bookmarkEnd w:id="295"/>
    </w:p>
    <w:p w14:paraId="7420152C" w14:textId="77777777" w:rsidR="007C7778" w:rsidRDefault="007C7778">
      <w:pPr>
        <w:spacing w:line="360" w:lineRule="auto"/>
        <w:ind w:firstLineChars="200" w:firstLine="420"/>
        <w:jc w:val="left"/>
        <w:divId w:val="891161577"/>
      </w:pPr>
      <w:r>
        <w:rPr>
          <w:rFonts w:ascii="宋体" w:hAnsi="宋体" w:hint="eastAsia"/>
        </w:rPr>
        <w:t xml:space="preserve">本基金本报告期末未持有处于转股期的可转换债券。 </w:t>
      </w:r>
    </w:p>
    <w:p w14:paraId="0DD93E0F" w14:textId="77777777" w:rsidR="007C7778" w:rsidRDefault="007C7778" w:rsidP="007E3541">
      <w:pPr>
        <w:pStyle w:val="XBRLTitle3"/>
        <w:rPr>
          <w:rFonts w:hint="eastAsia"/>
        </w:rPr>
      </w:pPr>
      <w:bookmarkStart w:id="297" w:name="_Toc480465446"/>
      <w:bookmarkStart w:id="298" w:name="_Toc513658040"/>
      <w:bookmarkStart w:id="299" w:name="_Toc514178702"/>
      <w:bookmarkStart w:id="300" w:name="m510_04"/>
      <w:bookmarkEnd w:id="296"/>
      <w:r>
        <w:rPr>
          <w:rFonts w:hint="eastAsia"/>
        </w:rPr>
        <w:t>报告</w:t>
      </w:r>
      <w:proofErr w:type="gramStart"/>
      <w:r>
        <w:rPr>
          <w:rFonts w:hint="eastAsia"/>
        </w:rPr>
        <w:t>期末前</w:t>
      </w:r>
      <w:proofErr w:type="gramEnd"/>
      <w:r>
        <w:rPr>
          <w:rFonts w:hint="eastAsia"/>
        </w:rPr>
        <w:t>十名股票中存在流通受限情况的说明</w:t>
      </w:r>
      <w:bookmarkEnd w:id="297"/>
      <w:bookmarkEnd w:id="298"/>
      <w:bookmarkEnd w:id="299"/>
    </w:p>
    <w:p w14:paraId="622E8FB4" w14:textId="77777777" w:rsidR="007C7778" w:rsidRDefault="007C7778">
      <w:pPr>
        <w:pStyle w:val="XBRLTitle4"/>
        <w:numPr>
          <w:ilvl w:val="0"/>
          <w:numId w:val="0"/>
        </w:numPr>
        <w:spacing w:before="156"/>
        <w:rPr>
          <w:rFonts w:hint="eastAsia"/>
        </w:rPr>
      </w:pPr>
      <w:bookmarkStart w:id="301" w:name="_Toc513658041"/>
      <w:bookmarkStart w:id="302" w:name="_Toc514178703"/>
      <w:r>
        <w:rPr>
          <w:rFonts w:hint="eastAsia"/>
        </w:rPr>
        <w:t xml:space="preserve">5.10.5.1 </w:t>
      </w:r>
      <w:proofErr w:type="spellStart"/>
      <w:r>
        <w:rPr>
          <w:rFonts w:hint="eastAsia"/>
        </w:rPr>
        <w:t>报告期末指数投资前十名股票中存在流通受限情况的说明</w:t>
      </w:r>
      <w:bookmarkEnd w:id="301"/>
      <w:bookmarkEnd w:id="302"/>
      <w:proofErr w:type="spellEnd"/>
      <w:r>
        <w:rPr>
          <w:rFonts w:hint="eastAsia"/>
        </w:rPr>
        <w:t xml:space="preserve"> </w:t>
      </w:r>
    </w:p>
    <w:p w14:paraId="2F4BC675" w14:textId="77777777" w:rsidR="007C7778" w:rsidRDefault="007C7778">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090936B9" w14:textId="77777777" w:rsidR="007C7778" w:rsidRDefault="007C7778">
      <w:pPr>
        <w:pStyle w:val="XBRLTitle4"/>
        <w:numPr>
          <w:ilvl w:val="0"/>
          <w:numId w:val="0"/>
        </w:numPr>
        <w:spacing w:before="156"/>
        <w:rPr>
          <w:rFonts w:hint="eastAsia"/>
        </w:rPr>
      </w:pPr>
      <w:bookmarkStart w:id="303" w:name="_Toc513658042"/>
      <w:bookmarkStart w:id="304" w:name="_Toc514178704"/>
      <w:r>
        <w:rPr>
          <w:rFonts w:hint="eastAsia"/>
        </w:rPr>
        <w:t xml:space="preserve">5.10.5.2 </w:t>
      </w:r>
      <w:proofErr w:type="spellStart"/>
      <w:r>
        <w:rPr>
          <w:rFonts w:hint="eastAsia"/>
        </w:rPr>
        <w:t>报告期末积极投资前五名股票中存在流通受限情况的说明</w:t>
      </w:r>
      <w:bookmarkEnd w:id="303"/>
      <w:bookmarkEnd w:id="304"/>
      <w:proofErr w:type="spellEnd"/>
      <w:r>
        <w:rPr>
          <w:rFonts w:hint="eastAsia"/>
        </w:rPr>
        <w:t xml:space="preserve"> </w:t>
      </w:r>
    </w:p>
    <w:p w14:paraId="4184FDDF" w14:textId="77777777" w:rsidR="007C7778" w:rsidRDefault="007C7778">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260C235D" w14:textId="77777777" w:rsidR="007C7778" w:rsidRDefault="007C7778" w:rsidP="007E3541">
      <w:pPr>
        <w:pStyle w:val="XBRLTitle3"/>
        <w:rPr>
          <w:rFonts w:hint="eastAsia"/>
        </w:rPr>
      </w:pPr>
      <w:bookmarkStart w:id="305" w:name="_Toc480465447"/>
      <w:bookmarkStart w:id="306" w:name="_Toc513658043"/>
      <w:bookmarkStart w:id="307" w:name="_Toc514178705"/>
      <w:bookmarkEnd w:id="300"/>
      <w:r>
        <w:rPr>
          <w:rFonts w:hint="eastAsia"/>
        </w:rPr>
        <w:lastRenderedPageBreak/>
        <w:t>投资组合报告附注的其他文字描述部分</w:t>
      </w:r>
      <w:bookmarkEnd w:id="305"/>
      <w:bookmarkEnd w:id="306"/>
      <w:bookmarkEnd w:id="307"/>
    </w:p>
    <w:p w14:paraId="3AB567F9" w14:textId="77777777" w:rsidR="007C7778" w:rsidRDefault="007C7778">
      <w:pPr>
        <w:spacing w:line="360" w:lineRule="auto"/>
        <w:ind w:firstLineChars="200" w:firstLine="420"/>
        <w:jc w:val="left"/>
      </w:pPr>
      <w:r>
        <w:rPr>
          <w:rFonts w:ascii="宋体" w:hAnsi="宋体" w:hint="eastAsia"/>
        </w:rPr>
        <w:t>因四舍五入原因，投资组合报告中分项之和与合计可能存在尾差。</w:t>
      </w:r>
    </w:p>
    <w:p w14:paraId="5C629658" w14:textId="77777777" w:rsidR="007C7778" w:rsidRDefault="007C7778">
      <w:pPr>
        <w:pStyle w:val="XBRLTitle1"/>
        <w:spacing w:before="156" w:line="360" w:lineRule="auto"/>
        <w:ind w:left="425"/>
        <w:rPr>
          <w:rFonts w:hint="eastAsia"/>
        </w:rPr>
      </w:pPr>
      <w:bookmarkStart w:id="308" w:name="_Toc514178706"/>
      <w:proofErr w:type="spellStart"/>
      <w:r>
        <w:rPr>
          <w:rFonts w:hint="eastAsia"/>
        </w:rPr>
        <w:t>开放式基金份额变动</w:t>
      </w:r>
      <w:bookmarkStart w:id="309" w:name="m601_tab"/>
      <w:bookmarkEnd w:id="149"/>
      <w:bookmarkEnd w:id="150"/>
      <w:bookmarkEnd w:id="151"/>
      <w:bookmarkEnd w:id="152"/>
      <w:bookmarkEnd w:id="308"/>
      <w:proofErr w:type="spellEnd"/>
    </w:p>
    <w:p w14:paraId="4D2E9478" w14:textId="77777777" w:rsidR="007C7778" w:rsidRDefault="007C7778">
      <w:pPr>
        <w:wordWrap w:val="0"/>
        <w:spacing w:line="360" w:lineRule="auto"/>
        <w:jc w:val="right"/>
      </w:pPr>
      <w:bookmarkStart w:id="310"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333FA4" w14:paraId="0583A522"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F02AC05"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bookmarkStart w:id="311" w:name="m10_01" w:colFirst="1" w:colLast="2"/>
            <w:bookmarkEnd w:id="310"/>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DE8EC" w14:textId="77777777" w:rsidR="007C7778" w:rsidRDefault="007C7778">
            <w:pPr>
              <w:ind w:right="3"/>
              <w:jc w:val="center"/>
            </w:pPr>
            <w:r>
              <w:rPr>
                <w:rFonts w:ascii="宋体" w:hAnsi="宋体" w:hint="eastAsia"/>
                <w:lang w:eastAsia="zh-Hans"/>
              </w:rPr>
              <w:t>摩根富时发达市场REITs指数(QDII)人民币A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D8CEA" w14:textId="77777777" w:rsidR="007C7778" w:rsidRDefault="007C7778">
            <w:pPr>
              <w:ind w:right="3"/>
              <w:jc w:val="center"/>
            </w:pPr>
            <w:r>
              <w:rPr>
                <w:rFonts w:ascii="宋体" w:hAnsi="宋体" w:hint="eastAsia"/>
                <w:lang w:eastAsia="zh-Hans"/>
              </w:rPr>
              <w:t>摩根富时发达市场REITs指数(QDII)人民币C</w:t>
            </w:r>
            <w:r>
              <w:rPr>
                <w:rFonts w:ascii="宋体" w:hAnsi="宋体" w:hint="eastAsia"/>
                <w:kern w:val="0"/>
                <w:szCs w:val="24"/>
                <w:lang w:eastAsia="zh-Hans"/>
              </w:rPr>
              <w:t xml:space="preserve"> </w:t>
            </w:r>
          </w:p>
        </w:tc>
      </w:tr>
      <w:tr w:rsidR="00333FA4" w14:paraId="4F78EBFE"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62BEB4"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3AD673" w14:textId="77777777" w:rsidR="007C7778" w:rsidRDefault="007C7778">
            <w:pPr>
              <w:jc w:val="right"/>
            </w:pPr>
            <w:r>
              <w:rPr>
                <w:rFonts w:ascii="宋体" w:hAnsi="宋体" w:hint="eastAsia"/>
              </w:rPr>
              <w:t>186,021,359.28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41C6EB" w14:textId="77777777" w:rsidR="007C7778" w:rsidRDefault="007C7778">
            <w:pPr>
              <w:jc w:val="right"/>
            </w:pPr>
            <w:r>
              <w:rPr>
                <w:rFonts w:ascii="宋体" w:hAnsi="宋体" w:hint="eastAsia"/>
              </w:rPr>
              <w:t>15,292,159.84</w:t>
            </w:r>
          </w:p>
        </w:tc>
      </w:tr>
      <w:tr w:rsidR="00333FA4" w14:paraId="674064B0"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023D75"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FCB349" w14:textId="77777777" w:rsidR="007C7778" w:rsidRDefault="007C7778">
            <w:pPr>
              <w:jc w:val="right"/>
            </w:pPr>
            <w:r>
              <w:rPr>
                <w:rFonts w:ascii="宋体" w:hAnsi="宋体" w:hint="eastAsia"/>
              </w:rPr>
              <w:t>15,213,286.30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769BB6" w14:textId="77777777" w:rsidR="007C7778" w:rsidRDefault="007C7778">
            <w:pPr>
              <w:jc w:val="right"/>
            </w:pPr>
            <w:r>
              <w:rPr>
                <w:rFonts w:ascii="宋体" w:hAnsi="宋体" w:hint="eastAsia"/>
              </w:rPr>
              <w:t>9,243,174.06</w:t>
            </w:r>
          </w:p>
        </w:tc>
      </w:tr>
      <w:tr w:rsidR="00333FA4" w14:paraId="1DA0362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63B065"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2E138" w14:textId="77777777" w:rsidR="007C7778" w:rsidRDefault="007C7778">
            <w:pPr>
              <w:jc w:val="right"/>
            </w:pPr>
            <w:r>
              <w:rPr>
                <w:rFonts w:ascii="宋体" w:hAnsi="宋体" w:hint="eastAsia"/>
              </w:rPr>
              <w:t>21,954,344.41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36E29B" w14:textId="77777777" w:rsidR="007C7778" w:rsidRDefault="007C7778">
            <w:pPr>
              <w:jc w:val="right"/>
            </w:pPr>
            <w:r>
              <w:rPr>
                <w:rFonts w:ascii="宋体" w:hAnsi="宋体" w:hint="eastAsia"/>
              </w:rPr>
              <w:t>10,415,797.47</w:t>
            </w:r>
          </w:p>
        </w:tc>
      </w:tr>
      <w:tr w:rsidR="00333FA4" w14:paraId="6FA54A34"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4ACBA4"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731903" w14:textId="77777777" w:rsidR="007C7778" w:rsidRDefault="007C777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93580A" w14:textId="77777777" w:rsidR="007C7778" w:rsidRDefault="007C7778">
            <w:pPr>
              <w:jc w:val="right"/>
            </w:pPr>
            <w:r>
              <w:rPr>
                <w:rFonts w:ascii="宋体" w:hAnsi="宋体" w:hint="eastAsia"/>
              </w:rPr>
              <w:t>-</w:t>
            </w:r>
          </w:p>
        </w:tc>
      </w:tr>
      <w:tr w:rsidR="00333FA4" w14:paraId="79085094"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1C8D2D" w14:textId="77777777" w:rsidR="007C7778" w:rsidRDefault="007C777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60BA8E" w14:textId="77777777" w:rsidR="007C7778" w:rsidRDefault="007C7778">
            <w:pPr>
              <w:jc w:val="right"/>
            </w:pPr>
            <w:r>
              <w:rPr>
                <w:rFonts w:ascii="宋体" w:hAnsi="宋体" w:hint="eastAsia"/>
              </w:rPr>
              <w:t>179,280,301.17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E1D72B" w14:textId="77777777" w:rsidR="007C7778" w:rsidRDefault="007C7778">
            <w:pPr>
              <w:jc w:val="right"/>
            </w:pPr>
            <w:r>
              <w:rPr>
                <w:rFonts w:ascii="宋体" w:hAnsi="宋体" w:hint="eastAsia"/>
              </w:rPr>
              <w:t>14,119,536.43</w:t>
            </w:r>
          </w:p>
        </w:tc>
      </w:tr>
    </w:tbl>
    <w:p w14:paraId="4F08344D" w14:textId="77777777" w:rsidR="007C7778" w:rsidRDefault="007C7778">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1"/>
      <w:r>
        <w:rPr>
          <w:rFonts w:ascii="宋体" w:hAnsi="宋体" w:hint="eastAsia"/>
        </w:rPr>
        <w:t xml:space="preserve"> </w:t>
      </w:r>
    </w:p>
    <w:p w14:paraId="08CB559A" w14:textId="77777777" w:rsidR="007C7778" w:rsidRDefault="007C7778">
      <w:pPr>
        <w:pStyle w:val="XBRLTitle1"/>
        <w:spacing w:before="156" w:line="360" w:lineRule="auto"/>
        <w:ind w:left="425"/>
        <w:rPr>
          <w:rFonts w:hint="eastAsia"/>
        </w:rPr>
      </w:pPr>
      <w:bookmarkStart w:id="312" w:name="m7manage01"/>
      <w:bookmarkStart w:id="313" w:name="_Toc512519522"/>
      <w:bookmarkStart w:id="314" w:name="_Toc481075090"/>
      <w:bookmarkStart w:id="315" w:name="_Toc438646478"/>
      <w:bookmarkStart w:id="316" w:name="_Toc490050043"/>
      <w:bookmarkStart w:id="317" w:name="_Toc514178707"/>
      <w:bookmarkEnd w:id="153"/>
      <w:bookmarkEnd w:id="309"/>
      <w:proofErr w:type="spellStart"/>
      <w:r>
        <w:rPr>
          <w:rFonts w:hint="eastAsia"/>
        </w:rPr>
        <w:t>基金管理人运用固有资金投资本基金交易明细</w:t>
      </w:r>
      <w:bookmarkEnd w:id="312"/>
      <w:bookmarkEnd w:id="313"/>
      <w:bookmarkEnd w:id="314"/>
      <w:bookmarkEnd w:id="315"/>
      <w:bookmarkEnd w:id="316"/>
      <w:bookmarkEnd w:id="317"/>
      <w:proofErr w:type="spellEnd"/>
      <w:r>
        <w:rPr>
          <w:rFonts w:hint="eastAsia"/>
        </w:rPr>
        <w:t xml:space="preserve"> </w:t>
      </w:r>
    </w:p>
    <w:p w14:paraId="7B9FB06F" w14:textId="77777777" w:rsidR="007C7778" w:rsidRDefault="007C7778">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38409B12" w14:textId="77777777" w:rsidR="007C7778" w:rsidRDefault="007C7778">
      <w:pPr>
        <w:pStyle w:val="XBRLTitle1"/>
        <w:spacing w:before="156" w:line="360" w:lineRule="auto"/>
        <w:ind w:left="425"/>
        <w:rPr>
          <w:rFonts w:hint="eastAsia"/>
        </w:rPr>
      </w:pPr>
      <w:bookmarkStart w:id="318" w:name="_Toc512519526"/>
      <w:bookmarkStart w:id="319" w:name="_Toc490050046"/>
      <w:bookmarkStart w:id="320" w:name="_Toc481075094"/>
      <w:bookmarkStart w:id="321" w:name="_Toc479856294"/>
      <w:bookmarkStart w:id="322" w:name="_Toc514178710"/>
      <w:bookmarkStart w:id="323" w:name="m701"/>
      <w:proofErr w:type="spellStart"/>
      <w:r>
        <w:rPr>
          <w:rFonts w:hint="eastAsia"/>
        </w:rPr>
        <w:t>影响投资者决策的其他重要信息</w:t>
      </w:r>
      <w:bookmarkEnd w:id="318"/>
      <w:bookmarkEnd w:id="319"/>
      <w:bookmarkEnd w:id="320"/>
      <w:bookmarkEnd w:id="321"/>
      <w:bookmarkEnd w:id="322"/>
      <w:proofErr w:type="spellEnd"/>
      <w:r>
        <w:rPr>
          <w:rFonts w:hint="eastAsia"/>
          <w:lang w:eastAsia="zh-CN"/>
        </w:rPr>
        <w:t xml:space="preserve"> </w:t>
      </w:r>
    </w:p>
    <w:p w14:paraId="2189C80C" w14:textId="77777777" w:rsidR="007C7778" w:rsidRDefault="007C7778">
      <w:pPr>
        <w:pStyle w:val="XBRLTitle2"/>
        <w:spacing w:before="156" w:line="360" w:lineRule="auto"/>
        <w:ind w:left="454"/>
        <w:rPr>
          <w:rFonts w:hint="eastAsia"/>
        </w:rPr>
      </w:pPr>
      <w:bookmarkStart w:id="324" w:name="_Toc512519527"/>
      <w:bookmarkStart w:id="325" w:name="_Toc481075095"/>
      <w:bookmarkStart w:id="326" w:name="_Toc490050047"/>
      <w:bookmarkStart w:id="327" w:name="_Toc514178711"/>
      <w:r>
        <w:rPr>
          <w:rFonts w:hint="eastAsia"/>
          <w:kern w:val="0"/>
        </w:rPr>
        <w:t>报告期内单一投资者持有基金份额比例达到或超过20%的情况</w:t>
      </w:r>
      <w:bookmarkEnd w:id="324"/>
      <w:bookmarkEnd w:id="325"/>
      <w:bookmarkEnd w:id="326"/>
      <w:bookmarkEnd w:id="327"/>
      <w:r>
        <w:rPr>
          <w:rFonts w:hint="eastAsia"/>
          <w:kern w:val="0"/>
          <w:lang w:eastAsia="zh-CN"/>
        </w:rPr>
        <w:t xml:space="preserve"> </w:t>
      </w:r>
    </w:p>
    <w:bookmarkEnd w:id="18"/>
    <w:bookmarkEnd w:id="32"/>
    <w:bookmarkEnd w:id="33"/>
    <w:p w14:paraId="3DCC4B47" w14:textId="77777777" w:rsidR="007C7778" w:rsidRDefault="007C7778">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6170B13E" w14:textId="77777777" w:rsidR="007C7778" w:rsidRDefault="007C7778">
      <w:pPr>
        <w:pStyle w:val="XBRLTitle1"/>
        <w:spacing w:before="156" w:line="360" w:lineRule="auto"/>
        <w:ind w:left="425"/>
        <w:rPr>
          <w:rFonts w:hint="eastAsia"/>
        </w:rPr>
      </w:pPr>
      <w:bookmarkStart w:id="328" w:name="_Toc512519529"/>
      <w:bookmarkStart w:id="329" w:name="_Toc490050049"/>
      <w:bookmarkStart w:id="330" w:name="_Toc481075097"/>
      <w:bookmarkStart w:id="331" w:name="_Toc438646481"/>
      <w:bookmarkStart w:id="332" w:name="_Toc514178713"/>
      <w:bookmarkEnd w:id="323"/>
      <w:proofErr w:type="spellStart"/>
      <w:r>
        <w:rPr>
          <w:rFonts w:hint="eastAsia"/>
        </w:rPr>
        <w:t>备查文件目录</w:t>
      </w:r>
      <w:bookmarkEnd w:id="328"/>
      <w:bookmarkEnd w:id="329"/>
      <w:bookmarkEnd w:id="330"/>
      <w:bookmarkEnd w:id="331"/>
      <w:bookmarkEnd w:id="332"/>
      <w:proofErr w:type="spellEnd"/>
      <w:r>
        <w:rPr>
          <w:rFonts w:hint="eastAsia"/>
        </w:rPr>
        <w:t xml:space="preserve"> </w:t>
      </w:r>
    </w:p>
    <w:p w14:paraId="3B4C782E" w14:textId="77777777" w:rsidR="007C7778" w:rsidRDefault="007C7778">
      <w:pPr>
        <w:pStyle w:val="XBRLTitle2"/>
        <w:spacing w:before="156" w:line="360" w:lineRule="auto"/>
        <w:ind w:left="454"/>
        <w:rPr>
          <w:rFonts w:hint="eastAsia"/>
        </w:rPr>
      </w:pPr>
      <w:bookmarkStart w:id="333" w:name="_Toc438646482"/>
      <w:bookmarkStart w:id="334" w:name="_Toc512519530"/>
      <w:bookmarkStart w:id="335" w:name="_Toc481075098"/>
      <w:bookmarkStart w:id="336" w:name="_Toc490050050"/>
      <w:bookmarkStart w:id="337" w:name="_Toc514178714"/>
      <w:bookmarkStart w:id="338" w:name="m801_01_1733"/>
      <w:proofErr w:type="spellStart"/>
      <w:r>
        <w:rPr>
          <w:rFonts w:hint="eastAsia"/>
        </w:rPr>
        <w:t>备查文件目录</w:t>
      </w:r>
      <w:bookmarkEnd w:id="333"/>
      <w:bookmarkEnd w:id="334"/>
      <w:bookmarkEnd w:id="335"/>
      <w:bookmarkEnd w:id="336"/>
      <w:bookmarkEnd w:id="337"/>
      <w:proofErr w:type="spellEnd"/>
      <w:r>
        <w:rPr>
          <w:rFonts w:hint="eastAsia"/>
        </w:rPr>
        <w:t xml:space="preserve"> </w:t>
      </w:r>
    </w:p>
    <w:p w14:paraId="7FAB62AF" w14:textId="77777777" w:rsidR="007C7778" w:rsidRDefault="007C7778">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2.《摩根富时发达市场REITs指数型证券投资基金(QDII)基金合同》；</w:t>
      </w:r>
      <w:r>
        <w:rPr>
          <w:rFonts w:ascii="宋体" w:hAnsi="宋体" w:cs="宋体" w:hint="eastAsia"/>
          <w:color w:val="000000"/>
          <w:kern w:val="0"/>
        </w:rPr>
        <w:br/>
        <w:t xml:space="preserve">　　3.《摩根富时发达市场REITs指数型证券投资基金(QDII)托管协议》；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6CF5DBF1" w14:textId="77777777" w:rsidR="007C7778" w:rsidRDefault="007C7778">
      <w:pPr>
        <w:pStyle w:val="XBRLTitle2"/>
        <w:spacing w:before="156" w:line="360" w:lineRule="auto"/>
        <w:ind w:left="454"/>
        <w:rPr>
          <w:rFonts w:hint="eastAsia"/>
        </w:rPr>
      </w:pPr>
      <w:bookmarkStart w:id="339" w:name="_Toc438646483"/>
      <w:bookmarkStart w:id="340" w:name="_Toc512519531"/>
      <w:bookmarkStart w:id="341" w:name="_Toc481075099"/>
      <w:bookmarkStart w:id="342" w:name="_Toc490050051"/>
      <w:bookmarkStart w:id="343" w:name="_Toc514178715"/>
      <w:bookmarkStart w:id="344" w:name="m801_01_1734"/>
      <w:bookmarkEnd w:id="338"/>
      <w:proofErr w:type="spellStart"/>
      <w:r>
        <w:rPr>
          <w:rFonts w:hint="eastAsia"/>
        </w:rPr>
        <w:t>存放地点</w:t>
      </w:r>
      <w:bookmarkEnd w:id="339"/>
      <w:bookmarkEnd w:id="340"/>
      <w:bookmarkEnd w:id="341"/>
      <w:bookmarkEnd w:id="342"/>
      <w:bookmarkEnd w:id="343"/>
      <w:proofErr w:type="spellEnd"/>
      <w:r>
        <w:rPr>
          <w:rFonts w:hint="eastAsia"/>
        </w:rPr>
        <w:t xml:space="preserve"> </w:t>
      </w:r>
    </w:p>
    <w:p w14:paraId="2F039CDF" w14:textId="77777777" w:rsidR="007C7778" w:rsidRDefault="007C7778">
      <w:pPr>
        <w:spacing w:line="360" w:lineRule="auto"/>
        <w:ind w:firstLineChars="200" w:firstLine="420"/>
        <w:jc w:val="left"/>
      </w:pPr>
      <w:r>
        <w:rPr>
          <w:rFonts w:ascii="宋体" w:hAnsi="宋体" w:cs="宋体" w:hint="eastAsia"/>
          <w:color w:val="000000"/>
          <w:kern w:val="0"/>
        </w:rPr>
        <w:t>基金管理人或基金托管人住所。</w:t>
      </w:r>
    </w:p>
    <w:p w14:paraId="38A5D547" w14:textId="77777777" w:rsidR="007C7778" w:rsidRDefault="007C7778">
      <w:pPr>
        <w:pStyle w:val="XBRLTitle2"/>
        <w:spacing w:before="156" w:line="360" w:lineRule="auto"/>
        <w:ind w:left="454"/>
        <w:rPr>
          <w:rFonts w:hint="eastAsia"/>
        </w:rPr>
      </w:pPr>
      <w:bookmarkStart w:id="345" w:name="_Toc438646484"/>
      <w:bookmarkStart w:id="346" w:name="_Toc512519532"/>
      <w:bookmarkStart w:id="347" w:name="_Toc481075100"/>
      <w:bookmarkStart w:id="348" w:name="_Toc490050052"/>
      <w:bookmarkStart w:id="349" w:name="_Toc514178716"/>
      <w:bookmarkStart w:id="350" w:name="m801_01_1735"/>
      <w:bookmarkEnd w:id="344"/>
      <w:proofErr w:type="spellStart"/>
      <w:r>
        <w:rPr>
          <w:rFonts w:hint="eastAsia"/>
        </w:rPr>
        <w:lastRenderedPageBreak/>
        <w:t>查阅方式</w:t>
      </w:r>
      <w:bookmarkEnd w:id="345"/>
      <w:bookmarkEnd w:id="346"/>
      <w:bookmarkEnd w:id="347"/>
      <w:bookmarkEnd w:id="348"/>
      <w:bookmarkEnd w:id="349"/>
      <w:proofErr w:type="spellEnd"/>
      <w:r>
        <w:rPr>
          <w:rFonts w:hint="eastAsia"/>
        </w:rPr>
        <w:t xml:space="preserve"> </w:t>
      </w:r>
    </w:p>
    <w:p w14:paraId="4CF3DC75" w14:textId="77777777" w:rsidR="007C7778" w:rsidRDefault="007C777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0"/>
    <w:p w14:paraId="425D6246" w14:textId="77777777" w:rsidR="007C7778" w:rsidRDefault="007C7778">
      <w:pPr>
        <w:spacing w:line="360" w:lineRule="auto"/>
        <w:ind w:firstLineChars="600" w:firstLine="1687"/>
        <w:jc w:val="left"/>
      </w:pPr>
      <w:r>
        <w:rPr>
          <w:rFonts w:ascii="宋体" w:hAnsi="宋体" w:hint="eastAsia"/>
          <w:b/>
          <w:bCs/>
          <w:sz w:val="28"/>
          <w:szCs w:val="30"/>
        </w:rPr>
        <w:t xml:space="preserve">　 </w:t>
      </w:r>
    </w:p>
    <w:p w14:paraId="138FF53E" w14:textId="77777777" w:rsidR="007C7778" w:rsidRDefault="007C7778">
      <w:pPr>
        <w:spacing w:line="360" w:lineRule="auto"/>
        <w:ind w:firstLineChars="600" w:firstLine="1687"/>
        <w:jc w:val="left"/>
      </w:pPr>
      <w:r>
        <w:rPr>
          <w:rFonts w:ascii="宋体" w:hAnsi="宋体" w:hint="eastAsia"/>
          <w:b/>
          <w:bCs/>
          <w:sz w:val="28"/>
          <w:szCs w:val="30"/>
        </w:rPr>
        <w:t xml:space="preserve">　 </w:t>
      </w:r>
    </w:p>
    <w:p w14:paraId="14C00EE3" w14:textId="77777777" w:rsidR="007C7778" w:rsidRDefault="007C7778">
      <w:pPr>
        <w:spacing w:line="360" w:lineRule="auto"/>
        <w:ind w:firstLineChars="600" w:firstLine="1446"/>
        <w:jc w:val="right"/>
      </w:pPr>
      <w:r>
        <w:rPr>
          <w:rFonts w:ascii="宋体" w:hAnsi="宋体" w:hint="eastAsia"/>
          <w:b/>
          <w:bCs/>
          <w:sz w:val="24"/>
          <w:szCs w:val="24"/>
        </w:rPr>
        <w:t>摩根基金管理（中国）有限公司</w:t>
      </w:r>
    </w:p>
    <w:p w14:paraId="2707D942" w14:textId="77777777" w:rsidR="007C7778" w:rsidRDefault="007C7778">
      <w:pPr>
        <w:spacing w:line="360" w:lineRule="auto"/>
        <w:ind w:firstLineChars="600" w:firstLine="1446"/>
        <w:jc w:val="right"/>
      </w:pPr>
      <w:r>
        <w:rPr>
          <w:rFonts w:ascii="宋体" w:hAnsi="宋体" w:hint="eastAsia"/>
          <w:b/>
          <w:bCs/>
          <w:sz w:val="24"/>
          <w:szCs w:val="24"/>
        </w:rPr>
        <w:t>2025年7月21日</w:t>
      </w:r>
      <w:bookmarkEnd w:id="19"/>
    </w:p>
    <w:sectPr w:rsidR="007C7778">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715E" w14:textId="77777777" w:rsidR="007C7778" w:rsidRDefault="007C7778">
      <w:pPr>
        <w:rPr>
          <w:szCs w:val="21"/>
        </w:rPr>
      </w:pPr>
      <w:r>
        <w:rPr>
          <w:szCs w:val="21"/>
        </w:rPr>
        <w:separator/>
      </w:r>
      <w:r>
        <w:rPr>
          <w:szCs w:val="21"/>
        </w:rPr>
        <w:t xml:space="preserve"> </w:t>
      </w:r>
    </w:p>
  </w:endnote>
  <w:endnote w:type="continuationSeparator" w:id="0">
    <w:p w14:paraId="6B861B09" w14:textId="77777777" w:rsidR="007C7778" w:rsidRDefault="007C777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24F0" w14:textId="77777777" w:rsidR="007C7778" w:rsidRDefault="007C777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7090" w14:textId="77777777" w:rsidR="007C7778" w:rsidRDefault="007C7778">
      <w:pPr>
        <w:rPr>
          <w:szCs w:val="21"/>
        </w:rPr>
      </w:pPr>
      <w:r>
        <w:rPr>
          <w:szCs w:val="21"/>
        </w:rPr>
        <w:separator/>
      </w:r>
      <w:r>
        <w:rPr>
          <w:szCs w:val="21"/>
        </w:rPr>
        <w:t xml:space="preserve"> </w:t>
      </w:r>
    </w:p>
  </w:footnote>
  <w:footnote w:type="continuationSeparator" w:id="0">
    <w:p w14:paraId="7CF87701" w14:textId="77777777" w:rsidR="007C7778" w:rsidRDefault="007C777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85D" w14:textId="77777777" w:rsidR="007C7778" w:rsidRDefault="007C7778">
    <w:pPr>
      <w:pStyle w:val="a8"/>
      <w:jc w:val="right"/>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市场REITs指数型证券投资基金(QDII)2025年第2季度报告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875A0AC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96507476">
    <w:abstractNumId w:val="0"/>
  </w:num>
  <w:num w:numId="2" w16cid:durableId="2082482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98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8"/>
    <w:rsid w:val="0020041C"/>
    <w:rsid w:val="00333FA4"/>
    <w:rsid w:val="00461DBE"/>
    <w:rsid w:val="004D4819"/>
    <w:rsid w:val="007C7778"/>
    <w:rsid w:val="007E3541"/>
    <w:rsid w:val="009238EF"/>
    <w:rsid w:val="00976049"/>
    <w:rsid w:val="00C76FAA"/>
    <w:rsid w:val="00CB0ADD"/>
    <w:rsid w:val="00D069AE"/>
    <w:rsid w:val="00F10940"/>
    <w:rsid w:val="00F65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A1B8690"/>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7E3541"/>
    <w:pPr>
      <w:keepNext w:val="0"/>
      <w:keepLines w:val="0"/>
      <w:numPr>
        <w:ilvl w:val="2"/>
        <w:numId w:val="1"/>
      </w:numPr>
      <w:kinsoku w:val="0"/>
      <w:overflowPunct w:val="0"/>
      <w:adjustRightInd w:val="0"/>
      <w:snapToGrid w:val="0"/>
      <w:spacing w:beforeLines="50" w:before="156" w:after="0" w:line="360" w:lineRule="auto"/>
      <w:ind w:left="0" w:firstLine="0"/>
      <w:outlineLvl w:val="9"/>
    </w:pPr>
    <w:rPr>
      <w:bCs/>
      <w:lang w:eastAsia="zh-CN"/>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宋体" w:eastAsia="宋体" w:hAnsi="宋体" w:cs="Times New Roman" w:hint="eastAsia"/>
      <w:b/>
      <w:bCs/>
      <w:sz w:val="32"/>
      <w:szCs w:val="32"/>
    </w:rPr>
  </w:style>
  <w:style w:type="character" w:customStyle="1" w:styleId="15">
    <w:name w:val="副标题 字符1"/>
    <w:link w:val="ae"/>
    <w:locked/>
    <w:rPr>
      <w:rFonts w:ascii="宋体" w:eastAsia="宋体" w:hAnsi="宋体" w:cs="Times New Roman" w:hint="eastAsia"/>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C76F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6050">
      <w:marLeft w:val="0"/>
      <w:marRight w:val="0"/>
      <w:marTop w:val="0"/>
      <w:marBottom w:val="0"/>
      <w:divBdr>
        <w:top w:val="none" w:sz="0" w:space="0" w:color="auto"/>
        <w:left w:val="none" w:sz="0" w:space="0" w:color="auto"/>
        <w:bottom w:val="none" w:sz="0" w:space="0" w:color="auto"/>
        <w:right w:val="none" w:sz="0" w:space="0" w:color="auto"/>
      </w:divBdr>
    </w:div>
    <w:div w:id="153642066">
      <w:marLeft w:val="0"/>
      <w:marRight w:val="0"/>
      <w:marTop w:val="0"/>
      <w:marBottom w:val="0"/>
      <w:divBdr>
        <w:top w:val="none" w:sz="0" w:space="0" w:color="auto"/>
        <w:left w:val="none" w:sz="0" w:space="0" w:color="auto"/>
        <w:bottom w:val="none" w:sz="0" w:space="0" w:color="auto"/>
        <w:right w:val="none" w:sz="0" w:space="0" w:color="auto"/>
      </w:divBdr>
    </w:div>
    <w:div w:id="321471031">
      <w:marLeft w:val="0"/>
      <w:marRight w:val="0"/>
      <w:marTop w:val="0"/>
      <w:marBottom w:val="0"/>
      <w:divBdr>
        <w:top w:val="none" w:sz="0" w:space="0" w:color="auto"/>
        <w:left w:val="none" w:sz="0" w:space="0" w:color="auto"/>
        <w:bottom w:val="none" w:sz="0" w:space="0" w:color="auto"/>
        <w:right w:val="none" w:sz="0" w:space="0" w:color="auto"/>
      </w:divBdr>
    </w:div>
    <w:div w:id="326399640">
      <w:marLeft w:val="0"/>
      <w:marRight w:val="0"/>
      <w:marTop w:val="0"/>
      <w:marBottom w:val="0"/>
      <w:divBdr>
        <w:top w:val="none" w:sz="0" w:space="0" w:color="auto"/>
        <w:left w:val="none" w:sz="0" w:space="0" w:color="auto"/>
        <w:bottom w:val="none" w:sz="0" w:space="0" w:color="auto"/>
        <w:right w:val="none" w:sz="0" w:space="0" w:color="auto"/>
      </w:divBdr>
    </w:div>
    <w:div w:id="328679199">
      <w:marLeft w:val="0"/>
      <w:marRight w:val="0"/>
      <w:marTop w:val="0"/>
      <w:marBottom w:val="0"/>
      <w:divBdr>
        <w:top w:val="none" w:sz="0" w:space="0" w:color="auto"/>
        <w:left w:val="none" w:sz="0" w:space="0" w:color="auto"/>
        <w:bottom w:val="none" w:sz="0" w:space="0" w:color="auto"/>
        <w:right w:val="none" w:sz="0" w:space="0" w:color="auto"/>
      </w:divBdr>
    </w:div>
    <w:div w:id="447816238">
      <w:marLeft w:val="0"/>
      <w:marRight w:val="0"/>
      <w:marTop w:val="0"/>
      <w:marBottom w:val="0"/>
      <w:divBdr>
        <w:top w:val="none" w:sz="0" w:space="0" w:color="auto"/>
        <w:left w:val="none" w:sz="0" w:space="0" w:color="auto"/>
        <w:bottom w:val="none" w:sz="0" w:space="0" w:color="auto"/>
        <w:right w:val="none" w:sz="0" w:space="0" w:color="auto"/>
      </w:divBdr>
    </w:div>
    <w:div w:id="771976561">
      <w:marLeft w:val="0"/>
      <w:marRight w:val="0"/>
      <w:marTop w:val="0"/>
      <w:marBottom w:val="0"/>
      <w:divBdr>
        <w:top w:val="none" w:sz="0" w:space="0" w:color="auto"/>
        <w:left w:val="none" w:sz="0" w:space="0" w:color="auto"/>
        <w:bottom w:val="none" w:sz="0" w:space="0" w:color="auto"/>
        <w:right w:val="none" w:sz="0" w:space="0" w:color="auto"/>
      </w:divBdr>
    </w:div>
    <w:div w:id="839466143">
      <w:marLeft w:val="0"/>
      <w:marRight w:val="0"/>
      <w:marTop w:val="0"/>
      <w:marBottom w:val="0"/>
      <w:divBdr>
        <w:top w:val="none" w:sz="0" w:space="0" w:color="auto"/>
        <w:left w:val="none" w:sz="0" w:space="0" w:color="auto"/>
        <w:bottom w:val="none" w:sz="0" w:space="0" w:color="auto"/>
        <w:right w:val="none" w:sz="0" w:space="0" w:color="auto"/>
      </w:divBdr>
      <w:divsChild>
        <w:div w:id="539560355">
          <w:marLeft w:val="0"/>
          <w:marRight w:val="0"/>
          <w:marTop w:val="0"/>
          <w:marBottom w:val="0"/>
          <w:divBdr>
            <w:top w:val="none" w:sz="0" w:space="0" w:color="auto"/>
            <w:left w:val="none" w:sz="0" w:space="0" w:color="auto"/>
            <w:bottom w:val="none" w:sz="0" w:space="0" w:color="auto"/>
            <w:right w:val="none" w:sz="0" w:space="0" w:color="auto"/>
          </w:divBdr>
        </w:div>
      </w:divsChild>
    </w:div>
    <w:div w:id="891161577">
      <w:marLeft w:val="0"/>
      <w:marRight w:val="0"/>
      <w:marTop w:val="0"/>
      <w:marBottom w:val="0"/>
      <w:divBdr>
        <w:top w:val="none" w:sz="0" w:space="0" w:color="auto"/>
        <w:left w:val="none" w:sz="0" w:space="0" w:color="auto"/>
        <w:bottom w:val="none" w:sz="0" w:space="0" w:color="auto"/>
        <w:right w:val="none" w:sz="0" w:space="0" w:color="auto"/>
      </w:divBdr>
    </w:div>
    <w:div w:id="927956882">
      <w:marLeft w:val="0"/>
      <w:marRight w:val="0"/>
      <w:marTop w:val="0"/>
      <w:marBottom w:val="0"/>
      <w:divBdr>
        <w:top w:val="none" w:sz="0" w:space="0" w:color="auto"/>
        <w:left w:val="none" w:sz="0" w:space="0" w:color="auto"/>
        <w:bottom w:val="none" w:sz="0" w:space="0" w:color="auto"/>
        <w:right w:val="none" w:sz="0" w:space="0" w:color="auto"/>
      </w:divBdr>
    </w:div>
    <w:div w:id="928004277">
      <w:marLeft w:val="0"/>
      <w:marRight w:val="0"/>
      <w:marTop w:val="0"/>
      <w:marBottom w:val="0"/>
      <w:divBdr>
        <w:top w:val="none" w:sz="0" w:space="0" w:color="auto"/>
        <w:left w:val="none" w:sz="0" w:space="0" w:color="auto"/>
        <w:bottom w:val="none" w:sz="0" w:space="0" w:color="auto"/>
        <w:right w:val="none" w:sz="0" w:space="0" w:color="auto"/>
      </w:divBdr>
    </w:div>
    <w:div w:id="1217471060">
      <w:marLeft w:val="0"/>
      <w:marRight w:val="0"/>
      <w:marTop w:val="0"/>
      <w:marBottom w:val="0"/>
      <w:divBdr>
        <w:top w:val="none" w:sz="0" w:space="0" w:color="auto"/>
        <w:left w:val="none" w:sz="0" w:space="0" w:color="auto"/>
        <w:bottom w:val="none" w:sz="0" w:space="0" w:color="auto"/>
        <w:right w:val="none" w:sz="0" w:space="0" w:color="auto"/>
      </w:divBdr>
    </w:div>
    <w:div w:id="1251810158">
      <w:marLeft w:val="0"/>
      <w:marRight w:val="0"/>
      <w:marTop w:val="0"/>
      <w:marBottom w:val="0"/>
      <w:divBdr>
        <w:top w:val="none" w:sz="0" w:space="0" w:color="auto"/>
        <w:left w:val="none" w:sz="0" w:space="0" w:color="auto"/>
        <w:bottom w:val="none" w:sz="0" w:space="0" w:color="auto"/>
        <w:right w:val="none" w:sz="0" w:space="0" w:color="auto"/>
      </w:divBdr>
    </w:div>
    <w:div w:id="1310936966">
      <w:marLeft w:val="0"/>
      <w:marRight w:val="0"/>
      <w:marTop w:val="0"/>
      <w:marBottom w:val="0"/>
      <w:divBdr>
        <w:top w:val="none" w:sz="0" w:space="0" w:color="auto"/>
        <w:left w:val="none" w:sz="0" w:space="0" w:color="auto"/>
        <w:bottom w:val="none" w:sz="0" w:space="0" w:color="auto"/>
        <w:right w:val="none" w:sz="0" w:space="0" w:color="auto"/>
      </w:divBdr>
    </w:div>
    <w:div w:id="1314915913">
      <w:bodyDiv w:val="1"/>
      <w:marLeft w:val="0"/>
      <w:marRight w:val="0"/>
      <w:marTop w:val="0"/>
      <w:marBottom w:val="0"/>
      <w:divBdr>
        <w:top w:val="none" w:sz="0" w:space="0" w:color="auto"/>
        <w:left w:val="none" w:sz="0" w:space="0" w:color="auto"/>
        <w:bottom w:val="none" w:sz="0" w:space="0" w:color="auto"/>
        <w:right w:val="none" w:sz="0" w:space="0" w:color="auto"/>
      </w:divBdr>
    </w:div>
    <w:div w:id="1565338228">
      <w:marLeft w:val="0"/>
      <w:marRight w:val="0"/>
      <w:marTop w:val="0"/>
      <w:marBottom w:val="0"/>
      <w:divBdr>
        <w:top w:val="none" w:sz="0" w:space="0" w:color="auto"/>
        <w:left w:val="none" w:sz="0" w:space="0" w:color="auto"/>
        <w:bottom w:val="none" w:sz="0" w:space="0" w:color="auto"/>
        <w:right w:val="none" w:sz="0" w:space="0" w:color="auto"/>
      </w:divBdr>
    </w:div>
    <w:div w:id="1721712281">
      <w:marLeft w:val="0"/>
      <w:marRight w:val="0"/>
      <w:marTop w:val="0"/>
      <w:marBottom w:val="0"/>
      <w:divBdr>
        <w:top w:val="none" w:sz="0" w:space="0" w:color="auto"/>
        <w:left w:val="none" w:sz="0" w:space="0" w:color="auto"/>
        <w:bottom w:val="none" w:sz="0" w:space="0" w:color="auto"/>
        <w:right w:val="none" w:sz="0" w:space="0" w:color="auto"/>
      </w:divBdr>
    </w:div>
    <w:div w:id="1769232212">
      <w:marLeft w:val="0"/>
      <w:marRight w:val="0"/>
      <w:marTop w:val="0"/>
      <w:marBottom w:val="0"/>
      <w:divBdr>
        <w:top w:val="none" w:sz="0" w:space="0" w:color="auto"/>
        <w:left w:val="none" w:sz="0" w:space="0" w:color="auto"/>
        <w:bottom w:val="none" w:sz="0" w:space="0" w:color="auto"/>
        <w:right w:val="none" w:sz="0" w:space="0" w:color="auto"/>
      </w:divBdr>
      <w:divsChild>
        <w:div w:id="1359086445">
          <w:marLeft w:val="0"/>
          <w:marRight w:val="0"/>
          <w:marTop w:val="0"/>
          <w:marBottom w:val="0"/>
          <w:divBdr>
            <w:top w:val="none" w:sz="0" w:space="0" w:color="auto"/>
            <w:left w:val="none" w:sz="0" w:space="0" w:color="auto"/>
            <w:bottom w:val="none" w:sz="0" w:space="0" w:color="auto"/>
            <w:right w:val="none" w:sz="0" w:space="0" w:color="auto"/>
          </w:divBdr>
        </w:div>
      </w:divsChild>
    </w:div>
    <w:div w:id="1783957796">
      <w:marLeft w:val="0"/>
      <w:marRight w:val="0"/>
      <w:marTop w:val="0"/>
      <w:marBottom w:val="0"/>
      <w:divBdr>
        <w:top w:val="none" w:sz="0" w:space="0" w:color="auto"/>
        <w:left w:val="none" w:sz="0" w:space="0" w:color="auto"/>
        <w:bottom w:val="none" w:sz="0" w:space="0" w:color="auto"/>
        <w:right w:val="none" w:sz="0" w:space="0" w:color="auto"/>
      </w:divBdr>
      <w:divsChild>
        <w:div w:id="47731560">
          <w:marLeft w:val="0"/>
          <w:marRight w:val="0"/>
          <w:marTop w:val="0"/>
          <w:marBottom w:val="0"/>
          <w:divBdr>
            <w:top w:val="none" w:sz="0" w:space="0" w:color="auto"/>
            <w:left w:val="none" w:sz="0" w:space="0" w:color="auto"/>
            <w:bottom w:val="none" w:sz="0" w:space="0" w:color="auto"/>
            <w:right w:val="none" w:sz="0" w:space="0" w:color="auto"/>
          </w:divBdr>
        </w:div>
      </w:divsChild>
    </w:div>
    <w:div w:id="1940718653">
      <w:marLeft w:val="0"/>
      <w:marRight w:val="0"/>
      <w:marTop w:val="0"/>
      <w:marBottom w:val="0"/>
      <w:divBdr>
        <w:top w:val="none" w:sz="0" w:space="0" w:color="auto"/>
        <w:left w:val="none" w:sz="0" w:space="0" w:color="auto"/>
        <w:bottom w:val="none" w:sz="0" w:space="0" w:color="auto"/>
        <w:right w:val="none" w:sz="0" w:space="0" w:color="auto"/>
      </w:divBdr>
    </w:div>
    <w:div w:id="2117938826">
      <w:marLeft w:val="0"/>
      <w:marRight w:val="0"/>
      <w:marTop w:val="0"/>
      <w:marBottom w:val="0"/>
      <w:divBdr>
        <w:top w:val="none" w:sz="0" w:space="0" w:color="auto"/>
        <w:left w:val="none" w:sz="0" w:space="0" w:color="auto"/>
        <w:bottom w:val="none" w:sz="0" w:space="0" w:color="auto"/>
        <w:right w:val="none" w:sz="0" w:space="0" w:color="auto"/>
      </w:divBdr>
      <w:divsChild>
        <w:div w:id="1475559078">
          <w:marLeft w:val="0"/>
          <w:marRight w:val="0"/>
          <w:marTop w:val="0"/>
          <w:marBottom w:val="0"/>
          <w:divBdr>
            <w:top w:val="none" w:sz="0" w:space="0" w:color="auto"/>
            <w:left w:val="none" w:sz="0" w:space="0" w:color="auto"/>
            <w:bottom w:val="none" w:sz="0" w:space="0" w:color="auto"/>
            <w:right w:val="none" w:sz="0" w:space="0" w:color="auto"/>
          </w:divBdr>
          <w:divsChild>
            <w:div w:id="703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F4AA-8318-473F-89A5-67A44F9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4255</Words>
  <Characters>5319</Characters>
  <Application>Microsoft Office Word</Application>
  <DocSecurity>0</DocSecurity>
  <Lines>531</Lines>
  <Paragraphs>598</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Trowa.Ding@FA</cp:lastModifiedBy>
  <cp:revision>7</cp:revision>
  <dcterms:created xsi:type="dcterms:W3CDTF">2025-07-14T11:49:00Z</dcterms:created>
  <dcterms:modified xsi:type="dcterms:W3CDTF">2025-07-18T08:14:00Z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